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71BC6" w14:textId="77777777" w:rsidR="00EB1BAF" w:rsidRDefault="00EB1BAF" w:rsidP="00EB1BAF">
      <w:pPr>
        <w:autoSpaceDE w:val="0"/>
        <w:autoSpaceDN w:val="0"/>
        <w:spacing w:line="276" w:lineRule="auto"/>
        <w:rPr>
          <w:rFonts w:ascii="Arial" w:eastAsia="Batang" w:hAnsi="Arial" w:cs="Arial"/>
          <w:b/>
          <w:color w:val="7030A0"/>
          <w:sz w:val="48"/>
          <w:szCs w:val="48"/>
        </w:rPr>
      </w:pPr>
    </w:p>
    <w:p w14:paraId="35153D95" w14:textId="77777777" w:rsidR="00EB1BAF" w:rsidRDefault="00EB1BAF" w:rsidP="00EB1BAF">
      <w:pPr>
        <w:autoSpaceDE w:val="0"/>
        <w:autoSpaceDN w:val="0"/>
        <w:spacing w:line="276" w:lineRule="auto"/>
        <w:rPr>
          <w:rFonts w:ascii="Arial" w:eastAsia="Batang" w:hAnsi="Arial" w:cs="Arial"/>
          <w:b/>
          <w:color w:val="7030A0"/>
          <w:sz w:val="48"/>
          <w:szCs w:val="48"/>
        </w:rPr>
      </w:pPr>
    </w:p>
    <w:p w14:paraId="0C71AFE2" w14:textId="77777777" w:rsidR="00EB1BAF" w:rsidRDefault="00EB1BAF" w:rsidP="00EB1BAF">
      <w:pPr>
        <w:autoSpaceDE w:val="0"/>
        <w:autoSpaceDN w:val="0"/>
        <w:spacing w:line="276" w:lineRule="auto"/>
        <w:rPr>
          <w:rFonts w:ascii="Arial" w:eastAsia="Batang" w:hAnsi="Arial" w:cs="Arial"/>
          <w:b/>
          <w:color w:val="7030A0"/>
          <w:sz w:val="48"/>
          <w:szCs w:val="48"/>
        </w:rPr>
      </w:pPr>
    </w:p>
    <w:p w14:paraId="3FE689D1" w14:textId="39B068AD" w:rsidR="004135F1" w:rsidRDefault="00323F4B" w:rsidP="00EB1BAF">
      <w:pPr>
        <w:autoSpaceDE w:val="0"/>
        <w:autoSpaceDN w:val="0"/>
        <w:spacing w:line="276" w:lineRule="auto"/>
        <w:jc w:val="center"/>
        <w:rPr>
          <w:rFonts w:ascii="Arial" w:hAnsi="Arial" w:cs="Arial"/>
          <w:b/>
          <w:bCs/>
          <w:color w:val="000000"/>
          <w:sz w:val="36"/>
          <w:szCs w:val="36"/>
        </w:rPr>
      </w:pPr>
      <w:r w:rsidRPr="00323F4B">
        <w:rPr>
          <w:rFonts w:ascii="Arial" w:eastAsia="Batang" w:hAnsi="Arial" w:cs="Arial"/>
          <w:b/>
          <w:color w:val="7030A0"/>
          <w:sz w:val="48"/>
          <w:szCs w:val="48"/>
        </w:rPr>
        <w:t>A</w:t>
      </w:r>
      <w:r>
        <w:rPr>
          <w:rFonts w:ascii="Arial" w:eastAsia="Batang" w:hAnsi="Arial" w:cs="Arial"/>
          <w:b/>
          <w:color w:val="7030A0"/>
          <w:sz w:val="48"/>
          <w:szCs w:val="48"/>
        </w:rPr>
        <w:t>PPO</w:t>
      </w:r>
      <w:r w:rsidR="00E57AC2">
        <w:rPr>
          <w:rFonts w:ascii="Arial" w:eastAsia="Batang" w:hAnsi="Arial" w:cs="Arial"/>
          <w:b/>
          <w:color w:val="7030A0"/>
          <w:sz w:val="48"/>
          <w:szCs w:val="48"/>
        </w:rPr>
        <w:t>INTED PERSON UNDER THE PROCEEDS OF CRIME ACT 2002</w:t>
      </w:r>
      <w:r w:rsidR="007A6CD7" w:rsidRPr="007A6CD7">
        <w:rPr>
          <w:rFonts w:ascii="Arial" w:eastAsia="Batang" w:hAnsi="Arial" w:cs="Arial"/>
          <w:b/>
          <w:color w:val="7030A0"/>
          <w:sz w:val="48"/>
          <w:szCs w:val="48"/>
        </w:rPr>
        <w:cr/>
      </w:r>
    </w:p>
    <w:p w14:paraId="0A41E861" w14:textId="77777777" w:rsidR="004135F1" w:rsidRPr="002E09D7" w:rsidRDefault="004135F1" w:rsidP="00EB1BAF">
      <w:pPr>
        <w:autoSpaceDE w:val="0"/>
        <w:autoSpaceDN w:val="0"/>
        <w:spacing w:line="276" w:lineRule="auto"/>
        <w:rPr>
          <w:rFonts w:ascii="Arial" w:hAnsi="Arial" w:cs="Arial"/>
          <w:b/>
          <w:bCs/>
          <w:color w:val="000000"/>
          <w:sz w:val="36"/>
          <w:szCs w:val="36"/>
        </w:rPr>
      </w:pPr>
    </w:p>
    <w:p w14:paraId="1D7C7AD3" w14:textId="77777777" w:rsidR="004135F1" w:rsidRPr="00C5371C" w:rsidRDefault="004135F1" w:rsidP="00EB1BAF">
      <w:pPr>
        <w:autoSpaceDE w:val="0"/>
        <w:autoSpaceDN w:val="0"/>
        <w:spacing w:line="276" w:lineRule="auto"/>
        <w:jc w:val="center"/>
        <w:rPr>
          <w:rFonts w:ascii="Arial" w:hAnsi="Arial" w:cs="Arial"/>
          <w:b/>
          <w:bCs/>
          <w:color w:val="7030A0"/>
          <w:sz w:val="44"/>
          <w:szCs w:val="44"/>
        </w:rPr>
      </w:pPr>
      <w:r w:rsidRPr="00C5371C">
        <w:rPr>
          <w:rFonts w:ascii="Arial" w:hAnsi="Arial" w:cs="Arial"/>
          <w:b/>
          <w:bCs/>
          <w:color w:val="7030A0"/>
          <w:sz w:val="44"/>
          <w:szCs w:val="44"/>
        </w:rPr>
        <w:t>Recruitment Information Pack</w:t>
      </w:r>
    </w:p>
    <w:p w14:paraId="4B80C339" w14:textId="77777777" w:rsidR="004135F1" w:rsidRPr="00C5371C" w:rsidRDefault="004135F1" w:rsidP="00EB1BAF">
      <w:pPr>
        <w:autoSpaceDE w:val="0"/>
        <w:autoSpaceDN w:val="0"/>
        <w:spacing w:line="276" w:lineRule="auto"/>
        <w:rPr>
          <w:rFonts w:ascii="Arial" w:hAnsi="Arial" w:cs="Arial"/>
          <w:b/>
          <w:bCs/>
          <w:color w:val="7030A0"/>
          <w:sz w:val="44"/>
          <w:szCs w:val="44"/>
        </w:rPr>
      </w:pPr>
    </w:p>
    <w:p w14:paraId="74C67068" w14:textId="77777777" w:rsidR="004135F1" w:rsidRPr="00C5371C" w:rsidRDefault="004135F1" w:rsidP="00EB1BAF">
      <w:pPr>
        <w:autoSpaceDE w:val="0"/>
        <w:autoSpaceDN w:val="0"/>
        <w:spacing w:line="276" w:lineRule="auto"/>
        <w:rPr>
          <w:rFonts w:ascii="Arial" w:hAnsi="Arial" w:cs="Arial"/>
          <w:b/>
          <w:bCs/>
          <w:color w:val="7030A0"/>
          <w:sz w:val="44"/>
          <w:szCs w:val="44"/>
        </w:rPr>
      </w:pPr>
    </w:p>
    <w:p w14:paraId="7BD33C64" w14:textId="764F9435" w:rsidR="004135F1" w:rsidRPr="00C5371C" w:rsidRDefault="00E57AC2" w:rsidP="00EB1BAF">
      <w:pPr>
        <w:autoSpaceDE w:val="0"/>
        <w:autoSpaceDN w:val="0"/>
        <w:spacing w:line="276" w:lineRule="auto"/>
        <w:jc w:val="center"/>
        <w:rPr>
          <w:rFonts w:ascii="Arial" w:hAnsi="Arial" w:cs="Arial"/>
          <w:b/>
          <w:bCs/>
          <w:color w:val="7030A0"/>
          <w:sz w:val="44"/>
          <w:szCs w:val="44"/>
        </w:rPr>
      </w:pPr>
      <w:r>
        <w:rPr>
          <w:rFonts w:ascii="Arial" w:hAnsi="Arial" w:cs="Arial"/>
          <w:b/>
          <w:bCs/>
          <w:color w:val="7030A0"/>
          <w:sz w:val="44"/>
          <w:szCs w:val="44"/>
        </w:rPr>
        <w:t>July</w:t>
      </w:r>
      <w:r w:rsidR="00B80403">
        <w:rPr>
          <w:rFonts w:ascii="Arial" w:hAnsi="Arial" w:cs="Arial"/>
          <w:b/>
          <w:bCs/>
          <w:color w:val="7030A0"/>
          <w:sz w:val="44"/>
          <w:szCs w:val="44"/>
        </w:rPr>
        <w:t xml:space="preserve"> </w:t>
      </w:r>
      <w:r w:rsidR="008143A4">
        <w:rPr>
          <w:rFonts w:ascii="Arial" w:hAnsi="Arial" w:cs="Arial"/>
          <w:b/>
          <w:bCs/>
          <w:color w:val="7030A0"/>
          <w:sz w:val="44"/>
          <w:szCs w:val="44"/>
        </w:rPr>
        <w:t>20</w:t>
      </w:r>
      <w:r w:rsidR="00075BF8">
        <w:rPr>
          <w:rFonts w:ascii="Arial" w:hAnsi="Arial" w:cs="Arial"/>
          <w:b/>
          <w:bCs/>
          <w:color w:val="7030A0"/>
          <w:sz w:val="44"/>
          <w:szCs w:val="44"/>
        </w:rPr>
        <w:t>2</w:t>
      </w:r>
      <w:r w:rsidR="005530C4">
        <w:rPr>
          <w:rFonts w:ascii="Arial" w:hAnsi="Arial" w:cs="Arial"/>
          <w:b/>
          <w:bCs/>
          <w:color w:val="7030A0"/>
          <w:sz w:val="44"/>
          <w:szCs w:val="44"/>
        </w:rPr>
        <w:t>6</w:t>
      </w:r>
    </w:p>
    <w:p w14:paraId="71C0B6D8" w14:textId="77777777" w:rsidR="004135F1" w:rsidRPr="002E09D7" w:rsidRDefault="004135F1" w:rsidP="00EB1BAF">
      <w:pPr>
        <w:autoSpaceDE w:val="0"/>
        <w:autoSpaceDN w:val="0"/>
        <w:spacing w:line="276" w:lineRule="auto"/>
        <w:rPr>
          <w:rFonts w:ascii="Arial" w:hAnsi="Arial" w:cs="Arial"/>
          <w:b/>
          <w:bCs/>
          <w:color w:val="000000"/>
          <w:sz w:val="36"/>
          <w:szCs w:val="36"/>
        </w:rPr>
      </w:pPr>
    </w:p>
    <w:p w14:paraId="093379AD" w14:textId="77777777" w:rsidR="004135F1" w:rsidRDefault="004135F1" w:rsidP="00EB1BAF">
      <w:pPr>
        <w:autoSpaceDE w:val="0"/>
        <w:autoSpaceDN w:val="0"/>
        <w:spacing w:line="276" w:lineRule="auto"/>
        <w:rPr>
          <w:rFonts w:ascii="Arial" w:hAnsi="Arial" w:cs="Arial"/>
          <w:b/>
          <w:bCs/>
          <w:color w:val="000000"/>
          <w:sz w:val="36"/>
          <w:szCs w:val="36"/>
        </w:rPr>
      </w:pPr>
    </w:p>
    <w:p w14:paraId="16CFA968" w14:textId="77777777" w:rsidR="004135F1" w:rsidRDefault="004135F1" w:rsidP="00EB1BAF">
      <w:pPr>
        <w:autoSpaceDE w:val="0"/>
        <w:autoSpaceDN w:val="0"/>
        <w:spacing w:line="276" w:lineRule="auto"/>
        <w:rPr>
          <w:rFonts w:ascii="Arial" w:hAnsi="Arial" w:cs="Arial"/>
          <w:b/>
          <w:bCs/>
          <w:color w:val="000000"/>
          <w:sz w:val="36"/>
          <w:szCs w:val="36"/>
        </w:rPr>
      </w:pPr>
    </w:p>
    <w:p w14:paraId="2BDA5BCA" w14:textId="77777777" w:rsidR="00123746" w:rsidRDefault="00123746" w:rsidP="00EB1BAF">
      <w:pPr>
        <w:autoSpaceDE w:val="0"/>
        <w:autoSpaceDN w:val="0"/>
        <w:spacing w:line="276" w:lineRule="auto"/>
        <w:rPr>
          <w:rFonts w:ascii="Arial" w:hAnsi="Arial" w:cs="Arial"/>
          <w:b/>
          <w:bCs/>
          <w:color w:val="000000"/>
          <w:sz w:val="36"/>
          <w:szCs w:val="36"/>
        </w:rPr>
      </w:pPr>
    </w:p>
    <w:p w14:paraId="6972CCF2" w14:textId="77777777" w:rsidR="00123746" w:rsidRDefault="00123746" w:rsidP="00EB1BAF">
      <w:pPr>
        <w:autoSpaceDE w:val="0"/>
        <w:autoSpaceDN w:val="0"/>
        <w:spacing w:line="276" w:lineRule="auto"/>
        <w:rPr>
          <w:rFonts w:ascii="Arial" w:hAnsi="Arial" w:cs="Arial"/>
          <w:b/>
          <w:bCs/>
          <w:color w:val="000000"/>
          <w:sz w:val="36"/>
          <w:szCs w:val="36"/>
        </w:rPr>
      </w:pPr>
    </w:p>
    <w:p w14:paraId="79B2ECBC" w14:textId="7B47C7A1" w:rsidR="004135F1" w:rsidRDefault="004135F1" w:rsidP="00EB1BAF">
      <w:pPr>
        <w:autoSpaceDE w:val="0"/>
        <w:autoSpaceDN w:val="0"/>
        <w:spacing w:line="276" w:lineRule="auto"/>
        <w:rPr>
          <w:rFonts w:ascii="Arial" w:hAnsi="Arial" w:cs="Arial"/>
          <w:b/>
          <w:bCs/>
          <w:color w:val="000000"/>
          <w:sz w:val="36"/>
          <w:szCs w:val="36"/>
        </w:rPr>
      </w:pPr>
    </w:p>
    <w:p w14:paraId="0BC2615B" w14:textId="77777777" w:rsidR="00205CC4" w:rsidRDefault="00205CC4" w:rsidP="00EB1BAF">
      <w:pPr>
        <w:autoSpaceDE w:val="0"/>
        <w:autoSpaceDN w:val="0"/>
        <w:spacing w:line="276" w:lineRule="auto"/>
        <w:rPr>
          <w:rFonts w:ascii="Arial" w:hAnsi="Arial" w:cs="Arial"/>
          <w:b/>
          <w:bCs/>
          <w:color w:val="000000"/>
          <w:sz w:val="36"/>
          <w:szCs w:val="36"/>
        </w:rPr>
      </w:pPr>
    </w:p>
    <w:p w14:paraId="5123135A" w14:textId="468728DD" w:rsidR="004135F1" w:rsidRDefault="00451F8A" w:rsidP="00EB1BAF">
      <w:pPr>
        <w:autoSpaceDE w:val="0"/>
        <w:autoSpaceDN w:val="0"/>
        <w:spacing w:line="276" w:lineRule="auto"/>
        <w:rPr>
          <w:rFonts w:ascii="Arial" w:hAnsi="Arial" w:cs="Arial"/>
          <w:b/>
          <w:bCs/>
          <w:color w:val="000000"/>
          <w:sz w:val="36"/>
          <w:szCs w:val="36"/>
        </w:rPr>
      </w:pPr>
      <w:r>
        <w:rPr>
          <w:rFonts w:ascii="Arial" w:hAnsi="Arial" w:cs="Arial"/>
          <w:b/>
          <w:bCs/>
          <w:noProof/>
          <w:sz w:val="28"/>
          <w:szCs w:val="28"/>
        </w:rPr>
        <w:drawing>
          <wp:anchor distT="0" distB="0" distL="114300" distR="114300" simplePos="0" relativeHeight="251658240" behindDoc="1" locked="0" layoutInCell="1" allowOverlap="1" wp14:anchorId="3402276D" wp14:editId="58AC75D1">
            <wp:simplePos x="0" y="0"/>
            <wp:positionH relativeFrom="column">
              <wp:posOffset>375285</wp:posOffset>
            </wp:positionH>
            <wp:positionV relativeFrom="paragraph">
              <wp:posOffset>298450</wp:posOffset>
            </wp:positionV>
            <wp:extent cx="2451100" cy="495300"/>
            <wp:effectExtent l="0" t="0" r="0" b="0"/>
            <wp:wrapTight wrapText="bothSides">
              <wp:wrapPolygon edited="0">
                <wp:start x="0" y="0"/>
                <wp:lineTo x="0" y="20769"/>
                <wp:lineTo x="21488" y="20769"/>
                <wp:lineTo x="21488" y="0"/>
                <wp:lineTo x="0" y="0"/>
              </wp:wrapPolygon>
            </wp:wrapTight>
            <wp:docPr id="5"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2" cstate="print"/>
                    <a:srcRect/>
                    <a:stretch>
                      <a:fillRect/>
                    </a:stretch>
                  </pic:blipFill>
                  <pic:spPr bwMode="auto">
                    <a:xfrm>
                      <a:off x="0" y="0"/>
                      <a:ext cx="2451100" cy="495300"/>
                    </a:xfrm>
                    <a:prstGeom prst="rect">
                      <a:avLst/>
                    </a:prstGeom>
                    <a:noFill/>
                    <a:ln w="9525">
                      <a:noFill/>
                      <a:miter lim="800000"/>
                      <a:headEnd/>
                      <a:tailEnd/>
                    </a:ln>
                  </pic:spPr>
                </pic:pic>
              </a:graphicData>
            </a:graphic>
          </wp:anchor>
        </w:drawing>
      </w:r>
    </w:p>
    <w:p w14:paraId="49AA31C5" w14:textId="2D6E8CD5" w:rsidR="004135F1" w:rsidRPr="00B82BD0" w:rsidRDefault="004135F1" w:rsidP="00EB1BAF">
      <w:pPr>
        <w:autoSpaceDE w:val="0"/>
        <w:autoSpaceDN w:val="0"/>
        <w:spacing w:line="276" w:lineRule="auto"/>
        <w:rPr>
          <w:rFonts w:ascii="Arial" w:hAnsi="Arial" w:cs="Arial"/>
          <w:b/>
          <w:bCs/>
          <w:sz w:val="32"/>
          <w:szCs w:val="32"/>
        </w:rPr>
      </w:pPr>
      <w:r w:rsidRPr="00666E33">
        <w:rPr>
          <w:snapToGrid w:val="0"/>
          <w:color w:val="000000"/>
          <w:w w:val="0"/>
          <w:sz w:val="0"/>
          <w:szCs w:val="0"/>
          <w:u w:color="000000"/>
          <w:bdr w:val="none" w:sz="0" w:space="0" w:color="000000"/>
          <w:shd w:val="clear" w:color="000000" w:fill="000000"/>
        </w:rPr>
        <w:t xml:space="preserve"> </w:t>
      </w:r>
      <w:r w:rsidR="009053CB">
        <w:rPr>
          <w:snapToGrid w:val="0"/>
          <w:color w:val="000000"/>
          <w:w w:val="0"/>
          <w:sz w:val="0"/>
          <w:szCs w:val="0"/>
          <w:u w:color="000000"/>
          <w:bdr w:val="none" w:sz="0" w:space="0" w:color="000000"/>
          <w:shd w:val="clear" w:color="000000" w:fill="000000"/>
        </w:rPr>
        <w:t xml:space="preserve">  </w:t>
      </w:r>
      <w:r w:rsidR="009053CB">
        <w:rPr>
          <w:rFonts w:ascii="Arial" w:hAnsi="Arial" w:cs="Arial"/>
          <w:b/>
          <w:bCs/>
          <w:noProof/>
          <w:sz w:val="28"/>
          <w:szCs w:val="28"/>
        </w:rPr>
        <w:t xml:space="preserve">    </w:t>
      </w:r>
      <w:r w:rsidR="00294D67">
        <w:rPr>
          <w:rFonts w:ascii="Arial" w:hAnsi="Arial" w:cs="Arial"/>
          <w:b/>
          <w:bCs/>
          <w:noProof/>
          <w:sz w:val="28"/>
          <w:szCs w:val="28"/>
        </w:rPr>
        <w:drawing>
          <wp:inline distT="0" distB="0" distL="0" distR="0" wp14:anchorId="67C9C303" wp14:editId="2871DAE0">
            <wp:extent cx="1358900" cy="6046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_conf_employer_larg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02912" cy="624235"/>
                    </a:xfrm>
                    <a:prstGeom prst="rect">
                      <a:avLst/>
                    </a:prstGeom>
                  </pic:spPr>
                </pic:pic>
              </a:graphicData>
            </a:graphic>
          </wp:inline>
        </w:drawing>
      </w:r>
      <w:r w:rsidR="00793859">
        <w:rPr>
          <w:noProof/>
          <w:color w:val="000000"/>
          <w:w w:val="0"/>
          <w:sz w:val="0"/>
          <w:szCs w:val="0"/>
          <w:u w:color="000000"/>
        </w:rPr>
        <w:drawing>
          <wp:inline distT="0" distB="0" distL="0" distR="0" wp14:anchorId="051D98D4" wp14:editId="5B7CC180">
            <wp:extent cx="1423385" cy="506397"/>
            <wp:effectExtent l="0" t="0" r="5715" b="825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472342" cy="523814"/>
                    </a:xfrm>
                    <a:prstGeom prst="rect">
                      <a:avLst/>
                    </a:prstGeom>
                    <a:noFill/>
                    <a:ln w="9525">
                      <a:noFill/>
                      <a:miter lim="800000"/>
                      <a:headEnd/>
                      <a:tailEnd/>
                    </a:ln>
                  </pic:spPr>
                </pic:pic>
              </a:graphicData>
            </a:graphic>
          </wp:inline>
        </w:drawing>
      </w:r>
      <w:r>
        <w:rPr>
          <w:rFonts w:ascii="Arial" w:hAnsi="Arial" w:cs="Arial"/>
          <w:b/>
          <w:bCs/>
          <w:sz w:val="28"/>
          <w:szCs w:val="28"/>
        </w:rPr>
        <w:br w:type="page"/>
      </w:r>
      <w:r w:rsidRPr="00B82BD0">
        <w:rPr>
          <w:rFonts w:ascii="Arial" w:hAnsi="Arial" w:cs="Arial"/>
          <w:b/>
          <w:bCs/>
          <w:color w:val="8F23B3"/>
          <w:sz w:val="32"/>
          <w:szCs w:val="32"/>
        </w:rPr>
        <w:lastRenderedPageBreak/>
        <w:t>Contents</w:t>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p>
    <w:p w14:paraId="214436BF" w14:textId="77777777" w:rsidR="004135F1" w:rsidRPr="002E09D7" w:rsidRDefault="004135F1" w:rsidP="00EB1BAF">
      <w:pPr>
        <w:autoSpaceDE w:val="0"/>
        <w:autoSpaceDN w:val="0"/>
        <w:spacing w:line="276" w:lineRule="auto"/>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364"/>
        <w:gridCol w:w="1134"/>
      </w:tblGrid>
      <w:tr w:rsidR="004135F1" w:rsidRPr="0073669B" w14:paraId="4A8E8086" w14:textId="77777777" w:rsidTr="26478DCD">
        <w:tc>
          <w:tcPr>
            <w:tcW w:w="8364" w:type="dxa"/>
          </w:tcPr>
          <w:p w14:paraId="5165972C" w14:textId="3695722F" w:rsidR="007F11BC" w:rsidRDefault="00D71FE3" w:rsidP="00EB1BAF">
            <w:pPr>
              <w:tabs>
                <w:tab w:val="right" w:pos="8820"/>
              </w:tabs>
              <w:spacing w:line="276" w:lineRule="auto"/>
              <w:rPr>
                <w:rFonts w:ascii="Arial" w:hAnsi="Arial" w:cs="Arial"/>
              </w:rPr>
            </w:pPr>
            <w:r>
              <w:rPr>
                <w:rFonts w:ascii="Arial" w:hAnsi="Arial" w:cs="Arial"/>
              </w:rPr>
              <w:t>Background on POCA Appointed Person</w:t>
            </w:r>
          </w:p>
          <w:p w14:paraId="64B14771" w14:textId="404926E3" w:rsidR="007A6CD7" w:rsidRPr="0057449C" w:rsidRDefault="007A6CD7" w:rsidP="00EB1BAF">
            <w:pPr>
              <w:tabs>
                <w:tab w:val="right" w:pos="8820"/>
              </w:tabs>
              <w:spacing w:line="276" w:lineRule="auto"/>
              <w:rPr>
                <w:rFonts w:ascii="Arial" w:hAnsi="Arial" w:cs="Arial"/>
                <w:b/>
              </w:rPr>
            </w:pPr>
          </w:p>
        </w:tc>
        <w:tc>
          <w:tcPr>
            <w:tcW w:w="1134" w:type="dxa"/>
          </w:tcPr>
          <w:p w14:paraId="000E959E" w14:textId="61DFF0FE" w:rsidR="004135F1" w:rsidRPr="007A6CD7" w:rsidRDefault="00594812" w:rsidP="00EB1BAF">
            <w:pPr>
              <w:autoSpaceDE w:val="0"/>
              <w:autoSpaceDN w:val="0"/>
              <w:spacing w:line="276" w:lineRule="auto"/>
              <w:rPr>
                <w:rFonts w:ascii="Arial" w:hAnsi="Arial" w:cs="Arial"/>
                <w:color w:val="000000"/>
                <w:kern w:val="32"/>
              </w:rPr>
            </w:pPr>
            <w:r>
              <w:rPr>
                <w:rFonts w:ascii="Arial" w:hAnsi="Arial" w:cs="Arial"/>
                <w:color w:val="000000"/>
                <w:kern w:val="32"/>
              </w:rPr>
              <w:t>3</w:t>
            </w:r>
          </w:p>
        </w:tc>
      </w:tr>
      <w:tr w:rsidR="00BD5961" w:rsidRPr="0073669B" w14:paraId="11ED8004" w14:textId="77777777" w:rsidTr="26478DCD">
        <w:tc>
          <w:tcPr>
            <w:tcW w:w="8364" w:type="dxa"/>
          </w:tcPr>
          <w:p w14:paraId="71FB020A" w14:textId="77777777" w:rsidR="00BD5961" w:rsidRDefault="00BD5961" w:rsidP="00EB1BAF">
            <w:pPr>
              <w:autoSpaceDE w:val="0"/>
              <w:autoSpaceDN w:val="0"/>
              <w:spacing w:line="276" w:lineRule="auto"/>
              <w:rPr>
                <w:rFonts w:ascii="Arial" w:hAnsi="Arial" w:cs="Arial"/>
                <w:bCs/>
                <w:color w:val="000000"/>
              </w:rPr>
            </w:pPr>
            <w:r>
              <w:rPr>
                <w:rFonts w:ascii="Arial" w:hAnsi="Arial" w:cs="Arial"/>
                <w:bCs/>
                <w:color w:val="000000"/>
              </w:rPr>
              <w:t xml:space="preserve">Role description </w:t>
            </w:r>
          </w:p>
          <w:p w14:paraId="458A3171" w14:textId="77777777" w:rsidR="00BD5961" w:rsidRPr="004006D0" w:rsidRDefault="00BD5961" w:rsidP="00EB1BAF">
            <w:pPr>
              <w:autoSpaceDE w:val="0"/>
              <w:autoSpaceDN w:val="0"/>
              <w:spacing w:line="276" w:lineRule="auto"/>
              <w:rPr>
                <w:rFonts w:ascii="Arial" w:hAnsi="Arial" w:cs="Arial"/>
                <w:bCs/>
                <w:color w:val="000000"/>
              </w:rPr>
            </w:pPr>
          </w:p>
        </w:tc>
        <w:tc>
          <w:tcPr>
            <w:tcW w:w="1134" w:type="dxa"/>
          </w:tcPr>
          <w:p w14:paraId="6197A6F9" w14:textId="1F1E51CB" w:rsidR="00BD5961" w:rsidRDefault="00594812" w:rsidP="00EB1BAF">
            <w:pPr>
              <w:autoSpaceDE w:val="0"/>
              <w:autoSpaceDN w:val="0"/>
              <w:spacing w:line="276" w:lineRule="auto"/>
              <w:rPr>
                <w:rFonts w:ascii="Arial" w:hAnsi="Arial" w:cs="Arial"/>
                <w:color w:val="000000"/>
              </w:rPr>
            </w:pPr>
            <w:r>
              <w:rPr>
                <w:rFonts w:ascii="Arial" w:hAnsi="Arial" w:cs="Arial"/>
                <w:color w:val="000000"/>
              </w:rPr>
              <w:t>4</w:t>
            </w:r>
          </w:p>
        </w:tc>
      </w:tr>
      <w:tr w:rsidR="00BD5961" w:rsidRPr="0073669B" w14:paraId="48D0BFC0" w14:textId="77777777" w:rsidTr="26478DCD">
        <w:tc>
          <w:tcPr>
            <w:tcW w:w="8364" w:type="dxa"/>
          </w:tcPr>
          <w:p w14:paraId="5F54DFF6" w14:textId="77777777" w:rsidR="00BD5961" w:rsidRDefault="00BD5961" w:rsidP="00EB1BAF">
            <w:pPr>
              <w:autoSpaceDE w:val="0"/>
              <w:autoSpaceDN w:val="0"/>
              <w:spacing w:line="276" w:lineRule="auto"/>
              <w:rPr>
                <w:rFonts w:ascii="Arial" w:hAnsi="Arial" w:cs="Arial"/>
                <w:bCs/>
                <w:color w:val="000000"/>
              </w:rPr>
            </w:pPr>
            <w:r>
              <w:rPr>
                <w:rFonts w:ascii="Arial" w:hAnsi="Arial" w:cs="Arial"/>
                <w:bCs/>
                <w:color w:val="000000"/>
              </w:rPr>
              <w:t>Person Specification</w:t>
            </w:r>
          </w:p>
          <w:p w14:paraId="5620B748" w14:textId="77777777" w:rsidR="00BD5961" w:rsidRPr="004006D0" w:rsidRDefault="00BD5961" w:rsidP="00EB1BAF">
            <w:pPr>
              <w:autoSpaceDE w:val="0"/>
              <w:autoSpaceDN w:val="0"/>
              <w:spacing w:line="276" w:lineRule="auto"/>
              <w:rPr>
                <w:rFonts w:ascii="Arial" w:hAnsi="Arial" w:cs="Arial"/>
                <w:bCs/>
                <w:color w:val="000000"/>
              </w:rPr>
            </w:pPr>
          </w:p>
        </w:tc>
        <w:tc>
          <w:tcPr>
            <w:tcW w:w="1134" w:type="dxa"/>
          </w:tcPr>
          <w:p w14:paraId="402439F8" w14:textId="1869D3BF" w:rsidR="00BD5961" w:rsidRDefault="00594812" w:rsidP="00EB1BAF">
            <w:pPr>
              <w:autoSpaceDE w:val="0"/>
              <w:autoSpaceDN w:val="0"/>
              <w:spacing w:line="276" w:lineRule="auto"/>
              <w:rPr>
                <w:rFonts w:ascii="Arial" w:hAnsi="Arial" w:cs="Arial"/>
                <w:color w:val="000000"/>
              </w:rPr>
            </w:pPr>
            <w:r>
              <w:rPr>
                <w:rFonts w:ascii="Arial" w:hAnsi="Arial" w:cs="Arial"/>
                <w:color w:val="000000"/>
              </w:rPr>
              <w:t>5</w:t>
            </w:r>
          </w:p>
        </w:tc>
      </w:tr>
      <w:tr w:rsidR="00BD5961" w:rsidRPr="0073669B" w14:paraId="65B00178" w14:textId="77777777" w:rsidTr="26478DCD">
        <w:tc>
          <w:tcPr>
            <w:tcW w:w="8364" w:type="dxa"/>
          </w:tcPr>
          <w:p w14:paraId="0B590EBB" w14:textId="77777777" w:rsidR="00BD5961" w:rsidRPr="004006D0" w:rsidRDefault="00BD5961" w:rsidP="00EB1BAF">
            <w:pPr>
              <w:autoSpaceDE w:val="0"/>
              <w:autoSpaceDN w:val="0"/>
              <w:spacing w:line="276" w:lineRule="auto"/>
              <w:rPr>
                <w:rFonts w:ascii="Arial" w:hAnsi="Arial" w:cs="Arial"/>
                <w:bCs/>
                <w:color w:val="000000"/>
              </w:rPr>
            </w:pPr>
            <w:r>
              <w:rPr>
                <w:rFonts w:ascii="Arial" w:hAnsi="Arial" w:cs="Arial"/>
                <w:bCs/>
                <w:color w:val="000000"/>
              </w:rPr>
              <w:t>Response Instructions</w:t>
            </w:r>
          </w:p>
          <w:p w14:paraId="7296D793" w14:textId="77777777" w:rsidR="00BD5961" w:rsidRPr="004006D0" w:rsidRDefault="00BD5961" w:rsidP="00EB1BAF">
            <w:pPr>
              <w:autoSpaceDE w:val="0"/>
              <w:autoSpaceDN w:val="0"/>
              <w:spacing w:line="276" w:lineRule="auto"/>
              <w:rPr>
                <w:rFonts w:ascii="Arial" w:hAnsi="Arial" w:cs="Arial"/>
                <w:bCs/>
                <w:color w:val="000000"/>
              </w:rPr>
            </w:pPr>
          </w:p>
        </w:tc>
        <w:tc>
          <w:tcPr>
            <w:tcW w:w="1134" w:type="dxa"/>
          </w:tcPr>
          <w:p w14:paraId="1FD912B9" w14:textId="1CC65581" w:rsidR="00BD5961" w:rsidRPr="00896B23" w:rsidRDefault="00E4681D" w:rsidP="00EB1BAF">
            <w:pPr>
              <w:autoSpaceDE w:val="0"/>
              <w:autoSpaceDN w:val="0"/>
              <w:spacing w:line="276" w:lineRule="auto"/>
              <w:rPr>
                <w:rFonts w:ascii="Arial" w:hAnsi="Arial" w:cs="Arial"/>
                <w:color w:val="000000"/>
              </w:rPr>
            </w:pPr>
            <w:r>
              <w:rPr>
                <w:rFonts w:ascii="Arial" w:hAnsi="Arial" w:cs="Arial"/>
                <w:color w:val="000000"/>
              </w:rPr>
              <w:t>7</w:t>
            </w:r>
          </w:p>
        </w:tc>
      </w:tr>
      <w:tr w:rsidR="00BD5961" w:rsidRPr="0073669B" w14:paraId="411641B4" w14:textId="77777777" w:rsidTr="26478DCD">
        <w:tc>
          <w:tcPr>
            <w:tcW w:w="8364" w:type="dxa"/>
          </w:tcPr>
          <w:p w14:paraId="2C3556A0" w14:textId="77777777" w:rsidR="00BD5961" w:rsidRDefault="00BD5961" w:rsidP="00EB1BAF">
            <w:pPr>
              <w:autoSpaceDE w:val="0"/>
              <w:autoSpaceDN w:val="0"/>
              <w:spacing w:line="276" w:lineRule="auto"/>
              <w:rPr>
                <w:rFonts w:ascii="Arial" w:hAnsi="Arial" w:cs="Arial"/>
                <w:bCs/>
                <w:color w:val="000000"/>
              </w:rPr>
            </w:pPr>
            <w:r w:rsidRPr="004006D0">
              <w:rPr>
                <w:rFonts w:ascii="Arial" w:hAnsi="Arial" w:cs="Arial"/>
                <w:bCs/>
                <w:color w:val="000000"/>
              </w:rPr>
              <w:t>Indicative Timetable</w:t>
            </w:r>
            <w:r>
              <w:rPr>
                <w:rFonts w:ascii="Arial" w:hAnsi="Arial" w:cs="Arial"/>
                <w:bCs/>
                <w:color w:val="000000"/>
              </w:rPr>
              <w:t xml:space="preserve"> </w:t>
            </w:r>
          </w:p>
          <w:p w14:paraId="1548FF89" w14:textId="77777777" w:rsidR="00BD5961" w:rsidRPr="004006D0" w:rsidRDefault="00BD5961" w:rsidP="00EB1BAF">
            <w:pPr>
              <w:autoSpaceDE w:val="0"/>
              <w:autoSpaceDN w:val="0"/>
              <w:spacing w:line="276" w:lineRule="auto"/>
              <w:rPr>
                <w:rFonts w:ascii="Arial" w:hAnsi="Arial" w:cs="Arial"/>
                <w:bCs/>
                <w:color w:val="000000"/>
              </w:rPr>
            </w:pPr>
          </w:p>
        </w:tc>
        <w:tc>
          <w:tcPr>
            <w:tcW w:w="1134" w:type="dxa"/>
          </w:tcPr>
          <w:p w14:paraId="2C7FE238" w14:textId="1741A141" w:rsidR="00BD5961" w:rsidRPr="00896B23" w:rsidRDefault="00E4681D" w:rsidP="00EB1BAF">
            <w:pPr>
              <w:autoSpaceDE w:val="0"/>
              <w:autoSpaceDN w:val="0"/>
              <w:spacing w:line="276" w:lineRule="auto"/>
              <w:rPr>
                <w:rFonts w:ascii="Arial" w:hAnsi="Arial" w:cs="Arial"/>
                <w:color w:val="000000"/>
              </w:rPr>
            </w:pPr>
            <w:r>
              <w:rPr>
                <w:rFonts w:ascii="Arial" w:hAnsi="Arial" w:cs="Arial"/>
                <w:color w:val="000000"/>
              </w:rPr>
              <w:t>8</w:t>
            </w:r>
          </w:p>
        </w:tc>
      </w:tr>
      <w:tr w:rsidR="00BD5961" w:rsidRPr="0073669B" w14:paraId="01F0D360" w14:textId="77777777" w:rsidTr="26478DCD">
        <w:tc>
          <w:tcPr>
            <w:tcW w:w="8364" w:type="dxa"/>
          </w:tcPr>
          <w:p w14:paraId="0DE37B8C" w14:textId="77777777" w:rsidR="00BD5961" w:rsidRDefault="00BD5961" w:rsidP="00EB1BAF">
            <w:pPr>
              <w:autoSpaceDE w:val="0"/>
              <w:autoSpaceDN w:val="0"/>
              <w:spacing w:line="276" w:lineRule="auto"/>
              <w:rPr>
                <w:rFonts w:ascii="Arial" w:hAnsi="Arial" w:cs="Arial"/>
                <w:bCs/>
                <w:color w:val="000000"/>
              </w:rPr>
            </w:pPr>
            <w:r w:rsidRPr="004006D0">
              <w:rPr>
                <w:rFonts w:ascii="Arial" w:hAnsi="Arial" w:cs="Arial"/>
                <w:bCs/>
                <w:color w:val="000000"/>
              </w:rPr>
              <w:t>Terms of Appointment</w:t>
            </w:r>
          </w:p>
          <w:p w14:paraId="6B076593" w14:textId="77777777" w:rsidR="00BD5961" w:rsidRPr="004006D0" w:rsidRDefault="00BD5961" w:rsidP="00EB1BAF">
            <w:pPr>
              <w:autoSpaceDE w:val="0"/>
              <w:autoSpaceDN w:val="0"/>
              <w:spacing w:line="276" w:lineRule="auto"/>
              <w:rPr>
                <w:rFonts w:ascii="Arial" w:hAnsi="Arial" w:cs="Arial"/>
                <w:bCs/>
                <w:color w:val="000000"/>
              </w:rPr>
            </w:pPr>
          </w:p>
        </w:tc>
        <w:tc>
          <w:tcPr>
            <w:tcW w:w="1134" w:type="dxa"/>
          </w:tcPr>
          <w:p w14:paraId="15D0AFB1" w14:textId="46FA1F21" w:rsidR="00BD5961" w:rsidRPr="00896B23" w:rsidRDefault="00E4681D" w:rsidP="00EB1BAF">
            <w:pPr>
              <w:autoSpaceDE w:val="0"/>
              <w:autoSpaceDN w:val="0"/>
              <w:spacing w:line="276" w:lineRule="auto"/>
              <w:rPr>
                <w:rFonts w:ascii="Arial" w:hAnsi="Arial" w:cs="Arial"/>
                <w:color w:val="000000"/>
              </w:rPr>
            </w:pPr>
            <w:r>
              <w:rPr>
                <w:rFonts w:ascii="Arial" w:hAnsi="Arial" w:cs="Arial"/>
                <w:color w:val="000000"/>
              </w:rPr>
              <w:t>9</w:t>
            </w:r>
          </w:p>
        </w:tc>
      </w:tr>
      <w:tr w:rsidR="00BD5961" w:rsidRPr="0073669B" w14:paraId="076C0EEF" w14:textId="77777777" w:rsidTr="26478DCD">
        <w:tc>
          <w:tcPr>
            <w:tcW w:w="8364" w:type="dxa"/>
          </w:tcPr>
          <w:p w14:paraId="0EE9B496" w14:textId="77777777" w:rsidR="00BD5961" w:rsidRDefault="00BD5961" w:rsidP="00EB1BAF">
            <w:pPr>
              <w:autoSpaceDE w:val="0"/>
              <w:autoSpaceDN w:val="0"/>
              <w:spacing w:line="276" w:lineRule="auto"/>
              <w:rPr>
                <w:rFonts w:ascii="Arial" w:hAnsi="Arial" w:cs="Arial"/>
                <w:bCs/>
                <w:color w:val="000000"/>
              </w:rPr>
            </w:pPr>
            <w:r>
              <w:rPr>
                <w:rFonts w:ascii="Arial" w:hAnsi="Arial" w:cs="Arial"/>
                <w:bCs/>
                <w:color w:val="000000"/>
              </w:rPr>
              <w:t xml:space="preserve">Complaints </w:t>
            </w:r>
          </w:p>
          <w:p w14:paraId="36C1A680" w14:textId="77777777" w:rsidR="00BD5961" w:rsidRPr="004006D0" w:rsidDel="00CE17DA" w:rsidRDefault="00BD5961" w:rsidP="00EB1BAF">
            <w:pPr>
              <w:autoSpaceDE w:val="0"/>
              <w:autoSpaceDN w:val="0"/>
              <w:spacing w:line="276" w:lineRule="auto"/>
              <w:rPr>
                <w:rFonts w:ascii="Arial" w:hAnsi="Arial" w:cs="Arial"/>
                <w:bCs/>
                <w:color w:val="000000"/>
              </w:rPr>
            </w:pPr>
          </w:p>
        </w:tc>
        <w:tc>
          <w:tcPr>
            <w:tcW w:w="1134" w:type="dxa"/>
          </w:tcPr>
          <w:p w14:paraId="3E1D5C55" w14:textId="7A77E5F0" w:rsidR="00BD5961" w:rsidRDefault="007A6CD7" w:rsidP="00EB1BAF">
            <w:pPr>
              <w:autoSpaceDE w:val="0"/>
              <w:autoSpaceDN w:val="0"/>
              <w:spacing w:line="276" w:lineRule="auto"/>
              <w:rPr>
                <w:rFonts w:ascii="Arial" w:hAnsi="Arial" w:cs="Arial"/>
                <w:color w:val="000000"/>
              </w:rPr>
            </w:pPr>
            <w:r w:rsidRPr="50D2B0B7">
              <w:rPr>
                <w:rFonts w:ascii="Arial" w:hAnsi="Arial" w:cs="Arial"/>
                <w:color w:val="000000" w:themeColor="text1"/>
              </w:rPr>
              <w:t>1</w:t>
            </w:r>
            <w:r w:rsidR="00E4681D">
              <w:rPr>
                <w:rFonts w:ascii="Arial" w:hAnsi="Arial" w:cs="Arial"/>
                <w:color w:val="000000" w:themeColor="text1"/>
              </w:rPr>
              <w:t>1</w:t>
            </w:r>
          </w:p>
        </w:tc>
      </w:tr>
      <w:tr w:rsidR="00BD5961" w:rsidRPr="0073669B" w14:paraId="5003B010" w14:textId="77777777" w:rsidTr="26478DCD">
        <w:trPr>
          <w:trHeight w:val="564"/>
        </w:trPr>
        <w:tc>
          <w:tcPr>
            <w:tcW w:w="8364" w:type="dxa"/>
          </w:tcPr>
          <w:p w14:paraId="5785A96F" w14:textId="77777777" w:rsidR="00BD5961" w:rsidRDefault="00BD5961" w:rsidP="00EB1BAF">
            <w:pPr>
              <w:autoSpaceDE w:val="0"/>
              <w:autoSpaceDN w:val="0"/>
              <w:spacing w:line="276" w:lineRule="auto"/>
              <w:rPr>
                <w:rFonts w:ascii="Arial" w:hAnsi="Arial" w:cs="Arial"/>
                <w:bCs/>
                <w:color w:val="000000"/>
              </w:rPr>
            </w:pPr>
            <w:r>
              <w:rPr>
                <w:rFonts w:ascii="Arial" w:hAnsi="Arial" w:cs="Arial"/>
                <w:bCs/>
                <w:color w:val="000000"/>
              </w:rPr>
              <w:t>Annex</w:t>
            </w:r>
            <w:r w:rsidRPr="004006D0">
              <w:rPr>
                <w:rFonts w:ascii="Arial" w:hAnsi="Arial" w:cs="Arial"/>
                <w:bCs/>
                <w:color w:val="000000"/>
              </w:rPr>
              <w:t xml:space="preserve"> </w:t>
            </w:r>
            <w:r>
              <w:rPr>
                <w:rFonts w:ascii="Arial" w:hAnsi="Arial" w:cs="Arial"/>
                <w:bCs/>
                <w:color w:val="000000"/>
              </w:rPr>
              <w:t>A</w:t>
            </w:r>
            <w:r w:rsidRPr="004006D0">
              <w:rPr>
                <w:rFonts w:ascii="Arial" w:hAnsi="Arial" w:cs="Arial"/>
                <w:bCs/>
                <w:color w:val="000000"/>
              </w:rPr>
              <w:t xml:space="preserve"> – </w:t>
            </w:r>
            <w:r>
              <w:rPr>
                <w:rFonts w:ascii="Arial" w:hAnsi="Arial" w:cs="Arial"/>
                <w:bCs/>
                <w:color w:val="000000"/>
              </w:rPr>
              <w:t xml:space="preserve">Seven Principles of Public Life  </w:t>
            </w:r>
          </w:p>
          <w:p w14:paraId="3DC1F385" w14:textId="77777777" w:rsidR="00BD5961" w:rsidRPr="004006D0" w:rsidRDefault="00BD5961" w:rsidP="00EB1BAF">
            <w:pPr>
              <w:autoSpaceDE w:val="0"/>
              <w:autoSpaceDN w:val="0"/>
              <w:spacing w:line="276" w:lineRule="auto"/>
              <w:rPr>
                <w:rFonts w:ascii="Arial" w:hAnsi="Arial" w:cs="Arial"/>
                <w:bCs/>
                <w:color w:val="000000"/>
              </w:rPr>
            </w:pPr>
          </w:p>
        </w:tc>
        <w:tc>
          <w:tcPr>
            <w:tcW w:w="1134" w:type="dxa"/>
          </w:tcPr>
          <w:p w14:paraId="54A81A3E" w14:textId="4318BD4B" w:rsidR="00BD5961" w:rsidRPr="00896B23" w:rsidRDefault="00B34773" w:rsidP="00EB1BAF">
            <w:pPr>
              <w:autoSpaceDE w:val="0"/>
              <w:autoSpaceDN w:val="0"/>
              <w:spacing w:line="276" w:lineRule="auto"/>
              <w:rPr>
                <w:rFonts w:ascii="Arial" w:hAnsi="Arial" w:cs="Arial"/>
                <w:color w:val="000000"/>
              </w:rPr>
            </w:pPr>
            <w:r w:rsidRPr="26478DCD">
              <w:rPr>
                <w:rFonts w:ascii="Arial" w:hAnsi="Arial" w:cs="Arial"/>
                <w:color w:val="000000" w:themeColor="text1"/>
              </w:rPr>
              <w:t>1</w:t>
            </w:r>
            <w:r w:rsidR="00E4681D">
              <w:rPr>
                <w:rFonts w:ascii="Arial" w:hAnsi="Arial" w:cs="Arial"/>
                <w:color w:val="000000" w:themeColor="text1"/>
              </w:rPr>
              <w:t>2</w:t>
            </w:r>
          </w:p>
        </w:tc>
      </w:tr>
    </w:tbl>
    <w:p w14:paraId="78620B30" w14:textId="77777777" w:rsidR="004135F1" w:rsidRPr="002E09D7" w:rsidRDefault="004135F1" w:rsidP="00EB1BAF">
      <w:pPr>
        <w:autoSpaceDE w:val="0"/>
        <w:autoSpaceDN w:val="0"/>
        <w:spacing w:line="276" w:lineRule="auto"/>
        <w:rPr>
          <w:rFonts w:ascii="Arial" w:hAnsi="Arial" w:cs="Arial"/>
          <w:b/>
          <w:bCs/>
          <w:color w:val="000000"/>
        </w:rPr>
      </w:pPr>
    </w:p>
    <w:p w14:paraId="64541A02" w14:textId="77777777" w:rsidR="004135F1" w:rsidRPr="002E09D7" w:rsidRDefault="004135F1" w:rsidP="00EB1BAF">
      <w:pPr>
        <w:autoSpaceDE w:val="0"/>
        <w:autoSpaceDN w:val="0"/>
        <w:spacing w:line="276" w:lineRule="auto"/>
        <w:ind w:left="360"/>
        <w:rPr>
          <w:rFonts w:ascii="Arial" w:hAnsi="Arial" w:cs="Arial"/>
          <w:color w:val="000000"/>
        </w:rPr>
      </w:pPr>
      <w:r w:rsidRPr="002E09D7">
        <w:rPr>
          <w:rFonts w:ascii="Arial" w:hAnsi="Arial" w:cs="Arial"/>
          <w:color w:val="000000"/>
        </w:rPr>
        <w:t xml:space="preserve">      </w:t>
      </w:r>
    </w:p>
    <w:p w14:paraId="0976BC63" w14:textId="77777777" w:rsidR="004135F1" w:rsidRPr="002E09D7" w:rsidRDefault="004135F1" w:rsidP="00EB1BAF">
      <w:pPr>
        <w:autoSpaceDE w:val="0"/>
        <w:autoSpaceDN w:val="0"/>
        <w:spacing w:line="276" w:lineRule="auto"/>
        <w:rPr>
          <w:rFonts w:ascii="Arial" w:hAnsi="Arial" w:cs="Arial"/>
          <w:color w:val="000000"/>
        </w:rPr>
      </w:pPr>
    </w:p>
    <w:p w14:paraId="2B25C688" w14:textId="77777777" w:rsidR="004135F1" w:rsidRDefault="004135F1" w:rsidP="00EB1BAF">
      <w:pPr>
        <w:autoSpaceDE w:val="0"/>
        <w:autoSpaceDN w:val="0"/>
        <w:spacing w:line="276" w:lineRule="auto"/>
        <w:rPr>
          <w:rFonts w:ascii="Arial" w:hAnsi="Arial" w:cs="Arial"/>
          <w:color w:val="000000"/>
        </w:rPr>
      </w:pPr>
    </w:p>
    <w:p w14:paraId="633E1B75" w14:textId="77777777" w:rsidR="004135F1" w:rsidRDefault="004135F1" w:rsidP="00EB1BAF">
      <w:pPr>
        <w:autoSpaceDE w:val="0"/>
        <w:autoSpaceDN w:val="0"/>
        <w:spacing w:line="276" w:lineRule="auto"/>
        <w:rPr>
          <w:rFonts w:ascii="Arial" w:hAnsi="Arial" w:cs="Arial"/>
          <w:color w:val="000000"/>
        </w:rPr>
      </w:pPr>
    </w:p>
    <w:p w14:paraId="60B03F5A" w14:textId="77777777" w:rsidR="004135F1" w:rsidRDefault="004135F1" w:rsidP="00EB1BAF">
      <w:pPr>
        <w:autoSpaceDE w:val="0"/>
        <w:autoSpaceDN w:val="0"/>
        <w:spacing w:line="276" w:lineRule="auto"/>
        <w:rPr>
          <w:rFonts w:ascii="Arial" w:hAnsi="Arial" w:cs="Arial"/>
          <w:color w:val="000000"/>
        </w:rPr>
      </w:pPr>
    </w:p>
    <w:p w14:paraId="647B5674" w14:textId="77777777" w:rsidR="004135F1" w:rsidRDefault="004135F1" w:rsidP="00EB1BAF">
      <w:pPr>
        <w:autoSpaceDE w:val="0"/>
        <w:autoSpaceDN w:val="0"/>
        <w:spacing w:line="276" w:lineRule="auto"/>
        <w:rPr>
          <w:rFonts w:ascii="Arial" w:hAnsi="Arial" w:cs="Arial"/>
          <w:color w:val="000000"/>
        </w:rPr>
      </w:pPr>
    </w:p>
    <w:p w14:paraId="6AB09C85" w14:textId="77777777" w:rsidR="004135F1" w:rsidRDefault="004135F1" w:rsidP="00EB1BAF">
      <w:pPr>
        <w:autoSpaceDE w:val="0"/>
        <w:autoSpaceDN w:val="0"/>
        <w:spacing w:line="276" w:lineRule="auto"/>
        <w:rPr>
          <w:rFonts w:ascii="Arial" w:hAnsi="Arial" w:cs="Arial"/>
          <w:color w:val="000000"/>
        </w:rPr>
      </w:pPr>
    </w:p>
    <w:p w14:paraId="1471883D" w14:textId="77777777" w:rsidR="004135F1" w:rsidRDefault="004135F1" w:rsidP="00EB1BAF">
      <w:pPr>
        <w:autoSpaceDE w:val="0"/>
        <w:autoSpaceDN w:val="0"/>
        <w:spacing w:line="276" w:lineRule="auto"/>
        <w:rPr>
          <w:rFonts w:ascii="Arial" w:hAnsi="Arial" w:cs="Arial"/>
          <w:b/>
          <w:bCs/>
          <w:color w:val="000000"/>
        </w:rPr>
      </w:pPr>
    </w:p>
    <w:p w14:paraId="6284518B" w14:textId="77777777" w:rsidR="004135F1" w:rsidRDefault="004135F1" w:rsidP="00EB1BAF">
      <w:pPr>
        <w:autoSpaceDE w:val="0"/>
        <w:autoSpaceDN w:val="0"/>
        <w:spacing w:line="276" w:lineRule="auto"/>
        <w:rPr>
          <w:rFonts w:ascii="Arial" w:hAnsi="Arial" w:cs="Arial"/>
          <w:b/>
          <w:bCs/>
          <w:color w:val="000000"/>
        </w:rPr>
      </w:pPr>
    </w:p>
    <w:p w14:paraId="093922FB" w14:textId="77777777" w:rsidR="004135F1" w:rsidRDefault="004135F1" w:rsidP="00EB1BAF">
      <w:pPr>
        <w:autoSpaceDE w:val="0"/>
        <w:autoSpaceDN w:val="0"/>
        <w:spacing w:line="276" w:lineRule="auto"/>
        <w:rPr>
          <w:rFonts w:ascii="Arial" w:hAnsi="Arial" w:cs="Arial"/>
          <w:b/>
          <w:bCs/>
          <w:color w:val="000000"/>
        </w:rPr>
      </w:pPr>
    </w:p>
    <w:p w14:paraId="6FFFB6B8" w14:textId="77777777" w:rsidR="004135F1" w:rsidRDefault="004135F1" w:rsidP="00EB1BAF">
      <w:pPr>
        <w:autoSpaceDE w:val="0"/>
        <w:autoSpaceDN w:val="0"/>
        <w:spacing w:line="276" w:lineRule="auto"/>
        <w:rPr>
          <w:rFonts w:ascii="Arial" w:hAnsi="Arial" w:cs="Arial"/>
          <w:b/>
          <w:bCs/>
          <w:color w:val="000000"/>
        </w:rPr>
      </w:pPr>
    </w:p>
    <w:p w14:paraId="4011B23F" w14:textId="77777777" w:rsidR="004135F1" w:rsidRDefault="004135F1" w:rsidP="00EB1BAF">
      <w:pPr>
        <w:autoSpaceDE w:val="0"/>
        <w:autoSpaceDN w:val="0"/>
        <w:spacing w:line="276" w:lineRule="auto"/>
        <w:rPr>
          <w:rFonts w:ascii="Arial" w:hAnsi="Arial" w:cs="Arial"/>
          <w:b/>
          <w:bCs/>
          <w:color w:val="000000"/>
        </w:rPr>
      </w:pPr>
    </w:p>
    <w:p w14:paraId="01EFE90B" w14:textId="77777777" w:rsidR="004135F1" w:rsidRDefault="004135F1" w:rsidP="00EB1BAF">
      <w:pPr>
        <w:autoSpaceDE w:val="0"/>
        <w:autoSpaceDN w:val="0"/>
        <w:spacing w:line="276" w:lineRule="auto"/>
        <w:rPr>
          <w:rFonts w:ascii="Arial" w:hAnsi="Arial" w:cs="Arial"/>
          <w:b/>
          <w:bCs/>
          <w:color w:val="000000"/>
        </w:rPr>
      </w:pPr>
    </w:p>
    <w:p w14:paraId="6BCBE96A" w14:textId="77777777" w:rsidR="004135F1" w:rsidRDefault="004135F1" w:rsidP="00EB1BAF">
      <w:pPr>
        <w:autoSpaceDE w:val="0"/>
        <w:autoSpaceDN w:val="0"/>
        <w:spacing w:line="276" w:lineRule="auto"/>
        <w:rPr>
          <w:rFonts w:ascii="Arial" w:hAnsi="Arial" w:cs="Arial"/>
          <w:b/>
          <w:bCs/>
          <w:color w:val="000000"/>
        </w:rPr>
      </w:pPr>
    </w:p>
    <w:p w14:paraId="08C67DFA" w14:textId="77777777" w:rsidR="004135F1" w:rsidRDefault="004135F1" w:rsidP="00EB1BAF">
      <w:pPr>
        <w:autoSpaceDE w:val="0"/>
        <w:autoSpaceDN w:val="0"/>
        <w:spacing w:line="276" w:lineRule="auto"/>
        <w:rPr>
          <w:rFonts w:ascii="Arial" w:hAnsi="Arial" w:cs="Arial"/>
          <w:b/>
          <w:bCs/>
          <w:color w:val="000000"/>
        </w:rPr>
      </w:pPr>
    </w:p>
    <w:p w14:paraId="41DB8A9B" w14:textId="77777777" w:rsidR="004135F1" w:rsidRDefault="004135F1" w:rsidP="00EB1BAF">
      <w:pPr>
        <w:autoSpaceDE w:val="0"/>
        <w:autoSpaceDN w:val="0"/>
        <w:spacing w:line="276" w:lineRule="auto"/>
        <w:rPr>
          <w:rFonts w:ascii="Arial" w:hAnsi="Arial" w:cs="Arial"/>
          <w:b/>
          <w:bCs/>
          <w:color w:val="000000"/>
        </w:rPr>
      </w:pPr>
    </w:p>
    <w:p w14:paraId="1E612B49" w14:textId="77777777" w:rsidR="004135F1" w:rsidRDefault="004135F1" w:rsidP="00EB1BAF">
      <w:pPr>
        <w:autoSpaceDE w:val="0"/>
        <w:autoSpaceDN w:val="0"/>
        <w:spacing w:line="276" w:lineRule="auto"/>
        <w:rPr>
          <w:rFonts w:ascii="Arial" w:hAnsi="Arial" w:cs="Arial"/>
          <w:b/>
          <w:bCs/>
          <w:color w:val="000000"/>
        </w:rPr>
      </w:pPr>
    </w:p>
    <w:p w14:paraId="10C6543B" w14:textId="77777777" w:rsidR="004135F1" w:rsidRDefault="004135F1" w:rsidP="00EB1BAF">
      <w:pPr>
        <w:autoSpaceDE w:val="0"/>
        <w:autoSpaceDN w:val="0"/>
        <w:spacing w:line="276" w:lineRule="auto"/>
        <w:rPr>
          <w:rFonts w:ascii="Arial" w:hAnsi="Arial" w:cs="Arial"/>
          <w:b/>
          <w:bCs/>
          <w:color w:val="000000"/>
        </w:rPr>
      </w:pPr>
    </w:p>
    <w:p w14:paraId="239A2491" w14:textId="77777777" w:rsidR="004135F1" w:rsidRDefault="004135F1" w:rsidP="00EB1BAF">
      <w:pPr>
        <w:pStyle w:val="CommentText"/>
        <w:spacing w:line="276" w:lineRule="auto"/>
        <w:rPr>
          <w:b/>
          <w:bCs/>
        </w:rPr>
      </w:pPr>
    </w:p>
    <w:p w14:paraId="6B798CF0" w14:textId="77777777" w:rsidR="004135F1" w:rsidRDefault="004135F1" w:rsidP="00EB1BAF">
      <w:pPr>
        <w:pStyle w:val="CommentText"/>
        <w:spacing w:line="276" w:lineRule="auto"/>
        <w:rPr>
          <w:b/>
          <w:bCs/>
        </w:rPr>
      </w:pPr>
    </w:p>
    <w:p w14:paraId="3120D138" w14:textId="77777777" w:rsidR="004135F1" w:rsidRDefault="004135F1" w:rsidP="00EB1BAF">
      <w:pPr>
        <w:pStyle w:val="CommentText"/>
        <w:spacing w:line="276" w:lineRule="auto"/>
        <w:rPr>
          <w:b/>
          <w:bCs/>
        </w:rPr>
      </w:pPr>
    </w:p>
    <w:p w14:paraId="530718E6" w14:textId="77777777" w:rsidR="004135F1" w:rsidRDefault="004135F1" w:rsidP="00EB1BAF">
      <w:pPr>
        <w:pStyle w:val="CommentText"/>
        <w:spacing w:line="276" w:lineRule="auto"/>
        <w:rPr>
          <w:b/>
          <w:bCs/>
        </w:rPr>
      </w:pPr>
    </w:p>
    <w:p w14:paraId="52531B4D" w14:textId="77777777" w:rsidR="004135F1" w:rsidRDefault="004135F1" w:rsidP="00EB1BAF">
      <w:pPr>
        <w:pStyle w:val="CommentText"/>
        <w:spacing w:line="276" w:lineRule="auto"/>
        <w:rPr>
          <w:b/>
          <w:bCs/>
        </w:rPr>
      </w:pPr>
    </w:p>
    <w:p w14:paraId="594B3A74" w14:textId="77777777" w:rsidR="004135F1" w:rsidRDefault="004135F1" w:rsidP="00EB1BAF">
      <w:pPr>
        <w:pStyle w:val="CommentText"/>
        <w:spacing w:line="276" w:lineRule="auto"/>
        <w:rPr>
          <w:b/>
          <w:bCs/>
        </w:rPr>
      </w:pPr>
    </w:p>
    <w:p w14:paraId="360E5A0B" w14:textId="77777777" w:rsidR="004135F1" w:rsidRDefault="004135F1" w:rsidP="00EB1BAF">
      <w:pPr>
        <w:pStyle w:val="CommentText"/>
        <w:spacing w:line="276" w:lineRule="auto"/>
        <w:rPr>
          <w:b/>
          <w:bCs/>
        </w:rPr>
      </w:pPr>
    </w:p>
    <w:p w14:paraId="2F2949F8" w14:textId="77777777" w:rsidR="00D71FE3" w:rsidRDefault="00D71FE3" w:rsidP="00EB1BAF">
      <w:pPr>
        <w:pStyle w:val="CommentText"/>
        <w:spacing w:line="276" w:lineRule="auto"/>
        <w:rPr>
          <w:rFonts w:ascii="Arial" w:hAnsi="Arial" w:cs="Arial"/>
          <w:b/>
          <w:bCs/>
          <w:color w:val="7030A0"/>
          <w:sz w:val="28"/>
          <w:szCs w:val="28"/>
        </w:rPr>
      </w:pPr>
    </w:p>
    <w:p w14:paraId="5A7D6BB5" w14:textId="77777777" w:rsidR="00EB1BAF" w:rsidRDefault="00EB1BAF" w:rsidP="00EB1BAF">
      <w:pPr>
        <w:pStyle w:val="CommentText"/>
        <w:spacing w:line="276" w:lineRule="auto"/>
        <w:rPr>
          <w:rFonts w:ascii="Arial" w:hAnsi="Arial" w:cs="Arial"/>
          <w:b/>
          <w:bCs/>
          <w:color w:val="7030A0"/>
          <w:sz w:val="28"/>
          <w:szCs w:val="28"/>
        </w:rPr>
      </w:pPr>
    </w:p>
    <w:p w14:paraId="047EAB87" w14:textId="77777777" w:rsidR="00594812" w:rsidRDefault="00594812" w:rsidP="00EB1BAF">
      <w:pPr>
        <w:spacing w:line="276" w:lineRule="auto"/>
        <w:rPr>
          <w:rFonts w:ascii="Arial" w:hAnsi="Arial" w:cs="Arial"/>
          <w:b/>
          <w:bCs/>
          <w:color w:val="7030A0"/>
          <w:sz w:val="28"/>
          <w:szCs w:val="28"/>
        </w:rPr>
      </w:pPr>
    </w:p>
    <w:p w14:paraId="554A226D" w14:textId="72D8DC0C" w:rsidR="0077335E" w:rsidRDefault="00594812" w:rsidP="00EB1BAF">
      <w:pPr>
        <w:spacing w:line="276" w:lineRule="auto"/>
      </w:pPr>
      <w:r w:rsidRPr="00594812">
        <w:rPr>
          <w:rFonts w:ascii="Arial" w:hAnsi="Arial" w:cs="Arial"/>
          <w:b/>
          <w:bCs/>
          <w:color w:val="7030A0"/>
          <w:sz w:val="28"/>
          <w:szCs w:val="28"/>
        </w:rPr>
        <w:lastRenderedPageBreak/>
        <w:t>Background on POCA Appointed Person</w:t>
      </w:r>
    </w:p>
    <w:p w14:paraId="2C25766E" w14:textId="77777777" w:rsidR="003A5324" w:rsidRDefault="003A5324" w:rsidP="00EB1BAF">
      <w:pPr>
        <w:spacing w:after="160" w:line="276" w:lineRule="auto"/>
        <w:rPr>
          <w:rFonts w:ascii="Arial" w:hAnsi="Arial" w:cs="Arial"/>
          <w:b/>
          <w:color w:val="7030A0"/>
          <w:sz w:val="32"/>
          <w:szCs w:val="32"/>
        </w:rPr>
      </w:pPr>
      <w:bookmarkStart w:id="0" w:name="_Hlk21102257"/>
    </w:p>
    <w:p w14:paraId="62D62398" w14:textId="5D33ED5A" w:rsidR="003D373C" w:rsidRPr="003D373C" w:rsidRDefault="003D373C" w:rsidP="00EB1BAF">
      <w:pPr>
        <w:spacing w:after="160" w:line="276" w:lineRule="auto"/>
        <w:rPr>
          <w:rFonts w:ascii="Arial" w:eastAsia="Aptos" w:hAnsi="Arial" w:cs="Arial"/>
          <w:kern w:val="2"/>
          <w:lang w:eastAsia="en-US"/>
          <w14:ligatures w14:val="standardContextual"/>
        </w:rPr>
      </w:pPr>
      <w:r w:rsidRPr="003D373C">
        <w:rPr>
          <w:rFonts w:ascii="Arial" w:eastAsia="Aptos" w:hAnsi="Arial" w:cs="Arial"/>
          <w:kern w:val="2"/>
          <w:lang w:eastAsia="en-US"/>
          <w14:ligatures w14:val="standardContextual"/>
        </w:rPr>
        <w:t>The Appointed Person plays an important role in providing reassurance to His Majesty’s Government, Scottish Government and Northern Ireland Executive</w:t>
      </w:r>
      <w:r w:rsidRPr="003D373C" w:rsidDel="00446E88">
        <w:rPr>
          <w:rFonts w:ascii="Arial" w:eastAsia="Aptos" w:hAnsi="Arial" w:cs="Arial"/>
          <w:kern w:val="2"/>
          <w:lang w:eastAsia="en-US"/>
          <w14:ligatures w14:val="standardContextual"/>
        </w:rPr>
        <w:t xml:space="preserve"> </w:t>
      </w:r>
      <w:r w:rsidRPr="003D373C">
        <w:rPr>
          <w:rFonts w:ascii="Arial" w:eastAsia="Aptos" w:hAnsi="Arial" w:cs="Arial"/>
          <w:kern w:val="2"/>
          <w:lang w:eastAsia="en-US"/>
          <w14:ligatures w14:val="standardContextual"/>
        </w:rPr>
        <w:t xml:space="preserve">and the public, that Proceeds of Crime Act 2002 (POCA) search and seizure powers are being used effectively and proportionately. In this tri-partite role, the Appointed Person will be reporting annually to Parliament, the Scottish Parliament and the Northern Ireland Assembly and, where appropriate, will make recommendations on future developments in the use of the powers. </w:t>
      </w:r>
    </w:p>
    <w:p w14:paraId="4C205715" w14:textId="77777777" w:rsidR="003D373C" w:rsidRPr="003D373C" w:rsidRDefault="003D373C" w:rsidP="00EB1BAF">
      <w:pPr>
        <w:spacing w:after="160" w:line="276" w:lineRule="auto"/>
        <w:rPr>
          <w:rFonts w:ascii="Arial" w:eastAsia="Aptos" w:hAnsi="Arial" w:cs="Arial"/>
          <w:kern w:val="2"/>
          <w:lang w:eastAsia="en-US"/>
          <w14:ligatures w14:val="standardContextual"/>
        </w:rPr>
      </w:pPr>
      <w:r w:rsidRPr="003D373C">
        <w:rPr>
          <w:rFonts w:ascii="Arial" w:eastAsia="Aptos" w:hAnsi="Arial" w:cs="Arial"/>
          <w:kern w:val="2"/>
          <w:lang w:eastAsia="en-US"/>
          <w14:ligatures w14:val="standardContextual"/>
        </w:rPr>
        <w:t xml:space="preserve">POCA provides a variety of search and seizure powers for cash, listed assets and </w:t>
      </w:r>
      <w:proofErr w:type="spellStart"/>
      <w:r w:rsidRPr="003D373C">
        <w:rPr>
          <w:rFonts w:ascii="Arial" w:eastAsia="Aptos" w:hAnsi="Arial" w:cs="Arial"/>
          <w:kern w:val="2"/>
          <w:lang w:eastAsia="en-US"/>
          <w14:ligatures w14:val="standardContextual"/>
        </w:rPr>
        <w:t>cryptoasset</w:t>
      </w:r>
      <w:proofErr w:type="spellEnd"/>
      <w:r w:rsidRPr="003D373C">
        <w:rPr>
          <w:rFonts w:ascii="Arial" w:eastAsia="Aptos" w:hAnsi="Arial" w:cs="Arial"/>
          <w:kern w:val="2"/>
          <w:lang w:eastAsia="en-US"/>
          <w14:ligatures w14:val="standardContextual"/>
        </w:rPr>
        <w:t xml:space="preserve"> related items. These powers include provisions for prior judicial approval of searches. The legislation also allows that searches may occur without prior judicial approval in certain circumstances. Accordingly, an officer can conduct a search with the prior approval of a senior officer. There are also conditions in which an officer may carry out a search and seizure without prior judicial or senior officer approval. </w:t>
      </w:r>
    </w:p>
    <w:p w14:paraId="0FB9AACE" w14:textId="41CBE203" w:rsidR="003D373C" w:rsidRPr="003D373C" w:rsidRDefault="003D373C" w:rsidP="00EB1BAF">
      <w:pPr>
        <w:spacing w:after="160" w:line="276" w:lineRule="auto"/>
        <w:rPr>
          <w:rFonts w:ascii="Arial" w:eastAsia="Aptos" w:hAnsi="Arial" w:cs="Arial"/>
          <w:kern w:val="2"/>
          <w:lang w:eastAsia="en-US"/>
          <w14:ligatures w14:val="standardContextual"/>
        </w:rPr>
      </w:pPr>
      <w:r w:rsidRPr="003D373C">
        <w:rPr>
          <w:rFonts w:ascii="Arial" w:eastAsia="Aptos" w:hAnsi="Arial" w:cs="Arial"/>
          <w:kern w:val="2"/>
          <w:lang w:eastAsia="en-US"/>
          <w14:ligatures w14:val="standardContextual"/>
        </w:rPr>
        <w:t xml:space="preserve">Constables must complete a report to the Appointed Person who provides independent scrutiny where a search takes place without prior judicial approval (even if senior officer approval has been obtained) and either no cash or property is seized or cash or property is seized but not detained for more than 48 hours. The report must set out why it was not practicable to obtain prior judicial approval and the circumstances which led the officer to believe that the powers were exercisable. </w:t>
      </w:r>
    </w:p>
    <w:p w14:paraId="60DA6312" w14:textId="77777777" w:rsidR="003D373C" w:rsidRPr="003D373C" w:rsidRDefault="003D373C" w:rsidP="00EB1BAF">
      <w:pPr>
        <w:spacing w:after="160" w:line="276" w:lineRule="auto"/>
        <w:rPr>
          <w:rFonts w:ascii="Arial" w:eastAsia="Aptos" w:hAnsi="Arial" w:cs="Arial"/>
          <w:kern w:val="2"/>
          <w:lang w:eastAsia="en-US"/>
          <w14:ligatures w14:val="standardContextual"/>
        </w:rPr>
      </w:pPr>
      <w:r w:rsidRPr="003D373C">
        <w:rPr>
          <w:rFonts w:ascii="Arial" w:eastAsia="Aptos" w:hAnsi="Arial" w:cs="Arial"/>
          <w:kern w:val="2"/>
          <w:lang w:eastAsia="en-US"/>
          <w14:ligatures w14:val="standardContextual"/>
        </w:rPr>
        <w:t>The Appointed Person does not comment on individual reports but submits three annual reports; for England and Wales; Northern Ireland and Scotland jurisdictions. In these reports, the Appointed Person draws general conclusions about the matters reported to them and making any appropriate recommendations for the future usage of these powers.</w:t>
      </w:r>
      <w:r w:rsidRPr="003D373C" w:rsidDel="00BD7223">
        <w:rPr>
          <w:rFonts w:ascii="Arial" w:eastAsia="Aptos" w:hAnsi="Arial" w:cs="Arial"/>
          <w:kern w:val="2"/>
          <w:lang w:eastAsia="en-US"/>
          <w14:ligatures w14:val="standardContextual"/>
        </w:rPr>
        <w:t xml:space="preserve"> </w:t>
      </w:r>
      <w:r w:rsidRPr="003D373C">
        <w:rPr>
          <w:rFonts w:ascii="Arial" w:eastAsia="Aptos" w:hAnsi="Arial" w:cs="Arial"/>
          <w:kern w:val="2"/>
          <w:lang w:eastAsia="en-US"/>
          <w14:ligatures w14:val="standardContextual"/>
        </w:rPr>
        <w:t xml:space="preserve">These reports will be laid before UK Parliament, Scottish Parliament and Northern Ireland Executive and be published. </w:t>
      </w:r>
    </w:p>
    <w:p w14:paraId="35179942" w14:textId="77777777" w:rsidR="003D373C" w:rsidRPr="003D373C" w:rsidRDefault="003D373C" w:rsidP="00EB1BAF">
      <w:pPr>
        <w:spacing w:after="160" w:line="276" w:lineRule="auto"/>
        <w:rPr>
          <w:rFonts w:ascii="Arial" w:eastAsia="Aptos" w:hAnsi="Arial" w:cs="Arial"/>
          <w:kern w:val="2"/>
          <w:lang w:eastAsia="en-US"/>
          <w14:ligatures w14:val="standardContextual"/>
        </w:rPr>
      </w:pPr>
      <w:r w:rsidRPr="003D373C">
        <w:rPr>
          <w:rFonts w:ascii="Arial" w:eastAsia="Aptos" w:hAnsi="Arial" w:cs="Arial"/>
          <w:kern w:val="2"/>
          <w:lang w:eastAsia="en-US"/>
          <w14:ligatures w14:val="standardContextual"/>
        </w:rPr>
        <w:t xml:space="preserve">Previous reports by the Appointed Person can be viewed here: </w:t>
      </w:r>
    </w:p>
    <w:p w14:paraId="655F4C25" w14:textId="77777777" w:rsidR="003D373C" w:rsidRPr="003D373C" w:rsidRDefault="003D373C" w:rsidP="00EB1BAF">
      <w:pPr>
        <w:spacing w:after="160" w:line="276" w:lineRule="auto"/>
        <w:rPr>
          <w:rFonts w:ascii="Arial" w:eastAsia="Aptos" w:hAnsi="Arial" w:cs="Arial"/>
          <w:kern w:val="2"/>
          <w:lang w:eastAsia="en-US"/>
          <w14:ligatures w14:val="standardContextual"/>
        </w:rPr>
      </w:pPr>
      <w:hyperlink r:id="rId15" w:history="1">
        <w:r w:rsidRPr="003D373C">
          <w:rPr>
            <w:rFonts w:ascii="Arial" w:eastAsia="Aptos" w:hAnsi="Arial" w:cs="Arial"/>
            <w:color w:val="467886"/>
            <w:kern w:val="2"/>
            <w:u w:val="single"/>
            <w:lang w:eastAsia="en-US"/>
            <w14:ligatures w14:val="standardContextual"/>
          </w:rPr>
          <w:t>Appointed Person for England and Wales reports - GOV.UK</w:t>
        </w:r>
      </w:hyperlink>
    </w:p>
    <w:p w14:paraId="13F9191C" w14:textId="77777777" w:rsidR="003D373C" w:rsidRPr="003D373C" w:rsidRDefault="003D373C" w:rsidP="00EB1BAF">
      <w:pPr>
        <w:spacing w:after="160" w:line="276" w:lineRule="auto"/>
        <w:rPr>
          <w:rFonts w:ascii="Arial" w:eastAsia="Aptos" w:hAnsi="Arial" w:cs="Arial"/>
          <w:kern w:val="2"/>
          <w:lang w:eastAsia="en-US"/>
          <w14:ligatures w14:val="standardContextual"/>
        </w:rPr>
      </w:pPr>
      <w:hyperlink r:id="rId16" w:history="1">
        <w:r w:rsidRPr="003D373C">
          <w:rPr>
            <w:rFonts w:ascii="Arial" w:eastAsia="Aptos" w:hAnsi="Arial" w:cs="Arial"/>
            <w:color w:val="467886"/>
            <w:kern w:val="2"/>
            <w:u w:val="single"/>
            <w:lang w:eastAsia="en-US"/>
            <w14:ligatures w14:val="standardContextual"/>
          </w:rPr>
          <w:t xml:space="preserve">Publications - </w:t>
        </w:r>
        <w:proofErr w:type="spellStart"/>
        <w:r w:rsidRPr="003D373C">
          <w:rPr>
            <w:rFonts w:ascii="Arial" w:eastAsia="Aptos" w:hAnsi="Arial" w:cs="Arial"/>
            <w:color w:val="467886"/>
            <w:kern w:val="2"/>
            <w:u w:val="single"/>
            <w:lang w:eastAsia="en-US"/>
            <w14:ligatures w14:val="standardContextual"/>
          </w:rPr>
          <w:t>gov.scot</w:t>
        </w:r>
        <w:proofErr w:type="spellEnd"/>
      </w:hyperlink>
    </w:p>
    <w:p w14:paraId="306A2BE4" w14:textId="77777777" w:rsidR="00594812" w:rsidRDefault="00594812" w:rsidP="00EB1BAF">
      <w:pPr>
        <w:spacing w:line="276" w:lineRule="auto"/>
        <w:rPr>
          <w:rFonts w:ascii="Arial" w:hAnsi="Arial" w:cs="Arial"/>
          <w:b/>
          <w:color w:val="7030A0"/>
          <w:sz w:val="32"/>
          <w:szCs w:val="32"/>
        </w:rPr>
      </w:pPr>
    </w:p>
    <w:p w14:paraId="6BF6F671" w14:textId="77777777" w:rsidR="00594812" w:rsidRDefault="00594812" w:rsidP="00EB1BAF">
      <w:pPr>
        <w:spacing w:line="276" w:lineRule="auto"/>
        <w:rPr>
          <w:rFonts w:ascii="Arial" w:hAnsi="Arial" w:cs="Arial"/>
          <w:b/>
          <w:color w:val="7030A0"/>
          <w:sz w:val="32"/>
          <w:szCs w:val="32"/>
        </w:rPr>
      </w:pPr>
    </w:p>
    <w:p w14:paraId="08714E50" w14:textId="77777777" w:rsidR="00594812" w:rsidRDefault="00594812" w:rsidP="00EB1BAF">
      <w:pPr>
        <w:spacing w:line="276" w:lineRule="auto"/>
        <w:rPr>
          <w:rFonts w:ascii="Arial" w:hAnsi="Arial" w:cs="Arial"/>
          <w:b/>
          <w:color w:val="7030A0"/>
          <w:sz w:val="32"/>
          <w:szCs w:val="32"/>
        </w:rPr>
      </w:pPr>
    </w:p>
    <w:p w14:paraId="176C664E" w14:textId="77777777" w:rsidR="00594812" w:rsidRDefault="00594812" w:rsidP="00EB1BAF">
      <w:pPr>
        <w:spacing w:line="276" w:lineRule="auto"/>
        <w:rPr>
          <w:rFonts w:ascii="Arial" w:hAnsi="Arial" w:cs="Arial"/>
          <w:b/>
          <w:color w:val="7030A0"/>
          <w:sz w:val="32"/>
          <w:szCs w:val="32"/>
        </w:rPr>
      </w:pPr>
    </w:p>
    <w:p w14:paraId="1B7F580F" w14:textId="77777777" w:rsidR="00594812" w:rsidRDefault="00594812" w:rsidP="00EB1BAF">
      <w:pPr>
        <w:spacing w:line="276" w:lineRule="auto"/>
        <w:rPr>
          <w:rFonts w:ascii="Arial" w:hAnsi="Arial" w:cs="Arial"/>
          <w:b/>
          <w:color w:val="7030A0"/>
          <w:sz w:val="32"/>
          <w:szCs w:val="32"/>
        </w:rPr>
      </w:pPr>
    </w:p>
    <w:p w14:paraId="6C448355" w14:textId="77777777" w:rsidR="00594812" w:rsidRDefault="00594812" w:rsidP="00EB1BAF">
      <w:pPr>
        <w:spacing w:line="276" w:lineRule="auto"/>
        <w:rPr>
          <w:rFonts w:ascii="Arial" w:hAnsi="Arial" w:cs="Arial"/>
          <w:b/>
          <w:color w:val="7030A0"/>
          <w:sz w:val="32"/>
          <w:szCs w:val="32"/>
        </w:rPr>
      </w:pPr>
    </w:p>
    <w:p w14:paraId="19107A58" w14:textId="77777777" w:rsidR="00594812" w:rsidRDefault="00594812" w:rsidP="00EB1BAF">
      <w:pPr>
        <w:spacing w:line="276" w:lineRule="auto"/>
        <w:rPr>
          <w:rFonts w:ascii="Arial" w:hAnsi="Arial" w:cs="Arial"/>
          <w:b/>
          <w:color w:val="7030A0"/>
          <w:sz w:val="32"/>
          <w:szCs w:val="32"/>
        </w:rPr>
      </w:pPr>
    </w:p>
    <w:p w14:paraId="2B023386" w14:textId="77777777" w:rsidR="00594812" w:rsidRDefault="00594812" w:rsidP="00EB1BAF">
      <w:pPr>
        <w:spacing w:line="276" w:lineRule="auto"/>
        <w:rPr>
          <w:rFonts w:ascii="Arial" w:hAnsi="Arial" w:cs="Arial"/>
          <w:b/>
          <w:color w:val="7030A0"/>
          <w:sz w:val="32"/>
          <w:szCs w:val="32"/>
        </w:rPr>
      </w:pPr>
    </w:p>
    <w:p w14:paraId="274AFCCD" w14:textId="77777777" w:rsidR="00594812" w:rsidRDefault="00594812" w:rsidP="00EB1BAF">
      <w:pPr>
        <w:spacing w:line="276" w:lineRule="auto"/>
        <w:rPr>
          <w:rFonts w:ascii="Arial" w:hAnsi="Arial" w:cs="Arial"/>
          <w:b/>
          <w:color w:val="7030A0"/>
          <w:sz w:val="32"/>
          <w:szCs w:val="32"/>
        </w:rPr>
      </w:pPr>
    </w:p>
    <w:p w14:paraId="60B02772" w14:textId="77777777" w:rsidR="003A5324" w:rsidRDefault="003A5324" w:rsidP="00EB1BAF">
      <w:pPr>
        <w:spacing w:line="276" w:lineRule="auto"/>
        <w:rPr>
          <w:rFonts w:ascii="Arial" w:hAnsi="Arial" w:cs="Arial"/>
          <w:b/>
          <w:color w:val="7030A0"/>
          <w:sz w:val="32"/>
          <w:szCs w:val="32"/>
        </w:rPr>
      </w:pPr>
    </w:p>
    <w:p w14:paraId="1B2DF2F9" w14:textId="343E9A3F" w:rsidR="00BD5961" w:rsidRPr="002800A3" w:rsidRDefault="00BD5961" w:rsidP="00EB1BAF">
      <w:pPr>
        <w:spacing w:line="276" w:lineRule="auto"/>
        <w:rPr>
          <w:rFonts w:ascii="Arial" w:hAnsi="Arial" w:cs="Arial"/>
        </w:rPr>
      </w:pPr>
      <w:r w:rsidRPr="00BD5961">
        <w:rPr>
          <w:rFonts w:ascii="Arial" w:hAnsi="Arial" w:cs="Arial"/>
          <w:b/>
          <w:color w:val="7030A0"/>
          <w:sz w:val="32"/>
          <w:szCs w:val="32"/>
        </w:rPr>
        <w:lastRenderedPageBreak/>
        <w:t>Role Description</w:t>
      </w:r>
    </w:p>
    <w:p w14:paraId="4CCEF008" w14:textId="77777777" w:rsidR="00BD5961" w:rsidRPr="00BD5961" w:rsidRDefault="00BD5961" w:rsidP="00EB1BAF">
      <w:pPr>
        <w:spacing w:line="276" w:lineRule="auto"/>
        <w:ind w:left="360" w:hanging="360"/>
        <w:rPr>
          <w:rFonts w:ascii="Arial" w:hAnsi="Arial" w:cs="Arial"/>
          <w:b/>
        </w:rPr>
      </w:pPr>
    </w:p>
    <w:p w14:paraId="1B80F352" w14:textId="178CDC85" w:rsidR="007F11BC" w:rsidRDefault="00BD5961" w:rsidP="00EB1BAF">
      <w:pPr>
        <w:spacing w:line="276" w:lineRule="auto"/>
        <w:rPr>
          <w:rFonts w:ascii="Arial" w:hAnsi="Arial" w:cs="Arial"/>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r w:rsidR="00B55331" w:rsidRPr="00446F11">
        <w:rPr>
          <w:rFonts w:ascii="Arial" w:hAnsi="Arial" w:cs="Arial"/>
        </w:rPr>
        <w:t>Appointed Person under the Proceeds of Crime Act 2002</w:t>
      </w:r>
    </w:p>
    <w:p w14:paraId="550B1C80" w14:textId="77777777" w:rsidR="00B55331" w:rsidRDefault="00B55331" w:rsidP="00EB1BAF">
      <w:pPr>
        <w:spacing w:line="276" w:lineRule="auto"/>
        <w:rPr>
          <w:rFonts w:ascii="Arial" w:hAnsi="Arial" w:cs="Arial"/>
          <w:bCs/>
        </w:rPr>
      </w:pPr>
    </w:p>
    <w:p w14:paraId="6CDAB574" w14:textId="31679B78" w:rsidR="007F11BC" w:rsidRPr="00BB7ADA" w:rsidRDefault="007F11BC" w:rsidP="00EB1BAF">
      <w:pPr>
        <w:spacing w:line="276" w:lineRule="auto"/>
        <w:ind w:left="2160" w:hanging="2160"/>
        <w:rPr>
          <w:rFonts w:ascii="Arial" w:hAnsi="Arial" w:cs="Arial"/>
        </w:rPr>
      </w:pPr>
      <w:r w:rsidRPr="007F11BC">
        <w:rPr>
          <w:rFonts w:ascii="Arial" w:hAnsi="Arial" w:cs="Arial"/>
          <w:b/>
          <w:color w:val="7030A0"/>
        </w:rPr>
        <w:t>Commitment:</w:t>
      </w:r>
      <w:r w:rsidRPr="00BB7ADA">
        <w:rPr>
          <w:rFonts w:ascii="Arial" w:hAnsi="Arial" w:cs="Arial"/>
          <w:b/>
        </w:rPr>
        <w:tab/>
      </w:r>
      <w:bookmarkStart w:id="1" w:name="_Hlk17187841"/>
      <w:r w:rsidR="00936C6B" w:rsidRPr="00DC6DDC">
        <w:rPr>
          <w:rFonts w:ascii="Arial" w:hAnsi="Arial" w:cs="Arial"/>
          <w:color w:val="000000" w:themeColor="text1"/>
        </w:rPr>
        <w:t>The expected time commitment of the role is 15 days per annum (approximately).</w:t>
      </w:r>
    </w:p>
    <w:bookmarkEnd w:id="1"/>
    <w:p w14:paraId="270280BC" w14:textId="334B56E2" w:rsidR="00903B10" w:rsidRDefault="00903B10" w:rsidP="00EB1BAF">
      <w:pPr>
        <w:spacing w:line="276" w:lineRule="auto"/>
        <w:rPr>
          <w:rFonts w:ascii="Arial" w:hAnsi="Arial" w:cs="Arial"/>
          <w:bCs/>
          <w:color w:val="000000"/>
        </w:rPr>
      </w:pPr>
    </w:p>
    <w:p w14:paraId="01B23B30" w14:textId="4F2A339E" w:rsidR="007F11BC" w:rsidRPr="00BB7ADA" w:rsidRDefault="00BD5961" w:rsidP="00EB1BAF">
      <w:pPr>
        <w:spacing w:line="276" w:lineRule="auto"/>
        <w:ind w:left="2160" w:hanging="2160"/>
        <w:rPr>
          <w:rFonts w:ascii="Arial" w:hAnsi="Arial" w:cs="Arial"/>
        </w:rPr>
      </w:pPr>
      <w:r w:rsidRPr="00BD5961">
        <w:rPr>
          <w:rFonts w:ascii="Arial" w:hAnsi="Arial" w:cs="Arial"/>
          <w:b/>
          <w:color w:val="7030A0"/>
        </w:rPr>
        <w:t>Remuneration:</w:t>
      </w:r>
      <w:r w:rsidRPr="00BD5961">
        <w:rPr>
          <w:rFonts w:ascii="Arial" w:hAnsi="Arial" w:cs="Arial"/>
        </w:rPr>
        <w:tab/>
      </w:r>
      <w:r w:rsidR="00167952" w:rsidRPr="00446F11">
        <w:rPr>
          <w:rFonts w:ascii="Arial" w:hAnsi="Arial" w:cs="Arial"/>
        </w:rPr>
        <w:t>£573 per day, reviewed annually</w:t>
      </w:r>
    </w:p>
    <w:p w14:paraId="6DF74626" w14:textId="27339A46" w:rsidR="00BD5961" w:rsidRDefault="00BD5961" w:rsidP="00EB1BAF">
      <w:pPr>
        <w:spacing w:line="276" w:lineRule="auto"/>
        <w:rPr>
          <w:rFonts w:ascii="Arial" w:hAnsi="Arial" w:cs="Arial"/>
          <w:b/>
        </w:rPr>
      </w:pPr>
    </w:p>
    <w:p w14:paraId="54CA790F" w14:textId="50C8BB50" w:rsidR="00BD5961" w:rsidRDefault="00BD5961" w:rsidP="00EB1BAF">
      <w:pPr>
        <w:spacing w:line="276" w:lineRule="auto"/>
        <w:ind w:left="2160" w:hanging="2160"/>
        <w:rPr>
          <w:rFonts w:ascii="Arial" w:hAnsi="Arial" w:cs="Arial"/>
        </w:rPr>
      </w:pPr>
      <w:r w:rsidRPr="00BD5961">
        <w:rPr>
          <w:rFonts w:ascii="Arial" w:hAnsi="Arial" w:cs="Arial"/>
          <w:b/>
          <w:color w:val="7030A0"/>
        </w:rPr>
        <w:t>Appointment:</w:t>
      </w:r>
      <w:r w:rsidRPr="00BD5961">
        <w:rPr>
          <w:rFonts w:ascii="Arial" w:hAnsi="Arial" w:cs="Arial"/>
          <w:b/>
        </w:rPr>
        <w:tab/>
      </w:r>
      <w:r w:rsidR="00936C6B" w:rsidRPr="00936C6B">
        <w:rPr>
          <w:rFonts w:ascii="Arial" w:hAnsi="Arial" w:cs="Arial"/>
          <w:bCs/>
        </w:rPr>
        <w:t>Three-year</w:t>
      </w:r>
      <w:r w:rsidR="00936C6B" w:rsidRPr="00936C6B">
        <w:rPr>
          <w:rFonts w:ascii="Arial" w:hAnsi="Arial" w:cs="Arial"/>
          <w:b/>
          <w:bCs/>
        </w:rPr>
        <w:t xml:space="preserve"> </w:t>
      </w:r>
      <w:r w:rsidR="00936C6B" w:rsidRPr="00936C6B">
        <w:rPr>
          <w:rFonts w:ascii="Arial" w:hAnsi="Arial" w:cs="Arial"/>
          <w:bCs/>
        </w:rPr>
        <w:t>fixed term</w:t>
      </w:r>
      <w:r w:rsidR="00936C6B" w:rsidRPr="00936C6B">
        <w:rPr>
          <w:rFonts w:ascii="Arial" w:hAnsi="Arial" w:cs="Arial"/>
          <w:b/>
          <w:bCs/>
        </w:rPr>
        <w:t xml:space="preserve"> </w:t>
      </w:r>
      <w:r w:rsidR="00936C6B" w:rsidRPr="00936C6B">
        <w:rPr>
          <w:rFonts w:ascii="Arial" w:hAnsi="Arial" w:cs="Arial"/>
          <w:bCs/>
        </w:rPr>
        <w:t>appointment with the possibility of extension or reappointment; subject to review.</w:t>
      </w:r>
    </w:p>
    <w:p w14:paraId="18DC5969" w14:textId="77777777" w:rsidR="007F11BC" w:rsidRDefault="007F11BC" w:rsidP="00EB1BAF">
      <w:pPr>
        <w:spacing w:line="276" w:lineRule="auto"/>
        <w:rPr>
          <w:rFonts w:ascii="Arial" w:hAnsi="Arial" w:cs="Arial"/>
          <w:b/>
          <w:bCs/>
        </w:rPr>
      </w:pPr>
    </w:p>
    <w:p w14:paraId="65A91A74" w14:textId="794A7B11" w:rsidR="00903B10" w:rsidRDefault="00BD5961" w:rsidP="00EB1BAF">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sidR="00E0477D" w:rsidRPr="00446F11">
        <w:rPr>
          <w:rFonts w:ascii="Arial" w:hAnsi="Arial" w:cs="Arial"/>
        </w:rPr>
        <w:t>flexible within the United Kingdom</w:t>
      </w:r>
    </w:p>
    <w:p w14:paraId="15F2A1A1" w14:textId="77777777" w:rsidR="00564D2B" w:rsidRPr="00903B10" w:rsidRDefault="00564D2B" w:rsidP="00EB1BAF">
      <w:pPr>
        <w:autoSpaceDE w:val="0"/>
        <w:autoSpaceDN w:val="0"/>
        <w:adjustRightInd w:val="0"/>
        <w:spacing w:line="276" w:lineRule="auto"/>
        <w:ind w:right="281"/>
        <w:rPr>
          <w:rFonts w:ascii="Arial" w:hAnsi="Arial" w:cs="Arial"/>
          <w:b/>
          <w:bCs/>
          <w:color w:val="7030A0"/>
        </w:rPr>
      </w:pPr>
    </w:p>
    <w:p w14:paraId="03A38934" w14:textId="3F17B217" w:rsidR="00197157" w:rsidRDefault="00BD5961" w:rsidP="00EB1BAF">
      <w:pPr>
        <w:tabs>
          <w:tab w:val="center" w:pos="4307"/>
        </w:tabs>
        <w:spacing w:line="276" w:lineRule="auto"/>
        <w:rPr>
          <w:rFonts w:ascii="Arial" w:hAnsi="Arial" w:cs="Arial"/>
        </w:rPr>
      </w:pPr>
      <w:r w:rsidRPr="00BD5961">
        <w:rPr>
          <w:rFonts w:ascii="Arial" w:hAnsi="Arial" w:cs="Arial"/>
          <w:b/>
          <w:bCs/>
          <w:color w:val="7030A0"/>
        </w:rPr>
        <w:t>Reporting to:</w:t>
      </w:r>
      <w:r w:rsidR="00197157">
        <w:rPr>
          <w:rFonts w:ascii="Arial" w:hAnsi="Arial" w:cs="Arial"/>
          <w:b/>
          <w:bCs/>
        </w:rPr>
        <w:t xml:space="preserve">        </w:t>
      </w:r>
      <w:r w:rsidR="009053CB">
        <w:rPr>
          <w:rFonts w:ascii="Arial" w:hAnsi="Arial" w:cs="Arial"/>
          <w:b/>
          <w:bCs/>
        </w:rPr>
        <w:t xml:space="preserve">  </w:t>
      </w:r>
      <w:r w:rsidR="00AC3554" w:rsidRPr="00446F11">
        <w:rPr>
          <w:rFonts w:ascii="Arial" w:hAnsi="Arial" w:cs="Arial"/>
        </w:rPr>
        <w:t>Home Secretary, Scottish and</w:t>
      </w:r>
      <w:r w:rsidR="00AC3554">
        <w:rPr>
          <w:rFonts w:ascii="Arial" w:hAnsi="Arial" w:cs="Arial"/>
        </w:rPr>
        <w:t xml:space="preserve"> Northern Ireland Department of Justice</w:t>
      </w:r>
      <w:r w:rsidR="00AC3554" w:rsidRPr="00446F11">
        <w:rPr>
          <w:rFonts w:ascii="Arial" w:hAnsi="Arial" w:cs="Arial"/>
        </w:rPr>
        <w:t xml:space="preserve"> Ministers</w:t>
      </w:r>
    </w:p>
    <w:p w14:paraId="757BC675" w14:textId="77777777" w:rsidR="00AC3554" w:rsidRDefault="00AC3554" w:rsidP="00EB1BAF">
      <w:pPr>
        <w:tabs>
          <w:tab w:val="center" w:pos="4307"/>
        </w:tabs>
        <w:spacing w:line="276" w:lineRule="auto"/>
        <w:rPr>
          <w:rFonts w:ascii="Arial" w:eastAsia="Arial" w:hAnsi="Arial" w:cs="Arial"/>
          <w:b/>
        </w:rPr>
      </w:pPr>
    </w:p>
    <w:p w14:paraId="0F80D03F" w14:textId="6C71739C" w:rsidR="00197157" w:rsidRPr="00793859" w:rsidRDefault="00197157" w:rsidP="00EB1BAF">
      <w:pPr>
        <w:spacing w:line="276" w:lineRule="auto"/>
        <w:rPr>
          <w:rFonts w:ascii="Arial" w:hAnsi="Arial" w:cs="Arial"/>
          <w:b/>
          <w:bCs/>
          <w:color w:val="7030A0"/>
        </w:rPr>
      </w:pPr>
      <w:r w:rsidRPr="00197157">
        <w:rPr>
          <w:rFonts w:ascii="Arial" w:hAnsi="Arial" w:cs="Arial"/>
          <w:b/>
          <w:bCs/>
          <w:color w:val="7030A0"/>
        </w:rPr>
        <w:t>Purpose:</w:t>
      </w:r>
    </w:p>
    <w:p w14:paraId="7DF5328E" w14:textId="77777777" w:rsidR="00936C6B" w:rsidRDefault="00936C6B" w:rsidP="00EB1BAF">
      <w:pPr>
        <w:pStyle w:val="NoSpacing"/>
        <w:spacing w:line="276" w:lineRule="auto"/>
        <w:rPr>
          <w:rFonts w:eastAsia="Calibri"/>
        </w:rPr>
      </w:pPr>
    </w:p>
    <w:p w14:paraId="11010BA9" w14:textId="77777777" w:rsidR="009D6A5D" w:rsidRDefault="009D6A5D" w:rsidP="00EB1BAF">
      <w:pPr>
        <w:spacing w:line="276" w:lineRule="auto"/>
        <w:rPr>
          <w:rFonts w:ascii="Arial" w:hAnsi="Arial" w:cs="Arial"/>
        </w:rPr>
      </w:pPr>
      <w:r w:rsidRPr="00446F11">
        <w:rPr>
          <w:rFonts w:ascii="Arial" w:hAnsi="Arial" w:cs="Arial"/>
        </w:rPr>
        <w:t xml:space="preserve">The Home Office, in partnership with the Scottish Government and Northern Ireland </w:t>
      </w:r>
      <w:r>
        <w:rPr>
          <w:rFonts w:ascii="Arial" w:hAnsi="Arial" w:cs="Arial"/>
        </w:rPr>
        <w:t>Department of Justice</w:t>
      </w:r>
      <w:r w:rsidRPr="00446F11">
        <w:rPr>
          <w:rFonts w:ascii="Arial" w:hAnsi="Arial" w:cs="Arial"/>
        </w:rPr>
        <w:t xml:space="preserve"> is seeking to appoint an independent person to provide effective oversight and scrutiny of reports of certain searches and seizures conducted under the Proceeds of Crime Act 2002. The Appointed Person will produce an annual report for Ministers for England &amp; Wales, Scotland and Northern Ireland, these will be laid before Parliament, the Scottish Parliament and the Northern Ireland Assembly respectively. The appointee to this tri-partite role is independent of</w:t>
      </w:r>
      <w:r>
        <w:rPr>
          <w:rFonts w:ascii="Arial" w:hAnsi="Arial" w:cs="Arial"/>
        </w:rPr>
        <w:t xml:space="preserve"> all</w:t>
      </w:r>
      <w:r w:rsidRPr="00446F11">
        <w:rPr>
          <w:rFonts w:ascii="Arial" w:hAnsi="Arial" w:cs="Arial"/>
        </w:rPr>
        <w:t xml:space="preserve"> th</w:t>
      </w:r>
      <w:r>
        <w:rPr>
          <w:rFonts w:ascii="Arial" w:hAnsi="Arial" w:cs="Arial"/>
        </w:rPr>
        <w:t>re</w:t>
      </w:r>
      <w:r w:rsidRPr="00446F11">
        <w:rPr>
          <w:rFonts w:ascii="Arial" w:hAnsi="Arial" w:cs="Arial"/>
        </w:rPr>
        <w:t>e Government</w:t>
      </w:r>
      <w:r>
        <w:rPr>
          <w:rFonts w:ascii="Arial" w:hAnsi="Arial" w:cs="Arial"/>
        </w:rPr>
        <w:t>s</w:t>
      </w:r>
      <w:r w:rsidRPr="00446F11">
        <w:rPr>
          <w:rFonts w:ascii="Arial" w:hAnsi="Arial" w:cs="Arial"/>
        </w:rPr>
        <w:t xml:space="preserve"> and must not be employed under or for the purposes of any government department. As the Appointed Person your responsibilities will be to: </w:t>
      </w:r>
    </w:p>
    <w:p w14:paraId="602B5B7E" w14:textId="77777777" w:rsidR="00EB1BAF" w:rsidRPr="00446F11" w:rsidRDefault="00EB1BAF" w:rsidP="00EB1BAF">
      <w:pPr>
        <w:spacing w:line="276" w:lineRule="auto"/>
        <w:rPr>
          <w:rFonts w:ascii="Arial" w:hAnsi="Arial" w:cs="Arial"/>
        </w:rPr>
      </w:pPr>
    </w:p>
    <w:p w14:paraId="70290AAA" w14:textId="77777777" w:rsidR="009D6A5D" w:rsidRDefault="009D6A5D" w:rsidP="00EB1BAF">
      <w:pPr>
        <w:pStyle w:val="ListParagraph"/>
        <w:numPr>
          <w:ilvl w:val="0"/>
          <w:numId w:val="43"/>
        </w:numPr>
        <w:spacing w:line="276" w:lineRule="auto"/>
        <w:contextualSpacing/>
        <w:rPr>
          <w:rFonts w:ascii="Arial" w:hAnsi="Arial" w:cs="Arial"/>
        </w:rPr>
      </w:pPr>
      <w:r w:rsidRPr="00460B07">
        <w:rPr>
          <w:rFonts w:ascii="Arial" w:hAnsi="Arial" w:cs="Arial"/>
        </w:rPr>
        <w:t xml:space="preserve">Carry out the statutory functions assigned to the Appointed Person as stipulated in the Act. </w:t>
      </w:r>
    </w:p>
    <w:p w14:paraId="594048FA" w14:textId="77777777" w:rsidR="00EB1BAF" w:rsidRPr="00460B07" w:rsidRDefault="00EB1BAF" w:rsidP="00EB1BAF">
      <w:pPr>
        <w:pStyle w:val="ListParagraph"/>
        <w:spacing w:line="276" w:lineRule="auto"/>
        <w:contextualSpacing/>
        <w:rPr>
          <w:rFonts w:ascii="Arial" w:hAnsi="Arial" w:cs="Arial"/>
        </w:rPr>
      </w:pPr>
    </w:p>
    <w:p w14:paraId="3549B8EE" w14:textId="6DBC5757" w:rsidR="00EB1BAF" w:rsidRDefault="009D6A5D" w:rsidP="00EB1BAF">
      <w:pPr>
        <w:pStyle w:val="ListParagraph"/>
        <w:numPr>
          <w:ilvl w:val="0"/>
          <w:numId w:val="43"/>
        </w:numPr>
        <w:spacing w:line="276" w:lineRule="auto"/>
        <w:contextualSpacing/>
        <w:rPr>
          <w:rFonts w:ascii="Arial" w:hAnsi="Arial" w:cs="Arial"/>
        </w:rPr>
      </w:pPr>
      <w:r w:rsidRPr="00460B07">
        <w:rPr>
          <w:rFonts w:ascii="Arial" w:hAnsi="Arial" w:cs="Arial"/>
        </w:rPr>
        <w:t xml:space="preserve">Provide public reassurance that the powers are being used effectively and proportionately or, if they are not, provide meaningful recommendations. </w:t>
      </w:r>
    </w:p>
    <w:p w14:paraId="57FF673A" w14:textId="77777777" w:rsidR="00EB1BAF" w:rsidRPr="00EB1BAF" w:rsidRDefault="00EB1BAF" w:rsidP="00EB1BAF">
      <w:pPr>
        <w:spacing w:line="276" w:lineRule="auto"/>
        <w:contextualSpacing/>
        <w:rPr>
          <w:rFonts w:ascii="Arial" w:hAnsi="Arial" w:cs="Arial"/>
        </w:rPr>
      </w:pPr>
    </w:p>
    <w:p w14:paraId="7F148126" w14:textId="77777777" w:rsidR="009D6A5D" w:rsidRDefault="009D6A5D" w:rsidP="00EB1BAF">
      <w:pPr>
        <w:pStyle w:val="ListParagraph"/>
        <w:numPr>
          <w:ilvl w:val="0"/>
          <w:numId w:val="43"/>
        </w:numPr>
        <w:spacing w:line="276" w:lineRule="auto"/>
        <w:contextualSpacing/>
        <w:rPr>
          <w:rFonts w:ascii="Arial" w:hAnsi="Arial" w:cs="Arial"/>
        </w:rPr>
      </w:pPr>
      <w:r w:rsidRPr="00460B07">
        <w:rPr>
          <w:rFonts w:ascii="Arial" w:hAnsi="Arial" w:cs="Arial"/>
        </w:rPr>
        <w:t xml:space="preserve">Provide recommendations on the development of the framework of the operation of the powers. </w:t>
      </w:r>
    </w:p>
    <w:p w14:paraId="5B7E52B1" w14:textId="77777777" w:rsidR="00EB1BAF" w:rsidRPr="00EB1BAF" w:rsidRDefault="00EB1BAF" w:rsidP="00EB1BAF">
      <w:pPr>
        <w:spacing w:line="276" w:lineRule="auto"/>
        <w:contextualSpacing/>
        <w:rPr>
          <w:rFonts w:ascii="Arial" w:hAnsi="Arial" w:cs="Arial"/>
        </w:rPr>
      </w:pPr>
    </w:p>
    <w:p w14:paraId="50AB8C29" w14:textId="77777777" w:rsidR="009D6A5D" w:rsidRDefault="009D6A5D" w:rsidP="00EB1BAF">
      <w:pPr>
        <w:pStyle w:val="ListParagraph"/>
        <w:numPr>
          <w:ilvl w:val="0"/>
          <w:numId w:val="43"/>
        </w:numPr>
        <w:spacing w:line="276" w:lineRule="auto"/>
        <w:contextualSpacing/>
        <w:rPr>
          <w:rFonts w:ascii="Arial" w:hAnsi="Arial" w:cs="Arial"/>
        </w:rPr>
      </w:pPr>
      <w:r w:rsidRPr="00460B07">
        <w:rPr>
          <w:rFonts w:ascii="Arial" w:hAnsi="Arial" w:cs="Arial"/>
        </w:rPr>
        <w:t xml:space="preserve">Write an annual report to the Secretary of State on the exercise of powers in England and Wales, drawing general conclusions about the matters reported to them and making any appropriate recommendations, which is laid before Parliament. </w:t>
      </w:r>
    </w:p>
    <w:p w14:paraId="6EA91801" w14:textId="77777777" w:rsidR="00EB1BAF" w:rsidRPr="00EB1BAF" w:rsidRDefault="00EB1BAF" w:rsidP="00EB1BAF">
      <w:pPr>
        <w:spacing w:line="276" w:lineRule="auto"/>
        <w:contextualSpacing/>
        <w:rPr>
          <w:rFonts w:ascii="Arial" w:hAnsi="Arial" w:cs="Arial"/>
        </w:rPr>
      </w:pPr>
    </w:p>
    <w:p w14:paraId="602CD663" w14:textId="77777777" w:rsidR="009D6A5D" w:rsidRPr="00DD1BBF" w:rsidRDefault="009D6A5D" w:rsidP="00EB1BAF">
      <w:pPr>
        <w:pStyle w:val="ListParagraph"/>
        <w:numPr>
          <w:ilvl w:val="0"/>
          <w:numId w:val="43"/>
        </w:numPr>
        <w:spacing w:line="276" w:lineRule="auto"/>
        <w:contextualSpacing/>
        <w:rPr>
          <w:rFonts w:ascii="Arial" w:hAnsi="Arial" w:cs="Arial"/>
        </w:rPr>
      </w:pPr>
      <w:r w:rsidRPr="00DD1BBF">
        <w:rPr>
          <w:rFonts w:ascii="Arial" w:hAnsi="Arial" w:cs="Arial"/>
        </w:rPr>
        <w:t xml:space="preserve">Write an annual report to the Minister of Justice for Northern Ireland on the exercise of powers in Northern Ireland, drawing general conclusions about the matters reported to them and making any appropriate recommendations, which is laid before the Northern Ireland Assembly. </w:t>
      </w:r>
    </w:p>
    <w:p w14:paraId="33297779" w14:textId="77777777" w:rsidR="009D6A5D" w:rsidRDefault="009D6A5D" w:rsidP="00EB1BAF">
      <w:pPr>
        <w:pStyle w:val="ListParagraph"/>
        <w:numPr>
          <w:ilvl w:val="0"/>
          <w:numId w:val="43"/>
        </w:numPr>
        <w:spacing w:line="276" w:lineRule="auto"/>
        <w:contextualSpacing/>
        <w:rPr>
          <w:rFonts w:ascii="Arial" w:hAnsi="Arial" w:cs="Arial"/>
        </w:rPr>
      </w:pPr>
      <w:r w:rsidRPr="00DD1BBF">
        <w:rPr>
          <w:rFonts w:ascii="Arial" w:hAnsi="Arial" w:cs="Arial"/>
        </w:rPr>
        <w:lastRenderedPageBreak/>
        <w:t xml:space="preserve">Write an annual report to </w:t>
      </w:r>
      <w:r>
        <w:rPr>
          <w:rFonts w:ascii="Arial" w:hAnsi="Arial" w:cs="Arial"/>
        </w:rPr>
        <w:t xml:space="preserve">Scottish Ministers </w:t>
      </w:r>
      <w:r w:rsidRPr="00DD1BBF">
        <w:rPr>
          <w:rFonts w:ascii="Arial" w:hAnsi="Arial" w:cs="Arial"/>
        </w:rPr>
        <w:t xml:space="preserve">on the exercise of powers in </w:t>
      </w:r>
      <w:r>
        <w:rPr>
          <w:rFonts w:ascii="Arial" w:hAnsi="Arial" w:cs="Arial"/>
        </w:rPr>
        <w:t>Scotland</w:t>
      </w:r>
      <w:r w:rsidRPr="00DD1BBF">
        <w:rPr>
          <w:rFonts w:ascii="Arial" w:hAnsi="Arial" w:cs="Arial"/>
        </w:rPr>
        <w:t xml:space="preserve">, drawing general conclusions about the matters reported to them and making any appropriate recommendations, which is laid before the </w:t>
      </w:r>
      <w:r>
        <w:rPr>
          <w:rFonts w:ascii="Arial" w:hAnsi="Arial" w:cs="Arial"/>
        </w:rPr>
        <w:t>Scottish Parliament</w:t>
      </w:r>
      <w:r w:rsidRPr="00DD1BBF">
        <w:rPr>
          <w:rFonts w:ascii="Arial" w:hAnsi="Arial" w:cs="Arial"/>
        </w:rPr>
        <w:t xml:space="preserve">. </w:t>
      </w:r>
    </w:p>
    <w:p w14:paraId="757BBE88" w14:textId="77777777" w:rsidR="00EB1BAF" w:rsidRPr="00EB1BAF" w:rsidRDefault="00EB1BAF" w:rsidP="00EB1BAF">
      <w:pPr>
        <w:spacing w:line="276" w:lineRule="auto"/>
        <w:ind w:left="360"/>
        <w:contextualSpacing/>
        <w:rPr>
          <w:rFonts w:ascii="Arial" w:hAnsi="Arial" w:cs="Arial"/>
        </w:rPr>
      </w:pPr>
    </w:p>
    <w:p w14:paraId="58D918D3" w14:textId="77777777" w:rsidR="009D6A5D" w:rsidRDefault="009D6A5D" w:rsidP="00EB1BAF">
      <w:pPr>
        <w:pStyle w:val="ListParagraph"/>
        <w:numPr>
          <w:ilvl w:val="0"/>
          <w:numId w:val="43"/>
        </w:numPr>
        <w:spacing w:line="276" w:lineRule="auto"/>
        <w:contextualSpacing/>
        <w:rPr>
          <w:rFonts w:ascii="Arial" w:hAnsi="Arial" w:cs="Arial"/>
        </w:rPr>
      </w:pPr>
      <w:r w:rsidRPr="00460B07">
        <w:rPr>
          <w:rFonts w:ascii="Arial" w:hAnsi="Arial" w:cs="Arial"/>
        </w:rPr>
        <w:t xml:space="preserve">Liaise with Criminal Finances and Asset Recovery unit of the Home Office, </w:t>
      </w:r>
      <w:r>
        <w:rPr>
          <w:rFonts w:ascii="Arial" w:hAnsi="Arial" w:cs="Arial"/>
        </w:rPr>
        <w:t>p</w:t>
      </w:r>
      <w:r w:rsidRPr="00460B07">
        <w:rPr>
          <w:rFonts w:ascii="Arial" w:hAnsi="Arial" w:cs="Arial"/>
        </w:rPr>
        <w:t>olice and other law enforcement agencies over information flowing from the Appointed Person’s 5 statutory functions. The same will apply to Department of Justice (Northern Ireland)</w:t>
      </w:r>
      <w:r>
        <w:rPr>
          <w:rFonts w:ascii="Arial" w:hAnsi="Arial" w:cs="Arial"/>
        </w:rPr>
        <w:t>, Police Service of Northern Ireland, the</w:t>
      </w:r>
      <w:r w:rsidRPr="00460B07">
        <w:rPr>
          <w:rFonts w:ascii="Arial" w:hAnsi="Arial" w:cs="Arial"/>
        </w:rPr>
        <w:t xml:space="preserve"> Scottish Government</w:t>
      </w:r>
      <w:r>
        <w:rPr>
          <w:rFonts w:ascii="Arial" w:hAnsi="Arial" w:cs="Arial"/>
        </w:rPr>
        <w:t xml:space="preserve"> and Police Scotland</w:t>
      </w:r>
      <w:r w:rsidRPr="00460B07">
        <w:rPr>
          <w:rFonts w:ascii="Arial" w:hAnsi="Arial" w:cs="Arial"/>
        </w:rPr>
        <w:t xml:space="preserve">. </w:t>
      </w:r>
    </w:p>
    <w:p w14:paraId="1CA9FEBC" w14:textId="77777777" w:rsidR="00EB1BAF" w:rsidRPr="00EB1BAF" w:rsidRDefault="00EB1BAF" w:rsidP="00EB1BAF">
      <w:pPr>
        <w:spacing w:line="276" w:lineRule="auto"/>
        <w:contextualSpacing/>
        <w:rPr>
          <w:rFonts w:ascii="Arial" w:hAnsi="Arial" w:cs="Arial"/>
        </w:rPr>
      </w:pPr>
    </w:p>
    <w:p w14:paraId="4162C3B7" w14:textId="139EFCCF" w:rsidR="00AC3554" w:rsidRDefault="009D6A5D" w:rsidP="00EB1BAF">
      <w:pPr>
        <w:pStyle w:val="ListParagraph"/>
        <w:numPr>
          <w:ilvl w:val="0"/>
          <w:numId w:val="43"/>
        </w:numPr>
        <w:spacing w:line="276" w:lineRule="auto"/>
        <w:contextualSpacing/>
        <w:rPr>
          <w:rFonts w:ascii="Arial" w:hAnsi="Arial" w:cs="Arial"/>
        </w:rPr>
      </w:pPr>
      <w:r w:rsidRPr="00460B07">
        <w:rPr>
          <w:rFonts w:ascii="Arial" w:hAnsi="Arial" w:cs="Arial"/>
        </w:rPr>
        <w:t xml:space="preserve">Keep abreast of wider issues relating to search (and seizure) powers generally. </w:t>
      </w:r>
    </w:p>
    <w:p w14:paraId="4734E49C" w14:textId="77777777" w:rsidR="00EB1BAF" w:rsidRPr="00EB1BAF" w:rsidRDefault="00EB1BAF" w:rsidP="00EB1BAF">
      <w:pPr>
        <w:pStyle w:val="ListParagraph"/>
        <w:spacing w:after="160" w:line="276" w:lineRule="auto"/>
        <w:contextualSpacing/>
        <w:rPr>
          <w:rFonts w:ascii="Arial" w:hAnsi="Arial" w:cs="Arial"/>
        </w:rPr>
      </w:pPr>
    </w:p>
    <w:p w14:paraId="41B232B7" w14:textId="7662D5A1" w:rsidR="00025DB6" w:rsidRDefault="00BD5961" w:rsidP="00EB1BAF">
      <w:pPr>
        <w:spacing w:line="276" w:lineRule="auto"/>
        <w:rPr>
          <w:rFonts w:ascii="Arial" w:hAnsi="Arial" w:cs="Arial"/>
          <w:b/>
          <w:color w:val="7030A0"/>
          <w:sz w:val="28"/>
          <w:szCs w:val="28"/>
        </w:rPr>
      </w:pPr>
      <w:r w:rsidRPr="00594812">
        <w:rPr>
          <w:rFonts w:ascii="Arial" w:hAnsi="Arial" w:cs="Arial"/>
          <w:b/>
          <w:color w:val="7030A0"/>
          <w:sz w:val="28"/>
          <w:szCs w:val="28"/>
        </w:rPr>
        <w:t>Person Specification</w:t>
      </w:r>
    </w:p>
    <w:p w14:paraId="688D17E6" w14:textId="77777777" w:rsidR="00EB1BAF" w:rsidRPr="00EB1BAF" w:rsidRDefault="00EB1BAF" w:rsidP="00EB1BAF">
      <w:pPr>
        <w:spacing w:line="276" w:lineRule="auto"/>
        <w:rPr>
          <w:rFonts w:ascii="Arial" w:hAnsi="Arial" w:cs="Arial"/>
          <w:b/>
          <w:color w:val="7030A0"/>
          <w:sz w:val="28"/>
          <w:szCs w:val="28"/>
          <w:lang w:eastAsia="en-US"/>
        </w:rPr>
      </w:pPr>
    </w:p>
    <w:bookmarkEnd w:id="0"/>
    <w:p w14:paraId="6EE4A9BE" w14:textId="77777777" w:rsidR="00DB1AFA" w:rsidRDefault="00DB1AFA" w:rsidP="00EB1BAF">
      <w:pPr>
        <w:spacing w:line="276" w:lineRule="auto"/>
        <w:rPr>
          <w:rFonts w:ascii="Arial" w:hAnsi="Arial" w:cs="Arial"/>
        </w:rPr>
      </w:pPr>
      <w:r w:rsidRPr="00446F11">
        <w:rPr>
          <w:rFonts w:ascii="Arial" w:hAnsi="Arial" w:cs="Arial"/>
        </w:rPr>
        <w:t xml:space="preserve">It is essential in your supporting statement that you provide evidence and proven examples against each of the selection criteria in </w:t>
      </w:r>
      <w:r w:rsidRPr="00EB1BAF">
        <w:rPr>
          <w:rFonts w:ascii="Arial" w:hAnsi="Arial" w:cs="Arial"/>
          <w:b/>
          <w:bCs/>
        </w:rPr>
        <w:t>Part One</w:t>
      </w:r>
      <w:r w:rsidRPr="00446F11">
        <w:rPr>
          <w:rFonts w:ascii="Arial" w:hAnsi="Arial" w:cs="Arial"/>
        </w:rPr>
        <w:t xml:space="preserve"> only of the person specification, in so far as you are able. These responses will be further developed and explored with those candidates invited for interview, together with the other criteria listed in </w:t>
      </w:r>
      <w:r w:rsidRPr="00EB1BAF">
        <w:rPr>
          <w:rFonts w:ascii="Arial" w:hAnsi="Arial" w:cs="Arial"/>
          <w:b/>
          <w:bCs/>
        </w:rPr>
        <w:t>Part Two</w:t>
      </w:r>
      <w:r w:rsidRPr="00446F11">
        <w:rPr>
          <w:rFonts w:ascii="Arial" w:hAnsi="Arial" w:cs="Arial"/>
        </w:rPr>
        <w:t xml:space="preserve">. </w:t>
      </w:r>
    </w:p>
    <w:p w14:paraId="1C9E827C" w14:textId="77777777" w:rsidR="006752A9" w:rsidRDefault="006752A9" w:rsidP="00EB1BAF">
      <w:pPr>
        <w:spacing w:line="276" w:lineRule="auto"/>
        <w:rPr>
          <w:rFonts w:ascii="Arial" w:eastAsia="Calibri" w:hAnsi="Arial" w:cs="Arial"/>
          <w:b/>
          <w:bCs/>
          <w:color w:val="7030A0"/>
        </w:rPr>
      </w:pPr>
    </w:p>
    <w:p w14:paraId="69B18F4D" w14:textId="56592AA4" w:rsidR="00793859" w:rsidRPr="00793859" w:rsidRDefault="00DB1AFA" w:rsidP="00EB1BAF">
      <w:pPr>
        <w:spacing w:line="276" w:lineRule="auto"/>
        <w:rPr>
          <w:rFonts w:ascii="Arial" w:eastAsia="Calibri" w:hAnsi="Arial" w:cs="Arial"/>
          <w:b/>
          <w:bCs/>
          <w:color w:val="7030A0"/>
        </w:rPr>
      </w:pPr>
      <w:r>
        <w:rPr>
          <w:rFonts w:ascii="Arial" w:eastAsia="Calibri" w:hAnsi="Arial" w:cs="Arial"/>
          <w:b/>
          <w:bCs/>
          <w:color w:val="7030A0"/>
        </w:rPr>
        <w:t xml:space="preserve">Part One - </w:t>
      </w:r>
      <w:r w:rsidR="00793859" w:rsidRPr="00793859">
        <w:rPr>
          <w:rFonts w:ascii="Arial" w:eastAsia="Calibri" w:hAnsi="Arial" w:cs="Arial"/>
          <w:b/>
          <w:bCs/>
          <w:color w:val="7030A0"/>
        </w:rPr>
        <w:t xml:space="preserve">Essential </w:t>
      </w:r>
      <w:r w:rsidR="005B0045">
        <w:rPr>
          <w:rFonts w:ascii="Arial" w:eastAsia="Calibri" w:hAnsi="Arial" w:cs="Arial"/>
          <w:b/>
          <w:bCs/>
          <w:color w:val="7030A0"/>
        </w:rPr>
        <w:t>Skills</w:t>
      </w:r>
      <w:r>
        <w:rPr>
          <w:rFonts w:ascii="Arial" w:eastAsia="Calibri" w:hAnsi="Arial" w:cs="Arial"/>
          <w:b/>
          <w:bCs/>
          <w:color w:val="7030A0"/>
        </w:rPr>
        <w:t xml:space="preserve"> and Experience</w:t>
      </w:r>
    </w:p>
    <w:p w14:paraId="5BD370F6" w14:textId="77777777" w:rsidR="00793859" w:rsidRPr="00564F56" w:rsidRDefault="00793859" w:rsidP="00EB1BAF">
      <w:pPr>
        <w:spacing w:line="276" w:lineRule="auto"/>
        <w:rPr>
          <w:rFonts w:ascii="Calibri" w:eastAsia="Calibri" w:hAnsi="Calibri"/>
          <w:sz w:val="22"/>
          <w:szCs w:val="22"/>
        </w:rPr>
      </w:pPr>
    </w:p>
    <w:p w14:paraId="7D2FEDD0" w14:textId="77777777" w:rsidR="00241479" w:rsidRDefault="00241479" w:rsidP="00EB1BAF">
      <w:pPr>
        <w:pStyle w:val="ListParagraph"/>
        <w:numPr>
          <w:ilvl w:val="0"/>
          <w:numId w:val="44"/>
        </w:numPr>
        <w:spacing w:after="160" w:line="276" w:lineRule="auto"/>
        <w:contextualSpacing/>
        <w:rPr>
          <w:rFonts w:ascii="Arial" w:hAnsi="Arial" w:cs="Arial"/>
        </w:rPr>
      </w:pPr>
      <w:r w:rsidRPr="00460B07">
        <w:rPr>
          <w:rFonts w:ascii="Arial" w:hAnsi="Arial" w:cs="Arial"/>
        </w:rPr>
        <w:t>Knowledge and understanding of general issues relating to search and seizure powers (including</w:t>
      </w:r>
      <w:r>
        <w:rPr>
          <w:rFonts w:ascii="Arial" w:hAnsi="Arial" w:cs="Arial"/>
        </w:rPr>
        <w:t xml:space="preserve"> but not limited to</w:t>
      </w:r>
      <w:r w:rsidRPr="00460B07">
        <w:rPr>
          <w:rFonts w:ascii="Arial" w:hAnsi="Arial" w:cs="Arial"/>
        </w:rPr>
        <w:t xml:space="preserve"> the general powers under the</w:t>
      </w:r>
      <w:r>
        <w:rPr>
          <w:rFonts w:ascii="Arial" w:hAnsi="Arial" w:cs="Arial"/>
        </w:rPr>
        <w:t>, Proceeds of Crime Act 2002, the</w:t>
      </w:r>
      <w:r w:rsidRPr="00460B07">
        <w:rPr>
          <w:rFonts w:ascii="Arial" w:hAnsi="Arial" w:cs="Arial"/>
        </w:rPr>
        <w:t xml:space="preserve"> Police and Criminal Evidence Act 1984</w:t>
      </w:r>
      <w:r>
        <w:rPr>
          <w:rFonts w:ascii="Arial" w:hAnsi="Arial" w:cs="Arial"/>
        </w:rPr>
        <w:t xml:space="preserve">; Police and Criminal Evidence (Northern Ireland) Order 1989; and </w:t>
      </w:r>
      <w:r w:rsidRPr="00AB338A">
        <w:rPr>
          <w:rFonts w:ascii="Arial" w:hAnsi="Arial" w:cs="Arial"/>
        </w:rPr>
        <w:t>Criminal Justice (Scotland) Act 2016</w:t>
      </w:r>
      <w:r w:rsidRPr="00460B07">
        <w:rPr>
          <w:rFonts w:ascii="Arial" w:hAnsi="Arial" w:cs="Arial"/>
        </w:rPr>
        <w:t xml:space="preserve">). An awareness of the powers’ operation and need in law enforcement, and their effect on people and communities. </w:t>
      </w:r>
    </w:p>
    <w:p w14:paraId="100CD302" w14:textId="77777777" w:rsidR="00241479" w:rsidRPr="00460B07" w:rsidRDefault="00241479" w:rsidP="00EB1BAF">
      <w:pPr>
        <w:pStyle w:val="ListParagraph"/>
        <w:spacing w:after="160" w:line="276" w:lineRule="auto"/>
        <w:contextualSpacing/>
        <w:rPr>
          <w:rFonts w:ascii="Arial" w:hAnsi="Arial" w:cs="Arial"/>
        </w:rPr>
      </w:pPr>
    </w:p>
    <w:p w14:paraId="67E8F2F6" w14:textId="42E20B53" w:rsidR="00EB1BAF" w:rsidRDefault="00241479" w:rsidP="00EB1BAF">
      <w:pPr>
        <w:pStyle w:val="ListParagraph"/>
        <w:numPr>
          <w:ilvl w:val="0"/>
          <w:numId w:val="44"/>
        </w:numPr>
        <w:spacing w:after="160" w:line="276" w:lineRule="auto"/>
        <w:contextualSpacing/>
        <w:rPr>
          <w:rFonts w:ascii="Arial" w:hAnsi="Arial" w:cs="Arial"/>
        </w:rPr>
      </w:pPr>
      <w:r w:rsidRPr="00241479">
        <w:rPr>
          <w:rFonts w:ascii="Arial" w:hAnsi="Arial" w:cs="Arial"/>
        </w:rPr>
        <w:t xml:space="preserve">Knowledge and understanding of, or willingness to learn, the European Convention on Human Rights and Human Rights Act 1998, Article 8 – right to respect for private and family life; and Article 1 of Protocol 1 – protection of property. </w:t>
      </w:r>
    </w:p>
    <w:p w14:paraId="010C5568" w14:textId="77777777" w:rsidR="00EB1BAF" w:rsidRPr="00EB1BAF" w:rsidRDefault="00EB1BAF" w:rsidP="00EB1BAF">
      <w:pPr>
        <w:pStyle w:val="ListParagraph"/>
        <w:rPr>
          <w:rFonts w:ascii="Arial" w:hAnsi="Arial" w:cs="Arial"/>
        </w:rPr>
      </w:pPr>
    </w:p>
    <w:p w14:paraId="09B8D35D" w14:textId="77777777" w:rsidR="00241479" w:rsidRDefault="00241479" w:rsidP="00EB1BAF">
      <w:pPr>
        <w:pStyle w:val="ListParagraph"/>
        <w:numPr>
          <w:ilvl w:val="0"/>
          <w:numId w:val="44"/>
        </w:numPr>
        <w:spacing w:after="160" w:line="276" w:lineRule="auto"/>
        <w:contextualSpacing/>
        <w:rPr>
          <w:rFonts w:ascii="Arial" w:hAnsi="Arial" w:cs="Arial"/>
        </w:rPr>
      </w:pPr>
      <w:r w:rsidRPr="00460B07">
        <w:rPr>
          <w:rFonts w:ascii="Arial" w:hAnsi="Arial" w:cs="Arial"/>
        </w:rPr>
        <w:t xml:space="preserve">Knowledge of, or willingness to learn the history, and purpose of the relevant legislation in relation to England and Wales, Scotland and Northern Ireland law; and an appreciation of legal differences in the three jurisdictions. </w:t>
      </w:r>
    </w:p>
    <w:p w14:paraId="73A655B0" w14:textId="77777777" w:rsidR="00241479" w:rsidRPr="00460B07" w:rsidRDefault="00241479" w:rsidP="00EB1BAF">
      <w:pPr>
        <w:pStyle w:val="ListParagraph"/>
        <w:spacing w:after="160" w:line="276" w:lineRule="auto"/>
        <w:contextualSpacing/>
        <w:rPr>
          <w:rFonts w:ascii="Arial" w:hAnsi="Arial" w:cs="Arial"/>
        </w:rPr>
      </w:pPr>
    </w:p>
    <w:p w14:paraId="2FC8F07C" w14:textId="336BF805" w:rsidR="00793859" w:rsidRPr="00EB1BAF" w:rsidRDefault="00241479" w:rsidP="00EB1BAF">
      <w:pPr>
        <w:pStyle w:val="ListParagraph"/>
        <w:numPr>
          <w:ilvl w:val="0"/>
          <w:numId w:val="44"/>
        </w:numPr>
        <w:spacing w:after="160" w:line="276" w:lineRule="auto"/>
        <w:contextualSpacing/>
        <w:rPr>
          <w:rFonts w:ascii="Arial" w:hAnsi="Arial" w:cs="Arial"/>
        </w:rPr>
      </w:pPr>
      <w:r w:rsidRPr="00460B07">
        <w:rPr>
          <w:rFonts w:ascii="Arial" w:hAnsi="Arial" w:cs="Arial"/>
        </w:rPr>
        <w:t xml:space="preserve">Exemplary writing skills and the ability to analyse reports from officers on the relevant powers for the appropriateness of their use and use that analysis to make recommendations. </w:t>
      </w:r>
    </w:p>
    <w:p w14:paraId="5BF00F59" w14:textId="3147F86E" w:rsidR="00B41D1B" w:rsidRDefault="00B41D1B" w:rsidP="00EB1BAF">
      <w:pPr>
        <w:spacing w:line="276" w:lineRule="auto"/>
        <w:rPr>
          <w:rFonts w:ascii="Arial" w:eastAsia="Calibri" w:hAnsi="Arial" w:cs="Arial"/>
          <w:b/>
          <w:bCs/>
          <w:color w:val="7030A0"/>
        </w:rPr>
      </w:pPr>
      <w:r>
        <w:rPr>
          <w:rFonts w:ascii="Arial" w:eastAsia="Calibri" w:hAnsi="Arial" w:cs="Arial"/>
          <w:b/>
          <w:bCs/>
          <w:color w:val="7030A0"/>
        </w:rPr>
        <w:t>Desirable</w:t>
      </w:r>
    </w:p>
    <w:p w14:paraId="2B52FFEA" w14:textId="77777777" w:rsidR="00B41D1B" w:rsidRDefault="00B41D1B" w:rsidP="00EB1BAF">
      <w:pPr>
        <w:spacing w:line="276" w:lineRule="auto"/>
        <w:rPr>
          <w:rFonts w:ascii="Arial" w:eastAsia="Calibri" w:hAnsi="Arial" w:cs="Arial"/>
          <w:b/>
          <w:bCs/>
          <w:color w:val="7030A0"/>
        </w:rPr>
      </w:pPr>
    </w:p>
    <w:p w14:paraId="22ACD83B" w14:textId="3C6285E4" w:rsidR="00B41D1B" w:rsidRPr="00EB1BAF" w:rsidRDefault="00C86AC4" w:rsidP="00EB1BAF">
      <w:pPr>
        <w:pStyle w:val="ListParagraph"/>
        <w:numPr>
          <w:ilvl w:val="0"/>
          <w:numId w:val="45"/>
        </w:numPr>
        <w:spacing w:after="160" w:line="276" w:lineRule="auto"/>
        <w:contextualSpacing/>
        <w:rPr>
          <w:rFonts w:ascii="Arial" w:hAnsi="Arial" w:cs="Arial"/>
        </w:rPr>
      </w:pPr>
      <w:r w:rsidRPr="00013B73">
        <w:rPr>
          <w:rFonts w:ascii="Arial" w:hAnsi="Arial" w:cs="Arial"/>
        </w:rPr>
        <w:t xml:space="preserve">Possession of a formal academic qualification in a relevant field, such as law or a career background in addressing law enforcement power issues. </w:t>
      </w:r>
    </w:p>
    <w:p w14:paraId="2555AEF7" w14:textId="77777777" w:rsidR="00EB1BAF" w:rsidRDefault="00EB1BAF" w:rsidP="00EB1BAF">
      <w:pPr>
        <w:spacing w:line="276" w:lineRule="auto"/>
        <w:rPr>
          <w:rFonts w:ascii="Arial" w:eastAsia="Calibri" w:hAnsi="Arial" w:cs="Arial"/>
          <w:b/>
          <w:bCs/>
          <w:color w:val="7030A0"/>
        </w:rPr>
      </w:pPr>
    </w:p>
    <w:p w14:paraId="58555C29" w14:textId="77777777" w:rsidR="00EB1BAF" w:rsidRDefault="00EB1BAF" w:rsidP="00EB1BAF">
      <w:pPr>
        <w:spacing w:line="276" w:lineRule="auto"/>
        <w:rPr>
          <w:rFonts w:ascii="Arial" w:eastAsia="Calibri" w:hAnsi="Arial" w:cs="Arial"/>
          <w:b/>
          <w:bCs/>
          <w:color w:val="7030A0"/>
        </w:rPr>
      </w:pPr>
    </w:p>
    <w:p w14:paraId="47CB536D" w14:textId="77777777" w:rsidR="00EB1BAF" w:rsidRDefault="00EB1BAF" w:rsidP="00EB1BAF">
      <w:pPr>
        <w:spacing w:line="276" w:lineRule="auto"/>
        <w:rPr>
          <w:rFonts w:ascii="Arial" w:eastAsia="Calibri" w:hAnsi="Arial" w:cs="Arial"/>
          <w:b/>
          <w:bCs/>
          <w:color w:val="7030A0"/>
        </w:rPr>
      </w:pPr>
    </w:p>
    <w:p w14:paraId="4ABE84BC" w14:textId="39802253" w:rsidR="00793859" w:rsidRPr="00793859" w:rsidRDefault="00A62827" w:rsidP="00EB1BAF">
      <w:pPr>
        <w:spacing w:line="276" w:lineRule="auto"/>
        <w:rPr>
          <w:rFonts w:ascii="Arial" w:eastAsia="Calibri" w:hAnsi="Arial" w:cs="Arial"/>
          <w:b/>
          <w:bCs/>
          <w:color w:val="7030A0"/>
        </w:rPr>
      </w:pPr>
      <w:r>
        <w:rPr>
          <w:rFonts w:ascii="Arial" w:eastAsia="Calibri" w:hAnsi="Arial" w:cs="Arial"/>
          <w:b/>
          <w:bCs/>
          <w:color w:val="7030A0"/>
        </w:rPr>
        <w:lastRenderedPageBreak/>
        <w:t>Part Two – Personal Abilities and Behaviours</w:t>
      </w:r>
    </w:p>
    <w:p w14:paraId="09F70946" w14:textId="77777777" w:rsidR="00793859" w:rsidRPr="00564F56" w:rsidRDefault="00793859" w:rsidP="00EB1BAF">
      <w:pPr>
        <w:spacing w:line="276" w:lineRule="auto"/>
        <w:rPr>
          <w:rFonts w:ascii="Arial" w:eastAsia="Calibri" w:hAnsi="Arial" w:cs="Arial"/>
          <w:b/>
        </w:rPr>
      </w:pPr>
    </w:p>
    <w:p w14:paraId="79C9400D" w14:textId="77777777" w:rsidR="005B0045" w:rsidRPr="005B0045" w:rsidRDefault="005B0045" w:rsidP="00EB1BAF">
      <w:pPr>
        <w:autoSpaceDE w:val="0"/>
        <w:autoSpaceDN w:val="0"/>
        <w:adjustRightInd w:val="0"/>
        <w:spacing w:line="276" w:lineRule="auto"/>
        <w:rPr>
          <w:rFonts w:ascii="Arial" w:hAnsi="Arial" w:cs="Arial"/>
          <w:color w:val="000000" w:themeColor="text1"/>
        </w:rPr>
      </w:pPr>
      <w:r w:rsidRPr="005B0045">
        <w:rPr>
          <w:rFonts w:ascii="Arial" w:hAnsi="Arial" w:cs="Arial"/>
          <w:color w:val="000000" w:themeColor="text1"/>
        </w:rPr>
        <w:t xml:space="preserve">Applicants should demonstrate expertise in </w:t>
      </w:r>
      <w:r w:rsidRPr="005B0045">
        <w:rPr>
          <w:rFonts w:ascii="Arial" w:hAnsi="Arial" w:cs="Arial"/>
          <w:b/>
          <w:bCs/>
          <w:color w:val="000000" w:themeColor="text1"/>
          <w:u w:val="single"/>
        </w:rPr>
        <w:t>one or more</w:t>
      </w:r>
      <w:r w:rsidRPr="005B0045">
        <w:rPr>
          <w:rFonts w:ascii="Arial" w:hAnsi="Arial" w:cs="Arial"/>
          <w:color w:val="000000" w:themeColor="text1"/>
        </w:rPr>
        <w:t xml:space="preserve"> of the following areas:</w:t>
      </w:r>
    </w:p>
    <w:p w14:paraId="38AB26F0" w14:textId="77777777" w:rsidR="005B0045" w:rsidRPr="005B0045" w:rsidRDefault="005B0045" w:rsidP="00EB1BAF">
      <w:pPr>
        <w:autoSpaceDE w:val="0"/>
        <w:autoSpaceDN w:val="0"/>
        <w:adjustRightInd w:val="0"/>
        <w:spacing w:line="276" w:lineRule="auto"/>
        <w:rPr>
          <w:rFonts w:ascii="Arial" w:hAnsi="Arial" w:cs="Arial"/>
          <w:color w:val="000000" w:themeColor="text1"/>
        </w:rPr>
      </w:pPr>
    </w:p>
    <w:p w14:paraId="3940892F" w14:textId="77777777" w:rsidR="009B091A" w:rsidRDefault="009B091A" w:rsidP="00EB1BAF">
      <w:pPr>
        <w:pStyle w:val="ListParagraph"/>
        <w:numPr>
          <w:ilvl w:val="0"/>
          <w:numId w:val="45"/>
        </w:numPr>
        <w:spacing w:after="160" w:line="276" w:lineRule="auto"/>
        <w:contextualSpacing/>
        <w:rPr>
          <w:rFonts w:ascii="Arial" w:hAnsi="Arial" w:cs="Arial"/>
        </w:rPr>
      </w:pPr>
      <w:bookmarkStart w:id="2" w:name="_Hlk526255179"/>
      <w:r w:rsidRPr="00013B73">
        <w:rPr>
          <w:rFonts w:ascii="Arial" w:hAnsi="Arial" w:cs="Arial"/>
        </w:rPr>
        <w:t xml:space="preserve">Able to build strong working relationships and communicate effectively to Ministers, officials, the public, and the Devolved Administrations. </w:t>
      </w:r>
    </w:p>
    <w:p w14:paraId="4CFE391D" w14:textId="77777777" w:rsidR="009B091A" w:rsidRPr="00013B73" w:rsidRDefault="009B091A" w:rsidP="00EB1BAF">
      <w:pPr>
        <w:pStyle w:val="ListParagraph"/>
        <w:spacing w:after="160" w:line="276" w:lineRule="auto"/>
        <w:contextualSpacing/>
        <w:rPr>
          <w:rFonts w:ascii="Arial" w:hAnsi="Arial" w:cs="Arial"/>
        </w:rPr>
      </w:pPr>
    </w:p>
    <w:p w14:paraId="56372662" w14:textId="5BFBE772" w:rsidR="009B091A" w:rsidRPr="009B091A" w:rsidRDefault="009B091A" w:rsidP="00EB1BAF">
      <w:pPr>
        <w:pStyle w:val="ListParagraph"/>
        <w:numPr>
          <w:ilvl w:val="0"/>
          <w:numId w:val="45"/>
        </w:numPr>
        <w:spacing w:after="160" w:line="276" w:lineRule="auto"/>
        <w:contextualSpacing/>
        <w:rPr>
          <w:rFonts w:ascii="Arial" w:hAnsi="Arial" w:cs="Arial"/>
        </w:rPr>
      </w:pPr>
      <w:r w:rsidRPr="00013B73">
        <w:rPr>
          <w:rFonts w:ascii="Arial" w:hAnsi="Arial" w:cs="Arial"/>
        </w:rPr>
        <w:t xml:space="preserve">Strong influencing skills and the ability to convince through personal credibility. </w:t>
      </w:r>
      <w:r>
        <w:rPr>
          <w:rFonts w:ascii="Arial" w:hAnsi="Arial" w:cs="Arial"/>
        </w:rPr>
        <w:tab/>
      </w:r>
    </w:p>
    <w:p w14:paraId="01989921" w14:textId="77777777" w:rsidR="009B091A" w:rsidRPr="009B091A" w:rsidRDefault="009B091A" w:rsidP="00EB1BAF">
      <w:pPr>
        <w:pStyle w:val="ListParagraph"/>
        <w:spacing w:after="160" w:line="276" w:lineRule="auto"/>
        <w:contextualSpacing/>
        <w:rPr>
          <w:rFonts w:ascii="Arial" w:hAnsi="Arial" w:cs="Arial"/>
        </w:rPr>
      </w:pPr>
    </w:p>
    <w:p w14:paraId="33A817FA" w14:textId="77777777" w:rsidR="009B091A" w:rsidRPr="00013B73" w:rsidRDefault="009B091A" w:rsidP="00EB1BAF">
      <w:pPr>
        <w:pStyle w:val="ListParagraph"/>
        <w:numPr>
          <w:ilvl w:val="0"/>
          <w:numId w:val="45"/>
        </w:numPr>
        <w:spacing w:after="160" w:line="276" w:lineRule="auto"/>
        <w:contextualSpacing/>
        <w:rPr>
          <w:rFonts w:ascii="Arial" w:hAnsi="Arial" w:cs="Arial"/>
        </w:rPr>
      </w:pPr>
      <w:r w:rsidRPr="00013B73">
        <w:rPr>
          <w:rFonts w:ascii="Arial" w:hAnsi="Arial" w:cs="Arial"/>
        </w:rPr>
        <w:t xml:space="preserve">Undisputed personal integrity and a personal style that demonstrates authority and commitment to public service values, acting in accordance with the Seven Principles of Public Life - </w:t>
      </w:r>
      <w:hyperlink r:id="rId17" w:history="1">
        <w:r w:rsidRPr="00772D5C">
          <w:rPr>
            <w:rStyle w:val="Hyperlink"/>
            <w:rFonts w:ascii="Arial" w:hAnsi="Arial" w:cs="Arial"/>
          </w:rPr>
          <w:t>The Seven Principles of Public Life - GOV.UK</w:t>
        </w:r>
      </w:hyperlink>
      <w:r w:rsidRPr="00013B73">
        <w:rPr>
          <w:rFonts w:ascii="Arial" w:hAnsi="Arial" w:cs="Arial"/>
        </w:rPr>
        <w:t>.</w:t>
      </w:r>
    </w:p>
    <w:bookmarkEnd w:id="2"/>
    <w:p w14:paraId="4AD3F515" w14:textId="77777777" w:rsidR="006752A9" w:rsidRDefault="006752A9" w:rsidP="00EB1BAF">
      <w:pPr>
        <w:autoSpaceDE w:val="0"/>
        <w:autoSpaceDN w:val="0"/>
        <w:adjustRightInd w:val="0"/>
        <w:spacing w:line="276" w:lineRule="auto"/>
        <w:rPr>
          <w:rFonts w:ascii="Arial" w:eastAsia="Calibri" w:hAnsi="Arial" w:cs="Arial"/>
          <w:b/>
          <w:color w:val="000000"/>
        </w:rPr>
      </w:pPr>
    </w:p>
    <w:p w14:paraId="46BC84DD" w14:textId="7A509D65" w:rsidR="00793859" w:rsidRPr="00FE07DA" w:rsidRDefault="00793859" w:rsidP="00EB1BAF">
      <w:pPr>
        <w:autoSpaceDE w:val="0"/>
        <w:autoSpaceDN w:val="0"/>
        <w:adjustRightInd w:val="0"/>
        <w:spacing w:line="276" w:lineRule="auto"/>
        <w:rPr>
          <w:rFonts w:ascii="Arial" w:eastAsia="Calibri" w:hAnsi="Arial" w:cs="Arial"/>
          <w:b/>
          <w:color w:val="000000"/>
        </w:rPr>
      </w:pPr>
      <w:r w:rsidRPr="00564F56">
        <w:rPr>
          <w:rFonts w:ascii="Arial" w:eastAsia="Calibri" w:hAnsi="Arial" w:cs="Arial"/>
          <w:b/>
          <w:color w:val="000000"/>
        </w:rPr>
        <w:t xml:space="preserve">As a holder of a public office the Commissioner is expected to follow the </w:t>
      </w:r>
      <w:hyperlink r:id="rId18" w:history="1">
        <w:r w:rsidRPr="00564F56">
          <w:rPr>
            <w:rFonts w:ascii="Arial" w:eastAsia="Calibri" w:hAnsi="Arial" w:cs="Arial"/>
            <w:b/>
            <w:color w:val="0000FF" w:themeColor="hyperlink"/>
            <w:u w:val="single"/>
          </w:rPr>
          <w:t>Seven Principles of Public Life</w:t>
        </w:r>
      </w:hyperlink>
      <w:r w:rsidRPr="00564F56">
        <w:rPr>
          <w:rFonts w:ascii="Arial" w:eastAsia="Calibri" w:hAnsi="Arial" w:cs="Arial"/>
          <w:b/>
          <w:color w:val="000000"/>
        </w:rPr>
        <w:t xml:space="preserve">, as set out by the Nolan Committee on Standards in Public Life, at Annex A. </w:t>
      </w:r>
    </w:p>
    <w:p w14:paraId="391C78DF" w14:textId="77777777" w:rsidR="00AB763D" w:rsidRDefault="00AB763D" w:rsidP="00EB1BAF">
      <w:pPr>
        <w:spacing w:line="276" w:lineRule="auto"/>
        <w:rPr>
          <w:rFonts w:ascii="Arial" w:eastAsia="Calibri" w:hAnsi="Arial" w:cs="Arial"/>
          <w:b/>
        </w:rPr>
      </w:pPr>
    </w:p>
    <w:p w14:paraId="4941F1D2" w14:textId="66C54607" w:rsidR="00793859" w:rsidRPr="00564F56" w:rsidRDefault="00793859" w:rsidP="00EB1BAF">
      <w:pPr>
        <w:spacing w:line="276" w:lineRule="auto"/>
        <w:rPr>
          <w:rFonts w:ascii="Arial" w:eastAsia="Calibri" w:hAnsi="Arial" w:cs="Arial"/>
          <w:b/>
          <w:bCs/>
        </w:rPr>
      </w:pPr>
      <w:r w:rsidRPr="00B80403">
        <w:rPr>
          <w:rFonts w:ascii="Arial" w:eastAsia="Calibri" w:hAnsi="Arial" w:cs="Arial"/>
          <w:b/>
          <w:color w:val="7030A0"/>
        </w:rPr>
        <w:t>Due Diligence:</w:t>
      </w:r>
      <w:r w:rsidRPr="00B80403">
        <w:rPr>
          <w:rFonts w:ascii="Arial" w:eastAsia="Calibri" w:hAnsi="Arial" w:cs="Arial"/>
          <w:color w:val="7030A0"/>
        </w:rPr>
        <w:t xml:space="preserve"> </w:t>
      </w:r>
      <w:r w:rsidRPr="00564F56">
        <w:rPr>
          <w:rFonts w:ascii="Arial" w:eastAsia="Calibri" w:hAnsi="Arial" w:cs="Arial"/>
        </w:rPr>
        <w:t>Please note that as part of the recruitment process, due diligence, including social media checks will be undertaken on short-listed candidates.</w:t>
      </w:r>
    </w:p>
    <w:p w14:paraId="23B02181" w14:textId="77777777" w:rsidR="00BD644F" w:rsidRDefault="00BD644F" w:rsidP="00EB1BAF">
      <w:pPr>
        <w:spacing w:line="276" w:lineRule="auto"/>
        <w:rPr>
          <w:rFonts w:ascii="Arial" w:hAnsi="Arial" w:cs="Arial"/>
          <w:b/>
          <w:bCs/>
          <w:color w:val="7030A0"/>
          <w:sz w:val="32"/>
          <w:szCs w:val="32"/>
        </w:rPr>
      </w:pPr>
    </w:p>
    <w:p w14:paraId="2F9A3831" w14:textId="77777777" w:rsidR="005D5AF9" w:rsidRDefault="005D5AF9" w:rsidP="00EB1BAF">
      <w:pPr>
        <w:spacing w:line="276" w:lineRule="auto"/>
        <w:rPr>
          <w:rFonts w:ascii="Arial" w:hAnsi="Arial" w:cs="Arial"/>
          <w:b/>
          <w:bCs/>
          <w:color w:val="7030A0"/>
          <w:sz w:val="32"/>
          <w:szCs w:val="32"/>
        </w:rPr>
      </w:pPr>
    </w:p>
    <w:p w14:paraId="41771703" w14:textId="77777777" w:rsidR="00EB1BAF" w:rsidRDefault="00EB1BAF" w:rsidP="00EB1BAF">
      <w:pPr>
        <w:spacing w:line="276" w:lineRule="auto"/>
        <w:rPr>
          <w:rFonts w:ascii="Arial" w:hAnsi="Arial" w:cs="Arial"/>
          <w:b/>
          <w:bCs/>
          <w:color w:val="7030A0"/>
          <w:sz w:val="32"/>
          <w:szCs w:val="32"/>
        </w:rPr>
      </w:pPr>
    </w:p>
    <w:p w14:paraId="633F2D57" w14:textId="77777777" w:rsidR="00EB1BAF" w:rsidRDefault="00EB1BAF" w:rsidP="00EB1BAF">
      <w:pPr>
        <w:spacing w:line="276" w:lineRule="auto"/>
        <w:rPr>
          <w:rFonts w:ascii="Arial" w:hAnsi="Arial" w:cs="Arial"/>
          <w:b/>
          <w:bCs/>
          <w:color w:val="7030A0"/>
          <w:sz w:val="32"/>
          <w:szCs w:val="32"/>
        </w:rPr>
      </w:pPr>
    </w:p>
    <w:p w14:paraId="6FDF6983" w14:textId="77777777" w:rsidR="00EB1BAF" w:rsidRDefault="00EB1BAF" w:rsidP="00EB1BAF">
      <w:pPr>
        <w:spacing w:line="276" w:lineRule="auto"/>
        <w:rPr>
          <w:rFonts w:ascii="Arial" w:hAnsi="Arial" w:cs="Arial"/>
          <w:b/>
          <w:bCs/>
          <w:color w:val="7030A0"/>
          <w:sz w:val="32"/>
          <w:szCs w:val="32"/>
        </w:rPr>
      </w:pPr>
    </w:p>
    <w:p w14:paraId="6C13A8E7" w14:textId="77777777" w:rsidR="00EB1BAF" w:rsidRDefault="00EB1BAF" w:rsidP="00EB1BAF">
      <w:pPr>
        <w:spacing w:line="276" w:lineRule="auto"/>
        <w:rPr>
          <w:rFonts w:ascii="Arial" w:hAnsi="Arial" w:cs="Arial"/>
          <w:b/>
          <w:bCs/>
          <w:color w:val="7030A0"/>
          <w:sz w:val="32"/>
          <w:szCs w:val="32"/>
        </w:rPr>
      </w:pPr>
    </w:p>
    <w:p w14:paraId="436863A9" w14:textId="77777777" w:rsidR="00EB1BAF" w:rsidRDefault="00EB1BAF" w:rsidP="00EB1BAF">
      <w:pPr>
        <w:spacing w:line="276" w:lineRule="auto"/>
        <w:rPr>
          <w:rFonts w:ascii="Arial" w:hAnsi="Arial" w:cs="Arial"/>
          <w:b/>
          <w:bCs/>
          <w:color w:val="7030A0"/>
          <w:sz w:val="32"/>
          <w:szCs w:val="32"/>
        </w:rPr>
      </w:pPr>
    </w:p>
    <w:p w14:paraId="7EA8F837" w14:textId="77777777" w:rsidR="00EB1BAF" w:rsidRDefault="00EB1BAF" w:rsidP="00EB1BAF">
      <w:pPr>
        <w:spacing w:line="276" w:lineRule="auto"/>
        <w:rPr>
          <w:rFonts w:ascii="Arial" w:hAnsi="Arial" w:cs="Arial"/>
          <w:b/>
          <w:bCs/>
          <w:color w:val="7030A0"/>
          <w:sz w:val="32"/>
          <w:szCs w:val="32"/>
        </w:rPr>
      </w:pPr>
    </w:p>
    <w:p w14:paraId="50B41269" w14:textId="77777777" w:rsidR="00EB1BAF" w:rsidRDefault="00EB1BAF" w:rsidP="00EB1BAF">
      <w:pPr>
        <w:spacing w:line="276" w:lineRule="auto"/>
        <w:rPr>
          <w:rFonts w:ascii="Arial" w:hAnsi="Arial" w:cs="Arial"/>
          <w:b/>
          <w:bCs/>
          <w:color w:val="7030A0"/>
          <w:sz w:val="32"/>
          <w:szCs w:val="32"/>
        </w:rPr>
      </w:pPr>
    </w:p>
    <w:p w14:paraId="73164D69" w14:textId="77777777" w:rsidR="00EB1BAF" w:rsidRDefault="00EB1BAF" w:rsidP="00EB1BAF">
      <w:pPr>
        <w:spacing w:line="276" w:lineRule="auto"/>
        <w:rPr>
          <w:rFonts w:ascii="Arial" w:hAnsi="Arial" w:cs="Arial"/>
          <w:b/>
          <w:bCs/>
          <w:color w:val="7030A0"/>
          <w:sz w:val="32"/>
          <w:szCs w:val="32"/>
        </w:rPr>
      </w:pPr>
    </w:p>
    <w:p w14:paraId="7B896EA2" w14:textId="77777777" w:rsidR="00EB1BAF" w:rsidRDefault="00EB1BAF" w:rsidP="00EB1BAF">
      <w:pPr>
        <w:spacing w:line="276" w:lineRule="auto"/>
        <w:rPr>
          <w:rFonts w:ascii="Arial" w:hAnsi="Arial" w:cs="Arial"/>
          <w:b/>
          <w:bCs/>
          <w:color w:val="7030A0"/>
          <w:sz w:val="32"/>
          <w:szCs w:val="32"/>
        </w:rPr>
      </w:pPr>
    </w:p>
    <w:p w14:paraId="08AE237D" w14:textId="77777777" w:rsidR="00EB1BAF" w:rsidRDefault="00EB1BAF" w:rsidP="00EB1BAF">
      <w:pPr>
        <w:spacing w:line="276" w:lineRule="auto"/>
        <w:rPr>
          <w:rFonts w:ascii="Arial" w:hAnsi="Arial" w:cs="Arial"/>
          <w:b/>
          <w:bCs/>
          <w:color w:val="7030A0"/>
          <w:sz w:val="32"/>
          <w:szCs w:val="32"/>
        </w:rPr>
      </w:pPr>
    </w:p>
    <w:p w14:paraId="1BD1FA69" w14:textId="77777777" w:rsidR="00EB1BAF" w:rsidRDefault="00EB1BAF" w:rsidP="00EB1BAF">
      <w:pPr>
        <w:spacing w:line="276" w:lineRule="auto"/>
        <w:rPr>
          <w:rFonts w:ascii="Arial" w:hAnsi="Arial" w:cs="Arial"/>
          <w:b/>
          <w:bCs/>
          <w:color w:val="7030A0"/>
          <w:sz w:val="32"/>
          <w:szCs w:val="32"/>
        </w:rPr>
      </w:pPr>
    </w:p>
    <w:p w14:paraId="1059A2D3" w14:textId="77777777" w:rsidR="00EB1BAF" w:rsidRDefault="00EB1BAF" w:rsidP="00EB1BAF">
      <w:pPr>
        <w:spacing w:line="276" w:lineRule="auto"/>
        <w:rPr>
          <w:rFonts w:ascii="Arial" w:hAnsi="Arial" w:cs="Arial"/>
          <w:b/>
          <w:bCs/>
          <w:color w:val="7030A0"/>
          <w:sz w:val="32"/>
          <w:szCs w:val="32"/>
        </w:rPr>
      </w:pPr>
    </w:p>
    <w:p w14:paraId="711ACB18" w14:textId="77777777" w:rsidR="00EB1BAF" w:rsidRDefault="00EB1BAF" w:rsidP="00EB1BAF">
      <w:pPr>
        <w:spacing w:line="276" w:lineRule="auto"/>
        <w:rPr>
          <w:rFonts w:ascii="Arial" w:hAnsi="Arial" w:cs="Arial"/>
          <w:b/>
          <w:bCs/>
          <w:color w:val="7030A0"/>
          <w:sz w:val="32"/>
          <w:szCs w:val="32"/>
        </w:rPr>
      </w:pPr>
    </w:p>
    <w:p w14:paraId="0834AC9E" w14:textId="77777777" w:rsidR="00EB1BAF" w:rsidRDefault="00EB1BAF" w:rsidP="00EB1BAF">
      <w:pPr>
        <w:spacing w:line="276" w:lineRule="auto"/>
        <w:rPr>
          <w:rFonts w:ascii="Arial" w:hAnsi="Arial" w:cs="Arial"/>
          <w:b/>
          <w:bCs/>
          <w:color w:val="7030A0"/>
          <w:sz w:val="32"/>
          <w:szCs w:val="32"/>
        </w:rPr>
      </w:pPr>
    </w:p>
    <w:p w14:paraId="050AD9EA" w14:textId="77777777" w:rsidR="00EB1BAF" w:rsidRDefault="00EB1BAF" w:rsidP="00EB1BAF">
      <w:pPr>
        <w:spacing w:line="276" w:lineRule="auto"/>
        <w:rPr>
          <w:rFonts w:ascii="Arial" w:hAnsi="Arial" w:cs="Arial"/>
          <w:b/>
          <w:bCs/>
          <w:color w:val="7030A0"/>
          <w:sz w:val="32"/>
          <w:szCs w:val="32"/>
        </w:rPr>
      </w:pPr>
    </w:p>
    <w:p w14:paraId="715C3AF1" w14:textId="77777777" w:rsidR="00EB1BAF" w:rsidRDefault="00EB1BAF" w:rsidP="00EB1BAF">
      <w:pPr>
        <w:spacing w:line="276" w:lineRule="auto"/>
        <w:rPr>
          <w:rFonts w:ascii="Arial" w:hAnsi="Arial" w:cs="Arial"/>
          <w:b/>
          <w:bCs/>
          <w:color w:val="7030A0"/>
          <w:sz w:val="32"/>
          <w:szCs w:val="32"/>
        </w:rPr>
      </w:pPr>
    </w:p>
    <w:p w14:paraId="7128B07B" w14:textId="77777777" w:rsidR="00EB1BAF" w:rsidRDefault="00EB1BAF" w:rsidP="00EB1BAF">
      <w:pPr>
        <w:spacing w:line="276" w:lineRule="auto"/>
        <w:rPr>
          <w:rFonts w:ascii="Arial" w:hAnsi="Arial" w:cs="Arial"/>
          <w:b/>
          <w:bCs/>
          <w:color w:val="7030A0"/>
          <w:sz w:val="32"/>
          <w:szCs w:val="32"/>
        </w:rPr>
      </w:pPr>
    </w:p>
    <w:p w14:paraId="530699D4" w14:textId="77777777" w:rsidR="00EB1BAF" w:rsidRDefault="00EB1BAF" w:rsidP="00EB1BAF">
      <w:pPr>
        <w:spacing w:line="276" w:lineRule="auto"/>
        <w:rPr>
          <w:rFonts w:ascii="Arial" w:hAnsi="Arial" w:cs="Arial"/>
          <w:b/>
          <w:bCs/>
          <w:color w:val="7030A0"/>
          <w:sz w:val="32"/>
          <w:szCs w:val="32"/>
        </w:rPr>
      </w:pPr>
    </w:p>
    <w:p w14:paraId="72196A24" w14:textId="77777777" w:rsidR="00EB1BAF" w:rsidRDefault="00EB1BAF" w:rsidP="00EB1BAF">
      <w:pPr>
        <w:spacing w:line="276" w:lineRule="auto"/>
        <w:rPr>
          <w:rFonts w:ascii="Arial" w:hAnsi="Arial" w:cs="Arial"/>
          <w:b/>
          <w:bCs/>
          <w:color w:val="7030A0"/>
          <w:sz w:val="32"/>
          <w:szCs w:val="32"/>
        </w:rPr>
      </w:pPr>
    </w:p>
    <w:p w14:paraId="0469BB67" w14:textId="6AAC6130" w:rsidR="004135F1" w:rsidRDefault="004135F1" w:rsidP="00EB1BAF">
      <w:pPr>
        <w:spacing w:line="276" w:lineRule="auto"/>
        <w:rPr>
          <w:rFonts w:ascii="Arial" w:hAnsi="Arial" w:cs="Arial"/>
          <w:b/>
          <w:bCs/>
          <w:color w:val="7030A0"/>
          <w:sz w:val="32"/>
          <w:szCs w:val="32"/>
        </w:rPr>
      </w:pPr>
      <w:r w:rsidRPr="00EC019F">
        <w:rPr>
          <w:rFonts w:ascii="Arial" w:hAnsi="Arial" w:cs="Arial"/>
          <w:b/>
          <w:bCs/>
          <w:color w:val="7030A0"/>
          <w:sz w:val="32"/>
          <w:szCs w:val="32"/>
        </w:rPr>
        <w:lastRenderedPageBreak/>
        <w:t xml:space="preserve">Response Instructions </w:t>
      </w:r>
    </w:p>
    <w:p w14:paraId="6746FEA3" w14:textId="77777777" w:rsidR="0038658A" w:rsidRDefault="0038658A" w:rsidP="00EB1BAF">
      <w:pPr>
        <w:spacing w:line="276" w:lineRule="auto"/>
        <w:rPr>
          <w:rFonts w:ascii="Arial" w:hAnsi="Arial" w:cs="Arial"/>
          <w:b/>
          <w:bCs/>
          <w:color w:val="7030A0"/>
          <w:sz w:val="32"/>
          <w:szCs w:val="32"/>
        </w:rPr>
      </w:pPr>
    </w:p>
    <w:p w14:paraId="29A3911A" w14:textId="73C38AA6" w:rsidR="0038658A" w:rsidRDefault="0038658A" w:rsidP="00EB1BAF">
      <w:pPr>
        <w:spacing w:line="276" w:lineRule="auto"/>
        <w:rPr>
          <w:rFonts w:ascii="Arial" w:hAnsi="Arial" w:cs="Arial"/>
          <w:b/>
          <w:bCs/>
          <w:sz w:val="32"/>
          <w:szCs w:val="32"/>
        </w:rPr>
      </w:pPr>
      <w:r w:rsidRPr="00BD6FBD">
        <w:rPr>
          <w:rFonts w:ascii="Arial" w:hAnsi="Arial" w:cs="Arial"/>
          <w:b/>
          <w:bCs/>
          <w:sz w:val="32"/>
          <w:szCs w:val="32"/>
        </w:rPr>
        <w:t xml:space="preserve">The closing date for applications is </w:t>
      </w:r>
      <w:r w:rsidR="002F5BF9">
        <w:rPr>
          <w:rFonts w:ascii="Arial" w:hAnsi="Arial" w:cs="Arial"/>
          <w:b/>
          <w:bCs/>
          <w:sz w:val="32"/>
          <w:szCs w:val="32"/>
        </w:rPr>
        <w:t xml:space="preserve">23:00, </w:t>
      </w:r>
      <w:r w:rsidR="00811102">
        <w:rPr>
          <w:rFonts w:ascii="Arial" w:hAnsi="Arial" w:cs="Arial"/>
          <w:b/>
          <w:bCs/>
          <w:sz w:val="32"/>
          <w:szCs w:val="32"/>
        </w:rPr>
        <w:t>10 August</w:t>
      </w:r>
      <w:r w:rsidR="008B007D">
        <w:rPr>
          <w:rFonts w:ascii="Arial" w:hAnsi="Arial" w:cs="Arial"/>
          <w:b/>
          <w:bCs/>
          <w:sz w:val="32"/>
          <w:szCs w:val="32"/>
        </w:rPr>
        <w:t xml:space="preserve"> 202</w:t>
      </w:r>
      <w:r w:rsidR="005530C4">
        <w:rPr>
          <w:rFonts w:ascii="Arial" w:hAnsi="Arial" w:cs="Arial"/>
          <w:b/>
          <w:bCs/>
          <w:sz w:val="32"/>
          <w:szCs w:val="32"/>
        </w:rPr>
        <w:t>6</w:t>
      </w:r>
      <w:r w:rsidR="002F5BF9" w:rsidRPr="008B007D">
        <w:rPr>
          <w:rFonts w:ascii="Arial" w:hAnsi="Arial" w:cs="Arial"/>
          <w:b/>
          <w:bCs/>
          <w:sz w:val="32"/>
          <w:szCs w:val="32"/>
        </w:rPr>
        <w:t>.</w:t>
      </w:r>
      <w:r w:rsidRPr="00BD6FBD">
        <w:rPr>
          <w:rFonts w:ascii="Arial" w:hAnsi="Arial" w:cs="Arial"/>
          <w:b/>
          <w:bCs/>
          <w:sz w:val="32"/>
          <w:szCs w:val="32"/>
        </w:rPr>
        <w:t xml:space="preserve"> </w:t>
      </w:r>
    </w:p>
    <w:p w14:paraId="03025CC7" w14:textId="77777777" w:rsidR="00BD6FBD" w:rsidRDefault="00BD6FBD" w:rsidP="00EB1BAF">
      <w:pPr>
        <w:spacing w:line="276" w:lineRule="auto"/>
        <w:rPr>
          <w:rFonts w:ascii="Arial" w:hAnsi="Arial" w:cs="Arial"/>
          <w:b/>
          <w:bCs/>
          <w:sz w:val="28"/>
          <w:szCs w:val="28"/>
        </w:rPr>
      </w:pPr>
    </w:p>
    <w:p w14:paraId="07E521AA" w14:textId="21917408" w:rsidR="006B21EB" w:rsidRPr="006C3BE6" w:rsidRDefault="006B21EB" w:rsidP="00EB1BAF">
      <w:pPr>
        <w:spacing w:line="276" w:lineRule="auto"/>
        <w:rPr>
          <w:rFonts w:ascii="Arial" w:hAnsi="Arial" w:cs="Arial"/>
        </w:rPr>
      </w:pPr>
      <w:r w:rsidRPr="006C3BE6">
        <w:rPr>
          <w:rFonts w:ascii="Arial" w:hAnsi="Arial" w:cs="Arial"/>
        </w:rPr>
        <w:t xml:space="preserve">Please submit the following </w:t>
      </w:r>
      <w:r>
        <w:rPr>
          <w:rFonts w:ascii="Arial" w:hAnsi="Arial" w:cs="Arial"/>
        </w:rPr>
        <w:t>2</w:t>
      </w:r>
      <w:r w:rsidRPr="006C3BE6">
        <w:rPr>
          <w:rFonts w:ascii="Arial" w:hAnsi="Arial" w:cs="Arial"/>
        </w:rPr>
        <w:t xml:space="preserve"> documents, clearly labelled. In order to apply, you will need to </w:t>
      </w:r>
    </w:p>
    <w:p w14:paraId="7C49316C" w14:textId="77777777" w:rsidR="006B21EB" w:rsidRPr="006C3BE6" w:rsidRDefault="006B21EB" w:rsidP="00EB1BAF">
      <w:pPr>
        <w:spacing w:line="276" w:lineRule="auto"/>
        <w:rPr>
          <w:rFonts w:ascii="Arial" w:hAnsi="Arial" w:cs="Arial"/>
        </w:rPr>
      </w:pPr>
      <w:r w:rsidRPr="006C3BE6">
        <w:rPr>
          <w:rFonts w:ascii="Arial" w:hAnsi="Arial" w:cs="Arial"/>
        </w:rPr>
        <w:t xml:space="preserve">click on one of the links below, depending on if you have already set up an account on the new </w:t>
      </w:r>
    </w:p>
    <w:p w14:paraId="1EFA050E" w14:textId="77777777" w:rsidR="006B21EB" w:rsidRDefault="006B21EB" w:rsidP="00EB1BAF">
      <w:pPr>
        <w:spacing w:line="276" w:lineRule="auto"/>
        <w:rPr>
          <w:rFonts w:ascii="Arial" w:hAnsi="Arial" w:cs="Arial"/>
        </w:rPr>
      </w:pPr>
      <w:r w:rsidRPr="006C3BE6">
        <w:rPr>
          <w:rFonts w:ascii="Arial" w:hAnsi="Arial" w:cs="Arial"/>
        </w:rPr>
        <w:t xml:space="preserve">Cabinet Office Public Appointment website. </w:t>
      </w:r>
    </w:p>
    <w:p w14:paraId="78A0B7A2" w14:textId="77777777" w:rsidR="006B21EB" w:rsidRPr="006C3BE6" w:rsidRDefault="006B21EB" w:rsidP="00EB1BAF">
      <w:pPr>
        <w:spacing w:line="276" w:lineRule="auto"/>
        <w:rPr>
          <w:rFonts w:ascii="Arial" w:hAnsi="Arial" w:cs="Arial"/>
        </w:rPr>
      </w:pPr>
    </w:p>
    <w:p w14:paraId="48B1C1FB" w14:textId="77777777" w:rsidR="006B21EB" w:rsidRDefault="006B21EB" w:rsidP="00EB1BAF">
      <w:pPr>
        <w:spacing w:line="276" w:lineRule="auto"/>
        <w:rPr>
          <w:rFonts w:ascii="Arial" w:hAnsi="Arial" w:cs="Arial"/>
        </w:rPr>
      </w:pPr>
      <w:hyperlink r:id="rId19" w:history="1">
        <w:r w:rsidRPr="00746536">
          <w:rPr>
            <w:rStyle w:val="Hyperlink"/>
            <w:rFonts w:ascii="Arial" w:hAnsi="Arial" w:cs="Arial"/>
          </w:rPr>
          <w:t>https://apply-for-public-appointment.service.gov.uk/create-account</w:t>
        </w:r>
      </w:hyperlink>
    </w:p>
    <w:p w14:paraId="666B8509" w14:textId="77777777" w:rsidR="006B21EB" w:rsidRPr="006C3BE6" w:rsidRDefault="006B21EB" w:rsidP="00EB1BAF">
      <w:pPr>
        <w:spacing w:line="276" w:lineRule="auto"/>
        <w:rPr>
          <w:rFonts w:ascii="Arial" w:hAnsi="Arial" w:cs="Arial"/>
        </w:rPr>
      </w:pPr>
    </w:p>
    <w:p w14:paraId="45DB95B7" w14:textId="77777777" w:rsidR="006B21EB" w:rsidRDefault="006B21EB" w:rsidP="00EB1BAF">
      <w:pPr>
        <w:spacing w:line="276" w:lineRule="auto"/>
        <w:rPr>
          <w:rFonts w:ascii="Arial" w:hAnsi="Arial" w:cs="Arial"/>
        </w:rPr>
      </w:pPr>
      <w:hyperlink r:id="rId20" w:history="1">
        <w:r w:rsidRPr="00746536">
          <w:rPr>
            <w:rStyle w:val="Hyperlink"/>
            <w:rFonts w:ascii="Arial" w:hAnsi="Arial" w:cs="Arial"/>
          </w:rPr>
          <w:t>https://apply-for-public-appointment.service.gov.uk/auth/sign-in</w:t>
        </w:r>
      </w:hyperlink>
    </w:p>
    <w:p w14:paraId="140B7975" w14:textId="77777777" w:rsidR="006B21EB" w:rsidRDefault="006B21EB" w:rsidP="00EB1BAF">
      <w:pPr>
        <w:spacing w:line="276" w:lineRule="auto"/>
        <w:rPr>
          <w:rFonts w:ascii="Arial" w:hAnsi="Arial" w:cs="Arial"/>
        </w:rPr>
      </w:pPr>
    </w:p>
    <w:p w14:paraId="173F272B" w14:textId="77777777" w:rsidR="006B21EB" w:rsidRPr="006C3BE6" w:rsidRDefault="006B21EB" w:rsidP="00EB1BAF">
      <w:pPr>
        <w:spacing w:line="276" w:lineRule="auto"/>
        <w:rPr>
          <w:rFonts w:ascii="Arial" w:hAnsi="Arial" w:cs="Arial"/>
        </w:rPr>
      </w:pPr>
    </w:p>
    <w:p w14:paraId="6CCE4FCB" w14:textId="77777777" w:rsidR="006B21EB" w:rsidRPr="006C3BE6" w:rsidRDefault="006B21EB" w:rsidP="00EB1BAF">
      <w:pPr>
        <w:spacing w:line="276" w:lineRule="auto"/>
        <w:rPr>
          <w:rFonts w:ascii="Arial" w:hAnsi="Arial" w:cs="Arial"/>
          <w:b/>
          <w:bCs/>
        </w:rPr>
      </w:pPr>
      <w:r w:rsidRPr="006C3BE6">
        <w:rPr>
          <w:rFonts w:ascii="Arial" w:hAnsi="Arial" w:cs="Arial"/>
          <w:b/>
          <w:bCs/>
        </w:rPr>
        <w:t xml:space="preserve">1. A concise CV (maximum two sides A4, minimum 11 font) setting out your career history and including details of any professional qualifications. </w:t>
      </w:r>
    </w:p>
    <w:p w14:paraId="41D82145" w14:textId="77777777" w:rsidR="006B21EB" w:rsidRPr="006C3BE6" w:rsidRDefault="006B21EB" w:rsidP="00EB1BAF">
      <w:pPr>
        <w:spacing w:line="276" w:lineRule="auto"/>
        <w:rPr>
          <w:rFonts w:ascii="Arial" w:hAnsi="Arial" w:cs="Arial"/>
          <w:b/>
          <w:bCs/>
        </w:rPr>
      </w:pPr>
      <w:r w:rsidRPr="006C3BE6">
        <w:rPr>
          <w:rFonts w:ascii="Arial" w:hAnsi="Arial" w:cs="Arial"/>
          <w:b/>
          <w:bCs/>
        </w:rPr>
        <w:t xml:space="preserve"> </w:t>
      </w:r>
    </w:p>
    <w:p w14:paraId="1B813E18" w14:textId="77777777" w:rsidR="006B21EB" w:rsidRPr="006C3BE6" w:rsidRDefault="006B21EB" w:rsidP="00EB1BAF">
      <w:pPr>
        <w:spacing w:line="276" w:lineRule="auto"/>
        <w:rPr>
          <w:rFonts w:ascii="Arial" w:hAnsi="Arial" w:cs="Arial"/>
          <w:b/>
          <w:bCs/>
        </w:rPr>
      </w:pPr>
      <w:r w:rsidRPr="006C3BE6">
        <w:rPr>
          <w:rFonts w:ascii="Arial" w:hAnsi="Arial" w:cs="Arial"/>
          <w:b/>
          <w:bCs/>
        </w:rPr>
        <w:t xml:space="preserve">2. A short supporting statement (maximum two sides A4, minimum 11 font) giving </w:t>
      </w:r>
    </w:p>
    <w:p w14:paraId="4837D305" w14:textId="77777777" w:rsidR="006B21EB" w:rsidRPr="006C3BE6" w:rsidRDefault="006B21EB" w:rsidP="00EB1BAF">
      <w:pPr>
        <w:spacing w:line="276" w:lineRule="auto"/>
        <w:rPr>
          <w:rFonts w:ascii="Arial" w:hAnsi="Arial" w:cs="Arial"/>
          <w:b/>
          <w:bCs/>
        </w:rPr>
      </w:pPr>
      <w:r w:rsidRPr="006C3BE6">
        <w:rPr>
          <w:rFonts w:ascii="Arial" w:hAnsi="Arial" w:cs="Arial"/>
          <w:b/>
          <w:bCs/>
        </w:rPr>
        <w:t xml:space="preserve">evidence of the strength and depth of your ability to meet the essential criteria for the </w:t>
      </w:r>
    </w:p>
    <w:p w14:paraId="20A7386A" w14:textId="77777777" w:rsidR="006B21EB" w:rsidRPr="006C3BE6" w:rsidRDefault="006B21EB" w:rsidP="00EB1BAF">
      <w:pPr>
        <w:spacing w:line="276" w:lineRule="auto"/>
        <w:rPr>
          <w:rFonts w:ascii="Arial" w:hAnsi="Arial" w:cs="Arial"/>
          <w:b/>
          <w:bCs/>
        </w:rPr>
      </w:pPr>
      <w:r w:rsidRPr="006C3BE6">
        <w:rPr>
          <w:rFonts w:ascii="Arial" w:hAnsi="Arial" w:cs="Arial"/>
          <w:b/>
          <w:bCs/>
        </w:rPr>
        <w:t xml:space="preserve">role. Please provide specific examples to demonstrate how you meet each of the </w:t>
      </w:r>
    </w:p>
    <w:p w14:paraId="63C72543" w14:textId="55758D28" w:rsidR="006B21EB" w:rsidRPr="006C3BE6" w:rsidRDefault="006B21EB" w:rsidP="00EB1BAF">
      <w:pPr>
        <w:spacing w:line="276" w:lineRule="auto"/>
        <w:rPr>
          <w:rFonts w:ascii="Arial" w:hAnsi="Arial" w:cs="Arial"/>
          <w:b/>
          <w:bCs/>
        </w:rPr>
      </w:pPr>
      <w:r w:rsidRPr="006C3BE6">
        <w:rPr>
          <w:rFonts w:ascii="Arial" w:hAnsi="Arial" w:cs="Arial"/>
          <w:b/>
          <w:bCs/>
        </w:rPr>
        <w:t xml:space="preserve">experience, qualities and skill areas identified in the person specification. </w:t>
      </w:r>
    </w:p>
    <w:p w14:paraId="69ED70D3" w14:textId="77777777" w:rsidR="006B21EB" w:rsidRPr="006C3BE6" w:rsidRDefault="006B21EB" w:rsidP="00EB1BAF">
      <w:pPr>
        <w:spacing w:line="276" w:lineRule="auto"/>
        <w:rPr>
          <w:rFonts w:ascii="Arial" w:hAnsi="Arial" w:cs="Arial"/>
        </w:rPr>
      </w:pPr>
      <w:r w:rsidRPr="006C3BE6">
        <w:rPr>
          <w:rFonts w:ascii="Arial" w:hAnsi="Arial" w:cs="Arial"/>
        </w:rPr>
        <w:t xml:space="preserve"> </w:t>
      </w:r>
    </w:p>
    <w:p w14:paraId="550E47A9" w14:textId="51AB66C9" w:rsidR="006B21EB" w:rsidRPr="006C3BE6" w:rsidRDefault="006B21EB" w:rsidP="00EB1BAF">
      <w:pPr>
        <w:spacing w:line="276" w:lineRule="auto"/>
        <w:rPr>
          <w:rFonts w:ascii="Arial" w:hAnsi="Arial" w:cs="Arial"/>
        </w:rPr>
      </w:pPr>
      <w:r w:rsidRPr="006C3BE6">
        <w:rPr>
          <w:rFonts w:ascii="Arial" w:hAnsi="Arial" w:cs="Arial"/>
        </w:rPr>
        <w:t xml:space="preserve">Please submit your application documents as </w:t>
      </w:r>
      <w:r>
        <w:rPr>
          <w:rFonts w:ascii="Arial" w:hAnsi="Arial" w:cs="Arial"/>
        </w:rPr>
        <w:t xml:space="preserve">2 </w:t>
      </w:r>
      <w:r w:rsidRPr="006C3BE6">
        <w:rPr>
          <w:rFonts w:ascii="Arial" w:hAnsi="Arial" w:cs="Arial"/>
        </w:rPr>
        <w:t xml:space="preserve">separate attachments and note that short-listed </w:t>
      </w:r>
    </w:p>
    <w:p w14:paraId="1FE005A6" w14:textId="77777777" w:rsidR="006B21EB" w:rsidRPr="006C3BE6" w:rsidRDefault="006B21EB" w:rsidP="00EB1BAF">
      <w:pPr>
        <w:spacing w:line="276" w:lineRule="auto"/>
        <w:rPr>
          <w:rFonts w:ascii="Arial" w:hAnsi="Arial" w:cs="Arial"/>
        </w:rPr>
      </w:pPr>
      <w:r w:rsidRPr="006C3BE6">
        <w:rPr>
          <w:rFonts w:ascii="Arial" w:hAnsi="Arial" w:cs="Arial"/>
        </w:rPr>
        <w:t xml:space="preserve">candidates will also be required to complete and return a separate form in relation to referees </w:t>
      </w:r>
    </w:p>
    <w:p w14:paraId="70457051" w14:textId="77777777" w:rsidR="006B21EB" w:rsidRDefault="006B21EB" w:rsidP="00EB1BAF">
      <w:pPr>
        <w:spacing w:line="276" w:lineRule="auto"/>
        <w:rPr>
          <w:rFonts w:ascii="Arial" w:hAnsi="Arial" w:cs="Arial"/>
        </w:rPr>
      </w:pPr>
      <w:r w:rsidRPr="006C3BE6">
        <w:rPr>
          <w:rFonts w:ascii="Arial" w:hAnsi="Arial" w:cs="Arial"/>
        </w:rPr>
        <w:t xml:space="preserve">and nationality information. </w:t>
      </w:r>
    </w:p>
    <w:p w14:paraId="32F2CA6A" w14:textId="77777777" w:rsidR="006B21EB" w:rsidRDefault="006B21EB" w:rsidP="00EB1BAF">
      <w:pPr>
        <w:spacing w:line="276" w:lineRule="auto"/>
        <w:rPr>
          <w:rFonts w:ascii="Arial" w:hAnsi="Arial" w:cs="Arial"/>
          <w:b/>
          <w:bCs/>
        </w:rPr>
      </w:pPr>
    </w:p>
    <w:p w14:paraId="274C0912" w14:textId="77777777" w:rsidR="006B21EB" w:rsidRPr="006C3BE6" w:rsidRDefault="006B21EB" w:rsidP="00EB1BAF">
      <w:pPr>
        <w:spacing w:line="276" w:lineRule="auto"/>
        <w:rPr>
          <w:rFonts w:ascii="Arial" w:hAnsi="Arial" w:cs="Arial"/>
          <w:b/>
          <w:bCs/>
        </w:rPr>
      </w:pPr>
      <w:r w:rsidRPr="006C3BE6">
        <w:rPr>
          <w:rFonts w:ascii="Arial" w:hAnsi="Arial" w:cs="Arial"/>
          <w:b/>
          <w:bCs/>
        </w:rPr>
        <w:t>Please note the following:</w:t>
      </w:r>
    </w:p>
    <w:p w14:paraId="2B04B2BC" w14:textId="77777777" w:rsidR="006B21EB" w:rsidRPr="006C3BE6" w:rsidRDefault="006B21EB" w:rsidP="00EB1BAF">
      <w:pPr>
        <w:spacing w:line="276" w:lineRule="auto"/>
        <w:rPr>
          <w:rFonts w:ascii="Arial" w:hAnsi="Arial" w:cs="Arial"/>
          <w:bCs/>
        </w:rPr>
      </w:pPr>
    </w:p>
    <w:p w14:paraId="6E499CCD" w14:textId="77777777" w:rsidR="006B21EB" w:rsidRDefault="006B21EB" w:rsidP="00EB1BAF">
      <w:pPr>
        <w:pStyle w:val="ListParagraph"/>
        <w:numPr>
          <w:ilvl w:val="0"/>
          <w:numId w:val="31"/>
        </w:numPr>
        <w:spacing w:line="276" w:lineRule="auto"/>
        <w:rPr>
          <w:rFonts w:ascii="Arial" w:hAnsi="Arial" w:cs="Arial"/>
          <w:bCs/>
        </w:rPr>
      </w:pPr>
      <w:r w:rsidRPr="006C3BE6">
        <w:rPr>
          <w:rFonts w:ascii="Arial" w:hAnsi="Arial" w:cs="Arial"/>
          <w:bCs/>
        </w:rPr>
        <w:t>We cannot accept applications submitted after the closing date.</w:t>
      </w:r>
    </w:p>
    <w:p w14:paraId="191161C1" w14:textId="77777777" w:rsidR="006B21EB" w:rsidRPr="0046632E" w:rsidRDefault="006B21EB" w:rsidP="00EB1BAF">
      <w:pPr>
        <w:pStyle w:val="ListParagraph"/>
        <w:spacing w:line="276" w:lineRule="auto"/>
        <w:rPr>
          <w:rFonts w:ascii="Arial" w:hAnsi="Arial" w:cs="Arial"/>
          <w:bCs/>
        </w:rPr>
      </w:pPr>
    </w:p>
    <w:p w14:paraId="4ADFF790" w14:textId="77777777" w:rsidR="006B21EB" w:rsidRDefault="006B21EB" w:rsidP="00EB1BAF">
      <w:pPr>
        <w:pStyle w:val="ListParagraph"/>
        <w:numPr>
          <w:ilvl w:val="0"/>
          <w:numId w:val="31"/>
        </w:numPr>
        <w:spacing w:line="276" w:lineRule="auto"/>
        <w:rPr>
          <w:rFonts w:ascii="Arial" w:hAnsi="Arial" w:cs="Arial"/>
          <w:bCs/>
        </w:rPr>
      </w:pPr>
      <w:r w:rsidRPr="006C3BE6">
        <w:rPr>
          <w:rFonts w:ascii="Arial" w:hAnsi="Arial" w:cs="Arial"/>
          <w:bCs/>
        </w:rPr>
        <w:t>Applications will be assessed solely on the documentation provided. Please refer to the advert and checklist to ensure you have provided the necessary documentation.</w:t>
      </w:r>
    </w:p>
    <w:p w14:paraId="0D292FF9" w14:textId="77777777" w:rsidR="006B21EB" w:rsidRPr="0046632E" w:rsidRDefault="006B21EB" w:rsidP="00EB1BAF">
      <w:pPr>
        <w:pStyle w:val="ListParagraph"/>
        <w:spacing w:line="276" w:lineRule="auto"/>
        <w:rPr>
          <w:rFonts w:ascii="Arial" w:hAnsi="Arial" w:cs="Arial"/>
          <w:bCs/>
        </w:rPr>
      </w:pPr>
    </w:p>
    <w:p w14:paraId="00222313" w14:textId="77777777" w:rsidR="006B21EB" w:rsidRDefault="006B21EB" w:rsidP="00EB1BAF">
      <w:pPr>
        <w:pStyle w:val="ListParagraph"/>
        <w:numPr>
          <w:ilvl w:val="0"/>
          <w:numId w:val="31"/>
        </w:numPr>
        <w:spacing w:line="276" w:lineRule="auto"/>
        <w:rPr>
          <w:rFonts w:ascii="Arial" w:hAnsi="Arial" w:cs="Arial"/>
          <w:bCs/>
        </w:rPr>
      </w:pPr>
      <w:r w:rsidRPr="006C3BE6">
        <w:rPr>
          <w:rFonts w:ascii="Arial" w:hAnsi="Arial" w:cs="Arial"/>
          <w:bCs/>
        </w:rPr>
        <w:t>Applications will be acknowledged upon receipt.</w:t>
      </w:r>
    </w:p>
    <w:p w14:paraId="38A84B8C" w14:textId="77777777" w:rsidR="006B21EB" w:rsidRPr="0046632E" w:rsidRDefault="006B21EB" w:rsidP="00EB1BAF">
      <w:pPr>
        <w:pStyle w:val="ListParagraph"/>
        <w:spacing w:line="276" w:lineRule="auto"/>
        <w:rPr>
          <w:rFonts w:ascii="Arial" w:hAnsi="Arial" w:cs="Arial"/>
          <w:bCs/>
        </w:rPr>
      </w:pPr>
    </w:p>
    <w:p w14:paraId="2B6703D1" w14:textId="77777777" w:rsidR="006B21EB" w:rsidRPr="006C3BE6" w:rsidRDefault="006B21EB" w:rsidP="00EB1BAF">
      <w:pPr>
        <w:pStyle w:val="ListParagraph"/>
        <w:numPr>
          <w:ilvl w:val="0"/>
          <w:numId w:val="31"/>
        </w:numPr>
        <w:spacing w:line="276" w:lineRule="auto"/>
        <w:rPr>
          <w:rFonts w:ascii="Arial" w:hAnsi="Arial" w:cs="Arial"/>
          <w:bCs/>
        </w:rPr>
      </w:pPr>
      <w:r w:rsidRPr="006C3BE6">
        <w:rPr>
          <w:rFonts w:ascii="Arial" w:hAnsi="Arial" w:cs="Arial"/>
          <w:bCs/>
        </w:rPr>
        <w:t>Feedback will only be given to unsuccessful candidates following interview.</w:t>
      </w:r>
    </w:p>
    <w:p w14:paraId="18199EAB" w14:textId="2F10D409" w:rsidR="00793859" w:rsidRPr="006B21EB" w:rsidRDefault="00793859" w:rsidP="00EB1BAF">
      <w:pPr>
        <w:spacing w:line="276" w:lineRule="auto"/>
        <w:rPr>
          <w:rFonts w:ascii="Arial" w:hAnsi="Arial" w:cs="Arial"/>
        </w:rPr>
      </w:pPr>
    </w:p>
    <w:p w14:paraId="64AE4001" w14:textId="26FE47B2" w:rsidR="00793859" w:rsidRDefault="00793859" w:rsidP="00EB1BAF">
      <w:pPr>
        <w:spacing w:line="276" w:lineRule="auto"/>
        <w:rPr>
          <w:rFonts w:ascii="Arial" w:hAnsi="Arial" w:cs="Arial"/>
          <w:b/>
          <w:color w:val="7030A0"/>
        </w:rPr>
      </w:pPr>
      <w:r w:rsidRPr="00E44682">
        <w:rPr>
          <w:rFonts w:ascii="Arial" w:hAnsi="Arial" w:cs="Arial"/>
          <w:b/>
          <w:color w:val="7030A0"/>
        </w:rPr>
        <w:t>Further Information</w:t>
      </w:r>
    </w:p>
    <w:p w14:paraId="7A082EC6" w14:textId="7B757B32" w:rsidR="001338A9" w:rsidRPr="001338A9" w:rsidRDefault="001338A9" w:rsidP="00EB1BAF">
      <w:pPr>
        <w:spacing w:line="276" w:lineRule="auto"/>
        <w:rPr>
          <w:rFonts w:ascii="Arial" w:eastAsia="Calibri" w:hAnsi="Arial" w:cs="Arial"/>
          <w:lang w:eastAsia="en-US"/>
          <w14:ligatures w14:val="standardContextual"/>
        </w:rPr>
      </w:pPr>
      <w:r w:rsidRPr="001338A9">
        <w:rPr>
          <w:rFonts w:ascii="Arial" w:eastAsia="Calibri" w:hAnsi="Arial" w:cs="Arial"/>
          <w14:ligatures w14:val="standardContextual"/>
        </w:rPr>
        <w:t xml:space="preserve">If you have any queries about any aspect of this </w:t>
      </w:r>
      <w:r w:rsidR="5F29A55E" w:rsidRPr="001338A9">
        <w:rPr>
          <w:rFonts w:ascii="Arial" w:eastAsia="Calibri" w:hAnsi="Arial" w:cs="Arial"/>
          <w14:ligatures w14:val="standardContextual"/>
        </w:rPr>
        <w:t>role or</w:t>
      </w:r>
      <w:r w:rsidRPr="001338A9">
        <w:rPr>
          <w:rFonts w:ascii="Arial" w:eastAsia="Calibri" w:hAnsi="Arial" w:cs="Arial"/>
          <w14:ligatures w14:val="standardContextual"/>
        </w:rPr>
        <w:t xml:space="preserve"> merely wish to have an informal discussion about the </w:t>
      </w:r>
      <w:r w:rsidR="000D1BE0">
        <w:rPr>
          <w:rFonts w:ascii="Arial" w:eastAsia="Calibri" w:hAnsi="Arial" w:cs="Arial"/>
          <w14:ligatures w14:val="standardContextual"/>
        </w:rPr>
        <w:t xml:space="preserve">role please contact </w:t>
      </w:r>
      <w:hyperlink r:id="rId21" w:history="1">
        <w:r w:rsidR="000D1BE0" w:rsidRPr="000C27F0">
          <w:rPr>
            <w:rStyle w:val="Hyperlink"/>
            <w:rFonts w:ascii="Arial" w:eastAsia="Calibri" w:hAnsi="Arial" w:cs="Arial"/>
            <w14:ligatures w14:val="standardContextual"/>
          </w:rPr>
          <w:t>POCAAppointedPerson@homeoffice.gov.uk</w:t>
        </w:r>
      </w:hyperlink>
      <w:r w:rsidR="000D1BE0">
        <w:rPr>
          <w:rFonts w:ascii="Arial" w:eastAsia="Calibri" w:hAnsi="Arial" w:cs="Arial"/>
          <w14:ligatures w14:val="standardContextual"/>
        </w:rPr>
        <w:t xml:space="preserve"> </w:t>
      </w:r>
    </w:p>
    <w:p w14:paraId="5241F581" w14:textId="77777777" w:rsidR="00793859" w:rsidRDefault="00793859" w:rsidP="00EB1BAF">
      <w:pPr>
        <w:pStyle w:val="NoSpacing"/>
        <w:spacing w:line="276" w:lineRule="auto"/>
      </w:pPr>
    </w:p>
    <w:p w14:paraId="477444AF" w14:textId="381E03CA" w:rsidR="00793859" w:rsidRDefault="00793859" w:rsidP="00EB1BAF">
      <w:pPr>
        <w:pStyle w:val="NoSpacing"/>
        <w:spacing w:line="276" w:lineRule="auto"/>
        <w:rPr>
          <w:rStyle w:val="Hyperlink"/>
          <w:lang w:eastAsia="en-GB"/>
        </w:rPr>
      </w:pPr>
      <w:r w:rsidRPr="00483A8B">
        <w:rPr>
          <w:lang w:eastAsia="en-GB"/>
        </w:rPr>
        <w:t xml:space="preserve">If you have any queries about the recruitment process for this role, please contact the Public Appointments Team at: </w:t>
      </w:r>
      <w:hyperlink r:id="rId22" w:history="1">
        <w:r w:rsidR="000C52AA" w:rsidRPr="0000251A">
          <w:rPr>
            <w:rStyle w:val="Hyperlink"/>
            <w:lang w:eastAsia="en-GB"/>
          </w:rPr>
          <w:t>publicappointments@homeoffice.gov.uk</w:t>
        </w:r>
      </w:hyperlink>
    </w:p>
    <w:p w14:paraId="68F9BDDB" w14:textId="77777777" w:rsidR="004E3467" w:rsidRDefault="004E3467" w:rsidP="00EB1BAF">
      <w:pPr>
        <w:pStyle w:val="NoSpacing"/>
        <w:spacing w:line="276" w:lineRule="auto"/>
        <w:rPr>
          <w:rStyle w:val="Hyperlink"/>
          <w:lang w:eastAsia="en-GB"/>
        </w:rPr>
      </w:pPr>
    </w:p>
    <w:p w14:paraId="3ECCA058" w14:textId="5A1CAF14" w:rsidR="004E3467" w:rsidRDefault="004E3467" w:rsidP="00EB1BAF">
      <w:pPr>
        <w:spacing w:line="276" w:lineRule="auto"/>
        <w:rPr>
          <w:rFonts w:ascii="Arial" w:hAnsi="Arial" w:cs="Arial"/>
          <w:sz w:val="22"/>
          <w:szCs w:val="22"/>
        </w:rPr>
      </w:pPr>
      <w:r w:rsidRPr="098FD2E0">
        <w:rPr>
          <w:rFonts w:ascii="Arial" w:hAnsi="Arial" w:cs="Arial"/>
        </w:rPr>
        <w:t xml:space="preserve">If helpful to you, there is guidance available on writing a supporting statement on the public </w:t>
      </w:r>
      <w:r w:rsidR="26C1C86F" w:rsidRPr="098FD2E0">
        <w:rPr>
          <w:rFonts w:ascii="Arial" w:hAnsi="Arial" w:cs="Arial"/>
        </w:rPr>
        <w:t>appointments'</w:t>
      </w:r>
      <w:r w:rsidRPr="098FD2E0">
        <w:rPr>
          <w:rFonts w:ascii="Arial" w:hAnsi="Arial" w:cs="Arial"/>
        </w:rPr>
        <w:t xml:space="preserve"> webpages: </w:t>
      </w:r>
      <w:hyperlink r:id="rId23">
        <w:r w:rsidRPr="098FD2E0">
          <w:rPr>
            <w:rStyle w:val="Hyperlink"/>
            <w:rFonts w:ascii="Arial" w:hAnsi="Arial" w:cs="Arial"/>
          </w:rPr>
          <w:t>https://www.gov.uk/guidance/public-appointments</w:t>
        </w:r>
      </w:hyperlink>
    </w:p>
    <w:p w14:paraId="47E0C0D6" w14:textId="77777777" w:rsidR="00EB1BAF" w:rsidRDefault="00EB1BAF" w:rsidP="00EB1BAF">
      <w:pPr>
        <w:spacing w:line="276" w:lineRule="auto"/>
        <w:rPr>
          <w:rFonts w:ascii="Arial" w:hAnsi="Arial" w:cs="Arial"/>
          <w:b/>
          <w:bCs/>
          <w:color w:val="7030A0"/>
          <w:sz w:val="32"/>
          <w:szCs w:val="32"/>
        </w:rPr>
      </w:pPr>
    </w:p>
    <w:p w14:paraId="518C6B7B" w14:textId="60EB8F2E" w:rsidR="004135F1" w:rsidRPr="005E7684" w:rsidRDefault="004135F1" w:rsidP="00EB1BAF">
      <w:pPr>
        <w:spacing w:line="276" w:lineRule="auto"/>
        <w:rPr>
          <w:rFonts w:ascii="Arial" w:hAnsi="Arial" w:cs="Arial"/>
          <w:b/>
          <w:bCs/>
          <w:color w:val="7030A0"/>
          <w:sz w:val="28"/>
          <w:szCs w:val="28"/>
          <w:lang w:eastAsia="en-US"/>
        </w:rPr>
      </w:pPr>
      <w:r w:rsidRPr="00EC019F">
        <w:rPr>
          <w:rFonts w:ascii="Arial" w:hAnsi="Arial" w:cs="Arial"/>
          <w:b/>
          <w:bCs/>
          <w:color w:val="7030A0"/>
          <w:sz w:val="32"/>
          <w:szCs w:val="32"/>
        </w:rPr>
        <w:lastRenderedPageBreak/>
        <w:t>Indicative Timetable</w:t>
      </w:r>
    </w:p>
    <w:p w14:paraId="13043636" w14:textId="77777777" w:rsidR="004135F1" w:rsidRDefault="004135F1" w:rsidP="00EB1BAF">
      <w:pPr>
        <w:autoSpaceDE w:val="0"/>
        <w:autoSpaceDN w:val="0"/>
        <w:spacing w:line="276" w:lineRule="auto"/>
        <w:rPr>
          <w:rFonts w:ascii="Arial" w:hAnsi="Arial" w:cs="Arial"/>
          <w:b/>
          <w:bCs/>
          <w:color w:val="000000"/>
        </w:rPr>
      </w:pPr>
    </w:p>
    <w:p w14:paraId="23A07801" w14:textId="2374C212" w:rsidR="004135F1" w:rsidRDefault="004135F1" w:rsidP="00EB1BAF">
      <w:pPr>
        <w:autoSpaceDE w:val="0"/>
        <w:autoSpaceDN w:val="0"/>
        <w:spacing w:line="276" w:lineRule="auto"/>
        <w:rPr>
          <w:rFonts w:ascii="Arial" w:hAnsi="Arial" w:cs="Arial"/>
          <w:color w:val="000000"/>
        </w:rPr>
      </w:pPr>
      <w:r w:rsidRPr="003F40E5">
        <w:rPr>
          <w:rFonts w:ascii="Arial" w:hAnsi="Arial" w:cs="Arial"/>
        </w:rPr>
        <w:t>Please note that these dates are only indicative at this stage and could be subject to change.</w:t>
      </w:r>
      <w:r w:rsidRPr="003F40E5">
        <w:rPr>
          <w:rFonts w:ascii="Arial" w:hAnsi="Arial" w:cs="Arial"/>
          <w:color w:val="000000"/>
        </w:rPr>
        <w:t xml:space="preserve"> </w:t>
      </w:r>
    </w:p>
    <w:p w14:paraId="5145E58F" w14:textId="77777777" w:rsidR="006752A9" w:rsidRDefault="006752A9" w:rsidP="00EB1BAF">
      <w:pPr>
        <w:autoSpaceDE w:val="0"/>
        <w:autoSpaceDN w:val="0"/>
        <w:spacing w:line="276" w:lineRule="auto"/>
        <w:rPr>
          <w:rFonts w:ascii="Arial" w:hAnsi="Arial" w:cs="Arial"/>
          <w:color w:val="000000"/>
        </w:rPr>
      </w:pPr>
    </w:p>
    <w:p w14:paraId="5E2895A7" w14:textId="77777777" w:rsidR="004135F1" w:rsidRDefault="004135F1" w:rsidP="00EB1BAF">
      <w:pPr>
        <w:autoSpaceDE w:val="0"/>
        <w:autoSpaceDN w:val="0"/>
        <w:spacing w:line="276" w:lineRule="auto"/>
        <w:rPr>
          <w:rFonts w:ascii="Arial" w:hAnsi="Arial" w:cs="Arial"/>
          <w:b/>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20"/>
      </w:tblGrid>
      <w:tr w:rsidR="004135F1" w:rsidRPr="003F40E5" w14:paraId="627A2A53" w14:textId="77777777" w:rsidTr="00CA4227">
        <w:tc>
          <w:tcPr>
            <w:tcW w:w="5245" w:type="dxa"/>
            <w:shd w:val="clear" w:color="auto" w:fill="D9D9D9"/>
          </w:tcPr>
          <w:p w14:paraId="560218F5" w14:textId="77777777" w:rsidR="004135F1" w:rsidRDefault="004135F1" w:rsidP="00EB1BAF">
            <w:pPr>
              <w:spacing w:line="276" w:lineRule="auto"/>
              <w:rPr>
                <w:rFonts w:ascii="Arial" w:hAnsi="Arial" w:cs="Arial"/>
                <w:color w:val="000000"/>
              </w:rPr>
            </w:pPr>
          </w:p>
          <w:p w14:paraId="2984616C" w14:textId="77777777" w:rsidR="004135F1" w:rsidRDefault="004135F1" w:rsidP="00EB1BAF">
            <w:pPr>
              <w:spacing w:line="276" w:lineRule="auto"/>
              <w:rPr>
                <w:rFonts w:ascii="Arial" w:hAnsi="Arial" w:cs="Arial"/>
                <w:color w:val="000000"/>
              </w:rPr>
            </w:pPr>
            <w:r w:rsidRPr="003F40E5">
              <w:rPr>
                <w:rFonts w:ascii="Arial" w:hAnsi="Arial" w:cs="Arial"/>
                <w:color w:val="000000"/>
              </w:rPr>
              <w:t>Advert Closing Date</w:t>
            </w:r>
          </w:p>
          <w:p w14:paraId="569A2DB8" w14:textId="77777777" w:rsidR="004135F1" w:rsidRDefault="004135F1" w:rsidP="00EB1BAF">
            <w:pPr>
              <w:spacing w:line="276" w:lineRule="auto"/>
              <w:rPr>
                <w:rFonts w:ascii="Arial" w:hAnsi="Arial" w:cs="Arial"/>
                <w:color w:val="000000"/>
              </w:rPr>
            </w:pPr>
          </w:p>
        </w:tc>
        <w:tc>
          <w:tcPr>
            <w:tcW w:w="4820" w:type="dxa"/>
          </w:tcPr>
          <w:p w14:paraId="73D8E29A" w14:textId="432F2F68" w:rsidR="004135F1" w:rsidRDefault="00BA58D9" w:rsidP="00EB1BAF">
            <w:pPr>
              <w:spacing w:before="240" w:after="240" w:line="276" w:lineRule="auto"/>
              <w:rPr>
                <w:rFonts w:ascii="Arial" w:hAnsi="Arial" w:cs="Arial"/>
                <w:color w:val="000000"/>
                <w:highlight w:val="yellow"/>
              </w:rPr>
            </w:pPr>
            <w:r w:rsidRPr="00D22D38">
              <w:rPr>
                <w:rFonts w:ascii="Arial" w:hAnsi="Arial" w:cs="Arial"/>
                <w:color w:val="000000"/>
              </w:rPr>
              <w:t>23:00</w:t>
            </w:r>
            <w:r w:rsidR="004135F1" w:rsidRPr="00D22D38">
              <w:rPr>
                <w:rFonts w:ascii="Arial" w:hAnsi="Arial" w:cs="Arial"/>
                <w:color w:val="000000"/>
              </w:rPr>
              <w:t>,</w:t>
            </w:r>
            <w:r w:rsidR="00566C60">
              <w:rPr>
                <w:rFonts w:ascii="Arial" w:hAnsi="Arial" w:cs="Arial"/>
                <w:color w:val="000000"/>
              </w:rPr>
              <w:t xml:space="preserve"> </w:t>
            </w:r>
            <w:r w:rsidR="00B87E3A">
              <w:rPr>
                <w:rFonts w:ascii="Arial" w:hAnsi="Arial" w:cs="Arial"/>
                <w:color w:val="000000"/>
              </w:rPr>
              <w:t>Monday 10 Augus</w:t>
            </w:r>
            <w:r w:rsidR="005E6173">
              <w:rPr>
                <w:rFonts w:ascii="Arial" w:hAnsi="Arial" w:cs="Arial"/>
                <w:color w:val="000000"/>
              </w:rPr>
              <w:t>t</w:t>
            </w:r>
            <w:r w:rsidR="000C69BC">
              <w:rPr>
                <w:rFonts w:ascii="Arial" w:hAnsi="Arial" w:cs="Arial"/>
                <w:color w:val="000000"/>
              </w:rPr>
              <w:t xml:space="preserve"> </w:t>
            </w:r>
            <w:r w:rsidR="00CB6630">
              <w:rPr>
                <w:rFonts w:ascii="Arial" w:hAnsi="Arial" w:cs="Arial"/>
                <w:color w:val="000000"/>
              </w:rPr>
              <w:t>202</w:t>
            </w:r>
            <w:r w:rsidR="005530C4">
              <w:rPr>
                <w:rFonts w:ascii="Arial" w:hAnsi="Arial" w:cs="Arial"/>
                <w:color w:val="000000"/>
              </w:rPr>
              <w:t>6</w:t>
            </w:r>
          </w:p>
        </w:tc>
      </w:tr>
      <w:tr w:rsidR="004135F1" w:rsidRPr="003F40E5" w14:paraId="59D141F4" w14:textId="77777777" w:rsidTr="00CA4227">
        <w:tc>
          <w:tcPr>
            <w:tcW w:w="5245" w:type="dxa"/>
            <w:shd w:val="clear" w:color="auto" w:fill="D9D9D9"/>
            <w:vAlign w:val="center"/>
          </w:tcPr>
          <w:p w14:paraId="03B6A013" w14:textId="77777777" w:rsidR="004135F1" w:rsidRDefault="004135F1" w:rsidP="00EB1BAF">
            <w:pPr>
              <w:spacing w:line="276" w:lineRule="auto"/>
              <w:rPr>
                <w:rFonts w:ascii="Arial" w:hAnsi="Arial" w:cs="Arial"/>
                <w:color w:val="000000"/>
              </w:rPr>
            </w:pPr>
          </w:p>
          <w:p w14:paraId="1027BE4A" w14:textId="77777777" w:rsidR="004135F1" w:rsidRDefault="004135F1" w:rsidP="00EB1BAF">
            <w:pPr>
              <w:spacing w:line="276" w:lineRule="auto"/>
              <w:rPr>
                <w:rFonts w:ascii="Arial" w:hAnsi="Arial" w:cs="Arial"/>
                <w:color w:val="000000"/>
              </w:rPr>
            </w:pPr>
            <w:r w:rsidRPr="003F40E5">
              <w:rPr>
                <w:rFonts w:ascii="Arial" w:hAnsi="Arial" w:cs="Arial"/>
                <w:color w:val="000000"/>
              </w:rPr>
              <w:t>Short List Meeting</w:t>
            </w:r>
          </w:p>
          <w:p w14:paraId="5FBBD800" w14:textId="77777777" w:rsidR="004135F1" w:rsidRDefault="004135F1" w:rsidP="00EB1BAF">
            <w:pPr>
              <w:spacing w:line="276" w:lineRule="auto"/>
              <w:rPr>
                <w:rFonts w:ascii="Arial" w:hAnsi="Arial" w:cs="Arial"/>
                <w:color w:val="000000"/>
              </w:rPr>
            </w:pPr>
          </w:p>
        </w:tc>
        <w:tc>
          <w:tcPr>
            <w:tcW w:w="4820" w:type="dxa"/>
          </w:tcPr>
          <w:p w14:paraId="445A5DE7" w14:textId="160BCDB4" w:rsidR="004135F1" w:rsidRDefault="00D22D38" w:rsidP="00EB1BAF">
            <w:pPr>
              <w:spacing w:before="240" w:after="240" w:line="276" w:lineRule="auto"/>
              <w:rPr>
                <w:rFonts w:ascii="Arial" w:hAnsi="Arial" w:cs="Arial"/>
                <w:color w:val="000000"/>
                <w:highlight w:val="yellow"/>
              </w:rPr>
            </w:pPr>
            <w:r w:rsidRPr="00D22D38">
              <w:rPr>
                <w:rFonts w:ascii="Arial" w:hAnsi="Arial" w:cs="Arial"/>
                <w:color w:val="000000"/>
              </w:rPr>
              <w:t>Expected</w:t>
            </w:r>
            <w:r w:rsidR="00566C60">
              <w:rPr>
                <w:rFonts w:ascii="Arial" w:hAnsi="Arial" w:cs="Arial"/>
                <w:color w:val="000000"/>
              </w:rPr>
              <w:t xml:space="preserve"> w/c</w:t>
            </w:r>
            <w:r w:rsidRPr="00D22D38">
              <w:rPr>
                <w:rFonts w:ascii="Arial" w:hAnsi="Arial" w:cs="Arial"/>
                <w:color w:val="000000"/>
              </w:rPr>
              <w:t xml:space="preserve"> </w:t>
            </w:r>
            <w:r w:rsidR="005E6173">
              <w:rPr>
                <w:rFonts w:ascii="Arial" w:hAnsi="Arial" w:cs="Arial"/>
                <w:color w:val="000000"/>
              </w:rPr>
              <w:t>17</w:t>
            </w:r>
            <w:r w:rsidR="00FE07DA">
              <w:rPr>
                <w:rFonts w:ascii="Arial" w:hAnsi="Arial" w:cs="Arial"/>
                <w:color w:val="000000"/>
              </w:rPr>
              <w:t xml:space="preserve"> </w:t>
            </w:r>
            <w:r w:rsidR="00C04B28">
              <w:rPr>
                <w:rFonts w:ascii="Arial" w:hAnsi="Arial" w:cs="Arial"/>
                <w:color w:val="000000"/>
              </w:rPr>
              <w:t>August</w:t>
            </w:r>
          </w:p>
        </w:tc>
      </w:tr>
      <w:tr w:rsidR="004135F1" w:rsidRPr="003F40E5" w14:paraId="7BE38F1B" w14:textId="77777777" w:rsidTr="00CA4227">
        <w:tc>
          <w:tcPr>
            <w:tcW w:w="5245" w:type="dxa"/>
            <w:shd w:val="clear" w:color="auto" w:fill="D9D9D9"/>
          </w:tcPr>
          <w:p w14:paraId="4BDC2214" w14:textId="77777777" w:rsidR="004135F1" w:rsidRDefault="004135F1" w:rsidP="00EB1BAF">
            <w:pPr>
              <w:spacing w:line="276" w:lineRule="auto"/>
              <w:rPr>
                <w:rFonts w:ascii="Arial" w:hAnsi="Arial" w:cs="Arial"/>
                <w:color w:val="000000"/>
              </w:rPr>
            </w:pPr>
          </w:p>
          <w:p w14:paraId="57143D72" w14:textId="77777777" w:rsidR="004135F1" w:rsidRDefault="004135F1" w:rsidP="00EB1BAF">
            <w:pPr>
              <w:spacing w:line="276" w:lineRule="auto"/>
              <w:rPr>
                <w:rFonts w:ascii="Arial" w:hAnsi="Arial" w:cs="Arial"/>
                <w:color w:val="000000"/>
              </w:rPr>
            </w:pPr>
            <w:r w:rsidRPr="003F40E5">
              <w:rPr>
                <w:rFonts w:ascii="Arial" w:hAnsi="Arial" w:cs="Arial"/>
                <w:color w:val="000000"/>
              </w:rPr>
              <w:t>Final Panel Interviews</w:t>
            </w:r>
          </w:p>
          <w:p w14:paraId="3E8612A2" w14:textId="77777777" w:rsidR="004135F1" w:rsidRDefault="004135F1" w:rsidP="00EB1BAF">
            <w:pPr>
              <w:spacing w:line="276" w:lineRule="auto"/>
              <w:rPr>
                <w:rFonts w:ascii="Arial" w:hAnsi="Arial" w:cs="Arial"/>
                <w:color w:val="000000"/>
              </w:rPr>
            </w:pPr>
          </w:p>
        </w:tc>
        <w:tc>
          <w:tcPr>
            <w:tcW w:w="4820" w:type="dxa"/>
          </w:tcPr>
          <w:p w14:paraId="3885B0FC" w14:textId="5BE7CE1B" w:rsidR="004135F1" w:rsidRPr="002F5BF9" w:rsidRDefault="00D22D38" w:rsidP="00EB1BAF">
            <w:pPr>
              <w:spacing w:before="240" w:after="240" w:line="276" w:lineRule="auto"/>
              <w:rPr>
                <w:rFonts w:ascii="Arial" w:hAnsi="Arial" w:cs="Arial"/>
                <w:color w:val="000000"/>
              </w:rPr>
            </w:pPr>
            <w:r w:rsidRPr="002F5BF9">
              <w:rPr>
                <w:rFonts w:ascii="Arial" w:hAnsi="Arial" w:cs="Arial"/>
                <w:color w:val="000000"/>
              </w:rPr>
              <w:t xml:space="preserve">Expected </w:t>
            </w:r>
            <w:r w:rsidR="00566C60">
              <w:rPr>
                <w:rFonts w:ascii="Arial" w:hAnsi="Arial" w:cs="Arial"/>
                <w:color w:val="000000"/>
              </w:rPr>
              <w:t xml:space="preserve">w/c </w:t>
            </w:r>
            <w:r w:rsidR="000A6AE7">
              <w:rPr>
                <w:rFonts w:ascii="Arial" w:hAnsi="Arial" w:cs="Arial"/>
                <w:color w:val="000000"/>
              </w:rPr>
              <w:t>14</w:t>
            </w:r>
            <w:r w:rsidR="00C04B28">
              <w:rPr>
                <w:rFonts w:ascii="Arial" w:hAnsi="Arial" w:cs="Arial"/>
                <w:color w:val="000000"/>
              </w:rPr>
              <w:t xml:space="preserve"> </w:t>
            </w:r>
            <w:r w:rsidR="005E6173">
              <w:rPr>
                <w:rFonts w:ascii="Arial" w:hAnsi="Arial" w:cs="Arial"/>
                <w:color w:val="000000"/>
              </w:rPr>
              <w:t>September</w:t>
            </w:r>
          </w:p>
        </w:tc>
      </w:tr>
      <w:tr w:rsidR="004135F1" w:rsidRPr="003F40E5" w14:paraId="6BA0E0B5" w14:textId="77777777" w:rsidTr="00CA4227">
        <w:tc>
          <w:tcPr>
            <w:tcW w:w="5245" w:type="dxa"/>
            <w:shd w:val="clear" w:color="auto" w:fill="D9D9D9"/>
          </w:tcPr>
          <w:p w14:paraId="63F5FDA9" w14:textId="77777777" w:rsidR="004135F1" w:rsidRDefault="004135F1" w:rsidP="00EB1BAF">
            <w:pPr>
              <w:spacing w:line="276" w:lineRule="auto"/>
              <w:rPr>
                <w:rFonts w:ascii="Arial" w:hAnsi="Arial" w:cs="Arial"/>
                <w:color w:val="000000"/>
              </w:rPr>
            </w:pPr>
          </w:p>
          <w:p w14:paraId="6F112A29" w14:textId="16D455B0" w:rsidR="004135F1" w:rsidRDefault="004135F1" w:rsidP="00EB1BAF">
            <w:pPr>
              <w:spacing w:line="276" w:lineRule="auto"/>
              <w:rPr>
                <w:rFonts w:ascii="Arial" w:hAnsi="Arial" w:cs="Arial"/>
                <w:color w:val="000000"/>
              </w:rPr>
            </w:pPr>
            <w:r>
              <w:rPr>
                <w:rFonts w:ascii="Arial" w:hAnsi="Arial" w:cs="Arial"/>
                <w:color w:val="000000"/>
              </w:rPr>
              <w:t>Meeting with</w:t>
            </w:r>
            <w:r w:rsidR="0050198C">
              <w:rPr>
                <w:rFonts w:ascii="Arial" w:hAnsi="Arial" w:cs="Arial"/>
                <w:color w:val="000000"/>
              </w:rPr>
              <w:t xml:space="preserve"> </w:t>
            </w:r>
            <w:r w:rsidR="00EB1BAF">
              <w:rPr>
                <w:rFonts w:ascii="Arial" w:hAnsi="Arial" w:cs="Arial"/>
                <w:color w:val="000000"/>
              </w:rPr>
              <w:t xml:space="preserve">Security </w:t>
            </w:r>
            <w:r w:rsidR="001B79C2">
              <w:rPr>
                <w:rFonts w:ascii="Arial" w:hAnsi="Arial" w:cs="Arial"/>
                <w:color w:val="000000"/>
              </w:rPr>
              <w:t>Minister</w:t>
            </w:r>
            <w:r>
              <w:rPr>
                <w:rFonts w:ascii="Arial" w:hAnsi="Arial" w:cs="Arial"/>
                <w:color w:val="000000"/>
              </w:rPr>
              <w:t xml:space="preserve"> (if required)</w:t>
            </w:r>
          </w:p>
          <w:p w14:paraId="008B6B12" w14:textId="77777777" w:rsidR="004135F1" w:rsidRDefault="004135F1" w:rsidP="00EB1BAF">
            <w:pPr>
              <w:spacing w:line="276" w:lineRule="auto"/>
              <w:rPr>
                <w:rFonts w:ascii="Arial" w:hAnsi="Arial" w:cs="Arial"/>
                <w:color w:val="000000"/>
              </w:rPr>
            </w:pPr>
          </w:p>
        </w:tc>
        <w:tc>
          <w:tcPr>
            <w:tcW w:w="4820" w:type="dxa"/>
          </w:tcPr>
          <w:p w14:paraId="7F9754E5" w14:textId="77777777" w:rsidR="004135F1" w:rsidRDefault="004135F1" w:rsidP="00EB1BAF">
            <w:pPr>
              <w:spacing w:before="240" w:after="240" w:line="276" w:lineRule="auto"/>
              <w:rPr>
                <w:rFonts w:ascii="Arial" w:hAnsi="Arial" w:cs="Arial"/>
                <w:color w:val="000000"/>
                <w:highlight w:val="yellow"/>
              </w:rPr>
            </w:pPr>
            <w:r>
              <w:rPr>
                <w:rFonts w:ascii="Arial" w:hAnsi="Arial" w:cs="Arial"/>
                <w:color w:val="000000"/>
              </w:rPr>
              <w:t>Expected post interview</w:t>
            </w:r>
          </w:p>
        </w:tc>
      </w:tr>
    </w:tbl>
    <w:p w14:paraId="335F60DD" w14:textId="77777777" w:rsidR="00EB1BAF" w:rsidRDefault="00EB1BAF" w:rsidP="00EB1BAF">
      <w:pPr>
        <w:pStyle w:val="Heading2"/>
        <w:spacing w:before="0" w:after="0" w:line="276" w:lineRule="auto"/>
        <w:rPr>
          <w:rFonts w:ascii="Arial" w:hAnsi="Arial" w:cs="Arial"/>
          <w:i w:val="0"/>
          <w:color w:val="7030A0"/>
          <w:sz w:val="32"/>
          <w:szCs w:val="32"/>
        </w:rPr>
      </w:pPr>
    </w:p>
    <w:p w14:paraId="5145CBD3" w14:textId="72D36890" w:rsidR="004135F1" w:rsidRPr="00E60C56" w:rsidRDefault="004135F1" w:rsidP="00EB1BAF">
      <w:pPr>
        <w:pStyle w:val="Heading2"/>
        <w:spacing w:after="0" w:line="276" w:lineRule="auto"/>
        <w:rPr>
          <w:rFonts w:ascii="Arial" w:hAnsi="Arial" w:cs="Arial"/>
          <w:i w:val="0"/>
          <w:color w:val="7030A0"/>
          <w:sz w:val="32"/>
          <w:szCs w:val="32"/>
        </w:rPr>
      </w:pPr>
      <w:r w:rsidRPr="00E60C56">
        <w:rPr>
          <w:rFonts w:ascii="Arial" w:hAnsi="Arial" w:cs="Arial"/>
          <w:i w:val="0"/>
          <w:color w:val="7030A0"/>
          <w:sz w:val="32"/>
          <w:szCs w:val="32"/>
        </w:rPr>
        <w:t>Selection Process</w:t>
      </w:r>
    </w:p>
    <w:p w14:paraId="7DA93038" w14:textId="77777777" w:rsidR="004135F1" w:rsidRDefault="004135F1" w:rsidP="00EB1BAF">
      <w:pPr>
        <w:spacing w:line="276" w:lineRule="auto"/>
      </w:pPr>
    </w:p>
    <w:p w14:paraId="5EABDAFD" w14:textId="7EF744D1" w:rsidR="004135F1" w:rsidRDefault="00812B80" w:rsidP="00EB1BAF">
      <w:pPr>
        <w:spacing w:line="276" w:lineRule="auto"/>
        <w:ind w:left="-5"/>
        <w:rPr>
          <w:rFonts w:ascii="Arial" w:hAnsi="Arial" w:cs="Arial"/>
        </w:rPr>
      </w:pPr>
      <w:r w:rsidRPr="00812B80">
        <w:rPr>
          <w:rFonts w:ascii="Arial" w:hAnsi="Arial" w:cs="Arial"/>
        </w:rPr>
        <w:t>This recruitment is being competed in</w:t>
      </w:r>
      <w:r w:rsidR="00EB1BAF">
        <w:rPr>
          <w:rFonts w:ascii="Arial" w:hAnsi="Arial" w:cs="Arial"/>
        </w:rPr>
        <w:t xml:space="preserve"> accordance with </w:t>
      </w:r>
      <w:r w:rsidRPr="00812B80">
        <w:rPr>
          <w:rFonts w:ascii="Arial" w:hAnsi="Arial" w:cs="Arial"/>
        </w:rPr>
        <w:t xml:space="preserve">the </w:t>
      </w:r>
      <w:hyperlink r:id="rId24">
        <w:r w:rsidRPr="00812B80">
          <w:rPr>
            <w:rStyle w:val="Hyperlink"/>
            <w:rFonts w:ascii="Arial" w:hAnsi="Arial" w:cs="Arial"/>
          </w:rPr>
          <w:t>Governance Code on Public Appointments</w:t>
        </w:r>
      </w:hyperlink>
      <w:r w:rsidRPr="00812B80">
        <w:rPr>
          <w:rFonts w:ascii="Arial" w:hAnsi="Arial" w:cs="Arial"/>
        </w:rPr>
        <w:t>, which sets out the regulatory framework for public appointments processes. The Code is based on the following principles – selflessness, integrity, merit, openness, diversity, assurance, fairness and public service.</w:t>
      </w:r>
    </w:p>
    <w:p w14:paraId="49FE2F37" w14:textId="77777777" w:rsidR="00812B80" w:rsidRPr="00812B80" w:rsidRDefault="00812B80" w:rsidP="00EB1BAF">
      <w:pPr>
        <w:spacing w:line="276" w:lineRule="auto"/>
        <w:ind w:left="-5"/>
        <w:rPr>
          <w:rFonts w:ascii="Arial" w:hAnsi="Arial" w:cs="Arial"/>
        </w:rPr>
      </w:pPr>
    </w:p>
    <w:p w14:paraId="1AD9C187" w14:textId="411437C5" w:rsidR="005B0045" w:rsidRDefault="00CD6557" w:rsidP="00EB1BAF">
      <w:pPr>
        <w:spacing w:line="276" w:lineRule="auto"/>
        <w:rPr>
          <w:rFonts w:ascii="Arial" w:hAnsi="Arial" w:cs="Arial"/>
        </w:rPr>
      </w:pPr>
      <w:r w:rsidRPr="0047531F">
        <w:rPr>
          <w:rFonts w:ascii="Arial" w:hAnsi="Arial" w:cs="Arial"/>
        </w:rPr>
        <w:t>The panel will be</w:t>
      </w:r>
      <w:r w:rsidR="00CC0616">
        <w:rPr>
          <w:rFonts w:ascii="Arial" w:hAnsi="Arial" w:cs="Arial"/>
        </w:rPr>
        <w:t xml:space="preserve"> </w:t>
      </w:r>
      <w:r w:rsidRPr="0047531F">
        <w:rPr>
          <w:rFonts w:ascii="Arial" w:hAnsi="Arial" w:cs="Arial"/>
        </w:rPr>
        <w:t xml:space="preserve">chaired </w:t>
      </w:r>
      <w:r w:rsidR="007C34AD" w:rsidRPr="0047531F">
        <w:rPr>
          <w:rFonts w:ascii="Arial" w:hAnsi="Arial" w:cs="Arial"/>
        </w:rPr>
        <w:t xml:space="preserve">by </w:t>
      </w:r>
      <w:r w:rsidR="00775448" w:rsidRPr="0047531F">
        <w:rPr>
          <w:rFonts w:ascii="Arial" w:hAnsi="Arial" w:cs="Arial"/>
        </w:rPr>
        <w:t>Tom Bell, (Deputy Director Criminal Finances and Asset Recovery</w:t>
      </w:r>
      <w:r w:rsidR="000F222E" w:rsidRPr="0047531F">
        <w:rPr>
          <w:rFonts w:ascii="Arial" w:hAnsi="Arial" w:cs="Arial"/>
        </w:rPr>
        <w:t>, Home Office</w:t>
      </w:r>
      <w:r w:rsidR="00775448" w:rsidRPr="0047531F">
        <w:rPr>
          <w:rFonts w:ascii="Arial" w:hAnsi="Arial" w:cs="Arial"/>
        </w:rPr>
        <w:t>)</w:t>
      </w:r>
      <w:r w:rsidR="00F637E2" w:rsidRPr="0047531F">
        <w:rPr>
          <w:rFonts w:ascii="Arial" w:hAnsi="Arial" w:cs="Arial"/>
        </w:rPr>
        <w:t>. The Chair’s role will be to ensure that the appointment is made in accordance with the Governance Code. In addition, the panel will comprise,</w:t>
      </w:r>
      <w:r w:rsidR="00CC0616">
        <w:rPr>
          <w:rFonts w:ascii="Arial" w:hAnsi="Arial" w:cs="Arial"/>
        </w:rPr>
        <w:t xml:space="preserve"> </w:t>
      </w:r>
      <w:r w:rsidR="00CC0616" w:rsidRPr="00CC0616">
        <w:rPr>
          <w:rFonts w:ascii="Arial" w:hAnsi="Arial" w:cs="Arial"/>
        </w:rPr>
        <w:t>Barbara</w:t>
      </w:r>
      <w:r w:rsidR="00CC0616">
        <w:rPr>
          <w:rFonts w:ascii="Arial" w:hAnsi="Arial" w:cs="Arial"/>
        </w:rPr>
        <w:t xml:space="preserve"> </w:t>
      </w:r>
      <w:r w:rsidR="00CC0616" w:rsidRPr="00CC0616">
        <w:rPr>
          <w:rFonts w:ascii="Arial" w:hAnsi="Arial" w:cs="Arial"/>
        </w:rPr>
        <w:t>McAtamney</w:t>
      </w:r>
      <w:r w:rsidR="00C91BDA" w:rsidRPr="0047531F">
        <w:rPr>
          <w:rFonts w:ascii="Arial" w:hAnsi="Arial" w:cs="Arial"/>
        </w:rPr>
        <w:t xml:space="preserve"> (Director Protection and Organised Crime, Northern Irela</w:t>
      </w:r>
      <w:r w:rsidR="000F222E" w:rsidRPr="0047531F">
        <w:rPr>
          <w:rFonts w:ascii="Arial" w:hAnsi="Arial" w:cs="Arial"/>
        </w:rPr>
        <w:t xml:space="preserve">nd Executive), </w:t>
      </w:r>
      <w:r w:rsidR="0047531F" w:rsidRPr="0047531F">
        <w:rPr>
          <w:rFonts w:ascii="Arial" w:hAnsi="Arial" w:cs="Arial"/>
        </w:rPr>
        <w:t xml:space="preserve">Penny Curtis, </w:t>
      </w:r>
      <w:r w:rsidR="0047531F">
        <w:rPr>
          <w:rFonts w:ascii="Arial" w:hAnsi="Arial" w:cs="Arial"/>
        </w:rPr>
        <w:t>(</w:t>
      </w:r>
      <w:r w:rsidR="0047531F" w:rsidRPr="0047531F">
        <w:rPr>
          <w:rFonts w:ascii="Arial" w:hAnsi="Arial" w:cs="Arial"/>
        </w:rPr>
        <w:t>Deputy Director Safer Communities</w:t>
      </w:r>
      <w:r w:rsidR="0047531F">
        <w:rPr>
          <w:rFonts w:ascii="Arial" w:hAnsi="Arial" w:cs="Arial"/>
        </w:rPr>
        <w:t xml:space="preserve">, Scottish Office) and </w:t>
      </w:r>
      <w:r w:rsidR="008B20A4" w:rsidRPr="008B20A4">
        <w:rPr>
          <w:rFonts w:ascii="Arial" w:hAnsi="Arial" w:cs="Arial"/>
        </w:rPr>
        <w:t>Richard Childs QPM</w:t>
      </w:r>
      <w:r w:rsidR="00EB1BAF">
        <w:rPr>
          <w:rFonts w:ascii="Arial" w:hAnsi="Arial" w:cs="Arial"/>
        </w:rPr>
        <w:t xml:space="preserve"> </w:t>
      </w:r>
      <w:r w:rsidR="008B20A4">
        <w:rPr>
          <w:rFonts w:ascii="Arial" w:hAnsi="Arial" w:cs="Arial"/>
        </w:rPr>
        <w:t>as the Independent Panel Member.</w:t>
      </w:r>
    </w:p>
    <w:p w14:paraId="76AFD14B" w14:textId="77777777" w:rsidR="00EB1BAF" w:rsidRPr="00EB1BAF" w:rsidRDefault="00EB1BAF" w:rsidP="00EB1BAF">
      <w:pPr>
        <w:spacing w:line="276" w:lineRule="auto"/>
        <w:rPr>
          <w:rFonts w:ascii="Arial" w:hAnsi="Arial" w:cs="Arial"/>
          <w:b/>
          <w:bCs/>
        </w:rPr>
      </w:pPr>
    </w:p>
    <w:p w14:paraId="1C121013" w14:textId="41FFB2BA" w:rsidR="004135F1" w:rsidRPr="00EB1BAF" w:rsidRDefault="009D3268" w:rsidP="00EB1BAF">
      <w:pPr>
        <w:spacing w:line="276" w:lineRule="auto"/>
        <w:rPr>
          <w:rFonts w:ascii="Arial" w:hAnsi="Arial" w:cs="Arial"/>
        </w:rPr>
      </w:pPr>
      <w:r>
        <w:rPr>
          <w:rFonts w:ascii="Arial" w:hAnsi="Arial" w:cs="Arial"/>
        </w:rPr>
        <w:t>The</w:t>
      </w:r>
      <w:r w:rsidR="00DE3052">
        <w:rPr>
          <w:rFonts w:ascii="Arial" w:hAnsi="Arial" w:cs="Arial"/>
        </w:rPr>
        <w:t xml:space="preserve"> panel</w:t>
      </w:r>
      <w:r w:rsidR="004135F1">
        <w:rPr>
          <w:rFonts w:ascii="Arial" w:hAnsi="Arial" w:cs="Arial"/>
        </w:rPr>
        <w:t xml:space="preserve"> will ensure the appointments are made in </w:t>
      </w:r>
      <w:r w:rsidR="00CE0DCC">
        <w:rPr>
          <w:rFonts w:ascii="Arial" w:hAnsi="Arial" w:cs="Arial"/>
        </w:rPr>
        <w:t>the spirit of</w:t>
      </w:r>
      <w:r w:rsidR="004135F1">
        <w:rPr>
          <w:rFonts w:ascii="Arial" w:hAnsi="Arial" w:cs="Arial"/>
        </w:rPr>
        <w:t xml:space="preserve"> the </w:t>
      </w:r>
      <w:r w:rsidR="0050198C">
        <w:rPr>
          <w:rFonts w:ascii="Arial" w:hAnsi="Arial" w:cs="Arial"/>
        </w:rPr>
        <w:t xml:space="preserve">Governance </w:t>
      </w:r>
      <w:r w:rsidR="004135F1">
        <w:rPr>
          <w:rFonts w:ascii="Arial" w:hAnsi="Arial" w:cs="Arial"/>
        </w:rPr>
        <w:t>Code.</w:t>
      </w:r>
      <w:r w:rsidR="001218C5">
        <w:rPr>
          <w:rFonts w:ascii="Arial" w:hAnsi="Arial" w:cs="Arial"/>
        </w:rPr>
        <w:t xml:space="preserve"> </w:t>
      </w:r>
      <w:r w:rsidR="004135F1" w:rsidRPr="001218C5">
        <w:rPr>
          <w:rFonts w:ascii="Arial" w:hAnsi="Arial" w:cs="Arial"/>
        </w:rPr>
        <w:t>The Home Office Public Appointments Team will acknowledge your application and keep you updated on the progress of the competition.</w:t>
      </w:r>
      <w:r w:rsidR="004135F1" w:rsidRPr="00787067">
        <w:t xml:space="preserve"> </w:t>
      </w:r>
      <w:r w:rsidR="004135F1" w:rsidRPr="00EB1BAF">
        <w:rPr>
          <w:rFonts w:ascii="Arial" w:hAnsi="Arial" w:cs="Arial"/>
        </w:rPr>
        <w:t>At the short-listing meeting the selection panel will assess each application against the essential criteria and deci</w:t>
      </w:r>
      <w:r w:rsidR="001A18B7" w:rsidRPr="00EB1BAF">
        <w:rPr>
          <w:rFonts w:ascii="Arial" w:hAnsi="Arial" w:cs="Arial"/>
        </w:rPr>
        <w:t>de who to invite for</w:t>
      </w:r>
      <w:r w:rsidR="004135F1" w:rsidRPr="00EB1BAF">
        <w:rPr>
          <w:rFonts w:ascii="Arial" w:hAnsi="Arial" w:cs="Arial"/>
        </w:rPr>
        <w:t xml:space="preserve"> interview. </w:t>
      </w:r>
      <w:r w:rsidR="00854A5D" w:rsidRPr="00EB1BAF">
        <w:rPr>
          <w:rFonts w:ascii="Arial" w:hAnsi="Arial" w:cs="Arial"/>
        </w:rPr>
        <w:t xml:space="preserve">The Government has adapted the recruitment process around the UK’s coronavirus restrictions while ensuring a fair and open competition. This includes planning for remote interviews. Further details about the format will be provided to you in advance. </w:t>
      </w:r>
    </w:p>
    <w:p w14:paraId="7BFF5E8C" w14:textId="77777777" w:rsidR="004135F1" w:rsidRDefault="004135F1" w:rsidP="00EB1BAF">
      <w:pPr>
        <w:pStyle w:val="Default"/>
        <w:tabs>
          <w:tab w:val="left" w:pos="0"/>
        </w:tabs>
        <w:spacing w:line="276" w:lineRule="auto"/>
      </w:pPr>
    </w:p>
    <w:p w14:paraId="0EDB232A" w14:textId="00D82905" w:rsidR="004135F1" w:rsidRDefault="004135F1" w:rsidP="00EB1BAF">
      <w:pPr>
        <w:pStyle w:val="Default"/>
        <w:tabs>
          <w:tab w:val="left" w:pos="0"/>
        </w:tabs>
        <w:spacing w:line="276" w:lineRule="auto"/>
      </w:pPr>
      <w:r>
        <w:t xml:space="preserve">The </w:t>
      </w:r>
      <w:r w:rsidR="003B03D9">
        <w:t xml:space="preserve">final </w:t>
      </w:r>
      <w:r>
        <w:t>decision to appoint to th</w:t>
      </w:r>
      <w:r w:rsidR="00C74EF8">
        <w:t xml:space="preserve">is </w:t>
      </w:r>
      <w:r>
        <w:t>role rests with the Home</w:t>
      </w:r>
      <w:r w:rsidR="00D22D38">
        <w:t xml:space="preserve"> Secretary</w:t>
      </w:r>
      <w:r>
        <w:t xml:space="preserve">. Appointable candidates </w:t>
      </w:r>
      <w:r w:rsidRPr="00DC11AA">
        <w:rPr>
          <w:u w:val="single"/>
        </w:rPr>
        <w:t>may</w:t>
      </w:r>
      <w:r w:rsidRPr="00BF6F6E">
        <w:t xml:space="preserve"> be invited to meet with </w:t>
      </w:r>
      <w:r w:rsidR="00EB1BAF">
        <w:t xml:space="preserve">the Security </w:t>
      </w:r>
      <w:r>
        <w:t xml:space="preserve">Minister </w:t>
      </w:r>
      <w:r w:rsidR="00E4681D">
        <w:t xml:space="preserve">(or another Minister) </w:t>
      </w:r>
      <w:r w:rsidRPr="00BF6F6E">
        <w:t xml:space="preserve">before </w:t>
      </w:r>
      <w:r>
        <w:t>a final decision is made.</w:t>
      </w:r>
      <w:r w:rsidRPr="00BF6F6E">
        <w:t xml:space="preserve"> </w:t>
      </w:r>
      <w:r>
        <w:t xml:space="preserve">As a </w:t>
      </w:r>
      <w:r w:rsidR="00767BED">
        <w:t>result,</w:t>
      </w:r>
      <w:r>
        <w:t xml:space="preserve"> there may be a delay in informing candidates of the outcome of the competition.</w:t>
      </w:r>
    </w:p>
    <w:p w14:paraId="1D18907C" w14:textId="48198B4D" w:rsidR="003723A6" w:rsidRPr="0050198C" w:rsidRDefault="003723A6" w:rsidP="00EB1BAF">
      <w:pPr>
        <w:pStyle w:val="Default"/>
        <w:tabs>
          <w:tab w:val="left" w:pos="0"/>
        </w:tabs>
        <w:spacing w:line="276" w:lineRule="auto"/>
        <w:rPr>
          <w:b/>
        </w:rPr>
      </w:pPr>
      <w:r w:rsidRPr="0050198C">
        <w:rPr>
          <w:b/>
          <w:i/>
        </w:rPr>
        <w:lastRenderedPageBreak/>
        <w:t xml:space="preserve">We encourage a diverse workforce and welcome applications from all suitably qualified </w:t>
      </w:r>
      <w:r w:rsidR="00E37C1C" w:rsidRPr="0050198C">
        <w:rPr>
          <w:b/>
          <w:i/>
        </w:rPr>
        <w:t xml:space="preserve">people. This appointment </w:t>
      </w:r>
      <w:r w:rsidR="00CE0DCC" w:rsidRPr="0050198C">
        <w:rPr>
          <w:b/>
          <w:i/>
        </w:rPr>
        <w:t xml:space="preserve">is </w:t>
      </w:r>
      <w:r w:rsidRPr="0050198C">
        <w:rPr>
          <w:b/>
          <w:i/>
        </w:rPr>
        <w:t>regulated by the Office of the Commissioner for Public Appointments</w:t>
      </w:r>
      <w:r w:rsidRPr="0050198C">
        <w:rPr>
          <w:b/>
        </w:rPr>
        <w:t>.</w:t>
      </w:r>
    </w:p>
    <w:p w14:paraId="526B9B4B" w14:textId="77777777" w:rsidR="003723A6" w:rsidRDefault="003723A6" w:rsidP="00EB1BAF">
      <w:pPr>
        <w:pStyle w:val="Default"/>
        <w:tabs>
          <w:tab w:val="left" w:pos="0"/>
        </w:tabs>
        <w:spacing w:line="276" w:lineRule="auto"/>
      </w:pPr>
    </w:p>
    <w:p w14:paraId="5FB87074" w14:textId="77777777" w:rsidR="00EB1BAF" w:rsidRDefault="0050198C" w:rsidP="00EB1BAF">
      <w:pPr>
        <w:pStyle w:val="Default"/>
        <w:tabs>
          <w:tab w:val="left" w:pos="0"/>
        </w:tabs>
        <w:spacing w:line="276" w:lineRule="auto"/>
      </w:pPr>
      <w:r w:rsidRPr="003723A6">
        <w:rPr>
          <w:b/>
          <w:u w:val="single"/>
        </w:rPr>
        <w:t>Please note:</w:t>
      </w:r>
      <w:r w:rsidRPr="003723A6">
        <w:t xml:space="preserve"> Expenses incurred by candidates during the recruitment process will not be reimbursed</w:t>
      </w:r>
      <w:r>
        <w:t xml:space="preserve"> </w:t>
      </w:r>
      <w:r w:rsidRPr="003723A6">
        <w:t xml:space="preserve">except in exceptional circumstances and only when agreed in advance with the Home Office Public Appointments Team. </w:t>
      </w:r>
      <w:r>
        <w:t xml:space="preserve"> </w:t>
      </w:r>
      <w:r w:rsidRPr="003723A6">
        <w:t xml:space="preserve"> </w:t>
      </w:r>
    </w:p>
    <w:p w14:paraId="581603D3" w14:textId="77777777" w:rsidR="00EB1BAF" w:rsidRDefault="00EB1BAF" w:rsidP="00EB1BAF">
      <w:pPr>
        <w:pStyle w:val="Default"/>
        <w:tabs>
          <w:tab w:val="left" w:pos="0"/>
        </w:tabs>
        <w:spacing w:line="276" w:lineRule="auto"/>
      </w:pPr>
    </w:p>
    <w:p w14:paraId="0D88DEC1" w14:textId="41BF0455" w:rsidR="00525994" w:rsidRPr="00EB1BAF" w:rsidRDefault="00525994" w:rsidP="00EB1BAF">
      <w:pPr>
        <w:pStyle w:val="Default"/>
        <w:tabs>
          <w:tab w:val="left" w:pos="0"/>
        </w:tabs>
        <w:spacing w:line="276" w:lineRule="auto"/>
      </w:pPr>
      <w:r w:rsidRPr="003B03D9">
        <w:rPr>
          <w:b/>
          <w:color w:val="7030A0"/>
          <w:sz w:val="32"/>
          <w:szCs w:val="32"/>
        </w:rPr>
        <w:t>Terms of Appointment</w:t>
      </w:r>
    </w:p>
    <w:p w14:paraId="56D63C99" w14:textId="77777777" w:rsidR="00525994" w:rsidRDefault="00525994" w:rsidP="00EB1BAF">
      <w:pPr>
        <w:pStyle w:val="Heading1"/>
        <w:spacing w:before="0" w:after="0" w:line="276" w:lineRule="auto"/>
        <w:rPr>
          <w:color w:val="7030A0"/>
          <w:sz w:val="22"/>
          <w:szCs w:val="22"/>
        </w:rPr>
      </w:pPr>
    </w:p>
    <w:p w14:paraId="4D98517D" w14:textId="10590187" w:rsidR="005B76F0" w:rsidRPr="00F42991" w:rsidRDefault="005C27BA" w:rsidP="00EB1BAF">
      <w:pPr>
        <w:spacing w:line="276" w:lineRule="auto"/>
        <w:ind w:right="281"/>
        <w:rPr>
          <w:rFonts w:ascii="Arial" w:hAnsi="Arial" w:cs="Arial"/>
        </w:rPr>
      </w:pPr>
      <w:r w:rsidRPr="00F42991">
        <w:rPr>
          <w:rFonts w:ascii="Arial" w:hAnsi="Arial" w:cs="Arial"/>
          <w:b/>
          <w:color w:val="7030A0"/>
        </w:rPr>
        <w:t>Nature of Appointment:</w:t>
      </w:r>
      <w:r w:rsidRPr="00F42991">
        <w:rPr>
          <w:rFonts w:ascii="Arial" w:hAnsi="Arial" w:cs="Arial"/>
          <w:color w:val="8F23B3"/>
        </w:rPr>
        <w:t xml:space="preserve"> </w:t>
      </w:r>
      <w:r w:rsidR="005B76F0" w:rsidRPr="00F42991">
        <w:rPr>
          <w:rFonts w:ascii="Arial" w:hAnsi="Arial" w:cs="Arial"/>
        </w:rPr>
        <w:t>You are not an employee of the Home Office. Accordingly, nothing in this document shall be construed as, or taken to create, a contract of employment between you and the Department or H</w:t>
      </w:r>
      <w:r w:rsidR="00610486">
        <w:rPr>
          <w:rFonts w:ascii="Arial" w:hAnsi="Arial" w:cs="Arial"/>
        </w:rPr>
        <w:t>is</w:t>
      </w:r>
      <w:r w:rsidR="005B76F0" w:rsidRPr="00F42991">
        <w:rPr>
          <w:rFonts w:ascii="Arial" w:hAnsi="Arial" w:cs="Arial"/>
        </w:rPr>
        <w:t xml:space="preserve"> Majesty’s Government.</w:t>
      </w:r>
    </w:p>
    <w:p w14:paraId="6319088D" w14:textId="40A9CFDE" w:rsidR="005C27BA" w:rsidRPr="00F42991" w:rsidRDefault="005C27BA" w:rsidP="00EB1BAF">
      <w:pPr>
        <w:spacing w:line="276" w:lineRule="auto"/>
        <w:ind w:left="284" w:right="281"/>
        <w:rPr>
          <w:rFonts w:ascii="Arial" w:hAnsi="Arial" w:cs="Arial"/>
          <w:b/>
          <w:color w:val="7030A0"/>
        </w:rPr>
      </w:pPr>
    </w:p>
    <w:p w14:paraId="2DCF36BF" w14:textId="77777777" w:rsidR="00BD644F" w:rsidRPr="00F42991" w:rsidRDefault="005C27BA" w:rsidP="00EB1BAF">
      <w:pPr>
        <w:spacing w:line="276" w:lineRule="auto"/>
        <w:ind w:right="281"/>
        <w:rPr>
          <w:rFonts w:ascii="Arial" w:hAnsi="Arial" w:cs="Arial"/>
          <w:b/>
          <w:color w:val="7030A0"/>
        </w:rPr>
      </w:pPr>
      <w:r w:rsidRPr="00F42991">
        <w:rPr>
          <w:rFonts w:ascii="Arial" w:hAnsi="Arial" w:cs="Arial"/>
          <w:b/>
          <w:color w:val="7030A0"/>
        </w:rPr>
        <w:t xml:space="preserve">Appointment Term: </w:t>
      </w:r>
    </w:p>
    <w:p w14:paraId="4B26814C" w14:textId="41F02D90" w:rsidR="00665579" w:rsidRPr="00EB1BAF" w:rsidRDefault="001D2E46" w:rsidP="00EB1BAF">
      <w:pPr>
        <w:pStyle w:val="ListParagraph"/>
        <w:numPr>
          <w:ilvl w:val="0"/>
          <w:numId w:val="47"/>
        </w:numPr>
        <w:spacing w:after="160" w:line="276" w:lineRule="auto"/>
        <w:contextualSpacing/>
        <w:rPr>
          <w:rFonts w:ascii="Arial" w:hAnsi="Arial" w:cs="Arial"/>
        </w:rPr>
      </w:pPr>
      <w:r w:rsidRPr="00811736">
        <w:rPr>
          <w:rFonts w:ascii="Arial" w:hAnsi="Arial" w:cs="Arial"/>
        </w:rPr>
        <w:t>Your appointment as the Appointed Person will be made by the Home Secretary</w:t>
      </w:r>
      <w:r>
        <w:rPr>
          <w:rFonts w:ascii="Arial" w:hAnsi="Arial" w:cs="Arial"/>
        </w:rPr>
        <w:t xml:space="preserve">; </w:t>
      </w:r>
      <w:r w:rsidRPr="00811736">
        <w:rPr>
          <w:rFonts w:ascii="Arial" w:hAnsi="Arial" w:cs="Arial"/>
        </w:rPr>
        <w:t>Ministers from the Scottish Government</w:t>
      </w:r>
      <w:r>
        <w:rPr>
          <w:rFonts w:ascii="Arial" w:hAnsi="Arial" w:cs="Arial"/>
        </w:rPr>
        <w:t>;</w:t>
      </w:r>
      <w:r w:rsidRPr="00811736">
        <w:rPr>
          <w:rFonts w:ascii="Arial" w:hAnsi="Arial" w:cs="Arial"/>
        </w:rPr>
        <w:t xml:space="preserve"> and Northern Ireland </w:t>
      </w:r>
      <w:r>
        <w:rPr>
          <w:rFonts w:ascii="Arial" w:hAnsi="Arial" w:cs="Arial"/>
        </w:rPr>
        <w:t>Department of Justice</w:t>
      </w:r>
      <w:r w:rsidRPr="00811736">
        <w:rPr>
          <w:rFonts w:ascii="Arial" w:hAnsi="Arial" w:cs="Arial"/>
        </w:rPr>
        <w:t xml:space="preserve">. </w:t>
      </w:r>
    </w:p>
    <w:p w14:paraId="43794AA6" w14:textId="735A91E3" w:rsidR="00665579" w:rsidRPr="00EB1BAF" w:rsidRDefault="001D2E46" w:rsidP="00EB1BAF">
      <w:pPr>
        <w:pStyle w:val="ListParagraph"/>
        <w:numPr>
          <w:ilvl w:val="0"/>
          <w:numId w:val="47"/>
        </w:numPr>
        <w:spacing w:after="160" w:line="276" w:lineRule="auto"/>
        <w:contextualSpacing/>
        <w:rPr>
          <w:rFonts w:ascii="Arial" w:hAnsi="Arial" w:cs="Arial"/>
        </w:rPr>
      </w:pPr>
      <w:r w:rsidRPr="00811736">
        <w:rPr>
          <w:rFonts w:ascii="Arial" w:hAnsi="Arial" w:cs="Arial"/>
        </w:rPr>
        <w:t xml:space="preserve">The appointment will be for a fixed period of three years. </w:t>
      </w:r>
    </w:p>
    <w:p w14:paraId="41E445C5" w14:textId="656499A8" w:rsidR="00665579" w:rsidRPr="00EB1BAF" w:rsidRDefault="001D2E46" w:rsidP="00EB1BAF">
      <w:pPr>
        <w:pStyle w:val="ListParagraph"/>
        <w:numPr>
          <w:ilvl w:val="0"/>
          <w:numId w:val="47"/>
        </w:numPr>
        <w:spacing w:after="160" w:line="276" w:lineRule="auto"/>
        <w:contextualSpacing/>
        <w:rPr>
          <w:rFonts w:ascii="Arial" w:hAnsi="Arial" w:cs="Arial"/>
        </w:rPr>
      </w:pPr>
      <w:r w:rsidRPr="00811736">
        <w:rPr>
          <w:rFonts w:ascii="Arial" w:hAnsi="Arial" w:cs="Arial"/>
        </w:rPr>
        <w:t>Re-appointments can be made at the end of the period of office for a further term of up to three years at the discretion of Ministers, subject to a satisfactory appraisal of performance and mutual agreement.</w:t>
      </w:r>
    </w:p>
    <w:p w14:paraId="420F0398" w14:textId="1BA551A6" w:rsidR="00665579" w:rsidRPr="00EB1BAF" w:rsidRDefault="001D2E46" w:rsidP="00EB1BAF">
      <w:pPr>
        <w:pStyle w:val="ListParagraph"/>
        <w:numPr>
          <w:ilvl w:val="0"/>
          <w:numId w:val="47"/>
        </w:numPr>
        <w:spacing w:after="160" w:line="276" w:lineRule="auto"/>
        <w:contextualSpacing/>
        <w:rPr>
          <w:rFonts w:ascii="Arial" w:hAnsi="Arial" w:cs="Arial"/>
        </w:rPr>
      </w:pPr>
      <w:r w:rsidRPr="00811736">
        <w:rPr>
          <w:rFonts w:ascii="Arial" w:hAnsi="Arial" w:cs="Arial"/>
        </w:rPr>
        <w:t xml:space="preserve">It should be noted that this post is a public appointment; the Appointed Person is </w:t>
      </w:r>
      <w:r>
        <w:rPr>
          <w:rFonts w:ascii="Arial" w:hAnsi="Arial" w:cs="Arial"/>
        </w:rPr>
        <w:t>not</w:t>
      </w:r>
      <w:r w:rsidRPr="00811736">
        <w:rPr>
          <w:rFonts w:ascii="Arial" w:hAnsi="Arial" w:cs="Arial"/>
        </w:rPr>
        <w:t xml:space="preserve"> an employee of the Crown, Home Office, His Majesty’s Government</w:t>
      </w:r>
      <w:r>
        <w:rPr>
          <w:rFonts w:ascii="Arial" w:hAnsi="Arial" w:cs="Arial"/>
        </w:rPr>
        <w:t>, Northern Ireland Department of Justice or the Scottish Government</w:t>
      </w:r>
      <w:r w:rsidRPr="00811736">
        <w:rPr>
          <w:rFonts w:ascii="Arial" w:hAnsi="Arial" w:cs="Arial"/>
        </w:rPr>
        <w:t xml:space="preserve">. </w:t>
      </w:r>
    </w:p>
    <w:p w14:paraId="65BDD2E3" w14:textId="77777777" w:rsidR="001D2E46" w:rsidRPr="00811736" w:rsidRDefault="001D2E46" w:rsidP="00EB1BAF">
      <w:pPr>
        <w:pStyle w:val="ListParagraph"/>
        <w:numPr>
          <w:ilvl w:val="0"/>
          <w:numId w:val="47"/>
        </w:numPr>
        <w:spacing w:after="160" w:line="276" w:lineRule="auto"/>
        <w:contextualSpacing/>
        <w:rPr>
          <w:rFonts w:ascii="Arial" w:hAnsi="Arial" w:cs="Arial"/>
        </w:rPr>
      </w:pPr>
      <w:r w:rsidRPr="00811736">
        <w:rPr>
          <w:rFonts w:ascii="Arial" w:hAnsi="Arial" w:cs="Arial"/>
        </w:rPr>
        <w:t xml:space="preserve">The appointment may be terminated prior to the conclusion of the period of appointment. </w:t>
      </w:r>
    </w:p>
    <w:p w14:paraId="3ECE52EA" w14:textId="73B1DBF1" w:rsidR="005C27BA" w:rsidRPr="00F42991" w:rsidRDefault="005C27BA" w:rsidP="00EB1BAF">
      <w:pPr>
        <w:spacing w:line="276" w:lineRule="auto"/>
        <w:rPr>
          <w:rFonts w:ascii="Arial" w:hAnsi="Arial" w:cs="Arial"/>
          <w:color w:val="7030A0"/>
        </w:rPr>
      </w:pPr>
      <w:r w:rsidRPr="00F42991">
        <w:rPr>
          <w:rFonts w:ascii="Arial" w:hAnsi="Arial" w:cs="Arial"/>
          <w:b/>
          <w:bCs/>
          <w:color w:val="7030A0"/>
        </w:rPr>
        <w:t>Remuneration:</w:t>
      </w:r>
    </w:p>
    <w:p w14:paraId="66BBD450" w14:textId="55898C1C" w:rsidR="00443CC8" w:rsidRPr="00EB1BAF" w:rsidRDefault="00443CC8" w:rsidP="00EB1BAF">
      <w:pPr>
        <w:pStyle w:val="ListParagraph"/>
        <w:numPr>
          <w:ilvl w:val="0"/>
          <w:numId w:val="46"/>
        </w:numPr>
        <w:spacing w:after="160" w:line="276" w:lineRule="auto"/>
        <w:contextualSpacing/>
        <w:rPr>
          <w:rFonts w:ascii="Arial" w:hAnsi="Arial" w:cs="Arial"/>
        </w:rPr>
      </w:pPr>
      <w:r w:rsidRPr="00811736">
        <w:rPr>
          <w:rFonts w:ascii="Arial" w:hAnsi="Arial" w:cs="Arial"/>
        </w:rPr>
        <w:t xml:space="preserve">The remuneration is taxable through </w:t>
      </w:r>
      <w:r w:rsidR="008A0496" w:rsidRPr="00811736">
        <w:rPr>
          <w:rFonts w:ascii="Arial" w:hAnsi="Arial" w:cs="Arial"/>
        </w:rPr>
        <w:t>payroll,</w:t>
      </w:r>
      <w:r w:rsidRPr="00811736">
        <w:rPr>
          <w:rFonts w:ascii="Arial" w:hAnsi="Arial" w:cs="Arial"/>
        </w:rPr>
        <w:t xml:space="preserve"> but the appointment is not pensionable. </w:t>
      </w:r>
    </w:p>
    <w:p w14:paraId="2E73A9F6" w14:textId="2ED50330" w:rsidR="00F43D5D" w:rsidRPr="00EB1BAF" w:rsidRDefault="00443CC8" w:rsidP="00EB1BAF">
      <w:pPr>
        <w:pStyle w:val="ListParagraph"/>
        <w:numPr>
          <w:ilvl w:val="0"/>
          <w:numId w:val="46"/>
        </w:numPr>
        <w:spacing w:after="160" w:line="276" w:lineRule="auto"/>
        <w:contextualSpacing/>
        <w:rPr>
          <w:rFonts w:ascii="Arial" w:hAnsi="Arial" w:cs="Arial"/>
        </w:rPr>
      </w:pPr>
      <w:r w:rsidRPr="00903F9E">
        <w:rPr>
          <w:rFonts w:ascii="Arial" w:hAnsi="Arial" w:cs="Arial"/>
        </w:rPr>
        <w:t xml:space="preserve">The Appointed Person can claim reimbursement for reasonable travel and subsistence costs necessarily incurred on official business at rates set centrally by the Home Office, the Department of Justice (Northern Ireland) and Scottish Government as relevant. </w:t>
      </w:r>
    </w:p>
    <w:p w14:paraId="6D0D26E6" w14:textId="20649825" w:rsidR="00443CC8" w:rsidRPr="00903F9E" w:rsidRDefault="00443CC8" w:rsidP="00EB1BAF">
      <w:pPr>
        <w:pStyle w:val="ListParagraph"/>
        <w:numPr>
          <w:ilvl w:val="0"/>
          <w:numId w:val="46"/>
        </w:numPr>
        <w:spacing w:after="160" w:line="276" w:lineRule="auto"/>
        <w:contextualSpacing/>
        <w:rPr>
          <w:rFonts w:ascii="Arial" w:hAnsi="Arial" w:cs="Arial"/>
        </w:rPr>
      </w:pPr>
      <w:r w:rsidRPr="00903F9E">
        <w:rPr>
          <w:rFonts w:ascii="Arial" w:hAnsi="Arial" w:cs="Arial"/>
        </w:rPr>
        <w:t xml:space="preserve">Applicants should note that the successful candidates cannot be remunerated for this role, if they are being paid for an existing </w:t>
      </w:r>
      <w:r w:rsidR="008A0496" w:rsidRPr="00903F9E">
        <w:rPr>
          <w:rFonts w:ascii="Arial" w:hAnsi="Arial" w:cs="Arial"/>
        </w:rPr>
        <w:t>full-time</w:t>
      </w:r>
      <w:r w:rsidRPr="00903F9E">
        <w:rPr>
          <w:rFonts w:ascii="Arial" w:hAnsi="Arial" w:cs="Arial"/>
        </w:rPr>
        <w:t xml:space="preserve"> role from the public purse. </w:t>
      </w:r>
    </w:p>
    <w:p w14:paraId="743804BB" w14:textId="00637E1F" w:rsidR="00A41624" w:rsidRPr="00A41624" w:rsidRDefault="00350F94" w:rsidP="00EB1BAF">
      <w:pPr>
        <w:spacing w:line="276" w:lineRule="auto"/>
        <w:ind w:left="53"/>
        <w:rPr>
          <w:rFonts w:ascii="Arial" w:eastAsia="Calibri" w:hAnsi="Arial" w:cs="Arial"/>
          <w:color w:val="000000"/>
        </w:rPr>
      </w:pPr>
      <w:r w:rsidRPr="00F42991">
        <w:rPr>
          <w:rFonts w:ascii="Arial" w:hAnsi="Arial" w:cs="Arial"/>
          <w:b/>
          <w:bCs/>
          <w:color w:val="7030A0"/>
        </w:rPr>
        <w:t>Time Commitment:</w:t>
      </w:r>
      <w:r w:rsidRPr="00F42991">
        <w:rPr>
          <w:rFonts w:ascii="Arial" w:hAnsi="Arial" w:cs="Arial"/>
          <w:b/>
          <w:bCs/>
          <w:color w:val="8F23B3"/>
        </w:rPr>
        <w:t xml:space="preserve"> </w:t>
      </w:r>
      <w:r w:rsidR="00A57935" w:rsidRPr="00A57935">
        <w:rPr>
          <w:rFonts w:ascii="Arial" w:eastAsia="Calibri" w:hAnsi="Arial" w:cs="Arial"/>
        </w:rPr>
        <w:t>15</w:t>
      </w:r>
      <w:r w:rsidR="00A57935">
        <w:rPr>
          <w:rFonts w:ascii="Arial" w:eastAsia="Calibri" w:hAnsi="Arial" w:cs="Arial"/>
          <w:color w:val="000000"/>
        </w:rPr>
        <w:t xml:space="preserve"> days per annum</w:t>
      </w:r>
      <w:r w:rsidR="00A41624" w:rsidRPr="00A57935">
        <w:rPr>
          <w:rFonts w:ascii="Arial" w:eastAsia="Calibri" w:hAnsi="Arial" w:cs="Arial"/>
          <w:color w:val="000000"/>
        </w:rPr>
        <w:t xml:space="preserve"> </w:t>
      </w:r>
    </w:p>
    <w:p w14:paraId="65DD58ED" w14:textId="241A6382" w:rsidR="005C0BD3" w:rsidRPr="00F42991" w:rsidRDefault="005C0BD3" w:rsidP="00EB1BAF">
      <w:pPr>
        <w:spacing w:line="276" w:lineRule="auto"/>
        <w:ind w:left="53"/>
        <w:rPr>
          <w:rFonts w:ascii="Arial" w:hAnsi="Arial" w:cs="Arial"/>
          <w:color w:val="000000"/>
        </w:rPr>
      </w:pPr>
    </w:p>
    <w:p w14:paraId="23935A09" w14:textId="78252D57" w:rsidR="00025DB6" w:rsidRPr="00F42991" w:rsidRDefault="005C27BA" w:rsidP="00EB1BAF">
      <w:pPr>
        <w:spacing w:line="276" w:lineRule="auto"/>
        <w:ind w:left="53"/>
        <w:rPr>
          <w:rFonts w:ascii="Arial" w:hAnsi="Arial" w:cs="Arial"/>
        </w:rPr>
      </w:pPr>
      <w:r w:rsidRPr="00F42991">
        <w:rPr>
          <w:rFonts w:ascii="Arial" w:hAnsi="Arial" w:cs="Arial"/>
          <w:b/>
          <w:color w:val="7030A0"/>
        </w:rPr>
        <w:t>Location:</w:t>
      </w:r>
      <w:r w:rsidRPr="00F42991">
        <w:rPr>
          <w:rFonts w:ascii="Arial" w:hAnsi="Arial" w:cs="Arial"/>
          <w:b/>
        </w:rPr>
        <w:t xml:space="preserve"> </w:t>
      </w:r>
      <w:r w:rsidR="00A41624" w:rsidRPr="00A41624">
        <w:rPr>
          <w:rFonts w:ascii="Arial" w:hAnsi="Arial" w:cs="Arial"/>
        </w:rPr>
        <w:t>Central London/Remote Working</w:t>
      </w:r>
    </w:p>
    <w:p w14:paraId="6600F699" w14:textId="77777777" w:rsidR="00025DB6" w:rsidRPr="00F42991" w:rsidRDefault="00025DB6" w:rsidP="00EB1BAF">
      <w:pPr>
        <w:spacing w:line="276" w:lineRule="auto"/>
        <w:ind w:left="53"/>
        <w:rPr>
          <w:rFonts w:ascii="Arial" w:hAnsi="Arial" w:cs="Arial"/>
        </w:rPr>
      </w:pPr>
    </w:p>
    <w:p w14:paraId="0E830B41" w14:textId="3B4702C4" w:rsidR="00025DB6" w:rsidRPr="00F42991" w:rsidRDefault="00350F94" w:rsidP="00EB1BAF">
      <w:pPr>
        <w:spacing w:line="276" w:lineRule="auto"/>
        <w:ind w:left="53"/>
        <w:rPr>
          <w:rFonts w:ascii="Arial" w:hAnsi="Arial" w:cs="Arial"/>
        </w:rPr>
      </w:pPr>
      <w:r w:rsidRPr="00F42991">
        <w:rPr>
          <w:rFonts w:ascii="Arial" w:hAnsi="Arial" w:cs="Arial"/>
          <w:b/>
          <w:bCs/>
          <w:color w:val="7030A0"/>
        </w:rPr>
        <w:t>Availability:</w:t>
      </w:r>
      <w:r w:rsidRPr="00F42991">
        <w:rPr>
          <w:rFonts w:ascii="Arial" w:hAnsi="Arial" w:cs="Arial"/>
          <w:b/>
          <w:bCs/>
        </w:rPr>
        <w:t xml:space="preserve"> </w:t>
      </w:r>
      <w:r w:rsidR="005E4D41" w:rsidRPr="00446F11">
        <w:rPr>
          <w:rFonts w:ascii="Arial" w:hAnsi="Arial" w:cs="Arial"/>
        </w:rPr>
        <w:t xml:space="preserve">The successful candidate will be encouraged to take up this appointment as soon as possible, subject to the successful completion of pre-appointment checks and security clearance. Due to the timing of the </w:t>
      </w:r>
      <w:r w:rsidR="008D4881" w:rsidRPr="00446F11">
        <w:rPr>
          <w:rFonts w:ascii="Arial" w:hAnsi="Arial" w:cs="Arial"/>
        </w:rPr>
        <w:t>recruitment,</w:t>
      </w:r>
      <w:r w:rsidR="005E4D41" w:rsidRPr="00446F11">
        <w:rPr>
          <w:rFonts w:ascii="Arial" w:hAnsi="Arial" w:cs="Arial"/>
        </w:rPr>
        <w:t xml:space="preserve"> they will need to provide the required reports soon after appointment (and will be supported by the Home Office, Department of Justice (Northern Ireland) and Scottish Government in receiving the necessary information to do so).</w:t>
      </w:r>
    </w:p>
    <w:p w14:paraId="1EFD3FAB" w14:textId="77777777" w:rsidR="00025DB6" w:rsidRPr="00F160E1" w:rsidRDefault="00025DB6" w:rsidP="00EB1BAF">
      <w:pPr>
        <w:spacing w:line="276" w:lineRule="auto"/>
        <w:ind w:left="53"/>
        <w:rPr>
          <w:rFonts w:ascii="Arial" w:hAnsi="Arial" w:cs="Arial"/>
          <w:highlight w:val="lightGray"/>
        </w:rPr>
      </w:pPr>
    </w:p>
    <w:p w14:paraId="77EB2BA3" w14:textId="516BE7E6" w:rsidR="005C0BD3" w:rsidRPr="00BC14C8" w:rsidRDefault="005C27BA" w:rsidP="00EB1BAF">
      <w:pPr>
        <w:spacing w:line="276" w:lineRule="auto"/>
        <w:ind w:left="53"/>
        <w:rPr>
          <w:rFonts w:ascii="Arial" w:eastAsia="Calibri" w:hAnsi="Arial" w:cs="Arial"/>
        </w:rPr>
      </w:pPr>
      <w:r w:rsidRPr="000232E2">
        <w:rPr>
          <w:rFonts w:ascii="Arial" w:hAnsi="Arial" w:cs="Arial"/>
          <w:b/>
          <w:bCs/>
          <w:color w:val="7030A0"/>
        </w:rPr>
        <w:t>Security clearance</w:t>
      </w:r>
      <w:r w:rsidRPr="00F42991">
        <w:rPr>
          <w:rFonts w:ascii="Arial" w:hAnsi="Arial" w:cs="Arial"/>
          <w:b/>
          <w:bCs/>
          <w:color w:val="7030A0"/>
        </w:rPr>
        <w:t>:</w:t>
      </w:r>
      <w:r w:rsidRPr="00F42991">
        <w:rPr>
          <w:rFonts w:ascii="Arial" w:hAnsi="Arial" w:cs="Arial"/>
          <w:b/>
          <w:bCs/>
        </w:rPr>
        <w:t xml:space="preserve"> </w:t>
      </w:r>
      <w:r w:rsidR="001221D9" w:rsidRPr="00F42991">
        <w:rPr>
          <w:rFonts w:ascii="Arial" w:eastAsia="Calibri" w:hAnsi="Arial" w:cs="Arial"/>
          <w:color w:val="000000"/>
        </w:rPr>
        <w:t>Th</w:t>
      </w:r>
      <w:r w:rsidR="001221D9" w:rsidRPr="00BC14C8">
        <w:rPr>
          <w:rFonts w:ascii="Arial" w:eastAsia="Calibri" w:hAnsi="Arial" w:cs="Arial"/>
        </w:rPr>
        <w:t xml:space="preserve">e successful candidate will be required to have or be willing to obtain security clearance to </w:t>
      </w:r>
      <w:r w:rsidR="005C0BD3" w:rsidRPr="00BC14C8">
        <w:rPr>
          <w:rFonts w:ascii="Arial" w:hAnsi="Arial" w:cs="Arial"/>
        </w:rPr>
        <w:t>Security Clearance</w:t>
      </w:r>
      <w:r w:rsidR="001112E2" w:rsidRPr="00BC14C8">
        <w:rPr>
          <w:rFonts w:ascii="Arial" w:hAnsi="Arial" w:cs="Arial"/>
        </w:rPr>
        <w:t xml:space="preserve"> (</w:t>
      </w:r>
      <w:r w:rsidR="005C0BD3" w:rsidRPr="00BC14C8">
        <w:rPr>
          <w:rFonts w:ascii="Arial" w:hAnsi="Arial" w:cs="Arial"/>
        </w:rPr>
        <w:t>SC</w:t>
      </w:r>
      <w:r w:rsidR="001112E2" w:rsidRPr="00BC14C8">
        <w:rPr>
          <w:rFonts w:ascii="Arial" w:hAnsi="Arial" w:cs="Arial"/>
        </w:rPr>
        <w:t>)</w:t>
      </w:r>
      <w:r w:rsidR="00942FA6" w:rsidRPr="00BC14C8">
        <w:t xml:space="preserve"> </w:t>
      </w:r>
      <w:r w:rsidR="001221D9" w:rsidRPr="00BC14C8">
        <w:rPr>
          <w:rFonts w:ascii="Arial" w:eastAsia="Calibri" w:hAnsi="Arial" w:cs="Arial"/>
        </w:rPr>
        <w:t>level.</w:t>
      </w:r>
      <w:r w:rsidR="005C0BD3" w:rsidRPr="00BC14C8">
        <w:rPr>
          <w:rFonts w:ascii="Arial" w:eastAsia="Calibri" w:hAnsi="Arial" w:cs="Arial"/>
        </w:rPr>
        <w:t xml:space="preserve"> It usually takes between 4-</w:t>
      </w:r>
      <w:r w:rsidR="00310E57" w:rsidRPr="00BC14C8">
        <w:rPr>
          <w:rFonts w:ascii="Arial" w:eastAsia="Calibri" w:hAnsi="Arial" w:cs="Arial"/>
        </w:rPr>
        <w:t>5</w:t>
      </w:r>
      <w:r w:rsidR="005C0BD3" w:rsidRPr="00BC14C8">
        <w:rPr>
          <w:rFonts w:ascii="Arial" w:eastAsia="Calibri" w:hAnsi="Arial" w:cs="Arial"/>
        </w:rPr>
        <w:t xml:space="preserve"> weeks to </w:t>
      </w:r>
    </w:p>
    <w:p w14:paraId="6C605B6A" w14:textId="61AEB1F6" w:rsidR="00025DB6" w:rsidRPr="00F42991" w:rsidRDefault="005C0BD3" w:rsidP="00EB1BAF">
      <w:pPr>
        <w:spacing w:line="276" w:lineRule="auto"/>
        <w:ind w:left="53"/>
        <w:rPr>
          <w:rFonts w:ascii="Arial" w:hAnsi="Arial" w:cs="Arial"/>
        </w:rPr>
      </w:pPr>
      <w:r w:rsidRPr="00BC14C8">
        <w:rPr>
          <w:rFonts w:ascii="Arial" w:eastAsia="Calibri" w:hAnsi="Arial" w:cs="Arial"/>
        </w:rPr>
        <w:t xml:space="preserve">obtain the security clearance. </w:t>
      </w:r>
      <w:r w:rsidR="001221D9" w:rsidRPr="00BC14C8">
        <w:rPr>
          <w:rFonts w:ascii="Arial" w:eastAsia="Calibri" w:hAnsi="Arial" w:cs="Arial"/>
        </w:rPr>
        <w:t xml:space="preserve">The role will be offered on a conditional </w:t>
      </w:r>
      <w:r w:rsidR="001221D9" w:rsidRPr="00F42991">
        <w:rPr>
          <w:rFonts w:ascii="Arial" w:eastAsia="Calibri" w:hAnsi="Arial" w:cs="Arial"/>
          <w:color w:val="000000"/>
        </w:rPr>
        <w:t xml:space="preserve">basis until the successful candidate has passed all checks. </w:t>
      </w:r>
      <w:r w:rsidR="001221D9" w:rsidRPr="00F42991">
        <w:rPr>
          <w:rFonts w:ascii="Arial" w:hAnsi="Arial" w:cs="Arial"/>
        </w:rPr>
        <w:t xml:space="preserve">The successful candidate will be encouraged to take up this </w:t>
      </w:r>
      <w:r w:rsidR="001221D9" w:rsidRPr="00F42991">
        <w:rPr>
          <w:rFonts w:ascii="Arial" w:hAnsi="Arial" w:cs="Arial"/>
        </w:rPr>
        <w:lastRenderedPageBreak/>
        <w:t xml:space="preserve">appointment as soon as possible, subject to the successful completion of all pre-appointment checks. </w:t>
      </w:r>
    </w:p>
    <w:p w14:paraId="5A42D051" w14:textId="77777777" w:rsidR="00025DB6" w:rsidRPr="00F160E1" w:rsidRDefault="00025DB6" w:rsidP="00EB1BAF">
      <w:pPr>
        <w:spacing w:line="276" w:lineRule="auto"/>
        <w:ind w:left="53"/>
        <w:rPr>
          <w:rFonts w:ascii="Arial" w:hAnsi="Arial" w:cs="Arial"/>
          <w:highlight w:val="lightGray"/>
        </w:rPr>
      </w:pPr>
    </w:p>
    <w:p w14:paraId="661A8281" w14:textId="77777777" w:rsidR="00025DB6" w:rsidRPr="00F42991" w:rsidRDefault="00140636" w:rsidP="00EB1BAF">
      <w:pPr>
        <w:spacing w:line="276" w:lineRule="auto"/>
        <w:ind w:left="53"/>
        <w:rPr>
          <w:rFonts w:ascii="Arial" w:hAnsi="Arial" w:cs="Arial"/>
        </w:rPr>
      </w:pPr>
      <w:r w:rsidRPr="00F42991">
        <w:rPr>
          <w:rFonts w:ascii="Arial" w:hAnsi="Arial" w:cs="Arial"/>
          <w:b/>
          <w:bCs/>
          <w:color w:val="7030A0"/>
        </w:rPr>
        <w:t>Confidentiality:</w:t>
      </w:r>
      <w:r w:rsidRPr="00F42991">
        <w:rPr>
          <w:rFonts w:ascii="Arial" w:hAnsi="Arial" w:cs="Arial"/>
          <w:b/>
          <w:bCs/>
        </w:rPr>
        <w:t xml:space="preserve"> </w:t>
      </w:r>
      <w:r w:rsidRPr="00F42991">
        <w:rPr>
          <w:rFonts w:ascii="Arial" w:hAnsi="Arial" w:cs="Arial"/>
        </w:rPr>
        <w:t>You will be subject to the provisions of the Official Secrets Act and required to exercise care in the use of official information acquired during official duties, and not to disclose information which is held in confidence.</w:t>
      </w:r>
    </w:p>
    <w:p w14:paraId="778D9206" w14:textId="77777777" w:rsidR="00025DB6" w:rsidRPr="00F42991" w:rsidRDefault="00025DB6" w:rsidP="00EB1BAF">
      <w:pPr>
        <w:spacing w:line="276" w:lineRule="auto"/>
        <w:ind w:left="53"/>
        <w:rPr>
          <w:rFonts w:ascii="Arial" w:hAnsi="Arial" w:cs="Arial"/>
        </w:rPr>
      </w:pPr>
    </w:p>
    <w:p w14:paraId="68C1EA6E" w14:textId="220D694E" w:rsidR="00525994" w:rsidRPr="00F42991" w:rsidRDefault="00525994" w:rsidP="00EB1BAF">
      <w:pPr>
        <w:spacing w:line="276" w:lineRule="auto"/>
        <w:ind w:left="53"/>
        <w:rPr>
          <w:rFonts w:ascii="Arial" w:hAnsi="Arial" w:cs="Arial"/>
        </w:rPr>
      </w:pPr>
      <w:r w:rsidRPr="00F42991">
        <w:rPr>
          <w:rFonts w:ascii="Arial" w:hAnsi="Arial" w:cs="Arial"/>
          <w:b/>
          <w:bCs/>
          <w:color w:val="7030A0"/>
        </w:rPr>
        <w:t xml:space="preserve">Disqualification for appointment: </w:t>
      </w:r>
      <w:r w:rsidRPr="00F42991">
        <w:rPr>
          <w:rFonts w:ascii="Arial" w:hAnsi="Arial" w:cs="Arial"/>
        </w:rPr>
        <w:t>There are circumstances in which an individual will not be considered for appointment.  They include:</w:t>
      </w:r>
    </w:p>
    <w:p w14:paraId="724B6762" w14:textId="77777777" w:rsidR="00525994" w:rsidRPr="00F42991" w:rsidRDefault="00525994" w:rsidP="00EB1BAF">
      <w:pPr>
        <w:tabs>
          <w:tab w:val="left" w:pos="900"/>
        </w:tabs>
        <w:spacing w:line="276" w:lineRule="auto"/>
        <w:rPr>
          <w:rFonts w:ascii="Arial" w:hAnsi="Arial" w:cs="Arial"/>
          <w:b/>
          <w:i/>
        </w:rPr>
      </w:pPr>
    </w:p>
    <w:p w14:paraId="51CA0A3E" w14:textId="77777777" w:rsidR="00525994" w:rsidRPr="00F42991" w:rsidRDefault="00525994" w:rsidP="00EB1BAF">
      <w:pPr>
        <w:pStyle w:val="ListParagraph"/>
        <w:numPr>
          <w:ilvl w:val="0"/>
          <w:numId w:val="20"/>
        </w:numPr>
        <w:spacing w:line="276" w:lineRule="auto"/>
        <w:ind w:right="113"/>
        <w:rPr>
          <w:rFonts w:ascii="Arial" w:hAnsi="Arial" w:cs="Arial"/>
        </w:rPr>
      </w:pPr>
      <w:r w:rsidRPr="00F42991">
        <w:rPr>
          <w:rFonts w:ascii="Arial" w:hAnsi="Arial" w:cs="Arial"/>
        </w:rPr>
        <w:t>people who have received a prison sentence or suspended sentence of 3 months or more in the last 5 years;</w:t>
      </w:r>
    </w:p>
    <w:p w14:paraId="4EF7DF3D" w14:textId="77777777" w:rsidR="00525994" w:rsidRPr="00F42991" w:rsidRDefault="00525994" w:rsidP="00EB1BAF">
      <w:pPr>
        <w:pStyle w:val="ListParagraph"/>
        <w:numPr>
          <w:ilvl w:val="0"/>
          <w:numId w:val="20"/>
        </w:numPr>
        <w:spacing w:line="276" w:lineRule="auto"/>
        <w:ind w:right="113"/>
        <w:rPr>
          <w:rFonts w:ascii="Arial" w:hAnsi="Arial" w:cs="Arial"/>
        </w:rPr>
      </w:pPr>
      <w:r w:rsidRPr="00F42991">
        <w:rPr>
          <w:rFonts w:ascii="Arial" w:hAnsi="Arial" w:cs="Arial"/>
        </w:rPr>
        <w:t>people who are the subject of a bankruptcy restrictions order or interim order;</w:t>
      </w:r>
    </w:p>
    <w:p w14:paraId="163C0486" w14:textId="77777777" w:rsidR="00525994" w:rsidRPr="00F42991" w:rsidRDefault="00525994" w:rsidP="00EB1BAF">
      <w:pPr>
        <w:pStyle w:val="ListParagraph"/>
        <w:numPr>
          <w:ilvl w:val="0"/>
          <w:numId w:val="20"/>
        </w:numPr>
        <w:spacing w:line="276" w:lineRule="auto"/>
        <w:ind w:right="113"/>
        <w:rPr>
          <w:rFonts w:ascii="Arial" w:hAnsi="Arial" w:cs="Arial"/>
        </w:rPr>
      </w:pPr>
      <w:r w:rsidRPr="00F42991">
        <w:rPr>
          <w:rFonts w:ascii="Arial" w:hAnsi="Arial" w:cs="Arial"/>
        </w:rPr>
        <w:t>in certain circumstances, those who have had an earlier term of appointment terminated;</w:t>
      </w:r>
    </w:p>
    <w:p w14:paraId="17864899" w14:textId="77777777" w:rsidR="00525994" w:rsidRPr="00F42991" w:rsidRDefault="00525994" w:rsidP="00EB1BAF">
      <w:pPr>
        <w:pStyle w:val="ListParagraph"/>
        <w:numPr>
          <w:ilvl w:val="0"/>
          <w:numId w:val="20"/>
        </w:numPr>
        <w:spacing w:line="276" w:lineRule="auto"/>
        <w:ind w:right="113"/>
        <w:rPr>
          <w:rFonts w:ascii="Arial" w:hAnsi="Arial" w:cs="Arial"/>
        </w:rPr>
      </w:pPr>
      <w:r w:rsidRPr="00F42991">
        <w:rPr>
          <w:rFonts w:ascii="Arial" w:hAnsi="Arial" w:cs="Arial"/>
        </w:rPr>
        <w:t>anyone who is under a disqualification order under the Company Directors Disqualification Act 1986; and</w:t>
      </w:r>
    </w:p>
    <w:p w14:paraId="159BC6BD" w14:textId="77777777" w:rsidR="00525994" w:rsidRPr="00F42991" w:rsidRDefault="00525994" w:rsidP="00EB1BAF">
      <w:pPr>
        <w:pStyle w:val="ListParagraph"/>
        <w:numPr>
          <w:ilvl w:val="0"/>
          <w:numId w:val="20"/>
        </w:numPr>
        <w:spacing w:line="276" w:lineRule="auto"/>
        <w:ind w:right="113"/>
        <w:rPr>
          <w:rFonts w:ascii="Arial" w:hAnsi="Arial" w:cs="Arial"/>
        </w:rPr>
      </w:pPr>
      <w:r w:rsidRPr="00F42991">
        <w:rPr>
          <w:rFonts w:ascii="Arial" w:hAnsi="Arial" w:cs="Arial"/>
        </w:rPr>
        <w:t>anyone who has been removed from trusteeship of a charity.</w:t>
      </w:r>
    </w:p>
    <w:p w14:paraId="1423FA22" w14:textId="77777777" w:rsidR="00525994" w:rsidRPr="00F160E1" w:rsidRDefault="00525994" w:rsidP="00EB1BAF">
      <w:pPr>
        <w:tabs>
          <w:tab w:val="right" w:pos="8820"/>
        </w:tabs>
        <w:spacing w:line="276" w:lineRule="auto"/>
        <w:rPr>
          <w:rFonts w:ascii="Arial" w:hAnsi="Arial" w:cs="Arial"/>
          <w:b/>
          <w:bCs/>
          <w:highlight w:val="lightGray"/>
        </w:rPr>
      </w:pPr>
    </w:p>
    <w:p w14:paraId="433FAA0A" w14:textId="604D2283" w:rsidR="00673F21" w:rsidRPr="00F42991" w:rsidRDefault="00673F21" w:rsidP="00EB1BAF">
      <w:pPr>
        <w:tabs>
          <w:tab w:val="right" w:pos="8820"/>
        </w:tabs>
        <w:spacing w:line="276" w:lineRule="auto"/>
        <w:rPr>
          <w:rFonts w:ascii="Arial" w:hAnsi="Arial" w:cs="Arial"/>
          <w:b/>
          <w:bCs/>
        </w:rPr>
      </w:pPr>
      <w:r w:rsidRPr="00F42991">
        <w:rPr>
          <w:rFonts w:ascii="Arial" w:hAnsi="Arial" w:cs="Arial"/>
          <w:b/>
          <w:bCs/>
        </w:rPr>
        <w:t xml:space="preserve">Further advice about disqualification for appointment can be given by contacting the Public Appointments Team on </w:t>
      </w:r>
      <w:bookmarkStart w:id="3" w:name="_Hlk40869589"/>
      <w:r w:rsidR="009B0A9B" w:rsidRPr="00F42991">
        <w:fldChar w:fldCharType="begin"/>
      </w:r>
      <w:r w:rsidR="009B0A9B" w:rsidRPr="00F42991">
        <w:instrText xml:space="preserve"> HYPERLINK "mailto:publicappointments@homeoffice.gov.uk" </w:instrText>
      </w:r>
      <w:r w:rsidR="009B0A9B" w:rsidRPr="00F42991">
        <w:fldChar w:fldCharType="separate"/>
      </w:r>
      <w:r w:rsidRPr="00F42991">
        <w:rPr>
          <w:rStyle w:val="Hyperlink"/>
          <w:rFonts w:ascii="Arial" w:hAnsi="Arial" w:cs="Arial"/>
          <w:bCs/>
        </w:rPr>
        <w:t>publicappointments@homeoffice.gov.uk</w:t>
      </w:r>
      <w:r w:rsidR="009B0A9B" w:rsidRPr="00F42991">
        <w:rPr>
          <w:rStyle w:val="Hyperlink"/>
          <w:rFonts w:ascii="Arial" w:hAnsi="Arial" w:cs="Arial"/>
          <w:bCs/>
        </w:rPr>
        <w:fldChar w:fldCharType="end"/>
      </w:r>
      <w:bookmarkEnd w:id="3"/>
    </w:p>
    <w:p w14:paraId="7C6B2A9B" w14:textId="77777777" w:rsidR="00673F21" w:rsidRPr="00F42991" w:rsidRDefault="00673F21" w:rsidP="00EB1BAF">
      <w:pPr>
        <w:tabs>
          <w:tab w:val="right" w:pos="8820"/>
        </w:tabs>
        <w:spacing w:line="276" w:lineRule="auto"/>
        <w:rPr>
          <w:rFonts w:ascii="Arial" w:hAnsi="Arial" w:cs="Arial"/>
          <w:b/>
          <w:bCs/>
        </w:rPr>
      </w:pPr>
    </w:p>
    <w:p w14:paraId="364E6882" w14:textId="2FE33EEB" w:rsidR="003723A6" w:rsidRPr="00F42991" w:rsidRDefault="003723A6" w:rsidP="00EB1BAF">
      <w:pPr>
        <w:spacing w:line="276" w:lineRule="auto"/>
        <w:ind w:left="53" w:right="71"/>
        <w:rPr>
          <w:rFonts w:ascii="Arial" w:hAnsi="Arial" w:cs="Arial"/>
        </w:rPr>
      </w:pPr>
      <w:r w:rsidRPr="00F42991">
        <w:rPr>
          <w:rFonts w:ascii="Arial" w:hAnsi="Arial" w:cs="Arial"/>
          <w:b/>
          <w:color w:val="7030A0"/>
        </w:rPr>
        <w:t>Standards in public life:</w:t>
      </w:r>
      <w:r w:rsidRPr="00F42991">
        <w:rPr>
          <w:rFonts w:ascii="Arial" w:hAnsi="Arial" w:cs="Arial"/>
          <w:b/>
          <w:color w:val="8F23B3"/>
        </w:rPr>
        <w:t xml:space="preserve"> </w:t>
      </w:r>
      <w:r w:rsidRPr="00F42991">
        <w:rPr>
          <w:rFonts w:ascii="Arial" w:hAnsi="Arial" w:cs="Arial"/>
        </w:rPr>
        <w:t>You will be expected to demonstrate high standards of corporate and personal conduct. Candidates will be expected to abide by the “Seven Principles of Public Life” set out by the Committee on Standards in Public Life (see below, page 1</w:t>
      </w:r>
      <w:r w:rsidR="00156E8B">
        <w:rPr>
          <w:rFonts w:ascii="Arial" w:hAnsi="Arial" w:cs="Arial"/>
        </w:rPr>
        <w:t>2</w:t>
      </w:r>
      <w:r w:rsidRPr="00F42991">
        <w:rPr>
          <w:rFonts w:ascii="Arial" w:hAnsi="Arial" w:cs="Arial"/>
        </w:rPr>
        <w:t>).</w:t>
      </w:r>
      <w:r w:rsidRPr="00F42991">
        <w:rPr>
          <w:rFonts w:ascii="Arial" w:hAnsi="Arial" w:cs="Arial"/>
          <w:color w:val="FF0000"/>
        </w:rPr>
        <w:t xml:space="preserve"> </w:t>
      </w:r>
    </w:p>
    <w:p w14:paraId="790C01CA" w14:textId="77777777" w:rsidR="003723A6" w:rsidRPr="00F42991" w:rsidRDefault="003723A6" w:rsidP="00EB1BAF">
      <w:pPr>
        <w:spacing w:after="23" w:line="276" w:lineRule="auto"/>
        <w:ind w:left="58"/>
        <w:rPr>
          <w:rFonts w:ascii="Arial" w:hAnsi="Arial" w:cs="Arial"/>
        </w:rPr>
      </w:pPr>
      <w:r w:rsidRPr="00F160E1">
        <w:rPr>
          <w:rFonts w:ascii="Arial" w:hAnsi="Arial" w:cs="Arial"/>
          <w:highlight w:val="lightGray"/>
        </w:rPr>
        <w:t xml:space="preserve"> </w:t>
      </w:r>
    </w:p>
    <w:p w14:paraId="5CAD95EC" w14:textId="77777777" w:rsidR="003723A6" w:rsidRPr="00F42991" w:rsidRDefault="003723A6" w:rsidP="00EB1BAF">
      <w:pPr>
        <w:spacing w:line="276" w:lineRule="auto"/>
        <w:ind w:left="53" w:right="71"/>
        <w:rPr>
          <w:rFonts w:ascii="Arial" w:hAnsi="Arial" w:cs="Arial"/>
        </w:rPr>
      </w:pPr>
      <w:r w:rsidRPr="00F42991">
        <w:rPr>
          <w:rFonts w:ascii="Arial" w:hAnsi="Arial" w:cs="Arial"/>
          <w:b/>
          <w:color w:val="7030A0"/>
        </w:rPr>
        <w:t>Registration of interests:</w:t>
      </w:r>
      <w:r w:rsidRPr="00F42991">
        <w:rPr>
          <w:rFonts w:ascii="Arial" w:hAnsi="Arial" w:cs="Arial"/>
          <w:b/>
          <w:color w:val="8F23B3"/>
        </w:rPr>
        <w:t xml:space="preserve"> </w:t>
      </w:r>
      <w:r w:rsidRPr="00F42991">
        <w:rPr>
          <w:rFonts w:ascii="Arial" w:hAnsi="Arial" w:cs="Arial"/>
        </w:rPr>
        <w:t xml:space="preserve">The purpose of these provisions is to avoid any danger of </w:t>
      </w:r>
      <w:r w:rsidR="000F58BD" w:rsidRPr="00F42991">
        <w:rPr>
          <w:rFonts w:ascii="Arial" w:hAnsi="Arial" w:cs="Arial"/>
        </w:rPr>
        <w:t>a public appointee being</w:t>
      </w:r>
      <w:r w:rsidRPr="00F42991">
        <w:rPr>
          <w:rFonts w:ascii="Arial" w:hAnsi="Arial" w:cs="Arial"/>
        </w:rPr>
        <w:t xml:space="preserve"> influenced, or appearing to be influenced, by their private interests in the exercise of their public duties. </w:t>
      </w:r>
    </w:p>
    <w:p w14:paraId="0A5D5C2C" w14:textId="77777777" w:rsidR="003723A6" w:rsidRPr="00F42991" w:rsidRDefault="003723A6" w:rsidP="00EB1BAF">
      <w:pPr>
        <w:spacing w:after="23" w:line="276" w:lineRule="auto"/>
        <w:ind w:left="58"/>
        <w:rPr>
          <w:rFonts w:ascii="Arial" w:hAnsi="Arial" w:cs="Arial"/>
        </w:rPr>
      </w:pPr>
      <w:r w:rsidRPr="00F42991">
        <w:rPr>
          <w:rFonts w:ascii="Arial" w:hAnsi="Arial" w:cs="Arial"/>
        </w:rPr>
        <w:t xml:space="preserve"> </w:t>
      </w:r>
    </w:p>
    <w:p w14:paraId="3AA5CADE" w14:textId="77777777" w:rsidR="009A458F" w:rsidRPr="00F42991" w:rsidRDefault="003723A6" w:rsidP="00EB1BAF">
      <w:pPr>
        <w:spacing w:line="276" w:lineRule="auto"/>
        <w:ind w:left="53" w:right="71"/>
        <w:rPr>
          <w:rFonts w:ascii="Arial" w:hAnsi="Arial" w:cs="Arial"/>
        </w:rPr>
      </w:pPr>
      <w:r w:rsidRPr="00F42991">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05647A0C" w14:textId="77777777" w:rsidR="009A458F" w:rsidRPr="00F42991" w:rsidRDefault="009A458F" w:rsidP="00EB1BAF">
      <w:pPr>
        <w:spacing w:line="276" w:lineRule="auto"/>
        <w:ind w:left="53" w:right="71"/>
        <w:rPr>
          <w:rFonts w:ascii="Arial" w:hAnsi="Arial" w:cs="Arial"/>
        </w:rPr>
      </w:pPr>
    </w:p>
    <w:p w14:paraId="7AAAD833" w14:textId="2908B7A4" w:rsidR="003723A6" w:rsidRPr="00F42991" w:rsidRDefault="009A458F" w:rsidP="00EB1BAF">
      <w:pPr>
        <w:spacing w:line="276" w:lineRule="auto"/>
        <w:ind w:left="53" w:right="71"/>
        <w:rPr>
          <w:rFonts w:ascii="Arial" w:hAnsi="Arial" w:cs="Arial"/>
        </w:rPr>
      </w:pPr>
      <w:r w:rsidRPr="00F42991">
        <w:rPr>
          <w:rFonts w:ascii="Arial" w:hAnsi="Arial" w:cs="Arial"/>
        </w:rPr>
        <w:t xml:space="preserve">There is a requirement to declare any actual or potential conflict of interest you may have in being appointed </w:t>
      </w:r>
      <w:r w:rsidR="00273BAE">
        <w:rPr>
          <w:rFonts w:ascii="Arial" w:hAnsi="Arial" w:cs="Arial"/>
        </w:rPr>
        <w:t>as</w:t>
      </w:r>
      <w:r w:rsidRPr="00F42991">
        <w:rPr>
          <w:rFonts w:ascii="Arial" w:hAnsi="Arial" w:cs="Arial"/>
        </w:rPr>
        <w:t xml:space="preserve"> </w:t>
      </w:r>
      <w:r w:rsidR="00EB1BAF">
        <w:rPr>
          <w:rFonts w:ascii="Arial" w:hAnsi="Arial" w:cs="Arial"/>
        </w:rPr>
        <w:t>the</w:t>
      </w:r>
      <w:r w:rsidR="00310E57">
        <w:rPr>
          <w:rFonts w:ascii="Arial" w:hAnsi="Arial" w:cs="Arial"/>
        </w:rPr>
        <w:t xml:space="preserve"> </w:t>
      </w:r>
      <w:r w:rsidR="005E4D41">
        <w:rPr>
          <w:rFonts w:ascii="Arial" w:hAnsi="Arial" w:cs="Arial"/>
        </w:rPr>
        <w:t>Appointed Person</w:t>
      </w:r>
      <w:r w:rsidR="00310E57">
        <w:rPr>
          <w:rFonts w:ascii="Arial" w:hAnsi="Arial" w:cs="Arial"/>
        </w:rPr>
        <w:t xml:space="preserve"> </w:t>
      </w:r>
      <w:r w:rsidRPr="00F42991">
        <w:rPr>
          <w:rFonts w:ascii="Arial" w:hAnsi="Arial" w:cs="Arial"/>
        </w:rPr>
        <w:t xml:space="preserve">in a separate form. Any actual or perceived conflicts of interest will be fully explored by the Panel at interview stage. </w:t>
      </w:r>
    </w:p>
    <w:p w14:paraId="0735256D" w14:textId="77777777" w:rsidR="003723A6" w:rsidRPr="00F42991" w:rsidRDefault="003723A6" w:rsidP="00EB1BAF">
      <w:pPr>
        <w:spacing w:after="23" w:line="276" w:lineRule="auto"/>
        <w:ind w:left="58"/>
        <w:rPr>
          <w:rFonts w:ascii="Arial" w:hAnsi="Arial" w:cs="Arial"/>
        </w:rPr>
      </w:pPr>
      <w:r w:rsidRPr="00F160E1">
        <w:rPr>
          <w:rFonts w:ascii="Arial" w:hAnsi="Arial" w:cs="Arial"/>
          <w:highlight w:val="lightGray"/>
        </w:rPr>
        <w:t xml:space="preserve"> </w:t>
      </w:r>
    </w:p>
    <w:p w14:paraId="1CE974AE" w14:textId="55C00693" w:rsidR="003723A6" w:rsidRPr="00F42991" w:rsidRDefault="003723A6" w:rsidP="00EB1BAF">
      <w:pPr>
        <w:spacing w:line="276" w:lineRule="auto"/>
        <w:ind w:left="53" w:right="71"/>
        <w:rPr>
          <w:rFonts w:ascii="Arial" w:hAnsi="Arial" w:cs="Arial"/>
        </w:rPr>
      </w:pPr>
      <w:r w:rsidRPr="00F42991">
        <w:rPr>
          <w:rFonts w:ascii="Arial" w:hAnsi="Arial" w:cs="Arial"/>
          <w:b/>
          <w:color w:val="7030A0"/>
        </w:rPr>
        <w:t>Political activity:</w:t>
      </w:r>
      <w:r w:rsidRPr="00F42991">
        <w:rPr>
          <w:rFonts w:ascii="Arial" w:hAnsi="Arial" w:cs="Arial"/>
          <w:b/>
        </w:rPr>
        <w:t xml:space="preserve"> </w:t>
      </w:r>
      <w:r w:rsidRPr="00F42991">
        <w:rPr>
          <w:rFonts w:ascii="Arial" w:hAnsi="Arial" w:cs="Arial"/>
        </w:rPr>
        <w:t xml:space="preserve">Members will need to show political impartiality during their time </w:t>
      </w:r>
      <w:r w:rsidR="000232E2">
        <w:rPr>
          <w:rFonts w:ascii="Arial" w:hAnsi="Arial" w:cs="Arial"/>
        </w:rPr>
        <w:t>on the Board</w:t>
      </w:r>
      <w:r w:rsidRPr="00F42991">
        <w:rPr>
          <w:rFonts w:ascii="Arial" w:hAnsi="Arial" w:cs="Arial"/>
        </w:rPr>
        <w:t xml:space="preserve"> and must declare</w:t>
      </w:r>
      <w:r w:rsidR="00AA1AC1" w:rsidRPr="00F42991">
        <w:rPr>
          <w:rFonts w:ascii="Arial" w:hAnsi="Arial" w:cs="Arial"/>
        </w:rPr>
        <w:t xml:space="preserve"> any</w:t>
      </w:r>
      <w:r w:rsidRPr="00F42991">
        <w:rPr>
          <w:rFonts w:ascii="Arial" w:hAnsi="Arial" w:cs="Arial"/>
        </w:rPr>
        <w:t xml:space="preserve"> </w:t>
      </w:r>
      <w:r w:rsidR="00151C80" w:rsidRPr="00F42991">
        <w:rPr>
          <w:rFonts w:ascii="Arial" w:hAnsi="Arial" w:cs="Arial"/>
        </w:rPr>
        <w:t>significant</w:t>
      </w:r>
      <w:r w:rsidRPr="00F42991">
        <w:rPr>
          <w:rFonts w:ascii="Arial" w:hAnsi="Arial" w:cs="Arial"/>
        </w:rPr>
        <w:t xml:space="preserve"> </w:t>
      </w:r>
      <w:r w:rsidR="007D146D" w:rsidRPr="00F42991">
        <w:rPr>
          <w:rFonts w:ascii="Arial" w:hAnsi="Arial" w:cs="Arial"/>
        </w:rPr>
        <w:t>party-political</w:t>
      </w:r>
      <w:r w:rsidRPr="00F42991">
        <w:rPr>
          <w:rFonts w:ascii="Arial" w:hAnsi="Arial" w:cs="Arial"/>
        </w:rPr>
        <w:t xml:space="preserve"> activity they undertake in the period of their appointment. Details of the successful candidate’s declared political activity must be published by appointing departments when the appointments are publicised.  </w:t>
      </w:r>
    </w:p>
    <w:p w14:paraId="432E05E3" w14:textId="77777777" w:rsidR="003723A6" w:rsidRPr="00F42991" w:rsidRDefault="003723A6" w:rsidP="00EB1BAF">
      <w:pPr>
        <w:spacing w:after="23" w:line="276" w:lineRule="auto"/>
        <w:ind w:left="58"/>
        <w:rPr>
          <w:rFonts w:ascii="Arial" w:hAnsi="Arial" w:cs="Arial"/>
        </w:rPr>
      </w:pPr>
      <w:r w:rsidRPr="00F160E1">
        <w:rPr>
          <w:rFonts w:ascii="Arial" w:hAnsi="Arial" w:cs="Arial"/>
          <w:highlight w:val="lightGray"/>
        </w:rPr>
        <w:t xml:space="preserve"> </w:t>
      </w:r>
    </w:p>
    <w:p w14:paraId="57A4A4AA" w14:textId="77777777" w:rsidR="003723A6" w:rsidRPr="00F42991" w:rsidRDefault="003723A6" w:rsidP="00EB1BAF">
      <w:pPr>
        <w:spacing w:line="276" w:lineRule="auto"/>
        <w:ind w:left="53" w:right="71"/>
        <w:rPr>
          <w:rFonts w:ascii="Arial" w:hAnsi="Arial" w:cs="Arial"/>
        </w:rPr>
      </w:pPr>
      <w:r w:rsidRPr="00F42991">
        <w:rPr>
          <w:rFonts w:ascii="Arial" w:hAnsi="Arial" w:cs="Arial"/>
        </w:rPr>
        <w:lastRenderedPageBreak/>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DDA6B80" w14:textId="77777777" w:rsidR="001D7FAD" w:rsidRPr="00F42991" w:rsidRDefault="001D7FAD" w:rsidP="00EB1BAF">
      <w:pPr>
        <w:spacing w:line="276" w:lineRule="auto"/>
        <w:ind w:right="71"/>
        <w:rPr>
          <w:rFonts w:ascii="Arial" w:hAnsi="Arial" w:cs="Arial"/>
        </w:rPr>
      </w:pPr>
    </w:p>
    <w:p w14:paraId="7F5AF0ED" w14:textId="634985B2" w:rsidR="001D7FAD" w:rsidRPr="00F42991" w:rsidRDefault="001D7FAD" w:rsidP="00EB1BAF">
      <w:pPr>
        <w:spacing w:after="23" w:line="276" w:lineRule="auto"/>
        <w:ind w:left="58"/>
        <w:rPr>
          <w:rFonts w:ascii="Arial" w:hAnsi="Arial" w:cs="Arial"/>
          <w:sz w:val="22"/>
          <w:szCs w:val="22"/>
        </w:rPr>
      </w:pPr>
      <w:r w:rsidRPr="00F42991">
        <w:rPr>
          <w:rFonts w:ascii="Arial" w:hAnsi="Arial" w:cs="Arial"/>
          <w:b/>
          <w:bCs/>
          <w:color w:val="7030A0"/>
        </w:rPr>
        <w:t xml:space="preserve">Disability Confident: </w:t>
      </w:r>
      <w:r w:rsidRPr="00F42991">
        <w:rPr>
          <w:rFonts w:ascii="Arial" w:hAnsi="Arial" w:cs="Arial"/>
        </w:rPr>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Selection will be on </w:t>
      </w:r>
      <w:r w:rsidRPr="00812B80">
        <w:rPr>
          <w:rFonts w:ascii="Arial" w:hAnsi="Arial" w:cs="Arial"/>
        </w:rPr>
        <w:t>merit</w:t>
      </w:r>
      <w:r w:rsidR="00812B80" w:rsidRPr="00812B80">
        <w:rPr>
          <w:rFonts w:ascii="Arial" w:hAnsi="Arial" w:cs="Arial"/>
        </w:rPr>
        <w:t>.</w:t>
      </w:r>
      <w:r w:rsidRPr="00812B80">
        <w:rPr>
          <w:rFonts w:ascii="Arial" w:hAnsi="Arial" w:cs="Arial"/>
        </w:rPr>
        <w:t xml:space="preserve"> </w:t>
      </w:r>
      <w:r w:rsidR="00812B80" w:rsidRPr="00812B80">
        <w:rPr>
          <w:rFonts w:ascii="Arial" w:hAnsi="Arial" w:cs="Arial"/>
        </w:rPr>
        <w:t>If you wish to apply for consideration under this scheme, please complete the form on the Public Appointment website. It is not necessary to state the nature of your disability.</w:t>
      </w:r>
      <w:r w:rsidR="00812B80">
        <w:t xml:space="preserve">   </w:t>
      </w:r>
    </w:p>
    <w:p w14:paraId="5ED9B5B9" w14:textId="77777777" w:rsidR="001D7FAD" w:rsidRPr="00F42991" w:rsidRDefault="001D7FAD" w:rsidP="00EB1BAF">
      <w:pPr>
        <w:spacing w:after="24" w:line="276" w:lineRule="auto"/>
        <w:ind w:left="58"/>
        <w:rPr>
          <w:rFonts w:ascii="Arial" w:hAnsi="Arial" w:cs="Arial"/>
        </w:rPr>
      </w:pPr>
      <w:r w:rsidRPr="00F42991">
        <w:rPr>
          <w:rFonts w:ascii="Arial" w:hAnsi="Arial" w:cs="Arial"/>
        </w:rPr>
        <w:t> </w:t>
      </w:r>
    </w:p>
    <w:p w14:paraId="611D5D56" w14:textId="55C8CAC0" w:rsidR="001D7FAD" w:rsidRPr="00F42991" w:rsidRDefault="001D7FAD" w:rsidP="00EB1BAF">
      <w:pPr>
        <w:spacing w:line="276" w:lineRule="auto"/>
        <w:ind w:left="53" w:right="71"/>
        <w:rPr>
          <w:rFonts w:ascii="Arial" w:hAnsi="Arial" w:cs="Arial"/>
        </w:rPr>
      </w:pPr>
      <w:r w:rsidRPr="00F42991">
        <w:rPr>
          <w:rFonts w:ascii="Arial" w:hAnsi="Arial" w:cs="Arial"/>
        </w:rPr>
        <w:t xml:space="preserve">Whether you choose to apply under the Disability Confident scheme or not, you can still ask us to make particular arrangements for you when attending an interview. You can also contact us if you want to discuss the criteria for the role or have questions regarding your application. </w:t>
      </w:r>
    </w:p>
    <w:p w14:paraId="131706FD" w14:textId="7573C637" w:rsidR="00194B60" w:rsidRPr="00F42991" w:rsidRDefault="00194B60" w:rsidP="00EB1BAF">
      <w:pPr>
        <w:spacing w:line="276" w:lineRule="auto"/>
        <w:ind w:left="53" w:right="71"/>
        <w:rPr>
          <w:rFonts w:ascii="Arial" w:hAnsi="Arial" w:cs="Arial"/>
        </w:rPr>
      </w:pPr>
    </w:p>
    <w:p w14:paraId="7FC9CA38" w14:textId="3BA27BCA" w:rsidR="00194B60" w:rsidRPr="00F42991" w:rsidRDefault="00194B60" w:rsidP="00EB1BAF">
      <w:pPr>
        <w:spacing w:line="276" w:lineRule="auto"/>
        <w:ind w:left="53" w:right="71"/>
        <w:rPr>
          <w:rFonts w:ascii="Arial" w:hAnsi="Arial" w:cs="Arial"/>
        </w:rPr>
      </w:pPr>
      <w:r w:rsidRPr="00F42991">
        <w:rPr>
          <w:rFonts w:ascii="Arial" w:hAnsi="Arial" w:cs="Arial"/>
          <w:b/>
          <w:color w:val="7030A0"/>
        </w:rPr>
        <w:t xml:space="preserve">Equal Opportunities Monitoring: </w:t>
      </w:r>
      <w:r w:rsidRPr="00F42991">
        <w:rPr>
          <w:rFonts w:ascii="Arial" w:hAnsi="Arial" w:cs="Arial"/>
        </w:rPr>
        <w:t>The Home Office is committed to providing equal opportunities for all, irrespective of</w:t>
      </w:r>
      <w:r w:rsidR="00273BAE" w:rsidRPr="00F42991">
        <w:rPr>
          <w:rFonts w:ascii="Arial" w:hAnsi="Arial" w:cs="Arial"/>
        </w:rPr>
        <w:t xml:space="preserve">, disability, gender reassignment, marriage and civil partnership, pregnancy and maternity, race, religion or belief, sex and sexual orientation. </w:t>
      </w:r>
    </w:p>
    <w:p w14:paraId="1A9B6CB8" w14:textId="05B92423" w:rsidR="00025DB6" w:rsidRPr="00F42991" w:rsidRDefault="00194B60" w:rsidP="00EB1BAF">
      <w:pPr>
        <w:spacing w:after="21" w:line="276" w:lineRule="auto"/>
        <w:ind w:left="58"/>
        <w:rPr>
          <w:rFonts w:ascii="Arial" w:hAnsi="Arial" w:cs="Arial"/>
        </w:rPr>
      </w:pPr>
      <w:r w:rsidRPr="00F42991">
        <w:rPr>
          <w:rFonts w:ascii="Arial" w:hAnsi="Arial" w:cs="Arial"/>
        </w:rPr>
        <w:t xml:space="preserve">As part of the application </w:t>
      </w:r>
      <w:r w:rsidR="00812B80" w:rsidRPr="00F42991">
        <w:rPr>
          <w:rFonts w:ascii="Arial" w:hAnsi="Arial" w:cs="Arial"/>
        </w:rPr>
        <w:t>process,</w:t>
      </w:r>
      <w:r w:rsidRPr="00F42991">
        <w:rPr>
          <w:rFonts w:ascii="Arial" w:hAnsi="Arial" w:cs="Arial"/>
        </w:rPr>
        <w:t xml:space="preserve"> we ask candidates to complete equal opportunities monitoring information. This will help us to monitor selection decisions to assess whether equality of opportunity is being achieved. The information will be treated as confidential</w:t>
      </w:r>
      <w:r w:rsidR="00812B80">
        <w:rPr>
          <w:rFonts w:ascii="Arial" w:hAnsi="Arial" w:cs="Arial"/>
        </w:rPr>
        <w:t xml:space="preserve">, </w:t>
      </w:r>
      <w:r w:rsidRPr="00F42991">
        <w:rPr>
          <w:rFonts w:ascii="Arial" w:hAnsi="Arial" w:cs="Arial"/>
        </w:rPr>
        <w:t>for statistical purposes only</w:t>
      </w:r>
      <w:r w:rsidR="00812B80">
        <w:rPr>
          <w:rFonts w:ascii="Arial" w:hAnsi="Arial" w:cs="Arial"/>
        </w:rPr>
        <w:t>, and</w:t>
      </w:r>
      <w:r w:rsidRPr="00F42991">
        <w:rPr>
          <w:rFonts w:ascii="Arial" w:hAnsi="Arial" w:cs="Arial"/>
        </w:rPr>
        <w:t xml:space="preserve"> will not be treated as part of your application. </w:t>
      </w:r>
    </w:p>
    <w:p w14:paraId="2E93DF67" w14:textId="77777777" w:rsidR="00025DB6" w:rsidRPr="00F42991" w:rsidRDefault="00025DB6" w:rsidP="00EB1BAF">
      <w:pPr>
        <w:spacing w:line="276" w:lineRule="auto"/>
        <w:ind w:left="53" w:right="71"/>
        <w:rPr>
          <w:rFonts w:ascii="Arial" w:hAnsi="Arial" w:cs="Arial"/>
        </w:rPr>
      </w:pPr>
    </w:p>
    <w:p w14:paraId="16A77281" w14:textId="30A3F747" w:rsidR="00B34773" w:rsidRDefault="00F42D75" w:rsidP="00EB1BAF">
      <w:pPr>
        <w:spacing w:line="276" w:lineRule="auto"/>
        <w:ind w:left="53" w:right="71"/>
        <w:rPr>
          <w:rFonts w:ascii="Arial" w:hAnsi="Arial" w:cs="Arial"/>
          <w:b/>
          <w:color w:val="7030A0"/>
        </w:rPr>
      </w:pPr>
      <w:r w:rsidRPr="00F42991">
        <w:rPr>
          <w:rFonts w:ascii="Arial" w:hAnsi="Arial" w:cs="Arial"/>
          <w:b/>
          <w:color w:val="7030A0"/>
        </w:rPr>
        <w:t>Centre for Public Appointments Database:</w:t>
      </w:r>
      <w:r w:rsidRPr="00F42991">
        <w:rPr>
          <w:rFonts w:ascii="Arial" w:hAnsi="Arial" w:cs="Arial"/>
          <w:color w:val="7030A0"/>
        </w:rPr>
        <w:t xml:space="preserve"> </w:t>
      </w:r>
      <w:r w:rsidR="00812B80">
        <w:rPr>
          <w:rFonts w:ascii="Arial" w:hAnsi="Arial" w:cs="Arial"/>
        </w:rPr>
        <w:t>If</w:t>
      </w:r>
      <w:r w:rsidRPr="00F42991">
        <w:rPr>
          <w:rFonts w:ascii="Arial" w:hAnsi="Arial" w:cs="Arial"/>
        </w:rPr>
        <w:t xml:space="preserve"> you consent, we will retain your CV and contact details for the purposes of alerting you to any opportunities that may arise in future.  We will also share your CV and contact details with the Centre for Public Appointments in the Cabinet Office who may use it for this purpose. </w:t>
      </w:r>
      <w:r w:rsidRPr="00F42991">
        <w:rPr>
          <w:rFonts w:ascii="Arial" w:hAnsi="Arial" w:cs="Arial"/>
          <w:lang w:eastAsia="en-US"/>
        </w:rPr>
        <w:t xml:space="preserve">They may also share it with other Government Departments so that they can contact you about such opportunities. You may withdraw your consent to your information being processed for this purpose at any time by contacting </w:t>
      </w:r>
      <w:hyperlink r:id="rId25" w:history="1">
        <w:r w:rsidRPr="00F42991">
          <w:rPr>
            <w:rStyle w:val="Hyperlink"/>
            <w:rFonts w:ascii="Arial" w:hAnsi="Arial" w:cs="Arial"/>
            <w:lang w:eastAsia="en-US"/>
          </w:rPr>
          <w:t>dpo@homeoffice.gov.uk</w:t>
        </w:r>
      </w:hyperlink>
      <w:r w:rsidRPr="00F42991">
        <w:rPr>
          <w:rFonts w:ascii="Arial" w:hAnsi="Arial" w:cs="Arial"/>
          <w:lang w:eastAsia="en-US"/>
        </w:rPr>
        <w:t>.</w:t>
      </w:r>
      <w:r>
        <w:rPr>
          <w:rFonts w:ascii="Arial" w:hAnsi="Arial" w:cs="Arial"/>
          <w:lang w:eastAsia="en-US"/>
        </w:rPr>
        <w:t xml:space="preserve"> </w:t>
      </w:r>
    </w:p>
    <w:p w14:paraId="30CDFFE7" w14:textId="77777777" w:rsidR="00B34773" w:rsidRDefault="00B34773" w:rsidP="00EB1BAF">
      <w:pPr>
        <w:spacing w:line="276" w:lineRule="auto"/>
        <w:ind w:left="53" w:right="71"/>
        <w:rPr>
          <w:rFonts w:ascii="Arial" w:hAnsi="Arial" w:cs="Arial"/>
        </w:rPr>
      </w:pPr>
    </w:p>
    <w:p w14:paraId="6B3DB62F" w14:textId="50119E1E" w:rsidR="003723A6" w:rsidRDefault="003723A6" w:rsidP="00EB1BAF">
      <w:pPr>
        <w:spacing w:line="276" w:lineRule="auto"/>
        <w:ind w:left="53" w:right="71"/>
        <w:rPr>
          <w:rFonts w:ascii="Arial" w:hAnsi="Arial" w:cs="Arial"/>
        </w:rPr>
      </w:pPr>
      <w:r w:rsidRPr="00E83C77">
        <w:rPr>
          <w:rFonts w:ascii="Arial" w:hAnsi="Arial" w:cs="Arial"/>
          <w:b/>
          <w:bCs/>
          <w:color w:val="7030A0"/>
        </w:rPr>
        <w:t>Complaints</w:t>
      </w:r>
      <w:r w:rsidR="00B34773">
        <w:rPr>
          <w:rFonts w:ascii="Arial" w:hAnsi="Arial" w:cs="Arial"/>
          <w:b/>
          <w:bCs/>
          <w:color w:val="7030A0"/>
        </w:rPr>
        <w:t xml:space="preserve">: </w:t>
      </w:r>
      <w:r w:rsidRPr="00AC6FDD">
        <w:rPr>
          <w:rFonts w:ascii="Arial" w:hAnsi="Arial" w:cs="Arial"/>
        </w:rPr>
        <w:t>If you are not completely satisfied with the way your application is handled at any stage of the competition, please raise any complaint in the first instance with</w:t>
      </w:r>
      <w:r w:rsidR="005B28CD">
        <w:rPr>
          <w:rFonts w:ascii="Arial" w:hAnsi="Arial" w:cs="Arial"/>
        </w:rPr>
        <w:t xml:space="preserve"> the Public Appointments Team at</w:t>
      </w:r>
      <w:r w:rsidRPr="00AC6FDD">
        <w:rPr>
          <w:rFonts w:ascii="Arial" w:hAnsi="Arial" w:cs="Arial"/>
        </w:rPr>
        <w:t xml:space="preserve">: </w:t>
      </w:r>
      <w:hyperlink r:id="rId26" w:history="1">
        <w:r w:rsidR="00025DB6" w:rsidRPr="00025DB6">
          <w:rPr>
            <w:rStyle w:val="Hyperlink"/>
            <w:rFonts w:ascii="Arial" w:hAnsi="Arial" w:cs="Arial"/>
            <w:bCs/>
          </w:rPr>
          <w:t>publicappointments@homeoffice.gov.uk</w:t>
        </w:r>
      </w:hyperlink>
    </w:p>
    <w:p w14:paraId="3C4FE5A8" w14:textId="57F0D079" w:rsidR="003723A6" w:rsidRDefault="003723A6" w:rsidP="00EB1BAF">
      <w:pPr>
        <w:spacing w:line="276" w:lineRule="auto"/>
        <w:ind w:left="58"/>
        <w:rPr>
          <w:rFonts w:ascii="Arial" w:hAnsi="Arial" w:cs="Arial"/>
        </w:rPr>
      </w:pPr>
      <w:r w:rsidRPr="00AC6FDD">
        <w:rPr>
          <w:rFonts w:ascii="Arial" w:hAnsi="Arial" w:cs="Arial"/>
        </w:rPr>
        <w:t xml:space="preserve"> </w:t>
      </w:r>
    </w:p>
    <w:p w14:paraId="4C0718DC" w14:textId="4AE08C57" w:rsidR="006752A9" w:rsidRPr="00AC0D76" w:rsidRDefault="003723A6" w:rsidP="00EB1BAF">
      <w:pPr>
        <w:spacing w:line="276" w:lineRule="auto"/>
        <w:ind w:left="53" w:right="71"/>
        <w:rPr>
          <w:rFonts w:ascii="Arial" w:hAnsi="Arial" w:cs="Arial"/>
        </w:rPr>
      </w:pPr>
      <w:r w:rsidRPr="00AC6FDD">
        <w:rPr>
          <w:rFonts w:ascii="Arial" w:hAnsi="Arial" w:cs="Arial"/>
        </w:rPr>
        <w:t xml:space="preserve">We will reply to your complaint within 20 days. </w:t>
      </w:r>
      <w:r w:rsidR="006752A9" w:rsidRPr="00AC0D76">
        <w:rPr>
          <w:rFonts w:ascii="Arial" w:hAnsi="Arial" w:cs="Arial"/>
        </w:rPr>
        <w:t xml:space="preserve">If, after receiving our response you are still not </w:t>
      </w:r>
    </w:p>
    <w:p w14:paraId="1FB41D47" w14:textId="3986F69D" w:rsidR="006752A9" w:rsidRDefault="006752A9" w:rsidP="008A0496">
      <w:pPr>
        <w:spacing w:line="276" w:lineRule="auto"/>
        <w:ind w:left="53" w:right="71"/>
        <w:rPr>
          <w:rFonts w:ascii="Arial" w:hAnsi="Arial" w:cs="Arial"/>
        </w:rPr>
      </w:pPr>
      <w:r w:rsidRPr="00AC0D76">
        <w:rPr>
          <w:rFonts w:ascii="Arial" w:hAnsi="Arial" w:cs="Arial"/>
        </w:rPr>
        <w:t xml:space="preserve">satisfied, you may contact the </w:t>
      </w:r>
      <w:hyperlink r:id="rId27" w:history="1">
        <w:r w:rsidR="008A0496" w:rsidRPr="008A0496">
          <w:rPr>
            <w:rStyle w:val="Hyperlink"/>
            <w:rFonts w:ascii="Arial" w:hAnsi="Arial" w:cs="Arial"/>
          </w:rPr>
          <w:t>Commissioner for Public Appointments</w:t>
        </w:r>
      </w:hyperlink>
    </w:p>
    <w:p w14:paraId="2A8F3DF5" w14:textId="5BD40090" w:rsidR="005B28CD" w:rsidRDefault="005B28CD" w:rsidP="00EB1BAF">
      <w:pPr>
        <w:spacing w:line="276" w:lineRule="auto"/>
        <w:ind w:left="53" w:right="71"/>
        <w:rPr>
          <w:rFonts w:ascii="Arial" w:hAnsi="Arial" w:cs="Arial"/>
        </w:rPr>
      </w:pPr>
    </w:p>
    <w:p w14:paraId="01375160" w14:textId="77777777" w:rsidR="005B28CD" w:rsidRDefault="005B28CD" w:rsidP="00EB1BAF">
      <w:pPr>
        <w:spacing w:line="276" w:lineRule="auto"/>
        <w:ind w:left="53" w:right="71"/>
        <w:rPr>
          <w:rFonts w:ascii="Arial" w:hAnsi="Arial" w:cs="Arial"/>
        </w:rPr>
      </w:pPr>
    </w:p>
    <w:p w14:paraId="4DF2D231" w14:textId="77777777" w:rsidR="008A0496" w:rsidRDefault="008A0496" w:rsidP="00EB1BAF">
      <w:pPr>
        <w:spacing w:line="276" w:lineRule="auto"/>
        <w:ind w:left="53" w:right="71"/>
        <w:rPr>
          <w:rFonts w:ascii="Arial" w:hAnsi="Arial" w:cs="Arial"/>
        </w:rPr>
      </w:pPr>
    </w:p>
    <w:p w14:paraId="1A0A1661" w14:textId="77777777" w:rsidR="008A0496" w:rsidRDefault="008A0496" w:rsidP="00EB1BAF">
      <w:pPr>
        <w:spacing w:line="276" w:lineRule="auto"/>
        <w:ind w:left="53" w:right="71"/>
        <w:rPr>
          <w:rFonts w:ascii="Arial" w:hAnsi="Arial" w:cs="Arial"/>
        </w:rPr>
      </w:pPr>
    </w:p>
    <w:p w14:paraId="36F82083" w14:textId="77777777" w:rsidR="008A0496" w:rsidRDefault="008A0496" w:rsidP="00EB1BAF">
      <w:pPr>
        <w:spacing w:line="276" w:lineRule="auto"/>
        <w:ind w:left="53" w:right="71"/>
        <w:rPr>
          <w:rFonts w:ascii="Arial" w:hAnsi="Arial" w:cs="Arial"/>
        </w:rPr>
      </w:pPr>
    </w:p>
    <w:p w14:paraId="4E210483" w14:textId="77777777" w:rsidR="008A0496" w:rsidRDefault="008A0496" w:rsidP="00EB1BAF">
      <w:pPr>
        <w:spacing w:line="276" w:lineRule="auto"/>
        <w:ind w:left="53" w:right="71"/>
        <w:rPr>
          <w:rFonts w:ascii="Arial" w:hAnsi="Arial" w:cs="Arial"/>
        </w:rPr>
      </w:pPr>
    </w:p>
    <w:p w14:paraId="6B32921E" w14:textId="51C90DE0" w:rsidR="00681D91" w:rsidRPr="00E60C56" w:rsidRDefault="00EB1BAF" w:rsidP="00EB1BAF">
      <w:pPr>
        <w:tabs>
          <w:tab w:val="left" w:pos="0"/>
        </w:tabs>
        <w:spacing w:line="276" w:lineRule="auto"/>
        <w:rPr>
          <w:b/>
          <w:color w:val="7030A0"/>
          <w:sz w:val="32"/>
          <w:szCs w:val="32"/>
        </w:rPr>
      </w:pPr>
      <w:r>
        <w:rPr>
          <w:rFonts w:ascii="Arial" w:hAnsi="Arial" w:cs="Arial"/>
          <w:b/>
          <w:color w:val="7030A0"/>
          <w:sz w:val="32"/>
          <w:szCs w:val="32"/>
        </w:rPr>
        <w:lastRenderedPageBreak/>
        <w:t>A</w:t>
      </w:r>
      <w:r w:rsidR="00681D91" w:rsidRPr="00E60C56">
        <w:rPr>
          <w:rFonts w:ascii="Arial" w:hAnsi="Arial" w:cs="Arial"/>
          <w:b/>
          <w:color w:val="7030A0"/>
          <w:sz w:val="32"/>
          <w:szCs w:val="32"/>
        </w:rPr>
        <w:t xml:space="preserve">NNEX A – THE SEVEN PRINCIPLES OF PUBLIC </w:t>
      </w:r>
      <w:smartTag w:uri="urn:schemas-microsoft-com:office:smarttags" w:element="stockticker">
        <w:r w:rsidR="00681D91" w:rsidRPr="00E60C56">
          <w:rPr>
            <w:rFonts w:ascii="Arial" w:hAnsi="Arial" w:cs="Arial"/>
            <w:b/>
            <w:color w:val="7030A0"/>
            <w:sz w:val="32"/>
            <w:szCs w:val="32"/>
          </w:rPr>
          <w:t>LIFE</w:t>
        </w:r>
      </w:smartTag>
    </w:p>
    <w:p w14:paraId="0E1C6BA8" w14:textId="77777777" w:rsidR="00681D91" w:rsidRPr="00864DFD" w:rsidRDefault="00681D91" w:rsidP="00EB1BAF">
      <w:pPr>
        <w:spacing w:line="276" w:lineRule="auto"/>
        <w:rPr>
          <w:rFonts w:ascii="Arial" w:hAnsi="Arial" w:cs="Arial"/>
        </w:rPr>
      </w:pPr>
    </w:p>
    <w:p w14:paraId="735ACF17" w14:textId="77777777" w:rsidR="00681D91" w:rsidRDefault="00681D91" w:rsidP="00EB1BAF">
      <w:pPr>
        <w:pStyle w:val="NormalWeb"/>
        <w:shd w:val="clear" w:color="auto" w:fill="FFFFFF"/>
        <w:spacing w:line="276" w:lineRule="auto"/>
        <w:jc w:val="left"/>
        <w:rPr>
          <w:rFonts w:ascii="Arial" w:eastAsia="Calibri" w:hAnsi="Arial" w:cs="Arial"/>
          <w:color w:val="000000"/>
        </w:rPr>
      </w:pPr>
      <w:r w:rsidRPr="002C504C">
        <w:rPr>
          <w:rFonts w:ascii="Arial" w:eastAsia="Calibri" w:hAnsi="Arial" w:cs="Arial"/>
          <w:color w:val="000000"/>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7DC794FF" w14:textId="77777777" w:rsidR="00681D91" w:rsidRPr="002C504C" w:rsidRDefault="00681D91" w:rsidP="00EB1BAF">
      <w:pPr>
        <w:pStyle w:val="NormalWeb"/>
        <w:shd w:val="clear" w:color="auto" w:fill="FFFFFF"/>
        <w:spacing w:line="276"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in order to gain financial or other material benefits for themselves, their family, or their friends.</w:t>
      </w:r>
    </w:p>
    <w:p w14:paraId="6CABED59" w14:textId="77777777" w:rsidR="00681D91" w:rsidRPr="002C504C" w:rsidRDefault="00681D91" w:rsidP="00EB1BAF">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1ABD7322" w14:textId="77777777" w:rsidR="00681D91" w:rsidRPr="002C504C" w:rsidRDefault="00681D91" w:rsidP="00EB1BAF">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70F6A64E" w14:textId="77777777" w:rsidR="00681D91" w:rsidRPr="002C504C" w:rsidRDefault="00681D91" w:rsidP="00EB1BAF">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4156FF10" w14:textId="77777777" w:rsidR="00681D91" w:rsidRPr="002C504C" w:rsidRDefault="00681D91" w:rsidP="00EB1BAF">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4183E50D" w14:textId="77777777" w:rsidR="00681D91" w:rsidRPr="002C504C" w:rsidRDefault="00681D91" w:rsidP="00EB1BAF">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7BF6EE33" w14:textId="77777777" w:rsidR="00681D91" w:rsidRDefault="00681D91" w:rsidP="00EB1BAF">
      <w:pPr>
        <w:pStyle w:val="NormalWeb"/>
        <w:spacing w:line="276"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4B1D097F" w14:textId="77777777" w:rsidR="00F61AFF" w:rsidRDefault="00F61AFF" w:rsidP="00EB1BAF">
      <w:pPr>
        <w:spacing w:line="276" w:lineRule="auto"/>
      </w:pPr>
    </w:p>
    <w:sectPr w:rsidR="00F61AFF" w:rsidSect="00CA4227">
      <w:headerReference w:type="even" r:id="rId28"/>
      <w:headerReference w:type="default" r:id="rId29"/>
      <w:footerReference w:type="even" r:id="rId30"/>
      <w:footerReference w:type="default" r:id="rId31"/>
      <w:headerReference w:type="first" r:id="rId32"/>
      <w:footerReference w:type="first" r:id="rId33"/>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E94F8" w14:textId="77777777" w:rsidR="00415F4D" w:rsidRDefault="00415F4D" w:rsidP="004135F1">
      <w:r>
        <w:separator/>
      </w:r>
    </w:p>
  </w:endnote>
  <w:endnote w:type="continuationSeparator" w:id="0">
    <w:p w14:paraId="07E09767" w14:textId="77777777" w:rsidR="00415F4D" w:rsidRDefault="00415F4D" w:rsidP="004135F1">
      <w:r>
        <w:continuationSeparator/>
      </w:r>
    </w:p>
  </w:endnote>
  <w:endnote w:type="continuationNotice" w:id="1">
    <w:p w14:paraId="48145992" w14:textId="77777777" w:rsidR="00415F4D" w:rsidRDefault="00415F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6018" w14:textId="77777777" w:rsidR="00A86A78" w:rsidRDefault="00A86A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63346" w14:textId="77777777" w:rsidR="005C27BA" w:rsidRDefault="005C27BA">
    <w:pPr>
      <w:pStyle w:val="Footer"/>
      <w:tabs>
        <w:tab w:val="right" w:pos="10204"/>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4E0C8D">
      <w:rPr>
        <w:rFonts w:ascii="Arial" w:hAnsi="Arial" w:cs="Arial"/>
        <w:sz w:val="18"/>
        <w:szCs w:val="18"/>
      </w:rPr>
      <w:fldChar w:fldCharType="begin"/>
    </w:r>
    <w:r w:rsidRPr="004E0C8D">
      <w:rPr>
        <w:rFonts w:ascii="Arial" w:hAnsi="Arial" w:cs="Arial"/>
        <w:sz w:val="18"/>
        <w:szCs w:val="18"/>
      </w:rPr>
      <w:instrText xml:space="preserve"> PAGE   \* MERGEFORMAT </w:instrText>
    </w:r>
    <w:r w:rsidRPr="004E0C8D">
      <w:rPr>
        <w:rFonts w:ascii="Arial" w:hAnsi="Arial" w:cs="Arial"/>
        <w:sz w:val="18"/>
        <w:szCs w:val="18"/>
      </w:rPr>
      <w:fldChar w:fldCharType="separate"/>
    </w:r>
    <w:r w:rsidR="00651D01">
      <w:rPr>
        <w:rFonts w:ascii="Arial" w:hAnsi="Arial" w:cs="Arial"/>
        <w:noProof/>
        <w:sz w:val="18"/>
        <w:szCs w:val="18"/>
      </w:rPr>
      <w:t>2</w:t>
    </w:r>
    <w:r w:rsidRPr="004E0C8D">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66CB" w14:textId="77777777" w:rsidR="00A86A78" w:rsidRDefault="00A86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F865E" w14:textId="77777777" w:rsidR="00415F4D" w:rsidRDefault="00415F4D" w:rsidP="004135F1">
      <w:r>
        <w:separator/>
      </w:r>
    </w:p>
  </w:footnote>
  <w:footnote w:type="continuationSeparator" w:id="0">
    <w:p w14:paraId="18EBE1AB" w14:textId="77777777" w:rsidR="00415F4D" w:rsidRDefault="00415F4D" w:rsidP="004135F1">
      <w:r>
        <w:continuationSeparator/>
      </w:r>
    </w:p>
  </w:footnote>
  <w:footnote w:type="continuationNotice" w:id="1">
    <w:p w14:paraId="3D9B904A" w14:textId="77777777" w:rsidR="00415F4D" w:rsidRDefault="00415F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CBA9" w14:textId="77777777" w:rsidR="00A86A78" w:rsidRDefault="00A86A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0813" w14:textId="1C828B9C" w:rsidR="005C27BA" w:rsidRPr="00354C99" w:rsidRDefault="003B044D" w:rsidP="00CA4227">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14:anchorId="6BE0938F" wp14:editId="5196AD48">
              <wp:simplePos x="0" y="0"/>
              <wp:positionH relativeFrom="column">
                <wp:posOffset>-539115</wp:posOffset>
              </wp:positionH>
              <wp:positionV relativeFrom="paragraph">
                <wp:posOffset>-316865</wp:posOffset>
              </wp:positionV>
              <wp:extent cx="288290" cy="1081659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285FE" id="Rectangle 2" o:spid="_x0000_s1026" style="position:absolute;margin-left:-42.45pt;margin-top:-24.95pt;width:22.7pt;height:85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" fillcolor="#8f23b3" stroked="f" strokecolor="#8f23b3"/>
          </w:pict>
        </mc:Fallback>
      </mc:AlternateContent>
    </w:r>
    <w:r w:rsidR="005C27BA">
      <w:rPr>
        <w:noProof/>
      </w:rPr>
      <w:t xml:space="preserve"> </w:t>
    </w:r>
    <w:r>
      <w:rPr>
        <w:noProof/>
      </w:rPr>
      <mc:AlternateContent>
        <mc:Choice Requires="wps">
          <w:drawing>
            <wp:anchor distT="0" distB="0" distL="114300" distR="114300" simplePos="0" relativeHeight="251656192" behindDoc="0" locked="0" layoutInCell="1" allowOverlap="1" wp14:anchorId="2189C964" wp14:editId="629C9C30">
              <wp:simplePos x="0" y="0"/>
              <wp:positionH relativeFrom="column">
                <wp:posOffset>-551815</wp:posOffset>
              </wp:positionH>
              <wp:positionV relativeFrom="paragraph">
                <wp:posOffset>-269875</wp:posOffset>
              </wp:positionV>
              <wp:extent cx="288290" cy="1081659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24ECB9" id="Rectangle 1" o:spid="_x0000_s1026" style="position:absolute;margin-left:-43.45pt;margin-top:-21.25pt;width:22.7pt;height:85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" fillcolor="#8f23b3" stroked="f" strokecolor="#8f23b3"/>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7BBF" w14:textId="5114602D" w:rsidR="005C27BA" w:rsidRDefault="005C27BA" w:rsidP="00CA4227">
    <w:pPr>
      <w:pStyle w:val="Header"/>
      <w:jc w:val="center"/>
      <w:rPr>
        <w:rFonts w:ascii="Arial" w:hAnsi="Arial" w:cs="Arial"/>
      </w:rPr>
    </w:pPr>
    <w:r>
      <w:rPr>
        <w:noProof/>
      </w:rPr>
      <w:drawing>
        <wp:anchor distT="0" distB="0" distL="114300" distR="114300" simplePos="0" relativeHeight="251658240" behindDoc="1" locked="0" layoutInCell="1" allowOverlap="1" wp14:anchorId="3DFFBF4B" wp14:editId="175A8268">
          <wp:simplePos x="0" y="0"/>
          <wp:positionH relativeFrom="column">
            <wp:posOffset>306070</wp:posOffset>
          </wp:positionH>
          <wp:positionV relativeFrom="paragraph">
            <wp:posOffset>109855</wp:posOffset>
          </wp:positionV>
          <wp:extent cx="2438400" cy="1053465"/>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438400" cy="1053465"/>
                  </a:xfrm>
                  <a:prstGeom prst="rect">
                    <a:avLst/>
                  </a:prstGeom>
                  <a:noFill/>
                  <a:ln w="9525">
                    <a:noFill/>
                    <a:miter lim="800000"/>
                    <a:headEnd/>
                    <a:tailEnd/>
                  </a:ln>
                </pic:spPr>
              </pic:pic>
            </a:graphicData>
          </a:graphic>
        </wp:anchor>
      </w:drawing>
    </w:r>
  </w:p>
  <w:p w14:paraId="55B01019" w14:textId="77777777" w:rsidR="005C27BA" w:rsidRDefault="005C27BA" w:rsidP="00CA4227">
    <w:pPr>
      <w:pStyle w:val="Header"/>
      <w:jc w:val="center"/>
      <w:rPr>
        <w:rFonts w:ascii="Arial" w:hAnsi="Arial" w:cs="Arial"/>
      </w:rPr>
    </w:pPr>
  </w:p>
  <w:p w14:paraId="5E667462" w14:textId="77777777" w:rsidR="005C27BA" w:rsidRDefault="005C27BA" w:rsidP="00CA4227">
    <w:pPr>
      <w:pStyle w:val="Header"/>
      <w:jc w:val="center"/>
      <w:rPr>
        <w:rFonts w:ascii="Arial" w:hAnsi="Arial" w:cs="Arial"/>
      </w:rPr>
    </w:pPr>
  </w:p>
  <w:p w14:paraId="1B8BC39F" w14:textId="77777777" w:rsidR="005C27BA" w:rsidRDefault="005C27BA" w:rsidP="00CA4227">
    <w:pPr>
      <w:pStyle w:val="Header"/>
      <w:rPr>
        <w:rFonts w:ascii="Arial" w:hAnsi="Arial" w:cs="Arial"/>
      </w:rPr>
    </w:pPr>
  </w:p>
  <w:p w14:paraId="5BDC7371" w14:textId="77777777" w:rsidR="005C27BA" w:rsidRDefault="005C27BA" w:rsidP="00CA4227">
    <w:pPr>
      <w:pStyle w:val="Header"/>
      <w:rPr>
        <w:rFonts w:ascii="Arial" w:hAnsi="Arial" w:cs="Arial"/>
      </w:rPr>
    </w:pPr>
  </w:p>
  <w:p w14:paraId="3345973C" w14:textId="77777777" w:rsidR="005C27BA" w:rsidRDefault="005C27BA" w:rsidP="00CA4227">
    <w:pPr>
      <w:pStyle w:val="Header"/>
      <w:jc w:val="center"/>
      <w:rPr>
        <w:rFonts w:ascii="Arial" w:hAnsi="Arial" w:cs="Arial"/>
      </w:rPr>
    </w:pPr>
  </w:p>
  <w:p w14:paraId="0FC7A2D4" w14:textId="77777777" w:rsidR="005C27BA" w:rsidRDefault="005C27BA" w:rsidP="00CA4227">
    <w:pPr>
      <w:pStyle w:val="Header"/>
      <w:jc w:val="center"/>
      <w:rPr>
        <w:rFonts w:ascii="Arial" w:hAnsi="Arial" w:cs="Arial"/>
      </w:rPr>
    </w:pPr>
  </w:p>
  <w:p w14:paraId="78BE642C" w14:textId="77777777" w:rsidR="005C27BA" w:rsidRDefault="005C27BA" w:rsidP="00CA4227">
    <w:pPr>
      <w:pStyle w:val="Header"/>
      <w:jc w:val="center"/>
      <w:rPr>
        <w:rFonts w:ascii="Arial" w:hAnsi="Arial" w:cs="Arial"/>
      </w:rPr>
    </w:pPr>
  </w:p>
  <w:p w14:paraId="3B15DEED" w14:textId="77777777" w:rsidR="005C27BA" w:rsidRDefault="005C27BA" w:rsidP="00CA4227">
    <w:pPr>
      <w:pStyle w:val="Header"/>
      <w:jc w:val="center"/>
      <w:rPr>
        <w:rFonts w:ascii="Arial" w:hAnsi="Arial" w:cs="Arial"/>
      </w:rPr>
    </w:pPr>
  </w:p>
  <w:p w14:paraId="5115F626" w14:textId="77777777" w:rsidR="005C27BA" w:rsidRPr="00185E9C" w:rsidRDefault="005C27BA" w:rsidP="00CA4227">
    <w:pPr>
      <w:pStyle w:val="Header"/>
      <w:jc w:val="center"/>
      <w:rPr>
        <w:rFonts w:ascii="Arial" w:hAnsi="Arial" w:cs="Arial"/>
      </w:rPr>
    </w:pPr>
  </w:p>
  <w:p w14:paraId="5290F7A8" w14:textId="77777777" w:rsidR="005C27BA" w:rsidRPr="00185E9C" w:rsidRDefault="005C27BA" w:rsidP="00CA4227">
    <w:pPr>
      <w:pStyle w:val="Header"/>
      <w:jc w:val="center"/>
      <w:rPr>
        <w:rFonts w:ascii="Arial" w:hAnsi="Arial" w:cs="Arial"/>
      </w:rPr>
    </w:pPr>
  </w:p>
  <w:p w14:paraId="1E79B86F" w14:textId="77777777" w:rsidR="005C27BA" w:rsidRPr="00185E9C" w:rsidRDefault="005C27BA" w:rsidP="00CA4227">
    <w:pPr>
      <w:pStyle w:val="Header"/>
      <w:jc w:val="center"/>
      <w:rPr>
        <w:rFonts w:ascii="Arial" w:hAnsi="Arial" w:cs="Arial"/>
      </w:rPr>
    </w:pPr>
  </w:p>
  <w:p w14:paraId="3EA529FB" w14:textId="77777777" w:rsidR="005C27BA" w:rsidRPr="00185E9C" w:rsidRDefault="005C27BA" w:rsidP="00CA4227">
    <w:pPr>
      <w:pStyle w:val="Header"/>
      <w:jc w:val="center"/>
      <w:rPr>
        <w:rFonts w:ascii="Arial" w:hAnsi="Arial" w:cs="Arial"/>
      </w:rPr>
    </w:pPr>
  </w:p>
  <w:p w14:paraId="614849BD" w14:textId="77777777" w:rsidR="005C27BA" w:rsidRPr="00185E9C" w:rsidRDefault="005C27BA" w:rsidP="00CA4227">
    <w:pPr>
      <w:pStyle w:val="Header"/>
      <w:jc w:val="center"/>
      <w:rPr>
        <w:rFonts w:ascii="Arial" w:hAnsi="Arial" w:cs="Arial"/>
      </w:rPr>
    </w:pPr>
  </w:p>
  <w:p w14:paraId="2D41C369" w14:textId="77777777" w:rsidR="005C27BA" w:rsidRPr="00185E9C" w:rsidRDefault="005C27BA" w:rsidP="00CA4227">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396"/>
    <w:multiLevelType w:val="hybridMultilevel"/>
    <w:tmpl w:val="AE36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97E47"/>
    <w:multiLevelType w:val="hybridMultilevel"/>
    <w:tmpl w:val="89642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13A8B"/>
    <w:multiLevelType w:val="hybridMultilevel"/>
    <w:tmpl w:val="65FAC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D662FE"/>
    <w:multiLevelType w:val="hybridMultilevel"/>
    <w:tmpl w:val="E0D6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5328C"/>
    <w:multiLevelType w:val="hybridMultilevel"/>
    <w:tmpl w:val="D8EC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24538"/>
    <w:multiLevelType w:val="hybridMultilevel"/>
    <w:tmpl w:val="70E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A91E68"/>
    <w:multiLevelType w:val="hybridMultilevel"/>
    <w:tmpl w:val="C8D4E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A834691"/>
    <w:multiLevelType w:val="hybridMultilevel"/>
    <w:tmpl w:val="1930C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8765AA"/>
    <w:multiLevelType w:val="hybridMultilevel"/>
    <w:tmpl w:val="DF02E17A"/>
    <w:lvl w:ilvl="0" w:tplc="3654854E">
      <w:start w:val="1"/>
      <w:numFmt w:val="bullet"/>
      <w:lvlText w:val=""/>
      <w:lvlJc w:val="left"/>
      <w:pPr>
        <w:ind w:left="787" w:hanging="360"/>
      </w:pPr>
      <w:rPr>
        <w:rFonts w:ascii="Symbol" w:hAnsi="Symbol" w:hint="default"/>
      </w:rPr>
    </w:lvl>
    <w:lvl w:ilvl="1" w:tplc="AA228608">
      <w:start w:val="1"/>
      <w:numFmt w:val="decimal"/>
      <w:lvlText w:val="%2."/>
      <w:lvlJc w:val="left"/>
      <w:pPr>
        <w:tabs>
          <w:tab w:val="num" w:pos="1440"/>
        </w:tabs>
        <w:ind w:left="1440" w:hanging="360"/>
      </w:pPr>
    </w:lvl>
    <w:lvl w:ilvl="2" w:tplc="50FAD62E">
      <w:start w:val="1"/>
      <w:numFmt w:val="decimal"/>
      <w:lvlText w:val="%3."/>
      <w:lvlJc w:val="left"/>
      <w:pPr>
        <w:tabs>
          <w:tab w:val="num" w:pos="2160"/>
        </w:tabs>
        <w:ind w:left="2160" w:hanging="360"/>
      </w:pPr>
    </w:lvl>
    <w:lvl w:ilvl="3" w:tplc="282A3DE6">
      <w:start w:val="1"/>
      <w:numFmt w:val="decimal"/>
      <w:lvlText w:val="%4."/>
      <w:lvlJc w:val="left"/>
      <w:pPr>
        <w:tabs>
          <w:tab w:val="num" w:pos="2880"/>
        </w:tabs>
        <w:ind w:left="2880" w:hanging="360"/>
      </w:pPr>
    </w:lvl>
    <w:lvl w:ilvl="4" w:tplc="2CBCA036">
      <w:start w:val="1"/>
      <w:numFmt w:val="decimal"/>
      <w:lvlText w:val="%5."/>
      <w:lvlJc w:val="left"/>
      <w:pPr>
        <w:tabs>
          <w:tab w:val="num" w:pos="3600"/>
        </w:tabs>
        <w:ind w:left="3600" w:hanging="360"/>
      </w:pPr>
    </w:lvl>
    <w:lvl w:ilvl="5" w:tplc="CCEAAAF8">
      <w:start w:val="1"/>
      <w:numFmt w:val="decimal"/>
      <w:lvlText w:val="%6."/>
      <w:lvlJc w:val="left"/>
      <w:pPr>
        <w:tabs>
          <w:tab w:val="num" w:pos="4320"/>
        </w:tabs>
        <w:ind w:left="4320" w:hanging="360"/>
      </w:pPr>
    </w:lvl>
    <w:lvl w:ilvl="6" w:tplc="9E58219E">
      <w:start w:val="1"/>
      <w:numFmt w:val="decimal"/>
      <w:lvlText w:val="%7."/>
      <w:lvlJc w:val="left"/>
      <w:pPr>
        <w:tabs>
          <w:tab w:val="num" w:pos="5040"/>
        </w:tabs>
        <w:ind w:left="5040" w:hanging="360"/>
      </w:pPr>
    </w:lvl>
    <w:lvl w:ilvl="7" w:tplc="0888BDEA">
      <w:start w:val="1"/>
      <w:numFmt w:val="decimal"/>
      <w:lvlText w:val="%8."/>
      <w:lvlJc w:val="left"/>
      <w:pPr>
        <w:tabs>
          <w:tab w:val="num" w:pos="5760"/>
        </w:tabs>
        <w:ind w:left="5760" w:hanging="360"/>
      </w:pPr>
    </w:lvl>
    <w:lvl w:ilvl="8" w:tplc="699E5F1A">
      <w:start w:val="1"/>
      <w:numFmt w:val="decimal"/>
      <w:lvlText w:val="%9."/>
      <w:lvlJc w:val="left"/>
      <w:pPr>
        <w:tabs>
          <w:tab w:val="num" w:pos="6480"/>
        </w:tabs>
        <w:ind w:left="6480" w:hanging="360"/>
      </w:pPr>
    </w:lvl>
  </w:abstractNum>
  <w:abstractNum w:abstractNumId="10" w15:restartNumberingAfterBreak="0">
    <w:nsid w:val="25F9730F"/>
    <w:multiLevelType w:val="hybridMultilevel"/>
    <w:tmpl w:val="BB44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4D14CD"/>
    <w:multiLevelType w:val="hybridMultilevel"/>
    <w:tmpl w:val="9D86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D0979"/>
    <w:multiLevelType w:val="hybridMultilevel"/>
    <w:tmpl w:val="52FE6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E982FE0"/>
    <w:multiLevelType w:val="hybridMultilevel"/>
    <w:tmpl w:val="AFF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09093E"/>
    <w:multiLevelType w:val="hybridMultilevel"/>
    <w:tmpl w:val="81E4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113EC0"/>
    <w:multiLevelType w:val="hybridMultilevel"/>
    <w:tmpl w:val="FB0C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21D89"/>
    <w:multiLevelType w:val="hybridMultilevel"/>
    <w:tmpl w:val="7DCC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B70DF7"/>
    <w:multiLevelType w:val="hybridMultilevel"/>
    <w:tmpl w:val="DA0228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35D55979"/>
    <w:multiLevelType w:val="hybridMultilevel"/>
    <w:tmpl w:val="6E8AFBE8"/>
    <w:lvl w:ilvl="0" w:tplc="A30CA98C">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60C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00CD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267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385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6C40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09B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7A58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6B7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A3A0951"/>
    <w:multiLevelType w:val="hybridMultilevel"/>
    <w:tmpl w:val="5D30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F3632"/>
    <w:multiLevelType w:val="hybridMultilevel"/>
    <w:tmpl w:val="0F86C860"/>
    <w:lvl w:ilvl="0" w:tplc="A84E4B8C">
      <w:start w:val="1"/>
      <w:numFmt w:val="decimal"/>
      <w:lvlText w:val="%1."/>
      <w:lvlJc w:val="left"/>
      <w:pPr>
        <w:ind w:left="360" w:hanging="360"/>
      </w:pPr>
      <w:rPr>
        <w:rFonts w:ascii="Arial" w:hAnsi="Arial" w:cs="Arial" w:hint="default"/>
        <w:b w:val="0"/>
        <w:i w:val="0"/>
        <w:i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D3611CD"/>
    <w:multiLevelType w:val="hybridMultilevel"/>
    <w:tmpl w:val="99C6C3F2"/>
    <w:lvl w:ilvl="0" w:tplc="B588C1B8">
      <w:start w:val="1"/>
      <w:numFmt w:val="bullet"/>
      <w:lvlText w:val=""/>
      <w:lvlJc w:val="left"/>
      <w:pPr>
        <w:tabs>
          <w:tab w:val="num" w:pos="720"/>
        </w:tabs>
        <w:ind w:left="720" w:hanging="360"/>
      </w:pPr>
      <w:rPr>
        <w:rFonts w:ascii="Symbol" w:hAnsi="Symbol" w:hint="default"/>
        <w:sz w:val="24"/>
        <w:szCs w:val="24"/>
      </w:rPr>
    </w:lvl>
    <w:lvl w:ilvl="1" w:tplc="54164206">
      <w:start w:val="1"/>
      <w:numFmt w:val="bullet"/>
      <w:lvlText w:val=""/>
      <w:lvlJc w:val="left"/>
      <w:pPr>
        <w:tabs>
          <w:tab w:val="num" w:pos="1440"/>
        </w:tabs>
        <w:ind w:left="1440" w:hanging="360"/>
      </w:pPr>
      <w:rPr>
        <w:rFonts w:ascii="Symbol" w:hAnsi="Symbol" w:hint="default"/>
        <w:color w:val="auto"/>
        <w:sz w:val="24"/>
        <w:szCs w:val="24"/>
      </w:rPr>
    </w:lvl>
    <w:lvl w:ilvl="2" w:tplc="5DD4256A" w:tentative="1">
      <w:start w:val="1"/>
      <w:numFmt w:val="bullet"/>
      <w:lvlText w:val=""/>
      <w:lvlJc w:val="left"/>
      <w:pPr>
        <w:tabs>
          <w:tab w:val="num" w:pos="2160"/>
        </w:tabs>
        <w:ind w:left="2160" w:hanging="360"/>
      </w:pPr>
      <w:rPr>
        <w:rFonts w:ascii="Wingdings" w:hAnsi="Wingdings" w:hint="default"/>
      </w:rPr>
    </w:lvl>
    <w:lvl w:ilvl="3" w:tplc="9D7AC096" w:tentative="1">
      <w:start w:val="1"/>
      <w:numFmt w:val="bullet"/>
      <w:lvlText w:val=""/>
      <w:lvlJc w:val="left"/>
      <w:pPr>
        <w:tabs>
          <w:tab w:val="num" w:pos="2880"/>
        </w:tabs>
        <w:ind w:left="2880" w:hanging="360"/>
      </w:pPr>
      <w:rPr>
        <w:rFonts w:ascii="Symbol" w:hAnsi="Symbol" w:hint="default"/>
      </w:rPr>
    </w:lvl>
    <w:lvl w:ilvl="4" w:tplc="D9C01EAE" w:tentative="1">
      <w:start w:val="1"/>
      <w:numFmt w:val="bullet"/>
      <w:lvlText w:val="o"/>
      <w:lvlJc w:val="left"/>
      <w:pPr>
        <w:tabs>
          <w:tab w:val="num" w:pos="3600"/>
        </w:tabs>
        <w:ind w:left="3600" w:hanging="360"/>
      </w:pPr>
      <w:rPr>
        <w:rFonts w:ascii="Courier New" w:hAnsi="Courier New" w:hint="default"/>
      </w:rPr>
    </w:lvl>
    <w:lvl w:ilvl="5" w:tplc="7958B7B6" w:tentative="1">
      <w:start w:val="1"/>
      <w:numFmt w:val="bullet"/>
      <w:lvlText w:val=""/>
      <w:lvlJc w:val="left"/>
      <w:pPr>
        <w:tabs>
          <w:tab w:val="num" w:pos="4320"/>
        </w:tabs>
        <w:ind w:left="4320" w:hanging="360"/>
      </w:pPr>
      <w:rPr>
        <w:rFonts w:ascii="Wingdings" w:hAnsi="Wingdings" w:hint="default"/>
      </w:rPr>
    </w:lvl>
    <w:lvl w:ilvl="6" w:tplc="6A12CE7E" w:tentative="1">
      <w:start w:val="1"/>
      <w:numFmt w:val="bullet"/>
      <w:lvlText w:val=""/>
      <w:lvlJc w:val="left"/>
      <w:pPr>
        <w:tabs>
          <w:tab w:val="num" w:pos="5040"/>
        </w:tabs>
        <w:ind w:left="5040" w:hanging="360"/>
      </w:pPr>
      <w:rPr>
        <w:rFonts w:ascii="Symbol" w:hAnsi="Symbol" w:hint="default"/>
      </w:rPr>
    </w:lvl>
    <w:lvl w:ilvl="7" w:tplc="74DA2C10" w:tentative="1">
      <w:start w:val="1"/>
      <w:numFmt w:val="bullet"/>
      <w:lvlText w:val="o"/>
      <w:lvlJc w:val="left"/>
      <w:pPr>
        <w:tabs>
          <w:tab w:val="num" w:pos="5760"/>
        </w:tabs>
        <w:ind w:left="5760" w:hanging="360"/>
      </w:pPr>
      <w:rPr>
        <w:rFonts w:ascii="Courier New" w:hAnsi="Courier New" w:hint="default"/>
      </w:rPr>
    </w:lvl>
    <w:lvl w:ilvl="8" w:tplc="CF1E634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B537C8"/>
    <w:multiLevelType w:val="hybridMultilevel"/>
    <w:tmpl w:val="47A2980E"/>
    <w:lvl w:ilvl="0" w:tplc="8A0EC4B0">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3E5E1D"/>
    <w:multiLevelType w:val="hybridMultilevel"/>
    <w:tmpl w:val="7018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7F069A"/>
    <w:multiLevelType w:val="hybridMultilevel"/>
    <w:tmpl w:val="FA624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232C29"/>
    <w:multiLevelType w:val="hybridMultilevel"/>
    <w:tmpl w:val="C5F4B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6381D6E"/>
    <w:multiLevelType w:val="hybridMultilevel"/>
    <w:tmpl w:val="9A1EF560"/>
    <w:lvl w:ilvl="0" w:tplc="FD72C95A">
      <w:start w:val="1"/>
      <w:numFmt w:val="bullet"/>
      <w:lvlText w:val="•"/>
      <w:lvlJc w:val="left"/>
      <w:pPr>
        <w:ind w:left="2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43074">
      <w:start w:val="1"/>
      <w:numFmt w:val="bullet"/>
      <w:lvlText w:val="o"/>
      <w:lvlJc w:val="left"/>
      <w:pPr>
        <w:ind w:left="2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C87FFA">
      <w:start w:val="1"/>
      <w:numFmt w:val="bullet"/>
      <w:lvlText w:val="▪"/>
      <w:lvlJc w:val="left"/>
      <w:pPr>
        <w:ind w:left="3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D412F0">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58FFAA">
      <w:start w:val="1"/>
      <w:numFmt w:val="bullet"/>
      <w:lvlText w:val="o"/>
      <w:lvlJc w:val="left"/>
      <w:pPr>
        <w:ind w:left="4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A2B92">
      <w:start w:val="1"/>
      <w:numFmt w:val="bullet"/>
      <w:lvlText w:val="▪"/>
      <w:lvlJc w:val="left"/>
      <w:pPr>
        <w:ind w:left="5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E85316">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5E5044">
      <w:start w:val="1"/>
      <w:numFmt w:val="bullet"/>
      <w:lvlText w:val="o"/>
      <w:lvlJc w:val="left"/>
      <w:pPr>
        <w:ind w:left="6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C1C6A">
      <w:start w:val="1"/>
      <w:numFmt w:val="bullet"/>
      <w:lvlText w:val="▪"/>
      <w:lvlJc w:val="left"/>
      <w:pPr>
        <w:ind w:left="7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64E6335"/>
    <w:multiLevelType w:val="hybridMultilevel"/>
    <w:tmpl w:val="45228B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8483D6B"/>
    <w:multiLevelType w:val="hybridMultilevel"/>
    <w:tmpl w:val="97DC6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4AA25E51"/>
    <w:multiLevelType w:val="hybridMultilevel"/>
    <w:tmpl w:val="0C36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32"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33" w15:restartNumberingAfterBreak="0">
    <w:nsid w:val="52373FC7"/>
    <w:multiLevelType w:val="hybridMultilevel"/>
    <w:tmpl w:val="A52C1C9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4" w15:restartNumberingAfterBreak="0">
    <w:nsid w:val="55B55266"/>
    <w:multiLevelType w:val="hybridMultilevel"/>
    <w:tmpl w:val="B6BAB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E201E9"/>
    <w:multiLevelType w:val="hybridMultilevel"/>
    <w:tmpl w:val="D062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5B1572"/>
    <w:multiLevelType w:val="hybridMultilevel"/>
    <w:tmpl w:val="E6AE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7638B0"/>
    <w:multiLevelType w:val="hybridMultilevel"/>
    <w:tmpl w:val="4DDEBF8C"/>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8" w15:restartNumberingAfterBreak="0">
    <w:nsid w:val="6BB72964"/>
    <w:multiLevelType w:val="hybridMultilevel"/>
    <w:tmpl w:val="3F78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CA00EA9"/>
    <w:multiLevelType w:val="hybridMultilevel"/>
    <w:tmpl w:val="A1385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EA153B4"/>
    <w:multiLevelType w:val="hybridMultilevel"/>
    <w:tmpl w:val="C3F8932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41" w15:restartNumberingAfterBreak="0">
    <w:nsid w:val="70677364"/>
    <w:multiLevelType w:val="hybridMultilevel"/>
    <w:tmpl w:val="189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E65A1E"/>
    <w:multiLevelType w:val="hybridMultilevel"/>
    <w:tmpl w:val="C1FC52F8"/>
    <w:lvl w:ilvl="0" w:tplc="3CA02784">
      <w:start w:val="1"/>
      <w:numFmt w:val="bullet"/>
      <w:lvlText w:val=""/>
      <w:lvlJc w:val="left"/>
      <w:pPr>
        <w:ind w:left="720" w:hanging="360"/>
      </w:pPr>
      <w:rPr>
        <w:rFonts w:ascii="Symbol" w:hAnsi="Symbol" w:hint="default"/>
      </w:rPr>
    </w:lvl>
    <w:lvl w:ilvl="1" w:tplc="602E5B4C" w:tentative="1">
      <w:start w:val="1"/>
      <w:numFmt w:val="bullet"/>
      <w:lvlText w:val="o"/>
      <w:lvlJc w:val="left"/>
      <w:pPr>
        <w:ind w:left="1440" w:hanging="360"/>
      </w:pPr>
      <w:rPr>
        <w:rFonts w:ascii="Courier New" w:hAnsi="Courier New" w:hint="default"/>
      </w:rPr>
    </w:lvl>
    <w:lvl w:ilvl="2" w:tplc="D464804E" w:tentative="1">
      <w:start w:val="1"/>
      <w:numFmt w:val="bullet"/>
      <w:lvlText w:val=""/>
      <w:lvlJc w:val="left"/>
      <w:pPr>
        <w:ind w:left="2160" w:hanging="360"/>
      </w:pPr>
      <w:rPr>
        <w:rFonts w:ascii="Wingdings" w:hAnsi="Wingdings" w:hint="default"/>
      </w:rPr>
    </w:lvl>
    <w:lvl w:ilvl="3" w:tplc="D2B04312" w:tentative="1">
      <w:start w:val="1"/>
      <w:numFmt w:val="bullet"/>
      <w:lvlText w:val=""/>
      <w:lvlJc w:val="left"/>
      <w:pPr>
        <w:ind w:left="2880" w:hanging="360"/>
      </w:pPr>
      <w:rPr>
        <w:rFonts w:ascii="Symbol" w:hAnsi="Symbol" w:hint="default"/>
      </w:rPr>
    </w:lvl>
    <w:lvl w:ilvl="4" w:tplc="9F12DB8A" w:tentative="1">
      <w:start w:val="1"/>
      <w:numFmt w:val="bullet"/>
      <w:lvlText w:val="o"/>
      <w:lvlJc w:val="left"/>
      <w:pPr>
        <w:ind w:left="3600" w:hanging="360"/>
      </w:pPr>
      <w:rPr>
        <w:rFonts w:ascii="Courier New" w:hAnsi="Courier New" w:hint="default"/>
      </w:rPr>
    </w:lvl>
    <w:lvl w:ilvl="5" w:tplc="E67E1E24" w:tentative="1">
      <w:start w:val="1"/>
      <w:numFmt w:val="bullet"/>
      <w:lvlText w:val=""/>
      <w:lvlJc w:val="left"/>
      <w:pPr>
        <w:ind w:left="4320" w:hanging="360"/>
      </w:pPr>
      <w:rPr>
        <w:rFonts w:ascii="Wingdings" w:hAnsi="Wingdings" w:hint="default"/>
      </w:rPr>
    </w:lvl>
    <w:lvl w:ilvl="6" w:tplc="D1A2BCE8" w:tentative="1">
      <w:start w:val="1"/>
      <w:numFmt w:val="bullet"/>
      <w:lvlText w:val=""/>
      <w:lvlJc w:val="left"/>
      <w:pPr>
        <w:ind w:left="5040" w:hanging="360"/>
      </w:pPr>
      <w:rPr>
        <w:rFonts w:ascii="Symbol" w:hAnsi="Symbol" w:hint="default"/>
      </w:rPr>
    </w:lvl>
    <w:lvl w:ilvl="7" w:tplc="A2343F06" w:tentative="1">
      <w:start w:val="1"/>
      <w:numFmt w:val="bullet"/>
      <w:lvlText w:val="o"/>
      <w:lvlJc w:val="left"/>
      <w:pPr>
        <w:ind w:left="5760" w:hanging="360"/>
      </w:pPr>
      <w:rPr>
        <w:rFonts w:ascii="Courier New" w:hAnsi="Courier New" w:hint="default"/>
      </w:rPr>
    </w:lvl>
    <w:lvl w:ilvl="8" w:tplc="5E600836" w:tentative="1">
      <w:start w:val="1"/>
      <w:numFmt w:val="bullet"/>
      <w:lvlText w:val=""/>
      <w:lvlJc w:val="left"/>
      <w:pPr>
        <w:ind w:left="6480" w:hanging="360"/>
      </w:pPr>
      <w:rPr>
        <w:rFonts w:ascii="Wingdings" w:hAnsi="Wingdings" w:hint="default"/>
      </w:rPr>
    </w:lvl>
  </w:abstractNum>
  <w:abstractNum w:abstractNumId="43" w15:restartNumberingAfterBreak="0">
    <w:nsid w:val="72A3272A"/>
    <w:multiLevelType w:val="hybridMultilevel"/>
    <w:tmpl w:val="8616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8C1E3B"/>
    <w:multiLevelType w:val="hybridMultilevel"/>
    <w:tmpl w:val="CC24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012D60"/>
    <w:multiLevelType w:val="hybridMultilevel"/>
    <w:tmpl w:val="D2DA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3A5768"/>
    <w:multiLevelType w:val="hybridMultilevel"/>
    <w:tmpl w:val="7F486E72"/>
    <w:lvl w:ilvl="0" w:tplc="91C47F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CB2FEB"/>
    <w:multiLevelType w:val="hybridMultilevel"/>
    <w:tmpl w:val="4B9C34FE"/>
    <w:lvl w:ilvl="0" w:tplc="4B52DDB6">
      <w:start w:val="1"/>
      <w:numFmt w:val="decimal"/>
      <w:lvlText w:val="%1."/>
      <w:lvlJc w:val="left"/>
      <w:pPr>
        <w:ind w:left="360" w:hanging="360"/>
      </w:pPr>
      <w:rPr>
        <w:rFonts w:ascii="Arial" w:hAnsi="Arial" w:cs="Arial"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62685393">
    <w:abstractNumId w:val="37"/>
  </w:num>
  <w:num w:numId="2" w16cid:durableId="23409653">
    <w:abstractNumId w:val="8"/>
  </w:num>
  <w:num w:numId="3" w16cid:durableId="1860504144">
    <w:abstractNumId w:val="23"/>
  </w:num>
  <w:num w:numId="4" w16cid:durableId="143393983">
    <w:abstractNumId w:val="32"/>
  </w:num>
  <w:num w:numId="5" w16cid:durableId="2129621138">
    <w:abstractNumId w:val="38"/>
  </w:num>
  <w:num w:numId="6" w16cid:durableId="56712547">
    <w:abstractNumId w:val="19"/>
  </w:num>
  <w:num w:numId="7" w16cid:durableId="1348484139">
    <w:abstractNumId w:val="27"/>
  </w:num>
  <w:num w:numId="8" w16cid:durableId="973682132">
    <w:abstractNumId w:val="3"/>
  </w:num>
  <w:num w:numId="9" w16cid:durableId="588078210">
    <w:abstractNumId w:val="29"/>
  </w:num>
  <w:num w:numId="10" w16cid:durableId="1215314573">
    <w:abstractNumId w:val="7"/>
  </w:num>
  <w:num w:numId="11" w16cid:durableId="187649728">
    <w:abstractNumId w:val="2"/>
  </w:num>
  <w:num w:numId="12" w16cid:durableId="2137750713">
    <w:abstractNumId w:val="6"/>
  </w:num>
  <w:num w:numId="13" w16cid:durableId="1047266181">
    <w:abstractNumId w:val="5"/>
  </w:num>
  <w:num w:numId="14" w16cid:durableId="413432874">
    <w:abstractNumId w:val="10"/>
  </w:num>
  <w:num w:numId="15" w16cid:durableId="1097797913">
    <w:abstractNumId w:val="20"/>
  </w:num>
  <w:num w:numId="16" w16cid:durableId="1284119750">
    <w:abstractNumId w:val="1"/>
  </w:num>
  <w:num w:numId="17" w16cid:durableId="166025785">
    <w:abstractNumId w:val="40"/>
  </w:num>
  <w:num w:numId="18" w16cid:durableId="1843081075">
    <w:abstractNumId w:val="36"/>
  </w:num>
  <w:num w:numId="19" w16cid:durableId="377432221">
    <w:abstractNumId w:val="30"/>
  </w:num>
  <w:num w:numId="20" w16cid:durableId="112480084">
    <w:abstractNumId w:val="44"/>
  </w:num>
  <w:num w:numId="21" w16cid:durableId="1808276202">
    <w:abstractNumId w:val="47"/>
  </w:num>
  <w:num w:numId="22" w16cid:durableId="937715260">
    <w:abstractNumId w:val="28"/>
  </w:num>
  <w:num w:numId="23" w16cid:durableId="150561596">
    <w:abstractNumId w:val="43"/>
  </w:num>
  <w:num w:numId="24" w16cid:durableId="1389763587">
    <w:abstractNumId w:val="13"/>
  </w:num>
  <w:num w:numId="25" w16cid:durableId="843210174">
    <w:abstractNumId w:val="41"/>
  </w:num>
  <w:num w:numId="26" w16cid:durableId="1174958127">
    <w:abstractNumId w:val="34"/>
  </w:num>
  <w:num w:numId="27" w16cid:durableId="1251087956">
    <w:abstractNumId w:val="39"/>
  </w:num>
  <w:num w:numId="28" w16cid:durableId="1455059127">
    <w:abstractNumId w:val="12"/>
  </w:num>
  <w:num w:numId="29" w16cid:durableId="929579260">
    <w:abstractNumId w:val="25"/>
  </w:num>
  <w:num w:numId="30" w16cid:durableId="1250651208">
    <w:abstractNumId w:val="31"/>
  </w:num>
  <w:num w:numId="31" w16cid:durableId="2063090753">
    <w:abstractNumId w:val="16"/>
  </w:num>
  <w:num w:numId="32" w16cid:durableId="542837998">
    <w:abstractNumId w:val="26"/>
  </w:num>
  <w:num w:numId="33" w16cid:durableId="1907304659">
    <w:abstractNumId w:val="35"/>
  </w:num>
  <w:num w:numId="34" w16cid:durableId="573900150">
    <w:abstractNumId w:val="18"/>
  </w:num>
  <w:num w:numId="35" w16cid:durableId="498885536">
    <w:abstractNumId w:val="14"/>
  </w:num>
  <w:num w:numId="36" w16cid:durableId="530649003">
    <w:abstractNumId w:val="46"/>
  </w:num>
  <w:num w:numId="37" w16cid:durableId="251283676">
    <w:abstractNumId w:val="22"/>
  </w:num>
  <w:num w:numId="38" w16cid:durableId="798841725">
    <w:abstractNumId w:val="42"/>
  </w:num>
  <w:num w:numId="39" w16cid:durableId="1472288855">
    <w:abstractNumId w:val="9"/>
  </w:num>
  <w:num w:numId="40" w16cid:durableId="883954024">
    <w:abstractNumId w:val="33"/>
  </w:num>
  <w:num w:numId="41" w16cid:durableId="1319723771">
    <w:abstractNumId w:val="24"/>
  </w:num>
  <w:num w:numId="42" w16cid:durableId="1428036509">
    <w:abstractNumId w:val="0"/>
  </w:num>
  <w:num w:numId="43" w16cid:durableId="1017541282">
    <w:abstractNumId w:val="4"/>
  </w:num>
  <w:num w:numId="44" w16cid:durableId="1420641297">
    <w:abstractNumId w:val="45"/>
  </w:num>
  <w:num w:numId="45" w16cid:durableId="190074165">
    <w:abstractNumId w:val="11"/>
  </w:num>
  <w:num w:numId="46" w16cid:durableId="1771008709">
    <w:abstractNumId w:val="15"/>
  </w:num>
  <w:num w:numId="47" w16cid:durableId="1423457565">
    <w:abstractNumId w:val="17"/>
  </w:num>
  <w:num w:numId="48" w16cid:durableId="713388448">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5F1"/>
    <w:rsid w:val="00005282"/>
    <w:rsid w:val="00006A7E"/>
    <w:rsid w:val="00011ADE"/>
    <w:rsid w:val="00013B0A"/>
    <w:rsid w:val="00020294"/>
    <w:rsid w:val="000209BF"/>
    <w:rsid w:val="000232E2"/>
    <w:rsid w:val="00023378"/>
    <w:rsid w:val="00023D86"/>
    <w:rsid w:val="00024287"/>
    <w:rsid w:val="000245DC"/>
    <w:rsid w:val="00025DB6"/>
    <w:rsid w:val="00026F33"/>
    <w:rsid w:val="000270AD"/>
    <w:rsid w:val="00030019"/>
    <w:rsid w:val="00035A0F"/>
    <w:rsid w:val="00036881"/>
    <w:rsid w:val="00036E59"/>
    <w:rsid w:val="000458F8"/>
    <w:rsid w:val="00050000"/>
    <w:rsid w:val="00051C35"/>
    <w:rsid w:val="00056F16"/>
    <w:rsid w:val="00065077"/>
    <w:rsid w:val="0007109A"/>
    <w:rsid w:val="00075BF8"/>
    <w:rsid w:val="00076275"/>
    <w:rsid w:val="0007670F"/>
    <w:rsid w:val="000805E8"/>
    <w:rsid w:val="0008100D"/>
    <w:rsid w:val="00081D01"/>
    <w:rsid w:val="000906E1"/>
    <w:rsid w:val="000A46E2"/>
    <w:rsid w:val="000A6AE7"/>
    <w:rsid w:val="000B66F2"/>
    <w:rsid w:val="000B6D44"/>
    <w:rsid w:val="000C3598"/>
    <w:rsid w:val="000C52AA"/>
    <w:rsid w:val="000C5A61"/>
    <w:rsid w:val="000C69BC"/>
    <w:rsid w:val="000D1BE0"/>
    <w:rsid w:val="000D297E"/>
    <w:rsid w:val="000D5BC5"/>
    <w:rsid w:val="000D7847"/>
    <w:rsid w:val="000E188B"/>
    <w:rsid w:val="000E22AB"/>
    <w:rsid w:val="000E5473"/>
    <w:rsid w:val="000F0876"/>
    <w:rsid w:val="000F0AE1"/>
    <w:rsid w:val="000F222E"/>
    <w:rsid w:val="000F58BD"/>
    <w:rsid w:val="00100050"/>
    <w:rsid w:val="00103D8D"/>
    <w:rsid w:val="001112E2"/>
    <w:rsid w:val="001119E3"/>
    <w:rsid w:val="00114FF7"/>
    <w:rsid w:val="001171F8"/>
    <w:rsid w:val="001218C5"/>
    <w:rsid w:val="001221D9"/>
    <w:rsid w:val="00123746"/>
    <w:rsid w:val="00123A11"/>
    <w:rsid w:val="00124F07"/>
    <w:rsid w:val="001338A9"/>
    <w:rsid w:val="00136D51"/>
    <w:rsid w:val="00140636"/>
    <w:rsid w:val="001415BC"/>
    <w:rsid w:val="00144D65"/>
    <w:rsid w:val="001454D2"/>
    <w:rsid w:val="00147680"/>
    <w:rsid w:val="00151530"/>
    <w:rsid w:val="00151C80"/>
    <w:rsid w:val="00152BD7"/>
    <w:rsid w:val="00152D61"/>
    <w:rsid w:val="00153BBC"/>
    <w:rsid w:val="00156E8B"/>
    <w:rsid w:val="00157FC8"/>
    <w:rsid w:val="0016204E"/>
    <w:rsid w:val="00167412"/>
    <w:rsid w:val="00167952"/>
    <w:rsid w:val="00170EB1"/>
    <w:rsid w:val="00174316"/>
    <w:rsid w:val="00174457"/>
    <w:rsid w:val="00174BA0"/>
    <w:rsid w:val="00176F03"/>
    <w:rsid w:val="00177F5E"/>
    <w:rsid w:val="00182687"/>
    <w:rsid w:val="00183685"/>
    <w:rsid w:val="00190BA7"/>
    <w:rsid w:val="0019109D"/>
    <w:rsid w:val="00193884"/>
    <w:rsid w:val="00194B60"/>
    <w:rsid w:val="00197157"/>
    <w:rsid w:val="00197A2A"/>
    <w:rsid w:val="001A18B7"/>
    <w:rsid w:val="001A58E8"/>
    <w:rsid w:val="001B347E"/>
    <w:rsid w:val="001B3E59"/>
    <w:rsid w:val="001B7965"/>
    <w:rsid w:val="001B79C2"/>
    <w:rsid w:val="001D2BC0"/>
    <w:rsid w:val="001D2E46"/>
    <w:rsid w:val="001D355E"/>
    <w:rsid w:val="001D511A"/>
    <w:rsid w:val="001D55F6"/>
    <w:rsid w:val="001D7FAD"/>
    <w:rsid w:val="001E27D9"/>
    <w:rsid w:val="001E79A7"/>
    <w:rsid w:val="001F0942"/>
    <w:rsid w:val="001F2576"/>
    <w:rsid w:val="001F7067"/>
    <w:rsid w:val="00205CC4"/>
    <w:rsid w:val="00210374"/>
    <w:rsid w:val="002125B1"/>
    <w:rsid w:val="002150A9"/>
    <w:rsid w:val="0021771B"/>
    <w:rsid w:val="00220825"/>
    <w:rsid w:val="00223F88"/>
    <w:rsid w:val="002257C8"/>
    <w:rsid w:val="00231834"/>
    <w:rsid w:val="00232D0D"/>
    <w:rsid w:val="00236054"/>
    <w:rsid w:val="00237E3E"/>
    <w:rsid w:val="00241479"/>
    <w:rsid w:val="00243358"/>
    <w:rsid w:val="00243B90"/>
    <w:rsid w:val="00246DE1"/>
    <w:rsid w:val="0025064B"/>
    <w:rsid w:val="00272A53"/>
    <w:rsid w:val="00273BAE"/>
    <w:rsid w:val="00275AB3"/>
    <w:rsid w:val="002771D9"/>
    <w:rsid w:val="002800A3"/>
    <w:rsid w:val="002818E7"/>
    <w:rsid w:val="00285BDC"/>
    <w:rsid w:val="00294D67"/>
    <w:rsid w:val="00297B33"/>
    <w:rsid w:val="002A11D8"/>
    <w:rsid w:val="002A1594"/>
    <w:rsid w:val="002B0DFF"/>
    <w:rsid w:val="002B76A8"/>
    <w:rsid w:val="002C77E7"/>
    <w:rsid w:val="002D4BA2"/>
    <w:rsid w:val="002D6189"/>
    <w:rsid w:val="002E5EDE"/>
    <w:rsid w:val="002E7F9F"/>
    <w:rsid w:val="002F1008"/>
    <w:rsid w:val="002F3E8A"/>
    <w:rsid w:val="002F51CE"/>
    <w:rsid w:val="002F5BF9"/>
    <w:rsid w:val="00302BA7"/>
    <w:rsid w:val="00303A41"/>
    <w:rsid w:val="003103A3"/>
    <w:rsid w:val="00310E57"/>
    <w:rsid w:val="00317295"/>
    <w:rsid w:val="00323F4B"/>
    <w:rsid w:val="0032653C"/>
    <w:rsid w:val="0032675B"/>
    <w:rsid w:val="003367D8"/>
    <w:rsid w:val="00343A15"/>
    <w:rsid w:val="00345875"/>
    <w:rsid w:val="00346EBD"/>
    <w:rsid w:val="003507E3"/>
    <w:rsid w:val="00350F94"/>
    <w:rsid w:val="00360EC4"/>
    <w:rsid w:val="0036436F"/>
    <w:rsid w:val="00370C0B"/>
    <w:rsid w:val="003723A6"/>
    <w:rsid w:val="00373810"/>
    <w:rsid w:val="0037621B"/>
    <w:rsid w:val="0038188B"/>
    <w:rsid w:val="00384D44"/>
    <w:rsid w:val="0038658A"/>
    <w:rsid w:val="00396226"/>
    <w:rsid w:val="003974EA"/>
    <w:rsid w:val="003A0D5C"/>
    <w:rsid w:val="003A477B"/>
    <w:rsid w:val="003A5324"/>
    <w:rsid w:val="003B03D9"/>
    <w:rsid w:val="003B044D"/>
    <w:rsid w:val="003B3BFD"/>
    <w:rsid w:val="003B59E2"/>
    <w:rsid w:val="003B6FE4"/>
    <w:rsid w:val="003C02B4"/>
    <w:rsid w:val="003C07BF"/>
    <w:rsid w:val="003C4C48"/>
    <w:rsid w:val="003D200D"/>
    <w:rsid w:val="003D3509"/>
    <w:rsid w:val="003D373C"/>
    <w:rsid w:val="003D3F64"/>
    <w:rsid w:val="003D6CAB"/>
    <w:rsid w:val="003E0667"/>
    <w:rsid w:val="003E1C86"/>
    <w:rsid w:val="003E66BA"/>
    <w:rsid w:val="003F09A2"/>
    <w:rsid w:val="003F0D86"/>
    <w:rsid w:val="003F3320"/>
    <w:rsid w:val="003F5ADD"/>
    <w:rsid w:val="003F7E5D"/>
    <w:rsid w:val="00400138"/>
    <w:rsid w:val="004016FA"/>
    <w:rsid w:val="00404C97"/>
    <w:rsid w:val="00405F07"/>
    <w:rsid w:val="00406BBE"/>
    <w:rsid w:val="00410688"/>
    <w:rsid w:val="00411C9F"/>
    <w:rsid w:val="004135F1"/>
    <w:rsid w:val="00414D94"/>
    <w:rsid w:val="00415F4D"/>
    <w:rsid w:val="00420854"/>
    <w:rsid w:val="0042146C"/>
    <w:rsid w:val="00421F71"/>
    <w:rsid w:val="004275C7"/>
    <w:rsid w:val="00427ED4"/>
    <w:rsid w:val="00437C21"/>
    <w:rsid w:val="00443CC8"/>
    <w:rsid w:val="00447107"/>
    <w:rsid w:val="00451F8A"/>
    <w:rsid w:val="004543B9"/>
    <w:rsid w:val="00457B19"/>
    <w:rsid w:val="00460914"/>
    <w:rsid w:val="00463FD9"/>
    <w:rsid w:val="00471AE4"/>
    <w:rsid w:val="0047403D"/>
    <w:rsid w:val="0047531F"/>
    <w:rsid w:val="00480B17"/>
    <w:rsid w:val="004831BE"/>
    <w:rsid w:val="00484F2F"/>
    <w:rsid w:val="00486489"/>
    <w:rsid w:val="00487F48"/>
    <w:rsid w:val="00491C9A"/>
    <w:rsid w:val="00494D41"/>
    <w:rsid w:val="0049794B"/>
    <w:rsid w:val="004A0AB7"/>
    <w:rsid w:val="004A185E"/>
    <w:rsid w:val="004A270B"/>
    <w:rsid w:val="004A5150"/>
    <w:rsid w:val="004B02A2"/>
    <w:rsid w:val="004B3F71"/>
    <w:rsid w:val="004B4FCA"/>
    <w:rsid w:val="004B767E"/>
    <w:rsid w:val="004D096A"/>
    <w:rsid w:val="004D1744"/>
    <w:rsid w:val="004E13CF"/>
    <w:rsid w:val="004E20C0"/>
    <w:rsid w:val="004E3467"/>
    <w:rsid w:val="004E4168"/>
    <w:rsid w:val="004F1A2B"/>
    <w:rsid w:val="004F2AEF"/>
    <w:rsid w:val="0050198C"/>
    <w:rsid w:val="005040D5"/>
    <w:rsid w:val="0050481D"/>
    <w:rsid w:val="005100F7"/>
    <w:rsid w:val="005119B7"/>
    <w:rsid w:val="00515D70"/>
    <w:rsid w:val="00521A94"/>
    <w:rsid w:val="00525994"/>
    <w:rsid w:val="00526B69"/>
    <w:rsid w:val="0053675D"/>
    <w:rsid w:val="005429E8"/>
    <w:rsid w:val="005530C4"/>
    <w:rsid w:val="00553ACE"/>
    <w:rsid w:val="00563D5B"/>
    <w:rsid w:val="00564D2B"/>
    <w:rsid w:val="005650A2"/>
    <w:rsid w:val="00566C60"/>
    <w:rsid w:val="00567E3E"/>
    <w:rsid w:val="00570BCB"/>
    <w:rsid w:val="00572EC9"/>
    <w:rsid w:val="00583C84"/>
    <w:rsid w:val="00583F33"/>
    <w:rsid w:val="00585F4C"/>
    <w:rsid w:val="00592DC5"/>
    <w:rsid w:val="00594328"/>
    <w:rsid w:val="00594812"/>
    <w:rsid w:val="00594EF9"/>
    <w:rsid w:val="00596162"/>
    <w:rsid w:val="005A0439"/>
    <w:rsid w:val="005A0AFB"/>
    <w:rsid w:val="005A0D56"/>
    <w:rsid w:val="005A1A79"/>
    <w:rsid w:val="005A6F9C"/>
    <w:rsid w:val="005B0045"/>
    <w:rsid w:val="005B28CD"/>
    <w:rsid w:val="005B76F0"/>
    <w:rsid w:val="005C05A4"/>
    <w:rsid w:val="005C0BD3"/>
    <w:rsid w:val="005C27BA"/>
    <w:rsid w:val="005C511E"/>
    <w:rsid w:val="005C617D"/>
    <w:rsid w:val="005D011A"/>
    <w:rsid w:val="005D0FD3"/>
    <w:rsid w:val="005D0FEC"/>
    <w:rsid w:val="005D5AF9"/>
    <w:rsid w:val="005E4CCC"/>
    <w:rsid w:val="005E4D41"/>
    <w:rsid w:val="005E6090"/>
    <w:rsid w:val="005E6173"/>
    <w:rsid w:val="005E7684"/>
    <w:rsid w:val="005E7FD2"/>
    <w:rsid w:val="005F2225"/>
    <w:rsid w:val="005F3FDB"/>
    <w:rsid w:val="005F6E48"/>
    <w:rsid w:val="00600A01"/>
    <w:rsid w:val="006062FD"/>
    <w:rsid w:val="00610486"/>
    <w:rsid w:val="00611475"/>
    <w:rsid w:val="00616ABA"/>
    <w:rsid w:val="00620304"/>
    <w:rsid w:val="00622310"/>
    <w:rsid w:val="00623499"/>
    <w:rsid w:val="006235FF"/>
    <w:rsid w:val="00623E94"/>
    <w:rsid w:val="00642212"/>
    <w:rsid w:val="0064319F"/>
    <w:rsid w:val="0064376D"/>
    <w:rsid w:val="006440F5"/>
    <w:rsid w:val="00647071"/>
    <w:rsid w:val="00647C4E"/>
    <w:rsid w:val="00651D01"/>
    <w:rsid w:val="00663568"/>
    <w:rsid w:val="006639C6"/>
    <w:rsid w:val="00665579"/>
    <w:rsid w:val="00666854"/>
    <w:rsid w:val="00667C32"/>
    <w:rsid w:val="00672B8A"/>
    <w:rsid w:val="00673F21"/>
    <w:rsid w:val="006752A9"/>
    <w:rsid w:val="0067575D"/>
    <w:rsid w:val="00681D91"/>
    <w:rsid w:val="006900AE"/>
    <w:rsid w:val="00690EAD"/>
    <w:rsid w:val="006927D9"/>
    <w:rsid w:val="00696600"/>
    <w:rsid w:val="00697B84"/>
    <w:rsid w:val="006A121A"/>
    <w:rsid w:val="006B1590"/>
    <w:rsid w:val="006B21EB"/>
    <w:rsid w:val="006B2D5A"/>
    <w:rsid w:val="006B54F9"/>
    <w:rsid w:val="006B5AB1"/>
    <w:rsid w:val="006C07D1"/>
    <w:rsid w:val="006C3419"/>
    <w:rsid w:val="006C3D2E"/>
    <w:rsid w:val="006C433B"/>
    <w:rsid w:val="006D0B99"/>
    <w:rsid w:val="006E0D18"/>
    <w:rsid w:val="006E42EC"/>
    <w:rsid w:val="006E6775"/>
    <w:rsid w:val="006E7946"/>
    <w:rsid w:val="006F4FE6"/>
    <w:rsid w:val="006F6517"/>
    <w:rsid w:val="00702259"/>
    <w:rsid w:val="0070719C"/>
    <w:rsid w:val="00707437"/>
    <w:rsid w:val="00707F42"/>
    <w:rsid w:val="00710A66"/>
    <w:rsid w:val="00725E47"/>
    <w:rsid w:val="00731341"/>
    <w:rsid w:val="0075415C"/>
    <w:rsid w:val="00762578"/>
    <w:rsid w:val="00762964"/>
    <w:rsid w:val="00765403"/>
    <w:rsid w:val="00767BED"/>
    <w:rsid w:val="007701D0"/>
    <w:rsid w:val="00771EAC"/>
    <w:rsid w:val="00772EC6"/>
    <w:rsid w:val="0077335E"/>
    <w:rsid w:val="00775448"/>
    <w:rsid w:val="00776B33"/>
    <w:rsid w:val="0077731E"/>
    <w:rsid w:val="007832F8"/>
    <w:rsid w:val="00783547"/>
    <w:rsid w:val="0079359E"/>
    <w:rsid w:val="00793859"/>
    <w:rsid w:val="007A3F6E"/>
    <w:rsid w:val="007A6CD7"/>
    <w:rsid w:val="007B11B3"/>
    <w:rsid w:val="007C34AD"/>
    <w:rsid w:val="007D146D"/>
    <w:rsid w:val="007D4088"/>
    <w:rsid w:val="007E3C55"/>
    <w:rsid w:val="007E3D95"/>
    <w:rsid w:val="007F11BC"/>
    <w:rsid w:val="00801B24"/>
    <w:rsid w:val="0080495F"/>
    <w:rsid w:val="00805E15"/>
    <w:rsid w:val="00807050"/>
    <w:rsid w:val="00811102"/>
    <w:rsid w:val="00812B80"/>
    <w:rsid w:val="008143A4"/>
    <w:rsid w:val="00817047"/>
    <w:rsid w:val="00821959"/>
    <w:rsid w:val="00823F95"/>
    <w:rsid w:val="00827ADF"/>
    <w:rsid w:val="00827CF4"/>
    <w:rsid w:val="00841E38"/>
    <w:rsid w:val="00844213"/>
    <w:rsid w:val="00854A5D"/>
    <w:rsid w:val="00855DB7"/>
    <w:rsid w:val="00857102"/>
    <w:rsid w:val="0085724D"/>
    <w:rsid w:val="00863896"/>
    <w:rsid w:val="00865427"/>
    <w:rsid w:val="00866386"/>
    <w:rsid w:val="00875B43"/>
    <w:rsid w:val="00875D28"/>
    <w:rsid w:val="00880EE0"/>
    <w:rsid w:val="00884E6E"/>
    <w:rsid w:val="00886A35"/>
    <w:rsid w:val="00891CB8"/>
    <w:rsid w:val="008925CA"/>
    <w:rsid w:val="00896B93"/>
    <w:rsid w:val="008A0496"/>
    <w:rsid w:val="008A386D"/>
    <w:rsid w:val="008A75CC"/>
    <w:rsid w:val="008B007D"/>
    <w:rsid w:val="008B0206"/>
    <w:rsid w:val="008B03C6"/>
    <w:rsid w:val="008B0495"/>
    <w:rsid w:val="008B20A4"/>
    <w:rsid w:val="008B4CF0"/>
    <w:rsid w:val="008B6F3F"/>
    <w:rsid w:val="008D14A7"/>
    <w:rsid w:val="008D4881"/>
    <w:rsid w:val="008D7BFC"/>
    <w:rsid w:val="008E0AFB"/>
    <w:rsid w:val="008E3E49"/>
    <w:rsid w:val="008E4B96"/>
    <w:rsid w:val="008F0C1D"/>
    <w:rsid w:val="008F443C"/>
    <w:rsid w:val="008F4485"/>
    <w:rsid w:val="00900B29"/>
    <w:rsid w:val="00901E68"/>
    <w:rsid w:val="0090308D"/>
    <w:rsid w:val="00903B10"/>
    <w:rsid w:val="00904666"/>
    <w:rsid w:val="00904BA0"/>
    <w:rsid w:val="009053CB"/>
    <w:rsid w:val="009105B2"/>
    <w:rsid w:val="009113A5"/>
    <w:rsid w:val="00911ED5"/>
    <w:rsid w:val="0092238F"/>
    <w:rsid w:val="00923662"/>
    <w:rsid w:val="00931760"/>
    <w:rsid w:val="0093267F"/>
    <w:rsid w:val="00934888"/>
    <w:rsid w:val="00936C6B"/>
    <w:rsid w:val="00941DA7"/>
    <w:rsid w:val="00942481"/>
    <w:rsid w:val="00942FA6"/>
    <w:rsid w:val="009467AA"/>
    <w:rsid w:val="00950449"/>
    <w:rsid w:val="009553AB"/>
    <w:rsid w:val="0095690B"/>
    <w:rsid w:val="00964BB6"/>
    <w:rsid w:val="009659D1"/>
    <w:rsid w:val="00965B45"/>
    <w:rsid w:val="00967F96"/>
    <w:rsid w:val="00970608"/>
    <w:rsid w:val="00972907"/>
    <w:rsid w:val="00975188"/>
    <w:rsid w:val="00976FEB"/>
    <w:rsid w:val="00983014"/>
    <w:rsid w:val="0098751F"/>
    <w:rsid w:val="00990E5E"/>
    <w:rsid w:val="009912A8"/>
    <w:rsid w:val="00993844"/>
    <w:rsid w:val="00993B32"/>
    <w:rsid w:val="0099628E"/>
    <w:rsid w:val="009A458F"/>
    <w:rsid w:val="009A5976"/>
    <w:rsid w:val="009A7875"/>
    <w:rsid w:val="009B091A"/>
    <w:rsid w:val="009B0A9B"/>
    <w:rsid w:val="009B61F0"/>
    <w:rsid w:val="009C0741"/>
    <w:rsid w:val="009C5811"/>
    <w:rsid w:val="009D3268"/>
    <w:rsid w:val="009D38F0"/>
    <w:rsid w:val="009D6A5D"/>
    <w:rsid w:val="009D6B1F"/>
    <w:rsid w:val="009E7C7E"/>
    <w:rsid w:val="009E7FD0"/>
    <w:rsid w:val="009F2273"/>
    <w:rsid w:val="009F74CC"/>
    <w:rsid w:val="00A1678B"/>
    <w:rsid w:val="00A16BBB"/>
    <w:rsid w:val="00A2168D"/>
    <w:rsid w:val="00A218F1"/>
    <w:rsid w:val="00A231AA"/>
    <w:rsid w:val="00A23FB4"/>
    <w:rsid w:val="00A27E3C"/>
    <w:rsid w:val="00A3016E"/>
    <w:rsid w:val="00A34D37"/>
    <w:rsid w:val="00A40C31"/>
    <w:rsid w:val="00A41624"/>
    <w:rsid w:val="00A52469"/>
    <w:rsid w:val="00A53B14"/>
    <w:rsid w:val="00A54E7F"/>
    <w:rsid w:val="00A55CC7"/>
    <w:rsid w:val="00A57935"/>
    <w:rsid w:val="00A62827"/>
    <w:rsid w:val="00A641BE"/>
    <w:rsid w:val="00A66119"/>
    <w:rsid w:val="00A66BC3"/>
    <w:rsid w:val="00A67BEB"/>
    <w:rsid w:val="00A740A3"/>
    <w:rsid w:val="00A762C0"/>
    <w:rsid w:val="00A764BB"/>
    <w:rsid w:val="00A81F91"/>
    <w:rsid w:val="00A8462B"/>
    <w:rsid w:val="00A86A78"/>
    <w:rsid w:val="00A95C34"/>
    <w:rsid w:val="00A96906"/>
    <w:rsid w:val="00AA0384"/>
    <w:rsid w:val="00AA1AC1"/>
    <w:rsid w:val="00AA77BC"/>
    <w:rsid w:val="00AB3402"/>
    <w:rsid w:val="00AB52DB"/>
    <w:rsid w:val="00AB763D"/>
    <w:rsid w:val="00AC2BC5"/>
    <w:rsid w:val="00AC3554"/>
    <w:rsid w:val="00AC6A0D"/>
    <w:rsid w:val="00AD0CFC"/>
    <w:rsid w:val="00AD4EDB"/>
    <w:rsid w:val="00AD557B"/>
    <w:rsid w:val="00AE569E"/>
    <w:rsid w:val="00AF1FFB"/>
    <w:rsid w:val="00B007BB"/>
    <w:rsid w:val="00B100E9"/>
    <w:rsid w:val="00B102BE"/>
    <w:rsid w:val="00B11574"/>
    <w:rsid w:val="00B127ED"/>
    <w:rsid w:val="00B14301"/>
    <w:rsid w:val="00B16FB9"/>
    <w:rsid w:val="00B232A0"/>
    <w:rsid w:val="00B23949"/>
    <w:rsid w:val="00B32B13"/>
    <w:rsid w:val="00B33E2E"/>
    <w:rsid w:val="00B34773"/>
    <w:rsid w:val="00B359A7"/>
    <w:rsid w:val="00B3784B"/>
    <w:rsid w:val="00B41D1B"/>
    <w:rsid w:val="00B54FFF"/>
    <w:rsid w:val="00B55331"/>
    <w:rsid w:val="00B70FAC"/>
    <w:rsid w:val="00B71B25"/>
    <w:rsid w:val="00B760BA"/>
    <w:rsid w:val="00B76E34"/>
    <w:rsid w:val="00B80403"/>
    <w:rsid w:val="00B82BD0"/>
    <w:rsid w:val="00B84D06"/>
    <w:rsid w:val="00B86DCE"/>
    <w:rsid w:val="00B87E3A"/>
    <w:rsid w:val="00B93A5B"/>
    <w:rsid w:val="00BA1724"/>
    <w:rsid w:val="00BA1726"/>
    <w:rsid w:val="00BA58D9"/>
    <w:rsid w:val="00BB0318"/>
    <w:rsid w:val="00BB3C1D"/>
    <w:rsid w:val="00BB5894"/>
    <w:rsid w:val="00BC01FE"/>
    <w:rsid w:val="00BC14C8"/>
    <w:rsid w:val="00BD3164"/>
    <w:rsid w:val="00BD5961"/>
    <w:rsid w:val="00BD644F"/>
    <w:rsid w:val="00BD6FBD"/>
    <w:rsid w:val="00BE30DC"/>
    <w:rsid w:val="00BE3466"/>
    <w:rsid w:val="00BF24AA"/>
    <w:rsid w:val="00BF2FC1"/>
    <w:rsid w:val="00BF32BB"/>
    <w:rsid w:val="00BF69EC"/>
    <w:rsid w:val="00C04B28"/>
    <w:rsid w:val="00C05717"/>
    <w:rsid w:val="00C07755"/>
    <w:rsid w:val="00C104AA"/>
    <w:rsid w:val="00C1053A"/>
    <w:rsid w:val="00C10C87"/>
    <w:rsid w:val="00C14441"/>
    <w:rsid w:val="00C16465"/>
    <w:rsid w:val="00C20270"/>
    <w:rsid w:val="00C20498"/>
    <w:rsid w:val="00C26CCC"/>
    <w:rsid w:val="00C37594"/>
    <w:rsid w:val="00C37DC5"/>
    <w:rsid w:val="00C51A32"/>
    <w:rsid w:val="00C55F14"/>
    <w:rsid w:val="00C57B08"/>
    <w:rsid w:val="00C74EF8"/>
    <w:rsid w:val="00C86AC4"/>
    <w:rsid w:val="00C91BDA"/>
    <w:rsid w:val="00C942BF"/>
    <w:rsid w:val="00C96642"/>
    <w:rsid w:val="00CA4227"/>
    <w:rsid w:val="00CA6B69"/>
    <w:rsid w:val="00CB3879"/>
    <w:rsid w:val="00CB4D39"/>
    <w:rsid w:val="00CB56C5"/>
    <w:rsid w:val="00CB6630"/>
    <w:rsid w:val="00CC0616"/>
    <w:rsid w:val="00CC1FEE"/>
    <w:rsid w:val="00CC229B"/>
    <w:rsid w:val="00CC4059"/>
    <w:rsid w:val="00CC6B51"/>
    <w:rsid w:val="00CC7DD7"/>
    <w:rsid w:val="00CD35B6"/>
    <w:rsid w:val="00CD46D7"/>
    <w:rsid w:val="00CD6557"/>
    <w:rsid w:val="00CD687C"/>
    <w:rsid w:val="00CE0DCC"/>
    <w:rsid w:val="00CE17DA"/>
    <w:rsid w:val="00CF4B1E"/>
    <w:rsid w:val="00CF6868"/>
    <w:rsid w:val="00CF7599"/>
    <w:rsid w:val="00D007EE"/>
    <w:rsid w:val="00D04801"/>
    <w:rsid w:val="00D04BA8"/>
    <w:rsid w:val="00D14451"/>
    <w:rsid w:val="00D155C7"/>
    <w:rsid w:val="00D156C5"/>
    <w:rsid w:val="00D218C0"/>
    <w:rsid w:val="00D22D38"/>
    <w:rsid w:val="00D3159E"/>
    <w:rsid w:val="00D31D5D"/>
    <w:rsid w:val="00D33BF0"/>
    <w:rsid w:val="00D41485"/>
    <w:rsid w:val="00D5464E"/>
    <w:rsid w:val="00D56F8F"/>
    <w:rsid w:val="00D6067F"/>
    <w:rsid w:val="00D61A8E"/>
    <w:rsid w:val="00D62E3D"/>
    <w:rsid w:val="00D71FE3"/>
    <w:rsid w:val="00D752C6"/>
    <w:rsid w:val="00D755C7"/>
    <w:rsid w:val="00D76C11"/>
    <w:rsid w:val="00D80885"/>
    <w:rsid w:val="00D82980"/>
    <w:rsid w:val="00D84FAB"/>
    <w:rsid w:val="00D900CC"/>
    <w:rsid w:val="00D92789"/>
    <w:rsid w:val="00DA14AA"/>
    <w:rsid w:val="00DA354A"/>
    <w:rsid w:val="00DB1AFA"/>
    <w:rsid w:val="00DB6E95"/>
    <w:rsid w:val="00DC375F"/>
    <w:rsid w:val="00DC3769"/>
    <w:rsid w:val="00DC62A7"/>
    <w:rsid w:val="00DC6DDC"/>
    <w:rsid w:val="00DC745C"/>
    <w:rsid w:val="00DD776A"/>
    <w:rsid w:val="00DE162A"/>
    <w:rsid w:val="00DE2ED0"/>
    <w:rsid w:val="00DE3052"/>
    <w:rsid w:val="00DE5E3C"/>
    <w:rsid w:val="00DF720B"/>
    <w:rsid w:val="00E0169B"/>
    <w:rsid w:val="00E04220"/>
    <w:rsid w:val="00E0477D"/>
    <w:rsid w:val="00E055EE"/>
    <w:rsid w:val="00E115C4"/>
    <w:rsid w:val="00E12F62"/>
    <w:rsid w:val="00E16E3E"/>
    <w:rsid w:val="00E2007A"/>
    <w:rsid w:val="00E2641A"/>
    <w:rsid w:val="00E271DB"/>
    <w:rsid w:val="00E31384"/>
    <w:rsid w:val="00E35BCD"/>
    <w:rsid w:val="00E36048"/>
    <w:rsid w:val="00E37C1C"/>
    <w:rsid w:val="00E41F20"/>
    <w:rsid w:val="00E4439E"/>
    <w:rsid w:val="00E4681D"/>
    <w:rsid w:val="00E51258"/>
    <w:rsid w:val="00E528D1"/>
    <w:rsid w:val="00E56F6C"/>
    <w:rsid w:val="00E57AC2"/>
    <w:rsid w:val="00E60C56"/>
    <w:rsid w:val="00E64F45"/>
    <w:rsid w:val="00E6769D"/>
    <w:rsid w:val="00E7083C"/>
    <w:rsid w:val="00E72052"/>
    <w:rsid w:val="00E746DB"/>
    <w:rsid w:val="00E75D7D"/>
    <w:rsid w:val="00E76CAE"/>
    <w:rsid w:val="00E8045B"/>
    <w:rsid w:val="00E8071A"/>
    <w:rsid w:val="00E8290D"/>
    <w:rsid w:val="00E83C77"/>
    <w:rsid w:val="00E871F6"/>
    <w:rsid w:val="00E915EA"/>
    <w:rsid w:val="00E94EF8"/>
    <w:rsid w:val="00EA1A1D"/>
    <w:rsid w:val="00EA45CE"/>
    <w:rsid w:val="00EA47EB"/>
    <w:rsid w:val="00EA4E49"/>
    <w:rsid w:val="00EA6C73"/>
    <w:rsid w:val="00EB1971"/>
    <w:rsid w:val="00EB1BAF"/>
    <w:rsid w:val="00EB5A6E"/>
    <w:rsid w:val="00EB6375"/>
    <w:rsid w:val="00EC019F"/>
    <w:rsid w:val="00EC049B"/>
    <w:rsid w:val="00EC3DAA"/>
    <w:rsid w:val="00EC5012"/>
    <w:rsid w:val="00EC759D"/>
    <w:rsid w:val="00EE310A"/>
    <w:rsid w:val="00EE465C"/>
    <w:rsid w:val="00EE6F34"/>
    <w:rsid w:val="00EF2164"/>
    <w:rsid w:val="00EF58BA"/>
    <w:rsid w:val="00F05AD4"/>
    <w:rsid w:val="00F05AF3"/>
    <w:rsid w:val="00F104CD"/>
    <w:rsid w:val="00F10BCB"/>
    <w:rsid w:val="00F14A3A"/>
    <w:rsid w:val="00F160E1"/>
    <w:rsid w:val="00F23507"/>
    <w:rsid w:val="00F2532B"/>
    <w:rsid w:val="00F261E6"/>
    <w:rsid w:val="00F35074"/>
    <w:rsid w:val="00F37E48"/>
    <w:rsid w:val="00F41454"/>
    <w:rsid w:val="00F426D4"/>
    <w:rsid w:val="00F42991"/>
    <w:rsid w:val="00F42D75"/>
    <w:rsid w:val="00F43AFA"/>
    <w:rsid w:val="00F43D5D"/>
    <w:rsid w:val="00F4430C"/>
    <w:rsid w:val="00F4580F"/>
    <w:rsid w:val="00F476F4"/>
    <w:rsid w:val="00F60060"/>
    <w:rsid w:val="00F61AFF"/>
    <w:rsid w:val="00F61DBC"/>
    <w:rsid w:val="00F637E2"/>
    <w:rsid w:val="00F638F2"/>
    <w:rsid w:val="00F66BD6"/>
    <w:rsid w:val="00F70151"/>
    <w:rsid w:val="00F70188"/>
    <w:rsid w:val="00F71D8D"/>
    <w:rsid w:val="00F72834"/>
    <w:rsid w:val="00F74A4D"/>
    <w:rsid w:val="00F763D1"/>
    <w:rsid w:val="00F77392"/>
    <w:rsid w:val="00F9044B"/>
    <w:rsid w:val="00F96D31"/>
    <w:rsid w:val="00FA2A37"/>
    <w:rsid w:val="00FB06B3"/>
    <w:rsid w:val="00FB14C9"/>
    <w:rsid w:val="00FB515E"/>
    <w:rsid w:val="00FC35B3"/>
    <w:rsid w:val="00FC3AFA"/>
    <w:rsid w:val="00FC533D"/>
    <w:rsid w:val="00FC579E"/>
    <w:rsid w:val="00FD0801"/>
    <w:rsid w:val="00FD0C76"/>
    <w:rsid w:val="00FD7499"/>
    <w:rsid w:val="00FD7569"/>
    <w:rsid w:val="00FE07DA"/>
    <w:rsid w:val="00FE3E37"/>
    <w:rsid w:val="00FF21CE"/>
    <w:rsid w:val="00FF6363"/>
    <w:rsid w:val="098FD2E0"/>
    <w:rsid w:val="120F43EF"/>
    <w:rsid w:val="12959C5B"/>
    <w:rsid w:val="1863F63E"/>
    <w:rsid w:val="18D22739"/>
    <w:rsid w:val="18F1E307"/>
    <w:rsid w:val="2279F1AC"/>
    <w:rsid w:val="23389BEC"/>
    <w:rsid w:val="23F6A244"/>
    <w:rsid w:val="24310F3F"/>
    <w:rsid w:val="26478DCD"/>
    <w:rsid w:val="26C1C86F"/>
    <w:rsid w:val="27CEBF36"/>
    <w:rsid w:val="2BE1B1C2"/>
    <w:rsid w:val="2EAC51AA"/>
    <w:rsid w:val="4497435E"/>
    <w:rsid w:val="4E3F3AC9"/>
    <w:rsid w:val="50D2B0B7"/>
    <w:rsid w:val="51A70CF4"/>
    <w:rsid w:val="57CFA97A"/>
    <w:rsid w:val="5F29A55E"/>
    <w:rsid w:val="6532507F"/>
    <w:rsid w:val="6A74F009"/>
    <w:rsid w:val="70FD511A"/>
    <w:rsid w:val="7C3A64A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5CE369E"/>
  <w15:docId w15:val="{B26D375F-B981-4053-BA0C-DBED07BC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135F1"/>
    <w:rPr>
      <w:sz w:val="24"/>
      <w:szCs w:val="24"/>
    </w:rPr>
  </w:style>
  <w:style w:type="paragraph" w:styleId="Heading1">
    <w:name w:val="heading 1"/>
    <w:aliases w:val="Outline1"/>
    <w:next w:val="Normal"/>
    <w:link w:val="Heading1Char"/>
    <w:uiPriority w:val="9"/>
    <w:qFormat/>
    <w:rsid w:val="004135F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135F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4135F1"/>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4135F1"/>
    <w:rPr>
      <w:rFonts w:ascii="Cambria" w:hAnsi="Cambria"/>
      <w:b/>
      <w:bCs/>
      <w:kern w:val="32"/>
      <w:sz w:val="32"/>
      <w:szCs w:val="32"/>
      <w:lang w:val="en-GB" w:eastAsia="en-GB" w:bidi="ar-SA"/>
    </w:rPr>
  </w:style>
  <w:style w:type="character" w:customStyle="1" w:styleId="Heading2Char">
    <w:name w:val="Heading 2 Char"/>
    <w:basedOn w:val="DefaultParagraphFont"/>
    <w:link w:val="Heading2"/>
    <w:uiPriority w:val="9"/>
    <w:rsid w:val="004135F1"/>
    <w:rPr>
      <w:rFonts w:ascii="Cambria" w:hAnsi="Cambria"/>
      <w:b/>
      <w:bCs/>
      <w:i/>
      <w:iCs/>
      <w:sz w:val="28"/>
      <w:szCs w:val="28"/>
    </w:rPr>
  </w:style>
  <w:style w:type="character" w:customStyle="1" w:styleId="Heading3Char">
    <w:name w:val="Heading 3 Char"/>
    <w:basedOn w:val="DefaultParagraphFont"/>
    <w:link w:val="Heading3"/>
    <w:uiPriority w:val="9"/>
    <w:rsid w:val="004135F1"/>
    <w:rPr>
      <w:rFonts w:ascii="Cambria" w:hAnsi="Cambria"/>
      <w:b/>
      <w:bCs/>
      <w:sz w:val="26"/>
      <w:szCs w:val="26"/>
    </w:rPr>
  </w:style>
  <w:style w:type="paragraph" w:styleId="Header">
    <w:name w:val="header"/>
    <w:basedOn w:val="Normal"/>
    <w:link w:val="HeaderChar"/>
    <w:uiPriority w:val="99"/>
    <w:unhideWhenUsed/>
    <w:rsid w:val="004135F1"/>
    <w:pPr>
      <w:tabs>
        <w:tab w:val="center" w:pos="4513"/>
        <w:tab w:val="right" w:pos="9026"/>
      </w:tabs>
    </w:pPr>
  </w:style>
  <w:style w:type="character" w:customStyle="1" w:styleId="HeaderChar">
    <w:name w:val="Header Char"/>
    <w:basedOn w:val="DefaultParagraphFont"/>
    <w:link w:val="Header"/>
    <w:uiPriority w:val="99"/>
    <w:rsid w:val="004135F1"/>
    <w:rPr>
      <w:sz w:val="24"/>
      <w:szCs w:val="24"/>
    </w:rPr>
  </w:style>
  <w:style w:type="paragraph" w:styleId="Footer">
    <w:name w:val="footer"/>
    <w:basedOn w:val="Normal"/>
    <w:link w:val="FooterChar"/>
    <w:uiPriority w:val="99"/>
    <w:unhideWhenUsed/>
    <w:rsid w:val="004135F1"/>
    <w:pPr>
      <w:tabs>
        <w:tab w:val="center" w:pos="4513"/>
        <w:tab w:val="right" w:pos="9026"/>
      </w:tabs>
    </w:pPr>
  </w:style>
  <w:style w:type="character" w:customStyle="1" w:styleId="FooterChar">
    <w:name w:val="Footer Char"/>
    <w:basedOn w:val="DefaultParagraphFont"/>
    <w:link w:val="Footer"/>
    <w:uiPriority w:val="99"/>
    <w:rsid w:val="004135F1"/>
    <w:rPr>
      <w:sz w:val="24"/>
      <w:szCs w:val="24"/>
    </w:rPr>
  </w:style>
  <w:style w:type="paragraph" w:styleId="NormalWeb">
    <w:name w:val="Normal (Web)"/>
    <w:basedOn w:val="Normal"/>
    <w:uiPriority w:val="99"/>
    <w:unhideWhenUsed/>
    <w:rsid w:val="004135F1"/>
    <w:pPr>
      <w:spacing w:after="301" w:line="301" w:lineRule="atLeast"/>
      <w:jc w:val="both"/>
    </w:pPr>
  </w:style>
  <w:style w:type="character" w:styleId="Hyperlink">
    <w:name w:val="Hyperlink"/>
    <w:basedOn w:val="DefaultParagraphFont"/>
    <w:uiPriority w:val="99"/>
    <w:unhideWhenUsed/>
    <w:rsid w:val="004135F1"/>
    <w:rPr>
      <w:color w:val="0000FF"/>
      <w:u w:val="single"/>
    </w:rPr>
  </w:style>
  <w:style w:type="paragraph" w:styleId="FootnoteText">
    <w:name w:val="footnote text"/>
    <w:basedOn w:val="Normal"/>
    <w:link w:val="FootnoteTextChar"/>
    <w:semiHidden/>
    <w:rsid w:val="004135F1"/>
    <w:rPr>
      <w:sz w:val="20"/>
      <w:szCs w:val="20"/>
      <w:lang w:val="en-US" w:eastAsia="en-US"/>
    </w:rPr>
  </w:style>
  <w:style w:type="character" w:customStyle="1" w:styleId="FootnoteTextChar">
    <w:name w:val="Footnote Text Char"/>
    <w:basedOn w:val="DefaultParagraphFont"/>
    <w:link w:val="FootnoteText"/>
    <w:semiHidden/>
    <w:rsid w:val="004135F1"/>
    <w:rPr>
      <w:lang w:val="en-US" w:eastAsia="en-US"/>
    </w:rPr>
  </w:style>
  <w:style w:type="character" w:styleId="FootnoteReference">
    <w:name w:val="footnote reference"/>
    <w:basedOn w:val="DefaultParagraphFont"/>
    <w:semiHidden/>
    <w:rsid w:val="004135F1"/>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4135F1"/>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4135F1"/>
    <w:rPr>
      <w:sz w:val="24"/>
      <w:szCs w:val="24"/>
      <w:lang w:eastAsia="en-US"/>
    </w:rPr>
  </w:style>
  <w:style w:type="paragraph" w:styleId="NoSpacing">
    <w:name w:val="No Spacing"/>
    <w:qFormat/>
    <w:rsid w:val="004135F1"/>
    <w:rPr>
      <w:rFonts w:ascii="Arial" w:hAnsi="Arial" w:cs="Arial"/>
      <w:sz w:val="24"/>
      <w:szCs w:val="24"/>
      <w:lang w:eastAsia="en-US"/>
    </w:rPr>
  </w:style>
  <w:style w:type="paragraph" w:customStyle="1" w:styleId="Default">
    <w:name w:val="Default"/>
    <w:basedOn w:val="Normal"/>
    <w:rsid w:val="004135F1"/>
    <w:pPr>
      <w:autoSpaceDE w:val="0"/>
      <w:autoSpaceDN w:val="0"/>
    </w:pPr>
    <w:rPr>
      <w:rFonts w:ascii="Arial" w:eastAsia="Calibri" w:hAnsi="Arial" w:cs="Arial"/>
      <w:color w:val="000000"/>
    </w:rPr>
  </w:style>
  <w:style w:type="paragraph" w:styleId="CommentText">
    <w:name w:val="annotation text"/>
    <w:basedOn w:val="Normal"/>
    <w:link w:val="CommentTextChar"/>
    <w:uiPriority w:val="99"/>
    <w:unhideWhenUsed/>
    <w:rsid w:val="004135F1"/>
    <w:rPr>
      <w:sz w:val="20"/>
      <w:szCs w:val="20"/>
    </w:rPr>
  </w:style>
  <w:style w:type="character" w:customStyle="1" w:styleId="CommentTextChar">
    <w:name w:val="Comment Text Char"/>
    <w:basedOn w:val="DefaultParagraphFont"/>
    <w:link w:val="CommentText"/>
    <w:uiPriority w:val="99"/>
    <w:rsid w:val="004135F1"/>
  </w:style>
  <w:style w:type="paragraph" w:styleId="BodyText3">
    <w:name w:val="Body Text 3"/>
    <w:basedOn w:val="Normal"/>
    <w:link w:val="BodyText3Char"/>
    <w:uiPriority w:val="99"/>
    <w:unhideWhenUsed/>
    <w:rsid w:val="004135F1"/>
    <w:pPr>
      <w:spacing w:after="120"/>
    </w:pPr>
    <w:rPr>
      <w:sz w:val="16"/>
      <w:szCs w:val="16"/>
    </w:rPr>
  </w:style>
  <w:style w:type="character" w:customStyle="1" w:styleId="BodyText3Char">
    <w:name w:val="Body Text 3 Char"/>
    <w:basedOn w:val="DefaultParagraphFont"/>
    <w:link w:val="BodyText3"/>
    <w:uiPriority w:val="99"/>
    <w:rsid w:val="004135F1"/>
    <w:rPr>
      <w:sz w:val="16"/>
      <w:szCs w:val="16"/>
    </w:rPr>
  </w:style>
  <w:style w:type="character" w:styleId="CommentReference">
    <w:name w:val="annotation reference"/>
    <w:basedOn w:val="DefaultParagraphFont"/>
    <w:uiPriority w:val="99"/>
    <w:unhideWhenUsed/>
    <w:rsid w:val="004135F1"/>
    <w:rPr>
      <w:sz w:val="16"/>
      <w:szCs w:val="16"/>
    </w:rPr>
  </w:style>
  <w:style w:type="paragraph" w:customStyle="1" w:styleId="DfESBullets">
    <w:name w:val="DfESBullets"/>
    <w:basedOn w:val="Normal"/>
    <w:uiPriority w:val="99"/>
    <w:rsid w:val="004135F1"/>
    <w:pPr>
      <w:widowControl w:val="0"/>
      <w:numPr>
        <w:numId w:val="3"/>
      </w:numPr>
      <w:spacing w:after="240"/>
    </w:pPr>
    <w:rPr>
      <w:rFonts w:ascii="Arial" w:hAnsi="Arial" w:cs="Arial"/>
      <w:sz w:val="22"/>
    </w:rPr>
  </w:style>
  <w:style w:type="character" w:styleId="Emphasis">
    <w:name w:val="Emphasis"/>
    <w:uiPriority w:val="20"/>
    <w:qFormat/>
    <w:rsid w:val="004135F1"/>
    <w:rPr>
      <w:i/>
      <w:iCs/>
    </w:rPr>
  </w:style>
  <w:style w:type="paragraph" w:styleId="BalloonText">
    <w:name w:val="Balloon Text"/>
    <w:basedOn w:val="Normal"/>
    <w:link w:val="BalloonTextChar"/>
    <w:uiPriority w:val="99"/>
    <w:semiHidden/>
    <w:unhideWhenUsed/>
    <w:rsid w:val="004135F1"/>
    <w:rPr>
      <w:rFonts w:ascii="Tahoma" w:hAnsi="Tahoma" w:cs="Tahoma"/>
      <w:sz w:val="16"/>
      <w:szCs w:val="16"/>
    </w:rPr>
  </w:style>
  <w:style w:type="character" w:customStyle="1" w:styleId="BalloonTextChar">
    <w:name w:val="Balloon Text Char"/>
    <w:basedOn w:val="DefaultParagraphFont"/>
    <w:link w:val="BalloonText"/>
    <w:uiPriority w:val="99"/>
    <w:semiHidden/>
    <w:rsid w:val="004135F1"/>
    <w:rPr>
      <w:rFonts w:ascii="Tahoma" w:hAnsi="Tahoma" w:cs="Tahoma"/>
      <w:sz w:val="16"/>
      <w:szCs w:val="16"/>
    </w:rPr>
  </w:style>
  <w:style w:type="character" w:styleId="FollowedHyperlink">
    <w:name w:val="FollowedHyperlink"/>
    <w:basedOn w:val="DefaultParagraphFont"/>
    <w:uiPriority w:val="99"/>
    <w:semiHidden/>
    <w:unhideWhenUsed/>
    <w:rsid w:val="00681D9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681D91"/>
    <w:rPr>
      <w:b/>
      <w:bCs/>
    </w:rPr>
  </w:style>
  <w:style w:type="character" w:customStyle="1" w:styleId="CommentSubjectChar">
    <w:name w:val="Comment Subject Char"/>
    <w:basedOn w:val="CommentTextChar"/>
    <w:link w:val="CommentSubject"/>
    <w:uiPriority w:val="99"/>
    <w:semiHidden/>
    <w:rsid w:val="00681D91"/>
    <w:rPr>
      <w:b/>
      <w:bCs/>
    </w:rPr>
  </w:style>
  <w:style w:type="character" w:customStyle="1" w:styleId="UnresolvedMention1">
    <w:name w:val="Unresolved Mention1"/>
    <w:basedOn w:val="DefaultParagraphFont"/>
    <w:uiPriority w:val="99"/>
    <w:semiHidden/>
    <w:unhideWhenUsed/>
    <w:rsid w:val="00CC229B"/>
    <w:rPr>
      <w:color w:val="808080"/>
      <w:shd w:val="clear" w:color="auto" w:fill="E6E6E6"/>
    </w:rPr>
  </w:style>
  <w:style w:type="character" w:customStyle="1" w:styleId="UnresolvedMention2">
    <w:name w:val="Unresolved Mention2"/>
    <w:basedOn w:val="DefaultParagraphFont"/>
    <w:uiPriority w:val="99"/>
    <w:semiHidden/>
    <w:unhideWhenUsed/>
    <w:rsid w:val="00673F21"/>
    <w:rPr>
      <w:color w:val="808080"/>
      <w:shd w:val="clear" w:color="auto" w:fill="E6E6E6"/>
    </w:rPr>
  </w:style>
  <w:style w:type="character" w:customStyle="1" w:styleId="UnresolvedMention3">
    <w:name w:val="Unresolved Mention3"/>
    <w:basedOn w:val="DefaultParagraphFont"/>
    <w:uiPriority w:val="99"/>
    <w:semiHidden/>
    <w:unhideWhenUsed/>
    <w:rsid w:val="00100050"/>
    <w:rPr>
      <w:color w:val="808080"/>
      <w:shd w:val="clear" w:color="auto" w:fill="E6E6E6"/>
    </w:rPr>
  </w:style>
  <w:style w:type="paragraph" w:customStyle="1" w:styleId="MACSummary">
    <w:name w:val="MAC Summary"/>
    <w:basedOn w:val="Normal"/>
    <w:uiPriority w:val="6"/>
    <w:qFormat/>
    <w:rsid w:val="00373810"/>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373810"/>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373810"/>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373810"/>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373810"/>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373810"/>
    <w:pPr>
      <w:numPr>
        <w:ilvl w:val="2"/>
        <w:numId w:val="4"/>
      </w:numPr>
      <w:spacing w:before="240" w:after="240"/>
    </w:pPr>
    <w:rPr>
      <w:rFonts w:ascii="Arial" w:hAnsi="Arial" w:cs="Arial"/>
    </w:rPr>
  </w:style>
  <w:style w:type="character" w:customStyle="1" w:styleId="MACBodytextChar">
    <w:name w:val="MAC Body text Char"/>
    <w:basedOn w:val="DefaultParagraphFont"/>
    <w:link w:val="MACBodytext"/>
    <w:uiPriority w:val="6"/>
    <w:rsid w:val="00373810"/>
    <w:rPr>
      <w:rFonts w:ascii="Arial" w:hAnsi="Arial" w:cs="Arial"/>
      <w:sz w:val="24"/>
      <w:szCs w:val="24"/>
    </w:rPr>
  </w:style>
  <w:style w:type="paragraph" w:customStyle="1" w:styleId="MACChapterHeading2">
    <w:name w:val="MAC Chapter Heading 2"/>
    <w:basedOn w:val="Heading2"/>
    <w:next w:val="Normal"/>
    <w:uiPriority w:val="2"/>
    <w:qFormat/>
    <w:rsid w:val="00373810"/>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373810"/>
    <w:pPr>
      <w:numPr>
        <w:numId w:val="4"/>
      </w:numPr>
      <w:spacing w:before="0" w:after="240"/>
    </w:pPr>
    <w:rPr>
      <w:rFonts w:ascii="Arial" w:hAnsi="Arial" w:cs="Arial"/>
      <w:color w:val="6C1700"/>
    </w:rPr>
  </w:style>
  <w:style w:type="character" w:styleId="UnresolvedMention">
    <w:name w:val="Unresolved Mention"/>
    <w:basedOn w:val="DefaultParagraphFont"/>
    <w:uiPriority w:val="99"/>
    <w:semiHidden/>
    <w:unhideWhenUsed/>
    <w:rsid w:val="00821959"/>
    <w:rPr>
      <w:color w:val="605E5C"/>
      <w:shd w:val="clear" w:color="auto" w:fill="E1DFDD"/>
    </w:rPr>
  </w:style>
  <w:style w:type="character" w:customStyle="1" w:styleId="normaltextrun">
    <w:name w:val="normaltextrun"/>
    <w:basedOn w:val="DefaultParagraphFont"/>
    <w:rsid w:val="00CB56C5"/>
  </w:style>
  <w:style w:type="paragraph" w:styleId="Revision">
    <w:name w:val="Revision"/>
    <w:hidden/>
    <w:uiPriority w:val="99"/>
    <w:semiHidden/>
    <w:rsid w:val="001B79C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9008">
      <w:bodyDiv w:val="1"/>
      <w:marLeft w:val="0"/>
      <w:marRight w:val="0"/>
      <w:marTop w:val="0"/>
      <w:marBottom w:val="0"/>
      <w:divBdr>
        <w:top w:val="none" w:sz="0" w:space="0" w:color="auto"/>
        <w:left w:val="none" w:sz="0" w:space="0" w:color="auto"/>
        <w:bottom w:val="none" w:sz="0" w:space="0" w:color="auto"/>
        <w:right w:val="none" w:sz="0" w:space="0" w:color="auto"/>
      </w:divBdr>
    </w:div>
    <w:div w:id="433549742">
      <w:bodyDiv w:val="1"/>
      <w:marLeft w:val="0"/>
      <w:marRight w:val="0"/>
      <w:marTop w:val="0"/>
      <w:marBottom w:val="0"/>
      <w:divBdr>
        <w:top w:val="none" w:sz="0" w:space="0" w:color="auto"/>
        <w:left w:val="none" w:sz="0" w:space="0" w:color="auto"/>
        <w:bottom w:val="none" w:sz="0" w:space="0" w:color="auto"/>
        <w:right w:val="none" w:sz="0" w:space="0" w:color="auto"/>
      </w:divBdr>
    </w:div>
    <w:div w:id="552425763">
      <w:bodyDiv w:val="1"/>
      <w:marLeft w:val="0"/>
      <w:marRight w:val="0"/>
      <w:marTop w:val="0"/>
      <w:marBottom w:val="0"/>
      <w:divBdr>
        <w:top w:val="none" w:sz="0" w:space="0" w:color="auto"/>
        <w:left w:val="none" w:sz="0" w:space="0" w:color="auto"/>
        <w:bottom w:val="none" w:sz="0" w:space="0" w:color="auto"/>
        <w:right w:val="none" w:sz="0" w:space="0" w:color="auto"/>
      </w:divBdr>
    </w:div>
    <w:div w:id="960380163">
      <w:bodyDiv w:val="1"/>
      <w:marLeft w:val="0"/>
      <w:marRight w:val="0"/>
      <w:marTop w:val="0"/>
      <w:marBottom w:val="0"/>
      <w:divBdr>
        <w:top w:val="none" w:sz="0" w:space="0" w:color="auto"/>
        <w:left w:val="none" w:sz="0" w:space="0" w:color="auto"/>
        <w:bottom w:val="none" w:sz="0" w:space="0" w:color="auto"/>
        <w:right w:val="none" w:sz="0" w:space="0" w:color="auto"/>
      </w:divBdr>
    </w:div>
    <w:div w:id="979766085">
      <w:bodyDiv w:val="1"/>
      <w:marLeft w:val="0"/>
      <w:marRight w:val="0"/>
      <w:marTop w:val="0"/>
      <w:marBottom w:val="0"/>
      <w:divBdr>
        <w:top w:val="none" w:sz="0" w:space="0" w:color="auto"/>
        <w:left w:val="none" w:sz="0" w:space="0" w:color="auto"/>
        <w:bottom w:val="none" w:sz="0" w:space="0" w:color="auto"/>
        <w:right w:val="none" w:sz="0" w:space="0" w:color="auto"/>
      </w:divBdr>
    </w:div>
    <w:div w:id="1003899179">
      <w:bodyDiv w:val="1"/>
      <w:marLeft w:val="0"/>
      <w:marRight w:val="0"/>
      <w:marTop w:val="0"/>
      <w:marBottom w:val="0"/>
      <w:divBdr>
        <w:top w:val="none" w:sz="0" w:space="0" w:color="auto"/>
        <w:left w:val="none" w:sz="0" w:space="0" w:color="auto"/>
        <w:bottom w:val="none" w:sz="0" w:space="0" w:color="auto"/>
        <w:right w:val="none" w:sz="0" w:space="0" w:color="auto"/>
      </w:divBdr>
    </w:div>
    <w:div w:id="1365445658">
      <w:bodyDiv w:val="1"/>
      <w:marLeft w:val="0"/>
      <w:marRight w:val="0"/>
      <w:marTop w:val="0"/>
      <w:marBottom w:val="0"/>
      <w:divBdr>
        <w:top w:val="none" w:sz="0" w:space="0" w:color="auto"/>
        <w:left w:val="none" w:sz="0" w:space="0" w:color="auto"/>
        <w:bottom w:val="none" w:sz="0" w:space="0" w:color="auto"/>
        <w:right w:val="none" w:sz="0" w:space="0" w:color="auto"/>
      </w:divBdr>
    </w:div>
    <w:div w:id="1479417032">
      <w:bodyDiv w:val="1"/>
      <w:marLeft w:val="0"/>
      <w:marRight w:val="0"/>
      <w:marTop w:val="0"/>
      <w:marBottom w:val="0"/>
      <w:divBdr>
        <w:top w:val="none" w:sz="0" w:space="0" w:color="auto"/>
        <w:left w:val="none" w:sz="0" w:space="0" w:color="auto"/>
        <w:bottom w:val="none" w:sz="0" w:space="0" w:color="auto"/>
        <w:right w:val="none" w:sz="0" w:space="0" w:color="auto"/>
      </w:divBdr>
    </w:div>
    <w:div w:id="2117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gov.uk/government/publications/the-7-principles-of-public-life" TargetMode="External"/><Relationship Id="rId26" Type="http://schemas.openxmlformats.org/officeDocument/2006/relationships/hyperlink" Target="mailto:publicappointments@homeoffice.gov.uk" TargetMode="External"/><Relationship Id="rId3" Type="http://schemas.openxmlformats.org/officeDocument/2006/relationships/customXml" Target="../customXml/item3.xml"/><Relationship Id="rId21" Type="http://schemas.openxmlformats.org/officeDocument/2006/relationships/hyperlink" Target="mailto:POCAAppointedPerson@homeoffice.gov.uk"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gov.uk/government/publications/the-7-principles-of-public-life" TargetMode="External"/><Relationship Id="rId25" Type="http://schemas.openxmlformats.org/officeDocument/2006/relationships/hyperlink" Target="mailto:dpo@homeoffice.gov.uk"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scot/publications/?cat=filter&amp;q=Proceeds%20of%20Crime%20Act%202002%3A%20Report%20of%20the%20Appointed%20Person%20for%20Scotland&amp;page=1&amp;sort=date" TargetMode="External"/><Relationship Id="rId20" Type="http://schemas.openxmlformats.org/officeDocument/2006/relationships/hyperlink" Target="https://apply-for-public-appointment.service.gov.uk/auth/sign-i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governance-code-for-public-appointments" TargetMode="External"/><Relationship Id="rId32"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www.gov.uk/government/collections/appointed-person-for-england-and-wales-reports" TargetMode="External"/><Relationship Id="rId23" Type="http://schemas.openxmlformats.org/officeDocument/2006/relationships/hyperlink" Target="https://gbr01.safelinks.protection.outlook.com/?url=https%3A%2F%2Fwww.gov.uk%2Fguidance%2Fpublic-appointments&amp;data=05%7C02%7CWill.Nixon%40homeoffice.gov.uk%7C16316e71abf64dfc610c08dc7653880c%7Cf24d93ecb2914192a08af182245945c2%7C0%7C0%7C638515348332344766%7CUnknown%7CTWFpbGZsb3d8eyJWIjoiMC4wLjAwMDAiLCJQIjoiV2luMzIiLCJBTiI6Ik1haWwiLCJXVCI6Mn0%3D%7C0%7C%7C%7C&amp;sdata=D5J%2BcqV1TTRgeikigNDZb9E3F97IXdHH8J5k6nH44S0%3D&amp;reserved=0"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apply-for-public-appointment.service.gov.uk/create-account"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hyperlink" Target="mailto:publicappointments@homeoffice.gov.uk" TargetMode="External"/><Relationship Id="rId27" Type="http://schemas.openxmlformats.org/officeDocument/2006/relationships/hyperlink" Target="https://publicappointmentscommissioner.independent.gov.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settings" Target="settings.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93e580ec-c125-41f3-a307-e1c841722a86" ContentTypeId="0x010100A5BF1C78D9F64B679A5EBDE1C6598EBC01" PreviousValue="false"/>
</file>

<file path=customXml/item2.xml><?xml version="1.0" encoding="utf-8"?>
<ct:contentTypeSchema xmlns:ct="http://schemas.microsoft.com/office/2006/metadata/contentType" xmlns:ma="http://schemas.microsoft.com/office/2006/metadata/properties/metaAttributes" ct:_="" ma:_="" ma:contentTypeName="HO document" ma:contentTypeID="0x010100A5BF1C78D9F64B679A5EBDE1C6598EBC0100934072595AD3F54DAF6F592EF7404294" ma:contentTypeVersion="19" ma:contentTypeDescription="Create a new document." ma:contentTypeScope="" ma:versionID="1995edff2dadd51dff1b11b8609857f2">
  <xsd:schema xmlns:xsd="http://www.w3.org/2001/XMLSchema" xmlns:xs="http://www.w3.org/2001/XMLSchema" xmlns:p="http://schemas.microsoft.com/office/2006/metadata/properties" xmlns:ns2="4e9417ab-6472-4075-af16-7dc6074df91e" xmlns:ns3="46cd5c0f-fbd5-49e6-99c7-6c62c63d59d9" xmlns:ns4="9c934013-efd2-490e-95ee-ac1ae80e77bf" targetNamespace="http://schemas.microsoft.com/office/2006/metadata/properties" ma:root="true" ma:fieldsID="4d7cf468c29eb3bc09ad16b9bae67b5f" ns2:_="" ns3:_="" ns4:_="">
    <xsd:import namespace="4e9417ab-6472-4075-af16-7dc6074df91e"/>
    <xsd:import namespace="46cd5c0f-fbd5-49e6-99c7-6c62c63d59d9"/>
    <xsd:import namespace="9c934013-efd2-490e-95ee-ac1ae80e77bf"/>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lcf76f155ced4ddcb4097134ff3c332f"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5332bd43-254a-4240-b9b3-9658424d0859}" ma:internalName="TaxCatchAll" ma:showField="CatchAllData" ma:web="9c934013-efd2-490e-95ee-ac1ae80e77b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5332bd43-254a-4240-b9b3-9658424d0859}" ma:internalName="TaxCatchAllLabel" ma:readOnly="true" ma:showField="CatchAllDataLabel" ma:web="9c934013-efd2-490e-95ee-ac1ae80e77bf">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137;#Deputy CSA and Science Advice Teams (A)|c3d63a7f-1ec9-4427-9d3b-2991473c6a90"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rocess – Standard|cf511cbb-bd16-4156-ac78-90d0c4fce91f"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1"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6cd5c0f-fbd5-49e6-99c7-6c62c63d59d9"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DateTaken" ma:index="31" nillable="true" ma:displayName="MediaServiceDateTaken" ma:hidden="true" ma:indexed="true" ma:internalName="MediaServiceDateTaken"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OCR" ma:index="3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34013-efd2-490e-95ee-ac1ae80e77bf"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4e9417ab-6472-4075-af16-7dc6074df91e">
      <Value>137</Value>
      <Value>2</Value>
      <Value>1</Value>
      <Value>4</Value>
    </TaxCatchAll>
    <lcf76f155ced4ddcb4097134ff3c332f xmlns="46cd5c0f-fbd5-49e6-99c7-6c62c63d59d9">
      <Terms xmlns="http://schemas.microsoft.com/office/infopath/2007/PartnerControls"/>
    </lcf76f155ced4ddcb4097134ff3c332f>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Process – Standard</TermName>
          <TermId xmlns="http://schemas.microsoft.com/office/infopath/2007/PartnerControls">cf511cbb-bd16-4156-ac78-90d0c4fce91f</TermId>
        </TermInfo>
      </Terms>
    </n7493b4506bf40e28c373b1e51a33445>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Deputy CSA and Science Advice Teams (A)</TermName>
          <TermId xmlns="http://schemas.microsoft.com/office/infopath/2007/PartnerControls">c3d63a7f-1ec9-4427-9d3b-2991473c6a90</TermId>
        </TermInfo>
      </Terms>
    </jb5e598af17141539648acf311d7477b>
  </documentManagement>
</p:properties>
</file>

<file path=customXml/itemProps1.xml><?xml version="1.0" encoding="utf-8"?>
<ds:datastoreItem xmlns:ds="http://schemas.openxmlformats.org/officeDocument/2006/customXml" ds:itemID="{092366DA-0AFB-45F3-A382-863C8F807093}">
  <ds:schemaRefs>
    <ds:schemaRef ds:uri="Microsoft.SharePoint.Taxonomy.ContentTypeSync"/>
  </ds:schemaRefs>
</ds:datastoreItem>
</file>

<file path=customXml/itemProps2.xml><?xml version="1.0" encoding="utf-8"?>
<ds:datastoreItem xmlns:ds="http://schemas.openxmlformats.org/officeDocument/2006/customXml" ds:itemID="{B943C87A-4C89-4C0A-AEEA-2AE4A7EFD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417ab-6472-4075-af16-7dc6074df91e"/>
    <ds:schemaRef ds:uri="46cd5c0f-fbd5-49e6-99c7-6c62c63d59d9"/>
    <ds:schemaRef ds:uri="9c934013-efd2-490e-95ee-ac1ae80e7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3D9B2E-CEFF-420D-B3AF-0289C377BBFA}">
  <ds:schemaRefs>
    <ds:schemaRef ds:uri="http://schemas.microsoft.com/sharepoint/v3/contenttype/forms"/>
  </ds:schemaRefs>
</ds:datastoreItem>
</file>

<file path=customXml/itemProps4.xml><?xml version="1.0" encoding="utf-8"?>
<ds:datastoreItem xmlns:ds="http://schemas.openxmlformats.org/officeDocument/2006/customXml" ds:itemID="{EC0787B4-0AE2-4417-8446-EE7B3CC461CF}">
  <ds:schemaRefs>
    <ds:schemaRef ds:uri="http://schemas.openxmlformats.org/officeDocument/2006/bibliography"/>
  </ds:schemaRefs>
</ds:datastoreItem>
</file>

<file path=customXml/itemProps5.xml><?xml version="1.0" encoding="utf-8"?>
<ds:datastoreItem xmlns:ds="http://schemas.openxmlformats.org/officeDocument/2006/customXml" ds:itemID="{469609C2-14F3-4F97-B904-FA14B3F50197}">
  <ds:schemaRefs>
    <ds:schemaRef ds:uri="http://schemas.microsoft.com/office/2006/metadata/properties"/>
    <ds:schemaRef ds:uri="http://schemas.microsoft.com/office/infopath/2007/PartnerControls"/>
    <ds:schemaRef ds:uri="4e9417ab-6472-4075-af16-7dc6074df91e"/>
    <ds:schemaRef ds:uri="46cd5c0f-fbd5-49e6-99c7-6c62c63d59d9"/>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3661</Words>
  <Characters>20542</Characters>
  <Application>Microsoft Office Word</Application>
  <DocSecurity>0</DocSecurity>
  <Lines>555</Lines>
  <Paragraphs>190</Paragraphs>
  <ScaleCrop>false</ScaleCrop>
  <HeadingPairs>
    <vt:vector size="2" baseType="variant">
      <vt:variant>
        <vt:lpstr>Title</vt:lpstr>
      </vt:variant>
      <vt:variant>
        <vt:i4>1</vt:i4>
      </vt:variant>
    </vt:vector>
  </HeadingPairs>
  <TitlesOfParts>
    <vt:vector size="1" baseType="lpstr">
      <vt:lpstr>180820 - PNCARRB Candidate Pack - Draft v3</vt:lpstr>
    </vt:vector>
  </TitlesOfParts>
  <Company>Home Office</Company>
  <LinksUpToDate>false</LinksUpToDate>
  <CharactersWithSpaces>24013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180820 - PNCARRB Candidate Pack - Draft v3</dc:title>
  <dc:subject/>
  <dc:creator>Zahra Torabi</dc:creator>
  <cp:keywords/>
  <cp:lastModifiedBy>Will Nixon</cp:lastModifiedBy>
  <cp:revision>9</cp:revision>
  <cp:lastPrinted>2024-05-17T09:31:00Z</cp:lastPrinted>
  <dcterms:created xsi:type="dcterms:W3CDTF">2026-07-02T13:15:00Z</dcterms:created>
  <dcterms:modified xsi:type="dcterms:W3CDTF">2026-07-02T13:31:00Z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0x010100A5BF1C78D9F64B679A5EBDE1C6598EBC0100934072595AD3F54DAF6F592EF7404294</vt:lpwstr>
  </property>
  <property fmtid="{D5CDD505-2E9C-101B-9397-08002B2CF9AE}" pid="3" name="_dlc_policyId">
    <vt:lpwstr>0x01010013C1D610CEDDE9499BC03C1C1CDDDA2307|-1567044647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3a369102-88d6-464a-b971-7c3a022a09f7</vt:lpwstr>
  </property>
  <property fmtid="{D5CDD505-2E9C-101B-9397-08002B2CF9AE}" pid="6" name="Directorate/Group Level">
    <vt:lpwstr>16;#Human Resources|06c9a114-d6b5-4f9c-b1a7-a1b5c864ad16</vt:lpwstr>
  </property>
  <property fmtid="{D5CDD505-2E9C-101B-9397-08002B2CF9AE}" pid="7" name="Sec Site ID">
    <vt:lpwstr>15;#HOSECB-11-1|6c2481fd-dddb-47fd-95e6-10cf01685769</vt:lpwstr>
  </property>
  <property fmtid="{D5CDD505-2E9C-101B-9397-08002B2CF9AE}" pid="8" name="Content Classification">
    <vt:lpwstr>1;#Non Specific|6e3be155-6747-46d3-ae25-d84508c9cef7</vt:lpwstr>
  </property>
  <property fmtid="{D5CDD505-2E9C-101B-9397-08002B2CF9AE}" pid="9" name="Business Function Level 1">
    <vt:lpwstr>18;#Corporate Management|93ef41ef-4682-4fab-bd2c-afa4579842cf</vt:lpwstr>
  </property>
  <property fmtid="{D5CDD505-2E9C-101B-9397-08002B2CF9AE}" pid="10" name="Business Unit Level">
    <vt:lpwstr>17;#HR Secretariat|ca70cf59-94a9-4040-b807-ad40e29c51f0</vt:lpwstr>
  </property>
  <property fmtid="{D5CDD505-2E9C-101B-9397-08002B2CF9AE}" pid="11" name="Business Function Level 2">
    <vt:lpwstr>19;#Human Resources|582c2e10-ec03-4e80-93ce-e5e74b67ed2c</vt:lpwstr>
  </property>
  <property fmtid="{D5CDD505-2E9C-101B-9397-08002B2CF9AE}" pid="12" name="Business Function Level 3">
    <vt:lpwstr/>
  </property>
  <property fmtid="{D5CDD505-2E9C-101B-9397-08002B2CF9AE}" pid="13" name="Business Unit">
    <vt:lpwstr>5;#Secretariat to Pay Review Bodies, NHS, Doctors, Dentists, NCA, Police|78995ac9-1611-4932-9944-cebb9e0e77e4</vt:lpwstr>
  </property>
  <property fmtid="{D5CDD505-2E9C-101B-9397-08002B2CF9AE}" pid="14" name="Order">
    <vt:r8>558700</vt:r8>
  </property>
  <property fmtid="{D5CDD505-2E9C-101B-9397-08002B2CF9AE}" pid="15" name="HOSiteType">
    <vt:lpwstr>4;#Process – Standard|cf511cbb-bd16-4156-ac78-90d0c4fce91f</vt:lpwstr>
  </property>
  <property fmtid="{D5CDD505-2E9C-101B-9397-08002B2CF9AE}" pid="16" name="HOBusinessUnit">
    <vt:lpwstr>137;#Deputy CSA and Science Advice Teams (A)|c3d63a7f-1ec9-4427-9d3b-2991473c6a90</vt:lpwstr>
  </property>
  <property fmtid="{D5CDD505-2E9C-101B-9397-08002B2CF9AE}" pid="17" name="HOCopyrightLevel">
    <vt:lpwstr>2;#Crown|69589897-2828-4761-976e-717fd8e631c9</vt:lpwstr>
  </property>
  <property fmtid="{D5CDD505-2E9C-101B-9397-08002B2CF9AE}" pid="18" name="HOGovernmentSecurityClassification">
    <vt:lpwstr>1;#Official|14c80daa-741b-422c-9722-f71693c9ede4</vt:lpwstr>
  </property>
  <property fmtid="{D5CDD505-2E9C-101B-9397-08002B2CF9AE}" pid="19" name="MediaServiceImageTags">
    <vt:lpwstr/>
  </property>
</Properties>
</file>