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7F36" w:rsidRDefault="00697F36" w14:paraId="0D701AA7" w14:textId="77777777"/>
    <w:p w:rsidRPr="00A97347" w:rsidR="00590F3D" w:rsidP="2F5B68C5" w:rsidRDefault="6592F4D4" w14:paraId="2CE170E2" w14:textId="78B5D11A">
      <w:pPr>
        <w:spacing w:after="120" w:line="360" w:lineRule="auto"/>
      </w:pPr>
      <w:r w:rsidRPr="2F5B68C5">
        <w:rPr>
          <w:rFonts w:ascii="Arial" w:hAnsi="Arial" w:cs="Arial"/>
          <w:b/>
          <w:bCs/>
          <w:sz w:val="52"/>
          <w:szCs w:val="52"/>
        </w:rPr>
        <w:t>Vehicle Certification Agency</w:t>
      </w:r>
    </w:p>
    <w:p w:rsidR="6592F4D4" w:rsidP="2F5B68C5" w:rsidRDefault="6592F4D4" w14:paraId="31990288" w14:textId="279B448A">
      <w:pPr>
        <w:spacing w:after="120" w:line="360" w:lineRule="auto"/>
      </w:pPr>
      <w:r w:rsidRPr="2F5B68C5">
        <w:rPr>
          <w:rFonts w:ascii="Arial" w:hAnsi="Arial" w:cs="Arial"/>
          <w:b/>
          <w:bCs/>
          <w:sz w:val="52"/>
          <w:szCs w:val="52"/>
        </w:rPr>
        <w:t>Non-Executive Director x1</w:t>
      </w:r>
    </w:p>
    <w:p w:rsidR="6592F4D4" w:rsidP="2F5B68C5" w:rsidRDefault="6592F4D4" w14:paraId="664C6447" w14:textId="43DC840F">
      <w:pPr>
        <w:spacing w:after="120" w:line="360" w:lineRule="auto"/>
      </w:pPr>
      <w:r w:rsidRPr="2F5B68C5">
        <w:rPr>
          <w:rFonts w:ascii="Arial" w:hAnsi="Arial" w:cs="Arial"/>
          <w:b/>
          <w:bCs/>
          <w:sz w:val="52"/>
          <w:szCs w:val="52"/>
        </w:rPr>
        <w:t>June 2026</w:t>
      </w:r>
    </w:p>
    <w:p w:rsidRPr="00697F36" w:rsidR="00697F36" w:rsidP="00697F36" w:rsidRDefault="00B6721B" w14:paraId="1A0F369D" w14:textId="414F6A86">
      <w:pPr>
        <w:rPr>
          <w:rFonts w:ascii="Arial" w:hAnsi="Arial" w:cs="Arial"/>
          <w:sz w:val="44"/>
          <w:szCs w:val="44"/>
        </w:rPr>
      </w:pPr>
      <w:r>
        <w:rPr>
          <w:rFonts w:ascii="Arial" w:hAnsi="Arial" w:cs="Arial"/>
          <w:noProof/>
          <w:sz w:val="44"/>
          <w:szCs w:val="44"/>
        </w:rPr>
        <w:drawing>
          <wp:anchor distT="0" distB="0" distL="114300" distR="114300" simplePos="0" relativeHeight="251658241" behindDoc="0" locked="0" layoutInCell="1" allowOverlap="1" wp14:anchorId="1EB66B33" wp14:editId="1A3CD794">
            <wp:simplePos x="0" y="0"/>
            <wp:positionH relativeFrom="column">
              <wp:posOffset>4908715</wp:posOffset>
            </wp:positionH>
            <wp:positionV relativeFrom="paragraph">
              <wp:posOffset>183353</wp:posOffset>
            </wp:positionV>
            <wp:extent cx="2001540" cy="701040"/>
            <wp:effectExtent l="0" t="0" r="0" b="0"/>
            <wp:wrapNone/>
            <wp:docPr id="2" name="Picture 7" descr="Image result for disability confidence logo"/>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2" name="Picture 2" descr="Image result for disability confidence logo"/>
                    <pic:cNvPicPr>
                      <a:picLocks noChangeAspect="1"/>
                    </pic:cNvPicPr>
                  </pic:nvPicPr>
                  <pic:blipFill rotWithShape="1">
                    <a:blip xmlns:r="http://schemas.openxmlformats.org/officeDocument/2006/relationships" r:embed="rId11" cstate="print">
                      <a:extLst>
                        <a:ext uri="{28A0092B-C50C-407E-A947-70E740481C1C}">
                          <a14:useLocalDpi xmlns:a14="http://schemas.microsoft.com/office/drawing/2010/main"/>
                        </a:ext>
                      </a:extLst>
                    </a:blip>
                    <a:srcRect t="15907" b="22377"/>
                    <a:stretch/>
                  </pic:blipFill>
                  <pic:spPr bwMode="auto">
                    <a:xfrm rot="0">
                      <a:off x="0" y="0"/>
                      <a:ext cx="2001540" cy="701040"/>
                    </a:xfrm>
                    <a:prstGeom prst="rect">
                      <a:avLst/>
                    </a:prstGeom>
                    <a:noFill/>
                    <a:ln>
                      <a:noFill/>
                    </a:ln>
                    <a:extLst>
                      <a:ext uri="{53640926-AAD7-44D8-BBD7-CCE9431645EC}"/>
                    </a:extLst>
                  </pic:spPr>
                </pic:pic>
              </a:graphicData>
            </a:graphic>
          </wp:anchor>
        </w:drawing>
      </w:r>
    </w:p>
    <w:p w:rsidRPr="00697F36" w:rsidR="00697F36" w:rsidP="00697F36" w:rsidRDefault="00697F36" w14:paraId="55586CDE" w14:textId="5DE13D86">
      <w:pPr>
        <w:rPr>
          <w:rFonts w:ascii="Arial" w:hAnsi="Arial" w:cs="Arial"/>
          <w:sz w:val="44"/>
          <w:szCs w:val="44"/>
        </w:rPr>
      </w:pPr>
    </w:p>
    <w:p w:rsidRPr="00697F36" w:rsidR="00697F36" w:rsidP="00697F36" w:rsidRDefault="00697F36" w14:paraId="35C46DCF" w14:textId="64005238">
      <w:pPr>
        <w:rPr>
          <w:rFonts w:ascii="Arial" w:hAnsi="Arial" w:cs="Arial"/>
          <w:sz w:val="44"/>
          <w:szCs w:val="44"/>
        </w:rPr>
      </w:pPr>
      <w:r w:rsidRPr="00697F36">
        <w:rPr>
          <w:rFonts w:ascii="Arial" w:hAnsi="Arial" w:eastAsia="SimSun" w:cs="Arial"/>
          <w:noProof/>
          <w:sz w:val="44"/>
          <w:szCs w:val="44"/>
          <w:lang w:eastAsia="zh-CN"/>
        </w:rPr>
        <w:drawing>
          <wp:anchor distT="0" distB="0" distL="114300" distR="114300" simplePos="0" relativeHeight="251658240" behindDoc="0" locked="0" layoutInCell="0" allowOverlap="1" wp14:anchorId="066F5AA4" wp14:editId="0F0FF316">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2">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rsidRPr="00697F36" w:rsidR="00697F36" w:rsidP="00697F36" w:rsidRDefault="00697F36" w14:paraId="0C24054D" w14:textId="5CEC0156">
      <w:pPr>
        <w:rPr>
          <w:rFonts w:ascii="Arial" w:hAnsi="Arial" w:cs="Arial"/>
          <w:sz w:val="44"/>
          <w:szCs w:val="44"/>
        </w:rPr>
      </w:pPr>
    </w:p>
    <w:p w:rsidRPr="00697F36" w:rsidR="00697F36" w:rsidP="00697F36" w:rsidRDefault="00697F36" w14:paraId="64FC1A14" w14:textId="3681694D">
      <w:pPr>
        <w:rPr>
          <w:rFonts w:ascii="Arial" w:hAnsi="Arial" w:cs="Arial"/>
          <w:sz w:val="44"/>
          <w:szCs w:val="44"/>
        </w:rPr>
      </w:pPr>
    </w:p>
    <w:p w:rsidRPr="00697F36" w:rsidR="00697F36" w:rsidP="00697F36" w:rsidRDefault="00697F36" w14:paraId="1DB1885D" w14:textId="3EC92603">
      <w:pPr>
        <w:rPr>
          <w:rFonts w:ascii="Arial" w:hAnsi="Arial" w:cs="Arial"/>
          <w:sz w:val="44"/>
          <w:szCs w:val="44"/>
        </w:rPr>
      </w:pPr>
    </w:p>
    <w:p w:rsidRPr="00697F36" w:rsidR="00697F36" w:rsidP="00697F36" w:rsidRDefault="00697F36" w14:paraId="45C40CD8" w14:textId="0D2D8673">
      <w:pPr>
        <w:rPr>
          <w:rFonts w:ascii="Arial" w:hAnsi="Arial" w:cs="Arial"/>
          <w:sz w:val="44"/>
          <w:szCs w:val="44"/>
        </w:rPr>
      </w:pPr>
    </w:p>
    <w:p w:rsidRPr="00697F36" w:rsidR="00697F36" w:rsidP="00697F36" w:rsidRDefault="00697F36" w14:paraId="268BA44C" w14:textId="562ACC21">
      <w:pPr>
        <w:rPr>
          <w:rFonts w:ascii="Arial" w:hAnsi="Arial" w:cs="Arial"/>
          <w:sz w:val="44"/>
          <w:szCs w:val="44"/>
        </w:rPr>
      </w:pPr>
    </w:p>
    <w:p w:rsidRPr="00697F36" w:rsidR="00697F36" w:rsidP="00697F36" w:rsidRDefault="00697F36" w14:paraId="42E5E3A2" w14:textId="085A88EF">
      <w:pPr>
        <w:rPr>
          <w:rFonts w:ascii="Arial" w:hAnsi="Arial" w:cs="Arial"/>
          <w:sz w:val="44"/>
          <w:szCs w:val="44"/>
        </w:rPr>
      </w:pPr>
    </w:p>
    <w:p w:rsidRPr="00697F36" w:rsidR="00697F36" w:rsidP="00697F36" w:rsidRDefault="00697F36" w14:paraId="1443EC74" w14:textId="0CD2D764">
      <w:pPr>
        <w:rPr>
          <w:rFonts w:ascii="Arial" w:hAnsi="Arial" w:cs="Arial"/>
          <w:sz w:val="44"/>
          <w:szCs w:val="44"/>
        </w:rPr>
      </w:pPr>
    </w:p>
    <w:p w:rsidRPr="00697F36" w:rsidR="00697F36" w:rsidP="00697F36" w:rsidRDefault="00697F36" w14:paraId="0F9DC21E" w14:textId="322CA183">
      <w:pPr>
        <w:rPr>
          <w:rFonts w:ascii="Arial" w:hAnsi="Arial" w:cs="Arial"/>
          <w:sz w:val="44"/>
          <w:szCs w:val="44"/>
        </w:rPr>
      </w:pPr>
    </w:p>
    <w:p w:rsidR="00697F36" w:rsidP="00697F36" w:rsidRDefault="00697F36" w14:paraId="753CE34C" w14:textId="3BE8CA1A">
      <w:pPr>
        <w:rPr>
          <w:rFonts w:ascii="Arial" w:hAnsi="Arial" w:cs="Arial"/>
          <w:sz w:val="44"/>
          <w:szCs w:val="44"/>
        </w:rPr>
      </w:pPr>
    </w:p>
    <w:p w:rsidR="00697F36" w:rsidP="00697F36" w:rsidRDefault="00697F36" w14:paraId="6C9E2C12" w14:textId="0B0DAC92">
      <w:pPr>
        <w:jc w:val="center"/>
        <w:rPr>
          <w:rFonts w:ascii="Arial" w:hAnsi="Arial" w:cs="Arial"/>
          <w:sz w:val="44"/>
          <w:szCs w:val="44"/>
        </w:rPr>
      </w:pPr>
    </w:p>
    <w:p w:rsidR="008C7770" w:rsidRDefault="008C7770" w14:paraId="2DA9EB70" w14:textId="14D7CA57"/>
    <w:p w:rsidR="0FBB2023" w:rsidP="029C2ABA" w:rsidRDefault="0FBB2023" w14:paraId="06C33339" w14:textId="442D7FC9">
      <w:pPr>
        <w:rPr>
          <w:rFonts w:ascii="Arial" w:hAnsi="Arial" w:eastAsia="Times New Roman" w:cs="Times New Roman"/>
          <w:b w:val="1"/>
          <w:bCs w:val="1"/>
          <w:color w:val="00682F"/>
          <w:sz w:val="28"/>
          <w:szCs w:val="28"/>
          <w:lang w:eastAsia="en-GB"/>
        </w:rPr>
      </w:pPr>
      <w:r w:rsidRPr="029C2ABA" w:rsidR="0FBB2023">
        <w:rPr>
          <w:rFonts w:ascii="Arial" w:hAnsi="Arial" w:eastAsia="Times New Roman" w:cs="Times New Roman"/>
          <w:b w:val="1"/>
          <w:bCs w:val="1"/>
          <w:color w:val="00682F"/>
          <w:sz w:val="28"/>
          <w:szCs w:val="28"/>
          <w:lang w:eastAsia="en-GB"/>
        </w:rPr>
        <w:t>Contents</w:t>
      </w:r>
    </w:p>
    <w:sdt>
      <w:sdtPr>
        <w:id w:val="1153722469"/>
        <w:docPartObj>
          <w:docPartGallery w:val="Table of Contents"/>
          <w:docPartUnique/>
        </w:docPartObj>
      </w:sdtPr>
      <w:sdtContent>
        <w:p w:rsidR="029C2ABA" w:rsidP="029C2ABA" w:rsidRDefault="029C2ABA" w14:paraId="52EBE936" w14:textId="1B040521">
          <w:pPr>
            <w:pStyle w:val="TOC2"/>
            <w:tabs>
              <w:tab w:val="right" w:leader="none" w:pos="9180"/>
            </w:tabs>
            <w:bidi w:val="0"/>
            <w:rPr>
              <w:rStyle w:val="Hyperlink"/>
            </w:rPr>
          </w:pPr>
          <w:r>
            <w:fldChar w:fldCharType="begin"/>
          </w:r>
          <w:r>
            <w:instrText xml:space="preserve">TOC \o "1-9" \z \u \h</w:instrText>
          </w:r>
          <w:r>
            <w:fldChar w:fldCharType="separate"/>
          </w:r>
          <w:hyperlink w:anchor="_Toc871096719">
            <w:r w:rsidRPr="029C2ABA" w:rsidR="029C2ABA">
              <w:rPr>
                <w:rStyle w:val="Hyperlink"/>
              </w:rPr>
              <w:t>Welcome Note from Rt Hon Heidi Alexander MP, Secretary of State for Transport</w:t>
            </w:r>
            <w:r>
              <w:tab/>
            </w:r>
            <w:r>
              <w:fldChar w:fldCharType="begin"/>
            </w:r>
            <w:r>
              <w:instrText xml:space="preserve">PAGEREF _Toc871096719 \h</w:instrText>
            </w:r>
            <w:r>
              <w:fldChar w:fldCharType="separate"/>
            </w:r>
            <w:r w:rsidRPr="029C2ABA" w:rsidR="029C2ABA">
              <w:rPr>
                <w:rStyle w:val="Hyperlink"/>
              </w:rPr>
              <w:t>2</w:t>
            </w:r>
            <w:r>
              <w:fldChar w:fldCharType="end"/>
            </w:r>
          </w:hyperlink>
        </w:p>
        <w:p w:rsidR="029C2ABA" w:rsidP="029C2ABA" w:rsidRDefault="029C2ABA" w14:paraId="389D390E" w14:textId="3C3DA6D1">
          <w:pPr>
            <w:pStyle w:val="TOC2"/>
            <w:tabs>
              <w:tab w:val="right" w:leader="none" w:pos="9180"/>
            </w:tabs>
            <w:bidi w:val="0"/>
            <w:rPr>
              <w:rStyle w:val="Hyperlink"/>
            </w:rPr>
          </w:pPr>
          <w:hyperlink w:anchor="_Toc995957260">
            <w:r w:rsidRPr="029C2ABA" w:rsidR="029C2ABA">
              <w:rPr>
                <w:rStyle w:val="Hyperlink"/>
              </w:rPr>
              <w:t>Welcome Note from Pia Wilkes CBE, Chief Executive Officer of VCA</w:t>
            </w:r>
            <w:r>
              <w:tab/>
            </w:r>
            <w:r>
              <w:fldChar w:fldCharType="begin"/>
            </w:r>
            <w:r>
              <w:instrText xml:space="preserve">PAGEREF _Toc995957260 \h</w:instrText>
            </w:r>
            <w:r>
              <w:fldChar w:fldCharType="separate"/>
            </w:r>
            <w:r w:rsidRPr="029C2ABA" w:rsidR="029C2ABA">
              <w:rPr>
                <w:rStyle w:val="Hyperlink"/>
              </w:rPr>
              <w:t>3</w:t>
            </w:r>
            <w:r>
              <w:fldChar w:fldCharType="end"/>
            </w:r>
          </w:hyperlink>
        </w:p>
        <w:p w:rsidR="029C2ABA" w:rsidP="029C2ABA" w:rsidRDefault="029C2ABA" w14:paraId="17DBF9F8" w14:textId="2F6B16F9">
          <w:pPr>
            <w:pStyle w:val="TOC2"/>
            <w:tabs>
              <w:tab w:val="right" w:leader="none" w:pos="9180"/>
            </w:tabs>
            <w:bidi w:val="0"/>
            <w:rPr>
              <w:rStyle w:val="Hyperlink"/>
            </w:rPr>
          </w:pPr>
          <w:hyperlink w:anchor="_Toc1897184851">
            <w:r w:rsidRPr="029C2ABA" w:rsidR="029C2ABA">
              <w:rPr>
                <w:rStyle w:val="Hyperlink"/>
              </w:rPr>
              <w:t>Why join us at VCA</w:t>
            </w:r>
            <w:r>
              <w:tab/>
            </w:r>
            <w:r>
              <w:fldChar w:fldCharType="begin"/>
            </w:r>
            <w:r>
              <w:instrText xml:space="preserve">PAGEREF _Toc1897184851 \h</w:instrText>
            </w:r>
            <w:r>
              <w:fldChar w:fldCharType="separate"/>
            </w:r>
            <w:r w:rsidRPr="029C2ABA" w:rsidR="029C2ABA">
              <w:rPr>
                <w:rStyle w:val="Hyperlink"/>
              </w:rPr>
              <w:t>4</w:t>
            </w:r>
            <w:r>
              <w:fldChar w:fldCharType="end"/>
            </w:r>
          </w:hyperlink>
        </w:p>
        <w:p w:rsidR="029C2ABA" w:rsidP="029C2ABA" w:rsidRDefault="029C2ABA" w14:paraId="4DC0680D" w14:textId="5DC88C80">
          <w:pPr>
            <w:pStyle w:val="TOC2"/>
            <w:tabs>
              <w:tab w:val="right" w:leader="none" w:pos="9180"/>
            </w:tabs>
            <w:bidi w:val="0"/>
            <w:rPr>
              <w:rStyle w:val="Hyperlink"/>
            </w:rPr>
          </w:pPr>
          <w:hyperlink w:anchor="_Toc677266973">
            <w:r w:rsidRPr="029C2ABA" w:rsidR="029C2ABA">
              <w:rPr>
                <w:rStyle w:val="Hyperlink"/>
              </w:rPr>
              <w:t>About the Vehicle Certification Agency</w:t>
            </w:r>
            <w:r>
              <w:tab/>
            </w:r>
            <w:r>
              <w:fldChar w:fldCharType="begin"/>
            </w:r>
            <w:r>
              <w:instrText xml:space="preserve">PAGEREF _Toc677266973 \h</w:instrText>
            </w:r>
            <w:r>
              <w:fldChar w:fldCharType="separate"/>
            </w:r>
            <w:r w:rsidRPr="029C2ABA" w:rsidR="029C2ABA">
              <w:rPr>
                <w:rStyle w:val="Hyperlink"/>
              </w:rPr>
              <w:t>5</w:t>
            </w:r>
            <w:r>
              <w:fldChar w:fldCharType="end"/>
            </w:r>
          </w:hyperlink>
        </w:p>
        <w:p w:rsidR="029C2ABA" w:rsidP="029C2ABA" w:rsidRDefault="029C2ABA" w14:paraId="43955400" w14:textId="732D8FFC">
          <w:pPr>
            <w:pStyle w:val="TOC2"/>
            <w:tabs>
              <w:tab w:val="right" w:leader="none" w:pos="9180"/>
            </w:tabs>
            <w:bidi w:val="0"/>
            <w:rPr>
              <w:rStyle w:val="Hyperlink"/>
            </w:rPr>
          </w:pPr>
          <w:hyperlink w:anchor="_Toc1600979629">
            <w:r w:rsidRPr="029C2ABA" w:rsidR="029C2ABA">
              <w:rPr>
                <w:rStyle w:val="Hyperlink"/>
              </w:rPr>
              <w:t>About the role</w:t>
            </w:r>
            <w:r>
              <w:tab/>
            </w:r>
            <w:r>
              <w:fldChar w:fldCharType="begin"/>
            </w:r>
            <w:r>
              <w:instrText xml:space="preserve">PAGEREF _Toc1600979629 \h</w:instrText>
            </w:r>
            <w:r>
              <w:fldChar w:fldCharType="separate"/>
            </w:r>
            <w:r w:rsidRPr="029C2ABA" w:rsidR="029C2ABA">
              <w:rPr>
                <w:rStyle w:val="Hyperlink"/>
              </w:rPr>
              <w:t>7</w:t>
            </w:r>
            <w:r>
              <w:fldChar w:fldCharType="end"/>
            </w:r>
          </w:hyperlink>
        </w:p>
        <w:p w:rsidR="029C2ABA" w:rsidP="029C2ABA" w:rsidRDefault="029C2ABA" w14:paraId="17B366F7" w14:textId="5F6EF885">
          <w:pPr>
            <w:pStyle w:val="TOC2"/>
            <w:tabs>
              <w:tab w:val="right" w:leader="none" w:pos="9180"/>
            </w:tabs>
            <w:bidi w:val="0"/>
            <w:rPr>
              <w:rStyle w:val="Hyperlink"/>
            </w:rPr>
          </w:pPr>
          <w:hyperlink w:anchor="_Toc1810865484">
            <w:r w:rsidRPr="029C2ABA" w:rsidR="029C2ABA">
              <w:rPr>
                <w:rStyle w:val="Hyperlink"/>
              </w:rPr>
              <w:t>How to Apply</w:t>
            </w:r>
            <w:r>
              <w:tab/>
            </w:r>
            <w:r>
              <w:fldChar w:fldCharType="begin"/>
            </w:r>
            <w:r>
              <w:instrText xml:space="preserve">PAGEREF _Toc1810865484 \h</w:instrText>
            </w:r>
            <w:r>
              <w:fldChar w:fldCharType="separate"/>
            </w:r>
            <w:r w:rsidRPr="029C2ABA" w:rsidR="029C2ABA">
              <w:rPr>
                <w:rStyle w:val="Hyperlink"/>
              </w:rPr>
              <w:t>9</w:t>
            </w:r>
            <w:r>
              <w:fldChar w:fldCharType="end"/>
            </w:r>
          </w:hyperlink>
        </w:p>
        <w:p w:rsidR="029C2ABA" w:rsidP="029C2ABA" w:rsidRDefault="029C2ABA" w14:paraId="12919490" w14:textId="56C7CBD3">
          <w:pPr>
            <w:pStyle w:val="TOC2"/>
            <w:tabs>
              <w:tab w:val="right" w:leader="none" w:pos="9180"/>
            </w:tabs>
            <w:bidi w:val="0"/>
            <w:rPr>
              <w:rStyle w:val="Hyperlink"/>
            </w:rPr>
          </w:pPr>
          <w:hyperlink w:anchor="_Toc284005875">
            <w:r w:rsidRPr="029C2ABA" w:rsidR="029C2ABA">
              <w:rPr>
                <w:rStyle w:val="Hyperlink"/>
              </w:rPr>
              <w:t>Indicative Timetable</w:t>
            </w:r>
            <w:r>
              <w:tab/>
            </w:r>
            <w:r>
              <w:fldChar w:fldCharType="begin"/>
            </w:r>
            <w:r>
              <w:instrText xml:space="preserve">PAGEREF _Toc284005875 \h</w:instrText>
            </w:r>
            <w:r>
              <w:fldChar w:fldCharType="separate"/>
            </w:r>
            <w:r w:rsidRPr="029C2ABA" w:rsidR="029C2ABA">
              <w:rPr>
                <w:rStyle w:val="Hyperlink"/>
              </w:rPr>
              <w:t>10</w:t>
            </w:r>
            <w:r>
              <w:fldChar w:fldCharType="end"/>
            </w:r>
          </w:hyperlink>
        </w:p>
        <w:p w:rsidR="029C2ABA" w:rsidP="029C2ABA" w:rsidRDefault="029C2ABA" w14:paraId="048EFE4D" w14:textId="57872031">
          <w:pPr>
            <w:pStyle w:val="TOC2"/>
            <w:tabs>
              <w:tab w:val="right" w:leader="none" w:pos="9180"/>
            </w:tabs>
            <w:bidi w:val="0"/>
            <w:rPr>
              <w:rStyle w:val="Hyperlink"/>
            </w:rPr>
          </w:pPr>
          <w:hyperlink w:anchor="_Toc933253338">
            <w:r w:rsidRPr="029C2ABA" w:rsidR="029C2ABA">
              <w:rPr>
                <w:rStyle w:val="Hyperlink"/>
              </w:rPr>
              <w:t>Selection Process</w:t>
            </w:r>
            <w:r>
              <w:tab/>
            </w:r>
            <w:r>
              <w:fldChar w:fldCharType="begin"/>
            </w:r>
            <w:r>
              <w:instrText xml:space="preserve">PAGEREF _Toc933253338 \h</w:instrText>
            </w:r>
            <w:r>
              <w:fldChar w:fldCharType="separate"/>
            </w:r>
            <w:r w:rsidRPr="029C2ABA" w:rsidR="029C2ABA">
              <w:rPr>
                <w:rStyle w:val="Hyperlink"/>
              </w:rPr>
              <w:t>10</w:t>
            </w:r>
            <w:r>
              <w:fldChar w:fldCharType="end"/>
            </w:r>
          </w:hyperlink>
        </w:p>
        <w:p w:rsidR="029C2ABA" w:rsidP="029C2ABA" w:rsidRDefault="029C2ABA" w14:paraId="5AD27B5A" w14:textId="48278EDC">
          <w:pPr>
            <w:pStyle w:val="TOC2"/>
            <w:tabs>
              <w:tab w:val="right" w:leader="none" w:pos="9180"/>
            </w:tabs>
            <w:bidi w:val="0"/>
            <w:rPr>
              <w:rStyle w:val="Hyperlink"/>
            </w:rPr>
          </w:pPr>
          <w:hyperlink w:anchor="_Toc1785510744">
            <w:r w:rsidRPr="029C2ABA" w:rsidR="029C2ABA">
              <w:rPr>
                <w:rStyle w:val="Hyperlink"/>
              </w:rPr>
              <w:t>Additional Information</w:t>
            </w:r>
            <w:r>
              <w:tab/>
            </w:r>
            <w:r>
              <w:fldChar w:fldCharType="begin"/>
            </w:r>
            <w:r>
              <w:instrText xml:space="preserve">PAGEREF _Toc1785510744 \h</w:instrText>
            </w:r>
            <w:r>
              <w:fldChar w:fldCharType="separate"/>
            </w:r>
            <w:r w:rsidRPr="029C2ABA" w:rsidR="029C2ABA">
              <w:rPr>
                <w:rStyle w:val="Hyperlink"/>
              </w:rPr>
              <w:t>11</w:t>
            </w:r>
            <w:r>
              <w:fldChar w:fldCharType="end"/>
            </w:r>
          </w:hyperlink>
        </w:p>
        <w:p w:rsidR="029C2ABA" w:rsidP="029C2ABA" w:rsidRDefault="029C2ABA" w14:paraId="11CC8BE5" w14:textId="7EC5599F">
          <w:pPr>
            <w:pStyle w:val="TOC3"/>
            <w:tabs>
              <w:tab w:val="right" w:leader="none" w:pos="9180"/>
            </w:tabs>
            <w:bidi w:val="0"/>
            <w:rPr>
              <w:rStyle w:val="Hyperlink"/>
            </w:rPr>
          </w:pPr>
          <w:hyperlink w:anchor="_Toc648149088">
            <w:r w:rsidRPr="029C2ABA" w:rsidR="029C2ABA">
              <w:rPr>
                <w:rStyle w:val="Hyperlink"/>
              </w:rPr>
              <w:t>Appointment Term</w:t>
            </w:r>
            <w:r>
              <w:tab/>
            </w:r>
            <w:r>
              <w:fldChar w:fldCharType="begin"/>
            </w:r>
            <w:r>
              <w:instrText xml:space="preserve">PAGEREF _Toc648149088 \h</w:instrText>
            </w:r>
            <w:r>
              <w:fldChar w:fldCharType="separate"/>
            </w:r>
            <w:r w:rsidRPr="029C2ABA" w:rsidR="029C2ABA">
              <w:rPr>
                <w:rStyle w:val="Hyperlink"/>
              </w:rPr>
              <w:t>12</w:t>
            </w:r>
            <w:r>
              <w:fldChar w:fldCharType="end"/>
            </w:r>
          </w:hyperlink>
        </w:p>
        <w:p w:rsidR="029C2ABA" w:rsidP="029C2ABA" w:rsidRDefault="029C2ABA" w14:paraId="6A5815A4" w14:textId="407A8099">
          <w:pPr>
            <w:pStyle w:val="TOC3"/>
            <w:tabs>
              <w:tab w:val="right" w:leader="none" w:pos="9180"/>
            </w:tabs>
            <w:bidi w:val="0"/>
            <w:rPr>
              <w:rStyle w:val="Hyperlink"/>
            </w:rPr>
          </w:pPr>
          <w:hyperlink w:anchor="_Toc1256713125">
            <w:r w:rsidRPr="029C2ABA" w:rsidR="029C2ABA">
              <w:rPr>
                <w:rStyle w:val="Hyperlink"/>
              </w:rPr>
              <w:t>Time Commitment</w:t>
            </w:r>
            <w:r>
              <w:tab/>
            </w:r>
            <w:r>
              <w:fldChar w:fldCharType="begin"/>
            </w:r>
            <w:r>
              <w:instrText xml:space="preserve">PAGEREF _Toc1256713125 \h</w:instrText>
            </w:r>
            <w:r>
              <w:fldChar w:fldCharType="separate"/>
            </w:r>
            <w:r w:rsidRPr="029C2ABA" w:rsidR="029C2ABA">
              <w:rPr>
                <w:rStyle w:val="Hyperlink"/>
              </w:rPr>
              <w:t>12</w:t>
            </w:r>
            <w:r>
              <w:fldChar w:fldCharType="end"/>
            </w:r>
          </w:hyperlink>
        </w:p>
        <w:p w:rsidR="029C2ABA" w:rsidP="029C2ABA" w:rsidRDefault="029C2ABA" w14:paraId="294B0EC6" w14:textId="52543780">
          <w:pPr>
            <w:pStyle w:val="TOC3"/>
            <w:tabs>
              <w:tab w:val="right" w:leader="none" w:pos="9180"/>
            </w:tabs>
            <w:bidi w:val="0"/>
            <w:rPr>
              <w:rStyle w:val="Hyperlink"/>
            </w:rPr>
          </w:pPr>
          <w:hyperlink w:anchor="_Toc574565102">
            <w:r w:rsidRPr="029C2ABA" w:rsidR="029C2ABA">
              <w:rPr>
                <w:rStyle w:val="Hyperlink"/>
              </w:rPr>
              <w:t>Remuneration</w:t>
            </w:r>
            <w:r>
              <w:tab/>
            </w:r>
            <w:r>
              <w:fldChar w:fldCharType="begin"/>
            </w:r>
            <w:r>
              <w:instrText xml:space="preserve">PAGEREF _Toc574565102 \h</w:instrText>
            </w:r>
            <w:r>
              <w:fldChar w:fldCharType="separate"/>
            </w:r>
            <w:r w:rsidRPr="029C2ABA" w:rsidR="029C2ABA">
              <w:rPr>
                <w:rStyle w:val="Hyperlink"/>
              </w:rPr>
              <w:t>12</w:t>
            </w:r>
            <w:r>
              <w:fldChar w:fldCharType="end"/>
            </w:r>
          </w:hyperlink>
        </w:p>
        <w:p w:rsidR="029C2ABA" w:rsidP="029C2ABA" w:rsidRDefault="029C2ABA" w14:paraId="5508E522" w14:textId="29EF2AAF">
          <w:pPr>
            <w:pStyle w:val="TOC3"/>
            <w:tabs>
              <w:tab w:val="right" w:leader="none" w:pos="9180"/>
            </w:tabs>
            <w:bidi w:val="0"/>
            <w:rPr>
              <w:rStyle w:val="Hyperlink"/>
            </w:rPr>
          </w:pPr>
          <w:hyperlink w:anchor="_Toc1314368720">
            <w:r w:rsidRPr="029C2ABA" w:rsidR="029C2ABA">
              <w:rPr>
                <w:rStyle w:val="Hyperlink"/>
              </w:rPr>
              <w:t>Location</w:t>
            </w:r>
            <w:r>
              <w:tab/>
            </w:r>
            <w:r>
              <w:fldChar w:fldCharType="begin"/>
            </w:r>
            <w:r>
              <w:instrText xml:space="preserve">PAGEREF _Toc1314368720 \h</w:instrText>
            </w:r>
            <w:r>
              <w:fldChar w:fldCharType="separate"/>
            </w:r>
            <w:r w:rsidRPr="029C2ABA" w:rsidR="029C2ABA">
              <w:rPr>
                <w:rStyle w:val="Hyperlink"/>
              </w:rPr>
              <w:t>12</w:t>
            </w:r>
            <w:r>
              <w:fldChar w:fldCharType="end"/>
            </w:r>
          </w:hyperlink>
        </w:p>
        <w:p w:rsidR="029C2ABA" w:rsidP="029C2ABA" w:rsidRDefault="029C2ABA" w14:paraId="0D870F6E" w14:textId="7669554C">
          <w:pPr>
            <w:pStyle w:val="TOC3"/>
            <w:tabs>
              <w:tab w:val="right" w:leader="none" w:pos="9180"/>
            </w:tabs>
            <w:bidi w:val="0"/>
            <w:rPr>
              <w:rStyle w:val="Hyperlink"/>
            </w:rPr>
          </w:pPr>
          <w:hyperlink w:anchor="_Toc1076437299">
            <w:r w:rsidRPr="029C2ABA" w:rsidR="029C2ABA">
              <w:rPr>
                <w:rStyle w:val="Hyperlink"/>
              </w:rPr>
              <w:t>Availability</w:t>
            </w:r>
            <w:r>
              <w:tab/>
            </w:r>
            <w:r>
              <w:fldChar w:fldCharType="begin"/>
            </w:r>
            <w:r>
              <w:instrText xml:space="preserve">PAGEREF _Toc1076437299 \h</w:instrText>
            </w:r>
            <w:r>
              <w:fldChar w:fldCharType="separate"/>
            </w:r>
            <w:r w:rsidRPr="029C2ABA" w:rsidR="029C2ABA">
              <w:rPr>
                <w:rStyle w:val="Hyperlink"/>
              </w:rPr>
              <w:t>12</w:t>
            </w:r>
            <w:r>
              <w:fldChar w:fldCharType="end"/>
            </w:r>
          </w:hyperlink>
        </w:p>
        <w:p w:rsidR="029C2ABA" w:rsidP="029C2ABA" w:rsidRDefault="029C2ABA" w14:paraId="40584B76" w14:textId="1A8E0C97">
          <w:pPr>
            <w:pStyle w:val="TOC3"/>
            <w:tabs>
              <w:tab w:val="right" w:leader="none" w:pos="9180"/>
            </w:tabs>
            <w:bidi w:val="0"/>
            <w:rPr>
              <w:rStyle w:val="Hyperlink"/>
            </w:rPr>
          </w:pPr>
          <w:hyperlink w:anchor="_Toc835314302">
            <w:r w:rsidRPr="029C2ABA" w:rsidR="029C2ABA">
              <w:rPr>
                <w:rStyle w:val="Hyperlink"/>
              </w:rPr>
              <w:t>Security clearance</w:t>
            </w:r>
            <w:r>
              <w:tab/>
            </w:r>
            <w:r>
              <w:fldChar w:fldCharType="begin"/>
            </w:r>
            <w:r>
              <w:instrText xml:space="preserve">PAGEREF _Toc835314302 \h</w:instrText>
            </w:r>
            <w:r>
              <w:fldChar w:fldCharType="separate"/>
            </w:r>
            <w:r w:rsidRPr="029C2ABA" w:rsidR="029C2ABA">
              <w:rPr>
                <w:rStyle w:val="Hyperlink"/>
              </w:rPr>
              <w:t>12</w:t>
            </w:r>
            <w:r>
              <w:fldChar w:fldCharType="end"/>
            </w:r>
          </w:hyperlink>
        </w:p>
        <w:p w:rsidR="029C2ABA" w:rsidP="029C2ABA" w:rsidRDefault="029C2ABA" w14:paraId="1A566B3C" w14:textId="2ACE1E3F">
          <w:pPr>
            <w:pStyle w:val="TOC3"/>
            <w:tabs>
              <w:tab w:val="right" w:leader="none" w:pos="9180"/>
            </w:tabs>
            <w:bidi w:val="0"/>
            <w:rPr>
              <w:rStyle w:val="Hyperlink"/>
            </w:rPr>
          </w:pPr>
          <w:hyperlink w:anchor="_Toc1822448910">
            <w:r w:rsidRPr="029C2ABA" w:rsidR="029C2ABA">
              <w:rPr>
                <w:rStyle w:val="Hyperlink"/>
              </w:rPr>
              <w:t>Equal Opportunities Monitoring</w:t>
            </w:r>
            <w:r>
              <w:tab/>
            </w:r>
            <w:r>
              <w:fldChar w:fldCharType="begin"/>
            </w:r>
            <w:r>
              <w:instrText xml:space="preserve">PAGEREF _Toc1822448910 \h</w:instrText>
            </w:r>
            <w:r>
              <w:fldChar w:fldCharType="separate"/>
            </w:r>
            <w:r w:rsidRPr="029C2ABA" w:rsidR="029C2ABA">
              <w:rPr>
                <w:rStyle w:val="Hyperlink"/>
              </w:rPr>
              <w:t>13</w:t>
            </w:r>
            <w:r>
              <w:fldChar w:fldCharType="end"/>
            </w:r>
          </w:hyperlink>
        </w:p>
        <w:p w:rsidR="029C2ABA" w:rsidP="029C2ABA" w:rsidRDefault="029C2ABA" w14:paraId="4D166A6C" w14:textId="50AA2CE8">
          <w:pPr>
            <w:pStyle w:val="TOC3"/>
            <w:tabs>
              <w:tab w:val="right" w:leader="none" w:pos="9180"/>
            </w:tabs>
            <w:bidi w:val="0"/>
            <w:rPr>
              <w:rStyle w:val="Hyperlink"/>
            </w:rPr>
          </w:pPr>
          <w:hyperlink w:anchor="_Toc1292164339">
            <w:r w:rsidRPr="029C2ABA" w:rsidR="029C2ABA">
              <w:rPr>
                <w:rStyle w:val="Hyperlink"/>
              </w:rPr>
              <w:t>Disability Confident</w:t>
            </w:r>
            <w:r>
              <w:tab/>
            </w:r>
            <w:r>
              <w:fldChar w:fldCharType="begin"/>
            </w:r>
            <w:r>
              <w:instrText xml:space="preserve">PAGEREF _Toc1292164339 \h</w:instrText>
            </w:r>
            <w:r>
              <w:fldChar w:fldCharType="separate"/>
            </w:r>
            <w:r w:rsidRPr="029C2ABA" w:rsidR="029C2ABA">
              <w:rPr>
                <w:rStyle w:val="Hyperlink"/>
              </w:rPr>
              <w:t>13</w:t>
            </w:r>
            <w:r>
              <w:fldChar w:fldCharType="end"/>
            </w:r>
          </w:hyperlink>
        </w:p>
        <w:p w:rsidR="029C2ABA" w:rsidP="029C2ABA" w:rsidRDefault="029C2ABA" w14:paraId="66381C62" w14:textId="6988418B">
          <w:pPr>
            <w:pStyle w:val="TOC3"/>
            <w:tabs>
              <w:tab w:val="right" w:leader="none" w:pos="9180"/>
            </w:tabs>
            <w:bidi w:val="0"/>
            <w:rPr>
              <w:rStyle w:val="Hyperlink"/>
            </w:rPr>
          </w:pPr>
          <w:hyperlink w:anchor="_Toc912346679">
            <w:r w:rsidRPr="029C2ABA" w:rsidR="029C2ABA">
              <w:rPr>
                <w:rStyle w:val="Hyperlink"/>
              </w:rPr>
              <w:t>Nationality</w:t>
            </w:r>
            <w:r>
              <w:tab/>
            </w:r>
            <w:r>
              <w:fldChar w:fldCharType="begin"/>
            </w:r>
            <w:r>
              <w:instrText xml:space="preserve">PAGEREF _Toc912346679 \h</w:instrText>
            </w:r>
            <w:r>
              <w:fldChar w:fldCharType="separate"/>
            </w:r>
            <w:r w:rsidRPr="029C2ABA" w:rsidR="029C2ABA">
              <w:rPr>
                <w:rStyle w:val="Hyperlink"/>
              </w:rPr>
              <w:t>13</w:t>
            </w:r>
            <w:r>
              <w:fldChar w:fldCharType="end"/>
            </w:r>
          </w:hyperlink>
        </w:p>
        <w:p w:rsidR="029C2ABA" w:rsidP="029C2ABA" w:rsidRDefault="029C2ABA" w14:paraId="320675B1" w14:textId="503DF5E8">
          <w:pPr>
            <w:pStyle w:val="TOC3"/>
            <w:tabs>
              <w:tab w:val="right" w:leader="none" w:pos="9180"/>
            </w:tabs>
            <w:bidi w:val="0"/>
            <w:rPr>
              <w:rStyle w:val="Hyperlink"/>
            </w:rPr>
          </w:pPr>
          <w:hyperlink w:anchor="_Toc1571990440">
            <w:r w:rsidRPr="029C2ABA" w:rsidR="029C2ABA">
              <w:rPr>
                <w:rStyle w:val="Hyperlink"/>
              </w:rPr>
              <w:t>Standards in public life</w:t>
            </w:r>
            <w:r>
              <w:tab/>
            </w:r>
            <w:r>
              <w:fldChar w:fldCharType="begin"/>
            </w:r>
            <w:r>
              <w:instrText xml:space="preserve">PAGEREF _Toc1571990440 \h</w:instrText>
            </w:r>
            <w:r>
              <w:fldChar w:fldCharType="separate"/>
            </w:r>
            <w:r w:rsidRPr="029C2ABA" w:rsidR="029C2ABA">
              <w:rPr>
                <w:rStyle w:val="Hyperlink"/>
              </w:rPr>
              <w:t>14</w:t>
            </w:r>
            <w:r>
              <w:fldChar w:fldCharType="end"/>
            </w:r>
          </w:hyperlink>
        </w:p>
        <w:p w:rsidR="029C2ABA" w:rsidP="029C2ABA" w:rsidRDefault="029C2ABA" w14:paraId="777459A7" w14:textId="6A46FE5C">
          <w:pPr>
            <w:pStyle w:val="TOC3"/>
            <w:tabs>
              <w:tab w:val="right" w:leader="none" w:pos="9180"/>
            </w:tabs>
            <w:bidi w:val="0"/>
            <w:rPr>
              <w:rStyle w:val="Hyperlink"/>
            </w:rPr>
          </w:pPr>
          <w:hyperlink w:anchor="_Toc1996125879">
            <w:r w:rsidRPr="029C2ABA" w:rsidR="029C2ABA">
              <w:rPr>
                <w:rStyle w:val="Hyperlink"/>
              </w:rPr>
              <w:t>Disqualification for appointment</w:t>
            </w:r>
            <w:r>
              <w:tab/>
            </w:r>
            <w:r>
              <w:fldChar w:fldCharType="begin"/>
            </w:r>
            <w:r>
              <w:instrText xml:space="preserve">PAGEREF _Toc1996125879 \h</w:instrText>
            </w:r>
            <w:r>
              <w:fldChar w:fldCharType="separate"/>
            </w:r>
            <w:r w:rsidRPr="029C2ABA" w:rsidR="029C2ABA">
              <w:rPr>
                <w:rStyle w:val="Hyperlink"/>
              </w:rPr>
              <w:t>14</w:t>
            </w:r>
            <w:r>
              <w:fldChar w:fldCharType="end"/>
            </w:r>
          </w:hyperlink>
        </w:p>
        <w:p w:rsidR="029C2ABA" w:rsidP="029C2ABA" w:rsidRDefault="029C2ABA" w14:paraId="4E558BEE" w14:textId="41BD309F">
          <w:pPr>
            <w:pStyle w:val="TOC3"/>
            <w:tabs>
              <w:tab w:val="right" w:leader="none" w:pos="9180"/>
            </w:tabs>
            <w:bidi w:val="0"/>
            <w:rPr>
              <w:rStyle w:val="Hyperlink"/>
            </w:rPr>
          </w:pPr>
          <w:hyperlink w:anchor="_Toc22375060">
            <w:r w:rsidRPr="029C2ABA" w:rsidR="029C2ABA">
              <w:rPr>
                <w:rStyle w:val="Hyperlink"/>
              </w:rPr>
              <w:t>Registration of interests</w:t>
            </w:r>
            <w:r>
              <w:tab/>
            </w:r>
            <w:r>
              <w:fldChar w:fldCharType="begin"/>
            </w:r>
            <w:r>
              <w:instrText xml:space="preserve">PAGEREF _Toc22375060 \h</w:instrText>
            </w:r>
            <w:r>
              <w:fldChar w:fldCharType="separate"/>
            </w:r>
            <w:r w:rsidRPr="029C2ABA" w:rsidR="029C2ABA">
              <w:rPr>
                <w:rStyle w:val="Hyperlink"/>
              </w:rPr>
              <w:t>14</w:t>
            </w:r>
            <w:r>
              <w:fldChar w:fldCharType="end"/>
            </w:r>
          </w:hyperlink>
        </w:p>
        <w:p w:rsidR="029C2ABA" w:rsidP="029C2ABA" w:rsidRDefault="029C2ABA" w14:paraId="72FCE4FE" w14:textId="0B8E3674">
          <w:pPr>
            <w:pStyle w:val="TOC3"/>
            <w:tabs>
              <w:tab w:val="right" w:leader="none" w:pos="9180"/>
            </w:tabs>
            <w:bidi w:val="0"/>
            <w:rPr>
              <w:rStyle w:val="Hyperlink"/>
            </w:rPr>
          </w:pPr>
          <w:hyperlink w:anchor="_Toc1060034229">
            <w:r w:rsidRPr="029C2ABA" w:rsidR="029C2ABA">
              <w:rPr>
                <w:rStyle w:val="Hyperlink"/>
              </w:rPr>
              <w:t>Political activity</w:t>
            </w:r>
            <w:r>
              <w:tab/>
            </w:r>
            <w:r>
              <w:fldChar w:fldCharType="begin"/>
            </w:r>
            <w:r>
              <w:instrText xml:space="preserve">PAGEREF _Toc1060034229 \h</w:instrText>
            </w:r>
            <w:r>
              <w:fldChar w:fldCharType="separate"/>
            </w:r>
            <w:r w:rsidRPr="029C2ABA" w:rsidR="029C2ABA">
              <w:rPr>
                <w:rStyle w:val="Hyperlink"/>
              </w:rPr>
              <w:t>15</w:t>
            </w:r>
            <w:r>
              <w:fldChar w:fldCharType="end"/>
            </w:r>
          </w:hyperlink>
        </w:p>
        <w:p w:rsidR="029C2ABA" w:rsidP="029C2ABA" w:rsidRDefault="029C2ABA" w14:paraId="1BB8A90C" w14:textId="5CBA37C3">
          <w:pPr>
            <w:pStyle w:val="TOC3"/>
            <w:tabs>
              <w:tab w:val="right" w:leader="none" w:pos="9180"/>
            </w:tabs>
            <w:bidi w:val="0"/>
            <w:rPr>
              <w:rStyle w:val="Hyperlink"/>
            </w:rPr>
          </w:pPr>
          <w:hyperlink w:anchor="_Toc887485242">
            <w:r w:rsidRPr="029C2ABA" w:rsidR="029C2ABA">
              <w:rPr>
                <w:rStyle w:val="Hyperlink"/>
              </w:rPr>
              <w:t>Due diligence</w:t>
            </w:r>
            <w:r>
              <w:tab/>
            </w:r>
            <w:r>
              <w:fldChar w:fldCharType="begin"/>
            </w:r>
            <w:r>
              <w:instrText xml:space="preserve">PAGEREF _Toc887485242 \h</w:instrText>
            </w:r>
            <w:r>
              <w:fldChar w:fldCharType="separate"/>
            </w:r>
            <w:r w:rsidRPr="029C2ABA" w:rsidR="029C2ABA">
              <w:rPr>
                <w:rStyle w:val="Hyperlink"/>
              </w:rPr>
              <w:t>15</w:t>
            </w:r>
            <w:r>
              <w:fldChar w:fldCharType="end"/>
            </w:r>
          </w:hyperlink>
        </w:p>
        <w:p w:rsidR="029C2ABA" w:rsidP="029C2ABA" w:rsidRDefault="029C2ABA" w14:paraId="24421CE4" w14:textId="183C2A99">
          <w:pPr>
            <w:pStyle w:val="TOC3"/>
            <w:tabs>
              <w:tab w:val="right" w:leader="none" w:pos="9180"/>
            </w:tabs>
            <w:bidi w:val="0"/>
            <w:rPr>
              <w:rStyle w:val="Hyperlink"/>
            </w:rPr>
          </w:pPr>
          <w:hyperlink w:anchor="_Toc164792693">
            <w:r w:rsidRPr="029C2ABA" w:rsidR="029C2ABA">
              <w:rPr>
                <w:rStyle w:val="Hyperlink"/>
              </w:rPr>
              <w:t>Data Protection</w:t>
            </w:r>
            <w:r>
              <w:tab/>
            </w:r>
            <w:r>
              <w:fldChar w:fldCharType="begin"/>
            </w:r>
            <w:r>
              <w:instrText xml:space="preserve">PAGEREF _Toc164792693 \h</w:instrText>
            </w:r>
            <w:r>
              <w:fldChar w:fldCharType="separate"/>
            </w:r>
            <w:r w:rsidRPr="029C2ABA" w:rsidR="029C2ABA">
              <w:rPr>
                <w:rStyle w:val="Hyperlink"/>
              </w:rPr>
              <w:t>15</w:t>
            </w:r>
            <w:r>
              <w:fldChar w:fldCharType="end"/>
            </w:r>
          </w:hyperlink>
        </w:p>
        <w:p w:rsidR="029C2ABA" w:rsidP="029C2ABA" w:rsidRDefault="029C2ABA" w14:paraId="2F9DA8AE" w14:textId="5DD2D0FA">
          <w:pPr>
            <w:pStyle w:val="TOC3"/>
            <w:tabs>
              <w:tab w:val="right" w:leader="none" w:pos="9180"/>
            </w:tabs>
            <w:bidi w:val="0"/>
            <w:rPr>
              <w:rStyle w:val="Hyperlink"/>
            </w:rPr>
          </w:pPr>
          <w:hyperlink w:anchor="_Toc2046578379">
            <w:r w:rsidRPr="029C2ABA" w:rsidR="029C2ABA">
              <w:rPr>
                <w:rStyle w:val="Hyperlink"/>
              </w:rPr>
              <w:t>Complaints</w:t>
            </w:r>
            <w:r>
              <w:tab/>
            </w:r>
            <w:r>
              <w:fldChar w:fldCharType="begin"/>
            </w:r>
            <w:r>
              <w:instrText xml:space="preserve">PAGEREF _Toc2046578379 \h</w:instrText>
            </w:r>
            <w:r>
              <w:fldChar w:fldCharType="separate"/>
            </w:r>
            <w:r w:rsidRPr="029C2ABA" w:rsidR="029C2ABA">
              <w:rPr>
                <w:rStyle w:val="Hyperlink"/>
              </w:rPr>
              <w:t>15</w:t>
            </w:r>
            <w:r>
              <w:fldChar w:fldCharType="end"/>
            </w:r>
          </w:hyperlink>
        </w:p>
        <w:p w:rsidR="029C2ABA" w:rsidRDefault="029C2ABA" w14:paraId="1BCFCFA0" w14:textId="3DC26316">
          <w:r>
            <w:fldChar w:fldCharType="end"/>
          </w:r>
        </w:p>
      </w:sdtContent>
    </w:sdt>
    <w:p w:rsidR="029C2ABA" w:rsidP="029C2ABA" w:rsidRDefault="029C2ABA" w14:paraId="1C087A41" w14:textId="3A002CB5">
      <w:pPr>
        <w:rPr>
          <w:rFonts w:ascii="Arial" w:hAnsi="Arial" w:eastAsia="Times New Roman" w:cs="Times New Roman"/>
          <w:b w:val="1"/>
          <w:bCs w:val="1"/>
          <w:color w:val="00682F"/>
          <w:sz w:val="28"/>
          <w:szCs w:val="28"/>
          <w:lang w:eastAsia="en-GB"/>
        </w:rPr>
      </w:pPr>
    </w:p>
    <w:p w:rsidR="00697F36" w:rsidP="00697F36" w:rsidRDefault="00697F36" w14:paraId="3B77220B" w14:textId="77777777">
      <w:pPr>
        <w:autoSpaceDE w:val="0"/>
        <w:autoSpaceDN w:val="0"/>
        <w:rPr>
          <w:rFonts w:ascii="Arial" w:hAnsi="Arial" w:cs="Arial"/>
          <w:color w:val="000000"/>
        </w:rPr>
      </w:pPr>
    </w:p>
    <w:p w:rsidR="00697F36" w:rsidP="00697F36" w:rsidRDefault="00697F36" w14:paraId="6461C860" w14:textId="77777777">
      <w:pPr>
        <w:autoSpaceDE w:val="0"/>
        <w:autoSpaceDN w:val="0"/>
        <w:rPr>
          <w:rFonts w:ascii="Arial" w:hAnsi="Arial" w:cs="Arial"/>
          <w:color w:val="000000"/>
        </w:rPr>
      </w:pPr>
    </w:p>
    <w:p w:rsidRPr="002951A1" w:rsidR="002951A1" w:rsidP="029C2ABA" w:rsidRDefault="002951A1" w14:paraId="477CD1F4" w14:textId="3CDB360F">
      <w:pPr/>
      <w:r>
        <w:br w:type="page"/>
      </w:r>
    </w:p>
    <w:p w:rsidRPr="002951A1" w:rsidR="002951A1" w:rsidP="029C2ABA" w:rsidRDefault="002951A1" w14:paraId="61FBEC6F" w14:textId="1F08189A">
      <w:pPr>
        <w:pStyle w:val="Heading2"/>
        <w:rPr>
          <w:sz w:val="28"/>
          <w:szCs w:val="28"/>
        </w:rPr>
      </w:pPr>
      <w:bookmarkStart w:name="_Toc179899876" w:id="0"/>
      <w:bookmarkStart w:name="_Toc871096719" w:id="2035348512"/>
      <w:r w:rsidRPr="029C2ABA" w:rsidR="00697F36">
        <w:rPr>
          <w:sz w:val="28"/>
          <w:szCs w:val="28"/>
        </w:rPr>
        <w:t xml:space="preserve">Welcome Note from </w:t>
      </w:r>
      <w:r w:rsidRPr="029C2ABA" w:rsidR="00F46DF2">
        <w:rPr>
          <w:sz w:val="28"/>
          <w:szCs w:val="28"/>
        </w:rPr>
        <w:t xml:space="preserve">Rt Hon </w:t>
      </w:r>
      <w:r w:rsidRPr="029C2ABA" w:rsidR="00091B39">
        <w:rPr>
          <w:sz w:val="28"/>
          <w:szCs w:val="28"/>
        </w:rPr>
        <w:t>Heidi Alexander</w:t>
      </w:r>
      <w:r w:rsidRPr="029C2ABA" w:rsidR="00F46DF2">
        <w:rPr>
          <w:sz w:val="28"/>
          <w:szCs w:val="28"/>
        </w:rPr>
        <w:t xml:space="preserve"> MP</w:t>
      </w:r>
      <w:r w:rsidRPr="029C2ABA" w:rsidR="002951A1">
        <w:rPr>
          <w:sz w:val="28"/>
          <w:szCs w:val="28"/>
        </w:rPr>
        <w:t xml:space="preserve">, </w:t>
      </w:r>
      <w:r w:rsidRPr="029C2ABA" w:rsidR="00697F36">
        <w:rPr>
          <w:sz w:val="28"/>
          <w:szCs w:val="28"/>
        </w:rPr>
        <w:t>Secretary of State for Transport</w:t>
      </w:r>
      <w:bookmarkEnd w:id="0"/>
      <w:bookmarkEnd w:id="2035348512"/>
    </w:p>
    <w:p w:rsidR="029C2ABA" w:rsidP="029C2ABA" w:rsidRDefault="029C2ABA" w14:paraId="3FF764D1" w14:textId="3F2A9304">
      <w:pPr>
        <w:pStyle w:val="Normal"/>
      </w:pPr>
    </w:p>
    <w:p w:rsidRPr="003633E8" w:rsidR="002951A1" w:rsidP="00CF08FD" w:rsidRDefault="00697F36" w14:paraId="02A18EB8" w14:textId="59508E0A">
      <w:pPr>
        <w:spacing w:after="120" w:line="240" w:lineRule="auto"/>
      </w:pPr>
      <w:r w:rsidRPr="00AA3391">
        <w:rPr>
          <w:rFonts w:ascii="Arial" w:hAnsi="Arial" w:cs="Arial"/>
          <w:sz w:val="24"/>
          <w:szCs w:val="24"/>
        </w:rPr>
        <w:t>Dear Applicant,</w:t>
      </w:r>
    </w:p>
    <w:p w:rsidR="00213694" w:rsidP="00CF08FD" w:rsidRDefault="00213694" w14:paraId="331C5E81" w14:textId="19B4202D">
      <w:pPr>
        <w:spacing w:after="120" w:line="240" w:lineRule="auto"/>
        <w:rPr>
          <w:rFonts w:ascii="Arial" w:hAnsi="Arial" w:cs="Arial"/>
          <w:sz w:val="24"/>
          <w:szCs w:val="24"/>
        </w:rPr>
      </w:pPr>
      <w:r w:rsidRPr="00213694">
        <w:rPr>
          <w:rFonts w:ascii="Arial" w:hAnsi="Arial" w:cs="Arial"/>
          <w:sz w:val="24"/>
          <w:szCs w:val="24"/>
        </w:rPr>
        <w:t xml:space="preserve">Thank you for your interest in the position of Non-Executive Director on the Board of the Vehicle Certification Agency (VCA). </w:t>
      </w:r>
    </w:p>
    <w:p w:rsidRPr="00AA3391" w:rsidR="00FE27A8" w:rsidP="00CF08FD" w:rsidRDefault="00FE27A8" w14:paraId="3E8F856B" w14:textId="77777777">
      <w:pPr>
        <w:spacing w:after="120" w:line="240" w:lineRule="auto"/>
        <w:rPr>
          <w:rFonts w:ascii="Arial" w:hAnsi="Arial" w:eastAsia="Arial" w:cs="Arial"/>
          <w:sz w:val="24"/>
          <w:szCs w:val="24"/>
        </w:rPr>
      </w:pPr>
      <w:r w:rsidRPr="00AA3391">
        <w:rPr>
          <w:rFonts w:ascii="Arial" w:hAnsi="Arial" w:eastAsia="Arial" w:cs="Arial"/>
          <w:sz w:val="24"/>
          <w:szCs w:val="24"/>
        </w:rPr>
        <w:t>This is an important time for the Department for Transport. We are investing heavily in infrastructure and public transport to improve journeys, boost connections, level up the country and support economic growth. Central to our mission is delivering transport that works for everyone in our society.</w:t>
      </w:r>
    </w:p>
    <w:p w:rsidRPr="0090408B" w:rsidR="0090408B" w:rsidP="0090408B" w:rsidRDefault="0090408B" w14:paraId="16DE6D5F" w14:textId="6EE4F2A9">
      <w:pPr>
        <w:spacing w:after="120" w:line="240" w:lineRule="auto"/>
        <w:rPr>
          <w:rFonts w:ascii="Arial" w:hAnsi="Arial" w:cs="Arial"/>
          <w:sz w:val="24"/>
          <w:szCs w:val="24"/>
        </w:rPr>
      </w:pPr>
      <w:r w:rsidRPr="0090408B">
        <w:rPr>
          <w:rFonts w:ascii="Arial" w:hAnsi="Arial" w:cs="Arial"/>
          <w:sz w:val="24"/>
          <w:szCs w:val="24"/>
        </w:rPr>
        <w:t xml:space="preserve">The VCA plays a vital role in supporting the UK automotive industry to manufacture products that meet the highest international standards of safety and environmental sustainability. In doing this, it enables British manufacturing to compete on a global stage. The VCA has an international reputation for excellence, providing technical services in offices across the world. </w:t>
      </w:r>
    </w:p>
    <w:p w:rsidRPr="00AA3391" w:rsidR="00C73327" w:rsidP="0090408B" w:rsidRDefault="0090408B" w14:paraId="0918E562" w14:textId="6C7B281D">
      <w:pPr>
        <w:spacing w:after="120" w:line="240" w:lineRule="auto"/>
        <w:rPr>
          <w:rFonts w:ascii="Arial" w:hAnsi="Arial" w:cs="Arial"/>
          <w:sz w:val="24"/>
          <w:szCs w:val="24"/>
        </w:rPr>
      </w:pPr>
      <w:r w:rsidRPr="0090408B">
        <w:rPr>
          <w:rFonts w:ascii="Arial" w:hAnsi="Arial" w:cs="Arial"/>
          <w:sz w:val="24"/>
          <w:szCs w:val="24"/>
        </w:rPr>
        <w:t>With rapid progress in the development of new technologies, we expect to see more changes to transportation in the next 10 years than in the previous 100. It is anticipated that the way in which people travel will change significantly, meaning that the automotive industry will evolve substantially in the coming years. The VCA will play a vital role in this revolution, ensuring the appropriate oversight and testing is in place to support change.</w:t>
      </w:r>
    </w:p>
    <w:p w:rsidRPr="00AA3391" w:rsidR="00A84ED8" w:rsidP="00CF08FD" w:rsidRDefault="00A84ED8" w14:paraId="4796C988" w14:textId="77777777">
      <w:pPr>
        <w:spacing w:after="120" w:line="240" w:lineRule="auto"/>
        <w:rPr>
          <w:rFonts w:ascii="Arial" w:hAnsi="Arial" w:eastAsia="Arial" w:cs="Arial"/>
          <w:sz w:val="24"/>
          <w:szCs w:val="24"/>
        </w:rPr>
      </w:pPr>
      <w:r w:rsidRPr="00AA3391">
        <w:rPr>
          <w:rFonts w:ascii="Arial" w:hAnsi="Arial" w:eastAsia="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rsidRPr="00AA3391" w:rsidR="00A95C8C" w:rsidP="00CF08FD" w:rsidRDefault="753ABC82" w14:paraId="12271685" w14:textId="490C419E">
      <w:pPr>
        <w:spacing w:after="120" w:line="240" w:lineRule="auto"/>
        <w:rPr>
          <w:rFonts w:ascii="Calibri" w:hAnsi="Calibri" w:eastAsia="Calibri" w:cs="Calibri"/>
          <w:sz w:val="24"/>
          <w:szCs w:val="24"/>
        </w:rPr>
      </w:pPr>
      <w:r w:rsidRPr="00AA3391">
        <w:rPr>
          <w:rFonts w:ascii="Arial" w:hAnsi="Arial" w:eastAsia="Arial" w:cs="Arial"/>
          <w:sz w:val="24"/>
          <w:szCs w:val="24"/>
        </w:rPr>
        <w:t xml:space="preserve">If you are interested in the role and work of </w:t>
      </w:r>
      <w:r w:rsidR="00D4099D">
        <w:rPr>
          <w:rFonts w:ascii="Arial" w:hAnsi="Arial" w:eastAsia="Arial" w:cs="Arial"/>
          <w:sz w:val="24"/>
          <w:szCs w:val="24"/>
        </w:rPr>
        <w:t>the VCA</w:t>
      </w:r>
      <w:r w:rsidRPr="00AA3391">
        <w:rPr>
          <w:rFonts w:ascii="Arial" w:hAnsi="Arial" w:eastAsia="Arial" w:cs="Arial"/>
          <w:sz w:val="24"/>
          <w:szCs w:val="24"/>
        </w:rPr>
        <w:t>, I would like to encourage you to apply.</w:t>
      </w:r>
      <w:r w:rsidRPr="00AA3391">
        <w:rPr>
          <w:rFonts w:ascii="Calibri" w:hAnsi="Calibri" w:eastAsia="Calibri" w:cs="Calibri"/>
          <w:sz w:val="24"/>
          <w:szCs w:val="24"/>
        </w:rPr>
        <w:t xml:space="preserve"> </w:t>
      </w:r>
    </w:p>
    <w:p w:rsidRPr="00AA3391" w:rsidR="00C73327" w:rsidP="00CF08FD" w:rsidRDefault="6FC69304" w14:paraId="63632B2E" w14:textId="2EFBEFB1">
      <w:pPr>
        <w:spacing w:after="120" w:line="240" w:lineRule="auto"/>
        <w:rPr>
          <w:rFonts w:ascii="Arial" w:hAnsi="Arial" w:cs="Arial"/>
          <w:sz w:val="24"/>
          <w:szCs w:val="24"/>
        </w:rPr>
      </w:pPr>
      <w:r w:rsidRPr="00AA3391">
        <w:rPr>
          <w:rFonts w:ascii="Arial" w:hAnsi="Arial" w:cs="Arial"/>
          <w:sz w:val="24"/>
          <w:szCs w:val="24"/>
        </w:rPr>
        <w:t xml:space="preserve">Our dedicated DfT Public Appointments Team would be happy to talk through the process and answer your questions. </w:t>
      </w:r>
    </w:p>
    <w:p w:rsidRPr="00AA3391" w:rsidR="00697F36" w:rsidP="029C2ABA" w:rsidRDefault="00697F36" w14:paraId="531AE901" w14:textId="5F2BBAD9">
      <w:pPr>
        <w:pStyle w:val="Default"/>
        <w:spacing w:after="120"/>
        <w:rPr>
          <w:color w:val="000000" w:themeColor="text1" w:themeTint="FF" w:themeShade="FF"/>
        </w:rPr>
      </w:pPr>
    </w:p>
    <w:p w:rsidR="228B21C7" w:rsidP="003633E8" w:rsidRDefault="00A96EE1" w14:paraId="6BEDD581" w14:textId="5F1B01B5">
      <w:pPr>
        <w:pStyle w:val="Default"/>
        <w:rPr>
          <w:b/>
          <w:bCs/>
          <w:color w:val="auto"/>
        </w:rPr>
      </w:pPr>
      <w:r>
        <w:rPr>
          <w:b/>
          <w:bCs/>
          <w:color w:val="auto"/>
        </w:rPr>
        <w:t xml:space="preserve">Rt Hon </w:t>
      </w:r>
      <w:r w:rsidR="001E3BA7">
        <w:rPr>
          <w:b/>
          <w:bCs/>
          <w:color w:val="auto"/>
        </w:rPr>
        <w:t>Heidi Alexander</w:t>
      </w:r>
      <w:r>
        <w:rPr>
          <w:b/>
          <w:bCs/>
          <w:color w:val="auto"/>
        </w:rPr>
        <w:t xml:space="preserve"> MP</w:t>
      </w:r>
    </w:p>
    <w:p w:rsidRPr="00F74565" w:rsidR="00697F36" w:rsidP="003633E8" w:rsidRDefault="00697F36" w14:paraId="4A69ABA5" w14:textId="77777777">
      <w:pPr>
        <w:pStyle w:val="Default"/>
        <w:rPr>
          <w:b/>
          <w:color w:val="auto"/>
        </w:rPr>
      </w:pPr>
      <w:r w:rsidRPr="00AA3391">
        <w:rPr>
          <w:b/>
          <w:color w:val="auto"/>
        </w:rPr>
        <w:t>Secretary of State for Transport</w:t>
      </w:r>
    </w:p>
    <w:p w:rsidR="00FD4CE4" w:rsidP="029C2ABA" w:rsidRDefault="00FD4CE4" w14:paraId="34B99B9B" w14:textId="77777777">
      <w:pPr>
        <w:spacing w:line="276" w:lineRule="auto"/>
        <w:rPr>
          <w:rFonts w:ascii="Arial" w:hAnsi="Arial" w:cs="Arial"/>
          <w:b w:val="1"/>
          <w:bCs w:val="1"/>
          <w:color w:val="00682F"/>
          <w:sz w:val="28"/>
          <w:szCs w:val="28"/>
        </w:rPr>
      </w:pPr>
    </w:p>
    <w:p w:rsidRPr="002951A1" w:rsidR="00A23BCC" w:rsidP="029C2ABA" w:rsidRDefault="00A23BCC" w14:paraId="0450F58F" w14:textId="21FFCA18">
      <w:pPr/>
      <w:r>
        <w:br w:type="page"/>
      </w:r>
    </w:p>
    <w:p w:rsidRPr="002951A1" w:rsidR="00A23BCC" w:rsidP="029C2ABA" w:rsidRDefault="00A23BCC" w14:paraId="26F8E166" w14:textId="64FA25B1">
      <w:pPr>
        <w:pStyle w:val="Heading2"/>
        <w:spacing w:line="276" w:lineRule="auto"/>
        <w:rPr>
          <w:sz w:val="28"/>
          <w:szCs w:val="28"/>
        </w:rPr>
      </w:pPr>
      <w:bookmarkStart w:name="_Toc995957260" w:id="1773511343"/>
      <w:r w:rsidRPr="029C2ABA" w:rsidR="00A23BCC">
        <w:rPr>
          <w:sz w:val="28"/>
          <w:szCs w:val="28"/>
        </w:rPr>
        <w:t xml:space="preserve">Welcome </w:t>
      </w:r>
      <w:r w:rsidRPr="029C2ABA" w:rsidR="00CC5868">
        <w:rPr>
          <w:sz w:val="28"/>
          <w:szCs w:val="28"/>
        </w:rPr>
        <w:t>N</w:t>
      </w:r>
      <w:r w:rsidRPr="029C2ABA" w:rsidR="00A23BCC">
        <w:rPr>
          <w:sz w:val="28"/>
          <w:szCs w:val="28"/>
        </w:rPr>
        <w:t>ote</w:t>
      </w:r>
      <w:r w:rsidRPr="029C2ABA" w:rsidR="00A23BCC">
        <w:rPr>
          <w:sz w:val="28"/>
          <w:szCs w:val="28"/>
        </w:rPr>
        <w:t xml:space="preserve"> from </w:t>
      </w:r>
      <w:r w:rsidRPr="029C2ABA" w:rsidR="00A23BCC">
        <w:rPr>
          <w:sz w:val="28"/>
          <w:szCs w:val="28"/>
        </w:rPr>
        <w:t>Pia Wilkes CBE, Chief Executive Officer of VCA</w:t>
      </w:r>
      <w:bookmarkEnd w:id="1773511343"/>
    </w:p>
    <w:p w:rsidRPr="00CA4D4F" w:rsidR="00CA4D4F" w:rsidP="00CA4D4F" w:rsidRDefault="00CA4D4F" w14:paraId="34CF3972" w14:textId="0B161AE2">
      <w:pPr>
        <w:spacing w:after="120" w:line="240" w:lineRule="auto"/>
        <w:rPr>
          <w:rFonts w:ascii="Arial" w:hAnsi="Arial" w:eastAsia="Arial" w:cs="Arial"/>
          <w:sz w:val="24"/>
          <w:szCs w:val="24"/>
        </w:rPr>
      </w:pPr>
      <w:bookmarkStart w:name="_Toc179899877" w:id="1"/>
      <w:r w:rsidRPr="00CA4D4F">
        <w:rPr>
          <w:rFonts w:ascii="Arial" w:hAnsi="Arial" w:eastAsia="Arial" w:cs="Arial"/>
          <w:sz w:val="24"/>
          <w:szCs w:val="24"/>
        </w:rPr>
        <w:t>Thank you for your interest in joining us at the Vehicle Certification Agency (VCA) as a Non-Executive Director. This is a great opportunity to join an organisation that makes a real difference to peoples’ lives. As an agency for the Department for Transport, our core activity is witnessing tests and issuing certification to new vehicles, systems and components. This work is vital in ensuring that the right standards are met, both at the time of manufacture and on into the future.  </w:t>
      </w:r>
    </w:p>
    <w:p w:rsidRPr="00CA4D4F" w:rsidR="00CA4D4F" w:rsidP="00CA4D4F" w:rsidRDefault="00CA4D4F" w14:paraId="60B4E93C" w14:textId="70D9A9C1">
      <w:pPr>
        <w:spacing w:after="120" w:line="240" w:lineRule="auto"/>
        <w:rPr>
          <w:rFonts w:ascii="Arial" w:hAnsi="Arial" w:eastAsia="Arial" w:cs="Arial"/>
          <w:sz w:val="24"/>
          <w:szCs w:val="24"/>
        </w:rPr>
      </w:pPr>
      <w:r w:rsidRPr="5AAFD3AE" w:rsidR="00CA4D4F">
        <w:rPr>
          <w:rFonts w:ascii="Arial" w:hAnsi="Arial" w:eastAsia="Arial" w:cs="Arial"/>
          <w:sz w:val="24"/>
          <w:szCs w:val="24"/>
        </w:rPr>
        <w:t>This is a particularly exciting time for us as we implement our strategy to</w:t>
      </w:r>
      <w:r w:rsidRPr="5AAFD3AE" w:rsidR="00CA4D4F">
        <w:rPr>
          <w:rFonts w:ascii="Arial" w:hAnsi="Arial" w:eastAsia="Arial" w:cs="Arial"/>
          <w:sz w:val="24"/>
          <w:szCs w:val="24"/>
        </w:rPr>
        <w:t> </w:t>
      </w:r>
      <w:r w:rsidRPr="5AAFD3AE" w:rsidR="00CA4D4F">
        <w:rPr>
          <w:rFonts w:ascii="Arial" w:hAnsi="Arial" w:eastAsia="Arial" w:cs="Arial"/>
          <w:sz w:val="24"/>
          <w:szCs w:val="24"/>
        </w:rPr>
        <w:t>20</w:t>
      </w:r>
      <w:r w:rsidRPr="5AAFD3AE" w:rsidR="187C981D">
        <w:rPr>
          <w:rFonts w:ascii="Arial" w:hAnsi="Arial" w:eastAsia="Arial" w:cs="Arial"/>
          <w:sz w:val="24"/>
          <w:szCs w:val="24"/>
        </w:rPr>
        <w:t>30</w:t>
      </w:r>
      <w:r w:rsidRPr="5AAFD3AE" w:rsidR="00CA4D4F">
        <w:rPr>
          <w:rFonts w:ascii="Arial" w:hAnsi="Arial" w:eastAsia="Arial" w:cs="Arial"/>
          <w:sz w:val="24"/>
          <w:szCs w:val="24"/>
        </w:rPr>
        <w:t>.  </w:t>
      </w:r>
      <w:r w:rsidRPr="5AAFD3AE" w:rsidR="00CA4D4F">
        <w:rPr>
          <w:rFonts w:ascii="Arial" w:hAnsi="Arial" w:eastAsia="Arial" w:cs="Arial"/>
          <w:sz w:val="24"/>
          <w:szCs w:val="24"/>
        </w:rPr>
        <w:t>The plan outlines an ambitious agenda for the period which broadly sits under four critical themes, ‘Technology’</w:t>
      </w:r>
      <w:r w:rsidRPr="5AAFD3AE" w:rsidR="00CA4D4F">
        <w:rPr>
          <w:rFonts w:ascii="Arial" w:hAnsi="Arial" w:eastAsia="Arial" w:cs="Arial"/>
          <w:sz w:val="24"/>
          <w:szCs w:val="24"/>
        </w:rPr>
        <w:t>, </w:t>
      </w:r>
      <w:r w:rsidRPr="5AAFD3AE" w:rsidR="00CA4D4F">
        <w:rPr>
          <w:rFonts w:ascii="Arial" w:hAnsi="Arial" w:eastAsia="Arial" w:cs="Arial"/>
          <w:sz w:val="24"/>
          <w:szCs w:val="24"/>
        </w:rPr>
        <w:t>‘People’</w:t>
      </w:r>
      <w:r w:rsidRPr="5AAFD3AE" w:rsidR="00CA4D4F">
        <w:rPr>
          <w:rFonts w:ascii="Arial" w:hAnsi="Arial" w:eastAsia="Arial" w:cs="Arial"/>
          <w:sz w:val="24"/>
          <w:szCs w:val="24"/>
        </w:rPr>
        <w:t>, </w:t>
      </w:r>
      <w:r w:rsidRPr="5AAFD3AE" w:rsidR="00CA4D4F">
        <w:rPr>
          <w:rFonts w:ascii="Arial" w:hAnsi="Arial" w:eastAsia="Arial" w:cs="Arial"/>
          <w:sz w:val="24"/>
          <w:szCs w:val="24"/>
        </w:rPr>
        <w:t xml:space="preserve">‘Transformation’ and </w:t>
      </w:r>
      <w:r w:rsidRPr="5AAFD3AE" w:rsidR="00A0122C">
        <w:rPr>
          <w:rFonts w:ascii="Arial" w:hAnsi="Arial" w:eastAsia="Arial" w:cs="Arial"/>
          <w:sz w:val="24"/>
          <w:szCs w:val="24"/>
        </w:rPr>
        <w:t>I</w:t>
      </w:r>
      <w:r w:rsidRPr="5AAFD3AE" w:rsidR="00CA4D4F">
        <w:rPr>
          <w:rFonts w:ascii="Arial" w:hAnsi="Arial" w:eastAsia="Arial" w:cs="Arial"/>
          <w:sz w:val="24"/>
          <w:szCs w:val="24"/>
        </w:rPr>
        <w:t>nfrastructure/Digital’</w:t>
      </w:r>
      <w:r w:rsidRPr="5AAFD3AE" w:rsidR="00CA4D4F">
        <w:rPr>
          <w:rFonts w:ascii="Arial" w:hAnsi="Arial" w:eastAsia="Arial" w:cs="Arial"/>
          <w:sz w:val="24"/>
          <w:szCs w:val="24"/>
        </w:rPr>
        <w:t>. </w:t>
      </w:r>
      <w:r w:rsidRPr="5AAFD3AE" w:rsidR="00CA4D4F">
        <w:rPr>
          <w:rFonts w:ascii="Arial" w:hAnsi="Arial" w:eastAsia="Arial" w:cs="Arial"/>
          <w:sz w:val="24"/>
          <w:szCs w:val="24"/>
        </w:rPr>
        <w:t>Technology is advancing at its fastest rate in a generation, particularly in areas such as alternative powertrains, vehicle c</w:t>
      </w:r>
      <w:r w:rsidRPr="5AAFD3AE" w:rsidR="00CA4D4F">
        <w:rPr>
          <w:rFonts w:ascii="Arial" w:hAnsi="Arial" w:eastAsia="Arial" w:cs="Arial"/>
          <w:sz w:val="24"/>
          <w:szCs w:val="24"/>
        </w:rPr>
        <w:t>onnectivity </w:t>
      </w:r>
      <w:r w:rsidRPr="5AAFD3AE" w:rsidR="00CA4D4F">
        <w:rPr>
          <w:rFonts w:ascii="Arial" w:hAnsi="Arial" w:eastAsia="Arial" w:cs="Arial"/>
          <w:sz w:val="24"/>
          <w:szCs w:val="24"/>
        </w:rPr>
        <w:t>and autonomy. Our agency is at the forefront of this change, not only assessing the impact on current standards but working to understand how things will o</w:t>
      </w:r>
      <w:r w:rsidRPr="5AAFD3AE" w:rsidR="00CA4D4F">
        <w:rPr>
          <w:rFonts w:ascii="Arial" w:hAnsi="Arial" w:eastAsia="Arial" w:cs="Arial"/>
          <w:sz w:val="24"/>
          <w:szCs w:val="24"/>
        </w:rPr>
        <w:t>perate </w:t>
      </w:r>
      <w:r w:rsidRPr="5AAFD3AE" w:rsidR="00CA4D4F">
        <w:rPr>
          <w:rFonts w:ascii="Arial" w:hAnsi="Arial" w:eastAsia="Arial" w:cs="Arial"/>
          <w:sz w:val="24"/>
          <w:szCs w:val="24"/>
        </w:rPr>
        <w:t>in the future.  </w:t>
      </w:r>
    </w:p>
    <w:p w:rsidRPr="00CA4D4F" w:rsidR="00CA4D4F" w:rsidP="00CA4D4F" w:rsidRDefault="00CA4D4F" w14:paraId="1AAA6C37" w14:textId="73A199E1">
      <w:pPr>
        <w:spacing w:after="120" w:line="240" w:lineRule="auto"/>
        <w:rPr>
          <w:rFonts w:ascii="Arial" w:hAnsi="Arial" w:eastAsia="Arial" w:cs="Arial"/>
          <w:sz w:val="24"/>
          <w:szCs w:val="24"/>
        </w:rPr>
      </w:pPr>
      <w:r w:rsidRPr="00CA4D4F">
        <w:rPr>
          <w:rFonts w:ascii="Arial" w:hAnsi="Arial" w:eastAsia="Arial" w:cs="Arial"/>
          <w:sz w:val="24"/>
          <w:szCs w:val="24"/>
        </w:rPr>
        <w:t xml:space="preserve">From a people perspective, we are building on our existing offering to ensure that we can attract the right talent to help us meet the challenge and opportunities associated with an ever-changing technology landscape.  And of course, attracting new staff is just part of the story.  We need to continue to ensure that we provide an environment where </w:t>
      </w:r>
      <w:r w:rsidR="00D44F07">
        <w:rPr>
          <w:rFonts w:ascii="Arial" w:hAnsi="Arial" w:eastAsia="Arial" w:cs="Arial"/>
          <w:sz w:val="24"/>
          <w:szCs w:val="24"/>
        </w:rPr>
        <w:t>our people</w:t>
      </w:r>
      <w:r w:rsidRPr="00CA4D4F">
        <w:rPr>
          <w:rFonts w:ascii="Arial" w:hAnsi="Arial" w:eastAsia="Arial" w:cs="Arial"/>
          <w:sz w:val="24"/>
          <w:szCs w:val="24"/>
        </w:rPr>
        <w:t xml:space="preserve"> can develop and thrive so that we have the right skills at the right time. Great services are based on solid foundations, so we are investing in our IT infrastructure and tools to ensure that we continue to operate as efficiently as possible, leveraging evolving technologies to support this aim. </w:t>
      </w:r>
    </w:p>
    <w:p w:rsidRPr="00CA4D4F" w:rsidR="00CA4D4F" w:rsidP="00CA4D4F" w:rsidRDefault="00CA4D4F" w14:paraId="3420BB7C" w14:textId="1C46BB00">
      <w:pPr>
        <w:spacing w:after="120" w:line="240" w:lineRule="auto"/>
        <w:rPr>
          <w:rFonts w:ascii="Arial" w:hAnsi="Arial" w:eastAsia="Arial" w:cs="Arial"/>
          <w:sz w:val="24"/>
          <w:szCs w:val="24"/>
        </w:rPr>
      </w:pPr>
      <w:r w:rsidRPr="00CA4D4F">
        <w:rPr>
          <w:rFonts w:ascii="Arial" w:hAnsi="Arial" w:eastAsia="Arial" w:cs="Arial"/>
          <w:sz w:val="24"/>
          <w:szCs w:val="24"/>
        </w:rPr>
        <w:t>Since joining the VCA as Chief Executive in 2016, I have been immensely proud to lead an incredible and truly diverse team in the UK and overseas.  I have been struck by the talent and dedication of my colleagues – a workforce drawn from all kinds of backgrounds and cultures. </w:t>
      </w:r>
    </w:p>
    <w:p w:rsidRPr="00CA4D4F" w:rsidR="00CA4D4F" w:rsidP="00CA4D4F" w:rsidRDefault="00CA4D4F" w14:paraId="66C55B7C" w14:textId="3A7305C6">
      <w:pPr>
        <w:spacing w:after="120" w:line="240" w:lineRule="auto"/>
        <w:rPr>
          <w:rFonts w:ascii="Arial" w:hAnsi="Arial" w:eastAsia="Arial" w:cs="Arial"/>
          <w:sz w:val="24"/>
          <w:szCs w:val="24"/>
        </w:rPr>
      </w:pPr>
      <w:r w:rsidRPr="00CA4D4F">
        <w:rPr>
          <w:rFonts w:ascii="Arial" w:hAnsi="Arial" w:eastAsia="Arial" w:cs="Arial"/>
          <w:sz w:val="24"/>
          <w:szCs w:val="24"/>
        </w:rPr>
        <w:t>At the VCA, we encourage forward-thinking, collaborative working and the development of our leaders. If you share our passion and values for a great public service </w:t>
      </w:r>
      <w:r w:rsidRPr="0050398E">
        <w:rPr>
          <w:rFonts w:ascii="Arial" w:hAnsi="Arial" w:eastAsia="Arial" w:cs="Arial"/>
          <w:sz w:val="24"/>
          <w:szCs w:val="24"/>
        </w:rPr>
        <w:t>and</w:t>
      </w:r>
      <w:r w:rsidRPr="00CA4D4F">
        <w:rPr>
          <w:rFonts w:ascii="Arial" w:hAnsi="Arial" w:eastAsia="Arial" w:cs="Arial"/>
          <w:sz w:val="24"/>
          <w:szCs w:val="24"/>
        </w:rPr>
        <w:t> are excited by the evolving technology agenda, then I would encourage you to consider applying. This is both an outstanding opportunity and your chance to make a far-reaching contribution at a forward-thinking government agency. </w:t>
      </w:r>
    </w:p>
    <w:p w:rsidR="00CA4D4F" w:rsidP="00CA4D4F" w:rsidRDefault="00CA4D4F" w14:paraId="3C53A347" w14:textId="77777777">
      <w:pPr>
        <w:spacing w:after="120" w:line="240" w:lineRule="auto"/>
        <w:rPr>
          <w:rFonts w:ascii="Arial" w:hAnsi="Arial" w:eastAsia="Arial" w:cs="Arial"/>
          <w:sz w:val="24"/>
          <w:szCs w:val="24"/>
        </w:rPr>
      </w:pPr>
      <w:r w:rsidRPr="00CA4D4F">
        <w:rPr>
          <w:rFonts w:ascii="Arial" w:hAnsi="Arial" w:eastAsia="Arial" w:cs="Arial"/>
          <w:sz w:val="24"/>
          <w:szCs w:val="24"/>
        </w:rPr>
        <w:t> </w:t>
      </w:r>
    </w:p>
    <w:p w:rsidRPr="00CA4D4F" w:rsidR="003633E8" w:rsidP="00CA4D4F" w:rsidRDefault="003633E8" w14:paraId="1B72C8B3" w14:textId="77777777">
      <w:pPr>
        <w:spacing w:after="120" w:line="240" w:lineRule="auto"/>
        <w:rPr>
          <w:rFonts w:ascii="Arial" w:hAnsi="Arial" w:eastAsia="Arial" w:cs="Arial"/>
          <w:sz w:val="24"/>
          <w:szCs w:val="24"/>
        </w:rPr>
      </w:pPr>
    </w:p>
    <w:p w:rsidRPr="00CA4D4F" w:rsidR="00CA4D4F" w:rsidP="003633E8" w:rsidRDefault="00CA4D4F" w14:paraId="6FAB9E9A" w14:textId="77777777">
      <w:pPr>
        <w:spacing w:after="0" w:line="240" w:lineRule="auto"/>
        <w:rPr>
          <w:rFonts w:ascii="Arial" w:hAnsi="Arial" w:eastAsia="Arial" w:cs="Arial"/>
          <w:sz w:val="24"/>
          <w:szCs w:val="24"/>
        </w:rPr>
      </w:pPr>
      <w:r w:rsidRPr="00CA4D4F">
        <w:rPr>
          <w:rFonts w:ascii="Arial" w:hAnsi="Arial" w:eastAsia="Arial" w:cs="Arial"/>
          <w:b/>
          <w:bCs/>
          <w:sz w:val="24"/>
          <w:szCs w:val="24"/>
        </w:rPr>
        <w:t>Pia Wilkes CBE</w:t>
      </w:r>
      <w:r w:rsidRPr="00CA4D4F">
        <w:rPr>
          <w:rFonts w:ascii="Arial" w:hAnsi="Arial" w:eastAsia="Arial" w:cs="Arial"/>
          <w:sz w:val="24"/>
          <w:szCs w:val="24"/>
        </w:rPr>
        <w:t> </w:t>
      </w:r>
    </w:p>
    <w:p w:rsidRPr="00CA4D4F" w:rsidR="00CA4D4F" w:rsidP="003633E8" w:rsidRDefault="00CA4D4F" w14:paraId="25F0628C" w14:textId="77777777">
      <w:pPr>
        <w:spacing w:after="0" w:line="240" w:lineRule="auto"/>
        <w:rPr>
          <w:rFonts w:ascii="Arial" w:hAnsi="Arial" w:eastAsia="Arial" w:cs="Arial"/>
          <w:b/>
          <w:bCs/>
          <w:sz w:val="24"/>
          <w:szCs w:val="24"/>
        </w:rPr>
      </w:pPr>
      <w:r w:rsidRPr="00CA4D4F">
        <w:rPr>
          <w:rFonts w:ascii="Arial" w:hAnsi="Arial" w:eastAsia="Arial" w:cs="Arial"/>
          <w:b/>
          <w:bCs/>
          <w:sz w:val="24"/>
          <w:szCs w:val="24"/>
        </w:rPr>
        <w:t>Chief Executive Officer </w:t>
      </w:r>
    </w:p>
    <w:p w:rsidR="00A23BCC" w:rsidP="00CA4D4F" w:rsidRDefault="00A23BCC" w14:paraId="50EEEB92" w14:textId="44626306">
      <w:pPr>
        <w:spacing w:after="120" w:line="240" w:lineRule="auto"/>
        <w:rPr>
          <w:rFonts w:ascii="Arial" w:hAnsi="Arial" w:eastAsia="Times New Roman" w:cs="Times New Roman"/>
          <w:b/>
          <w:bCs/>
          <w:iCs/>
          <w:color w:val="00682F"/>
          <w:sz w:val="32"/>
          <w:szCs w:val="28"/>
          <w:lang w:eastAsia="en-GB"/>
        </w:rPr>
      </w:pPr>
      <w:r>
        <w:rPr>
          <w:rFonts w:ascii="Arial" w:hAnsi="Arial" w:eastAsia="Times New Roman" w:cs="Times New Roman"/>
          <w:b/>
          <w:bCs/>
          <w:iCs/>
          <w:color w:val="00682F"/>
          <w:sz w:val="32"/>
          <w:szCs w:val="28"/>
          <w:lang w:eastAsia="en-GB"/>
        </w:rPr>
        <w:br w:type="page"/>
      </w:r>
    </w:p>
    <w:p w:rsidRPr="00EF1766" w:rsidR="00EF1766" w:rsidP="00EF1766" w:rsidRDefault="00EF1766" w14:paraId="0748E203" w14:textId="22CA726D">
      <w:pPr>
        <w:pStyle w:val="Heading2"/>
        <w:rPr>
          <w:sz w:val="28"/>
          <w:szCs w:val="28"/>
        </w:rPr>
      </w:pPr>
      <w:bookmarkStart w:name="_Toc1897184851" w:id="148614905"/>
      <w:r w:rsidRPr="029C2ABA" w:rsidR="00EF1766">
        <w:rPr>
          <w:sz w:val="28"/>
          <w:szCs w:val="28"/>
        </w:rPr>
        <w:t>Why join us at VCA</w:t>
      </w:r>
      <w:bookmarkEnd w:id="148614905"/>
    </w:p>
    <w:p w:rsidRPr="00EF1766" w:rsidR="00EF1766" w:rsidP="029C2ABA" w:rsidRDefault="00EF1766" w14:paraId="09053C51" w14:textId="53F9DEF8">
      <w:pPr>
        <w:pStyle w:val="Normal"/>
        <w:rPr>
          <w:rFonts w:ascii="Arial" w:hAnsi="Arial" w:eastAsia="Arial" w:cs="Arial"/>
          <w:b w:val="0"/>
          <w:bCs w:val="0"/>
          <w:color w:val="auto"/>
          <w:sz w:val="24"/>
          <w:szCs w:val="24"/>
        </w:rPr>
      </w:pPr>
      <w:r w:rsidRPr="029C2ABA" w:rsidR="00EF1766">
        <w:rPr>
          <w:rFonts w:ascii="Arial" w:hAnsi="Arial" w:eastAsia="Arial" w:cs="Arial"/>
          <w:sz w:val="24"/>
          <w:szCs w:val="24"/>
        </w:rPr>
        <w:t xml:space="preserve">Thank you for considering an application to join the Board at the Vehicle Certification Agency (VCA). I have had the pleasure of being Non-Executive Chair at the VCA </w:t>
      </w:r>
      <w:r w:rsidRPr="029C2ABA" w:rsidR="4B170EAB">
        <w:rPr>
          <w:rFonts w:ascii="Arial" w:hAnsi="Arial" w:eastAsia="Arial" w:cs="Arial"/>
          <w:sz w:val="24"/>
          <w:szCs w:val="24"/>
        </w:rPr>
        <w:t>since 2024</w:t>
      </w:r>
      <w:r w:rsidRPr="029C2ABA" w:rsidR="00EF1766">
        <w:rPr>
          <w:rFonts w:ascii="Arial" w:hAnsi="Arial" w:eastAsia="Arial" w:cs="Arial"/>
          <w:sz w:val="24"/>
          <w:szCs w:val="24"/>
        </w:rPr>
        <w:t>.  During that time, it’s been hugely rewarding to help the CEO and Executive Team to develop the agency and respond so positively to the exciting opportunities and the challenges we face.</w:t>
      </w:r>
      <w:r w:rsidRPr="029C2ABA" w:rsidR="00EF1766">
        <w:rPr>
          <w:rFonts w:ascii="Arial" w:hAnsi="Arial" w:eastAsia="Arial" w:cs="Arial"/>
          <w:sz w:val="24"/>
          <w:szCs w:val="24"/>
        </w:rPr>
        <w:t>  </w:t>
      </w:r>
    </w:p>
    <w:p w:rsidRPr="00EF1766" w:rsidR="00EF1766" w:rsidP="029C2ABA" w:rsidRDefault="00EF1766" w14:paraId="57789F93" w14:textId="4631D4E6">
      <w:pPr>
        <w:pStyle w:val="Normal"/>
        <w:rPr>
          <w:rFonts w:ascii="Arial" w:hAnsi="Arial" w:eastAsia="Arial" w:cs="Arial"/>
          <w:b w:val="0"/>
          <w:bCs w:val="0"/>
          <w:color w:val="auto"/>
          <w:sz w:val="24"/>
          <w:szCs w:val="24"/>
        </w:rPr>
      </w:pPr>
      <w:r w:rsidRPr="029C2ABA" w:rsidR="00EF1766">
        <w:rPr>
          <w:rFonts w:ascii="Arial" w:hAnsi="Arial" w:eastAsia="Arial" w:cs="Arial"/>
          <w:sz w:val="24"/>
          <w:szCs w:val="24"/>
        </w:rPr>
        <w:t>The Agency performs a critical function, and it has taken great strides to ensure that it remains at the forefront of thinking on developing automotive technologies and has used that experience to play an important role in informing the vision for the future in transportation.</w:t>
      </w:r>
      <w:r w:rsidRPr="029C2ABA" w:rsidR="00EF1766">
        <w:rPr>
          <w:rFonts w:ascii="Arial" w:hAnsi="Arial" w:eastAsia="Arial" w:cs="Arial"/>
          <w:sz w:val="24"/>
          <w:szCs w:val="24"/>
        </w:rPr>
        <w:t> </w:t>
      </w:r>
    </w:p>
    <w:p w:rsidRPr="00EF1766" w:rsidR="00EF1766" w:rsidP="029C2ABA" w:rsidRDefault="00EF1766" w14:paraId="01AF9FA5" w14:textId="7A6DB0C0">
      <w:pPr>
        <w:pStyle w:val="Normal"/>
        <w:rPr>
          <w:rFonts w:ascii="Arial" w:hAnsi="Arial" w:eastAsia="Arial" w:cs="Arial"/>
          <w:b w:val="0"/>
          <w:bCs w:val="0"/>
          <w:color w:val="auto"/>
          <w:sz w:val="24"/>
          <w:szCs w:val="24"/>
        </w:rPr>
      </w:pPr>
      <w:r w:rsidRPr="029C2ABA" w:rsidR="00EF1766">
        <w:rPr>
          <w:rFonts w:ascii="Arial" w:hAnsi="Arial" w:eastAsia="Arial" w:cs="Arial"/>
          <w:sz w:val="24"/>
          <w:szCs w:val="24"/>
        </w:rPr>
        <w:t>I have been working with CEO, Pia Wilkes, my fellow Non-Executive Directors, and the senior management team on the Agency strategy</w:t>
      </w:r>
      <w:r w:rsidRPr="029C2ABA" w:rsidR="00EF1766">
        <w:rPr>
          <w:rFonts w:ascii="Arial" w:hAnsi="Arial" w:eastAsia="Arial" w:cs="Arial"/>
          <w:sz w:val="24"/>
          <w:szCs w:val="24"/>
        </w:rPr>
        <w:t> </w:t>
      </w:r>
      <w:r w:rsidRPr="029C2ABA" w:rsidR="00EF1766">
        <w:rPr>
          <w:rFonts w:ascii="Arial" w:hAnsi="Arial" w:eastAsia="Arial" w:cs="Arial"/>
          <w:sz w:val="24"/>
          <w:szCs w:val="24"/>
        </w:rPr>
        <w:t>to 20</w:t>
      </w:r>
      <w:r w:rsidRPr="029C2ABA" w:rsidR="6FB69CE7">
        <w:rPr>
          <w:rFonts w:ascii="Arial" w:hAnsi="Arial" w:eastAsia="Arial" w:cs="Arial"/>
          <w:sz w:val="24"/>
          <w:szCs w:val="24"/>
        </w:rPr>
        <w:t>30</w:t>
      </w:r>
      <w:r w:rsidRPr="029C2ABA" w:rsidR="00EF1766">
        <w:rPr>
          <w:rFonts w:ascii="Arial" w:hAnsi="Arial" w:eastAsia="Arial" w:cs="Arial"/>
          <w:sz w:val="24"/>
          <w:szCs w:val="24"/>
        </w:rPr>
        <w:t>;</w:t>
      </w:r>
      <w:r w:rsidRPr="029C2ABA" w:rsidR="00EF1766">
        <w:rPr>
          <w:rFonts w:ascii="Arial" w:hAnsi="Arial" w:eastAsia="Arial" w:cs="Arial"/>
          <w:sz w:val="24"/>
          <w:szCs w:val="24"/>
        </w:rPr>
        <w:t xml:space="preserve"> the level of ambition that it conveys is outstanding.  The steps that the Agency will take over the life of the strategy will ensure that it </w:t>
      </w:r>
      <w:r w:rsidRPr="029C2ABA" w:rsidR="00EF1766">
        <w:rPr>
          <w:rFonts w:ascii="Arial" w:hAnsi="Arial" w:eastAsia="Arial" w:cs="Arial"/>
          <w:sz w:val="24"/>
          <w:szCs w:val="24"/>
        </w:rPr>
        <w:t>remains</w:t>
      </w:r>
      <w:r w:rsidRPr="029C2ABA" w:rsidR="00EF1766">
        <w:rPr>
          <w:rFonts w:ascii="Arial" w:hAnsi="Arial" w:eastAsia="Arial" w:cs="Arial"/>
          <w:sz w:val="24"/>
          <w:szCs w:val="24"/>
        </w:rPr>
        <w:t> on top of its game as a progressive and forward-thinking approval authority and certification body that is respected globally.</w:t>
      </w:r>
      <w:r w:rsidRPr="029C2ABA" w:rsidR="00EF1766">
        <w:rPr>
          <w:rFonts w:ascii="Arial" w:hAnsi="Arial" w:eastAsia="Arial" w:cs="Arial"/>
          <w:sz w:val="24"/>
          <w:szCs w:val="24"/>
        </w:rPr>
        <w:t> </w:t>
      </w:r>
    </w:p>
    <w:p w:rsidRPr="00EF1766" w:rsidR="00EF1766" w:rsidP="029C2ABA" w:rsidRDefault="00EF1766" w14:paraId="2388FAC5" w14:textId="3C9A6ACE">
      <w:pPr>
        <w:pStyle w:val="Normal"/>
        <w:rPr>
          <w:rFonts w:ascii="Arial" w:hAnsi="Arial" w:eastAsia="Arial" w:cs="Arial"/>
          <w:b w:val="0"/>
          <w:bCs w:val="0"/>
          <w:color w:val="auto"/>
          <w:sz w:val="24"/>
          <w:szCs w:val="24"/>
        </w:rPr>
      </w:pPr>
      <w:r w:rsidRPr="029C2ABA" w:rsidR="00EF1766">
        <w:rPr>
          <w:rFonts w:ascii="Arial" w:hAnsi="Arial" w:eastAsia="Arial" w:cs="Arial"/>
          <w:sz w:val="24"/>
          <w:szCs w:val="24"/>
        </w:rPr>
        <w:t>We also have an ongoing Business Transformation programme in place, which will enable us to realise efficiencies and provide an even better experience to both staff and customers.  The organisation has done a lot to build on the way it responds to change, and I have no doubt that this will help to drive the necessary projects forward to great effect.</w:t>
      </w:r>
      <w:r w:rsidRPr="029C2ABA" w:rsidR="00EF1766">
        <w:rPr>
          <w:rFonts w:ascii="Arial" w:hAnsi="Arial" w:eastAsia="Arial" w:cs="Arial"/>
          <w:sz w:val="24"/>
          <w:szCs w:val="24"/>
        </w:rPr>
        <w:t> </w:t>
      </w:r>
    </w:p>
    <w:p w:rsidR="00EF1766" w:rsidP="029C2ABA" w:rsidRDefault="00EF1766" w14:paraId="15BA2EF8" w14:textId="71412DC0">
      <w:pPr>
        <w:pStyle w:val="Normal"/>
        <w:rPr>
          <w:rFonts w:ascii="Arial" w:hAnsi="Arial" w:eastAsia="Arial" w:cs="Arial"/>
          <w:b w:val="0"/>
          <w:bCs w:val="0"/>
          <w:color w:val="auto"/>
          <w:sz w:val="24"/>
          <w:szCs w:val="24"/>
        </w:rPr>
      </w:pPr>
      <w:r w:rsidRPr="029C2ABA" w:rsidR="00EF1766">
        <w:rPr>
          <w:rFonts w:ascii="Arial" w:hAnsi="Arial" w:eastAsia="Arial" w:cs="Arial"/>
          <w:sz w:val="24"/>
          <w:szCs w:val="24"/>
        </w:rPr>
        <w:t>Once you have had an opportunity to consider the candidate pack, I hope you will agree that this role presents an exciting chance to support an organisation at a really interesting and transformational time in its development and a pivotal point in t</w:t>
      </w:r>
      <w:r w:rsidRPr="029C2ABA" w:rsidR="00B05302">
        <w:rPr>
          <w:rFonts w:ascii="Arial" w:hAnsi="Arial" w:eastAsia="Arial" w:cs="Arial"/>
          <w:sz w:val="24"/>
          <w:szCs w:val="24"/>
        </w:rPr>
        <w:t>he e</w:t>
      </w:r>
      <w:r w:rsidRPr="029C2ABA" w:rsidR="00EF1766">
        <w:rPr>
          <w:rFonts w:ascii="Arial" w:hAnsi="Arial" w:eastAsia="Arial" w:cs="Arial"/>
          <w:sz w:val="24"/>
          <w:szCs w:val="24"/>
        </w:rPr>
        <w:t>volution of vehicles generally.  I look forward greatly to working with the successful applicant.</w:t>
      </w:r>
      <w:r w:rsidRPr="029C2ABA" w:rsidR="00EF1766">
        <w:rPr>
          <w:rFonts w:ascii="Arial" w:hAnsi="Arial" w:eastAsia="Arial" w:cs="Arial"/>
          <w:sz w:val="24"/>
          <w:szCs w:val="24"/>
        </w:rPr>
        <w:t> </w:t>
      </w:r>
    </w:p>
    <w:p w:rsidR="00EF1766" w:rsidP="029C2ABA" w:rsidRDefault="00EF1766" w14:paraId="371B4642" w14:textId="77777777">
      <w:pPr>
        <w:pStyle w:val="Normal"/>
      </w:pPr>
    </w:p>
    <w:p w:rsidR="00EF1766" w:rsidP="029C2ABA" w:rsidRDefault="00EF1766" w14:paraId="19CDB85B" w14:textId="77777777">
      <w:pPr>
        <w:pStyle w:val="Normal"/>
        <w:spacing w:after="0" w:afterAutospacing="off"/>
        <w:rPr>
          <w:rFonts w:ascii="Arial" w:hAnsi="Arial" w:eastAsia="Arial" w:cs="Arial"/>
          <w:b w:val="1"/>
          <w:bCs w:val="1"/>
          <w:color w:val="auto"/>
          <w:sz w:val="24"/>
          <w:szCs w:val="24"/>
        </w:rPr>
      </w:pPr>
      <w:r w:rsidRPr="029C2ABA" w:rsidR="00EF1766">
        <w:rPr>
          <w:rFonts w:ascii="Arial" w:hAnsi="Arial" w:eastAsia="Arial" w:cs="Arial"/>
          <w:b w:val="1"/>
          <w:bCs w:val="1"/>
          <w:sz w:val="24"/>
          <w:szCs w:val="24"/>
        </w:rPr>
        <w:t>Richard</w:t>
      </w:r>
      <w:r w:rsidRPr="029C2ABA" w:rsidR="00EF1766">
        <w:rPr>
          <w:rFonts w:ascii="Arial" w:hAnsi="Arial" w:eastAsia="Arial" w:cs="Arial"/>
          <w:b w:val="1"/>
          <w:bCs w:val="1"/>
          <w:sz w:val="24"/>
          <w:szCs w:val="24"/>
        </w:rPr>
        <w:t xml:space="preserve"> Judge</w:t>
      </w:r>
    </w:p>
    <w:p w:rsidRPr="00EF1766" w:rsidR="00D34FC9" w:rsidP="029C2ABA" w:rsidRDefault="00EF1766" w14:paraId="476D369D" w14:textId="48021AD9">
      <w:pPr>
        <w:pStyle w:val="Normal"/>
        <w:spacing w:after="0" w:afterAutospacing="off"/>
        <w:rPr>
          <w:rFonts w:ascii="Arial" w:hAnsi="Arial" w:eastAsia="Arial" w:cs="Arial"/>
          <w:b w:val="1"/>
          <w:bCs w:val="1"/>
          <w:color w:val="auto"/>
          <w:sz w:val="24"/>
          <w:szCs w:val="24"/>
        </w:rPr>
      </w:pPr>
      <w:r w:rsidRPr="029C2ABA" w:rsidR="00EF1766">
        <w:rPr>
          <w:rFonts w:ascii="Arial" w:hAnsi="Arial" w:eastAsia="Arial" w:cs="Arial"/>
          <w:b w:val="1"/>
          <w:bCs w:val="1"/>
          <w:sz w:val="24"/>
          <w:szCs w:val="24"/>
        </w:rPr>
        <w:t>Non</w:t>
      </w:r>
      <w:r w:rsidRPr="029C2ABA" w:rsidR="005C55CB">
        <w:rPr>
          <w:rFonts w:ascii="Arial" w:hAnsi="Arial" w:eastAsia="Arial" w:cs="Arial"/>
          <w:b w:val="1"/>
          <w:bCs w:val="1"/>
          <w:sz w:val="24"/>
          <w:szCs w:val="24"/>
        </w:rPr>
        <w:t>-Executive Chair</w:t>
      </w:r>
    </w:p>
    <w:p w:rsidRPr="00EF1766" w:rsidR="00D34FC9" w:rsidP="003633E8" w:rsidRDefault="00D34FC9" w14:paraId="3AB69601" w14:textId="736634B4">
      <w:pPr>
        <w:pStyle w:val="Heading2"/>
        <w:spacing w:after="0"/>
        <w:rPr>
          <w:color w:val="auto"/>
          <w:sz w:val="24"/>
          <w:szCs w:val="24"/>
        </w:rPr>
      </w:pPr>
      <w:r w:rsidRPr="00EF1766">
        <w:br w:type="page"/>
      </w:r>
    </w:p>
    <w:p w:rsidR="00697F36" w:rsidP="002951A1" w:rsidRDefault="00697F36" w14:paraId="1332394D" w14:textId="705D99AA">
      <w:pPr>
        <w:pStyle w:val="Heading2"/>
      </w:pPr>
      <w:bookmarkStart w:name="_Toc677266973" w:id="307007740"/>
      <w:r w:rsidR="00697F36">
        <w:rPr/>
        <w:t xml:space="preserve">About </w:t>
      </w:r>
      <w:bookmarkEnd w:id="1"/>
      <w:r w:rsidR="00F35C69">
        <w:rPr/>
        <w:t>the Vehicle Certification Agency</w:t>
      </w:r>
      <w:bookmarkEnd w:id="307007740"/>
    </w:p>
    <w:p w:rsidRPr="008B3E75" w:rsidR="008B3E75" w:rsidP="008B3E75" w:rsidRDefault="008B3E75" w14:paraId="5386210F" w14:textId="18B3A21B">
      <w:pPr>
        <w:jc w:val="both"/>
        <w:rPr>
          <w:rFonts w:ascii="Arial" w:hAnsi="Arial" w:cs="Arial"/>
          <w:sz w:val="24"/>
          <w:szCs w:val="24"/>
        </w:rPr>
      </w:pPr>
      <w:r w:rsidRPr="008B3E75">
        <w:rPr>
          <w:rFonts w:ascii="Arial" w:hAnsi="Arial" w:cs="Arial"/>
          <w:sz w:val="24"/>
          <w:szCs w:val="24"/>
        </w:rPr>
        <w:t>We are an executive agency of the Department for Transport</w:t>
      </w:r>
      <w:r w:rsidR="005B2404">
        <w:rPr>
          <w:rFonts w:ascii="Arial" w:hAnsi="Arial" w:cs="Arial"/>
          <w:sz w:val="24"/>
          <w:szCs w:val="24"/>
        </w:rPr>
        <w:t>.</w:t>
      </w:r>
    </w:p>
    <w:p w:rsidRPr="008B3E75" w:rsidR="008B3E75" w:rsidP="008B3E75" w:rsidRDefault="008B3E75" w14:paraId="687B0C19" w14:textId="6EBAD88E">
      <w:pPr>
        <w:jc w:val="both"/>
        <w:rPr>
          <w:rFonts w:ascii="Arial" w:hAnsi="Arial" w:cs="Arial"/>
          <w:sz w:val="24"/>
          <w:szCs w:val="24"/>
        </w:rPr>
      </w:pPr>
      <w:r w:rsidRPr="008B3E75">
        <w:rPr>
          <w:rFonts w:ascii="Arial" w:hAnsi="Arial" w:cs="Arial"/>
          <w:b/>
          <w:bCs/>
          <w:sz w:val="24"/>
          <w:szCs w:val="24"/>
        </w:rPr>
        <w:t>Our approval certificates are recognised without question around the world.</w:t>
      </w:r>
      <w:r w:rsidRPr="008B3E75">
        <w:rPr>
          <w:rFonts w:ascii="Arial" w:hAnsi="Arial" w:cs="Arial"/>
          <w:sz w:val="24"/>
          <w:szCs w:val="24"/>
        </w:rPr>
        <w:t> </w:t>
      </w:r>
    </w:p>
    <w:p w:rsidRPr="008B3E75" w:rsidR="008B3E75" w:rsidP="008B3E75" w:rsidRDefault="008B3E75" w14:paraId="3CAFC2DA" w14:textId="4C5A2D63">
      <w:pPr>
        <w:jc w:val="both"/>
        <w:rPr>
          <w:rFonts w:ascii="Arial" w:hAnsi="Arial" w:cs="Arial"/>
          <w:sz w:val="24"/>
          <w:szCs w:val="24"/>
        </w:rPr>
      </w:pPr>
      <w:r w:rsidRPr="008B3E75">
        <w:rPr>
          <w:rFonts w:ascii="Arial" w:hAnsi="Arial" w:cs="Arial"/>
          <w:sz w:val="24"/>
          <w:szCs w:val="24"/>
        </w:rPr>
        <w:t>The Department for Transport (DfT) delivers the Government’s transport strategy. Operational delivery of services is provided by a number of arms’ length bodies, ranging from Network Rail to individual trust ports. Services for drivers and vehicle owners are provided by the Department’s Executive Agencies, of which the Vehicle Certification Agency (VCA) is one.</w:t>
      </w:r>
    </w:p>
    <w:p w:rsidRPr="008B3E75" w:rsidR="008B3E75" w:rsidP="008B3E75" w:rsidRDefault="008B3E75" w14:paraId="63ED7E29" w14:textId="6E4483E1">
      <w:pPr>
        <w:jc w:val="both"/>
        <w:rPr>
          <w:rFonts w:ascii="Arial" w:hAnsi="Arial" w:cs="Arial"/>
          <w:sz w:val="24"/>
          <w:szCs w:val="24"/>
        </w:rPr>
      </w:pPr>
      <w:r w:rsidRPr="008B3E75">
        <w:rPr>
          <w:rFonts w:ascii="Arial" w:hAnsi="Arial" w:cs="Arial"/>
          <w:sz w:val="24"/>
          <w:szCs w:val="24"/>
        </w:rPr>
        <w:t>The VCA is the designated UK Vehicle Type Approval authority and, with approaching 40 years’ experience, supports industry by providing internationally recognised testing and certification for vehicles, their systems and components. This regime, known as type approval, is aimed at ensuring that products meet the appropriate environmental and safety standards.</w:t>
      </w:r>
    </w:p>
    <w:p w:rsidRPr="008B3E75" w:rsidR="008B3E75" w:rsidP="008B3E75" w:rsidRDefault="008B3E75" w14:paraId="15547784" w14:textId="558437B6">
      <w:pPr>
        <w:jc w:val="both"/>
        <w:rPr>
          <w:rFonts w:ascii="Arial" w:hAnsi="Arial" w:cs="Arial"/>
          <w:sz w:val="24"/>
          <w:szCs w:val="24"/>
        </w:rPr>
      </w:pPr>
      <w:r w:rsidRPr="008B3E75">
        <w:rPr>
          <w:rFonts w:ascii="Arial" w:hAnsi="Arial" w:cs="Arial"/>
          <w:sz w:val="24"/>
          <w:szCs w:val="24"/>
        </w:rPr>
        <w:t>In addition, the VCA is the designated authority for the certification of packaging and containers used in the transportation of dangerous goods.</w:t>
      </w:r>
    </w:p>
    <w:p w:rsidRPr="008B3E75" w:rsidR="008B3E75" w:rsidP="008B3E75" w:rsidRDefault="008B3E75" w14:paraId="2ED68EEC" w14:textId="6020ABBE">
      <w:pPr>
        <w:jc w:val="both"/>
        <w:rPr>
          <w:rFonts w:ascii="Arial" w:hAnsi="Arial" w:cs="Arial"/>
          <w:sz w:val="24"/>
          <w:szCs w:val="24"/>
        </w:rPr>
      </w:pPr>
      <w:r w:rsidRPr="008B3E75">
        <w:rPr>
          <w:rFonts w:ascii="Arial" w:hAnsi="Arial" w:cs="Arial"/>
          <w:sz w:val="24"/>
          <w:szCs w:val="24"/>
        </w:rPr>
        <w:t>The VCA is fairly unique in public sector terms.  It effectively operates in an environment where industry has a choice in terms of the approval authorities and technical services</w:t>
      </w:r>
      <w:r w:rsidR="00B1567A">
        <w:rPr>
          <w:rFonts w:ascii="Arial" w:hAnsi="Arial" w:cs="Arial"/>
          <w:sz w:val="24"/>
          <w:szCs w:val="24"/>
        </w:rPr>
        <w:t xml:space="preserve"> it uses</w:t>
      </w:r>
      <w:r w:rsidRPr="008B3E75">
        <w:rPr>
          <w:rFonts w:ascii="Arial" w:hAnsi="Arial" w:cs="Arial"/>
          <w:sz w:val="24"/>
          <w:szCs w:val="24"/>
        </w:rPr>
        <w:t>. The VCA has a reputation for applying the highest standards and works with a wide range of organisations from global brands to the smallest niche vehicle builders.</w:t>
      </w:r>
    </w:p>
    <w:p w:rsidRPr="008B3E75" w:rsidR="008B3E75" w:rsidP="008B3E75" w:rsidRDefault="008B3E75" w14:paraId="43EB48C3" w14:textId="1AE036B9">
      <w:pPr>
        <w:jc w:val="both"/>
        <w:rPr>
          <w:rFonts w:ascii="Arial" w:hAnsi="Arial" w:cs="Arial"/>
          <w:sz w:val="24"/>
          <w:szCs w:val="24"/>
        </w:rPr>
      </w:pPr>
      <w:r w:rsidRPr="008B3E75">
        <w:rPr>
          <w:rFonts w:ascii="Arial" w:hAnsi="Arial" w:cs="Arial"/>
          <w:sz w:val="24"/>
          <w:szCs w:val="24"/>
        </w:rPr>
        <w:t>Additionally, given that the automotive industry is a truly global affair, the VCA doesn’t just deliver services in the UK, it also has operations in strategic locations overseas such as the US, Brazil, Japan, China, India, </w:t>
      </w:r>
      <w:r w:rsidRPr="30D3EFF1" w:rsidR="00C5607A">
        <w:rPr>
          <w:rFonts w:ascii="Arial" w:hAnsi="Arial" w:cs="Arial"/>
          <w:sz w:val="24"/>
          <w:szCs w:val="24"/>
        </w:rPr>
        <w:t>Italy</w:t>
      </w:r>
      <w:r w:rsidRPr="008B3E75">
        <w:rPr>
          <w:rFonts w:ascii="Arial" w:hAnsi="Arial" w:cs="Arial"/>
          <w:sz w:val="24"/>
          <w:szCs w:val="24"/>
        </w:rPr>
        <w:t> and South Korea</w:t>
      </w:r>
      <w:r w:rsidRPr="008B3E75">
        <w:rPr>
          <w:rFonts w:ascii="Arial" w:hAnsi="Arial" w:cs="Arial"/>
          <w:sz w:val="24"/>
          <w:szCs w:val="24"/>
          <w:u w:val="single"/>
        </w:rPr>
        <w:t>.</w:t>
      </w:r>
      <w:r w:rsidRPr="008B3E75">
        <w:rPr>
          <w:rFonts w:ascii="Arial" w:hAnsi="Arial" w:cs="Arial"/>
          <w:sz w:val="24"/>
          <w:szCs w:val="24"/>
        </w:rPr>
        <w:t> </w:t>
      </w:r>
    </w:p>
    <w:p w:rsidRPr="008B3E75" w:rsidR="008B3E75" w:rsidP="008B3E75" w:rsidRDefault="008B3E75" w14:paraId="797A65CF" w14:textId="6FB462E8">
      <w:pPr>
        <w:jc w:val="both"/>
        <w:rPr>
          <w:rFonts w:ascii="Arial" w:hAnsi="Arial" w:cs="Arial"/>
          <w:sz w:val="24"/>
          <w:szCs w:val="24"/>
        </w:rPr>
      </w:pPr>
      <w:r w:rsidRPr="008B3E75">
        <w:rPr>
          <w:rFonts w:ascii="Arial" w:hAnsi="Arial" w:cs="Arial"/>
          <w:sz w:val="24"/>
          <w:szCs w:val="24"/>
        </w:rPr>
        <w:t>VCA’s headquarters are located in Bristol, with a further office and test facility on the Horiba MIRA site (Nuneaton).  VCA also has a presence at UTAC Millbrook Proving Ground near Milton Keynes, and the Dangerous Goods team is based in Leatherhead, Surrey. </w:t>
      </w:r>
    </w:p>
    <w:p w:rsidRPr="008B3E75" w:rsidR="008B3E75" w:rsidP="008B3E75" w:rsidRDefault="008B3E75" w14:paraId="67A0AF0E" w14:textId="6BD3E9C3">
      <w:pPr>
        <w:jc w:val="both"/>
        <w:rPr>
          <w:rFonts w:ascii="Arial" w:hAnsi="Arial" w:cs="Arial"/>
          <w:sz w:val="24"/>
          <w:szCs w:val="24"/>
        </w:rPr>
      </w:pPr>
      <w:r w:rsidRPr="4C64E512" w:rsidR="008B3E75">
        <w:rPr>
          <w:rFonts w:ascii="Arial" w:hAnsi="Arial" w:cs="Arial"/>
          <w:sz w:val="24"/>
          <w:szCs w:val="24"/>
        </w:rPr>
        <w:t>The current VCA Business Plan can be found </w:t>
      </w:r>
      <w:hyperlink r:id="R444bb75b2a5745b8">
        <w:r w:rsidRPr="4C64E512" w:rsidR="008B3E75">
          <w:rPr>
            <w:rStyle w:val="Hyperlink"/>
            <w:rFonts w:ascii="Arial" w:hAnsi="Arial" w:cs="Arial"/>
            <w:sz w:val="24"/>
            <w:szCs w:val="24"/>
          </w:rPr>
          <w:t>here</w:t>
        </w:r>
      </w:hyperlink>
      <w:r w:rsidRPr="4C64E512" w:rsidR="008B3E75">
        <w:rPr>
          <w:rFonts w:ascii="Arial" w:hAnsi="Arial" w:cs="Arial"/>
          <w:sz w:val="24"/>
          <w:szCs w:val="24"/>
        </w:rPr>
        <w:t>. </w:t>
      </w:r>
    </w:p>
    <w:p w:rsidR="00AB0314" w:rsidP="00A46BDB" w:rsidRDefault="008B3E75" w14:paraId="0B72A592" w14:textId="695886EE">
      <w:pPr>
        <w:jc w:val="both"/>
        <w:rPr>
          <w:rFonts w:ascii="Arial" w:hAnsi="Arial" w:cs="Arial"/>
          <w:sz w:val="24"/>
          <w:szCs w:val="24"/>
        </w:rPr>
      </w:pPr>
      <w:r w:rsidRPr="008B3E75">
        <w:rPr>
          <w:rFonts w:ascii="Arial" w:hAnsi="Arial" w:cs="Arial"/>
          <w:sz w:val="24"/>
          <w:szCs w:val="24"/>
        </w:rPr>
        <w:t> </w:t>
      </w:r>
    </w:p>
    <w:p w:rsidR="00AB0314" w:rsidRDefault="00AB0314" w14:paraId="043D421D" w14:textId="77777777">
      <w:pPr>
        <w:rPr>
          <w:rFonts w:ascii="Arial" w:hAnsi="Arial" w:cs="Arial"/>
          <w:sz w:val="24"/>
          <w:szCs w:val="24"/>
        </w:rPr>
      </w:pPr>
      <w:r>
        <w:rPr>
          <w:rFonts w:ascii="Arial" w:hAnsi="Arial" w:cs="Arial"/>
          <w:sz w:val="24"/>
          <w:szCs w:val="24"/>
        </w:rPr>
        <w:br w:type="page"/>
      </w:r>
    </w:p>
    <w:p w:rsidRPr="00AB0314" w:rsidR="00AB0314" w:rsidP="00AB0314" w:rsidRDefault="00AB0314" w14:paraId="4EB817A8" w14:textId="148DBD5A">
      <w:pPr>
        <w:jc w:val="both"/>
        <w:rPr>
          <w:rFonts w:ascii="Arial" w:hAnsi="Arial" w:cs="Arial"/>
          <w:sz w:val="24"/>
          <w:szCs w:val="24"/>
        </w:rPr>
      </w:pPr>
      <w:r w:rsidRPr="00AB0314">
        <w:rPr>
          <w:rFonts w:ascii="Arial" w:hAnsi="Arial" w:cs="Arial"/>
          <w:b/>
          <w:bCs/>
          <w:sz w:val="24"/>
          <w:szCs w:val="24"/>
        </w:rPr>
        <w:t>The current VCA Board consists of:</w:t>
      </w:r>
      <w:r w:rsidRPr="00AB0314">
        <w:rPr>
          <w:rFonts w:ascii="Arial" w:hAnsi="Arial" w:cs="Arial"/>
          <w:sz w:val="24"/>
          <w:szCs w:val="24"/>
        </w:rPr>
        <w:t> </w:t>
      </w:r>
    </w:p>
    <w:p w:rsidRPr="00AB0314" w:rsidR="00AB0314" w:rsidP="00AB0314" w:rsidRDefault="00AB0314" w14:paraId="0770597B" w14:textId="77777777">
      <w:pPr>
        <w:pStyle w:val="ListParagraph"/>
        <w:numPr>
          <w:ilvl w:val="0"/>
          <w:numId w:val="20"/>
        </w:numPr>
        <w:jc w:val="both"/>
        <w:rPr>
          <w:rFonts w:ascii="Arial" w:hAnsi="Arial" w:cs="Arial"/>
        </w:rPr>
      </w:pPr>
      <w:r w:rsidRPr="00AB0314">
        <w:rPr>
          <w:rFonts w:ascii="Arial" w:hAnsi="Arial" w:cs="Arial"/>
        </w:rPr>
        <w:t>CEO, Pia Wilkes </w:t>
      </w:r>
    </w:p>
    <w:p w:rsidRPr="00AB0314" w:rsidR="00AB0314" w:rsidP="00AB0314" w:rsidRDefault="00AB0314" w14:paraId="7C25882A" w14:textId="77777777">
      <w:pPr>
        <w:pStyle w:val="ListParagraph"/>
        <w:numPr>
          <w:ilvl w:val="0"/>
          <w:numId w:val="20"/>
        </w:numPr>
        <w:jc w:val="both"/>
        <w:rPr>
          <w:rFonts w:ascii="Arial" w:hAnsi="Arial" w:cs="Arial"/>
        </w:rPr>
      </w:pPr>
      <w:r w:rsidRPr="00AB0314">
        <w:rPr>
          <w:rFonts w:ascii="Arial" w:hAnsi="Arial" w:cs="Arial"/>
        </w:rPr>
        <w:t>Non-Executive Chair, Richard Judge </w:t>
      </w:r>
    </w:p>
    <w:p w:rsidRPr="00AB0314" w:rsidR="00AB0314" w:rsidP="00AB0314" w:rsidRDefault="00AB0314" w14:paraId="46E5B436" w14:textId="35652EB5">
      <w:pPr>
        <w:pStyle w:val="ListParagraph"/>
        <w:numPr>
          <w:ilvl w:val="0"/>
          <w:numId w:val="20"/>
        </w:numPr>
        <w:jc w:val="both"/>
        <w:rPr>
          <w:rFonts w:ascii="Arial" w:hAnsi="Arial" w:cs="Arial"/>
        </w:rPr>
      </w:pPr>
      <w:r w:rsidRPr="00AB0314">
        <w:rPr>
          <w:rFonts w:ascii="Arial" w:hAnsi="Arial" w:cs="Arial"/>
        </w:rPr>
        <w:t>Non-Executive</w:t>
      </w:r>
      <w:r w:rsidR="00834E7F">
        <w:rPr>
          <w:rFonts w:ascii="Arial" w:hAnsi="Arial" w:cs="Arial"/>
        </w:rPr>
        <w:t xml:space="preserve"> Director</w:t>
      </w:r>
      <w:r w:rsidRPr="00AB0314">
        <w:rPr>
          <w:rFonts w:ascii="Arial" w:hAnsi="Arial" w:cs="Arial"/>
        </w:rPr>
        <w:t>, Darran Messem </w:t>
      </w:r>
    </w:p>
    <w:p w:rsidRPr="00AB0314" w:rsidR="00AB0314" w:rsidP="00AB0314" w:rsidRDefault="00AB0314" w14:paraId="753F4651" w14:textId="77777777">
      <w:pPr>
        <w:pStyle w:val="ListParagraph"/>
        <w:numPr>
          <w:ilvl w:val="0"/>
          <w:numId w:val="20"/>
        </w:numPr>
        <w:jc w:val="both"/>
        <w:rPr>
          <w:rFonts w:ascii="Arial" w:hAnsi="Arial" w:cs="Arial"/>
        </w:rPr>
      </w:pPr>
      <w:r w:rsidRPr="00AB0314">
        <w:rPr>
          <w:rFonts w:ascii="Arial" w:hAnsi="Arial" w:cs="Arial"/>
        </w:rPr>
        <w:t>Chief Corporate Affairs and Strategy Officer </w:t>
      </w:r>
    </w:p>
    <w:p w:rsidRPr="00AB0314" w:rsidR="00AB0314" w:rsidP="00AB0314" w:rsidRDefault="00AB0314" w14:paraId="1779954D" w14:textId="77777777">
      <w:pPr>
        <w:pStyle w:val="ListParagraph"/>
        <w:numPr>
          <w:ilvl w:val="0"/>
          <w:numId w:val="20"/>
        </w:numPr>
        <w:jc w:val="both"/>
        <w:rPr>
          <w:rFonts w:ascii="Arial" w:hAnsi="Arial" w:cs="Arial"/>
        </w:rPr>
      </w:pPr>
      <w:r w:rsidRPr="00AB0314">
        <w:rPr>
          <w:rFonts w:ascii="Arial" w:hAnsi="Arial" w:cs="Arial"/>
        </w:rPr>
        <w:t>Chief Finance, HR and Commercial Officer </w:t>
      </w:r>
    </w:p>
    <w:p w:rsidRPr="00AB0314" w:rsidR="00AB0314" w:rsidP="00AB0314" w:rsidRDefault="00AB0314" w14:paraId="2E6178D3" w14:textId="77777777">
      <w:pPr>
        <w:pStyle w:val="ListParagraph"/>
        <w:numPr>
          <w:ilvl w:val="0"/>
          <w:numId w:val="20"/>
        </w:numPr>
        <w:jc w:val="both"/>
        <w:rPr>
          <w:rFonts w:ascii="Arial" w:hAnsi="Arial" w:cs="Arial"/>
        </w:rPr>
      </w:pPr>
      <w:r w:rsidRPr="00AB0314">
        <w:rPr>
          <w:rFonts w:ascii="Arial" w:hAnsi="Arial" w:cs="Arial"/>
        </w:rPr>
        <w:t>Chief Operations Officer </w:t>
      </w:r>
    </w:p>
    <w:p w:rsidRPr="00AB0314" w:rsidR="00AB0314" w:rsidP="00AB0314" w:rsidRDefault="00AB0314" w14:paraId="6C6505ED" w14:textId="77777777">
      <w:pPr>
        <w:pStyle w:val="ListParagraph"/>
        <w:numPr>
          <w:ilvl w:val="0"/>
          <w:numId w:val="20"/>
        </w:numPr>
        <w:jc w:val="both"/>
        <w:rPr>
          <w:rFonts w:ascii="Arial" w:hAnsi="Arial" w:cs="Arial"/>
        </w:rPr>
      </w:pPr>
      <w:r w:rsidRPr="00AB0314">
        <w:rPr>
          <w:rFonts w:ascii="Arial" w:hAnsi="Arial" w:cs="Arial"/>
        </w:rPr>
        <w:t>Chief Technical and Statutory Operations Officer </w:t>
      </w:r>
    </w:p>
    <w:p w:rsidRPr="00AB0314" w:rsidR="00AB0314" w:rsidP="00AB0314" w:rsidRDefault="00AB0314" w14:paraId="7AA135AD" w14:textId="77777777">
      <w:pPr>
        <w:jc w:val="both"/>
        <w:rPr>
          <w:rFonts w:ascii="Arial" w:hAnsi="Arial" w:cs="Arial"/>
          <w:sz w:val="24"/>
          <w:szCs w:val="24"/>
        </w:rPr>
      </w:pPr>
      <w:r w:rsidRPr="00AB0314">
        <w:rPr>
          <w:rFonts w:ascii="Arial" w:hAnsi="Arial" w:cs="Arial"/>
          <w:sz w:val="24"/>
          <w:szCs w:val="24"/>
        </w:rPr>
        <w:t>  </w:t>
      </w:r>
    </w:p>
    <w:p w:rsidRPr="00AB0314" w:rsidR="00AB0314" w:rsidP="00AB0314" w:rsidRDefault="00AB0314" w14:paraId="17DDB16B" w14:textId="45526EB8">
      <w:pPr>
        <w:jc w:val="both"/>
        <w:rPr>
          <w:rFonts w:ascii="Arial" w:hAnsi="Arial" w:cs="Arial"/>
          <w:sz w:val="24"/>
          <w:szCs w:val="24"/>
        </w:rPr>
      </w:pPr>
      <w:r w:rsidRPr="00AB0314">
        <w:rPr>
          <w:rFonts w:ascii="Arial" w:hAnsi="Arial" w:cs="Arial"/>
          <w:sz w:val="24"/>
          <w:szCs w:val="24"/>
        </w:rPr>
        <w:t>You would be joining the VCA at a critical and exciting time, with the opportunity to help shape the future of the agency and ensure its continued success. This will mean supporting the executive team in developing the organisation to be equipped for a future where technological transformation will significantly influence mobility.</w:t>
      </w:r>
    </w:p>
    <w:p w:rsidRPr="00AB0314" w:rsidR="00AB0314" w:rsidP="00AB0314" w:rsidRDefault="00AB0314" w14:paraId="33ECA1F0" w14:textId="315AE258">
      <w:pPr>
        <w:jc w:val="both"/>
        <w:rPr>
          <w:rFonts w:ascii="Arial" w:hAnsi="Arial" w:cs="Arial"/>
          <w:sz w:val="24"/>
          <w:szCs w:val="24"/>
        </w:rPr>
      </w:pPr>
      <w:r w:rsidRPr="00AB0314">
        <w:rPr>
          <w:rFonts w:ascii="Arial" w:hAnsi="Arial" w:cs="Arial"/>
          <w:sz w:val="24"/>
          <w:szCs w:val="24"/>
        </w:rPr>
        <w:t>With the emergence of new technologies, the UK Automotive sector is rapidly shifting, bringing with it opportunities and challenges for the VCA. In the role of Non-Executive Director, you would be in a position to support the VCA to navigate this changing landscape and gain an insight into the future of motoring.</w:t>
      </w:r>
    </w:p>
    <w:p w:rsidRPr="00AB0314" w:rsidR="00AB0314" w:rsidP="00AB0314" w:rsidRDefault="00AB0314" w14:paraId="180D5659" w14:textId="747B1829">
      <w:pPr>
        <w:jc w:val="both"/>
        <w:rPr>
          <w:rFonts w:ascii="Arial" w:hAnsi="Arial" w:cs="Arial"/>
          <w:sz w:val="24"/>
          <w:szCs w:val="24"/>
        </w:rPr>
      </w:pPr>
      <w:r w:rsidRPr="00AB0314">
        <w:rPr>
          <w:rFonts w:ascii="Arial" w:hAnsi="Arial" w:cs="Arial"/>
          <w:sz w:val="24"/>
          <w:szCs w:val="24"/>
        </w:rPr>
        <w:t>As a Non-Executive Director, you will be supporting and challenging the executive team to optimise the performance and efficiency of the agency. You will be part of a network of NEDs across DfT and its agencies, sharing experience and best practice.</w:t>
      </w:r>
    </w:p>
    <w:p w:rsidRPr="00AB0314" w:rsidR="00697F36" w:rsidP="00A46BDB" w:rsidRDefault="00697F36" w14:paraId="4D7DACBC" w14:textId="77777777">
      <w:pPr>
        <w:jc w:val="both"/>
        <w:rPr>
          <w:rFonts w:ascii="Arial" w:hAnsi="Arial" w:cs="Arial"/>
          <w:sz w:val="24"/>
          <w:szCs w:val="24"/>
        </w:rPr>
      </w:pPr>
    </w:p>
    <w:p w:rsidR="00697F36" w:rsidP="00697F36" w:rsidRDefault="00697F36" w14:paraId="484681B1" w14:textId="77777777">
      <w:pPr>
        <w:jc w:val="both"/>
        <w:rPr>
          <w:rFonts w:ascii="Arial" w:hAnsi="Arial" w:cs="Arial"/>
        </w:rPr>
      </w:pPr>
    </w:p>
    <w:p w:rsidRPr="00637AED" w:rsidR="00697F36" w:rsidP="00697F36" w:rsidRDefault="00697F36" w14:paraId="53EA5138" w14:textId="77777777">
      <w:pPr>
        <w:jc w:val="both"/>
        <w:rPr>
          <w:rFonts w:ascii="Arial" w:hAnsi="Arial" w:cs="Arial"/>
        </w:rPr>
      </w:pPr>
    </w:p>
    <w:p w:rsidR="00697F36" w:rsidP="00697F36" w:rsidRDefault="00697F36" w14:paraId="5F3ABD17" w14:textId="77777777">
      <w:pPr>
        <w:rPr>
          <w:rFonts w:ascii="Arial" w:hAnsi="Arial" w:cs="Arial"/>
        </w:rPr>
      </w:pPr>
    </w:p>
    <w:p w:rsidR="00697F36" w:rsidP="00697F36" w:rsidRDefault="00697F36" w14:paraId="6B74FCD6" w14:textId="77777777">
      <w:pPr>
        <w:spacing w:line="276" w:lineRule="auto"/>
        <w:ind w:left="360" w:hanging="360"/>
        <w:rPr>
          <w:rFonts w:ascii="Arial" w:hAnsi="Arial" w:cs="Arial"/>
          <w:b/>
          <w:color w:val="8F23B3"/>
          <w:sz w:val="28"/>
          <w:szCs w:val="28"/>
        </w:rPr>
      </w:pPr>
    </w:p>
    <w:p w:rsidR="00697F36" w:rsidP="002951A1" w:rsidRDefault="00697F36" w14:paraId="021483A6" w14:textId="31D01E56">
      <w:pPr>
        <w:pStyle w:val="Heading2"/>
        <w:rPr>
          <w:color w:val="7030A0"/>
        </w:rPr>
      </w:pPr>
      <w:bookmarkStart w:name="_Toc1600979629" w:id="1490180838"/>
      <w:r w:rsidRPr="029C2ABA">
        <w:rPr>
          <w:color w:val="8F23B3"/>
        </w:rPr>
        <w:br w:type="page"/>
      </w:r>
      <w:bookmarkStart w:name="_Toc179899878" w:id="5"/>
      <w:r w:rsidR="00FD4CE4">
        <w:rPr/>
        <w:t xml:space="preserve">About the </w:t>
      </w:r>
      <w:r w:rsidR="002951A1">
        <w:rPr/>
        <w:t>r</w:t>
      </w:r>
      <w:r w:rsidR="00697F36">
        <w:rPr/>
        <w:t>ole</w:t>
      </w:r>
      <w:bookmarkEnd w:id="5"/>
      <w:bookmarkEnd w:id="1490180838"/>
    </w:p>
    <w:p w:rsidR="00697F36" w:rsidP="002951A1" w:rsidRDefault="00697F36" w14:paraId="680B2BFA" w14:textId="77777777">
      <w:pPr>
        <w:pStyle w:val="ListParagraph"/>
        <w:spacing w:line="276" w:lineRule="auto"/>
        <w:ind w:left="0"/>
        <w:jc w:val="both"/>
        <w:rPr>
          <w:rFonts w:ascii="Arial" w:hAnsi="Arial" w:cs="Arial"/>
          <w:color w:val="000000"/>
          <w:sz w:val="22"/>
          <w:szCs w:val="22"/>
        </w:rPr>
      </w:pPr>
    </w:p>
    <w:p w:rsidRPr="002951A1" w:rsidR="00697F36" w:rsidP="002951A1" w:rsidRDefault="00697F36" w14:paraId="0FA30A44" w14:textId="76EE71F6">
      <w:pPr>
        <w:pStyle w:val="Default"/>
        <w:spacing w:line="276" w:lineRule="auto"/>
        <w:rPr>
          <w:color w:val="auto"/>
        </w:rPr>
      </w:pPr>
      <w:r w:rsidRPr="002951A1">
        <w:rPr>
          <w:b/>
          <w:bCs/>
          <w:color w:val="00682F"/>
        </w:rPr>
        <w:t xml:space="preserve">Title: </w:t>
      </w:r>
      <w:r w:rsidRPr="002951A1">
        <w:rPr>
          <w:b/>
          <w:bCs/>
          <w:color w:val="00682F"/>
        </w:rPr>
        <w:tab/>
      </w:r>
      <w:r w:rsidRPr="002951A1">
        <w:rPr>
          <w:b/>
          <w:bCs/>
          <w:color w:val="auto"/>
        </w:rPr>
        <w:tab/>
      </w:r>
      <w:r w:rsidRPr="002951A1">
        <w:rPr>
          <w:b/>
          <w:bCs/>
          <w:color w:val="auto"/>
        </w:rPr>
        <w:tab/>
      </w:r>
      <w:r w:rsidRPr="002951A1">
        <w:rPr>
          <w:color w:val="auto"/>
        </w:rPr>
        <w:t xml:space="preserve">Non-Executive </w:t>
      </w:r>
      <w:r w:rsidR="00054456">
        <w:rPr>
          <w:color w:val="auto"/>
        </w:rPr>
        <w:t>Director</w:t>
      </w:r>
      <w:r w:rsidRPr="002951A1">
        <w:rPr>
          <w:color w:val="auto"/>
        </w:rPr>
        <w:t xml:space="preserve"> </w:t>
      </w:r>
    </w:p>
    <w:p w:rsidRPr="002951A1" w:rsidR="00697F36" w:rsidP="002951A1" w:rsidRDefault="00697F36" w14:paraId="7CCD8128" w14:textId="77777777">
      <w:pPr>
        <w:pStyle w:val="Default"/>
        <w:spacing w:line="276" w:lineRule="auto"/>
        <w:rPr>
          <w:b/>
          <w:bCs/>
          <w:color w:val="00682F"/>
        </w:rPr>
      </w:pPr>
    </w:p>
    <w:p w:rsidRPr="002951A1" w:rsidR="00697F36" w:rsidP="002951A1" w:rsidRDefault="00697F36" w14:paraId="72E0CD0B" w14:textId="56DF0DDD">
      <w:pPr>
        <w:pStyle w:val="Default"/>
        <w:spacing w:line="276" w:lineRule="auto"/>
        <w:rPr>
          <w:color w:val="00682F"/>
        </w:rPr>
      </w:pPr>
      <w:r w:rsidRPr="002951A1">
        <w:rPr>
          <w:b/>
          <w:bCs/>
          <w:color w:val="00682F"/>
        </w:rPr>
        <w:t xml:space="preserve">Reports to: </w:t>
      </w:r>
      <w:r w:rsidRPr="002951A1">
        <w:rPr>
          <w:b/>
          <w:bCs/>
          <w:color w:val="auto"/>
        </w:rPr>
        <w:tab/>
      </w:r>
      <w:r w:rsidRPr="002951A1">
        <w:rPr>
          <w:b/>
          <w:bCs/>
          <w:color w:val="auto"/>
        </w:rPr>
        <w:tab/>
      </w:r>
      <w:r w:rsidR="00ED2329">
        <w:rPr>
          <w:color w:val="auto"/>
        </w:rPr>
        <w:t xml:space="preserve">Non-Executive </w:t>
      </w:r>
      <w:r w:rsidRPr="002951A1">
        <w:rPr>
          <w:color w:val="auto"/>
        </w:rPr>
        <w:t>Chair</w:t>
      </w:r>
      <w:r w:rsidR="00ED2329">
        <w:rPr>
          <w:color w:val="auto"/>
        </w:rPr>
        <w:t xml:space="preserve"> of VCA</w:t>
      </w:r>
    </w:p>
    <w:p w:rsidRPr="002951A1" w:rsidR="00697F36" w:rsidP="002951A1" w:rsidRDefault="00697F36" w14:paraId="35272664" w14:textId="77777777">
      <w:pPr>
        <w:pStyle w:val="Default"/>
        <w:spacing w:line="276" w:lineRule="auto"/>
        <w:rPr>
          <w:b/>
          <w:bCs/>
          <w:color w:val="00682F"/>
        </w:rPr>
      </w:pPr>
    </w:p>
    <w:p w:rsidRPr="002951A1" w:rsidR="00697F36" w:rsidP="002951A1" w:rsidRDefault="00697F36" w14:paraId="39F8ACDC" w14:textId="0CBE7EAB">
      <w:pPr>
        <w:spacing w:after="0" w:line="276" w:lineRule="auto"/>
        <w:rPr>
          <w:rFonts w:ascii="Arial" w:hAnsi="Arial" w:cs="Arial"/>
          <w:color w:val="00682F"/>
          <w:sz w:val="24"/>
          <w:szCs w:val="24"/>
        </w:rPr>
      </w:pPr>
      <w:r w:rsidRPr="002951A1">
        <w:rPr>
          <w:rFonts w:ascii="Arial" w:hAnsi="Arial" w:cs="Arial"/>
          <w:b/>
          <w:bCs/>
          <w:color w:val="00682F"/>
          <w:sz w:val="24"/>
          <w:szCs w:val="24"/>
        </w:rPr>
        <w:t>Duration:</w:t>
      </w:r>
      <w:r w:rsidRPr="002951A1">
        <w:rPr>
          <w:rFonts w:ascii="Arial" w:hAnsi="Arial" w:cs="Arial"/>
          <w:b/>
          <w:bCs/>
          <w:sz w:val="24"/>
          <w:szCs w:val="24"/>
        </w:rPr>
        <w:t xml:space="preserve"> </w:t>
      </w:r>
      <w:r w:rsidRPr="002951A1">
        <w:rPr>
          <w:rFonts w:ascii="Arial" w:hAnsi="Arial" w:cs="Arial"/>
          <w:b/>
          <w:bCs/>
        </w:rPr>
        <w:tab/>
      </w:r>
      <w:r w:rsidRPr="002951A1">
        <w:rPr>
          <w:rFonts w:ascii="Arial" w:hAnsi="Arial" w:cs="Arial"/>
          <w:b/>
          <w:bCs/>
        </w:rPr>
        <w:tab/>
      </w:r>
      <w:r w:rsidRPr="002951A1">
        <w:rPr>
          <w:rFonts w:ascii="Arial" w:hAnsi="Arial" w:cs="Arial"/>
          <w:bCs/>
          <w:sz w:val="24"/>
          <w:szCs w:val="24"/>
        </w:rPr>
        <w:t xml:space="preserve">An initial term of </w:t>
      </w:r>
      <w:r w:rsidR="00054456">
        <w:rPr>
          <w:rFonts w:ascii="Arial" w:hAnsi="Arial" w:cs="Arial"/>
          <w:bCs/>
          <w:sz w:val="24"/>
          <w:szCs w:val="24"/>
        </w:rPr>
        <w:t xml:space="preserve">three </w:t>
      </w:r>
      <w:r w:rsidRPr="002951A1">
        <w:rPr>
          <w:rFonts w:ascii="Arial" w:hAnsi="Arial" w:cs="Arial"/>
          <w:bCs/>
          <w:sz w:val="24"/>
          <w:szCs w:val="24"/>
        </w:rPr>
        <w:t>years, with the possibility of re-appointment</w:t>
      </w:r>
      <w:r w:rsidRPr="002951A1">
        <w:rPr>
          <w:rFonts w:ascii="Arial" w:hAnsi="Arial" w:cs="Arial"/>
          <w:sz w:val="24"/>
          <w:szCs w:val="24"/>
        </w:rPr>
        <w:t xml:space="preserve"> </w:t>
      </w:r>
    </w:p>
    <w:p w:rsidRPr="002951A1" w:rsidR="002951A1" w:rsidP="002951A1" w:rsidRDefault="002951A1" w14:paraId="486246B9" w14:textId="77777777">
      <w:pPr>
        <w:pStyle w:val="Default"/>
        <w:spacing w:line="276" w:lineRule="auto"/>
        <w:ind w:left="2160" w:hanging="2160"/>
        <w:rPr>
          <w:b/>
          <w:bCs/>
          <w:color w:val="00682F"/>
        </w:rPr>
      </w:pPr>
    </w:p>
    <w:p w:rsidR="00697F36" w:rsidP="002951A1" w:rsidRDefault="00697F36" w14:paraId="140C484B" w14:textId="7B60E44D">
      <w:pPr>
        <w:pStyle w:val="Default"/>
        <w:spacing w:line="276" w:lineRule="auto"/>
        <w:ind w:left="2160" w:hanging="2160"/>
        <w:rPr>
          <w:color w:val="auto"/>
        </w:rPr>
      </w:pPr>
      <w:r w:rsidRPr="029C2ABA" w:rsidR="00697F36">
        <w:rPr>
          <w:b w:val="1"/>
          <w:bCs w:val="1"/>
          <w:color w:val="00682F"/>
        </w:rPr>
        <w:t xml:space="preserve">Remuneration: </w:t>
      </w:r>
      <w:r>
        <w:tab/>
      </w:r>
      <w:r w:rsidRPr="029C2ABA" w:rsidR="00697F36">
        <w:rPr>
          <w:color w:val="auto"/>
        </w:rPr>
        <w:t>£</w:t>
      </w:r>
      <w:r w:rsidRPr="029C2ABA" w:rsidR="00CD165B">
        <w:rPr>
          <w:color w:val="auto"/>
        </w:rPr>
        <w:t>1</w:t>
      </w:r>
      <w:r w:rsidRPr="029C2ABA" w:rsidR="1972CDFA">
        <w:rPr>
          <w:color w:val="auto"/>
        </w:rPr>
        <w:t>2,300</w:t>
      </w:r>
      <w:r w:rsidRPr="029C2ABA" w:rsidR="00697F36">
        <w:rPr>
          <w:color w:val="auto"/>
        </w:rPr>
        <w:t xml:space="preserve"> per annum for up to </w:t>
      </w:r>
      <w:r w:rsidRPr="029C2ABA" w:rsidR="00ED2329">
        <w:rPr>
          <w:color w:val="auto"/>
        </w:rPr>
        <w:t xml:space="preserve">25 </w:t>
      </w:r>
      <w:r w:rsidRPr="029C2ABA" w:rsidR="00697F36">
        <w:rPr>
          <w:color w:val="auto"/>
        </w:rPr>
        <w:t>days attendance</w:t>
      </w:r>
    </w:p>
    <w:p w:rsidRPr="002951A1" w:rsidR="000A4CE2" w:rsidP="004A1AFB" w:rsidRDefault="000A4CE2" w14:paraId="7916CD04" w14:textId="77777777">
      <w:pPr>
        <w:pStyle w:val="Default"/>
        <w:spacing w:line="276" w:lineRule="auto"/>
        <w:rPr>
          <w:color w:val="00682F"/>
        </w:rPr>
      </w:pPr>
    </w:p>
    <w:p w:rsidRPr="004A1AFB" w:rsidR="00697F36" w:rsidP="002951A1" w:rsidRDefault="0065103E" w14:paraId="363E2CF4" w14:textId="0BE9F6AE">
      <w:pPr>
        <w:pStyle w:val="Default"/>
        <w:spacing w:line="276" w:lineRule="auto"/>
        <w:jc w:val="both"/>
        <w:rPr>
          <w:b/>
          <w:bCs/>
          <w:color w:val="auto"/>
        </w:rPr>
      </w:pPr>
      <w:r>
        <w:rPr>
          <w:b/>
          <w:bCs/>
          <w:color w:val="auto"/>
        </w:rPr>
        <w:t xml:space="preserve">The </w:t>
      </w:r>
      <w:r w:rsidRPr="004A1AFB" w:rsidR="004A1AFB">
        <w:rPr>
          <w:b/>
          <w:bCs/>
          <w:color w:val="auto"/>
        </w:rPr>
        <w:t>VCA is seeking one Non-Executive Director (NED) to join its Board and to be a member of its Audit and Risk Committee</w:t>
      </w:r>
      <w:r w:rsidR="004A1AFB">
        <w:rPr>
          <w:b/>
          <w:bCs/>
          <w:color w:val="auto"/>
        </w:rPr>
        <w:t>.</w:t>
      </w:r>
    </w:p>
    <w:p w:rsidRPr="008B2E22" w:rsidR="008B2E22" w:rsidP="68305C99" w:rsidRDefault="008B2E22" w14:paraId="4DE8B5CE" w14:textId="15EC9BF0">
      <w:pPr>
        <w:pStyle w:val="Default"/>
        <w:spacing w:line="276" w:lineRule="auto"/>
        <w:jc w:val="both"/>
        <w:rPr>
          <w:b w:val="1"/>
          <w:bCs w:val="1"/>
          <w:color w:val="00682F"/>
        </w:rPr>
      </w:pPr>
    </w:p>
    <w:p w:rsidR="008B2E22" w:rsidP="008B2E22" w:rsidRDefault="008B2E22" w14:paraId="7E3530F1" w14:textId="77777777">
      <w:pPr>
        <w:pStyle w:val="Default"/>
        <w:spacing w:line="276" w:lineRule="auto"/>
        <w:jc w:val="both"/>
        <w:rPr>
          <w:color w:val="auto"/>
        </w:rPr>
      </w:pPr>
      <w:r w:rsidRPr="008B2E22">
        <w:rPr>
          <w:color w:val="auto"/>
        </w:rPr>
        <w:t>As a Non-Executive Director, you will: </w:t>
      </w:r>
    </w:p>
    <w:p w:rsidRPr="008B2E22" w:rsidR="008B2E22" w:rsidP="008B2E22" w:rsidRDefault="008B2E22" w14:paraId="464D813B" w14:textId="77777777">
      <w:pPr>
        <w:pStyle w:val="Default"/>
        <w:spacing w:line="276" w:lineRule="auto"/>
        <w:jc w:val="both"/>
        <w:rPr>
          <w:color w:val="auto"/>
        </w:rPr>
      </w:pPr>
    </w:p>
    <w:p w:rsidRPr="008B2E22" w:rsidR="008B2E22" w:rsidP="008B2E22" w:rsidRDefault="008B2E22" w14:paraId="59A39865" w14:textId="77777777">
      <w:pPr>
        <w:pStyle w:val="Default"/>
        <w:numPr>
          <w:ilvl w:val="0"/>
          <w:numId w:val="32"/>
        </w:numPr>
        <w:spacing w:line="276" w:lineRule="auto"/>
        <w:jc w:val="both"/>
        <w:rPr>
          <w:color w:val="auto"/>
        </w:rPr>
      </w:pPr>
      <w:r w:rsidRPr="008B2E22">
        <w:rPr>
          <w:color w:val="auto"/>
        </w:rPr>
        <w:t>Play a full and active role on the Board, bringing objective oversight to ensure that the VCA maintains excellence in its vital day-to-day responsibilities, sets a clear long-term strategic direction and maintains stakeholder confidence and trust. </w:t>
      </w:r>
    </w:p>
    <w:p w:rsidRPr="008B2E22" w:rsidR="008B2E22" w:rsidP="008B2E22" w:rsidRDefault="008B2E22" w14:paraId="741A3B6C" w14:textId="128963D9">
      <w:pPr>
        <w:pStyle w:val="Default"/>
        <w:numPr>
          <w:ilvl w:val="0"/>
          <w:numId w:val="33"/>
        </w:numPr>
        <w:spacing w:line="276" w:lineRule="auto"/>
        <w:jc w:val="both"/>
        <w:rPr>
          <w:color w:val="auto"/>
        </w:rPr>
      </w:pPr>
      <w:r w:rsidRPr="008B2E22">
        <w:rPr>
          <w:color w:val="auto"/>
        </w:rPr>
        <w:t xml:space="preserve">Provide clear, independent advice to the Chair and Chief Executive on organisational leadership, performance and strategy. </w:t>
      </w:r>
      <w:r w:rsidRPr="30D3EFF1" w:rsidR="003B4BDA">
        <w:rPr>
          <w:color w:val="auto"/>
        </w:rPr>
        <w:t>Contribute</w:t>
      </w:r>
      <w:r w:rsidRPr="008B2E22">
        <w:rPr>
          <w:color w:val="auto"/>
        </w:rPr>
        <w:t xml:space="preserve"> targeted support for VCA’s senior leaders on specific programmes or strategic matters. </w:t>
      </w:r>
    </w:p>
    <w:p w:rsidRPr="008B2E22" w:rsidR="008B2E22" w:rsidP="008B2E22" w:rsidRDefault="008B2E22" w14:paraId="2D668B2E" w14:textId="77777777">
      <w:pPr>
        <w:pStyle w:val="Default"/>
        <w:numPr>
          <w:ilvl w:val="0"/>
          <w:numId w:val="34"/>
        </w:numPr>
        <w:spacing w:line="276" w:lineRule="auto"/>
        <w:jc w:val="both"/>
        <w:rPr>
          <w:color w:val="auto"/>
        </w:rPr>
      </w:pPr>
      <w:r w:rsidRPr="008B2E22">
        <w:rPr>
          <w:color w:val="auto"/>
        </w:rPr>
        <w:t>Bring constructive challenge and support to enable delivery of the policies, major programmes and strategic priorities set out in the annual plan, whilst also upholding high standards of corporate governance, financial and risk management. </w:t>
      </w:r>
    </w:p>
    <w:p w:rsidRPr="008B2E22" w:rsidR="008B2E22" w:rsidP="008B2E22" w:rsidRDefault="008B2E22" w14:paraId="51F641BF" w14:textId="77777777">
      <w:pPr>
        <w:pStyle w:val="Default"/>
        <w:numPr>
          <w:ilvl w:val="0"/>
          <w:numId w:val="35"/>
        </w:numPr>
        <w:spacing w:line="276" w:lineRule="auto"/>
        <w:jc w:val="both"/>
        <w:rPr>
          <w:color w:val="auto"/>
        </w:rPr>
      </w:pPr>
      <w:r w:rsidRPr="008B2E22">
        <w:rPr>
          <w:color w:val="auto"/>
        </w:rPr>
        <w:t>Test the robustness and deliverability of the Business Plan, ensuring alignment to VCA’s strategy, resourcing and budgets, and ensure that associated objectives are ambitious yet achievable. </w:t>
      </w:r>
    </w:p>
    <w:p w:rsidRPr="008B2E22" w:rsidR="008B2E22" w:rsidP="008B2E22" w:rsidRDefault="008B2E22" w14:paraId="6F4514A6" w14:textId="77777777">
      <w:pPr>
        <w:pStyle w:val="Default"/>
        <w:numPr>
          <w:ilvl w:val="0"/>
          <w:numId w:val="36"/>
        </w:numPr>
        <w:spacing w:line="276" w:lineRule="auto"/>
        <w:jc w:val="both"/>
        <w:rPr>
          <w:color w:val="auto"/>
        </w:rPr>
      </w:pPr>
      <w:r w:rsidRPr="008B2E22">
        <w:rPr>
          <w:color w:val="auto"/>
        </w:rPr>
        <w:t>Serve as a member of the Audit and Risk Committee, helping to oversee the effectiveness of internal controls and to ensure that corporate risks are identified and appropriately managed.     </w:t>
      </w:r>
    </w:p>
    <w:p w:rsidRPr="008B2E22" w:rsidR="004A1AFB" w:rsidP="002951A1" w:rsidRDefault="008B2E22" w14:paraId="21B9FD84" w14:textId="758F0735">
      <w:pPr>
        <w:pStyle w:val="Default"/>
        <w:numPr>
          <w:ilvl w:val="0"/>
          <w:numId w:val="37"/>
        </w:numPr>
        <w:spacing w:line="276" w:lineRule="auto"/>
        <w:jc w:val="both"/>
        <w:rPr>
          <w:color w:val="auto"/>
        </w:rPr>
      </w:pPr>
      <w:r w:rsidRPr="008B2E22">
        <w:rPr>
          <w:color w:val="auto"/>
        </w:rPr>
        <w:t>Engage with stakeholders, where appropriate, to increase Board and NED internal and external visibility.  </w:t>
      </w:r>
    </w:p>
    <w:p w:rsidRPr="002951A1" w:rsidR="004A1AFB" w:rsidP="002951A1" w:rsidRDefault="004A1AFB" w14:paraId="5977B98A" w14:textId="77777777">
      <w:pPr>
        <w:pStyle w:val="Default"/>
        <w:spacing w:line="276" w:lineRule="auto"/>
        <w:jc w:val="both"/>
        <w:rPr>
          <w:b/>
          <w:bCs/>
          <w:color w:val="00682F"/>
        </w:rPr>
      </w:pPr>
    </w:p>
    <w:p w:rsidRPr="002951A1" w:rsidR="00697F36" w:rsidP="029C2ABA" w:rsidRDefault="00697F36" w14:paraId="0A4F5FF7" w14:textId="2CECC3A6">
      <w:pPr>
        <w:pStyle w:val="Default"/>
        <w:spacing w:line="276" w:lineRule="auto"/>
        <w:jc w:val="both"/>
      </w:pPr>
      <w:r w:rsidRPr="029C2ABA" w:rsidR="00697F36">
        <w:rPr>
          <w:b w:val="1"/>
          <w:bCs w:val="1"/>
          <w:color w:val="00682F"/>
        </w:rPr>
        <w:t xml:space="preserve">Essential </w:t>
      </w:r>
      <w:r w:rsidRPr="029C2ABA" w:rsidR="5DCBB2F0">
        <w:rPr>
          <w:b w:val="1"/>
          <w:bCs w:val="1"/>
          <w:color w:val="00682F"/>
        </w:rPr>
        <w:t>criteria:</w:t>
      </w:r>
    </w:p>
    <w:p w:rsidRPr="002951A1" w:rsidR="00697F36" w:rsidP="002951A1" w:rsidRDefault="00697F36" w14:paraId="2221399C" w14:textId="77777777">
      <w:pPr>
        <w:pStyle w:val="Default"/>
        <w:spacing w:line="276" w:lineRule="auto"/>
        <w:jc w:val="both"/>
        <w:rPr>
          <w:color w:val="auto"/>
        </w:rPr>
      </w:pPr>
    </w:p>
    <w:p w:rsidRPr="00391DAF" w:rsidR="00391DAF" w:rsidP="00391DAF" w:rsidRDefault="00391DAF" w14:paraId="420CC523" w14:textId="4E0AF1D3">
      <w:pPr>
        <w:pStyle w:val="Default"/>
        <w:numPr>
          <w:ilvl w:val="0"/>
          <w:numId w:val="21"/>
        </w:numPr>
        <w:spacing w:line="276" w:lineRule="auto"/>
        <w:jc w:val="both"/>
        <w:rPr/>
      </w:pPr>
      <w:r w:rsidRPr="4373C09B" w:rsidR="75774DD9">
        <w:rPr>
          <w:b w:val="1"/>
          <w:bCs w:val="1"/>
        </w:rPr>
        <w:t>Experience (Board): </w:t>
      </w:r>
      <w:r w:rsidR="75774DD9">
        <w:rPr/>
        <w:t>Able to influence on significant strategic and operational issues at comparable Board levels within the private, public or voluntary sectors, providing support and constructive challenge, while inspiring progress, innovation and learning</w:t>
      </w:r>
      <w:r w:rsidRPr="4373C09B" w:rsidR="75774DD9">
        <w:rPr>
          <w:b w:val="1"/>
          <w:bCs w:val="1"/>
        </w:rPr>
        <w:t>. </w:t>
      </w:r>
    </w:p>
    <w:p w:rsidRPr="00391DAF" w:rsidR="00391DAF" w:rsidP="00391DAF" w:rsidRDefault="00391DAF" w14:paraId="18D2046D" w14:textId="6C08A16F">
      <w:pPr>
        <w:pStyle w:val="Default"/>
        <w:numPr>
          <w:ilvl w:val="0"/>
          <w:numId w:val="21"/>
        </w:numPr>
        <w:spacing w:line="276" w:lineRule="auto"/>
        <w:jc w:val="both"/>
        <w:rPr/>
      </w:pPr>
      <w:r w:rsidRPr="4373C09B" w:rsidR="00391DAF">
        <w:rPr>
          <w:b w:val="1"/>
          <w:bCs w:val="1"/>
        </w:rPr>
        <w:t>Knowledge:</w:t>
      </w:r>
      <w:r w:rsidR="00391DAF">
        <w:rPr/>
        <w:t> A clear understanding of strategic priorities and challenges of the automotive industry </w:t>
      </w:r>
      <w:r w:rsidR="00391DAF">
        <w:rPr/>
        <w:t>(UK and global)</w:t>
      </w:r>
      <w:r w:rsidR="00391DAF">
        <w:rPr/>
        <w:t>, including of VCA’s central role within this industry in supporting UK growth, ensuring vehicles, systems and related products are safe, clean and secure.  </w:t>
      </w:r>
    </w:p>
    <w:p w:rsidRPr="00391DAF" w:rsidR="00391DAF" w:rsidP="00391DAF" w:rsidRDefault="00391DAF" w14:paraId="4B5201FC" w14:textId="3EDC8001">
      <w:pPr>
        <w:pStyle w:val="Default"/>
        <w:numPr>
          <w:ilvl w:val="0"/>
          <w:numId w:val="23"/>
        </w:numPr>
        <w:spacing w:line="276" w:lineRule="auto"/>
        <w:jc w:val="both"/>
      </w:pPr>
      <w:r w:rsidRPr="00391DAF">
        <w:rPr>
          <w:b/>
          <w:bCs/>
        </w:rPr>
        <w:t>Experience (Audit and risk):</w:t>
      </w:r>
      <w:r w:rsidRPr="00391DAF">
        <w:t> exposure to</w:t>
      </w:r>
      <w:r w:rsidRPr="00391DAF" w:rsidDel="007B69B7">
        <w:t> </w:t>
      </w:r>
      <w:r w:rsidRPr="00391DAF">
        <w:t>corporate governance, financial and risk management practices, and of internal controls systems. Practical experience of identifying</w:t>
      </w:r>
      <w:r w:rsidRPr="00391DAF" w:rsidDel="007B69B7" w:rsidR="007B69B7">
        <w:t xml:space="preserve"> </w:t>
      </w:r>
      <w:r w:rsidRPr="00391DAF">
        <w:t>and managing corporate risks. </w:t>
      </w:r>
    </w:p>
    <w:p w:rsidRPr="00391DAF" w:rsidR="00391DAF" w:rsidP="00391DAF" w:rsidRDefault="00391DAF" w14:paraId="242308ED" w14:textId="77777777">
      <w:pPr>
        <w:pStyle w:val="Default"/>
        <w:numPr>
          <w:ilvl w:val="0"/>
          <w:numId w:val="24"/>
        </w:numPr>
        <w:spacing w:line="276" w:lineRule="auto"/>
        <w:jc w:val="both"/>
      </w:pPr>
      <w:r w:rsidRPr="00391DAF">
        <w:rPr>
          <w:b/>
          <w:bCs/>
        </w:rPr>
        <w:t>Communication</w:t>
      </w:r>
      <w:r w:rsidRPr="00391DAF">
        <w:t>: Strong communication and interpersonal skills, able to listen, accept challenge and constructively challenge others in discussions with clarity and respect. </w:t>
      </w:r>
    </w:p>
    <w:p w:rsidRPr="00391DAF" w:rsidR="00391DAF" w:rsidP="00391DAF" w:rsidRDefault="00391DAF" w14:paraId="6F1A208B" w14:textId="77777777">
      <w:pPr>
        <w:pStyle w:val="Default"/>
        <w:numPr>
          <w:ilvl w:val="0"/>
          <w:numId w:val="25"/>
        </w:numPr>
        <w:spacing w:line="276" w:lineRule="auto"/>
        <w:jc w:val="both"/>
      </w:pPr>
      <w:r w:rsidRPr="00391DAF">
        <w:rPr>
          <w:b/>
          <w:bCs/>
        </w:rPr>
        <w:t>Analysis:</w:t>
      </w:r>
      <w:r w:rsidRPr="00391DAF">
        <w:t> Effective decision-making skills with the ability to critically analyse a wide range of information and make clear, objective, evidence-based recommendations. </w:t>
      </w:r>
    </w:p>
    <w:p w:rsidR="00697F36" w:rsidP="30D3EFF1" w:rsidRDefault="00697F36" w14:paraId="2E3C125D" w14:textId="41D7FDD2">
      <w:pPr>
        <w:pStyle w:val="Default"/>
        <w:spacing w:line="276" w:lineRule="auto"/>
        <w:ind w:left="720"/>
        <w:jc w:val="both"/>
      </w:pPr>
    </w:p>
    <w:p w:rsidRPr="002951A1" w:rsidR="006B28AD" w:rsidP="4373C09B" w:rsidRDefault="29578C65" w14:paraId="56005F29" w14:textId="70C959A9">
      <w:pPr>
        <w:pStyle w:val="Default"/>
        <w:spacing w:line="276" w:lineRule="auto"/>
        <w:rPr>
          <w:b w:val="1"/>
          <w:bCs w:val="1"/>
          <w:shd w:val="clear" w:color="auto" w:fill="FFFFFF"/>
        </w:rPr>
      </w:pPr>
      <w:r w:rsidRPr="00CF309B" w:rsidR="29578C65">
        <w:rPr>
          <w:color w:val="242424"/>
          <w:shd w:val="clear" w:color="auto" w:fill="FFFFFF"/>
        </w:rPr>
        <w:t xml:space="preserve">Candidates’</w:t>
      </w:r>
      <w:r w:rsidR="4DE040A4">
        <w:rPr>
          <w:color w:val="242424"/>
          <w:shd w:val="clear" w:color="auto" w:fill="FFFFFF"/>
        </w:rPr>
        <w:t xml:space="preserve"> suitability for the role will be assessed against </w:t>
      </w:r>
      <w:r w:rsidRPr="00CF309B" w:rsidR="00391DAF">
        <w:rPr>
          <w:color w:val="242424"/>
          <w:shd w:val="clear" w:color="auto" w:fill="FFFFFF"/>
        </w:rPr>
        <w:t xml:space="preserve">the </w:t>
      </w:r>
      <w:r w:rsidRPr="4373C09B" w:rsidR="4DE040A4">
        <w:rPr>
          <w:color w:val="242424"/>
        </w:rPr>
        <w:t>criteria above.</w:t>
      </w:r>
      <w:r w:rsidRPr="4373C09B" w:rsidR="7C93760E">
        <w:rPr>
          <w:color w:val="242424"/>
        </w:rPr>
        <w:t xml:space="preserve"> </w:t>
      </w:r>
      <w:r w:rsidRPr="4373C09B" w:rsidR="2A611ED7">
        <w:rPr>
          <w:color w:val="242424"/>
        </w:rPr>
        <w:t>If</w:t>
      </w:r>
      <w:r w:rsidRPr="4373C09B" w:rsidR="7C93760E">
        <w:rPr>
          <w:color w:val="242424"/>
        </w:rPr>
        <w:t xml:space="preserve"> </w:t>
      </w:r>
      <w:r w:rsidRPr="4373C09B" w:rsidR="6CA992B0">
        <w:rPr>
          <w:color w:val="242424"/>
        </w:rPr>
        <w:t xml:space="preserve">we receive </w:t>
      </w:r>
      <w:r w:rsidRPr="4373C09B" w:rsidR="5690C4AE">
        <w:rPr>
          <w:color w:val="242424"/>
        </w:rPr>
        <w:t xml:space="preserve">a high volume </w:t>
      </w:r>
      <w:r w:rsidRPr="4373C09B" w:rsidR="741F9EAB">
        <w:rPr>
          <w:color w:val="242424"/>
        </w:rPr>
        <w:t>of application</w:t>
      </w:r>
      <w:r w:rsidRPr="4373C09B" w:rsidR="2C33EA1B">
        <w:rPr>
          <w:color w:val="242424"/>
        </w:rPr>
        <w:t>s</w:t>
      </w:r>
      <w:r w:rsidRPr="4373C09B" w:rsidR="4E87BAB1">
        <w:rPr>
          <w:color w:val="242424"/>
        </w:rPr>
        <w:t xml:space="preserve"> for this role</w:t>
      </w:r>
      <w:r w:rsidRPr="4373C09B" w:rsidR="741F9EAB">
        <w:rPr>
          <w:color w:val="242424"/>
        </w:rPr>
        <w:t xml:space="preserve">, applications will be shortlisted against the lead criteria - </w:t>
      </w:r>
      <w:r w:rsidRPr="4373C09B" w:rsidR="741F9EAB">
        <w:rPr>
          <w:b w:val="1"/>
          <w:bCs w:val="1"/>
        </w:rPr>
        <w:t>Experience (Board)</w:t>
      </w:r>
      <w:r w:rsidR="741F9EAB">
        <w:rPr>
          <w:b w:val="0"/>
          <w:bCs w:val="0"/>
        </w:rPr>
        <w:t>.</w:t>
      </w:r>
    </w:p>
    <w:p w:rsidR="002951A1" w:rsidP="002951A1" w:rsidRDefault="002951A1" w14:paraId="5AA553FF" w14:textId="77777777">
      <w:pPr>
        <w:spacing w:line="276" w:lineRule="auto"/>
        <w:rPr>
          <w:rFonts w:ascii="Arial" w:hAnsi="Arial" w:cs="Arial"/>
          <w:bCs/>
          <w:sz w:val="24"/>
          <w:szCs w:val="24"/>
        </w:rPr>
      </w:pPr>
    </w:p>
    <w:p w:rsidR="005222CA" w:rsidP="005222CA" w:rsidRDefault="005222CA" w14:paraId="512F7DA2" w14:textId="0C931E8E">
      <w:pPr>
        <w:pStyle w:val="Default"/>
        <w:spacing w:line="276" w:lineRule="auto"/>
        <w:jc w:val="both"/>
        <w:rPr>
          <w:b w:val="1"/>
          <w:bCs w:val="1"/>
          <w:color w:val="00682F"/>
        </w:rPr>
      </w:pPr>
      <w:r w:rsidRPr="68305C99" w:rsidR="005222CA">
        <w:rPr>
          <w:b w:val="1"/>
          <w:bCs w:val="1"/>
          <w:color w:val="00682F"/>
        </w:rPr>
        <w:t xml:space="preserve">Desirable </w:t>
      </w:r>
      <w:r w:rsidRPr="68305C99" w:rsidR="005222CA">
        <w:rPr>
          <w:b w:val="1"/>
          <w:bCs w:val="1"/>
          <w:color w:val="00682F"/>
        </w:rPr>
        <w:t>criteria:</w:t>
      </w:r>
    </w:p>
    <w:p w:rsidRPr="002951A1" w:rsidR="00345D62" w:rsidP="005222CA" w:rsidRDefault="00345D62" w14:paraId="3D1822E6" w14:textId="77777777">
      <w:pPr>
        <w:pStyle w:val="Default"/>
        <w:spacing w:line="276" w:lineRule="auto"/>
        <w:jc w:val="both"/>
        <w:rPr>
          <w:b/>
          <w:bCs/>
          <w:color w:val="00682F"/>
        </w:rPr>
      </w:pPr>
    </w:p>
    <w:p w:rsidRPr="0073546F" w:rsidR="0073546F" w:rsidP="00D663B0" w:rsidRDefault="00D663B0" w14:paraId="51FF2435" w14:textId="77777777">
      <w:pPr>
        <w:spacing w:line="276" w:lineRule="auto"/>
        <w:rPr>
          <w:rFonts w:ascii="Arial" w:hAnsi="Arial" w:cs="Arial"/>
          <w:bCs/>
          <w:sz w:val="24"/>
          <w:szCs w:val="24"/>
        </w:rPr>
      </w:pPr>
      <w:r w:rsidRPr="0073546F">
        <w:rPr>
          <w:rFonts w:ascii="Arial" w:hAnsi="Arial" w:cs="Arial"/>
          <w:bCs/>
          <w:sz w:val="24"/>
          <w:szCs w:val="24"/>
        </w:rPr>
        <w:t xml:space="preserve">In addition to the above essential criteria, whilst not essential to the role, we would be interested in hearing from candidates with a particular expertise in any of the following areas:  </w:t>
      </w:r>
    </w:p>
    <w:p w:rsidRPr="0073546F" w:rsidR="006819F8" w:rsidP="0073546F" w:rsidRDefault="006819F8" w14:paraId="4A4DB575" w14:textId="682441DA">
      <w:pPr>
        <w:pStyle w:val="ListParagraph"/>
        <w:numPr>
          <w:ilvl w:val="0"/>
          <w:numId w:val="42"/>
        </w:numPr>
        <w:spacing w:line="276" w:lineRule="auto"/>
        <w:jc w:val="both"/>
        <w:rPr>
          <w:rFonts w:ascii="Arial" w:hAnsi="Arial" w:cs="Arial"/>
          <w:bCs/>
        </w:rPr>
      </w:pPr>
      <w:r w:rsidRPr="0073546F">
        <w:rPr>
          <w:rFonts w:ascii="Arial" w:hAnsi="Arial" w:cs="Arial"/>
          <w:bCs/>
        </w:rPr>
        <w:t>International experience, particularly in geographies relevant to the UK automotive sector</w:t>
      </w:r>
      <w:r w:rsidRPr="0073546F" w:rsidR="00232049">
        <w:rPr>
          <w:rFonts w:ascii="Arial" w:hAnsi="Arial" w:cs="Arial"/>
          <w:bCs/>
        </w:rPr>
        <w:t>.</w:t>
      </w:r>
    </w:p>
    <w:p w:rsidRPr="0073546F" w:rsidR="006819F8" w:rsidP="0073546F" w:rsidRDefault="006819F8" w14:paraId="22371D5A" w14:textId="626F6008">
      <w:pPr>
        <w:pStyle w:val="ListParagraph"/>
        <w:numPr>
          <w:ilvl w:val="0"/>
          <w:numId w:val="42"/>
        </w:numPr>
        <w:spacing w:line="276" w:lineRule="auto"/>
        <w:jc w:val="both"/>
        <w:rPr>
          <w:rFonts w:ascii="Arial" w:hAnsi="Arial" w:cs="Arial"/>
          <w:bCs/>
        </w:rPr>
      </w:pPr>
      <w:r w:rsidRPr="0073546F">
        <w:rPr>
          <w:rFonts w:ascii="Arial" w:hAnsi="Arial" w:cs="Arial"/>
          <w:bCs/>
        </w:rPr>
        <w:t>Expertise in autonomy, emerging technologies or vehicle</w:t>
      </w:r>
      <w:r w:rsidRPr="0073546F" w:rsidR="0073546F">
        <w:rPr>
          <w:rFonts w:ascii="Arial" w:hAnsi="Arial" w:cs="Arial"/>
          <w:bCs/>
        </w:rPr>
        <w:t xml:space="preserve"> i</w:t>
      </w:r>
      <w:r w:rsidRPr="0073546F">
        <w:rPr>
          <w:rFonts w:ascii="Arial" w:hAnsi="Arial" w:cs="Arial"/>
          <w:bCs/>
        </w:rPr>
        <w:t>nnovation directly relevant to VCA</w:t>
      </w:r>
      <w:r w:rsidRPr="0073546F" w:rsidR="00232049">
        <w:rPr>
          <w:rFonts w:ascii="Arial" w:hAnsi="Arial" w:cs="Arial"/>
          <w:bCs/>
        </w:rPr>
        <w:t>.</w:t>
      </w:r>
      <w:r w:rsidRPr="0073546F">
        <w:rPr>
          <w:rFonts w:ascii="Arial" w:hAnsi="Arial" w:cs="Arial"/>
          <w:bCs/>
        </w:rPr>
        <w:t> </w:t>
      </w:r>
    </w:p>
    <w:p w:rsidRPr="0073546F" w:rsidR="006819F8" w:rsidP="0073546F" w:rsidRDefault="006819F8" w14:paraId="376DC2FD" w14:textId="18792D39">
      <w:pPr>
        <w:pStyle w:val="ListParagraph"/>
        <w:numPr>
          <w:ilvl w:val="0"/>
          <w:numId w:val="42"/>
        </w:numPr>
        <w:spacing w:line="276" w:lineRule="auto"/>
        <w:jc w:val="both"/>
        <w:rPr>
          <w:rFonts w:ascii="Arial" w:hAnsi="Arial" w:cs="Arial"/>
          <w:bCs/>
        </w:rPr>
      </w:pPr>
      <w:r w:rsidRPr="0073546F">
        <w:rPr>
          <w:rFonts w:ascii="Arial" w:hAnsi="Arial" w:cs="Arial"/>
          <w:bCs/>
        </w:rPr>
        <w:t xml:space="preserve">Experience of leading or assuring major digitally </w:t>
      </w:r>
      <w:r w:rsidRPr="0073546F" w:rsidR="0073546F">
        <w:rPr>
          <w:rFonts w:ascii="Arial" w:hAnsi="Arial" w:cs="Arial"/>
          <w:bCs/>
        </w:rPr>
        <w:t>e</w:t>
      </w:r>
      <w:r w:rsidRPr="0073546F">
        <w:rPr>
          <w:rFonts w:ascii="Arial" w:hAnsi="Arial" w:cs="Arial"/>
          <w:bCs/>
        </w:rPr>
        <w:t>nabled organisational change</w:t>
      </w:r>
      <w:r w:rsidRPr="0073546F" w:rsidR="00232049">
        <w:rPr>
          <w:rFonts w:ascii="Arial" w:hAnsi="Arial" w:cs="Arial"/>
          <w:bCs/>
        </w:rPr>
        <w:t>.</w:t>
      </w:r>
    </w:p>
    <w:p w:rsidRPr="001F2B44" w:rsidR="001F2B44" w:rsidP="029C2ABA" w:rsidRDefault="006819F8" w14:paraId="5F9085D6" w14:textId="77777777">
      <w:pPr>
        <w:pStyle w:val="ListParagraph"/>
        <w:numPr>
          <w:ilvl w:val="0"/>
          <w:numId w:val="42"/>
        </w:numPr>
        <w:spacing w:line="276" w:lineRule="auto"/>
        <w:jc w:val="both"/>
        <w:rPr>
          <w:rFonts w:ascii="Arial" w:hAnsi="Arial" w:cs="Arial"/>
          <w:rPrChange w:author="" w16du:dateUtc="2026-05-28T15:33:00Z" w:id="1314041035">
            <w:rPr>
              <w:rFonts w:ascii="Arial" w:hAnsi="Arial" w:eastAsia="Calibri" w:cs="Arial"/>
              <w:lang w:eastAsia="en-GB"/>
            </w:rPr>
          </w:rPrChange>
        </w:rPr>
      </w:pPr>
      <w:r w:rsidRPr="029C2ABA" w:rsidR="006819F8">
        <w:rPr>
          <w:rFonts w:ascii="Arial" w:hAnsi="Arial" w:cs="Arial"/>
        </w:rPr>
        <w:t>Direct exposure to comparable safety-related regulatory and/or certifying environments</w:t>
      </w:r>
      <w:r w:rsidRPr="029C2ABA" w:rsidR="00232049">
        <w:rPr>
          <w:rFonts w:ascii="Arial" w:hAnsi="Arial" w:cs="Arial"/>
        </w:rPr>
        <w:t>.</w:t>
      </w:r>
      <w:r w:rsidRPr="029C2ABA" w:rsidR="001F2B44">
        <w:rPr>
          <w:rFonts w:ascii="Arial" w:hAnsi="Arial" w:eastAsia="Calibri" w:cs="Arial"/>
          <w:lang w:eastAsia="en-GB"/>
        </w:rPr>
        <w:t xml:space="preserve"> </w:t>
      </w:r>
    </w:p>
    <w:p w:rsidRPr="0073546F" w:rsidR="005222CA" w:rsidP="68305C99" w:rsidRDefault="001F2B44" w14:paraId="4E68A206" w14:textId="5D4AFE0B">
      <w:pPr>
        <w:pStyle w:val="ListParagraph"/>
        <w:numPr>
          <w:ilvl w:val="0"/>
          <w:numId w:val="42"/>
        </w:numPr>
        <w:spacing w:line="276" w:lineRule="auto"/>
        <w:jc w:val="both"/>
        <w:rPr>
          <w:rFonts w:ascii="Arial" w:hAnsi="Arial" w:cs="Arial"/>
        </w:rPr>
      </w:pPr>
      <w:r w:rsidRPr="4373C09B" w:rsidR="001F2B44">
        <w:rPr>
          <w:rFonts w:ascii="Arial" w:hAnsi="Arial" w:eastAsia="Calibri" w:cs="Arial"/>
          <w:lang w:eastAsia="en-GB"/>
        </w:rPr>
        <w:t>Prior NED or comparable experience, particularly within the public sector</w:t>
      </w:r>
      <w:r w:rsidRPr="4373C09B" w:rsidR="43606CCF">
        <w:rPr>
          <w:rFonts w:ascii="Arial" w:hAnsi="Arial" w:eastAsia="Calibri" w:cs="Arial"/>
          <w:lang w:eastAsia="en-GB"/>
        </w:rPr>
        <w:t>.</w:t>
      </w:r>
    </w:p>
    <w:p w:rsidR="00933AC4" w:rsidRDefault="00933AC4" w14:paraId="17252CEA" w14:textId="3C783EC3">
      <w:pPr>
        <w:rPr>
          <w:rFonts w:ascii="Arial" w:hAnsi="Arial" w:eastAsia="Times New Roman" w:cs="Times New Roman"/>
          <w:b/>
          <w:color w:val="00682F"/>
          <w:sz w:val="32"/>
          <w:szCs w:val="32"/>
          <w:lang w:eastAsia="en-GB"/>
        </w:rPr>
      </w:pPr>
      <w:bookmarkStart w:name="_Toc179899879" w:id="11"/>
      <w:r>
        <w:br w:type="page"/>
      </w:r>
    </w:p>
    <w:p w:rsidRPr="000146AA" w:rsidR="00A52F0E" w:rsidP="002951A1" w:rsidRDefault="00A52F0E" w14:paraId="61F7A89D" w14:textId="3C1545D7">
      <w:pPr>
        <w:pStyle w:val="Heading2"/>
        <w:spacing w:line="276" w:lineRule="auto"/>
      </w:pPr>
      <w:bookmarkStart w:name="_Toc1810865484" w:id="33630508"/>
      <w:r w:rsidR="00A52F0E">
        <w:rPr/>
        <w:t>How to Apply</w:t>
      </w:r>
      <w:bookmarkEnd w:id="11"/>
      <w:bookmarkEnd w:id="33630508"/>
    </w:p>
    <w:p w:rsidRPr="002951A1" w:rsidR="00A52F0E" w:rsidP="4C64E512" w:rsidRDefault="00A52F0E" w14:paraId="18487C06" w14:textId="0E1E7929">
      <w:pPr>
        <w:pStyle w:val="Normal"/>
        <w:suppressLineNumbers w:val="0"/>
        <w:bidi w:val="0"/>
        <w:spacing w:before="0" w:beforeAutospacing="off" w:after="160" w:afterAutospacing="off" w:line="276" w:lineRule="auto"/>
        <w:ind w:left="0" w:right="0"/>
        <w:jc w:val="left"/>
        <w:rPr>
          <w:rFonts w:ascii="Arial" w:hAnsi="Arial" w:cs="Arial"/>
          <w:b w:val="1"/>
          <w:bCs w:val="1"/>
          <w:sz w:val="24"/>
          <w:szCs w:val="24"/>
        </w:rPr>
      </w:pPr>
      <w:r w:rsidRPr="4C64E512" w:rsidR="00A52F0E">
        <w:rPr>
          <w:rFonts w:ascii="Arial" w:hAnsi="Arial" w:cs="Arial"/>
          <w:sz w:val="24"/>
          <w:szCs w:val="24"/>
        </w:rPr>
        <w:t>If you wish to apply for th</w:t>
      </w:r>
      <w:r w:rsidRPr="4C64E512" w:rsidR="11614896">
        <w:rPr>
          <w:rFonts w:ascii="Arial" w:hAnsi="Arial" w:cs="Arial"/>
          <w:sz w:val="24"/>
          <w:szCs w:val="24"/>
        </w:rPr>
        <w:t>is</w:t>
      </w:r>
      <w:r w:rsidRPr="4C64E512" w:rsidR="00A52F0E">
        <w:rPr>
          <w:rFonts w:ascii="Arial" w:hAnsi="Arial" w:cs="Arial"/>
          <w:sz w:val="24"/>
          <w:szCs w:val="24"/>
        </w:rPr>
        <w:t xml:space="preserve"> position,</w:t>
      </w:r>
      <w:r w:rsidRPr="4C64E512" w:rsidR="0FD3386C">
        <w:rPr>
          <w:rFonts w:ascii="Arial" w:hAnsi="Arial" w:cs="Arial"/>
          <w:sz w:val="24"/>
          <w:szCs w:val="24"/>
        </w:rPr>
        <w:t xml:space="preserve"> </w:t>
      </w:r>
      <w:r w:rsidRPr="4C64E512" w:rsidR="0FD3386C">
        <w:rPr>
          <w:rFonts w:ascii="Arial" w:hAnsi="Arial" w:eastAsia="Arial" w:cs="Arial"/>
          <w:sz w:val="24"/>
          <w:szCs w:val="24"/>
        </w:rPr>
        <w:t xml:space="preserve">please apply through the Cabinet Office’s </w:t>
      </w:r>
      <w:hyperlink r:id="R3fd184f592874ecf">
        <w:r w:rsidRPr="4C64E512" w:rsidR="0FD3386C">
          <w:rPr>
            <w:rStyle w:val="Hyperlink"/>
            <w:rFonts w:ascii="Arial" w:hAnsi="Arial" w:eastAsia="Arial" w:cs="Arial"/>
            <w:sz w:val="24"/>
            <w:szCs w:val="24"/>
          </w:rPr>
          <w:t>Public Appointments website</w:t>
        </w:r>
      </w:hyperlink>
      <w:r w:rsidRPr="4C64E512" w:rsidR="00A52F0E">
        <w:rPr>
          <w:rFonts w:ascii="Arial" w:hAnsi="Arial" w:cs="Arial"/>
          <w:sz w:val="24"/>
          <w:szCs w:val="24"/>
        </w:rPr>
        <w:t xml:space="preserve"> </w:t>
      </w:r>
      <w:r w:rsidRPr="4C64E512" w:rsidR="00A52F0E">
        <w:rPr>
          <w:rFonts w:ascii="Arial" w:hAnsi="Arial" w:cs="Arial"/>
          <w:b w:val="1"/>
          <w:bCs w:val="1"/>
          <w:sz w:val="24"/>
          <w:szCs w:val="24"/>
        </w:rPr>
        <w:t xml:space="preserve">by </w:t>
      </w:r>
      <w:r w:rsidRPr="4C64E512" w:rsidR="228EB732">
        <w:rPr>
          <w:rFonts w:ascii="Arial" w:hAnsi="Arial" w:cs="Arial"/>
          <w:b w:val="1"/>
          <w:bCs w:val="1"/>
          <w:sz w:val="24"/>
          <w:szCs w:val="24"/>
        </w:rPr>
        <w:t>Midday on Monday 27</w:t>
      </w:r>
      <w:r w:rsidRPr="4C64E512" w:rsidR="228EB732">
        <w:rPr>
          <w:rFonts w:ascii="Arial" w:hAnsi="Arial" w:cs="Arial"/>
          <w:b w:val="1"/>
          <w:bCs w:val="1"/>
          <w:sz w:val="24"/>
          <w:szCs w:val="24"/>
          <w:vertAlign w:val="superscript"/>
        </w:rPr>
        <w:t>th</w:t>
      </w:r>
      <w:r w:rsidRPr="4C64E512" w:rsidR="228EB732">
        <w:rPr>
          <w:rFonts w:ascii="Arial" w:hAnsi="Arial" w:cs="Arial"/>
          <w:b w:val="1"/>
          <w:bCs w:val="1"/>
          <w:sz w:val="24"/>
          <w:szCs w:val="24"/>
        </w:rPr>
        <w:t xml:space="preserve"> July</w:t>
      </w:r>
      <w:r w:rsidRPr="4C64E512" w:rsidR="00EE73CB">
        <w:rPr>
          <w:rFonts w:ascii="Arial" w:hAnsi="Arial" w:cs="Arial"/>
          <w:b w:val="1"/>
          <w:bCs w:val="1"/>
          <w:sz w:val="24"/>
          <w:szCs w:val="24"/>
        </w:rPr>
        <w:t xml:space="preserve">. </w:t>
      </w:r>
    </w:p>
    <w:p w:rsidRPr="002951A1" w:rsidR="00A52F0E" w:rsidP="002951A1" w:rsidRDefault="00EE73CB" w14:paraId="78064C35" w14:textId="548BE8F0">
      <w:pPr>
        <w:spacing w:line="276" w:lineRule="auto"/>
        <w:rPr>
          <w:rFonts w:ascii="Arial" w:hAnsi="Arial" w:cs="Arial"/>
          <w:b/>
          <w:bCs/>
          <w:sz w:val="24"/>
          <w:szCs w:val="24"/>
        </w:rPr>
      </w:pPr>
      <w:r w:rsidRPr="6BA1F42C">
        <w:rPr>
          <w:rFonts w:ascii="Arial" w:hAnsi="Arial" w:cs="Arial"/>
          <w:sz w:val="24"/>
          <w:szCs w:val="24"/>
          <w:u w:val="single"/>
        </w:rPr>
        <w:t>Any applications submitted after the closing date, or that are missing any of the following documents, will not be accepted.</w:t>
      </w:r>
    </w:p>
    <w:p w:rsidRPr="00CF309B" w:rsidR="00A52F0E" w:rsidP="002951A1" w:rsidRDefault="00A52F0E" w14:paraId="24A68BCF" w14:textId="3C60D996">
      <w:pPr>
        <w:pStyle w:val="ListParagraph"/>
        <w:numPr>
          <w:ilvl w:val="0"/>
          <w:numId w:val="7"/>
        </w:numPr>
        <w:spacing w:line="276" w:lineRule="auto"/>
        <w:ind w:right="113"/>
        <w:rPr>
          <w:rFonts w:ascii="Arial" w:hAnsi="Arial" w:cs="Arial"/>
          <w:spacing w:val="-3"/>
        </w:rPr>
      </w:pPr>
      <w:r w:rsidRPr="6BA1F42C">
        <w:rPr>
          <w:rFonts w:ascii="Arial" w:hAnsi="Arial" w:cs="Arial"/>
        </w:rPr>
        <w:t xml:space="preserve">A </w:t>
      </w:r>
      <w:r w:rsidRPr="6BA1F42C">
        <w:rPr>
          <w:rFonts w:ascii="Arial" w:hAnsi="Arial" w:cs="Arial"/>
          <w:b/>
          <w:bCs/>
        </w:rPr>
        <w:t>CV</w:t>
      </w:r>
      <w:r w:rsidRPr="6BA1F42C" w:rsidR="00837118">
        <w:rPr>
          <w:rFonts w:ascii="Arial" w:hAnsi="Arial" w:cs="Arial"/>
          <w:b/>
          <w:bCs/>
        </w:rPr>
        <w:t xml:space="preserve"> or equivalent biographical information</w:t>
      </w:r>
      <w:r w:rsidRPr="6BA1F42C">
        <w:rPr>
          <w:rFonts w:ascii="Arial" w:hAnsi="Arial" w:cs="Arial"/>
        </w:rPr>
        <w:t xml:space="preserve"> (maximum two sides A4, minimum 12 font) setting out your career history and including details of any professional qualifications.  </w:t>
      </w:r>
    </w:p>
    <w:p w:rsidRPr="00CF309B" w:rsidR="00A52F0E" w:rsidP="002951A1" w:rsidRDefault="10CFB916" w14:paraId="3331436E" w14:textId="13106442">
      <w:pPr>
        <w:numPr>
          <w:ilvl w:val="0"/>
          <w:numId w:val="3"/>
        </w:numPr>
        <w:spacing w:after="0" w:line="276" w:lineRule="auto"/>
        <w:ind w:right="113"/>
        <w:rPr>
          <w:rFonts w:ascii="Times New Roman" w:hAnsi="Times New Roman" w:eastAsia="Times New Roman" w:cs="Times New Roman"/>
          <w:sz w:val="24"/>
          <w:szCs w:val="24"/>
        </w:rPr>
      </w:pPr>
      <w:r w:rsidRPr="4C64E512" w:rsidR="10CFB916">
        <w:rPr>
          <w:rFonts w:ascii="Arial" w:hAnsi="Arial" w:eastAsia="Arial" w:cs="Arial"/>
          <w:color w:val="000000" w:themeColor="text1" w:themeTint="FF" w:themeShade="FF"/>
          <w:sz w:val="24"/>
          <w:szCs w:val="24"/>
        </w:rPr>
        <w:t xml:space="preserve">Provide </w:t>
      </w:r>
      <w:r w:rsidRPr="4C64E512" w:rsidR="10CFB916">
        <w:rPr>
          <w:rFonts w:ascii="Arial" w:hAnsi="Arial" w:eastAsia="Arial" w:cs="Arial"/>
          <w:b w:val="1"/>
          <w:bCs w:val="1"/>
          <w:color w:val="000000" w:themeColor="text1" w:themeTint="FF" w:themeShade="FF"/>
          <w:sz w:val="24"/>
          <w:szCs w:val="24"/>
        </w:rPr>
        <w:t>a summary of why you are interested</w:t>
      </w:r>
      <w:r w:rsidRPr="4C64E512" w:rsidR="10CFB916">
        <w:rPr>
          <w:rFonts w:ascii="Arial" w:hAnsi="Arial" w:eastAsia="Arial" w:cs="Arial"/>
          <w:color w:val="000000" w:themeColor="text1" w:themeTint="FF" w:themeShade="FF"/>
          <w:sz w:val="24"/>
          <w:szCs w:val="24"/>
        </w:rPr>
        <w:t xml:space="preserve"> in the role and how you meet the specification and essential criteria. This can be in a form that allows you most ably to present your interest and credentials, for example a short, bullet-point slide presentation</w:t>
      </w:r>
      <w:r w:rsidRPr="4C64E512" w:rsidR="583AA455">
        <w:rPr>
          <w:rFonts w:ascii="Arial" w:hAnsi="Arial" w:eastAsia="Arial" w:cs="Arial"/>
          <w:color w:val="000000" w:themeColor="text1" w:themeTint="FF" w:themeShade="FF"/>
          <w:sz w:val="24"/>
          <w:szCs w:val="24"/>
        </w:rPr>
        <w:t xml:space="preserve"> (no more than 5 slides)</w:t>
      </w:r>
      <w:r w:rsidRPr="4C64E512" w:rsidR="10CFB916">
        <w:rPr>
          <w:rFonts w:ascii="Arial" w:hAnsi="Arial" w:eastAsia="Arial" w:cs="Arial"/>
          <w:color w:val="000000" w:themeColor="text1" w:themeTint="FF" w:themeShade="FF"/>
          <w:sz w:val="24"/>
          <w:szCs w:val="24"/>
        </w:rPr>
        <w:t>,</w:t>
      </w:r>
      <w:r w:rsidRPr="4C64E512" w:rsidR="10CFB916">
        <w:rPr>
          <w:rFonts w:ascii="Arial" w:hAnsi="Arial" w:eastAsia="Arial" w:cs="Arial"/>
          <w:color w:val="000000" w:themeColor="text1" w:themeTint="FF" w:themeShade="FF"/>
          <w:sz w:val="24"/>
          <w:szCs w:val="24"/>
        </w:rPr>
        <w:t xml:space="preserve"> a short video (no more than 2 mins) or supporting letter (no more than two A4 pages, minimum 12 font). Make sure you refer to the contents of this document and </w:t>
      </w:r>
      <w:r w:rsidRPr="4C64E512" w:rsidR="10CFB916">
        <w:rPr>
          <w:rFonts w:ascii="Arial" w:hAnsi="Arial" w:eastAsia="Arial" w:cs="Arial"/>
          <w:color w:val="000000" w:themeColor="text1" w:themeTint="FF" w:themeShade="FF"/>
          <w:sz w:val="24"/>
          <w:szCs w:val="24"/>
        </w:rPr>
        <w:t>provide</w:t>
      </w:r>
      <w:r w:rsidRPr="4C64E512" w:rsidR="10CFB916">
        <w:rPr>
          <w:rFonts w:ascii="Arial" w:hAnsi="Arial" w:eastAsia="Arial" w:cs="Arial"/>
          <w:color w:val="000000" w:themeColor="text1" w:themeTint="FF" w:themeShade="FF"/>
          <w:sz w:val="24"/>
          <w:szCs w:val="24"/>
        </w:rPr>
        <w:t xml:space="preserve"> specific examples. </w:t>
      </w:r>
      <w:r w:rsidRPr="4C64E512" w:rsidR="10CFB916">
        <w:rPr>
          <w:rFonts w:ascii="Arial" w:hAnsi="Arial" w:eastAsia="Arial" w:cs="Arial"/>
          <w:b w:val="1"/>
          <w:bCs w:val="1"/>
          <w:color w:val="000000" w:themeColor="text1" w:themeTint="FF" w:themeShade="FF"/>
          <w:sz w:val="24"/>
          <w:szCs w:val="24"/>
        </w:rPr>
        <w:t xml:space="preserve">If you wish to provide your supporting summary in video format, please contact </w:t>
      </w:r>
      <w:hyperlink r:id="R466139d8e34e45c8">
        <w:r w:rsidRPr="4C64E512" w:rsidR="10CFB916">
          <w:rPr>
            <w:rStyle w:val="Hyperlink"/>
            <w:rFonts w:ascii="Arial" w:hAnsi="Arial" w:eastAsia="Arial" w:cs="Arial"/>
            <w:b w:val="1"/>
            <w:bCs w:val="1"/>
            <w:sz w:val="24"/>
            <w:szCs w:val="24"/>
          </w:rPr>
          <w:t>DfT</w:t>
        </w:r>
        <w:r w:rsidRPr="4C64E512" w:rsidR="53C066A3">
          <w:rPr>
            <w:rStyle w:val="Hyperlink"/>
            <w:rFonts w:ascii="Arial" w:hAnsi="Arial" w:eastAsia="Arial" w:cs="Arial"/>
            <w:b w:val="1"/>
            <w:bCs w:val="1"/>
            <w:sz w:val="24"/>
            <w:szCs w:val="24"/>
          </w:rPr>
          <w:t>PublicA</w:t>
        </w:r>
        <w:r w:rsidRPr="4C64E512" w:rsidR="10CFB916">
          <w:rPr>
            <w:rStyle w:val="Hyperlink"/>
            <w:rFonts w:ascii="Arial" w:hAnsi="Arial" w:eastAsia="Arial" w:cs="Arial"/>
            <w:b w:val="1"/>
            <w:bCs w:val="1"/>
            <w:sz w:val="24"/>
            <w:szCs w:val="24"/>
          </w:rPr>
          <w:t>ppointments@dft.gov.uk</w:t>
        </w:r>
      </w:hyperlink>
      <w:r w:rsidRPr="4C64E512" w:rsidR="10CFB916">
        <w:rPr>
          <w:rFonts w:ascii="Arial" w:hAnsi="Arial" w:eastAsia="Arial" w:cs="Arial"/>
          <w:b w:val="1"/>
          <w:bCs w:val="1"/>
          <w:sz w:val="24"/>
          <w:szCs w:val="24"/>
        </w:rPr>
        <w:t xml:space="preserve"> </w:t>
      </w:r>
      <w:r w:rsidRPr="4C64E512" w:rsidR="10CFB916">
        <w:rPr>
          <w:rFonts w:ascii="Arial" w:hAnsi="Arial" w:eastAsia="Arial" w:cs="Arial"/>
          <w:b w:val="1"/>
          <w:bCs w:val="1"/>
          <w:color w:val="000000" w:themeColor="text1" w:themeTint="FF" w:themeShade="FF"/>
          <w:sz w:val="24"/>
          <w:szCs w:val="24"/>
        </w:rPr>
        <w:t>in advance of the closing date.</w:t>
      </w:r>
    </w:p>
    <w:p w:rsidR="00A52F0E" w:rsidP="002951A1" w:rsidRDefault="56B9E34D" w14:paraId="61D1AC60" w14:textId="63CB769A">
      <w:pPr>
        <w:pStyle w:val="ListParagraph"/>
        <w:numPr>
          <w:ilvl w:val="0"/>
          <w:numId w:val="3"/>
        </w:numPr>
        <w:spacing w:line="276" w:lineRule="auto"/>
        <w:rPr>
          <w:rFonts w:ascii="Arial" w:hAnsi="Arial" w:eastAsia="Arial" w:cs="Arial"/>
          <w:b/>
          <w:bCs/>
        </w:rPr>
      </w:pPr>
      <w:r w:rsidRPr="6BA1F42C">
        <w:rPr>
          <w:rFonts w:ascii="Arial" w:hAnsi="Arial" w:eastAsia="Arial" w:cs="Arial"/>
        </w:rPr>
        <w:t xml:space="preserve">You will also be asked to </w:t>
      </w:r>
      <w:r w:rsidRPr="6BA1F42C">
        <w:rPr>
          <w:rFonts w:ascii="Arial" w:hAnsi="Arial" w:eastAsia="Arial" w:cs="Arial"/>
          <w:b/>
          <w:bCs/>
        </w:rPr>
        <w:t>provide diversity data, and to declare any potential conflicts of interest or reputational issues.</w:t>
      </w:r>
    </w:p>
    <w:p w:rsidRPr="002951A1" w:rsidR="002951A1" w:rsidP="002951A1" w:rsidRDefault="002951A1" w14:paraId="676BEDE1" w14:textId="77777777">
      <w:pPr>
        <w:pStyle w:val="ListParagraph"/>
        <w:spacing w:line="276" w:lineRule="auto"/>
        <w:rPr>
          <w:rFonts w:ascii="Arial" w:hAnsi="Arial" w:eastAsia="Arial" w:cs="Arial"/>
          <w:b/>
          <w:bCs/>
        </w:rPr>
      </w:pPr>
    </w:p>
    <w:p w:rsidRPr="00CF309B" w:rsidR="00A52F0E" w:rsidP="00A52F0E" w:rsidRDefault="00A52F0E" w14:paraId="6FB31211" w14:textId="59C46888">
      <w:pPr>
        <w:rPr>
          <w:rFonts w:ascii="Arial" w:hAnsi="Arial" w:cs="Arial"/>
          <w:sz w:val="24"/>
          <w:szCs w:val="24"/>
        </w:rPr>
      </w:pPr>
      <w:r w:rsidRPr="00CF309B">
        <w:rPr>
          <w:rFonts w:ascii="Arial" w:hAnsi="Arial" w:cs="Arial"/>
          <w:sz w:val="24"/>
          <w:szCs w:val="24"/>
        </w:rPr>
        <w:t xml:space="preserve">If you have any queries about this role, please contact </w:t>
      </w:r>
      <w:r w:rsidR="001F54DE">
        <w:rPr>
          <w:rFonts w:ascii="Arial" w:hAnsi="Arial" w:cs="Arial"/>
          <w:sz w:val="24"/>
          <w:szCs w:val="24"/>
        </w:rPr>
        <w:t xml:space="preserve">the DfT Public Appointments Team at </w:t>
      </w:r>
      <w:hyperlink w:history="1" r:id="rId20">
        <w:r w:rsidRPr="002120C9" w:rsidR="001F54DE">
          <w:rPr>
            <w:rStyle w:val="Hyperlink"/>
            <w:rFonts w:ascii="Arial" w:hAnsi="Arial" w:cs="Arial"/>
            <w:sz w:val="24"/>
            <w:szCs w:val="24"/>
          </w:rPr>
          <w:t>DfTPublicAppointments@dft.gov.uk</w:t>
        </w:r>
      </w:hyperlink>
      <w:r w:rsidR="001F54DE">
        <w:rPr>
          <w:rFonts w:ascii="Arial" w:hAnsi="Arial" w:cs="Arial"/>
          <w:sz w:val="24"/>
          <w:szCs w:val="24"/>
        </w:rPr>
        <w:t xml:space="preserve"> .</w:t>
      </w:r>
    </w:p>
    <w:p w:rsidR="002951A1" w:rsidP="002951A1" w:rsidRDefault="002951A1" w14:paraId="36D917B4" w14:textId="77777777">
      <w:pPr>
        <w:pStyle w:val="NoSpacing"/>
      </w:pPr>
    </w:p>
    <w:p w:rsidRPr="002951A1" w:rsidR="008F3954" w:rsidP="002951A1" w:rsidRDefault="008F3954" w14:paraId="5AADCE47" w14:textId="4D28A78E">
      <w:pPr>
        <w:pStyle w:val="Heading2"/>
      </w:pPr>
      <w:bookmarkStart w:name="_Toc179899880" w:id="12"/>
      <w:bookmarkStart w:name="_Toc284005875" w:id="968334439"/>
      <w:r w:rsidR="008F3954">
        <w:rPr/>
        <w:t>Indicative Timetable</w:t>
      </w:r>
      <w:bookmarkEnd w:id="12"/>
      <w:bookmarkEnd w:id="968334439"/>
    </w:p>
    <w:p w:rsidR="008F3954" w:rsidP="002951A1" w:rsidRDefault="008F3954" w14:paraId="2896B3AF" w14:textId="180218DA">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rsidR="002951A1" w:rsidP="002951A1" w:rsidRDefault="002951A1" w14:paraId="459DF54B" w14:textId="77777777">
      <w:pPr>
        <w:pStyle w:val="NoSpacing"/>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416"/>
        <w:gridCol w:w="3492"/>
      </w:tblGrid>
      <w:tr w:rsidRPr="00CF309B" w:rsidR="002951A1" w:rsidTr="4C64E512" w14:paraId="5B515904" w14:textId="77777777">
        <w:trPr>
          <w:trHeight w:val="567"/>
        </w:trPr>
        <w:tc>
          <w:tcPr>
            <w:tcW w:w="5416" w:type="dxa"/>
            <w:shd w:val="clear" w:color="auto" w:fill="D9D9D9" w:themeFill="background1" w:themeFillShade="D9"/>
            <w:tcMar/>
            <w:vAlign w:val="center"/>
          </w:tcPr>
          <w:p w:rsidRPr="002951A1" w:rsidR="002951A1" w:rsidP="00A20E4C" w:rsidRDefault="002951A1" w14:paraId="229B6417" w14:textId="462CAB9C">
            <w:pPr>
              <w:pStyle w:val="NoSpacing"/>
              <w:spacing w:line="276" w:lineRule="auto"/>
              <w:jc w:val="center"/>
              <w:rPr>
                <w:rFonts w:cs="Arial"/>
                <w:szCs w:val="24"/>
              </w:rPr>
            </w:pPr>
            <w:r>
              <w:rPr>
                <w:rFonts w:cs="Arial"/>
                <w:szCs w:val="24"/>
              </w:rPr>
              <w:t>Advert Launch</w:t>
            </w:r>
          </w:p>
        </w:tc>
        <w:tc>
          <w:tcPr>
            <w:tcW w:w="3492" w:type="dxa"/>
            <w:tcMar/>
            <w:vAlign w:val="center"/>
          </w:tcPr>
          <w:p w:rsidRPr="007B6B7F" w:rsidR="002951A1" w:rsidP="029C2ABA" w:rsidRDefault="002951A1" w14:paraId="3E5B9AE0" w14:textId="56D5F8C0">
            <w:pPr>
              <w:pStyle w:val="NoSpacing"/>
              <w:suppressLineNumbers w:val="0"/>
              <w:bidi w:val="0"/>
              <w:spacing w:before="0" w:beforeAutospacing="off" w:after="120" w:afterAutospacing="off" w:line="276" w:lineRule="auto"/>
              <w:ind w:left="0" w:right="0"/>
              <w:jc w:val="center"/>
              <w:rPr>
                <w:rFonts w:cs="Arial"/>
              </w:rPr>
            </w:pPr>
            <w:r w:rsidRPr="4C64E512" w:rsidR="51F8748A">
              <w:rPr>
                <w:rFonts w:cs="Arial"/>
              </w:rPr>
              <w:t>Ju</w:t>
            </w:r>
            <w:r w:rsidRPr="4C64E512" w:rsidR="22F58267">
              <w:rPr>
                <w:rFonts w:cs="Arial"/>
              </w:rPr>
              <w:t>ne</w:t>
            </w:r>
            <w:r w:rsidRPr="4C64E512" w:rsidR="51F8748A">
              <w:rPr>
                <w:rFonts w:cs="Arial"/>
              </w:rPr>
              <w:t xml:space="preserve"> 2026</w:t>
            </w:r>
          </w:p>
        </w:tc>
      </w:tr>
      <w:tr w:rsidRPr="00CF309B" w:rsidR="008F3954" w:rsidTr="4C64E512" w14:paraId="53B0072B" w14:textId="77777777">
        <w:trPr>
          <w:trHeight w:val="567"/>
        </w:trPr>
        <w:tc>
          <w:tcPr>
            <w:tcW w:w="5416" w:type="dxa"/>
            <w:shd w:val="clear" w:color="auto" w:fill="D9D9D9" w:themeFill="background1" w:themeFillShade="D9"/>
            <w:tcMar/>
            <w:vAlign w:val="center"/>
          </w:tcPr>
          <w:p w:rsidRPr="002951A1" w:rsidR="008F3954" w:rsidP="00A20E4C" w:rsidRDefault="008F3954" w14:paraId="487AF60C" w14:textId="70EE341A">
            <w:pPr>
              <w:pStyle w:val="NoSpacing"/>
              <w:spacing w:line="276" w:lineRule="auto"/>
              <w:jc w:val="center"/>
              <w:rPr>
                <w:rFonts w:cs="Arial"/>
                <w:szCs w:val="24"/>
              </w:rPr>
            </w:pPr>
            <w:r w:rsidRPr="002951A1">
              <w:rPr>
                <w:rFonts w:cs="Arial"/>
                <w:szCs w:val="24"/>
              </w:rPr>
              <w:t>Advert Closing Date</w:t>
            </w:r>
          </w:p>
        </w:tc>
        <w:tc>
          <w:tcPr>
            <w:tcW w:w="3492" w:type="dxa"/>
            <w:tcMar/>
            <w:vAlign w:val="center"/>
          </w:tcPr>
          <w:p w:rsidRPr="007B6B7F" w:rsidR="008F3954" w:rsidP="13358934" w:rsidRDefault="008F3954" w14:paraId="303DF36A" w14:textId="5E4E3518">
            <w:pPr>
              <w:pStyle w:val="NoSpacing"/>
              <w:suppressLineNumbers w:val="0"/>
              <w:bidi w:val="0"/>
              <w:spacing w:before="0" w:beforeAutospacing="off" w:after="120" w:afterAutospacing="off" w:line="276" w:lineRule="auto"/>
              <w:ind w:left="0" w:right="0"/>
              <w:jc w:val="center"/>
              <w:rPr>
                <w:rFonts w:cs="Arial"/>
              </w:rPr>
            </w:pPr>
            <w:r w:rsidRPr="4C64E512" w:rsidR="60BDA9B3">
              <w:rPr>
                <w:rFonts w:cs="Arial"/>
              </w:rPr>
              <w:t>27</w:t>
            </w:r>
            <w:r w:rsidRPr="4C64E512" w:rsidR="60BDA9B3">
              <w:rPr>
                <w:rFonts w:cs="Arial"/>
                <w:vertAlign w:val="superscript"/>
              </w:rPr>
              <w:t>th</w:t>
            </w:r>
            <w:r w:rsidRPr="4C64E512" w:rsidR="60BDA9B3">
              <w:rPr>
                <w:rFonts w:cs="Arial"/>
              </w:rPr>
              <w:t xml:space="preserve"> </w:t>
            </w:r>
            <w:r w:rsidRPr="4C64E512" w:rsidR="05FD2C41">
              <w:rPr>
                <w:rFonts w:cs="Arial"/>
              </w:rPr>
              <w:t>July</w:t>
            </w:r>
            <w:r w:rsidRPr="4C64E512" w:rsidR="5A8ADC5B">
              <w:rPr>
                <w:rFonts w:cs="Arial"/>
              </w:rPr>
              <w:t xml:space="preserve"> </w:t>
            </w:r>
            <w:r w:rsidRPr="4C64E512" w:rsidR="4D70BA41">
              <w:rPr>
                <w:rFonts w:cs="Arial"/>
              </w:rPr>
              <w:t>2026</w:t>
            </w:r>
          </w:p>
        </w:tc>
      </w:tr>
      <w:tr w:rsidRPr="00CF309B" w:rsidR="008F3954" w:rsidTr="4C64E512" w14:paraId="65A1BEA0" w14:textId="77777777">
        <w:trPr>
          <w:trHeight w:val="567"/>
        </w:trPr>
        <w:tc>
          <w:tcPr>
            <w:tcW w:w="5416" w:type="dxa"/>
            <w:shd w:val="clear" w:color="auto" w:fill="D9D9D9" w:themeFill="background1" w:themeFillShade="D9"/>
            <w:tcMar/>
            <w:vAlign w:val="center"/>
          </w:tcPr>
          <w:p w:rsidRPr="002951A1" w:rsidR="008F3954" w:rsidP="00A20E4C" w:rsidRDefault="008F3954" w14:paraId="11C9CEAF" w14:textId="464F058D">
            <w:pPr>
              <w:pStyle w:val="NoSpacing"/>
              <w:spacing w:line="276" w:lineRule="auto"/>
              <w:jc w:val="center"/>
              <w:rPr>
                <w:rFonts w:cs="Arial"/>
                <w:szCs w:val="24"/>
              </w:rPr>
            </w:pPr>
            <w:r w:rsidRPr="002951A1">
              <w:rPr>
                <w:rFonts w:cs="Arial"/>
                <w:szCs w:val="24"/>
              </w:rPr>
              <w:t>Short List Meeting</w:t>
            </w:r>
          </w:p>
        </w:tc>
        <w:tc>
          <w:tcPr>
            <w:tcW w:w="3492" w:type="dxa"/>
            <w:tcMar/>
            <w:vAlign w:val="center"/>
          </w:tcPr>
          <w:p w:rsidRPr="007B6B7F" w:rsidR="008F3954" w:rsidP="029C2ABA" w:rsidRDefault="008F3954" w14:paraId="060AC12E" w14:textId="31AB4B4E">
            <w:pPr>
              <w:pStyle w:val="NoSpacing"/>
              <w:suppressLineNumbers w:val="0"/>
              <w:bidi w:val="0"/>
              <w:spacing w:before="0" w:beforeAutospacing="off" w:after="120" w:afterAutospacing="off" w:line="276" w:lineRule="auto"/>
              <w:ind w:left="0" w:right="0"/>
              <w:jc w:val="center"/>
              <w:rPr>
                <w:rFonts w:cs="Arial"/>
              </w:rPr>
            </w:pPr>
            <w:r w:rsidRPr="029C2ABA" w:rsidR="1F1E1E56">
              <w:rPr>
                <w:rFonts w:cs="Arial"/>
              </w:rPr>
              <w:t xml:space="preserve">August </w:t>
            </w:r>
            <w:r w:rsidRPr="029C2ABA" w:rsidR="5F1393E4">
              <w:rPr>
                <w:rFonts w:cs="Arial"/>
              </w:rPr>
              <w:t>2026</w:t>
            </w:r>
          </w:p>
        </w:tc>
      </w:tr>
      <w:tr w:rsidRPr="00CF309B" w:rsidR="008F3954" w:rsidTr="4C64E512" w14:paraId="2E14E0A8" w14:textId="77777777">
        <w:trPr>
          <w:trHeight w:val="567"/>
        </w:trPr>
        <w:tc>
          <w:tcPr>
            <w:tcW w:w="5416" w:type="dxa"/>
            <w:shd w:val="clear" w:color="auto" w:fill="D9D9D9" w:themeFill="background1" w:themeFillShade="D9"/>
            <w:tcMar/>
            <w:vAlign w:val="center"/>
          </w:tcPr>
          <w:p w:rsidRPr="002951A1" w:rsidR="008F3954" w:rsidP="00A20E4C" w:rsidRDefault="008F3954" w14:paraId="5E02BF16" w14:textId="3B790B7B">
            <w:pPr>
              <w:pStyle w:val="NoSpacing"/>
              <w:spacing w:line="276" w:lineRule="auto"/>
              <w:jc w:val="center"/>
              <w:rPr>
                <w:rFonts w:cs="Arial"/>
                <w:szCs w:val="24"/>
              </w:rPr>
            </w:pPr>
            <w:r w:rsidRPr="002951A1">
              <w:rPr>
                <w:rFonts w:cs="Arial"/>
                <w:szCs w:val="24"/>
              </w:rPr>
              <w:t>Final Panel Interviews</w:t>
            </w:r>
          </w:p>
        </w:tc>
        <w:tc>
          <w:tcPr>
            <w:tcW w:w="3492" w:type="dxa"/>
            <w:tcMar/>
            <w:vAlign w:val="center"/>
          </w:tcPr>
          <w:p w:rsidRPr="007B6B7F" w:rsidR="008F3954" w:rsidP="13358934" w:rsidRDefault="008F3954" w14:paraId="2A698B61" w14:textId="724EFD4A">
            <w:pPr>
              <w:pStyle w:val="NoSpacing"/>
              <w:suppressLineNumbers w:val="0"/>
              <w:bidi w:val="0"/>
              <w:spacing w:before="0" w:beforeAutospacing="off" w:after="120" w:afterAutospacing="off" w:line="276" w:lineRule="auto"/>
              <w:ind w:left="0" w:right="0"/>
              <w:jc w:val="center"/>
              <w:rPr>
                <w:rFonts w:cs="Arial"/>
              </w:rPr>
            </w:pPr>
            <w:r w:rsidRPr="4C64E512" w:rsidR="7DACFDCD">
              <w:rPr>
                <w:rFonts w:cs="Arial"/>
              </w:rPr>
              <w:t>September 2026</w:t>
            </w:r>
          </w:p>
        </w:tc>
      </w:tr>
      <w:tr w:rsidRPr="00CF309B" w:rsidR="008F3954" w:rsidTr="4C64E512" w14:paraId="1745CE15" w14:textId="77777777">
        <w:trPr>
          <w:trHeight w:val="567"/>
        </w:trPr>
        <w:tc>
          <w:tcPr>
            <w:tcW w:w="5416" w:type="dxa"/>
            <w:shd w:val="clear" w:color="auto" w:fill="D9D9D9" w:themeFill="background1" w:themeFillShade="D9"/>
            <w:tcMar/>
            <w:vAlign w:val="center"/>
          </w:tcPr>
          <w:p w:rsidRPr="002951A1" w:rsidR="008F3954" w:rsidP="00A20E4C" w:rsidRDefault="008F3954" w14:paraId="1507524A" w14:textId="0E6298C8">
            <w:pPr>
              <w:pStyle w:val="NoSpacing"/>
              <w:spacing w:line="276" w:lineRule="auto"/>
              <w:jc w:val="center"/>
              <w:rPr>
                <w:rFonts w:cs="Arial"/>
                <w:szCs w:val="24"/>
              </w:rPr>
            </w:pPr>
            <w:r w:rsidRPr="002951A1">
              <w:rPr>
                <w:rFonts w:cs="Arial"/>
                <w:szCs w:val="24"/>
              </w:rPr>
              <w:t>Meeting with Secretary of State (if required)</w:t>
            </w:r>
          </w:p>
        </w:tc>
        <w:tc>
          <w:tcPr>
            <w:tcW w:w="3492" w:type="dxa"/>
            <w:tcMar/>
            <w:vAlign w:val="center"/>
          </w:tcPr>
          <w:p w:rsidRPr="007B6B7F" w:rsidR="008F3954" w:rsidP="13358934" w:rsidRDefault="008F3954" w14:paraId="54ECB0C1" w14:textId="77777777">
            <w:pPr>
              <w:pStyle w:val="NoSpacing"/>
              <w:spacing w:line="276" w:lineRule="auto"/>
              <w:jc w:val="center"/>
              <w:rPr>
                <w:rFonts w:cs="Arial"/>
              </w:rPr>
            </w:pPr>
            <w:r w:rsidRPr="13358934" w:rsidR="008F3954">
              <w:rPr>
                <w:rFonts w:cs="Arial"/>
              </w:rPr>
              <w:t>TBC</w:t>
            </w:r>
          </w:p>
        </w:tc>
      </w:tr>
    </w:tbl>
    <w:p w:rsidRPr="00CF309B" w:rsidR="008F3954" w:rsidP="008F3954" w:rsidRDefault="008F3954" w14:paraId="6BFFB9AB" w14:textId="77777777">
      <w:pPr>
        <w:autoSpaceDE w:val="0"/>
        <w:autoSpaceDN w:val="0"/>
        <w:rPr>
          <w:rFonts w:ascii="Arial" w:hAnsi="Arial" w:cs="Arial"/>
          <w:color w:val="000000"/>
          <w:sz w:val="24"/>
          <w:szCs w:val="24"/>
        </w:rPr>
      </w:pPr>
    </w:p>
    <w:p w:rsidRPr="000146AA" w:rsidR="008F3954" w:rsidP="002951A1" w:rsidRDefault="008F3954" w14:paraId="4EC94ABB" w14:textId="5B29493A">
      <w:pPr>
        <w:pStyle w:val="Heading2"/>
      </w:pPr>
      <w:bookmarkStart w:name="_Toc179899881" w:id="13"/>
      <w:bookmarkStart w:name="_Toc933253338" w:id="238411233"/>
      <w:r w:rsidR="008F3954">
        <w:rPr/>
        <w:t>Selection Process</w:t>
      </w:r>
      <w:bookmarkEnd w:id="13"/>
      <w:bookmarkEnd w:id="238411233"/>
    </w:p>
    <w:p w:rsidR="002951A1" w:rsidP="009D2AB8" w:rsidRDefault="008F3954" w14:paraId="5F1C1DF9" w14:textId="46AA8F63">
      <w:pPr>
        <w:pStyle w:val="NormalWeb"/>
        <w:spacing w:after="120" w:line="240" w:lineRule="auto"/>
        <w:jc w:val="left"/>
        <w:rPr>
          <w:rFonts w:ascii="Arial" w:hAnsi="Arial" w:cs="Arial"/>
        </w:rPr>
      </w:pPr>
      <w:r w:rsidRPr="00CF309B">
        <w:rPr>
          <w:rFonts w:ascii="Arial" w:hAnsi="Arial" w:cs="Arial"/>
        </w:rPr>
        <w:t>This role is being competed in accordance with the Governance Code (</w:t>
      </w:r>
      <w:r w:rsidRPr="131002D6" w:rsidR="606C7B8A">
        <w:rPr>
          <w:rFonts w:ascii="Arial" w:hAnsi="Arial" w:cs="Arial"/>
        </w:rPr>
        <w:t>October</w:t>
      </w:r>
      <w:r w:rsidR="606C7B8A">
        <w:rPr>
          <w:rFonts w:ascii="Arial" w:hAnsi="Arial" w:cs="Arial"/>
        </w:rPr>
        <w:t xml:space="preserve"> 2025</w:t>
      </w:r>
      <w:r w:rsidRPr="00CF309B">
        <w:rPr>
          <w:rFonts w:ascii="Arial" w:hAnsi="Arial" w:cs="Arial"/>
        </w:rPr>
        <w:t>)</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Pr="00CF309B" w:rsidR="00E25897">
        <w:rPr>
          <w:rFonts w:ascii="Arial" w:hAnsi="Arial" w:cs="Arial"/>
        </w:rPr>
        <w:t>openness,</w:t>
      </w:r>
      <w:r w:rsidRPr="00CF309B">
        <w:rPr>
          <w:rFonts w:ascii="Arial" w:hAnsi="Arial" w:cs="Arial"/>
        </w:rPr>
        <w:t xml:space="preserve"> and fairness.</w:t>
      </w:r>
    </w:p>
    <w:p w:rsidRPr="00CF309B" w:rsidR="008F3954" w:rsidP="009D2AB8" w:rsidRDefault="008F3954" w14:paraId="394329A9" w14:textId="68996C56">
      <w:pPr>
        <w:pStyle w:val="NormalWeb"/>
        <w:spacing w:after="120" w:line="240" w:lineRule="auto"/>
        <w:jc w:val="left"/>
        <w:rPr>
          <w:rFonts w:ascii="Arial" w:hAnsi="Arial" w:cs="Arial"/>
        </w:rPr>
      </w:pPr>
      <w:r w:rsidRPr="00CF309B">
        <w:rPr>
          <w:rFonts w:ascii="Arial" w:hAnsi="Arial" w:cs="Arial"/>
        </w:rPr>
        <w:t xml:space="preserve">The </w:t>
      </w:r>
      <w:r>
        <w:rPr>
          <w:rFonts w:ascii="Arial" w:hAnsi="Arial" w:cs="Arial"/>
        </w:rPr>
        <w:t>selection panel for this appointment competition is:</w:t>
      </w:r>
      <w:r w:rsidRPr="00CF309B">
        <w:rPr>
          <w:rFonts w:ascii="Arial" w:hAnsi="Arial" w:cs="Arial"/>
        </w:rPr>
        <w:t xml:space="preserve"> </w:t>
      </w:r>
      <w:r w:rsidR="00841D49">
        <w:rPr>
          <w:rFonts w:ascii="Arial" w:hAnsi="Arial" w:cs="Arial"/>
        </w:rPr>
        <w:t xml:space="preserve">Richard Judge (VCA Chair), </w:t>
      </w:r>
      <w:r w:rsidR="009976EF">
        <w:rPr>
          <w:rFonts w:ascii="Arial" w:hAnsi="Arial" w:cs="Arial"/>
        </w:rPr>
        <w:t>Phil Earl (Deputy Director, DfT) and an Independent Panel Member.</w:t>
      </w:r>
    </w:p>
    <w:p w:rsidR="6BA1F42C" w:rsidP="009D2AB8" w:rsidRDefault="3941CD14" w14:paraId="1DE7EACF" w14:textId="7F867AF3">
      <w:pPr>
        <w:pStyle w:val="Default"/>
        <w:spacing w:after="120"/>
      </w:pPr>
      <w:r w:rsidRPr="6BA1F42C">
        <w:rPr>
          <w:rFonts w:eastAsia="Arial"/>
          <w:color w:val="000000" w:themeColor="text1"/>
        </w:rPr>
        <w:t>The DfT Public Appointments Team will acknowledge your application and keep you updated on the progress of the competition.</w:t>
      </w:r>
    </w:p>
    <w:p w:rsidRPr="00CF309B" w:rsidR="008F3954" w:rsidP="009D2AB8" w:rsidRDefault="008F3954" w14:paraId="2138FE0E" w14:textId="5919B2BA">
      <w:pPr>
        <w:pStyle w:val="Default"/>
        <w:tabs>
          <w:tab w:val="left" w:pos="0"/>
        </w:tabs>
        <w:spacing w:after="120"/>
      </w:pPr>
      <w:r w:rsidRPr="00CF309B">
        <w:t xml:space="preserve">At the short-listing meeting the selection panel will assess each application against the essential criteria and decide who to invite for interview.  </w:t>
      </w:r>
    </w:p>
    <w:p w:rsidRPr="00CF309B" w:rsidR="008F3954" w:rsidP="009D2AB8" w:rsidRDefault="008F3954" w14:paraId="5065A993" w14:textId="7D7804F9">
      <w:pPr>
        <w:pStyle w:val="Default"/>
        <w:spacing w:after="120"/>
      </w:pPr>
      <w:r w:rsidRPr="00CF309B">
        <w:t>Interviews are expected to take place in central London</w:t>
      </w:r>
      <w:r w:rsidRPr="00CF309B">
        <w:rPr>
          <w:color w:val="FF0000"/>
        </w:rPr>
        <w:t xml:space="preserve"> </w:t>
      </w:r>
      <w:r w:rsidRPr="00CF309B">
        <w:t>and to last for between 45 and 60 minutes. Further details about the format will be provided to you in advance.</w:t>
      </w:r>
    </w:p>
    <w:p w:rsidR="00C91384" w:rsidP="009D2AB8" w:rsidRDefault="008F3954" w14:paraId="229C2B74" w14:textId="0063B24E">
      <w:pPr>
        <w:pStyle w:val="Default"/>
        <w:tabs>
          <w:tab w:val="left" w:pos="0"/>
        </w:tabs>
        <w:spacing w:after="120"/>
      </w:pPr>
      <w:r w:rsidRPr="00CF309B">
        <w:t xml:space="preserve">The decision to appoint to these role/s rests with the Secretary of State. Appointable candidates </w:t>
      </w:r>
      <w:r w:rsidRPr="00CF309B">
        <w:rPr>
          <w:u w:val="single"/>
        </w:rPr>
        <w:t>may</w:t>
      </w:r>
      <w:r w:rsidRPr="00CF309B">
        <w:t xml:space="preserve"> be invited to meet with the Secretary of State, or another Department for Transport Minister, before they make a final decision. </w:t>
      </w:r>
    </w:p>
    <w:p w:rsidR="0017203F" w:rsidP="009D2AB8" w:rsidRDefault="00C91384" w14:paraId="63E2014E" w14:textId="75B44D07">
      <w:pPr>
        <w:pStyle w:val="Default"/>
        <w:spacing w:after="120"/>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rsidRPr="00CF309B" w:rsidR="0017203F" w:rsidP="009D2AB8" w:rsidRDefault="0017203F" w14:paraId="1F5E675D" w14:textId="083B102A">
      <w:pPr>
        <w:pStyle w:val="Default"/>
        <w:spacing w:after="120"/>
        <w:rPr>
          <w:b w:val="1"/>
          <w:bCs w:val="1"/>
          <w:color w:val="8F23B3"/>
        </w:rPr>
      </w:pPr>
      <w:r w:rsidR="0017203F">
        <w:rPr/>
        <w:t xml:space="preserve">You can expect the </w:t>
      </w:r>
      <w:r w:rsidR="00B94F38">
        <w:rPr/>
        <w:t xml:space="preserve">recruitment process to take </w:t>
      </w:r>
      <w:r w:rsidR="1C950B77">
        <w:rPr/>
        <w:t>up to</w:t>
      </w:r>
      <w:r w:rsidR="00B94F38">
        <w:rPr/>
        <w:t xml:space="preserve"> </w:t>
      </w:r>
      <w:r w:rsidR="011AC620">
        <w:rPr/>
        <w:t>6</w:t>
      </w:r>
      <w:r w:rsidR="00B94F38">
        <w:rPr/>
        <w:t xml:space="preserve"> months, however, applicants </w:t>
      </w:r>
      <w:r w:rsidR="00B3484A">
        <w:rPr/>
        <w:t xml:space="preserve">will be kept informed of progress. </w:t>
      </w:r>
    </w:p>
    <w:p w:rsidR="00C91384" w:rsidP="008F3954" w:rsidRDefault="00C91384" w14:paraId="79FFDDE5" w14:textId="77777777">
      <w:pPr>
        <w:pStyle w:val="Default"/>
        <w:tabs>
          <w:tab w:val="left" w:pos="0"/>
        </w:tabs>
      </w:pPr>
    </w:p>
    <w:p w:rsidR="002951A1" w:rsidRDefault="002951A1" w14:paraId="00F3F611" w14:textId="77777777">
      <w:pPr>
        <w:rPr>
          <w:rFonts w:ascii="Arial" w:hAnsi="Arial" w:eastAsia="Times New Roman" w:cs="Times New Roman"/>
          <w:b/>
          <w:bCs/>
          <w:iCs/>
          <w:color w:val="00682F"/>
          <w:sz w:val="32"/>
          <w:szCs w:val="28"/>
          <w:lang w:eastAsia="en-GB"/>
        </w:rPr>
      </w:pPr>
      <w:r>
        <w:br w:type="page"/>
      </w:r>
    </w:p>
    <w:p w:rsidRPr="002951A1" w:rsidR="002951A1" w:rsidP="00A20E4C" w:rsidRDefault="00C91384" w14:paraId="3951216F" w14:textId="3079A764">
      <w:pPr>
        <w:pStyle w:val="Heading2"/>
      </w:pPr>
      <w:bookmarkStart w:name="_Toc179899882" w:id="16"/>
      <w:bookmarkStart w:name="_Toc1785510744" w:id="1089933124"/>
      <w:r w:rsidR="00C91384">
        <w:rPr/>
        <w:t>Additional Information</w:t>
      </w:r>
      <w:bookmarkEnd w:id="16"/>
      <w:bookmarkEnd w:id="1089933124"/>
    </w:p>
    <w:p w:rsidRPr="00BA50B2" w:rsidR="00C91384" w:rsidP="00A20E4C" w:rsidRDefault="00C91384" w14:paraId="7AA977AF" w14:textId="77777777">
      <w:pPr>
        <w:pStyle w:val="Heading3"/>
      </w:pPr>
      <w:bookmarkStart w:name="_Toc179899883" w:id="17"/>
      <w:bookmarkStart w:name="_Toc648149088" w:id="1004893390"/>
      <w:r w:rsidR="00C91384">
        <w:rPr/>
        <w:t>Appointment Term</w:t>
      </w:r>
      <w:bookmarkEnd w:id="17"/>
      <w:bookmarkEnd w:id="1004893390"/>
      <w:r w:rsidR="00C91384">
        <w:rPr/>
        <w:t xml:space="preserve"> </w:t>
      </w:r>
    </w:p>
    <w:p w:rsidRPr="002951A1" w:rsidR="002951A1" w:rsidP="009D2AB8" w:rsidRDefault="00C91384" w14:paraId="519F7ECB" w14:textId="7F04B5EF">
      <w:pPr>
        <w:spacing w:after="120" w:line="240" w:lineRule="auto"/>
        <w:rPr>
          <w:rFonts w:ascii="Arial" w:hAnsi="Arial" w:cs="Arial"/>
          <w:sz w:val="24"/>
          <w:szCs w:val="24"/>
        </w:rPr>
      </w:pPr>
      <w:r w:rsidRPr="002951A1">
        <w:rPr>
          <w:rFonts w:ascii="Arial" w:hAnsi="Arial" w:cs="Arial"/>
          <w:sz w:val="24"/>
          <w:szCs w:val="24"/>
        </w:rPr>
        <w:t xml:space="preserve">Your appointment as a Non-Executive </w:t>
      </w:r>
      <w:r w:rsidR="004F2976">
        <w:rPr>
          <w:rFonts w:ascii="Arial" w:hAnsi="Arial" w:cs="Arial"/>
          <w:sz w:val="24"/>
          <w:szCs w:val="24"/>
        </w:rPr>
        <w:t>Director</w:t>
      </w:r>
      <w:r w:rsidRPr="002951A1">
        <w:rPr>
          <w:rFonts w:ascii="Arial" w:hAnsi="Arial" w:cs="Arial"/>
          <w:sz w:val="24"/>
          <w:szCs w:val="24"/>
        </w:rPr>
        <w:t xml:space="preserve"> of </w:t>
      </w:r>
      <w:r w:rsidR="004F2976">
        <w:rPr>
          <w:rFonts w:ascii="Arial" w:hAnsi="Arial" w:cs="Arial"/>
          <w:sz w:val="24"/>
          <w:szCs w:val="24"/>
        </w:rPr>
        <w:t xml:space="preserve">VCA </w:t>
      </w:r>
      <w:r w:rsidRPr="002951A1">
        <w:rPr>
          <w:rFonts w:ascii="Arial" w:hAnsi="Arial" w:cs="Arial"/>
          <w:sz w:val="24"/>
          <w:szCs w:val="24"/>
        </w:rPr>
        <w:t>will be made by the Secretary of State.</w:t>
      </w:r>
    </w:p>
    <w:p w:rsidRPr="002951A1" w:rsidR="002951A1" w:rsidP="009D2AB8" w:rsidRDefault="00C91384" w14:paraId="3FA99C09" w14:textId="72EC859B">
      <w:pPr>
        <w:spacing w:after="120" w:line="240" w:lineRule="auto"/>
        <w:rPr>
          <w:rFonts w:ascii="Arial" w:hAnsi="Arial" w:cs="Arial"/>
          <w:b/>
          <w:color w:val="8F23B3"/>
          <w:sz w:val="24"/>
          <w:szCs w:val="24"/>
        </w:rPr>
      </w:pPr>
      <w:r w:rsidRPr="002951A1">
        <w:rPr>
          <w:rFonts w:ascii="Arial" w:hAnsi="Arial" w:cs="Arial"/>
          <w:sz w:val="24"/>
          <w:szCs w:val="24"/>
        </w:rPr>
        <w:t xml:space="preserve">The appointment will be for an initial term of </w:t>
      </w:r>
      <w:r w:rsidR="004F2976">
        <w:rPr>
          <w:rFonts w:ascii="Arial" w:hAnsi="Arial" w:cs="Arial"/>
          <w:sz w:val="24"/>
          <w:szCs w:val="24"/>
        </w:rPr>
        <w:t>three</w:t>
      </w:r>
      <w:r w:rsidRPr="002951A1">
        <w:rPr>
          <w:rFonts w:ascii="Arial" w:hAnsi="Arial" w:cs="Arial"/>
          <w:sz w:val="24"/>
          <w:szCs w:val="24"/>
        </w:rPr>
        <w:t xml:space="preserve"> years, with the option of re-appointment for up to a further </w:t>
      </w:r>
      <w:r w:rsidR="004F2976">
        <w:rPr>
          <w:rFonts w:ascii="Arial" w:hAnsi="Arial" w:cs="Arial"/>
          <w:sz w:val="24"/>
          <w:szCs w:val="24"/>
        </w:rPr>
        <w:t xml:space="preserve">three </w:t>
      </w:r>
      <w:r w:rsidRPr="002951A1">
        <w:rPr>
          <w:rFonts w:ascii="Arial" w:hAnsi="Arial" w:cs="Arial"/>
          <w:sz w:val="24"/>
          <w:szCs w:val="24"/>
        </w:rPr>
        <w:t>years by mutual agreement.</w:t>
      </w:r>
    </w:p>
    <w:p w:rsidRPr="002951A1" w:rsidR="002951A1" w:rsidP="009D2AB8" w:rsidRDefault="00C91384" w14:paraId="64195373" w14:textId="627FE6F3">
      <w:pPr>
        <w:spacing w:after="120" w:line="240" w:lineRule="auto"/>
        <w:rPr>
          <w:rFonts w:ascii="Arial" w:hAnsi="Arial" w:cs="Arial"/>
          <w:sz w:val="24"/>
          <w:szCs w:val="24"/>
        </w:rPr>
      </w:pPr>
      <w:r w:rsidRPr="002951A1">
        <w:rPr>
          <w:rFonts w:ascii="Arial" w:hAnsi="Arial" w:cs="Arial"/>
          <w:sz w:val="24"/>
          <w:szCs w:val="24"/>
        </w:rPr>
        <w:t xml:space="preserve">It should be noted that this post is a public appointment; </w:t>
      </w:r>
      <w:r w:rsidR="004F2976">
        <w:rPr>
          <w:rFonts w:ascii="Arial" w:hAnsi="Arial" w:cs="Arial"/>
          <w:sz w:val="24"/>
          <w:szCs w:val="24"/>
        </w:rPr>
        <w:t>Non-Executive Directors</w:t>
      </w:r>
      <w:r w:rsidRPr="002951A1">
        <w:rPr>
          <w:rFonts w:ascii="Arial" w:hAnsi="Arial" w:cs="Arial"/>
          <w:sz w:val="24"/>
          <w:szCs w:val="24"/>
        </w:rPr>
        <w:t xml:space="preserve"> are neither employees of the Crown nor the Department for Transport. Such appointments are not normally subject to the provisions of employment law.</w:t>
      </w:r>
    </w:p>
    <w:p w:rsidR="002951A1" w:rsidP="009D2AB8" w:rsidRDefault="00C91384" w14:paraId="6E24E496" w14:textId="578EEBCA">
      <w:pPr>
        <w:spacing w:after="120" w:line="240"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rsidRPr="0053042D" w:rsidR="0053042D" w:rsidP="0053042D" w:rsidRDefault="0053042D" w14:paraId="77FDE327" w14:textId="77777777">
      <w:pPr>
        <w:pStyle w:val="NoSpacing"/>
      </w:pPr>
    </w:p>
    <w:p w:rsidRPr="00BA50B2" w:rsidR="00C91384" w:rsidP="00A20E4C" w:rsidRDefault="00C91384" w14:paraId="711FA141" w14:textId="42167877">
      <w:pPr>
        <w:pStyle w:val="Heading3"/>
      </w:pPr>
      <w:bookmarkStart w:name="_Toc179899884" w:id="18"/>
      <w:bookmarkStart w:name="_Toc1256713125" w:id="1546580762"/>
      <w:r w:rsidR="00C91384">
        <w:rPr/>
        <w:t>Time Commitment</w:t>
      </w:r>
      <w:bookmarkEnd w:id="18"/>
      <w:bookmarkEnd w:id="1546580762"/>
      <w:r w:rsidR="00C91384">
        <w:rPr/>
        <w:t xml:space="preserve"> </w:t>
      </w:r>
    </w:p>
    <w:p w:rsidR="002951A1" w:rsidP="009D2AB8" w:rsidRDefault="00C91384" w14:paraId="6F12DF89" w14:textId="11696DF2">
      <w:pPr>
        <w:autoSpaceDE w:val="0"/>
        <w:autoSpaceDN w:val="0"/>
        <w:adjustRightInd w:val="0"/>
        <w:spacing w:after="120" w:line="240" w:lineRule="auto"/>
        <w:rPr>
          <w:rFonts w:ascii="Arial" w:hAnsi="Arial" w:cs="Arial"/>
          <w:sz w:val="24"/>
          <w:szCs w:val="24"/>
        </w:rPr>
      </w:pPr>
      <w:r w:rsidRPr="00CF309B">
        <w:rPr>
          <w:rFonts w:ascii="Arial" w:hAnsi="Arial" w:cs="Arial"/>
          <w:sz w:val="24"/>
          <w:szCs w:val="24"/>
        </w:rPr>
        <w:t xml:space="preserve">The anticipated time commitment is a minimum of </w:t>
      </w:r>
      <w:r w:rsidR="004F2976">
        <w:rPr>
          <w:rFonts w:ascii="Arial" w:hAnsi="Arial" w:cs="Arial"/>
          <w:sz w:val="24"/>
          <w:szCs w:val="24"/>
        </w:rPr>
        <w:t>25</w:t>
      </w:r>
      <w:r w:rsidRPr="00CF309B">
        <w:rPr>
          <w:rFonts w:ascii="Arial" w:hAnsi="Arial" w:cs="Arial"/>
          <w:sz w:val="24"/>
          <w:szCs w:val="24"/>
        </w:rPr>
        <w:t xml:space="preserve"> days per annum. The role involves attendance at Board meetings either in person or remotely, providing specialised advice as required, preparation time, </w:t>
      </w:r>
      <w:r w:rsidRPr="00CF309B" w:rsidR="00A73DFD">
        <w:rPr>
          <w:rFonts w:ascii="Arial" w:hAnsi="Arial" w:cs="Arial"/>
          <w:sz w:val="24"/>
          <w:szCs w:val="24"/>
        </w:rPr>
        <w:t>travel,</w:t>
      </w:r>
      <w:r w:rsidRPr="00CF309B">
        <w:rPr>
          <w:rFonts w:ascii="Arial" w:hAnsi="Arial" w:cs="Arial"/>
          <w:sz w:val="24"/>
          <w:szCs w:val="24"/>
        </w:rPr>
        <w:t xml:space="preserve"> and work outside of meetings.</w:t>
      </w:r>
    </w:p>
    <w:p w:rsidRPr="002951A1" w:rsidR="0053042D" w:rsidP="002951A1" w:rsidRDefault="0053042D" w14:paraId="3514A606" w14:textId="77777777">
      <w:pPr>
        <w:autoSpaceDE w:val="0"/>
        <w:autoSpaceDN w:val="0"/>
        <w:adjustRightInd w:val="0"/>
        <w:spacing w:after="120" w:line="276" w:lineRule="auto"/>
        <w:rPr>
          <w:rFonts w:ascii="Arial" w:hAnsi="Arial" w:cs="Arial"/>
          <w:sz w:val="24"/>
          <w:szCs w:val="24"/>
        </w:rPr>
      </w:pPr>
    </w:p>
    <w:p w:rsidRPr="00BA50B2" w:rsidR="00C91384" w:rsidP="00A20E4C" w:rsidRDefault="00C91384" w14:paraId="7269ADAE" w14:textId="3448DDD5">
      <w:pPr>
        <w:pStyle w:val="Heading3"/>
      </w:pPr>
      <w:bookmarkStart w:name="_Toc179899885" w:id="19"/>
      <w:bookmarkStart w:name="_Toc574565102" w:id="652032966"/>
      <w:r w:rsidR="00C91384">
        <w:rPr/>
        <w:t>Remuneration</w:t>
      </w:r>
      <w:bookmarkEnd w:id="19"/>
      <w:bookmarkEnd w:id="652032966"/>
    </w:p>
    <w:p w:rsidRPr="002951A1" w:rsidR="00C91384" w:rsidP="009D2AB8" w:rsidRDefault="00C91384" w14:paraId="5B38E153" w14:textId="3596F09B">
      <w:pPr>
        <w:pStyle w:val="ListParagraph"/>
        <w:numPr>
          <w:ilvl w:val="0"/>
          <w:numId w:val="19"/>
        </w:numPr>
        <w:ind w:left="714" w:hanging="357"/>
        <w:rPr>
          <w:rFonts w:ascii="Arial" w:hAnsi="Arial" w:cs="Arial"/>
        </w:rPr>
      </w:pPr>
      <w:r w:rsidRPr="029C2ABA" w:rsidR="00C91384">
        <w:rPr>
          <w:rFonts w:ascii="Arial" w:hAnsi="Arial" w:cs="Arial"/>
        </w:rPr>
        <w:t>£</w:t>
      </w:r>
      <w:r w:rsidRPr="029C2ABA" w:rsidR="00BB3CD0">
        <w:rPr>
          <w:rFonts w:ascii="Arial" w:hAnsi="Arial" w:cs="Arial"/>
        </w:rPr>
        <w:t>1</w:t>
      </w:r>
      <w:r w:rsidRPr="029C2ABA" w:rsidR="41A7D235">
        <w:rPr>
          <w:rFonts w:ascii="Arial" w:hAnsi="Arial" w:cs="Arial"/>
        </w:rPr>
        <w:t>2,300</w:t>
      </w:r>
      <w:r w:rsidRPr="029C2ABA" w:rsidR="00C91384">
        <w:rPr>
          <w:rFonts w:ascii="Arial" w:hAnsi="Arial" w:cs="Arial"/>
        </w:rPr>
        <w:t xml:space="preserve"> per annum for up to </w:t>
      </w:r>
      <w:r w:rsidRPr="029C2ABA" w:rsidR="00BB3CD0">
        <w:rPr>
          <w:rFonts w:ascii="Arial" w:hAnsi="Arial" w:cs="Arial"/>
        </w:rPr>
        <w:t>25</w:t>
      </w:r>
      <w:r w:rsidRPr="029C2ABA" w:rsidR="00C91384">
        <w:rPr>
          <w:rFonts w:ascii="Arial" w:hAnsi="Arial" w:cs="Arial"/>
        </w:rPr>
        <w:t xml:space="preserve"> days attendance, </w:t>
      </w:r>
    </w:p>
    <w:p w:rsidRPr="002951A1" w:rsidR="00C91384" w:rsidP="009D2AB8" w:rsidRDefault="00C91384" w14:paraId="30290365" w14:textId="6DEDD45A">
      <w:pPr>
        <w:pStyle w:val="ListParagraph"/>
        <w:numPr>
          <w:ilvl w:val="0"/>
          <w:numId w:val="19"/>
        </w:numPr>
        <w:ind w:left="714" w:hanging="357"/>
        <w:rPr>
          <w:rFonts w:ascii="Arial" w:hAnsi="Arial" w:cs="Arial"/>
        </w:rPr>
      </w:pPr>
      <w:r w:rsidRPr="002951A1">
        <w:rPr>
          <w:rFonts w:ascii="Arial" w:hAnsi="Arial" w:cs="Arial"/>
        </w:rPr>
        <w:t>If invited to chair a sub-committee, additional remuneration</w:t>
      </w:r>
      <w:r w:rsidR="00BB3CD0">
        <w:rPr>
          <w:rFonts w:ascii="Arial" w:hAnsi="Arial" w:cs="Arial"/>
        </w:rPr>
        <w:t xml:space="preserve"> will</w:t>
      </w:r>
      <w:r w:rsidRPr="002951A1">
        <w:rPr>
          <w:rFonts w:ascii="Arial" w:hAnsi="Arial" w:cs="Arial"/>
          <w:color w:val="FF0000"/>
        </w:rPr>
        <w:t xml:space="preserve"> </w:t>
      </w:r>
      <w:r w:rsidRPr="002951A1">
        <w:rPr>
          <w:rFonts w:ascii="Arial" w:hAnsi="Arial" w:cs="Arial"/>
        </w:rPr>
        <w:t xml:space="preserve">be provided. </w:t>
      </w:r>
    </w:p>
    <w:p w:rsidRPr="002951A1" w:rsidR="00C91384" w:rsidP="009D2AB8" w:rsidRDefault="00C91384" w14:paraId="30741627" w14:textId="1A9E802F">
      <w:pPr>
        <w:pStyle w:val="ListParagraph"/>
        <w:numPr>
          <w:ilvl w:val="0"/>
          <w:numId w:val="19"/>
        </w:numPr>
        <w:ind w:left="714" w:hanging="357"/>
        <w:rPr>
          <w:rFonts w:ascii="Arial" w:hAnsi="Arial" w:cs="Arial"/>
        </w:rPr>
      </w:pPr>
      <w:r w:rsidRPr="029C2ABA" w:rsidR="00C91384">
        <w:rPr>
          <w:rFonts w:ascii="Arial" w:hAnsi="Arial" w:cs="Arial"/>
        </w:rPr>
        <w:t>Remuneration</w:t>
      </w:r>
      <w:r w:rsidRPr="029C2ABA" w:rsidR="00927FB0">
        <w:rPr>
          <w:rFonts w:ascii="Arial" w:hAnsi="Arial" w:cs="Arial"/>
        </w:rPr>
        <w:t xml:space="preserve"> </w:t>
      </w:r>
      <w:r w:rsidRPr="029C2ABA" w:rsidR="00C91384">
        <w:rPr>
          <w:rFonts w:ascii="Arial" w:hAnsi="Arial" w:cs="Arial"/>
        </w:rPr>
        <w:t>is</w:t>
      </w:r>
      <w:r w:rsidRPr="029C2ABA" w:rsidR="00C91384">
        <w:rPr>
          <w:rFonts w:ascii="Arial" w:hAnsi="Arial" w:cs="Arial"/>
        </w:rPr>
        <w:t xml:space="preserve"> </w:t>
      </w:r>
      <w:r w:rsidRPr="029C2ABA" w:rsidR="00C91384">
        <w:rPr>
          <w:rFonts w:ascii="Arial" w:hAnsi="Arial" w:cs="Arial"/>
        </w:rPr>
        <w:t xml:space="preserve">taxable through payroll, </w:t>
      </w:r>
      <w:r w:rsidRPr="029C2ABA" w:rsidR="00927FB0">
        <w:rPr>
          <w:rFonts w:ascii="Arial" w:hAnsi="Arial" w:cs="Arial"/>
        </w:rPr>
        <w:t>and</w:t>
      </w:r>
      <w:r w:rsidRPr="029C2ABA" w:rsidR="00C91384">
        <w:rPr>
          <w:rFonts w:ascii="Arial" w:hAnsi="Arial" w:cs="Arial"/>
        </w:rPr>
        <w:t xml:space="preserve"> </w:t>
      </w:r>
      <w:r w:rsidRPr="029C2ABA" w:rsidR="00C91384">
        <w:rPr>
          <w:rFonts w:ascii="Arial" w:hAnsi="Arial" w:cs="Arial"/>
        </w:rPr>
        <w:t xml:space="preserve">the appointment </w:t>
      </w:r>
      <w:r w:rsidRPr="029C2ABA" w:rsidR="00C91384">
        <w:rPr>
          <w:rFonts w:ascii="Arial" w:hAnsi="Arial" w:cs="Arial"/>
        </w:rPr>
        <w:t>is</w:t>
      </w:r>
      <w:r w:rsidRPr="029C2ABA" w:rsidR="00BB3CD0">
        <w:rPr>
          <w:rFonts w:ascii="Arial" w:hAnsi="Arial" w:cs="Arial"/>
        </w:rPr>
        <w:t xml:space="preserve"> </w:t>
      </w:r>
      <w:r w:rsidRPr="029C2ABA" w:rsidR="00C91384">
        <w:rPr>
          <w:rFonts w:ascii="Arial" w:hAnsi="Arial" w:cs="Arial"/>
        </w:rPr>
        <w:t xml:space="preserve">not </w:t>
      </w:r>
      <w:r w:rsidRPr="029C2ABA" w:rsidR="00C91384">
        <w:rPr>
          <w:rFonts w:ascii="Arial" w:hAnsi="Arial" w:cs="Arial"/>
        </w:rPr>
        <w:t>pensionable.</w:t>
      </w:r>
    </w:p>
    <w:p w:rsidRPr="002951A1" w:rsidR="00C91384" w:rsidP="009D2AB8" w:rsidRDefault="00C91384" w14:paraId="7082B58D" w14:textId="22C2EC6C">
      <w:pPr>
        <w:pStyle w:val="ListParagraph"/>
        <w:numPr>
          <w:ilvl w:val="0"/>
          <w:numId w:val="19"/>
        </w:numPr>
        <w:ind w:left="714" w:hanging="357"/>
        <w:rPr>
          <w:rFonts w:ascii="Arial" w:hAnsi="Arial" w:cs="Arial"/>
        </w:rPr>
      </w:pPr>
      <w:r w:rsidRPr="002951A1">
        <w:rPr>
          <w:rFonts w:ascii="Arial" w:hAnsi="Arial" w:cs="Arial"/>
        </w:rPr>
        <w:t>Members can claim reimbursement for reasonable travel and subsistence costs necessarily incurred at rates set centrally by the Department for Transport</w:t>
      </w:r>
      <w:r w:rsidR="00CA0D52">
        <w:rPr>
          <w:rFonts w:ascii="Arial" w:hAnsi="Arial" w:cs="Arial"/>
        </w:rPr>
        <w:t xml:space="preserve"> </w:t>
      </w:r>
      <w:r w:rsidR="00F109A1">
        <w:rPr>
          <w:rFonts w:ascii="Arial" w:hAnsi="Arial" w:cs="Arial"/>
        </w:rPr>
        <w:t xml:space="preserve">or </w:t>
      </w:r>
      <w:r w:rsidR="00CA0D52">
        <w:rPr>
          <w:rFonts w:ascii="Arial" w:hAnsi="Arial" w:cs="Arial"/>
        </w:rPr>
        <w:t>VCA</w:t>
      </w:r>
      <w:r w:rsidRPr="002951A1">
        <w:rPr>
          <w:rFonts w:ascii="Arial" w:hAnsi="Arial" w:cs="Arial"/>
        </w:rPr>
        <w:t>.</w:t>
      </w:r>
    </w:p>
    <w:p w:rsidR="002951A1" w:rsidP="009D2AB8" w:rsidRDefault="00C91384" w14:paraId="2A26F3DC" w14:textId="39ED02B2">
      <w:pPr>
        <w:pStyle w:val="ListParagraph"/>
        <w:numPr>
          <w:ilvl w:val="0"/>
          <w:numId w:val="19"/>
        </w:numPr>
        <w:ind w:left="714" w:hanging="357"/>
        <w:rPr>
          <w:rFonts w:ascii="Arial" w:hAnsi="Arial" w:cs="Arial"/>
        </w:rPr>
      </w:pPr>
      <w:r w:rsidRPr="002951A1">
        <w:rPr>
          <w:rFonts w:ascii="Arial" w:hAnsi="Arial" w:cs="Arial"/>
        </w:rPr>
        <w:t xml:space="preserve">Applicants should note that the successful candidates cannot be remunerated for this </w:t>
      </w:r>
      <w:r w:rsidRPr="002951A1" w:rsidR="00A73DFD">
        <w:rPr>
          <w:rFonts w:ascii="Arial" w:hAnsi="Arial" w:cs="Arial"/>
        </w:rPr>
        <w:t>role if</w:t>
      </w:r>
      <w:r w:rsidRPr="002951A1">
        <w:rPr>
          <w:rFonts w:ascii="Arial" w:hAnsi="Arial" w:cs="Arial"/>
        </w:rPr>
        <w:t xml:space="preserve"> they are being paid for an existing full-time role from the public purse</w:t>
      </w:r>
      <w:r w:rsidR="002951A1">
        <w:rPr>
          <w:rFonts w:ascii="Arial" w:hAnsi="Arial" w:cs="Arial"/>
        </w:rPr>
        <w:t>.</w:t>
      </w:r>
    </w:p>
    <w:p w:rsidRPr="0053042D" w:rsidR="0053042D" w:rsidP="0053042D" w:rsidRDefault="0053042D" w14:paraId="736F99DB" w14:textId="77777777">
      <w:pPr>
        <w:pStyle w:val="ListParagraph"/>
        <w:spacing w:line="276" w:lineRule="auto"/>
        <w:rPr>
          <w:rFonts w:ascii="Arial" w:hAnsi="Arial" w:cs="Arial"/>
        </w:rPr>
      </w:pPr>
    </w:p>
    <w:p w:rsidRPr="00BA50B2" w:rsidR="00C91384" w:rsidP="00A20E4C" w:rsidRDefault="00C91384" w14:paraId="3FF16AA5" w14:textId="4E96418E">
      <w:pPr>
        <w:pStyle w:val="Heading3"/>
      </w:pPr>
      <w:bookmarkStart w:name="_Toc179899886" w:id="25"/>
      <w:bookmarkStart w:name="_Toc1314368720" w:id="425382628"/>
      <w:r w:rsidR="00C91384">
        <w:rPr/>
        <w:t>Location</w:t>
      </w:r>
      <w:bookmarkEnd w:id="25"/>
      <w:bookmarkEnd w:id="425382628"/>
      <w:r w:rsidR="00C91384">
        <w:rPr/>
        <w:t xml:space="preserve"> </w:t>
      </w:r>
    </w:p>
    <w:p w:rsidRPr="00CA0D52" w:rsidR="00CA0D52" w:rsidP="002951A1" w:rsidRDefault="00CA0D52" w14:paraId="552D894B" w14:textId="7933116B">
      <w:pPr>
        <w:spacing w:line="276" w:lineRule="auto"/>
        <w:rPr>
          <w:rFonts w:ascii="Arial" w:hAnsi="Arial" w:cs="Arial"/>
          <w:sz w:val="24"/>
          <w:szCs w:val="24"/>
        </w:rPr>
      </w:pPr>
      <w:r w:rsidRPr="00CA0D52">
        <w:rPr>
          <w:rFonts w:ascii="Arial" w:hAnsi="Arial" w:cs="Arial"/>
          <w:sz w:val="24"/>
          <w:szCs w:val="24"/>
        </w:rPr>
        <w:t xml:space="preserve">The post is based in Bristol, but the role may require visits to other VCA sites across </w:t>
      </w:r>
      <w:r>
        <w:rPr>
          <w:rFonts w:ascii="Arial" w:hAnsi="Arial" w:cs="Arial"/>
          <w:sz w:val="24"/>
          <w:szCs w:val="24"/>
        </w:rPr>
        <w:t>the UK</w:t>
      </w:r>
      <w:r w:rsidRPr="00CA0D52">
        <w:rPr>
          <w:rFonts w:ascii="Arial" w:hAnsi="Arial" w:cs="Arial"/>
          <w:sz w:val="24"/>
          <w:szCs w:val="24"/>
        </w:rPr>
        <w:t>, and to DfT headquarters in London. Some overnight stays may be necessary.</w:t>
      </w:r>
    </w:p>
    <w:p w:rsidRPr="00BA50B2" w:rsidR="00C91384" w:rsidP="00A20E4C" w:rsidRDefault="00C91384" w14:paraId="74A163DE" w14:textId="3823FCF7">
      <w:pPr>
        <w:pStyle w:val="Heading3"/>
      </w:pPr>
      <w:bookmarkStart w:name="_Toc179899887" w:id="26"/>
      <w:bookmarkStart w:name="_Toc1076437299" w:id="786801648"/>
      <w:r w:rsidR="00C91384">
        <w:rPr/>
        <w:t>Availability</w:t>
      </w:r>
      <w:bookmarkEnd w:id="26"/>
      <w:bookmarkEnd w:id="786801648"/>
    </w:p>
    <w:p w:rsidR="00944664" w:rsidP="009D2AB8" w:rsidRDefault="00C91384" w14:paraId="20961157" w14:textId="2113DF3E">
      <w:pPr>
        <w:spacing w:after="120" w:line="240" w:lineRule="auto"/>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w:t>
      </w:r>
      <w:r w:rsidR="00D80DFF">
        <w:rPr>
          <w:rFonts w:ascii="Arial" w:hAnsi="Arial" w:cs="Arial"/>
          <w:sz w:val="24"/>
          <w:szCs w:val="24"/>
        </w:rPr>
        <w:t>in Autumn 2026</w:t>
      </w:r>
      <w:r w:rsidRPr="00CF309B">
        <w:rPr>
          <w:rFonts w:ascii="Arial" w:hAnsi="Arial" w:cs="Arial"/>
          <w:sz w:val="24"/>
          <w:szCs w:val="24"/>
        </w:rPr>
        <w:t>, subject to the successful completion of pre-appointment checks and security clearance.</w:t>
      </w:r>
    </w:p>
    <w:p w:rsidR="00CF08FD" w:rsidP="00CF08FD" w:rsidRDefault="00CF08FD" w14:paraId="6F1B7CF3" w14:textId="77777777">
      <w:pPr>
        <w:pStyle w:val="NoSpacing"/>
      </w:pPr>
      <w:bookmarkStart w:name="_Toc179899888" w:id="27"/>
    </w:p>
    <w:p w:rsidRPr="00BA50B2" w:rsidR="00C91384" w:rsidP="00A20E4C" w:rsidRDefault="00C91384" w14:paraId="179450A7" w14:textId="28DADB4A">
      <w:pPr>
        <w:pStyle w:val="Heading3"/>
      </w:pPr>
      <w:bookmarkStart w:name="_Toc835314302" w:id="391339658"/>
      <w:r w:rsidR="00C91384">
        <w:rPr/>
        <w:t>Security clearance</w:t>
      </w:r>
      <w:bookmarkEnd w:id="27"/>
      <w:bookmarkEnd w:id="391339658"/>
      <w:r w:rsidR="00C91384">
        <w:rPr/>
        <w:t xml:space="preserve"> </w:t>
      </w:r>
    </w:p>
    <w:p w:rsidRPr="00CF309B" w:rsidR="00C91384" w:rsidP="009D2AB8" w:rsidRDefault="00C91384" w14:paraId="2FE6CFD7" w14:textId="1268104A">
      <w:pPr>
        <w:spacing w:after="120" w:line="240" w:lineRule="auto"/>
        <w:rPr>
          <w:rFonts w:ascii="Arial" w:hAnsi="Arial" w:cs="Arial"/>
          <w:sz w:val="24"/>
          <w:szCs w:val="24"/>
        </w:rPr>
      </w:pPr>
      <w:r w:rsidRPr="00CF309B">
        <w:rPr>
          <w:rFonts w:ascii="Arial" w:hAnsi="Arial" w:cs="Arial"/>
          <w:sz w:val="24"/>
          <w:szCs w:val="24"/>
        </w:rPr>
        <w:t xml:space="preserve">The successful candidate will be required to have or be willing to obtain security clearance to Security Check (SC) level. Pre-appointment checks will also be undertaken on immigration and criminal convictions. It usually takes between 4-6 weeks to obtain the security clearance. The role will be offered on a conditional basis until the successful candidate has passed all checks. </w:t>
      </w:r>
    </w:p>
    <w:p w:rsidR="00944664" w:rsidP="002951A1" w:rsidRDefault="00944664" w14:paraId="2FD64AC0" w14:textId="77777777">
      <w:pPr>
        <w:spacing w:line="276" w:lineRule="auto"/>
        <w:rPr>
          <w:rFonts w:ascii="Arial" w:hAnsi="Arial" w:cs="Arial"/>
          <w:b/>
          <w:color w:val="00682F"/>
          <w:sz w:val="24"/>
          <w:szCs w:val="24"/>
        </w:rPr>
      </w:pPr>
    </w:p>
    <w:p w:rsidRPr="00BA50B2" w:rsidR="00A52F0E" w:rsidP="00A20E4C" w:rsidRDefault="00A52F0E" w14:paraId="148637C0" w14:textId="7C71ABBC">
      <w:pPr>
        <w:pStyle w:val="Heading3"/>
      </w:pPr>
      <w:bookmarkStart w:name="_Toc179899889" w:id="28"/>
      <w:bookmarkStart w:name="_Toc1822448910" w:id="1124614884"/>
      <w:r w:rsidR="00A52F0E">
        <w:rPr/>
        <w:t>Equal Opportunities Monitoring</w:t>
      </w:r>
      <w:bookmarkEnd w:id="28"/>
      <w:bookmarkEnd w:id="1124614884"/>
      <w:r w:rsidR="00A52F0E">
        <w:rPr/>
        <w:t xml:space="preserve"> </w:t>
      </w:r>
    </w:p>
    <w:p w:rsidRPr="00CF309B" w:rsidR="00A52F0E" w:rsidP="009D2AB8" w:rsidRDefault="00A52F0E" w14:paraId="7C15750C" w14:textId="6DBD3200">
      <w:pPr>
        <w:spacing w:after="120" w:line="240"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Pr="00CF309B" w:rsidR="00A73DFD">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rsidR="6BA1F42C" w:rsidP="009D2AB8" w:rsidRDefault="46AB7DEA" w14:paraId="2FAF3295" w14:textId="10EB4D3C">
      <w:pPr>
        <w:spacing w:after="120" w:line="240" w:lineRule="auto"/>
        <w:rPr>
          <w:rFonts w:ascii="Arial" w:hAnsi="Arial" w:cs="Arial"/>
          <w:color w:val="000000" w:themeColor="text1"/>
          <w:sz w:val="24"/>
          <w:szCs w:val="24"/>
        </w:rPr>
      </w:pPr>
      <w:r w:rsidRPr="6BA1F42C">
        <w:rPr>
          <w:rFonts w:ascii="Arial" w:hAnsi="Arial" w:eastAsia="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rsidR="002951A1" w:rsidP="002951A1" w:rsidRDefault="002951A1" w14:paraId="154ABC6F" w14:textId="77777777">
      <w:pPr>
        <w:pStyle w:val="Heading3"/>
      </w:pPr>
    </w:p>
    <w:p w:rsidRPr="00BA50B2" w:rsidR="00A52F0E" w:rsidP="00A20E4C" w:rsidRDefault="00A52F0E" w14:paraId="5B0B32FF" w14:textId="60F0E9EB">
      <w:pPr>
        <w:pStyle w:val="Heading3"/>
      </w:pPr>
      <w:bookmarkStart w:name="_Toc179899890" w:id="29"/>
      <w:bookmarkStart w:name="_Toc1292164339" w:id="531419225"/>
      <w:r w:rsidR="00A52F0E">
        <w:rPr/>
        <w:t>Disability Confident</w:t>
      </w:r>
      <w:bookmarkEnd w:id="29"/>
      <w:bookmarkEnd w:id="531419225"/>
    </w:p>
    <w:p w:rsidRPr="00CF309B" w:rsidR="00A52F0E" w:rsidP="009D2AB8" w:rsidRDefault="00A52F0E" w14:paraId="57B056DF" w14:textId="56BE200F">
      <w:pPr>
        <w:spacing w:after="120" w:line="240" w:lineRule="auto"/>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00D80DFF">
        <w:rPr>
          <w:rFonts w:ascii="Arial" w:hAnsi="Arial" w:eastAsia="Arial" w:cs="Arial"/>
          <w:sz w:val="24"/>
          <w:szCs w:val="24"/>
        </w:rPr>
        <w:t xml:space="preserve">we will </w:t>
      </w:r>
      <w:r w:rsidRPr="00D80DFF" w:rsidR="1F4C4EBC">
        <w:rPr>
          <w:rFonts w:ascii="Arial" w:hAnsi="Arial" w:eastAsia="Arial" w:cs="Arial"/>
          <w:sz w:val="24"/>
          <w:szCs w:val="24"/>
        </w:rPr>
        <w:t>select the disabled candidates who best meet the essential criteria for the role.</w:t>
      </w:r>
      <w:r w:rsidRPr="00D80DFF">
        <w:rPr>
          <w:rFonts w:ascii="Arial" w:hAnsi="Arial" w:eastAsia="Arial" w:cs="Arial"/>
          <w:sz w:val="24"/>
          <w:szCs w:val="24"/>
        </w:rPr>
        <w:t xml:space="preserve"> </w:t>
      </w:r>
      <w:r w:rsidRPr="00D80DFF" w:rsidR="007A2D79">
        <w:rPr>
          <w:rFonts w:ascii="Arial" w:hAnsi="Arial" w:eastAsia="Arial" w:cs="Arial"/>
          <w:sz w:val="24"/>
          <w:szCs w:val="24"/>
        </w:rPr>
        <w:t>‘</w:t>
      </w:r>
      <w:r w:rsidRPr="00D80DFF" w:rsidR="00703AE5">
        <w:rPr>
          <w:rFonts w:ascii="Arial" w:hAnsi="Arial" w:eastAsia="Arial" w:cs="Arial"/>
          <w:sz w:val="24"/>
          <w:szCs w:val="24"/>
        </w:rPr>
        <w:t>B</w:t>
      </w:r>
      <w:r w:rsidRPr="00D80DFF" w:rsidR="00565DF5">
        <w:rPr>
          <w:rFonts w:ascii="Arial" w:hAnsi="Arial" w:eastAsia="Arial" w:cs="Arial"/>
          <w:sz w:val="24"/>
          <w:szCs w:val="24"/>
        </w:rPr>
        <w:t xml:space="preserve">est meet’ is defined as providing/ demonstrating strong examples of all essential criteria. </w:t>
      </w:r>
    </w:p>
    <w:p w:rsidRPr="00CF309B" w:rsidR="00A52F0E" w:rsidP="009D2AB8" w:rsidRDefault="00A52F0E" w14:paraId="23019AFB" w14:textId="77777777">
      <w:pPr>
        <w:spacing w:after="120" w:line="240" w:lineRule="auto"/>
        <w:rPr>
          <w:rFonts w:ascii="Arial" w:hAnsi="Arial" w:cs="Arial"/>
          <w:sz w:val="24"/>
          <w:szCs w:val="24"/>
        </w:rPr>
      </w:pPr>
      <w:r w:rsidRPr="00CF309B">
        <w:rPr>
          <w:rFonts w:ascii="Arial" w:hAnsi="Arial" w:cs="Arial"/>
          <w:sz w:val="24"/>
          <w:szCs w:val="24"/>
        </w:rPr>
        <w:t>In order to guarantee an interview to all disabled candidates (</w:t>
      </w:r>
      <w:hyperlink w:history="1" r:id="rId2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rsidRPr="002951A1" w:rsidR="00A52F0E" w:rsidP="009D2AB8" w:rsidRDefault="00A52F0E" w14:paraId="0FA34D3A" w14:textId="6F2B9C8D">
      <w:pPr>
        <w:spacing w:after="120" w:line="240" w:lineRule="auto"/>
        <w:rPr>
          <w:rFonts w:ascii="Arial" w:hAnsi="Arial" w:cs="Arial"/>
          <w:b/>
          <w:bCs/>
          <w:sz w:val="24"/>
          <w:szCs w:val="24"/>
        </w:rPr>
      </w:pPr>
      <w:r w:rsidRPr="002951A1">
        <w:rPr>
          <w:rFonts w:ascii="Arial" w:hAnsi="Arial" w:cs="Arial"/>
          <w:b/>
          <w:bCs/>
          <w:sz w:val="24"/>
          <w:szCs w:val="24"/>
        </w:rPr>
        <w:t>What do we mean by a disability?</w:t>
      </w:r>
    </w:p>
    <w:p w:rsidRPr="00CF309B" w:rsidR="00A52F0E" w:rsidP="009D2AB8" w:rsidRDefault="00A52F0E" w14:paraId="06D66CD6" w14:textId="77777777">
      <w:pPr>
        <w:spacing w:after="120" w:line="240" w:lineRule="auto"/>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rsidRPr="009D2AB8" w:rsidR="003D2912" w:rsidP="009D2AB8" w:rsidRDefault="00A52F0E" w14:paraId="082A9B3D" w14:textId="3C03B3DB">
      <w:pPr>
        <w:autoSpaceDE w:val="0"/>
        <w:autoSpaceDN w:val="0"/>
        <w:spacing w:after="120" w:line="240"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rsidR="000846B2" w:rsidP="00A20E4C" w:rsidRDefault="000846B2" w14:paraId="25A9F9EB" w14:textId="77777777">
      <w:pPr>
        <w:pStyle w:val="Heading3"/>
      </w:pPr>
      <w:bookmarkStart w:name="_Toc179899891" w:id="30"/>
    </w:p>
    <w:p w:rsidRPr="000846B2" w:rsidR="000846B2" w:rsidP="000846B2" w:rsidRDefault="000846B2" w14:paraId="523B2983" w14:textId="77777777">
      <w:pPr>
        <w:rPr>
          <w:lang w:eastAsia="en-GB"/>
        </w:rPr>
      </w:pPr>
    </w:p>
    <w:p w:rsidRPr="00BA50B2" w:rsidR="00697F36" w:rsidP="00A20E4C" w:rsidRDefault="00697F36" w14:paraId="0126F149" w14:textId="7D5AF65B">
      <w:pPr>
        <w:pStyle w:val="Heading3"/>
      </w:pPr>
      <w:bookmarkStart w:name="_Toc912346679" w:id="1204159142"/>
      <w:r w:rsidR="00697F36">
        <w:rPr/>
        <w:t>Nationality</w:t>
      </w:r>
      <w:bookmarkEnd w:id="30"/>
      <w:bookmarkEnd w:id="1204159142"/>
    </w:p>
    <w:p w:rsidR="0053042D" w:rsidP="009D2AB8" w:rsidRDefault="00697F36" w14:paraId="5D8E3C0B" w14:textId="24D6A9EB">
      <w:pPr>
        <w:spacing w:after="120" w:line="240"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rsidRPr="0053042D" w:rsidR="0053042D" w:rsidP="0053042D" w:rsidRDefault="0053042D" w14:paraId="182DB7A9" w14:textId="77777777">
      <w:pPr>
        <w:spacing w:line="276" w:lineRule="auto"/>
        <w:rPr>
          <w:rFonts w:ascii="Arial" w:hAnsi="Arial" w:cs="Arial"/>
          <w:b/>
          <w:bCs/>
          <w:sz w:val="24"/>
          <w:szCs w:val="24"/>
        </w:rPr>
      </w:pPr>
    </w:p>
    <w:p w:rsidRPr="00BA50B2" w:rsidR="00697F36" w:rsidP="00A20E4C" w:rsidRDefault="00697F36" w14:paraId="7685E09D" w14:textId="39059B2A">
      <w:pPr>
        <w:pStyle w:val="Heading3"/>
      </w:pPr>
      <w:bookmarkStart w:name="_Toc179899892" w:id="31"/>
      <w:bookmarkStart w:name="_Toc1571990440" w:id="1347857301"/>
      <w:r w:rsidR="00697F36">
        <w:rPr/>
        <w:t>Standards in public life</w:t>
      </w:r>
      <w:bookmarkEnd w:id="31"/>
      <w:bookmarkEnd w:id="1347857301"/>
    </w:p>
    <w:p w:rsidR="00952236" w:rsidP="009D2AB8" w:rsidRDefault="00697F36" w14:paraId="43A7D560" w14:textId="2C935121">
      <w:pPr>
        <w:tabs>
          <w:tab w:val="right" w:pos="8820"/>
        </w:tabs>
        <w:spacing w:after="120" w:line="240"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w:t>
      </w:r>
      <w:r w:rsidRPr="5124A10E">
        <w:rPr>
          <w:rFonts w:ascii="Arial" w:hAnsi="Arial" w:cs="Arial"/>
          <w:sz w:val="24"/>
          <w:szCs w:val="24"/>
        </w:rPr>
        <w:t xml:space="preserve">Candidates will be expected to abide by the </w:t>
      </w:r>
      <w:hyperlink r:id="rId22">
        <w:r w:rsidRPr="5124A10E">
          <w:rPr>
            <w:rStyle w:val="Hyperlink"/>
            <w:rFonts w:ascii="Arial" w:hAnsi="Arial" w:cs="Arial"/>
            <w:sz w:val="24"/>
            <w:szCs w:val="24"/>
          </w:rPr>
          <w:t>“Seven Principles of Public Life” set out by the Committee on Standards in Public Life.</w:t>
        </w:r>
      </w:hyperlink>
    </w:p>
    <w:p w:rsidR="00944664" w:rsidP="002951A1" w:rsidRDefault="00944664" w14:paraId="32B731FE" w14:textId="77777777">
      <w:pPr>
        <w:tabs>
          <w:tab w:val="left" w:pos="900"/>
        </w:tabs>
        <w:spacing w:line="276" w:lineRule="auto"/>
        <w:rPr>
          <w:rFonts w:ascii="Arial" w:hAnsi="Arial" w:cs="Arial"/>
          <w:b/>
          <w:bCs/>
          <w:color w:val="00682F"/>
          <w:sz w:val="24"/>
          <w:szCs w:val="24"/>
        </w:rPr>
      </w:pPr>
    </w:p>
    <w:p w:rsidRPr="00BA50B2" w:rsidR="00952236" w:rsidP="00A20E4C" w:rsidRDefault="00952236" w14:paraId="67A54824" w14:textId="102691E2">
      <w:pPr>
        <w:pStyle w:val="Heading3"/>
      </w:pPr>
      <w:bookmarkStart w:name="_Toc179899893" w:id="32"/>
      <w:bookmarkStart w:name="_Toc1996125879" w:id="1038983414"/>
      <w:r w:rsidR="00952236">
        <w:rPr/>
        <w:t>Disqualification for appointment</w:t>
      </w:r>
      <w:bookmarkEnd w:id="32"/>
      <w:bookmarkEnd w:id="1038983414"/>
    </w:p>
    <w:p w:rsidRPr="00CF309B" w:rsidR="00952236" w:rsidP="002951A1" w:rsidRDefault="00952236" w14:paraId="4ACD81E4" w14:textId="66FE1F60">
      <w:pPr>
        <w:tabs>
          <w:tab w:val="left" w:pos="900"/>
        </w:tabs>
        <w:spacing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rsidRPr="00CF309B" w:rsidR="00952236" w:rsidP="002951A1" w:rsidRDefault="00952236" w14:paraId="48FCE87C" w14:textId="7F55A076">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Pr="00CF309B" w:rsidR="00A73DFD">
        <w:rPr>
          <w:rFonts w:ascii="Arial" w:hAnsi="Arial" w:cs="Arial"/>
          <w:sz w:val="24"/>
          <w:szCs w:val="24"/>
        </w:rPr>
        <w:t>years.</w:t>
      </w:r>
    </w:p>
    <w:p w:rsidRPr="00CF309B" w:rsidR="00952236" w:rsidP="002951A1" w:rsidRDefault="00952236" w14:paraId="296FC307" w14:textId="16C5BDA1">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Pr="00CF309B" w:rsidR="00A73DFD">
        <w:rPr>
          <w:rFonts w:ascii="Arial" w:hAnsi="Arial" w:cs="Arial"/>
          <w:sz w:val="24"/>
          <w:szCs w:val="24"/>
        </w:rPr>
        <w:t>order.</w:t>
      </w:r>
    </w:p>
    <w:p w:rsidRPr="00CF309B" w:rsidR="00952236" w:rsidP="002951A1" w:rsidRDefault="00952236" w14:paraId="3F999F30" w14:textId="4F898315">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Pr="00CF309B" w:rsidR="00A73DFD">
        <w:rPr>
          <w:rFonts w:ascii="Arial" w:hAnsi="Arial" w:cs="Arial"/>
          <w:sz w:val="24"/>
          <w:szCs w:val="24"/>
        </w:rPr>
        <w:t>terminated.</w:t>
      </w:r>
    </w:p>
    <w:p w:rsidRPr="00CF309B" w:rsidR="00952236" w:rsidP="002951A1" w:rsidRDefault="00952236" w14:paraId="037CBE65" w14:textId="07AD91CB">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Pr="00CF309B" w:rsidR="00A73DFD">
        <w:rPr>
          <w:rFonts w:ascii="Arial" w:hAnsi="Arial" w:cs="Arial"/>
          <w:sz w:val="24"/>
          <w:szCs w:val="24"/>
        </w:rPr>
        <w:t>1986.</w:t>
      </w:r>
      <w:r w:rsidRPr="00CF309B">
        <w:rPr>
          <w:rFonts w:ascii="Arial" w:hAnsi="Arial" w:cs="Arial"/>
          <w:sz w:val="24"/>
          <w:szCs w:val="24"/>
        </w:rPr>
        <w:t xml:space="preserve"> </w:t>
      </w:r>
    </w:p>
    <w:p w:rsidRPr="00CF309B" w:rsidR="00952236" w:rsidP="002951A1" w:rsidRDefault="00952236" w14:paraId="63A0E6E1" w14:textId="1E049720">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rsidRPr="00A3012D" w:rsidR="00952236" w:rsidP="002951A1" w:rsidRDefault="00B8501E" w14:paraId="73498CA3" w14:textId="477AF1E1">
      <w:pPr>
        <w:numPr>
          <w:ilvl w:val="0"/>
          <w:numId w:val="7"/>
        </w:numPr>
        <w:spacing w:after="0" w:line="276" w:lineRule="auto"/>
        <w:ind w:left="714" w:right="113" w:hanging="357"/>
        <w:rPr>
          <w:rFonts w:ascii="Arial" w:hAnsi="Arial" w:cs="Arial" w:eastAsiaTheme="minorEastAsia"/>
          <w:color w:val="0000FF"/>
          <w:sz w:val="24"/>
          <w:szCs w:val="24"/>
          <w:u w:val="single"/>
        </w:rPr>
      </w:pPr>
      <w:r w:rsidRPr="1B532712">
        <w:rPr>
          <w:rFonts w:ascii="Arial" w:hAnsi="Arial" w:cs="Arial"/>
          <w:sz w:val="24"/>
          <w:szCs w:val="24"/>
        </w:rPr>
        <w:t>Roles listed unde</w:t>
      </w:r>
      <w:r w:rsidRPr="1B532712" w:rsidR="00CD2C91">
        <w:rPr>
          <w:rFonts w:ascii="Arial" w:hAnsi="Arial" w:cs="Arial"/>
          <w:sz w:val="24"/>
          <w:szCs w:val="24"/>
        </w:rPr>
        <w:t xml:space="preserve">r the </w:t>
      </w:r>
      <w:hyperlink w:history="1" r:id="rId23">
        <w:r w:rsidR="00AC2244">
          <w:rPr>
            <w:rStyle w:val="Hyperlink"/>
            <w:rFonts w:ascii="Arial" w:hAnsi="Arial" w:eastAsia="Arial" w:cs="Arial"/>
            <w:sz w:val="24"/>
            <w:szCs w:val="24"/>
          </w:rPr>
          <w:t>House of Commons Disqualification Act 1975</w:t>
        </w:r>
      </w:hyperlink>
      <w:r w:rsidR="00581F0E">
        <w:t xml:space="preserve"> </w:t>
      </w:r>
      <w:r w:rsidRPr="007F4C88" w:rsidR="00581F0E">
        <w:rPr>
          <w:rFonts w:ascii="Arial" w:hAnsi="Arial" w:cs="Arial"/>
          <w:sz w:val="24"/>
          <w:szCs w:val="24"/>
        </w:rPr>
        <w:t xml:space="preserve">or the </w:t>
      </w:r>
      <w:r w:rsidRPr="007F4C88" w:rsidR="007F4C88">
        <w:rPr>
          <w:rFonts w:ascii="Arial" w:hAnsi="Arial" w:cs="Arial"/>
          <w:sz w:val="24"/>
          <w:szCs w:val="24"/>
        </w:rPr>
        <w:t>Devolved</w:t>
      </w:r>
      <w:r w:rsidRPr="007F4C88" w:rsidR="001652A4">
        <w:rPr>
          <w:rFonts w:ascii="Arial" w:hAnsi="Arial" w:cs="Arial"/>
          <w:sz w:val="24"/>
          <w:szCs w:val="24"/>
        </w:rPr>
        <w:t xml:space="preserve"> </w:t>
      </w:r>
      <w:r w:rsidRPr="007F4C88" w:rsidR="007F4C88">
        <w:rPr>
          <w:rFonts w:ascii="Arial" w:hAnsi="Arial" w:cs="Arial"/>
          <w:sz w:val="24"/>
          <w:szCs w:val="24"/>
        </w:rPr>
        <w:t>Administrations</w:t>
      </w:r>
      <w:r w:rsidRPr="007F4C88" w:rsidR="001652A4">
        <w:rPr>
          <w:rFonts w:ascii="Arial" w:hAnsi="Arial" w:cs="Arial"/>
          <w:sz w:val="24"/>
          <w:szCs w:val="24"/>
        </w:rPr>
        <w:t xml:space="preserve"> </w:t>
      </w:r>
      <w:r w:rsidRPr="007F4C88" w:rsidR="007F4C88">
        <w:rPr>
          <w:rFonts w:ascii="Arial" w:hAnsi="Arial" w:cs="Arial"/>
          <w:sz w:val="24"/>
          <w:szCs w:val="24"/>
        </w:rPr>
        <w:t xml:space="preserve">equivalent. </w:t>
      </w:r>
    </w:p>
    <w:p w:rsidRPr="00A3012D" w:rsidR="00BA50B2" w:rsidP="00CF08FD" w:rsidRDefault="00BA50B2" w14:paraId="5B4787DC" w14:textId="77777777">
      <w:pPr>
        <w:spacing w:after="0" w:line="276" w:lineRule="auto"/>
        <w:ind w:right="113"/>
        <w:rPr>
          <w:rFonts w:ascii="Arial" w:hAnsi="Arial" w:cs="Arial" w:eastAsiaTheme="minorEastAsia"/>
          <w:color w:val="0000FF"/>
          <w:sz w:val="24"/>
          <w:szCs w:val="24"/>
          <w:u w:val="single"/>
        </w:rPr>
      </w:pPr>
    </w:p>
    <w:p w:rsidRPr="00BA50B2" w:rsidR="00122C85" w:rsidP="00A20E4C" w:rsidRDefault="00697F36" w14:paraId="3CC8ABCC" w14:textId="26ED734F">
      <w:pPr>
        <w:pStyle w:val="Heading3"/>
      </w:pPr>
      <w:bookmarkStart w:name="_Toc179899894" w:id="33"/>
      <w:bookmarkStart w:name="_Toc22375060" w:id="1705828534"/>
      <w:r w:rsidR="00697F36">
        <w:rPr/>
        <w:t>Registration of interests</w:t>
      </w:r>
      <w:bookmarkEnd w:id="33"/>
      <w:bookmarkEnd w:id="1705828534"/>
    </w:p>
    <w:p w:rsidRPr="001A3816" w:rsidR="00697F36" w:rsidP="009D2AB8" w:rsidRDefault="00697F36" w14:paraId="5872DD0D" w14:textId="640F5F52">
      <w:pPr>
        <w:spacing w:after="120" w:line="240"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rsidRPr="001A3816" w:rsidR="00697F36" w:rsidP="009D2AB8" w:rsidRDefault="00697F36" w14:paraId="42A43745" w14:textId="5439FD59">
      <w:pPr>
        <w:spacing w:after="120" w:line="240"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Pr="001A3816" w:rsidR="00FB0A7E">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rsidRPr="001A3816" w:rsidR="00697F36" w:rsidP="009D2AB8" w:rsidRDefault="00697F36" w14:paraId="7D5FE847" w14:textId="77E37504">
      <w:pPr>
        <w:spacing w:after="120" w:line="240"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Pr="30522FD8" w:rsidR="12B36956">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rsidR="005B2C43" w:rsidP="002951A1" w:rsidRDefault="005B2C43" w14:paraId="23756EAC" w14:textId="77777777">
      <w:pPr>
        <w:spacing w:line="276" w:lineRule="auto"/>
        <w:rPr>
          <w:rFonts w:ascii="Arial" w:hAnsi="Arial" w:cs="Arial"/>
          <w:b/>
          <w:bCs/>
          <w:color w:val="00682F"/>
          <w:sz w:val="24"/>
          <w:szCs w:val="24"/>
        </w:rPr>
      </w:pPr>
    </w:p>
    <w:p w:rsidRPr="00BA50B2" w:rsidR="00697F36" w:rsidP="00A20E4C" w:rsidRDefault="00697F36" w14:paraId="635ED750" w14:textId="6DCE6E96">
      <w:pPr>
        <w:pStyle w:val="Heading3"/>
      </w:pPr>
      <w:bookmarkStart w:name="_Toc179899895" w:id="34"/>
      <w:bookmarkStart w:name="_Toc1060034229" w:id="1884976343"/>
      <w:r w:rsidR="00697F36">
        <w:rPr/>
        <w:t>Political activity</w:t>
      </w:r>
      <w:bookmarkEnd w:id="34"/>
      <w:bookmarkEnd w:id="1884976343"/>
    </w:p>
    <w:p w:rsidRPr="00CF309B" w:rsidR="00697F36" w:rsidP="009D2AB8" w:rsidRDefault="00697F36" w14:paraId="48770B14" w14:textId="77777777">
      <w:pPr>
        <w:spacing w:after="120" w:line="240"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rsidR="00B82A19" w:rsidP="009D2AB8" w:rsidRDefault="00697F36" w14:paraId="3E6140F2" w14:textId="05382227">
      <w:pPr>
        <w:spacing w:after="120" w:line="240"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rsidR="005B2C43" w:rsidP="002951A1" w:rsidRDefault="005B2C43" w14:paraId="4E9E4795" w14:textId="77777777">
      <w:pPr>
        <w:spacing w:line="276" w:lineRule="auto"/>
        <w:rPr>
          <w:rFonts w:ascii="Arial" w:hAnsi="Arial" w:cs="Arial"/>
          <w:b/>
          <w:bCs/>
          <w:color w:val="006600"/>
          <w:sz w:val="24"/>
          <w:szCs w:val="24"/>
        </w:rPr>
      </w:pPr>
    </w:p>
    <w:p w:rsidRPr="00BA50B2" w:rsidR="000146AA" w:rsidP="00A20E4C" w:rsidRDefault="00697F36" w14:paraId="303E6946" w14:textId="6B2391D3">
      <w:pPr>
        <w:pStyle w:val="Heading3"/>
      </w:pPr>
      <w:bookmarkStart w:name="_Toc179899896" w:id="35"/>
      <w:bookmarkStart w:name="_Toc887485242" w:id="155165578"/>
      <w:r w:rsidR="00697F36">
        <w:rPr/>
        <w:t>Due diligence</w:t>
      </w:r>
      <w:bookmarkEnd w:id="35"/>
      <w:bookmarkEnd w:id="155165578"/>
    </w:p>
    <w:p w:rsidRPr="00CF309B" w:rsidR="00697F36" w:rsidP="009D2AB8" w:rsidRDefault="00697F36" w14:paraId="65595C6C" w14:textId="390AA811">
      <w:pPr>
        <w:spacing w:after="120" w:line="240"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Pr="00CF309B" w:rsidR="00860B29">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Pr="00CF309B" w:rsidR="00860B29">
        <w:rPr>
          <w:rFonts w:ascii="Arial" w:hAnsi="Arial" w:cs="Arial"/>
          <w:sz w:val="24"/>
          <w:szCs w:val="24"/>
        </w:rPr>
        <w:t>.</w:t>
      </w:r>
    </w:p>
    <w:p w:rsidRPr="00CF309B" w:rsidR="00697F36" w:rsidP="002951A1" w:rsidRDefault="00697F36" w14:paraId="069C542E" w14:textId="4CACE768">
      <w:pPr>
        <w:spacing w:line="276" w:lineRule="auto"/>
        <w:rPr>
          <w:rFonts w:ascii="Arial" w:hAnsi="Arial" w:cs="Arial"/>
          <w:color w:val="349C40"/>
          <w:sz w:val="24"/>
          <w:szCs w:val="24"/>
        </w:rPr>
      </w:pPr>
    </w:p>
    <w:p w:rsidRPr="00BA50B2" w:rsidR="00697F36" w:rsidP="00A20E4C" w:rsidRDefault="00697F36" w14:paraId="7CBF46B4" w14:textId="0F71A798">
      <w:pPr>
        <w:pStyle w:val="Heading3"/>
      </w:pPr>
      <w:bookmarkStart w:name="_Toc179899897" w:id="36"/>
      <w:bookmarkStart w:name="_Toc164792693" w:id="500741958"/>
      <w:r w:rsidR="00697F36">
        <w:rPr/>
        <w:t>Data Protection</w:t>
      </w:r>
      <w:bookmarkEnd w:id="36"/>
      <w:bookmarkEnd w:id="500741958"/>
    </w:p>
    <w:p w:rsidRPr="00CF309B" w:rsidR="00697F36" w:rsidP="009D2AB8" w:rsidRDefault="42EB73A1" w14:paraId="1A51CD60" w14:textId="1DA6A2EA">
      <w:pPr>
        <w:spacing w:after="120" w:line="20" w:lineRule="atLeast"/>
        <w:rPr>
          <w:rFonts w:ascii="Arial" w:hAnsi="Arial" w:eastAsia="Arial" w:cs="Arial"/>
          <w:sz w:val="24"/>
          <w:szCs w:val="24"/>
        </w:rPr>
      </w:pPr>
      <w:r w:rsidRPr="6BA1F42C">
        <w:rPr>
          <w:rFonts w:ascii="Arial" w:hAnsi="Arial" w:eastAsia="Arial" w:cs="Arial"/>
          <w:sz w:val="24"/>
          <w:szCs w:val="24"/>
        </w:rPr>
        <w:t>The Department for Transport (DfT) is the joint controller, with the Cabinet Office, for any personal data which you provide to us as part of your application.</w:t>
      </w:r>
    </w:p>
    <w:p w:rsidRPr="00CF309B" w:rsidR="00697F36" w:rsidP="009D2AB8" w:rsidRDefault="42EB73A1" w14:paraId="44A31708" w14:textId="7D7950F7">
      <w:pPr>
        <w:spacing w:after="120" w:line="20" w:lineRule="atLeast"/>
        <w:rPr>
          <w:rFonts w:ascii="Arial" w:hAnsi="Arial" w:eastAsia="Arial" w:cs="Arial"/>
          <w:sz w:val="24"/>
          <w:szCs w:val="24"/>
        </w:rPr>
      </w:pPr>
      <w:r w:rsidRPr="6BA1F42C">
        <w:rPr>
          <w:rFonts w:ascii="Arial" w:hAnsi="Arial" w:eastAsia="Arial" w:cs="Arial"/>
          <w:sz w:val="24"/>
          <w:szCs w:val="24"/>
        </w:rPr>
        <w:t>Information provided as part of this application will be kept securely within DfT and destroyed within 5 years of the conclusion of the recruitment campaign.</w:t>
      </w:r>
    </w:p>
    <w:p w:rsidRPr="00CF309B" w:rsidR="00697F36" w:rsidP="009D2AB8" w:rsidRDefault="42EB73A1" w14:paraId="646E9900" w14:textId="16C026CE">
      <w:pPr>
        <w:spacing w:after="120" w:line="20" w:lineRule="atLeast"/>
        <w:rPr>
          <w:rFonts w:ascii="Arial" w:hAnsi="Arial" w:eastAsia="Arial" w:cs="Arial"/>
          <w:sz w:val="24"/>
          <w:szCs w:val="24"/>
        </w:rPr>
      </w:pPr>
      <w:r w:rsidRPr="6BA1F42C">
        <w:rPr>
          <w:rFonts w:ascii="Arial" w:hAnsi="Arial" w:eastAsia="Arial" w:cs="Arial"/>
          <w:sz w:val="24"/>
          <w:szCs w:val="24"/>
        </w:rPr>
        <w:t xml:space="preserve">DfT uses this form to gather evidence on DfT’s public appointments. </w:t>
      </w:r>
    </w:p>
    <w:p w:rsidR="00697F36" w:rsidP="009D2AB8" w:rsidRDefault="42EB73A1" w14:paraId="3E15FC6B" w14:textId="795409C7">
      <w:pPr>
        <w:spacing w:after="120" w:line="20" w:lineRule="atLeast"/>
        <w:rPr>
          <w:rFonts w:ascii="Arial" w:hAnsi="Arial" w:eastAsia="Arial" w:cs="Arial"/>
          <w:sz w:val="24"/>
          <w:szCs w:val="24"/>
        </w:rPr>
      </w:pPr>
      <w:r w:rsidRPr="6BA1F42C">
        <w:rPr>
          <w:rFonts w:ascii="Arial" w:hAnsi="Arial" w:eastAsia="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rsidRPr="00CF309B" w:rsidR="0053042D" w:rsidP="002951A1" w:rsidRDefault="0053042D" w14:paraId="48AF2536" w14:textId="77777777">
      <w:pPr>
        <w:spacing w:before="120" w:after="120" w:line="276" w:lineRule="auto"/>
        <w:rPr>
          <w:rFonts w:ascii="Arial" w:hAnsi="Arial" w:eastAsia="Arial" w:cs="Arial"/>
          <w:sz w:val="24"/>
          <w:szCs w:val="24"/>
        </w:rPr>
      </w:pPr>
    </w:p>
    <w:p w:rsidR="000846B2" w:rsidRDefault="000846B2" w14:paraId="4B94A4F2" w14:textId="77777777">
      <w:pPr>
        <w:rPr>
          <w:rFonts w:ascii="Arial" w:hAnsi="Arial" w:eastAsia="Times New Roman" w:cs="Times New Roman"/>
          <w:b/>
          <w:bCs/>
          <w:color w:val="538135" w:themeColor="accent6" w:themeShade="BF"/>
          <w:sz w:val="24"/>
          <w:szCs w:val="26"/>
          <w:lang w:eastAsia="en-GB"/>
        </w:rPr>
      </w:pPr>
      <w:bookmarkStart w:name="_Toc179899898" w:id="37"/>
      <w:bookmarkStart w:name="_Toc195208671" w:id="38"/>
      <w:bookmarkStart w:name="_Toc204082598" w:id="39"/>
      <w:r>
        <w:br w:type="page"/>
      </w:r>
    </w:p>
    <w:p w:rsidRPr="0053042D" w:rsidR="003A47CD" w:rsidP="003A47CD" w:rsidRDefault="003A47CD" w14:paraId="14408820" w14:textId="68F9A0A4">
      <w:pPr>
        <w:pStyle w:val="Heading3"/>
        <w:rPr>
          <w:color w:val="auto"/>
        </w:rPr>
      </w:pPr>
      <w:bookmarkStart w:name="_Toc2046578379" w:id="672404904"/>
      <w:r w:rsidR="003A47CD">
        <w:rPr/>
        <w:t>Complaints</w:t>
      </w:r>
      <w:bookmarkEnd w:id="37"/>
      <w:bookmarkEnd w:id="38"/>
      <w:bookmarkEnd w:id="39"/>
      <w:bookmarkEnd w:id="672404904"/>
    </w:p>
    <w:p w:rsidRPr="00CF309B" w:rsidR="003A47CD" w:rsidP="003A47CD" w:rsidRDefault="003A47CD" w14:paraId="0AB2DD83" w14:textId="77777777">
      <w:pPr>
        <w:pStyle w:val="NoSpacing"/>
      </w:pPr>
      <w:r w:rsidRPr="00CF309B">
        <w:t xml:space="preserve">If you are not completely satisfied with the way your application is handled at any stage of the competition, please raise any complaint in the first instance with: </w:t>
      </w:r>
    </w:p>
    <w:p w:rsidRPr="00CF309B" w:rsidR="003A47CD" w:rsidP="003A47CD" w:rsidRDefault="003A47CD" w14:paraId="0AE8B2AD" w14:textId="77777777">
      <w:pPr>
        <w:pStyle w:val="NoSpacing"/>
        <w:spacing w:after="0"/>
      </w:pPr>
      <w:r w:rsidRPr="00CF309B">
        <w:t xml:space="preserve">Via email: DfT Public Appointments </w:t>
      </w:r>
      <w:hyperlink w:history="1" r:id="rId24">
        <w:r w:rsidRPr="00CF309B">
          <w:rPr>
            <w:rStyle w:val="Hyperlink"/>
          </w:rPr>
          <w:t>DfTPublicAppointments@dft.gov.uk</w:t>
        </w:r>
      </w:hyperlink>
      <w:r w:rsidRPr="00CF309B">
        <w:t xml:space="preserve"> </w:t>
      </w:r>
    </w:p>
    <w:p w:rsidRPr="00CF23BB" w:rsidR="003A47CD" w:rsidP="003A47CD" w:rsidRDefault="003A47CD" w14:paraId="1C1B4049" w14:textId="77777777">
      <w:pPr>
        <w:pStyle w:val="NoSpacing"/>
        <w:spacing w:after="0"/>
        <w:rPr>
          <w:rFonts w:cs="Arial"/>
          <w:szCs w:val="24"/>
        </w:rPr>
      </w:pPr>
      <w:r w:rsidRPr="00CF23BB">
        <w:rPr>
          <w:rFonts w:cs="Arial"/>
          <w:szCs w:val="24"/>
        </w:rPr>
        <w:t xml:space="preserve">Public Appointments Team </w:t>
      </w:r>
    </w:p>
    <w:p w:rsidRPr="00CF23BB" w:rsidR="003A47CD" w:rsidP="003A47CD" w:rsidRDefault="003A47CD" w14:paraId="5C7DF527" w14:textId="77777777">
      <w:pPr>
        <w:pStyle w:val="NoSpacing"/>
        <w:spacing w:after="0"/>
        <w:rPr>
          <w:rFonts w:cs="Arial"/>
          <w:szCs w:val="24"/>
        </w:rPr>
      </w:pPr>
      <w:r w:rsidRPr="30522FD8">
        <w:rPr>
          <w:rFonts w:cs="Arial"/>
          <w:szCs w:val="24"/>
        </w:rPr>
        <w:t xml:space="preserve">Shareholding, Appointments and Inquiries </w:t>
      </w:r>
    </w:p>
    <w:p w:rsidRPr="00CF23BB" w:rsidR="003A47CD" w:rsidP="003A47CD" w:rsidRDefault="003A47CD" w14:paraId="6732C1B1" w14:textId="77777777">
      <w:pPr>
        <w:pStyle w:val="NoSpacing"/>
        <w:spacing w:after="0"/>
        <w:rPr>
          <w:rFonts w:cs="Arial"/>
          <w:szCs w:val="24"/>
        </w:rPr>
      </w:pPr>
      <w:r w:rsidRPr="00CF23BB">
        <w:rPr>
          <w:rFonts w:cs="Arial"/>
          <w:szCs w:val="24"/>
        </w:rPr>
        <w:t>Department for Transport</w:t>
      </w:r>
    </w:p>
    <w:p w:rsidRPr="00CF23BB" w:rsidR="003A47CD" w:rsidP="003A47CD" w:rsidRDefault="003A47CD" w14:paraId="213D8C0E" w14:textId="77777777">
      <w:pPr>
        <w:pStyle w:val="NoSpacing"/>
        <w:spacing w:after="0"/>
        <w:rPr>
          <w:rFonts w:cs="Arial"/>
          <w:szCs w:val="24"/>
        </w:rPr>
      </w:pPr>
      <w:r w:rsidRPr="00CF23BB">
        <w:rPr>
          <w:rFonts w:cs="Arial"/>
          <w:szCs w:val="24"/>
        </w:rPr>
        <w:t>Great Minster House</w:t>
      </w:r>
    </w:p>
    <w:p w:rsidRPr="00CF23BB" w:rsidR="003A47CD" w:rsidP="003A47CD" w:rsidRDefault="003A47CD" w14:paraId="5132A603" w14:textId="77777777">
      <w:pPr>
        <w:pStyle w:val="NoSpacing"/>
        <w:spacing w:after="0"/>
        <w:rPr>
          <w:rFonts w:cs="Arial"/>
          <w:szCs w:val="24"/>
        </w:rPr>
      </w:pPr>
      <w:r w:rsidRPr="00CF23BB">
        <w:rPr>
          <w:rFonts w:cs="Arial"/>
          <w:szCs w:val="24"/>
        </w:rPr>
        <w:t>33 Horseferry Road</w:t>
      </w:r>
    </w:p>
    <w:p w:rsidRPr="00CF23BB" w:rsidR="003A47CD" w:rsidP="003A47CD" w:rsidRDefault="003A47CD" w14:paraId="1F17B262" w14:textId="77777777">
      <w:pPr>
        <w:pStyle w:val="NoSpacing"/>
        <w:spacing w:after="0"/>
        <w:rPr>
          <w:rFonts w:cs="Arial"/>
          <w:szCs w:val="24"/>
        </w:rPr>
      </w:pPr>
      <w:r w:rsidRPr="00CF23BB">
        <w:rPr>
          <w:rFonts w:cs="Arial"/>
          <w:szCs w:val="24"/>
        </w:rPr>
        <w:t>London</w:t>
      </w:r>
    </w:p>
    <w:p w:rsidR="003A47CD" w:rsidP="003A47CD" w:rsidRDefault="003A47CD" w14:paraId="6B2325A7" w14:textId="77777777">
      <w:pPr>
        <w:pStyle w:val="NoSpacing"/>
        <w:spacing w:after="0"/>
        <w:rPr>
          <w:rFonts w:cs="Arial"/>
          <w:szCs w:val="24"/>
        </w:rPr>
      </w:pPr>
      <w:r w:rsidRPr="00CF23BB">
        <w:rPr>
          <w:rFonts w:cs="Arial"/>
          <w:szCs w:val="24"/>
        </w:rPr>
        <w:t>SW1P 4DR</w:t>
      </w:r>
    </w:p>
    <w:p w:rsidRPr="00CF309B" w:rsidR="003A47CD" w:rsidP="003A47CD" w:rsidRDefault="003A47CD" w14:paraId="3E685F85" w14:textId="77777777">
      <w:pPr>
        <w:pStyle w:val="NoSpacing"/>
        <w:rPr>
          <w:rFonts w:cs="Arial"/>
          <w:szCs w:val="24"/>
        </w:rPr>
      </w:pPr>
    </w:p>
    <w:p w:rsidRPr="00D80DFF" w:rsidR="002D6329" w:rsidP="00D80DFF" w:rsidRDefault="003A47CD" w14:paraId="2EE580DC" w14:textId="432961B7">
      <w:pPr>
        <w:tabs>
          <w:tab w:val="left" w:pos="0"/>
        </w:tabs>
        <w:spacing w:after="120" w:line="240" w:lineRule="auto"/>
        <w:rPr>
          <w:rFonts w:ascii="Arial" w:hAnsi="Arial" w:cs="Arial"/>
          <w:sz w:val="24"/>
          <w:szCs w:val="24"/>
        </w:rPr>
      </w:pPr>
      <w:r w:rsidRPr="00CF309B">
        <w:rPr>
          <w:rFonts w:ascii="Arial" w:hAnsi="Arial" w:cs="Arial"/>
          <w:sz w:val="24"/>
          <w:szCs w:val="24"/>
        </w:rPr>
        <w:t>We will reply to your complaint within 20 days.</w:t>
      </w:r>
    </w:p>
    <w:sectPr w:rsidRPr="00D80DFF" w:rsidR="002D6329" w:rsidSect="002951A1">
      <w:headerReference w:type="even" r:id="rId25"/>
      <w:headerReference w:type="default" r:id="rId26"/>
      <w:footerReference w:type="even" r:id="rId27"/>
      <w:footerReference w:type="default" r:id="rId28"/>
      <w:headerReference w:type="first" r:id="rId29"/>
      <w:footerReference w:type="first" r:id="rId30"/>
      <w:pgSz w:w="11906" w:h="16838" w:orient="portrait"/>
      <w:pgMar w:top="2482" w:right="1274" w:bottom="993" w:left="1440" w:header="708" w:footer="540"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145D" w:rsidP="00556B15" w:rsidRDefault="00AF145D" w14:paraId="4E12899E" w14:textId="77777777">
      <w:pPr>
        <w:spacing w:after="0" w:line="240" w:lineRule="auto"/>
      </w:pPr>
      <w:r>
        <w:separator/>
      </w:r>
    </w:p>
  </w:endnote>
  <w:endnote w:type="continuationSeparator" w:id="0">
    <w:p w:rsidR="00AF145D" w:rsidP="00556B15" w:rsidRDefault="00AF145D" w14:paraId="160092DF" w14:textId="77777777">
      <w:pPr>
        <w:spacing w:after="0" w:line="240" w:lineRule="auto"/>
      </w:pPr>
      <w:r>
        <w:continuationSeparator/>
      </w:r>
    </w:p>
  </w:endnote>
  <w:endnote w:type="continuationNotice" w:id="1">
    <w:p w:rsidR="00AF145D" w:rsidRDefault="00AF145D" w14:paraId="72B0DF2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panose1 w:val="00000000000000000000"/>
    <w:charset w:val="80"/>
    <w:family w:val="roman"/>
    <w:notTrueType/>
    <w:pitch w:val="default"/>
  </w:font>
  <w:font w:name="Aptos">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3633E8" w14:paraId="4E39B611" w14:textId="02FA15BB">
    <w:pPr>
      <w:pStyle w:val="Footer"/>
    </w:pPr>
    <w:r>
      <w:rPr>
        <w:noProof/>
      </w:rPr>
      <mc:AlternateContent>
        <mc:Choice Requires="wps">
          <w:drawing>
            <wp:anchor distT="0" distB="0" distL="0" distR="0" simplePos="0" relativeHeight="251658244" behindDoc="0" locked="0" layoutInCell="1" allowOverlap="1" wp14:anchorId="4F205D42" wp14:editId="6F488B67">
              <wp:simplePos x="635" y="635"/>
              <wp:positionH relativeFrom="page">
                <wp:align>center</wp:align>
              </wp:positionH>
              <wp:positionV relativeFrom="page">
                <wp:align>bottom</wp:align>
              </wp:positionV>
              <wp:extent cx="1137920" cy="357505"/>
              <wp:effectExtent l="0" t="0" r="5080" b="0"/>
              <wp:wrapNone/>
              <wp:docPr id="2060778255" name="Text Box 12"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7920" cy="357505"/>
                      </a:xfrm>
                      <a:prstGeom prst="rect">
                        <a:avLst/>
                      </a:prstGeom>
                      <a:noFill/>
                      <a:ln>
                        <a:noFill/>
                      </a:ln>
                    </wps:spPr>
                    <wps:txbx>
                      <w:txbxContent>
                        <w:p w:rsidRPr="003633E8" w:rsidR="003633E8" w:rsidP="003633E8" w:rsidRDefault="003633E8" w14:paraId="38C5DD2A" w14:textId="19C267A8">
                          <w:pPr>
                            <w:spacing w:after="0"/>
                            <w:rPr>
                              <w:rFonts w:ascii="Aptos" w:hAnsi="Aptos" w:eastAsia="Aptos" w:cs="Aptos"/>
                              <w:noProof/>
                              <w:color w:val="000000"/>
                              <w:sz w:val="20"/>
                              <w:szCs w:val="20"/>
                            </w:rPr>
                          </w:pPr>
                          <w:r w:rsidRPr="003633E8">
                            <w:rPr>
                              <w:rFonts w:ascii="Aptos" w:hAnsi="Aptos" w:eastAsia="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4F205D42">
              <v:stroke joinstyle="miter"/>
              <v:path gradientshapeok="t" o:connecttype="rect"/>
            </v:shapetype>
            <v:shape id="Text Box 12" style="position:absolute;margin-left:0;margin-top:0;width:89.6pt;height:28.15pt;z-index:251658244;visibility:visible;mso-wrap-style:none;mso-wrap-distance-left:0;mso-wrap-distance-top:0;mso-wrap-distance-right:0;mso-wrap-distance-bottom:0;mso-position-horizontal:center;mso-position-horizontal-relative:page;mso-position-vertical:bottom;mso-position-vertical-relative:page;v-text-anchor:bottom" alt="OFFICIAL-SENSITIVE"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">
              <v:fill o:detectmouseclick="t"/>
              <v:textbox style="mso-fit-shape-to-text:t" inset="0,0,0,15pt">
                <w:txbxContent>
                  <w:p w:rsidRPr="003633E8" w:rsidR="003633E8" w:rsidP="003633E8" w:rsidRDefault="003633E8" w14:paraId="38C5DD2A" w14:textId="19C267A8">
                    <w:pPr>
                      <w:spacing w:after="0"/>
                      <w:rPr>
                        <w:rFonts w:ascii="Aptos" w:hAnsi="Aptos" w:eastAsia="Aptos" w:cs="Aptos"/>
                        <w:noProof/>
                        <w:color w:val="000000"/>
                        <w:sz w:val="20"/>
                        <w:szCs w:val="20"/>
                      </w:rPr>
                    </w:pPr>
                    <w:r w:rsidRPr="003633E8">
                      <w:rPr>
                        <w:rFonts w:ascii="Aptos" w:hAnsi="Aptos" w:eastAsia="Aptos" w:cs="Aptos"/>
                        <w:noProof/>
                        <w:color w:val="000000"/>
                        <w:sz w:val="20"/>
                        <w:szCs w:val="20"/>
                      </w:rPr>
                      <w:t>OFFICIAL-SENSITIVE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16702E" w:rsidR="00E65128" w:rsidP="00A20E4C" w:rsidRDefault="003633E8" w14:paraId="2903CBC8" w14:textId="4CB2E7AF">
    <w:pPr>
      <w:pStyle w:val="Footer"/>
      <w:jc w:val="right"/>
      <w:rPr>
        <w:rFonts w:ascii="Arial" w:hAnsi="Arial" w:cs="Arial"/>
        <w:sz w:val="24"/>
        <w:szCs w:val="24"/>
      </w:rPr>
    </w:pPr>
    <w:sdt>
      <w:sdtPr>
        <w:id w:val="-1817484312"/>
        <w:docPartObj>
          <w:docPartGallery w:val="Page Numbers (Bottom of Page)"/>
          <w:docPartUnique/>
        </w:docPartObj>
      </w:sdtPr>
      <w:sdtEndPr>
        <w:rPr>
          <w:rFonts w:ascii="Arial" w:hAnsi="Arial" w:cs="Arial"/>
          <w:noProof/>
          <w:sz w:val="24"/>
          <w:szCs w:val="24"/>
        </w:rPr>
      </w:sdtEndPr>
      <w:sdtContent>
        <w:r w:rsidRPr="029C2ABA" w:rsidR="00E65128">
          <w:rPr>
            <w:rFonts w:ascii="Arial" w:hAnsi="Arial" w:cs="Arial"/>
            <w:noProof/>
            <w:sz w:val="24"/>
            <w:szCs w:val="24"/>
          </w:rPr>
          <w:fldChar w:fldCharType="begin"/>
        </w:r>
        <w:r w:rsidRPr="0016702E" w:rsidR="00E65128">
          <w:rPr>
            <w:rFonts w:ascii="Arial" w:hAnsi="Arial" w:cs="Arial"/>
            <w:sz w:val="24"/>
            <w:szCs w:val="24"/>
          </w:rPr>
          <w:instrText xml:space="preserve"> PAGE   \* MERGEFORMAT </w:instrText>
        </w:r>
        <w:r w:rsidRPr="0016702E" w:rsidR="00E65128">
          <w:rPr>
            <w:rFonts w:ascii="Arial" w:hAnsi="Arial" w:cs="Arial"/>
            <w:sz w:val="24"/>
            <w:szCs w:val="24"/>
          </w:rPr>
          <w:fldChar w:fldCharType="separate"/>
        </w:r>
        <w:r w:rsidRPr="0016702E" w:rsidR="029C2ABA">
          <w:rPr>
            <w:rFonts w:ascii="Arial" w:hAnsi="Arial" w:cs="Arial"/>
            <w:noProof/>
            <w:sz w:val="24"/>
            <w:szCs w:val="24"/>
          </w:rPr>
          <w:t>2</w:t>
        </w:r>
        <w:r w:rsidRPr="0016702E" w:rsidR="00E65128">
          <w:rPr>
            <w:rFonts w:ascii="Arial" w:hAnsi="Arial" w:cs="Arial"/>
            <w:noProof/>
            <w:sz w:val="24"/>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3633E8" w14:paraId="5226DF80" w14:textId="0552F2B8">
    <w:pPr>
      <w:pStyle w:val="Footer"/>
    </w:pPr>
    <w:r>
      <w:rPr>
        <w:noProof/>
      </w:rPr>
      <mc:AlternateContent>
        <mc:Choice Requires="wps">
          <w:drawing>
            <wp:anchor distT="0" distB="0" distL="0" distR="0" simplePos="0" relativeHeight="251658243" behindDoc="0" locked="0" layoutInCell="1" allowOverlap="1" wp14:anchorId="5A362BE6" wp14:editId="30184D2E">
              <wp:simplePos x="635" y="635"/>
              <wp:positionH relativeFrom="page">
                <wp:align>center</wp:align>
              </wp:positionH>
              <wp:positionV relativeFrom="page">
                <wp:align>bottom</wp:align>
              </wp:positionV>
              <wp:extent cx="1137920" cy="357505"/>
              <wp:effectExtent l="0" t="0" r="5080" b="0"/>
              <wp:wrapNone/>
              <wp:docPr id="1706377756" name="Text Box 11"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7920" cy="357505"/>
                      </a:xfrm>
                      <a:prstGeom prst="rect">
                        <a:avLst/>
                      </a:prstGeom>
                      <a:noFill/>
                      <a:ln>
                        <a:noFill/>
                      </a:ln>
                    </wps:spPr>
                    <wps:txbx>
                      <w:txbxContent>
                        <w:p w:rsidRPr="003633E8" w:rsidR="003633E8" w:rsidP="003633E8" w:rsidRDefault="003633E8" w14:paraId="69009FB5" w14:textId="57FBC163">
                          <w:pPr>
                            <w:spacing w:after="0"/>
                            <w:rPr>
                              <w:rFonts w:ascii="Aptos" w:hAnsi="Aptos" w:eastAsia="Aptos" w:cs="Aptos"/>
                              <w:noProof/>
                              <w:color w:val="000000"/>
                              <w:sz w:val="20"/>
                              <w:szCs w:val="20"/>
                            </w:rPr>
                          </w:pPr>
                          <w:r w:rsidRPr="003633E8">
                            <w:rPr>
                              <w:rFonts w:ascii="Aptos" w:hAnsi="Aptos" w:eastAsia="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5A362BE6">
              <v:stroke joinstyle="miter"/>
              <v:path gradientshapeok="t" o:connecttype="rect"/>
            </v:shapetype>
            <v:shape id="Text Box 11" style="position:absolute;margin-left:0;margin-top:0;width:89.6pt;height:28.15pt;z-index:251658243;visibility:visible;mso-wrap-style:none;mso-wrap-distance-left:0;mso-wrap-distance-top:0;mso-wrap-distance-right:0;mso-wrap-distance-bottom:0;mso-position-horizontal:center;mso-position-horizontal-relative:page;mso-position-vertical:bottom;mso-position-vertical-relative:page;v-text-anchor:bottom" alt="OFFICIAL-SENSITIVE"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">
              <v:fill o:detectmouseclick="t"/>
              <v:textbox style="mso-fit-shape-to-text:t" inset="0,0,0,15pt">
                <w:txbxContent>
                  <w:p w:rsidRPr="003633E8" w:rsidR="003633E8" w:rsidP="003633E8" w:rsidRDefault="003633E8" w14:paraId="69009FB5" w14:textId="57FBC163">
                    <w:pPr>
                      <w:spacing w:after="0"/>
                      <w:rPr>
                        <w:rFonts w:ascii="Aptos" w:hAnsi="Aptos" w:eastAsia="Aptos" w:cs="Aptos"/>
                        <w:noProof/>
                        <w:color w:val="000000"/>
                        <w:sz w:val="20"/>
                        <w:szCs w:val="20"/>
                      </w:rPr>
                    </w:pPr>
                    <w:r w:rsidRPr="003633E8">
                      <w:rPr>
                        <w:rFonts w:ascii="Aptos" w:hAnsi="Aptos" w:eastAsia="Aptos" w:cs="Aptos"/>
                        <w:noProof/>
                        <w:color w:val="000000"/>
                        <w:sz w:val="20"/>
                        <w:szCs w:val="20"/>
                      </w:rPr>
                      <w:t>OFFICIAL-SENSITIVE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145D" w:rsidP="00556B15" w:rsidRDefault="00AF145D" w14:paraId="5914D92F" w14:textId="77777777">
      <w:pPr>
        <w:spacing w:after="0" w:line="240" w:lineRule="auto"/>
      </w:pPr>
      <w:r>
        <w:separator/>
      </w:r>
    </w:p>
  </w:footnote>
  <w:footnote w:type="continuationSeparator" w:id="0">
    <w:p w:rsidR="00AF145D" w:rsidP="00556B15" w:rsidRDefault="00AF145D" w14:paraId="2627C5E4" w14:textId="77777777">
      <w:pPr>
        <w:spacing w:after="0" w:line="240" w:lineRule="auto"/>
      </w:pPr>
      <w:r>
        <w:continuationSeparator/>
      </w:r>
    </w:p>
  </w:footnote>
  <w:footnote w:type="continuationNotice" w:id="1">
    <w:p w:rsidR="00AF145D" w:rsidRDefault="00AF145D" w14:paraId="405E4B3C" w14:textId="77777777">
      <w:pPr>
        <w:spacing w:after="0" w:line="240" w:lineRule="auto"/>
      </w:pPr>
    </w:p>
  </w:footnote>
  <w:footnote w:id="2">
    <w:p w:rsidRPr="00A808BC" w:rsidR="008F3954" w:rsidP="008F3954" w:rsidRDefault="008F3954" w14:paraId="693A24A2" w14:textId="77777777">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3633E8" w14:paraId="6E569496" w14:textId="2C3488A7">
    <w:pPr>
      <w:pStyle w:val="Header"/>
    </w:pPr>
    <w:r>
      <w:rPr>
        <w:noProof/>
      </w:rPr>
      <mc:AlternateContent>
        <mc:Choice Requires="wps">
          <w:drawing>
            <wp:anchor distT="0" distB="0" distL="0" distR="0" simplePos="0" relativeHeight="251658241" behindDoc="0" locked="0" layoutInCell="1" allowOverlap="1" wp14:anchorId="766B3ED7" wp14:editId="4A4F3680">
              <wp:simplePos x="635" y="635"/>
              <wp:positionH relativeFrom="page">
                <wp:align>center</wp:align>
              </wp:positionH>
              <wp:positionV relativeFrom="page">
                <wp:align>top</wp:align>
              </wp:positionV>
              <wp:extent cx="1137920" cy="357505"/>
              <wp:effectExtent l="0" t="0" r="5080" b="4445"/>
              <wp:wrapNone/>
              <wp:docPr id="643354649" name="Text Box 9"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7920" cy="357505"/>
                      </a:xfrm>
                      <a:prstGeom prst="rect">
                        <a:avLst/>
                      </a:prstGeom>
                      <a:noFill/>
                      <a:ln>
                        <a:noFill/>
                      </a:ln>
                    </wps:spPr>
                    <wps:txbx>
                      <w:txbxContent>
                        <w:p w:rsidRPr="003633E8" w:rsidR="003633E8" w:rsidP="003633E8" w:rsidRDefault="003633E8" w14:paraId="198D9159" w14:textId="670DC86A">
                          <w:pPr>
                            <w:spacing w:after="0"/>
                            <w:rPr>
                              <w:rFonts w:ascii="Aptos" w:hAnsi="Aptos" w:eastAsia="Aptos" w:cs="Aptos"/>
                              <w:noProof/>
                              <w:color w:val="000000"/>
                              <w:sz w:val="20"/>
                              <w:szCs w:val="20"/>
                            </w:rPr>
                          </w:pPr>
                          <w:r w:rsidRPr="003633E8">
                            <w:rPr>
                              <w:rFonts w:ascii="Aptos" w:hAnsi="Aptos" w:eastAsia="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766B3ED7">
              <v:stroke joinstyle="miter"/>
              <v:path gradientshapeok="t" o:connecttype="rect"/>
            </v:shapetype>
            <v:shape id="Text Box 9" style="position:absolute;margin-left:0;margin-top:0;width:89.6pt;height:28.15pt;z-index:251658241;visibility:visible;mso-wrap-style:none;mso-wrap-distance-left:0;mso-wrap-distance-top:0;mso-wrap-distance-right:0;mso-wrap-distance-bottom:0;mso-position-horizontal:center;mso-position-horizontal-relative:page;mso-position-vertical:top;mso-position-vertical-relative:page;v-text-anchor:top" alt="OFFICIAL-SENSITIV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">
              <v:fill o:detectmouseclick="t"/>
              <v:textbox style="mso-fit-shape-to-text:t" inset="0,15pt,0,0">
                <w:txbxContent>
                  <w:p w:rsidRPr="003633E8" w:rsidR="003633E8" w:rsidP="003633E8" w:rsidRDefault="003633E8" w14:paraId="198D9159" w14:textId="670DC86A">
                    <w:pPr>
                      <w:spacing w:after="0"/>
                      <w:rPr>
                        <w:rFonts w:ascii="Aptos" w:hAnsi="Aptos" w:eastAsia="Aptos" w:cs="Aptos"/>
                        <w:noProof/>
                        <w:color w:val="000000"/>
                        <w:sz w:val="20"/>
                        <w:szCs w:val="20"/>
                      </w:rPr>
                    </w:pPr>
                    <w:r w:rsidRPr="003633E8">
                      <w:rPr>
                        <w:rFonts w:ascii="Aptos" w:hAnsi="Aptos" w:eastAsia="Aptos" w:cs="Aptos"/>
                        <w:noProof/>
                        <w:color w:val="000000"/>
                        <w:sz w:val="20"/>
                        <w:szCs w:val="20"/>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p w:rsidRPr="00556B15" w:rsidR="00556B15" w:rsidP="00556B15" w:rsidRDefault="003633E8" w14:paraId="282DF8CC" w14:textId="52BFF781">
    <w:pPr>
      <w:pStyle w:val="Header"/>
    </w:pPr>
    <w:r w:rsidRPr="00F87FEF" w:rsidR="00556B15">
      <w:rPr>
        <w:noProof/>
      </w:rPr>
      <w:drawing>
        <wp:inline distT="0" distB="0" distL="0" distR="0" wp14:anchorId="38C3F2CF" wp14:editId="0F63A386">
          <wp:extent cx="1285087" cy="819411"/>
          <wp:effectExtent l="0" t="0" r="0" b="0"/>
          <wp:docPr id="991698422" name="shpFPDfTLogo" descr="Logo – Department for Transport"/>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DfT.png"/>
                  <pic:cNvPicPr/>
                </pic:nvPicPr>
                <pic:blipFill>
                  <a:blip xmlns:r="http://schemas.openxmlformats.org/officeDocument/2006/relationships" r:embed="rId1" cstate="print">
                    <a:extLst>
                      <a:ext uri="{28A0092B-C50C-407E-A947-70E740481C1C}">
                        <a14:useLocalDpi xmlns:a14="http://schemas.microsoft.com/office/drawing/2010/main"/>
                      </a:ext>
                    </a:extLst>
                  </a:blip>
                  <a:stretch>
                    <a:fillRect/>
                  </a:stretch>
                </pic:blipFill>
                <pic:spPr>
                  <a:xfrm rot="0">
                    <a:off x="0" y="0"/>
                    <a:ext cx="1285087" cy="819411"/>
                  </a:xfrm>
                  <a:prstGeom prst="rect">
                    <a:avLst/>
                  </a:prstGeom>
                </pic:spPr>
              </pic:pic>
            </a:graphicData>
          </a:graphic>
        </wp:inline>
      </w:drawing>
    </w:r>
    <w:r w:rsidR="029C2AB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2A68" w:rsidRDefault="003633E8" w14:paraId="0A6F6D94" w14:textId="360C6134">
    <w:pPr>
      <w:pStyle w:val="Header"/>
    </w:pPr>
    <w:r>
      <w:rPr>
        <w:noProof/>
      </w:rPr>
      <mc:AlternateContent>
        <mc:Choice Requires="wps">
          <w:drawing>
            <wp:anchor distT="0" distB="0" distL="0" distR="0" simplePos="0" relativeHeight="251658240" behindDoc="0" locked="0" layoutInCell="1" allowOverlap="1" wp14:anchorId="13F9C795" wp14:editId="0CCBD312">
              <wp:simplePos x="635" y="635"/>
              <wp:positionH relativeFrom="page">
                <wp:align>center</wp:align>
              </wp:positionH>
              <wp:positionV relativeFrom="page">
                <wp:align>top</wp:align>
              </wp:positionV>
              <wp:extent cx="1137920" cy="357505"/>
              <wp:effectExtent l="0" t="0" r="5080" b="4445"/>
              <wp:wrapNone/>
              <wp:docPr id="1715852821" name="Text Box 8"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7920" cy="357505"/>
                      </a:xfrm>
                      <a:prstGeom prst="rect">
                        <a:avLst/>
                      </a:prstGeom>
                      <a:noFill/>
                      <a:ln>
                        <a:noFill/>
                      </a:ln>
                    </wps:spPr>
                    <wps:txbx>
                      <w:txbxContent>
                        <w:p w:rsidRPr="003633E8" w:rsidR="003633E8" w:rsidP="003633E8" w:rsidRDefault="003633E8" w14:paraId="3C347BDB" w14:textId="4480657D">
                          <w:pPr>
                            <w:spacing w:after="0"/>
                            <w:rPr>
                              <w:rFonts w:ascii="Aptos" w:hAnsi="Aptos" w:eastAsia="Aptos" w:cs="Aptos"/>
                              <w:noProof/>
                              <w:color w:val="000000"/>
                              <w:sz w:val="20"/>
                              <w:szCs w:val="20"/>
                            </w:rPr>
                          </w:pPr>
                          <w:r w:rsidRPr="003633E8">
                            <w:rPr>
                              <w:rFonts w:ascii="Aptos" w:hAnsi="Aptos" w:eastAsia="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xmlns:aclsh="http://schemas.microsoft.com/office/drawing/2020/classificationShape" xmlns:a="http://schemas.openxmlformats.org/drawingml/2006/main">
          <w:pict>
            <v:shapetype id="_x0000_t202" coordsize="21600,21600" o:spt="202" path="m,l,21600r21600,l21600,xe" w14:anchorId="13F9C795">
              <v:stroke joinstyle="miter"/>
              <v:path gradientshapeok="t" o:connecttype="rect"/>
            </v:shapetype>
            <v:shape id="Text Box 8" style="position:absolute;margin-left:0;margin-top:0;width:89.6pt;height:28.15pt;z-index:251658240;visibility:visible;mso-wrap-style:none;mso-wrap-distance-left:0;mso-wrap-distance-top:0;mso-wrap-distance-right:0;mso-wrap-distance-bottom:0;mso-position-horizontal:center;mso-position-horizontal-relative:page;mso-position-vertical:top;mso-position-vertical-relative:page;v-text-anchor:top" alt="OFFICIAL-SENSITIVE"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">
              <v:fill o:detectmouseclick="t"/>
              <v:textbox style="mso-fit-shape-to-text:t" inset="0,15pt,0,0">
                <w:txbxContent>
                  <w:p w:rsidRPr="003633E8" w:rsidR="003633E8" w:rsidP="003633E8" w:rsidRDefault="003633E8" w14:paraId="3C347BDB" w14:textId="4480657D">
                    <w:pPr>
                      <w:spacing w:after="0"/>
                      <w:rPr>
                        <w:rFonts w:ascii="Aptos" w:hAnsi="Aptos" w:eastAsia="Aptos" w:cs="Aptos"/>
                        <w:noProof/>
                        <w:color w:val="000000"/>
                        <w:sz w:val="20"/>
                        <w:szCs w:val="20"/>
                      </w:rPr>
                    </w:pPr>
                    <w:r w:rsidRPr="003633E8">
                      <w:rPr>
                        <w:rFonts w:ascii="Aptos" w:hAnsi="Aptos" w:eastAsia="Aptos" w:cs="Aptos"/>
                        <w:noProof/>
                        <w:color w:val="000000"/>
                        <w:sz w:val="20"/>
                        <w:szCs w:val="20"/>
                      </w:rPr>
                      <w:t>OFFICIAL-SENSITIVE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2">
    <w:nsid w:val="1e981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165A2F"/>
    <w:multiLevelType w:val="multilevel"/>
    <w:tmpl w:val="1FA66F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6965E70"/>
    <w:multiLevelType w:val="multilevel"/>
    <w:tmpl w:val="55F2BC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DBF0563"/>
    <w:multiLevelType w:val="multilevel"/>
    <w:tmpl w:val="C16018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FD504C0"/>
    <w:multiLevelType w:val="hybridMultilevel"/>
    <w:tmpl w:val="F61E9F8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0FE32D23"/>
    <w:multiLevelType w:val="multilevel"/>
    <w:tmpl w:val="9D007E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3485F73"/>
    <w:multiLevelType w:val="multilevel"/>
    <w:tmpl w:val="0ED67F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76B20D4"/>
    <w:multiLevelType w:val="hybridMultilevel"/>
    <w:tmpl w:val="57A83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E567799"/>
    <w:multiLevelType w:val="hybridMultilevel"/>
    <w:tmpl w:val="1700D50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1A861DD"/>
    <w:multiLevelType w:val="hybridMultilevel"/>
    <w:tmpl w:val="1AD83E26"/>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1FB48A0"/>
    <w:multiLevelType w:val="hybridMultilevel"/>
    <w:tmpl w:val="CC58E5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120627"/>
    <w:multiLevelType w:val="multilevel"/>
    <w:tmpl w:val="800264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B2B3B30"/>
    <w:multiLevelType w:val="hybridMultilevel"/>
    <w:tmpl w:val="D1E6EA5E"/>
    <w:lvl w:ilvl="0" w:tplc="FEF0F828">
      <w:start w:val="1"/>
      <w:numFmt w:val="bullet"/>
      <w:lvlText w:val=""/>
      <w:lvlJc w:val="left"/>
      <w:pPr>
        <w:tabs>
          <w:tab w:val="num" w:pos="397"/>
        </w:tabs>
        <w:ind w:left="397" w:hanging="397"/>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B8553FE"/>
    <w:multiLevelType w:val="multilevel"/>
    <w:tmpl w:val="18BADD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1722141"/>
    <w:multiLevelType w:val="hybridMultilevel"/>
    <w:tmpl w:val="07E43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5C500AF"/>
    <w:multiLevelType w:val="hybridMultilevel"/>
    <w:tmpl w:val="CF20A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AB72DA2"/>
    <w:multiLevelType w:val="hybridMultilevel"/>
    <w:tmpl w:val="D6FE7D8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EB55B4C"/>
    <w:multiLevelType w:val="multilevel"/>
    <w:tmpl w:val="6DFAA9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ED361C4"/>
    <w:multiLevelType w:val="multilevel"/>
    <w:tmpl w:val="B68EF6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31830C7"/>
    <w:multiLevelType w:val="multilevel"/>
    <w:tmpl w:val="11B6CD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530776B"/>
    <w:multiLevelType w:val="hybridMultilevel"/>
    <w:tmpl w:val="265862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CBB69E8"/>
    <w:multiLevelType w:val="hybridMultilevel"/>
    <w:tmpl w:val="F02EB0BE"/>
    <w:lvl w:ilvl="0" w:tplc="EF54128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CE419C8"/>
    <w:multiLevelType w:val="multilevel"/>
    <w:tmpl w:val="75E694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E153A02"/>
    <w:multiLevelType w:val="multilevel"/>
    <w:tmpl w:val="54BE8B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EE86E15"/>
    <w:multiLevelType w:val="hybridMultilevel"/>
    <w:tmpl w:val="F3DCF79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4F7E538A"/>
    <w:multiLevelType w:val="hybridMultilevel"/>
    <w:tmpl w:val="25929D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3215848"/>
    <w:multiLevelType w:val="multilevel"/>
    <w:tmpl w:val="F75E63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53176E6"/>
    <w:multiLevelType w:val="multilevel"/>
    <w:tmpl w:val="674E7E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5EB6468"/>
    <w:multiLevelType w:val="multilevel"/>
    <w:tmpl w:val="89DEA9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7813AD9"/>
    <w:multiLevelType w:val="multilevel"/>
    <w:tmpl w:val="A02ADF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A262D42"/>
    <w:multiLevelType w:val="hybridMultilevel"/>
    <w:tmpl w:val="E83CD4CE"/>
    <w:lvl w:ilvl="0" w:tplc="CC5A3A1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D7638B0"/>
    <w:multiLevelType w:val="hybridMultilevel"/>
    <w:tmpl w:val="DC58A258"/>
    <w:lvl w:ilvl="0" w:tplc="9A181614">
      <w:start w:val="1"/>
      <w:numFmt w:val="bullet"/>
      <w:lvlText w:val=""/>
      <w:lvlJc w:val="left"/>
      <w:pPr>
        <w:tabs>
          <w:tab w:val="num" w:pos="720"/>
        </w:tabs>
        <w:ind w:left="720" w:hanging="360"/>
      </w:pPr>
      <w:rPr>
        <w:rFonts w:hint="default" w:ascii="Symbol" w:hAnsi="Symbol"/>
        <w:color w:val="auto"/>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5FAE6B93"/>
    <w:multiLevelType w:val="multilevel"/>
    <w:tmpl w:val="480433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0AA1919"/>
    <w:multiLevelType w:val="hybridMultilevel"/>
    <w:tmpl w:val="2A8E04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5E42363"/>
    <w:multiLevelType w:val="hybridMultilevel"/>
    <w:tmpl w:val="7D98C414"/>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6EFB590D"/>
    <w:multiLevelType w:val="multilevel"/>
    <w:tmpl w:val="0E5A09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F3517E7"/>
    <w:multiLevelType w:val="hybridMultilevel"/>
    <w:tmpl w:val="4A9003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6D06828"/>
    <w:multiLevelType w:val="multilevel"/>
    <w:tmpl w:val="48C877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7925BAB"/>
    <w:multiLevelType w:val="hybridMultilevel"/>
    <w:tmpl w:val="EA9C24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82B4F10"/>
    <w:multiLevelType w:val="hybridMultilevel"/>
    <w:tmpl w:val="CA1892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84E250A"/>
    <w:multiLevelType w:val="multilevel"/>
    <w:tmpl w:val="3ADC67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7CE95CC4"/>
    <w:multiLevelType w:val="hybridMultilevel"/>
    <w:tmpl w:val="42FE5E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FAB09D4"/>
    <w:multiLevelType w:val="hybridMultilevel"/>
    <w:tmpl w:val="8200D09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43">
    <w:abstractNumId w:val="42"/>
  </w:num>
  <w:num w:numId="1" w16cid:durableId="781338819">
    <w:abstractNumId w:val="11"/>
  </w:num>
  <w:num w:numId="2" w16cid:durableId="600064664">
    <w:abstractNumId w:val="14"/>
  </w:num>
  <w:num w:numId="3" w16cid:durableId="792022485">
    <w:abstractNumId w:val="8"/>
  </w:num>
  <w:num w:numId="4" w16cid:durableId="1326009777">
    <w:abstractNumId w:val="33"/>
  </w:num>
  <w:num w:numId="5" w16cid:durableId="1100567246">
    <w:abstractNumId w:val="7"/>
  </w:num>
  <w:num w:numId="6" w16cid:durableId="185949762">
    <w:abstractNumId w:val="29"/>
  </w:num>
  <w:num w:numId="7" w16cid:durableId="1507355683">
    <w:abstractNumId w:val="30"/>
  </w:num>
  <w:num w:numId="8" w16cid:durableId="1138038136">
    <w:abstractNumId w:val="13"/>
  </w:num>
  <w:num w:numId="9" w16cid:durableId="884173268">
    <w:abstractNumId w:val="40"/>
  </w:num>
  <w:num w:numId="10" w16cid:durableId="1915162038">
    <w:abstractNumId w:val="31"/>
  </w:num>
  <w:num w:numId="11" w16cid:durableId="2119062895">
    <w:abstractNumId w:val="18"/>
  </w:num>
  <w:num w:numId="12" w16cid:durableId="1820144389">
    <w:abstractNumId w:val="25"/>
  </w:num>
  <w:num w:numId="13" w16cid:durableId="1978754031">
    <w:abstractNumId w:val="1"/>
  </w:num>
  <w:num w:numId="14" w16cid:durableId="230698380">
    <w:abstractNumId w:val="6"/>
  </w:num>
  <w:num w:numId="15" w16cid:durableId="485588875">
    <w:abstractNumId w:val="24"/>
  </w:num>
  <w:num w:numId="16" w16cid:durableId="1398431158">
    <w:abstractNumId w:val="32"/>
  </w:num>
  <w:num w:numId="17" w16cid:durableId="1006396622">
    <w:abstractNumId w:val="35"/>
  </w:num>
  <w:num w:numId="18" w16cid:durableId="200438069">
    <w:abstractNumId w:val="20"/>
  </w:num>
  <w:num w:numId="19" w16cid:durableId="2088306806">
    <w:abstractNumId w:val="15"/>
  </w:num>
  <w:num w:numId="20" w16cid:durableId="455103262">
    <w:abstractNumId w:val="37"/>
  </w:num>
  <w:num w:numId="21" w16cid:durableId="1618216714">
    <w:abstractNumId w:val="34"/>
  </w:num>
  <w:num w:numId="22" w16cid:durableId="779837151">
    <w:abstractNumId w:val="12"/>
  </w:num>
  <w:num w:numId="23" w16cid:durableId="25641661">
    <w:abstractNumId w:val="28"/>
  </w:num>
  <w:num w:numId="24" w16cid:durableId="1307279130">
    <w:abstractNumId w:val="4"/>
  </w:num>
  <w:num w:numId="25" w16cid:durableId="457114816">
    <w:abstractNumId w:val="21"/>
  </w:num>
  <w:num w:numId="26" w16cid:durableId="1459645069">
    <w:abstractNumId w:val="39"/>
  </w:num>
  <w:num w:numId="27" w16cid:durableId="917251991">
    <w:abstractNumId w:val="38"/>
  </w:num>
  <w:num w:numId="28" w16cid:durableId="2067561756">
    <w:abstractNumId w:val="26"/>
  </w:num>
  <w:num w:numId="29" w16cid:durableId="1377967630">
    <w:abstractNumId w:val="36"/>
  </w:num>
  <w:num w:numId="30" w16cid:durableId="2105607926">
    <w:abstractNumId w:val="10"/>
  </w:num>
  <w:num w:numId="31" w16cid:durableId="1919360236">
    <w:abstractNumId w:val="22"/>
  </w:num>
  <w:num w:numId="32" w16cid:durableId="322781538">
    <w:abstractNumId w:val="5"/>
  </w:num>
  <w:num w:numId="33" w16cid:durableId="1350452967">
    <w:abstractNumId w:val="0"/>
  </w:num>
  <w:num w:numId="34" w16cid:durableId="1132332600">
    <w:abstractNumId w:val="27"/>
  </w:num>
  <w:num w:numId="35" w16cid:durableId="383217167">
    <w:abstractNumId w:val="17"/>
  </w:num>
  <w:num w:numId="36" w16cid:durableId="1209224034">
    <w:abstractNumId w:val="2"/>
  </w:num>
  <w:num w:numId="37" w16cid:durableId="290597978">
    <w:abstractNumId w:val="16"/>
  </w:num>
  <w:num w:numId="38" w16cid:durableId="810027282">
    <w:abstractNumId w:val="9"/>
  </w:num>
  <w:num w:numId="39" w16cid:durableId="1793203723">
    <w:abstractNumId w:val="23"/>
  </w:num>
  <w:num w:numId="40" w16cid:durableId="1090783285">
    <w:abstractNumId w:val="41"/>
  </w:num>
  <w:num w:numId="41" w16cid:durableId="249848878">
    <w:abstractNumId w:val="3"/>
  </w:num>
  <w:num w:numId="42" w16cid:durableId="1377005613">
    <w:abstractNumId w:val="19"/>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036F2"/>
    <w:rsid w:val="00005CEC"/>
    <w:rsid w:val="000146AA"/>
    <w:rsid w:val="00020C3E"/>
    <w:rsid w:val="0003603C"/>
    <w:rsid w:val="00041FAF"/>
    <w:rsid w:val="0004334D"/>
    <w:rsid w:val="00043AB4"/>
    <w:rsid w:val="000468BE"/>
    <w:rsid w:val="00054443"/>
    <w:rsid w:val="00054456"/>
    <w:rsid w:val="00055490"/>
    <w:rsid w:val="0006015A"/>
    <w:rsid w:val="00082669"/>
    <w:rsid w:val="000846B2"/>
    <w:rsid w:val="00091B39"/>
    <w:rsid w:val="000A0696"/>
    <w:rsid w:val="000A165C"/>
    <w:rsid w:val="000A2BBF"/>
    <w:rsid w:val="000A4CE2"/>
    <w:rsid w:val="000A7BA4"/>
    <w:rsid w:val="000B7348"/>
    <w:rsid w:val="000C3A21"/>
    <w:rsid w:val="000C7228"/>
    <w:rsid w:val="000D0A31"/>
    <w:rsid w:val="000D5F6C"/>
    <w:rsid w:val="000E317E"/>
    <w:rsid w:val="000E33E3"/>
    <w:rsid w:val="000E39BA"/>
    <w:rsid w:val="000F2178"/>
    <w:rsid w:val="000F7E7F"/>
    <w:rsid w:val="0010209D"/>
    <w:rsid w:val="00110C4C"/>
    <w:rsid w:val="00113DAF"/>
    <w:rsid w:val="00117622"/>
    <w:rsid w:val="001228F6"/>
    <w:rsid w:val="00122C85"/>
    <w:rsid w:val="001308DF"/>
    <w:rsid w:val="00144BE0"/>
    <w:rsid w:val="00145EB3"/>
    <w:rsid w:val="00153631"/>
    <w:rsid w:val="00164FB1"/>
    <w:rsid w:val="001652A4"/>
    <w:rsid w:val="0016702E"/>
    <w:rsid w:val="0017203F"/>
    <w:rsid w:val="00175EDE"/>
    <w:rsid w:val="00176F21"/>
    <w:rsid w:val="00181D99"/>
    <w:rsid w:val="00192F85"/>
    <w:rsid w:val="001A3816"/>
    <w:rsid w:val="001A4DC2"/>
    <w:rsid w:val="001A51D3"/>
    <w:rsid w:val="001B15DA"/>
    <w:rsid w:val="001B319E"/>
    <w:rsid w:val="001C1720"/>
    <w:rsid w:val="001C2441"/>
    <w:rsid w:val="001C2A0F"/>
    <w:rsid w:val="001D60C6"/>
    <w:rsid w:val="001D724D"/>
    <w:rsid w:val="001D74A8"/>
    <w:rsid w:val="001E334A"/>
    <w:rsid w:val="001E3BA7"/>
    <w:rsid w:val="001F0A5F"/>
    <w:rsid w:val="001F2B44"/>
    <w:rsid w:val="001F38A0"/>
    <w:rsid w:val="001F54DE"/>
    <w:rsid w:val="00200C89"/>
    <w:rsid w:val="00213694"/>
    <w:rsid w:val="002141A1"/>
    <w:rsid w:val="00216AC5"/>
    <w:rsid w:val="00216D99"/>
    <w:rsid w:val="002305EA"/>
    <w:rsid w:val="00232049"/>
    <w:rsid w:val="00237F90"/>
    <w:rsid w:val="002409F8"/>
    <w:rsid w:val="0024238C"/>
    <w:rsid w:val="00253550"/>
    <w:rsid w:val="00265B09"/>
    <w:rsid w:val="00266DEE"/>
    <w:rsid w:val="00276928"/>
    <w:rsid w:val="0028478B"/>
    <w:rsid w:val="00290A39"/>
    <w:rsid w:val="00290F69"/>
    <w:rsid w:val="002951A1"/>
    <w:rsid w:val="00295CB5"/>
    <w:rsid w:val="002A5278"/>
    <w:rsid w:val="002B4477"/>
    <w:rsid w:val="002C1C8F"/>
    <w:rsid w:val="002C6970"/>
    <w:rsid w:val="002D6329"/>
    <w:rsid w:val="002F17BB"/>
    <w:rsid w:val="002F3EEF"/>
    <w:rsid w:val="002F7694"/>
    <w:rsid w:val="003064AF"/>
    <w:rsid w:val="00306FCC"/>
    <w:rsid w:val="0032196C"/>
    <w:rsid w:val="00331050"/>
    <w:rsid w:val="0033208E"/>
    <w:rsid w:val="0033478B"/>
    <w:rsid w:val="0033583C"/>
    <w:rsid w:val="003425C9"/>
    <w:rsid w:val="00345D62"/>
    <w:rsid w:val="00353EF1"/>
    <w:rsid w:val="00355BFC"/>
    <w:rsid w:val="00363195"/>
    <w:rsid w:val="003633E8"/>
    <w:rsid w:val="00367AEA"/>
    <w:rsid w:val="0037072D"/>
    <w:rsid w:val="00382877"/>
    <w:rsid w:val="003874B7"/>
    <w:rsid w:val="00391DAF"/>
    <w:rsid w:val="00394BF8"/>
    <w:rsid w:val="003A47CD"/>
    <w:rsid w:val="003B4BDA"/>
    <w:rsid w:val="003C31AC"/>
    <w:rsid w:val="003C6CDA"/>
    <w:rsid w:val="003D2912"/>
    <w:rsid w:val="003E5818"/>
    <w:rsid w:val="003F0B58"/>
    <w:rsid w:val="003F34D1"/>
    <w:rsid w:val="003F5914"/>
    <w:rsid w:val="00412414"/>
    <w:rsid w:val="0041402B"/>
    <w:rsid w:val="00414AFB"/>
    <w:rsid w:val="00416844"/>
    <w:rsid w:val="0042072C"/>
    <w:rsid w:val="00423E53"/>
    <w:rsid w:val="004242AB"/>
    <w:rsid w:val="0043496E"/>
    <w:rsid w:val="00445A72"/>
    <w:rsid w:val="004467EB"/>
    <w:rsid w:val="00452B25"/>
    <w:rsid w:val="00452DD8"/>
    <w:rsid w:val="0045665D"/>
    <w:rsid w:val="00474401"/>
    <w:rsid w:val="00475691"/>
    <w:rsid w:val="00476B9A"/>
    <w:rsid w:val="004A1AFB"/>
    <w:rsid w:val="004B15AD"/>
    <w:rsid w:val="004B28B1"/>
    <w:rsid w:val="004B4947"/>
    <w:rsid w:val="004C2E4B"/>
    <w:rsid w:val="004C411D"/>
    <w:rsid w:val="004C4172"/>
    <w:rsid w:val="004C4DDA"/>
    <w:rsid w:val="004D0B62"/>
    <w:rsid w:val="004D1968"/>
    <w:rsid w:val="004D482D"/>
    <w:rsid w:val="004D50C0"/>
    <w:rsid w:val="004E0C13"/>
    <w:rsid w:val="004E31B0"/>
    <w:rsid w:val="004F2976"/>
    <w:rsid w:val="0050398E"/>
    <w:rsid w:val="005222CA"/>
    <w:rsid w:val="00527B01"/>
    <w:rsid w:val="0053042D"/>
    <w:rsid w:val="00533B54"/>
    <w:rsid w:val="00541DA4"/>
    <w:rsid w:val="005469E3"/>
    <w:rsid w:val="00551CF4"/>
    <w:rsid w:val="00551F85"/>
    <w:rsid w:val="005524C3"/>
    <w:rsid w:val="00556B15"/>
    <w:rsid w:val="00565DF5"/>
    <w:rsid w:val="00577447"/>
    <w:rsid w:val="0058149B"/>
    <w:rsid w:val="00581F0E"/>
    <w:rsid w:val="0058472C"/>
    <w:rsid w:val="0058609C"/>
    <w:rsid w:val="00590F3D"/>
    <w:rsid w:val="005B0425"/>
    <w:rsid w:val="005B0C38"/>
    <w:rsid w:val="005B2404"/>
    <w:rsid w:val="005B2C43"/>
    <w:rsid w:val="005B6778"/>
    <w:rsid w:val="005C1D42"/>
    <w:rsid w:val="005C55CB"/>
    <w:rsid w:val="005D648D"/>
    <w:rsid w:val="005F17F8"/>
    <w:rsid w:val="005F453E"/>
    <w:rsid w:val="005F4582"/>
    <w:rsid w:val="00610F3F"/>
    <w:rsid w:val="00614D21"/>
    <w:rsid w:val="00621A86"/>
    <w:rsid w:val="006223F7"/>
    <w:rsid w:val="006359BD"/>
    <w:rsid w:val="00637F53"/>
    <w:rsid w:val="00644483"/>
    <w:rsid w:val="00646441"/>
    <w:rsid w:val="0065103E"/>
    <w:rsid w:val="00651AA4"/>
    <w:rsid w:val="00652D9B"/>
    <w:rsid w:val="00654155"/>
    <w:rsid w:val="00660D79"/>
    <w:rsid w:val="006625A3"/>
    <w:rsid w:val="00671E26"/>
    <w:rsid w:val="00675A34"/>
    <w:rsid w:val="006819F8"/>
    <w:rsid w:val="0068317D"/>
    <w:rsid w:val="0068521C"/>
    <w:rsid w:val="00691F7A"/>
    <w:rsid w:val="00696962"/>
    <w:rsid w:val="00697F36"/>
    <w:rsid w:val="006B28AD"/>
    <w:rsid w:val="006D2C2C"/>
    <w:rsid w:val="006D6055"/>
    <w:rsid w:val="006D75F4"/>
    <w:rsid w:val="006E0800"/>
    <w:rsid w:val="006E0D51"/>
    <w:rsid w:val="006E6283"/>
    <w:rsid w:val="007003E3"/>
    <w:rsid w:val="00702DEC"/>
    <w:rsid w:val="00703AE5"/>
    <w:rsid w:val="00703DEE"/>
    <w:rsid w:val="007072FF"/>
    <w:rsid w:val="00707A93"/>
    <w:rsid w:val="00715442"/>
    <w:rsid w:val="00726661"/>
    <w:rsid w:val="007277E6"/>
    <w:rsid w:val="0073546F"/>
    <w:rsid w:val="00736E6A"/>
    <w:rsid w:val="00744E59"/>
    <w:rsid w:val="00745100"/>
    <w:rsid w:val="00752373"/>
    <w:rsid w:val="00754A92"/>
    <w:rsid w:val="007578B5"/>
    <w:rsid w:val="00761514"/>
    <w:rsid w:val="00763F69"/>
    <w:rsid w:val="007661E9"/>
    <w:rsid w:val="00780E9B"/>
    <w:rsid w:val="007925D7"/>
    <w:rsid w:val="007A1297"/>
    <w:rsid w:val="007A2D79"/>
    <w:rsid w:val="007B0B96"/>
    <w:rsid w:val="007B5C18"/>
    <w:rsid w:val="007B69B7"/>
    <w:rsid w:val="007B6B7F"/>
    <w:rsid w:val="007C3D99"/>
    <w:rsid w:val="007D4939"/>
    <w:rsid w:val="007D4F0C"/>
    <w:rsid w:val="007E0AE1"/>
    <w:rsid w:val="007E4E6F"/>
    <w:rsid w:val="007E7111"/>
    <w:rsid w:val="007F23C2"/>
    <w:rsid w:val="007F4C88"/>
    <w:rsid w:val="007F636B"/>
    <w:rsid w:val="008103C9"/>
    <w:rsid w:val="00834E7F"/>
    <w:rsid w:val="00837118"/>
    <w:rsid w:val="0083752B"/>
    <w:rsid w:val="00840279"/>
    <w:rsid w:val="00841D49"/>
    <w:rsid w:val="008450F7"/>
    <w:rsid w:val="00847893"/>
    <w:rsid w:val="00847B09"/>
    <w:rsid w:val="00857EBF"/>
    <w:rsid w:val="00860B29"/>
    <w:rsid w:val="00866464"/>
    <w:rsid w:val="00872C9E"/>
    <w:rsid w:val="00876D57"/>
    <w:rsid w:val="00892637"/>
    <w:rsid w:val="00896C8C"/>
    <w:rsid w:val="0089722C"/>
    <w:rsid w:val="008A7A00"/>
    <w:rsid w:val="008B09ED"/>
    <w:rsid w:val="008B2E22"/>
    <w:rsid w:val="008B3770"/>
    <w:rsid w:val="008B3E75"/>
    <w:rsid w:val="008B6A34"/>
    <w:rsid w:val="008C347A"/>
    <w:rsid w:val="008C7770"/>
    <w:rsid w:val="008E17D7"/>
    <w:rsid w:val="008E5B61"/>
    <w:rsid w:val="008E6F1F"/>
    <w:rsid w:val="008E6FC8"/>
    <w:rsid w:val="008F0ED1"/>
    <w:rsid w:val="008F3954"/>
    <w:rsid w:val="008F5181"/>
    <w:rsid w:val="00900470"/>
    <w:rsid w:val="0090408B"/>
    <w:rsid w:val="009110D1"/>
    <w:rsid w:val="00915D39"/>
    <w:rsid w:val="00920853"/>
    <w:rsid w:val="009225B4"/>
    <w:rsid w:val="009229EA"/>
    <w:rsid w:val="0092389A"/>
    <w:rsid w:val="00927FB0"/>
    <w:rsid w:val="009330B5"/>
    <w:rsid w:val="00933AC4"/>
    <w:rsid w:val="00944664"/>
    <w:rsid w:val="0095038D"/>
    <w:rsid w:val="00952236"/>
    <w:rsid w:val="009528EE"/>
    <w:rsid w:val="009538AB"/>
    <w:rsid w:val="00971642"/>
    <w:rsid w:val="00975777"/>
    <w:rsid w:val="009869CF"/>
    <w:rsid w:val="00986A23"/>
    <w:rsid w:val="00987D54"/>
    <w:rsid w:val="009930C7"/>
    <w:rsid w:val="009976EF"/>
    <w:rsid w:val="009B59F3"/>
    <w:rsid w:val="009B5EDB"/>
    <w:rsid w:val="009B78AA"/>
    <w:rsid w:val="009B7D71"/>
    <w:rsid w:val="009D2AB8"/>
    <w:rsid w:val="009D4736"/>
    <w:rsid w:val="009D6344"/>
    <w:rsid w:val="009D67CB"/>
    <w:rsid w:val="009D6D7F"/>
    <w:rsid w:val="009E3415"/>
    <w:rsid w:val="009F2113"/>
    <w:rsid w:val="009F6598"/>
    <w:rsid w:val="00A0122C"/>
    <w:rsid w:val="00A01C5B"/>
    <w:rsid w:val="00A127C8"/>
    <w:rsid w:val="00A14330"/>
    <w:rsid w:val="00A170F7"/>
    <w:rsid w:val="00A201CE"/>
    <w:rsid w:val="00A20E4C"/>
    <w:rsid w:val="00A231EB"/>
    <w:rsid w:val="00A23BCC"/>
    <w:rsid w:val="00A3012D"/>
    <w:rsid w:val="00A4321B"/>
    <w:rsid w:val="00A44C28"/>
    <w:rsid w:val="00A458C1"/>
    <w:rsid w:val="00A45C14"/>
    <w:rsid w:val="00A45EE2"/>
    <w:rsid w:val="00A46BDB"/>
    <w:rsid w:val="00A52F0E"/>
    <w:rsid w:val="00A532FF"/>
    <w:rsid w:val="00A62C6E"/>
    <w:rsid w:val="00A630FE"/>
    <w:rsid w:val="00A70932"/>
    <w:rsid w:val="00A73DFD"/>
    <w:rsid w:val="00A75FFB"/>
    <w:rsid w:val="00A843D2"/>
    <w:rsid w:val="00A84ED8"/>
    <w:rsid w:val="00A94671"/>
    <w:rsid w:val="00A95C8C"/>
    <w:rsid w:val="00A95FBB"/>
    <w:rsid w:val="00A96EE1"/>
    <w:rsid w:val="00A97347"/>
    <w:rsid w:val="00AA3391"/>
    <w:rsid w:val="00AB0314"/>
    <w:rsid w:val="00AB2FFF"/>
    <w:rsid w:val="00AB4D4C"/>
    <w:rsid w:val="00AC2244"/>
    <w:rsid w:val="00AC4653"/>
    <w:rsid w:val="00AE14D1"/>
    <w:rsid w:val="00AE6458"/>
    <w:rsid w:val="00AE6D65"/>
    <w:rsid w:val="00AF145D"/>
    <w:rsid w:val="00B05302"/>
    <w:rsid w:val="00B06EC9"/>
    <w:rsid w:val="00B118EB"/>
    <w:rsid w:val="00B13A9E"/>
    <w:rsid w:val="00B1567A"/>
    <w:rsid w:val="00B22772"/>
    <w:rsid w:val="00B32CC0"/>
    <w:rsid w:val="00B33968"/>
    <w:rsid w:val="00B3484A"/>
    <w:rsid w:val="00B37374"/>
    <w:rsid w:val="00B43F6E"/>
    <w:rsid w:val="00B45D59"/>
    <w:rsid w:val="00B46355"/>
    <w:rsid w:val="00B5576F"/>
    <w:rsid w:val="00B668D0"/>
    <w:rsid w:val="00B6721B"/>
    <w:rsid w:val="00B743DE"/>
    <w:rsid w:val="00B81251"/>
    <w:rsid w:val="00B8271A"/>
    <w:rsid w:val="00B82A19"/>
    <w:rsid w:val="00B8501E"/>
    <w:rsid w:val="00B85B5B"/>
    <w:rsid w:val="00B94F38"/>
    <w:rsid w:val="00B965CD"/>
    <w:rsid w:val="00B9672D"/>
    <w:rsid w:val="00BA50B2"/>
    <w:rsid w:val="00BA74EB"/>
    <w:rsid w:val="00BB231E"/>
    <w:rsid w:val="00BB2A68"/>
    <w:rsid w:val="00BB2C3A"/>
    <w:rsid w:val="00BB3CD0"/>
    <w:rsid w:val="00BC491E"/>
    <w:rsid w:val="00BE45A9"/>
    <w:rsid w:val="00BE5226"/>
    <w:rsid w:val="00BF5983"/>
    <w:rsid w:val="00C03AEA"/>
    <w:rsid w:val="00C30883"/>
    <w:rsid w:val="00C3248D"/>
    <w:rsid w:val="00C32A1C"/>
    <w:rsid w:val="00C35C34"/>
    <w:rsid w:val="00C5063B"/>
    <w:rsid w:val="00C5607A"/>
    <w:rsid w:val="00C61943"/>
    <w:rsid w:val="00C61F91"/>
    <w:rsid w:val="00C71411"/>
    <w:rsid w:val="00C731AF"/>
    <w:rsid w:val="00C73327"/>
    <w:rsid w:val="00C76F8E"/>
    <w:rsid w:val="00C84BF9"/>
    <w:rsid w:val="00C84C37"/>
    <w:rsid w:val="00C9123A"/>
    <w:rsid w:val="00C91384"/>
    <w:rsid w:val="00C925DD"/>
    <w:rsid w:val="00C93433"/>
    <w:rsid w:val="00CA0D52"/>
    <w:rsid w:val="00CA4D4F"/>
    <w:rsid w:val="00CB0993"/>
    <w:rsid w:val="00CB4FF0"/>
    <w:rsid w:val="00CC5868"/>
    <w:rsid w:val="00CC7A6F"/>
    <w:rsid w:val="00CD0504"/>
    <w:rsid w:val="00CD165B"/>
    <w:rsid w:val="00CD26EE"/>
    <w:rsid w:val="00CD2850"/>
    <w:rsid w:val="00CD2C91"/>
    <w:rsid w:val="00CD523E"/>
    <w:rsid w:val="00CF08FD"/>
    <w:rsid w:val="00CF23BB"/>
    <w:rsid w:val="00CF309B"/>
    <w:rsid w:val="00CF786E"/>
    <w:rsid w:val="00D02538"/>
    <w:rsid w:val="00D0386F"/>
    <w:rsid w:val="00D04486"/>
    <w:rsid w:val="00D05FA6"/>
    <w:rsid w:val="00D154C5"/>
    <w:rsid w:val="00D17DE3"/>
    <w:rsid w:val="00D34FC9"/>
    <w:rsid w:val="00D357BD"/>
    <w:rsid w:val="00D4099D"/>
    <w:rsid w:val="00D439A8"/>
    <w:rsid w:val="00D44F07"/>
    <w:rsid w:val="00D45AC1"/>
    <w:rsid w:val="00D51751"/>
    <w:rsid w:val="00D55D26"/>
    <w:rsid w:val="00D57378"/>
    <w:rsid w:val="00D643D0"/>
    <w:rsid w:val="00D663B0"/>
    <w:rsid w:val="00D801D1"/>
    <w:rsid w:val="00D80DFF"/>
    <w:rsid w:val="00D8302B"/>
    <w:rsid w:val="00D84849"/>
    <w:rsid w:val="00D93866"/>
    <w:rsid w:val="00DA296C"/>
    <w:rsid w:val="00DA4098"/>
    <w:rsid w:val="00DA426C"/>
    <w:rsid w:val="00DB1AF3"/>
    <w:rsid w:val="00DB252C"/>
    <w:rsid w:val="00DD112F"/>
    <w:rsid w:val="00DD4CFB"/>
    <w:rsid w:val="00DD538E"/>
    <w:rsid w:val="00DE5054"/>
    <w:rsid w:val="00DE6EB5"/>
    <w:rsid w:val="00E0095A"/>
    <w:rsid w:val="00E04C6A"/>
    <w:rsid w:val="00E06DFB"/>
    <w:rsid w:val="00E071E8"/>
    <w:rsid w:val="00E11EEA"/>
    <w:rsid w:val="00E2237A"/>
    <w:rsid w:val="00E25897"/>
    <w:rsid w:val="00E27563"/>
    <w:rsid w:val="00E32632"/>
    <w:rsid w:val="00E4489D"/>
    <w:rsid w:val="00E57C65"/>
    <w:rsid w:val="00E62032"/>
    <w:rsid w:val="00E65128"/>
    <w:rsid w:val="00E66DEF"/>
    <w:rsid w:val="00E74FCA"/>
    <w:rsid w:val="00E878DB"/>
    <w:rsid w:val="00EA10B5"/>
    <w:rsid w:val="00EA1305"/>
    <w:rsid w:val="00ED2329"/>
    <w:rsid w:val="00ED2A11"/>
    <w:rsid w:val="00ED6880"/>
    <w:rsid w:val="00EE0CEF"/>
    <w:rsid w:val="00EE5F47"/>
    <w:rsid w:val="00EE73CB"/>
    <w:rsid w:val="00EF1766"/>
    <w:rsid w:val="00EF4416"/>
    <w:rsid w:val="00EF589A"/>
    <w:rsid w:val="00F06339"/>
    <w:rsid w:val="00F109A1"/>
    <w:rsid w:val="00F219D7"/>
    <w:rsid w:val="00F23C11"/>
    <w:rsid w:val="00F277DB"/>
    <w:rsid w:val="00F33BCB"/>
    <w:rsid w:val="00F34379"/>
    <w:rsid w:val="00F35C69"/>
    <w:rsid w:val="00F41466"/>
    <w:rsid w:val="00F46DF2"/>
    <w:rsid w:val="00F53DC2"/>
    <w:rsid w:val="00F56130"/>
    <w:rsid w:val="00F632DC"/>
    <w:rsid w:val="00F64A09"/>
    <w:rsid w:val="00F719E7"/>
    <w:rsid w:val="00F75450"/>
    <w:rsid w:val="00F80359"/>
    <w:rsid w:val="00F83E1C"/>
    <w:rsid w:val="00F84960"/>
    <w:rsid w:val="00F86958"/>
    <w:rsid w:val="00F9767C"/>
    <w:rsid w:val="00FB0510"/>
    <w:rsid w:val="00FB0A7E"/>
    <w:rsid w:val="00FD48C9"/>
    <w:rsid w:val="00FD4CE4"/>
    <w:rsid w:val="00FD6402"/>
    <w:rsid w:val="00FE27A8"/>
    <w:rsid w:val="00FE29FC"/>
    <w:rsid w:val="00FF047D"/>
    <w:rsid w:val="011AC620"/>
    <w:rsid w:val="0292C537"/>
    <w:rsid w:val="029C2ABA"/>
    <w:rsid w:val="041D4E73"/>
    <w:rsid w:val="04255B60"/>
    <w:rsid w:val="04C0655B"/>
    <w:rsid w:val="05E7B2E4"/>
    <w:rsid w:val="05FD2C41"/>
    <w:rsid w:val="0680C149"/>
    <w:rsid w:val="070AAF27"/>
    <w:rsid w:val="076922D6"/>
    <w:rsid w:val="076A17BF"/>
    <w:rsid w:val="08E8CBD9"/>
    <w:rsid w:val="093DAF92"/>
    <w:rsid w:val="0952E3AD"/>
    <w:rsid w:val="09AA9E3B"/>
    <w:rsid w:val="09B42751"/>
    <w:rsid w:val="0A56AF41"/>
    <w:rsid w:val="0A801A57"/>
    <w:rsid w:val="0B7576E7"/>
    <w:rsid w:val="0C44DD8B"/>
    <w:rsid w:val="0D321561"/>
    <w:rsid w:val="0D53280F"/>
    <w:rsid w:val="0D9F3EEA"/>
    <w:rsid w:val="0F0087DB"/>
    <w:rsid w:val="0F14A023"/>
    <w:rsid w:val="0FBB2023"/>
    <w:rsid w:val="0FD3386C"/>
    <w:rsid w:val="10CFB916"/>
    <w:rsid w:val="11614896"/>
    <w:rsid w:val="11A73914"/>
    <w:rsid w:val="1204978D"/>
    <w:rsid w:val="121003B2"/>
    <w:rsid w:val="12A0EF79"/>
    <w:rsid w:val="12B36956"/>
    <w:rsid w:val="131002D6"/>
    <w:rsid w:val="13358934"/>
    <w:rsid w:val="1508E1B1"/>
    <w:rsid w:val="15892FC7"/>
    <w:rsid w:val="16693C8F"/>
    <w:rsid w:val="17D21B21"/>
    <w:rsid w:val="187C981D"/>
    <w:rsid w:val="1947827D"/>
    <w:rsid w:val="1972CDFA"/>
    <w:rsid w:val="19781BAE"/>
    <w:rsid w:val="1B532712"/>
    <w:rsid w:val="1C266B9A"/>
    <w:rsid w:val="1C71BB0E"/>
    <w:rsid w:val="1C94DF52"/>
    <w:rsid w:val="1C950B77"/>
    <w:rsid w:val="1CCC2559"/>
    <w:rsid w:val="1DE36CF3"/>
    <w:rsid w:val="1E331A68"/>
    <w:rsid w:val="1EA871CC"/>
    <w:rsid w:val="1F1E1E56"/>
    <w:rsid w:val="1F4C4EBC"/>
    <w:rsid w:val="1FF04E71"/>
    <w:rsid w:val="20486264"/>
    <w:rsid w:val="2083847E"/>
    <w:rsid w:val="21C6021F"/>
    <w:rsid w:val="2229ACFA"/>
    <w:rsid w:val="2289A7E8"/>
    <w:rsid w:val="228B21C7"/>
    <w:rsid w:val="228EB732"/>
    <w:rsid w:val="22BBB099"/>
    <w:rsid w:val="22F58267"/>
    <w:rsid w:val="237B46F0"/>
    <w:rsid w:val="239C8BBD"/>
    <w:rsid w:val="2482043F"/>
    <w:rsid w:val="260A5844"/>
    <w:rsid w:val="2754E0EC"/>
    <w:rsid w:val="27585C8E"/>
    <w:rsid w:val="2955F9B2"/>
    <w:rsid w:val="29578C65"/>
    <w:rsid w:val="2A24ED8C"/>
    <w:rsid w:val="2A2FF300"/>
    <w:rsid w:val="2A3BD1D9"/>
    <w:rsid w:val="2A611ED7"/>
    <w:rsid w:val="2A89C84E"/>
    <w:rsid w:val="2B3C6618"/>
    <w:rsid w:val="2C33EA1B"/>
    <w:rsid w:val="2C82F110"/>
    <w:rsid w:val="2CB24FB9"/>
    <w:rsid w:val="2CC4E9AB"/>
    <w:rsid w:val="2D333B18"/>
    <w:rsid w:val="2D4F82AD"/>
    <w:rsid w:val="2D964AA4"/>
    <w:rsid w:val="2E52C352"/>
    <w:rsid w:val="2E5CB0CF"/>
    <w:rsid w:val="2E9EC08F"/>
    <w:rsid w:val="2EE3B77E"/>
    <w:rsid w:val="2EF9B37D"/>
    <w:rsid w:val="2F5B68C5"/>
    <w:rsid w:val="300E6323"/>
    <w:rsid w:val="30464FC2"/>
    <w:rsid w:val="30522FD8"/>
    <w:rsid w:val="30D3EFF1"/>
    <w:rsid w:val="3100DD35"/>
    <w:rsid w:val="318B02CF"/>
    <w:rsid w:val="31AED1BC"/>
    <w:rsid w:val="31F3CE4E"/>
    <w:rsid w:val="32302984"/>
    <w:rsid w:val="3294F2E1"/>
    <w:rsid w:val="329CAD96"/>
    <w:rsid w:val="3388B397"/>
    <w:rsid w:val="34CF389B"/>
    <w:rsid w:val="373139A3"/>
    <w:rsid w:val="3763D92E"/>
    <w:rsid w:val="378E87C3"/>
    <w:rsid w:val="3941CD14"/>
    <w:rsid w:val="3A9656E5"/>
    <w:rsid w:val="3AB56436"/>
    <w:rsid w:val="3B5F83DA"/>
    <w:rsid w:val="3BA203AF"/>
    <w:rsid w:val="3BF489B9"/>
    <w:rsid w:val="3C663363"/>
    <w:rsid w:val="3C6A21AD"/>
    <w:rsid w:val="3D178061"/>
    <w:rsid w:val="3DF92888"/>
    <w:rsid w:val="3FBEF077"/>
    <w:rsid w:val="402C28FF"/>
    <w:rsid w:val="40EAE6F4"/>
    <w:rsid w:val="412922FD"/>
    <w:rsid w:val="41A7D235"/>
    <w:rsid w:val="422659BD"/>
    <w:rsid w:val="42B28B59"/>
    <w:rsid w:val="42EB73A1"/>
    <w:rsid w:val="43606CCF"/>
    <w:rsid w:val="4373C09B"/>
    <w:rsid w:val="437F18D0"/>
    <w:rsid w:val="43CC4E18"/>
    <w:rsid w:val="446D4337"/>
    <w:rsid w:val="44A87E79"/>
    <w:rsid w:val="457BC301"/>
    <w:rsid w:val="4588B163"/>
    <w:rsid w:val="46AB7DEA"/>
    <w:rsid w:val="46C50CB8"/>
    <w:rsid w:val="47A46D76"/>
    <w:rsid w:val="491ADC9D"/>
    <w:rsid w:val="491FEE5B"/>
    <w:rsid w:val="49FA2223"/>
    <w:rsid w:val="4A99EDAD"/>
    <w:rsid w:val="4B170EAB"/>
    <w:rsid w:val="4BA59A44"/>
    <w:rsid w:val="4C158700"/>
    <w:rsid w:val="4C63635E"/>
    <w:rsid w:val="4C64E512"/>
    <w:rsid w:val="4CAAB87C"/>
    <w:rsid w:val="4D70BA41"/>
    <w:rsid w:val="4DC31D7A"/>
    <w:rsid w:val="4DE040A4"/>
    <w:rsid w:val="4DF357A1"/>
    <w:rsid w:val="4E87BAB1"/>
    <w:rsid w:val="50B9B5CF"/>
    <w:rsid w:val="5101CC27"/>
    <w:rsid w:val="5124A10E"/>
    <w:rsid w:val="51F8748A"/>
    <w:rsid w:val="522B7506"/>
    <w:rsid w:val="5284C884"/>
    <w:rsid w:val="528C0574"/>
    <w:rsid w:val="529B68AF"/>
    <w:rsid w:val="52E6AED7"/>
    <w:rsid w:val="5391228A"/>
    <w:rsid w:val="53C066A3"/>
    <w:rsid w:val="54047FE6"/>
    <w:rsid w:val="54A7C551"/>
    <w:rsid w:val="55140D66"/>
    <w:rsid w:val="55823F8B"/>
    <w:rsid w:val="55F17BE2"/>
    <w:rsid w:val="5690C4AE"/>
    <w:rsid w:val="56930612"/>
    <w:rsid w:val="56B9E34D"/>
    <w:rsid w:val="574A6109"/>
    <w:rsid w:val="575CC212"/>
    <w:rsid w:val="583AA455"/>
    <w:rsid w:val="584BFC9A"/>
    <w:rsid w:val="5857A22B"/>
    <w:rsid w:val="599EE420"/>
    <w:rsid w:val="59D315E8"/>
    <w:rsid w:val="5A8ADC5B"/>
    <w:rsid w:val="5AAFD3AE"/>
    <w:rsid w:val="5AE74EB3"/>
    <w:rsid w:val="5C742966"/>
    <w:rsid w:val="5D1F6DBD"/>
    <w:rsid w:val="5D962438"/>
    <w:rsid w:val="5DBE111E"/>
    <w:rsid w:val="5DCBB2F0"/>
    <w:rsid w:val="5EB02066"/>
    <w:rsid w:val="5F093456"/>
    <w:rsid w:val="5F1393E4"/>
    <w:rsid w:val="5FF0B60C"/>
    <w:rsid w:val="606C7B8A"/>
    <w:rsid w:val="60BDA9B3"/>
    <w:rsid w:val="60D89AB4"/>
    <w:rsid w:val="6323EBD5"/>
    <w:rsid w:val="6400F570"/>
    <w:rsid w:val="64C641FF"/>
    <w:rsid w:val="6592F4D4"/>
    <w:rsid w:val="65C40A82"/>
    <w:rsid w:val="66275B81"/>
    <w:rsid w:val="6734FC36"/>
    <w:rsid w:val="68305C99"/>
    <w:rsid w:val="683A8996"/>
    <w:rsid w:val="6A4D58E6"/>
    <w:rsid w:val="6BA1F42C"/>
    <w:rsid w:val="6BF75297"/>
    <w:rsid w:val="6C0FEEA2"/>
    <w:rsid w:val="6C28B487"/>
    <w:rsid w:val="6CA992B0"/>
    <w:rsid w:val="6D8EBBAA"/>
    <w:rsid w:val="6DD9E04F"/>
    <w:rsid w:val="6F33951E"/>
    <w:rsid w:val="6FB69CE7"/>
    <w:rsid w:val="6FC69304"/>
    <w:rsid w:val="70197B8A"/>
    <w:rsid w:val="70218CA0"/>
    <w:rsid w:val="70D96A8E"/>
    <w:rsid w:val="71FF238D"/>
    <w:rsid w:val="72459FC6"/>
    <w:rsid w:val="73772862"/>
    <w:rsid w:val="741F9EAB"/>
    <w:rsid w:val="750BA4C7"/>
    <w:rsid w:val="753ABC82"/>
    <w:rsid w:val="75774DD9"/>
    <w:rsid w:val="75BDFBEA"/>
    <w:rsid w:val="765B2814"/>
    <w:rsid w:val="773E389C"/>
    <w:rsid w:val="782261EC"/>
    <w:rsid w:val="79D15EB9"/>
    <w:rsid w:val="7A6847EE"/>
    <w:rsid w:val="7B19E63F"/>
    <w:rsid w:val="7C5FED31"/>
    <w:rsid w:val="7C93760E"/>
    <w:rsid w:val="7DACFDCD"/>
    <w:rsid w:val="7E2C3717"/>
    <w:rsid w:val="7E3B7458"/>
    <w:rsid w:val="7EE5F948"/>
    <w:rsid w:val="7F112427"/>
    <w:rsid w:val="7F1A7C0B"/>
    <w:rsid w:val="7F621C48"/>
    <w:rsid w:val="7F921EAB"/>
    <w:rsid w:val="7F99365F"/>
    <w:rsid w:val="7FD0FF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3245872F-3CD3-4143-A5C6-2B825E0E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next w:val="Normal"/>
    <w:link w:val="Heading1Char"/>
    <w:uiPriority w:val="9"/>
    <w:rsid w:val="00697F36"/>
    <w:pPr>
      <w:keepNext/>
      <w:spacing w:before="240" w:after="60" w:line="240" w:lineRule="auto"/>
      <w:outlineLvl w:val="0"/>
    </w:pPr>
    <w:rPr>
      <w:rFonts w:ascii="Cambria" w:hAnsi="Cambria" w:eastAsia="Times New Roman" w:cs="Times New Roman"/>
      <w:b/>
      <w:bCs/>
      <w:kern w:val="32"/>
      <w:sz w:val="32"/>
      <w:szCs w:val="32"/>
      <w:lang w:eastAsia="en-GB"/>
    </w:rPr>
  </w:style>
  <w:style w:type="paragraph" w:styleId="Heading2">
    <w:name w:val="heading 2"/>
    <w:basedOn w:val="Normal"/>
    <w:next w:val="Normal"/>
    <w:link w:val="Heading2Char"/>
    <w:uiPriority w:val="9"/>
    <w:unhideWhenUsed/>
    <w:qFormat/>
    <w:rsid w:val="00A20E4C"/>
    <w:pPr>
      <w:keepNext/>
      <w:spacing w:after="240" w:line="240" w:lineRule="auto"/>
      <w:outlineLvl w:val="1"/>
    </w:pPr>
    <w:rPr>
      <w:rFonts w:ascii="Arial" w:hAnsi="Arial" w:eastAsia="Times New Roman"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hAnsi="Arial" w:eastAsia="Times New Roman" w:cs="Times New Roman"/>
      <w:b/>
      <w:bCs/>
      <w:color w:val="538135" w:themeColor="accent6" w:themeShade="BF"/>
      <w:sz w:val="24"/>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6B15"/>
  </w:style>
  <w:style w:type="character" w:styleId="Heading1Char" w:customStyle="1">
    <w:name w:val="Heading 1 Char"/>
    <w:basedOn w:val="DefaultParagraphFont"/>
    <w:link w:val="Heading1"/>
    <w:uiPriority w:val="9"/>
    <w:rsid w:val="00697F36"/>
    <w:rPr>
      <w:rFonts w:ascii="Cambria" w:hAnsi="Cambria" w:eastAsia="Times New Roman" w:cs="Times New Roman"/>
      <w:b/>
      <w:bCs/>
      <w:kern w:val="32"/>
      <w:sz w:val="32"/>
      <w:szCs w:val="32"/>
      <w:lang w:eastAsia="en-GB"/>
    </w:rPr>
  </w:style>
  <w:style w:type="character" w:styleId="Heading2Char" w:customStyle="1">
    <w:name w:val="Heading 2 Char"/>
    <w:basedOn w:val="DefaultParagraphFont"/>
    <w:link w:val="Heading2"/>
    <w:uiPriority w:val="9"/>
    <w:rsid w:val="00A20E4C"/>
    <w:rPr>
      <w:rFonts w:ascii="Arial" w:hAnsi="Arial" w:eastAsia="Times New Roman" w:cs="Times New Roman"/>
      <w:b/>
      <w:bCs/>
      <w:iCs/>
      <w:color w:val="00682F"/>
      <w:sz w:val="32"/>
      <w:szCs w:val="28"/>
      <w:lang w:eastAsia="en-GB"/>
    </w:rPr>
  </w:style>
  <w:style w:type="character" w:styleId="Heading3Char" w:customStyle="1">
    <w:name w:val="Heading 3 Char"/>
    <w:basedOn w:val="DefaultParagraphFont"/>
    <w:link w:val="Heading3"/>
    <w:uiPriority w:val="9"/>
    <w:rsid w:val="0053042D"/>
    <w:rPr>
      <w:rFonts w:ascii="Arial" w:hAnsi="Arial" w:eastAsia="Times New Roman"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hAnsi="Times New Roman" w:eastAsia="Times New Roman" w:cs="Times New Roman"/>
      <w:sz w:val="20"/>
      <w:szCs w:val="20"/>
      <w:lang w:val="en-US"/>
    </w:rPr>
  </w:style>
  <w:style w:type="character" w:styleId="FootnoteTextChar" w:customStyle="1">
    <w:name w:val="Footnote Text Char"/>
    <w:basedOn w:val="DefaultParagraphFont"/>
    <w:link w:val="FootnoteText"/>
    <w:semiHidden/>
    <w:rsid w:val="00697F36"/>
    <w:rPr>
      <w:rFonts w:ascii="Times New Roman" w:hAnsi="Times New Roman" w:eastAsia="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hAnsi="Times New Roman" w:eastAsia="Times New Roman" w:cs="Times New Roman"/>
      <w:sz w:val="24"/>
      <w:szCs w:val="24"/>
    </w:rPr>
  </w:style>
  <w:style w:type="character" w:styleId="ListParagraphChar" w:customStyle="1">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hAnsi="Times New Roman" w:eastAsia="Times New Roman" w:cs="Times New Roman"/>
      <w:sz w:val="24"/>
      <w:szCs w:val="24"/>
    </w:rPr>
  </w:style>
  <w:style w:type="paragraph" w:styleId="Default" w:customStyle="1">
    <w:name w:val="Default"/>
    <w:basedOn w:val="Normal"/>
    <w:rsid w:val="00697F36"/>
    <w:pPr>
      <w:autoSpaceDE w:val="0"/>
      <w:autoSpaceDN w:val="0"/>
      <w:spacing w:after="0" w:line="240" w:lineRule="auto"/>
    </w:pPr>
    <w:rPr>
      <w:rFonts w:ascii="Arial" w:hAnsi="Arial" w:eastAsia="Calibri" w:cs="Arial"/>
      <w:color w:val="000000"/>
      <w:sz w:val="24"/>
      <w:szCs w:val="24"/>
      <w:lang w:eastAsia="en-GB"/>
    </w:rPr>
  </w:style>
  <w:style w:type="paragraph" w:styleId="BulletList1" w:customStyle="1">
    <w:name w:val="Bullet List 1"/>
    <w:basedOn w:val="Normal"/>
    <w:rsid w:val="00697F36"/>
    <w:pPr>
      <w:spacing w:after="0" w:line="240" w:lineRule="auto"/>
    </w:pPr>
    <w:rPr>
      <w:rFonts w:ascii="Cambria" w:hAnsi="Cambria" w:eastAsia="Times New Roman"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hAnsi="Times New Roman" w:eastAsia="Times New Roman" w:cs="Times New Roman"/>
      <w:sz w:val="20"/>
      <w:szCs w:val="20"/>
      <w:lang w:eastAsia="en-GB"/>
    </w:rPr>
  </w:style>
  <w:style w:type="character" w:styleId="CommentTextChar" w:customStyle="1">
    <w:name w:val="Comment Text Char"/>
    <w:basedOn w:val="DefaultParagraphFont"/>
    <w:link w:val="CommentText"/>
    <w:uiPriority w:val="99"/>
    <w:rsid w:val="00697F36"/>
    <w:rPr>
      <w:rFonts w:ascii="Times New Roman" w:hAnsi="Times New Roman" w:eastAsia="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hAnsiTheme="minorHAnsi" w:eastAsiaTheme="minorHAnsi" w:cstheme="minorBidi"/>
      <w:b/>
      <w:bCs/>
      <w:lang w:eastAsia="en-US"/>
    </w:rPr>
  </w:style>
  <w:style w:type="character" w:styleId="CommentSubjectChar" w:customStyle="1">
    <w:name w:val="Comment Subject Char"/>
    <w:basedOn w:val="CommentTextChar"/>
    <w:link w:val="CommentSubject"/>
    <w:uiPriority w:val="99"/>
    <w:semiHidden/>
    <w:rsid w:val="00CF23BB"/>
    <w:rPr>
      <w:rFonts w:ascii="Times New Roman" w:hAnsi="Times New Roman" w:eastAsia="Times New Roman" w:cs="Times New Roman"/>
      <w:b/>
      <w:bCs/>
      <w:sz w:val="20"/>
      <w:szCs w:val="20"/>
      <w:lang w:eastAsia="en-GB"/>
    </w:rPr>
  </w:style>
  <w:style w:type="paragraph" w:styleId="NoSpacing">
    <w:name w:val="No Spacing"/>
    <w:next w:val="Normal"/>
    <w:uiPriority w:val="1"/>
    <w:qFormat/>
    <w:rsid w:val="00A97347"/>
    <w:pPr>
      <w:spacing w:after="120" w:line="240" w:lineRule="auto"/>
    </w:pPr>
    <w:rPr>
      <w:rFonts w:ascii="Arial" w:hAnsi="Arial"/>
      <w:sz w:val="24"/>
    </w:r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hAnsiTheme="majorHAnsi" w:eastAsiaTheme="majorEastAsia"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character" w:styleId="FollowedHyperlink">
    <w:name w:val="FollowedHyperlink"/>
    <w:basedOn w:val="DefaultParagraphFont"/>
    <w:uiPriority w:val="99"/>
    <w:semiHidden/>
    <w:unhideWhenUsed/>
    <w:rsid w:val="00834E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26" /><Relationship Type="http://schemas.openxmlformats.org/officeDocument/2006/relationships/customXml" Target="../customXml/item3.xml" Id="rId3" /><Relationship Type="http://schemas.openxmlformats.org/officeDocument/2006/relationships/hyperlink" Target="https://www.gov.uk/definition-of-disability-under-equality-act-2010"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eader" Target="header1.xm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hyperlink" Target="mailto:DfTPublicAppointments@dft.gov.uk" TargetMode="External" Id="rId20" /><Relationship Type="http://schemas.openxmlformats.org/officeDocument/2006/relationships/header" Target="header3.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hyperlink" Target="mailto:DfTPublicAppointments@dft.gov.uk" TargetMode="External" Id="rId24" /><Relationship Type="http://schemas.microsoft.com/office/2011/relationships/people" Target="people.xml" Id="rId32" /><Relationship Type="http://schemas.openxmlformats.org/officeDocument/2006/relationships/numbering" Target="numbering.xml" Id="rId5" /><Relationship Type="http://schemas.microsoft.com/office/2016/09/relationships/commentsIds" Target="commentsIds.xml" Id="rId15" /><Relationship Type="http://schemas.openxmlformats.org/officeDocument/2006/relationships/hyperlink" Target="https://www.legislation.gov.uk/ukpga/1975/24/contents" TargetMode="External" Id="rId23" /><Relationship Type="http://schemas.openxmlformats.org/officeDocument/2006/relationships/footer" Target="footer2.xml" Id="rId28" /><Relationship Type="http://schemas.openxmlformats.org/officeDocument/2006/relationships/endnotes" Target="endnotes.xml" Id="rId10"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microsoft.com/office/2011/relationships/commentsExtended" Target="commentsExtended.xml" Id="rId14" /><Relationship Type="http://schemas.openxmlformats.org/officeDocument/2006/relationships/hyperlink" Target="https://www.gov.uk/government/publications/the-7-principles-of-public-life" TargetMode="External" Id="rId22" /><Relationship Type="http://schemas.openxmlformats.org/officeDocument/2006/relationships/footer" Target="footer1.xml" Id="rId27" /><Relationship Type="http://schemas.openxmlformats.org/officeDocument/2006/relationships/footer" Target="footer3.xml" Id="rId30" /><Relationship Type="http://schemas.openxmlformats.org/officeDocument/2006/relationships/webSettings" Target="webSettings.xml" Id="rId8" /><Relationship Type="http://schemas.openxmlformats.org/officeDocument/2006/relationships/hyperlink" Target="https://www.vehicle-certification-agency.gov.uk/vca-annual-reports-and-accounts-and-business-plans/" TargetMode="External" Id="R444bb75b2a5745b8" /><Relationship Type="http://schemas.openxmlformats.org/officeDocument/2006/relationships/hyperlink" Target="https://apply-for-public-appointment.service.gov.uk/" TargetMode="External" Id="R3fd184f592874ecf" /><Relationship Type="http://schemas.openxmlformats.org/officeDocument/2006/relationships/hyperlink" Target="mailto:DfTpublicappointments@dft.gov.uk" TargetMode="External" Id="R466139d8e34e45c8" /></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FFA668-9742-4A77-8375-EA2DC0B79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3.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docMetadata/LabelInfo.xml><?xml version="1.0" encoding="utf-8"?>
<clbl:labelList xmlns:clbl="http://schemas.microsoft.com/office/2020/mipLabelMetadata">
  <clbl:label id="{a6dee447-25f7-4c2f-aaae-4fb8dd8fd8a7}" enabled="1" method="Privileged" siteId="{28b782fb-41e1-48ea-bfc3-ad7558ce7136}"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Department for Transport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Hall</dc:creator>
  <keywords/>
  <dc:description/>
  <lastModifiedBy>Adam Noott</lastModifiedBy>
  <revision>262</revision>
  <dcterms:created xsi:type="dcterms:W3CDTF">2024-11-18T00:44:00.0000000Z</dcterms:created>
  <dcterms:modified xsi:type="dcterms:W3CDTF">2026-06-25T15:56:46.8591119Z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docLang">
    <vt:lpwstr>en</vt:lpwstr>
  </property>
  <property fmtid="{D5CDD505-2E9C-101B-9397-08002B2CF9AE}" pid="9" name="ClassificationContentMarkingHeaderShapeIds">
    <vt:lpwstr>6645d615,2658d019,3987e8a5</vt:lpwstr>
  </property>
  <property fmtid="{D5CDD505-2E9C-101B-9397-08002B2CF9AE}" pid="10" name="ClassificationContentMarkingHeaderFontProps">
    <vt:lpwstr>#000000,10,Aptos</vt:lpwstr>
  </property>
  <property fmtid="{D5CDD505-2E9C-101B-9397-08002B2CF9AE}" pid="11" name="ClassificationContentMarkingHeaderText">
    <vt:lpwstr>OFFICIAL-SENSITIVE</vt:lpwstr>
  </property>
  <property fmtid="{D5CDD505-2E9C-101B-9397-08002B2CF9AE}" pid="12" name="ClassificationContentMarkingFooterShapeIds">
    <vt:lpwstr>65b5421c,7ad4fb0f,5ba26943</vt:lpwstr>
  </property>
  <property fmtid="{D5CDD505-2E9C-101B-9397-08002B2CF9AE}" pid="13" name="ClassificationContentMarkingFooterFontProps">
    <vt:lpwstr>#000000,10,Aptos</vt:lpwstr>
  </property>
  <property fmtid="{D5CDD505-2E9C-101B-9397-08002B2CF9AE}" pid="14" name="ClassificationContentMarkingFooterText">
    <vt:lpwstr>OFFICIAL-SENSITIVE</vt:lpwstr>
  </property>
</Properties>
</file>