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1154C4" w:rsidR="00697F36" w:rsidRDefault="00697F36" w14:paraId="1B36C8BB" w14:textId="77777777">
      <w:pPr>
        <w:rPr>
          <w:rFonts w:ascii="Arial" w:hAnsi="Arial" w:cs="Arial"/>
        </w:rPr>
      </w:pPr>
    </w:p>
    <w:p w:rsidRPr="001154C4" w:rsidR="00697F36" w:rsidRDefault="00697F36" w14:paraId="0D701AA7" w14:textId="77777777">
      <w:pPr>
        <w:rPr>
          <w:rFonts w:ascii="Arial" w:hAnsi="Arial" w:cs="Arial"/>
        </w:rPr>
      </w:pPr>
    </w:p>
    <w:p w:rsidRPr="001154C4" w:rsidR="78C74817" w:rsidP="665968F8" w:rsidRDefault="78C74817" w14:paraId="19D36D57" w14:textId="44D26EEF">
      <w:pPr>
        <w:spacing w:after="120" w:line="360" w:lineRule="auto"/>
        <w:rPr>
          <w:rFonts w:ascii="Arial" w:hAnsi="Arial" w:cs="Arial"/>
        </w:rPr>
      </w:pPr>
      <w:r w:rsidRPr="001154C4">
        <w:rPr>
          <w:rFonts w:ascii="Arial" w:hAnsi="Arial" w:cs="Arial"/>
          <w:sz w:val="44"/>
          <w:szCs w:val="44"/>
        </w:rPr>
        <w:t>Maritime &amp; Coastguard Agency</w:t>
      </w:r>
    </w:p>
    <w:p w:rsidRPr="001154C4" w:rsidR="78C74817" w:rsidP="665968F8" w:rsidRDefault="78C74817" w14:paraId="0DB8BB5B" w14:textId="4C42E510">
      <w:pPr>
        <w:spacing w:after="120" w:line="360" w:lineRule="auto"/>
        <w:rPr>
          <w:rFonts w:ascii="Arial" w:hAnsi="Arial" w:cs="Arial"/>
        </w:rPr>
      </w:pPr>
      <w:r w:rsidRPr="001154C4">
        <w:rPr>
          <w:rFonts w:ascii="Arial" w:hAnsi="Arial" w:cs="Arial"/>
          <w:sz w:val="44"/>
          <w:szCs w:val="44"/>
        </w:rPr>
        <w:t>Non-Executive Director</w:t>
      </w:r>
    </w:p>
    <w:p w:rsidRPr="001154C4" w:rsidR="00697F36" w:rsidP="1A0DDFE2" w:rsidRDefault="001154C4" w14:paraId="7BB0A5CC" w14:textId="0E544269">
      <w:pPr>
        <w:spacing w:after="120" w:line="360" w:lineRule="auto"/>
        <w:rPr>
          <w:rFonts w:ascii="Arial" w:hAnsi="Arial" w:cs="Arial"/>
          <w:sz w:val="44"/>
          <w:szCs w:val="44"/>
        </w:rPr>
      </w:pPr>
      <w:r w:rsidRPr="001154C4">
        <w:rPr>
          <w:rFonts w:ascii="Arial" w:hAnsi="Arial" w:cs="Arial"/>
          <w:noProof/>
        </w:rPr>
        <w:drawing>
          <wp:anchor distT="0" distB="0" distL="114300" distR="114300" simplePos="0" relativeHeight="251658240" behindDoc="0" locked="0" layoutInCell="1" allowOverlap="1" wp14:anchorId="68EC66AA" wp14:editId="08810B47">
            <wp:simplePos x="0" y="0"/>
            <wp:positionH relativeFrom="column">
              <wp:posOffset>4134583</wp:posOffset>
            </wp:positionH>
            <wp:positionV relativeFrom="paragraph">
              <wp:posOffset>206717</wp:posOffset>
            </wp:positionV>
            <wp:extent cx="2304210" cy="605184"/>
            <wp:effectExtent l="0" t="0" r="0" b="0"/>
            <wp:wrapNone/>
            <wp:docPr id="5263520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352046" name="Picture 526352046"/>
                    <pic:cNvPicPr/>
                  </pic:nvPicPr>
                  <pic:blipFill>
                    <a:blip r:embed="rId11">
                      <a:extLst>
                        <a:ext uri="{28A0092B-C50C-407E-A947-70E740481C1C}">
                          <a14:useLocalDpi xmlns:a14="http://schemas.microsoft.com/office/drawing/2010/main"/>
                        </a:ext>
                      </a:extLst>
                    </a:blip>
                    <a:stretch>
                      <a:fillRect/>
                    </a:stretch>
                  </pic:blipFill>
                  <pic:spPr>
                    <a:xfrm>
                      <a:off x="0" y="0"/>
                      <a:ext cx="2304210" cy="605184"/>
                    </a:xfrm>
                    <a:prstGeom prst="rect">
                      <a:avLst/>
                    </a:prstGeom>
                  </pic:spPr>
                </pic:pic>
              </a:graphicData>
            </a:graphic>
            <wp14:sizeRelH relativeFrom="page">
              <wp14:pctWidth>0</wp14:pctWidth>
            </wp14:sizeRelH>
            <wp14:sizeRelV relativeFrom="page">
              <wp14:pctHeight>0</wp14:pctHeight>
            </wp14:sizeRelV>
          </wp:anchor>
        </w:drawing>
      </w:r>
      <w:r w:rsidRPr="001154C4" w:rsidR="4AD22F32">
        <w:rPr>
          <w:rFonts w:ascii="Arial" w:hAnsi="Arial" w:cs="Arial"/>
          <w:sz w:val="44"/>
          <w:szCs w:val="44"/>
        </w:rPr>
        <w:t xml:space="preserve">May </w:t>
      </w:r>
      <w:r w:rsidRPr="001154C4" w:rsidR="005678FE">
        <w:rPr>
          <w:rFonts w:ascii="Arial" w:hAnsi="Arial" w:cs="Arial"/>
          <w:sz w:val="44"/>
          <w:szCs w:val="44"/>
        </w:rPr>
        <w:t>2026</w:t>
      </w:r>
    </w:p>
    <w:p w:rsidRPr="001154C4" w:rsidR="00697F36" w:rsidP="00697F36" w:rsidRDefault="001154C4" w14:paraId="1A0F369D" w14:textId="71275E29">
      <w:pPr>
        <w:rPr>
          <w:rFonts w:ascii="Arial" w:hAnsi="Arial" w:cs="Arial"/>
          <w:sz w:val="44"/>
          <w:szCs w:val="44"/>
        </w:rPr>
      </w:pPr>
      <w:r w:rsidRPr="001154C4">
        <w:rPr>
          <w:rFonts w:ascii="Arial" w:hAnsi="Arial" w:eastAsia="SimSun" w:cs="Arial"/>
          <w:noProof/>
          <w:sz w:val="44"/>
          <w:szCs w:val="44"/>
          <w:lang w:eastAsia="zh-CN"/>
        </w:rPr>
        <w:drawing>
          <wp:anchor distT="0" distB="0" distL="114300" distR="114300" simplePos="0" relativeHeight="251657216" behindDoc="0" locked="0" layoutInCell="0" allowOverlap="1" wp14:anchorId="066F5AA4" wp14:editId="0F817289">
            <wp:simplePos x="0" y="0"/>
            <wp:positionH relativeFrom="page">
              <wp:align>right</wp:align>
            </wp:positionH>
            <wp:positionV relativeFrom="margin">
              <wp:align>bottom</wp:align>
            </wp:positionV>
            <wp:extent cx="8147050" cy="5740400"/>
            <wp:effectExtent l="0" t="0" r="6350" b="0"/>
            <wp:wrapNone/>
            <wp:docPr id="5" name="shpFPGraphicCorporateGreen" descr="Graphic Cover Image - 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pFPGraphicCorporateGreen" descr="Graphic Cover Image - Green"/>
                    <pic:cNvPicPr/>
                  </pic:nvPicPr>
                  <pic:blipFill>
                    <a:blip r:embed="rId12">
                      <a:extLst>
                        <a:ext uri="{28A0092B-C50C-407E-A947-70E740481C1C}">
                          <a14:useLocalDpi xmlns:a14="http://schemas.microsoft.com/office/drawing/2010/main" val="0"/>
                        </a:ext>
                      </a:extLst>
                    </a:blip>
                    <a:stretch>
                      <a:fillRect/>
                    </a:stretch>
                  </pic:blipFill>
                  <pic:spPr>
                    <a:xfrm>
                      <a:off x="0" y="0"/>
                      <a:ext cx="8147050" cy="5740400"/>
                    </a:xfrm>
                    <a:prstGeom prst="rect">
                      <a:avLst/>
                    </a:prstGeom>
                  </pic:spPr>
                </pic:pic>
              </a:graphicData>
            </a:graphic>
            <wp14:sizeRelH relativeFrom="page">
              <wp14:pctWidth>0</wp14:pctWidth>
            </wp14:sizeRelH>
            <wp14:sizeRelV relativeFrom="page">
              <wp14:pctHeight>0</wp14:pctHeight>
            </wp14:sizeRelV>
          </wp:anchor>
        </w:drawing>
      </w:r>
    </w:p>
    <w:p w:rsidRPr="001154C4" w:rsidR="00697F36" w:rsidP="4E876B26" w:rsidRDefault="00697F36" w14:paraId="55586CDE" w14:textId="7194E7AE">
      <w:pPr>
        <w:rPr>
          <w:rFonts w:ascii="Arial" w:hAnsi="Arial" w:cs="Arial"/>
        </w:rPr>
      </w:pPr>
    </w:p>
    <w:p w:rsidRPr="001154C4" w:rsidR="00697F36" w:rsidP="00697F36" w:rsidRDefault="00697F36" w14:paraId="35C46DCF" w14:textId="2D72ABBB">
      <w:pPr>
        <w:rPr>
          <w:rFonts w:ascii="Arial" w:hAnsi="Arial" w:cs="Arial"/>
          <w:sz w:val="44"/>
          <w:szCs w:val="44"/>
        </w:rPr>
      </w:pPr>
    </w:p>
    <w:p w:rsidRPr="001154C4" w:rsidR="00697F36" w:rsidP="00697F36" w:rsidRDefault="00697F36" w14:paraId="0C24054D" w14:textId="2C3D8A5B">
      <w:pPr>
        <w:rPr>
          <w:rFonts w:ascii="Arial" w:hAnsi="Arial" w:cs="Arial"/>
          <w:sz w:val="44"/>
          <w:szCs w:val="44"/>
        </w:rPr>
      </w:pPr>
    </w:p>
    <w:p w:rsidRPr="001154C4" w:rsidR="00697F36" w:rsidP="00697F36" w:rsidRDefault="00697F36" w14:paraId="64FC1A14" w14:textId="06E250D7">
      <w:pPr>
        <w:rPr>
          <w:rFonts w:ascii="Arial" w:hAnsi="Arial" w:cs="Arial"/>
          <w:sz w:val="44"/>
          <w:szCs w:val="44"/>
        </w:rPr>
      </w:pPr>
    </w:p>
    <w:p w:rsidRPr="001154C4" w:rsidR="00697F36" w:rsidP="00697F36" w:rsidRDefault="00697F36" w14:paraId="1DB1885D" w14:textId="3EC92603">
      <w:pPr>
        <w:rPr>
          <w:rFonts w:ascii="Arial" w:hAnsi="Arial" w:cs="Arial"/>
          <w:sz w:val="44"/>
          <w:szCs w:val="44"/>
        </w:rPr>
      </w:pPr>
    </w:p>
    <w:p w:rsidRPr="001154C4" w:rsidR="00697F36" w:rsidP="00697F36" w:rsidRDefault="00697F36" w14:paraId="45C40CD8" w14:textId="0D2D8673">
      <w:pPr>
        <w:rPr>
          <w:rFonts w:ascii="Arial" w:hAnsi="Arial" w:cs="Arial"/>
          <w:sz w:val="44"/>
          <w:szCs w:val="44"/>
        </w:rPr>
      </w:pPr>
    </w:p>
    <w:p w:rsidRPr="001154C4" w:rsidR="00697F36" w:rsidP="00697F36" w:rsidRDefault="00697F36" w14:paraId="268BA44C" w14:textId="562ACC21">
      <w:pPr>
        <w:rPr>
          <w:rFonts w:ascii="Arial" w:hAnsi="Arial" w:cs="Arial"/>
          <w:sz w:val="44"/>
          <w:szCs w:val="44"/>
        </w:rPr>
      </w:pPr>
    </w:p>
    <w:p w:rsidRPr="001154C4" w:rsidR="00697F36" w:rsidP="00697F36" w:rsidRDefault="00697F36" w14:paraId="42E5E3A2" w14:textId="085A88EF">
      <w:pPr>
        <w:rPr>
          <w:rFonts w:ascii="Arial" w:hAnsi="Arial" w:cs="Arial"/>
          <w:sz w:val="44"/>
          <w:szCs w:val="44"/>
        </w:rPr>
      </w:pPr>
    </w:p>
    <w:p w:rsidRPr="001154C4" w:rsidR="00697F36" w:rsidP="00697F36" w:rsidRDefault="00697F36" w14:paraId="1443EC74" w14:textId="0CD2D764">
      <w:pPr>
        <w:rPr>
          <w:rFonts w:ascii="Arial" w:hAnsi="Arial" w:cs="Arial"/>
          <w:sz w:val="44"/>
          <w:szCs w:val="44"/>
        </w:rPr>
      </w:pPr>
    </w:p>
    <w:p w:rsidRPr="001154C4" w:rsidR="00697F36" w:rsidP="00697F36" w:rsidRDefault="00697F36" w14:paraId="0F9DC21E" w14:textId="322CA183">
      <w:pPr>
        <w:rPr>
          <w:rFonts w:ascii="Arial" w:hAnsi="Arial" w:cs="Arial"/>
          <w:sz w:val="44"/>
          <w:szCs w:val="44"/>
        </w:rPr>
      </w:pPr>
    </w:p>
    <w:p w:rsidRPr="001154C4" w:rsidR="00697F36" w:rsidP="00697F36" w:rsidRDefault="00697F36" w14:paraId="753CE34C" w14:textId="3BE8CA1A">
      <w:pPr>
        <w:rPr>
          <w:rFonts w:ascii="Arial" w:hAnsi="Arial" w:cs="Arial"/>
          <w:sz w:val="44"/>
          <w:szCs w:val="44"/>
        </w:rPr>
      </w:pPr>
    </w:p>
    <w:p w:rsidRPr="001154C4" w:rsidR="00697F36" w:rsidP="00697F36" w:rsidRDefault="00697F36" w14:paraId="6C9E2C12" w14:textId="0B0DAC92">
      <w:pPr>
        <w:jc w:val="center"/>
        <w:rPr>
          <w:rFonts w:ascii="Arial" w:hAnsi="Arial" w:cs="Arial"/>
          <w:sz w:val="44"/>
          <w:szCs w:val="44"/>
        </w:rPr>
      </w:pPr>
    </w:p>
    <w:sdt>
      <w:sdtPr>
        <w:id w:val="2132289854"/>
        <w:docPartObj>
          <w:docPartGallery w:val="Table of Contents"/>
          <w:docPartUnique/>
        </w:docPartObj>
        <w:rPr>
          <w:rFonts w:ascii="Arial" w:hAnsi="Arial" w:eastAsia="游明朝" w:cs="Arial" w:eastAsiaTheme="minorEastAsia"/>
          <w:color w:val="auto"/>
          <w:sz w:val="22"/>
          <w:szCs w:val="22"/>
          <w:lang w:val="en-GB"/>
        </w:rPr>
      </w:sdtPr>
      <w:sdtEndPr>
        <w:rPr>
          <w:rFonts w:ascii="Arial" w:hAnsi="Arial" w:eastAsia="游明朝" w:cs="Arial" w:eastAsiaTheme="minorEastAsia"/>
          <w:color w:val="auto"/>
          <w:sz w:val="22"/>
          <w:szCs w:val="22"/>
          <w:lang w:val="en-GB"/>
        </w:rPr>
      </w:sdtEndPr>
      <w:sdtContent>
        <w:p w:rsidRPr="001154C4" w:rsidR="001154C4" w:rsidP="00304303" w:rsidRDefault="001154C4" w14:paraId="579FBB1F" w14:textId="77777777">
          <w:pPr>
            <w:pStyle w:val="TOCHeading"/>
            <w:tabs>
              <w:tab w:val="left" w:pos="1300"/>
            </w:tabs>
            <w:rPr>
              <w:rFonts w:ascii="Arial" w:hAnsi="Arial" w:cs="Arial" w:eastAsiaTheme="minorEastAsia"/>
              <w:color w:val="auto"/>
              <w:sz w:val="22"/>
              <w:szCs w:val="22"/>
              <w:lang w:val="en-GB"/>
            </w:rPr>
          </w:pPr>
        </w:p>
        <w:p w:rsidRPr="001154C4" w:rsidR="008C7770" w:rsidP="00304303" w:rsidRDefault="43B9EA46" w14:paraId="2236DC30" w14:textId="1CF755B5">
          <w:pPr>
            <w:pStyle w:val="TOCHeading"/>
            <w:tabs>
              <w:tab w:val="left" w:pos="1300"/>
            </w:tabs>
            <w:rPr>
              <w:rFonts w:ascii="Arial" w:hAnsi="Arial" w:cs="Arial"/>
              <w:sz w:val="22"/>
              <w:szCs w:val="22"/>
            </w:rPr>
          </w:pPr>
          <w:r w:rsidRPr="001154C4">
            <w:rPr>
              <w:rFonts w:ascii="Arial" w:hAnsi="Arial" w:cs="Arial"/>
              <w:sz w:val="22"/>
              <w:szCs w:val="22"/>
            </w:rPr>
            <w:t>Contents</w:t>
          </w:r>
          <w:r w:rsidRPr="001154C4" w:rsidR="00304303">
            <w:rPr>
              <w:rFonts w:ascii="Arial" w:hAnsi="Arial" w:cs="Arial"/>
              <w:sz w:val="22"/>
              <w:szCs w:val="22"/>
            </w:rPr>
            <w:tab/>
          </w:r>
        </w:p>
        <w:p w:rsidRPr="001154C4" w:rsidR="001154C4" w:rsidRDefault="2717D8D4" w14:paraId="07B8D907" w14:textId="19D3463B">
          <w:pPr>
            <w:pStyle w:val="TOC2"/>
            <w:tabs>
              <w:tab w:val="right" w:leader="dot" w:pos="9182"/>
            </w:tabs>
            <w:rPr>
              <w:rFonts w:ascii="Arial" w:hAnsi="Arial" w:cs="Arial" w:eastAsiaTheme="minorEastAsia"/>
              <w:noProof/>
              <w:kern w:val="2"/>
              <w:sz w:val="24"/>
              <w:szCs w:val="24"/>
              <w:lang w:eastAsia="en-GB"/>
              <w14:ligatures w14:val="standardContextual"/>
            </w:rPr>
          </w:pPr>
          <w:r w:rsidRPr="001154C4">
            <w:rPr>
              <w:rFonts w:ascii="Arial" w:hAnsi="Arial" w:cs="Arial"/>
            </w:rPr>
            <w:fldChar w:fldCharType="begin"/>
          </w:r>
          <w:r w:rsidRPr="001154C4">
            <w:rPr>
              <w:rFonts w:ascii="Arial" w:hAnsi="Arial" w:cs="Arial"/>
            </w:rPr>
            <w:instrText>TOC \o "1-3" \z \u \h</w:instrText>
          </w:r>
          <w:r w:rsidRPr="001154C4">
            <w:rPr>
              <w:rFonts w:ascii="Arial" w:hAnsi="Arial" w:cs="Arial"/>
            </w:rPr>
            <w:fldChar w:fldCharType="separate"/>
          </w:r>
          <w:hyperlink w:history="1" w:anchor="_Toc229408258">
            <w:r w:rsidRPr="001154C4" w:rsidR="001154C4">
              <w:rPr>
                <w:rStyle w:val="Hyperlink"/>
                <w:rFonts w:ascii="Arial" w:hAnsi="Arial" w:cs="Arial"/>
                <w:noProof/>
              </w:rPr>
              <w:t>Welcome Note from Rt Hon Heidi Alexander MP, Secretary of State for Transport</w:t>
            </w:r>
            <w:r w:rsidRPr="001154C4" w:rsidR="001154C4">
              <w:rPr>
                <w:rFonts w:ascii="Arial" w:hAnsi="Arial" w:cs="Arial"/>
                <w:noProof/>
                <w:webHidden/>
              </w:rPr>
              <w:tab/>
            </w:r>
            <w:r w:rsidRPr="001154C4" w:rsidR="001154C4">
              <w:rPr>
                <w:rFonts w:ascii="Arial" w:hAnsi="Arial" w:cs="Arial"/>
                <w:noProof/>
                <w:webHidden/>
              </w:rPr>
              <w:fldChar w:fldCharType="begin"/>
            </w:r>
            <w:r w:rsidRPr="001154C4" w:rsidR="001154C4">
              <w:rPr>
                <w:rFonts w:ascii="Arial" w:hAnsi="Arial" w:cs="Arial"/>
                <w:noProof/>
                <w:webHidden/>
              </w:rPr>
              <w:instrText xml:space="preserve"> PAGEREF _Toc229408258 \h </w:instrText>
            </w:r>
            <w:r w:rsidRPr="001154C4" w:rsidR="001154C4">
              <w:rPr>
                <w:rFonts w:ascii="Arial" w:hAnsi="Arial" w:cs="Arial"/>
                <w:noProof/>
                <w:webHidden/>
              </w:rPr>
            </w:r>
            <w:r w:rsidRPr="001154C4" w:rsidR="001154C4">
              <w:rPr>
                <w:rFonts w:ascii="Arial" w:hAnsi="Arial" w:cs="Arial"/>
                <w:noProof/>
                <w:webHidden/>
              </w:rPr>
              <w:fldChar w:fldCharType="separate"/>
            </w:r>
            <w:r w:rsidRPr="001154C4" w:rsidR="001154C4">
              <w:rPr>
                <w:rFonts w:ascii="Arial" w:hAnsi="Arial" w:cs="Arial"/>
                <w:noProof/>
                <w:webHidden/>
              </w:rPr>
              <w:t>3</w:t>
            </w:r>
            <w:r w:rsidRPr="001154C4" w:rsidR="001154C4">
              <w:rPr>
                <w:rFonts w:ascii="Arial" w:hAnsi="Arial" w:cs="Arial"/>
                <w:noProof/>
                <w:webHidden/>
              </w:rPr>
              <w:fldChar w:fldCharType="end"/>
            </w:r>
          </w:hyperlink>
        </w:p>
        <w:p w:rsidRPr="001154C4" w:rsidR="001154C4" w:rsidRDefault="001154C4" w14:paraId="596AA0A2" w14:textId="21A9E1D3">
          <w:pPr>
            <w:pStyle w:val="TOC2"/>
            <w:tabs>
              <w:tab w:val="right" w:leader="dot" w:pos="9182"/>
            </w:tabs>
            <w:rPr>
              <w:rFonts w:ascii="Arial" w:hAnsi="Arial" w:cs="Arial" w:eastAsiaTheme="minorEastAsia"/>
              <w:noProof/>
              <w:kern w:val="2"/>
              <w:sz w:val="24"/>
              <w:szCs w:val="24"/>
              <w:lang w:eastAsia="en-GB"/>
              <w14:ligatures w14:val="standardContextual"/>
            </w:rPr>
          </w:pPr>
          <w:hyperlink w:history="1" w:anchor="_Toc229408259">
            <w:r w:rsidRPr="001154C4">
              <w:rPr>
                <w:rStyle w:val="Hyperlink"/>
                <w:rFonts w:ascii="Arial" w:hAnsi="Arial" w:cs="Arial"/>
                <w:noProof/>
              </w:rPr>
              <w:t>About the Maritime &amp; Coastguard Agency</w:t>
            </w:r>
            <w:r w:rsidRPr="001154C4">
              <w:rPr>
                <w:rFonts w:ascii="Arial" w:hAnsi="Arial" w:cs="Arial"/>
                <w:noProof/>
                <w:webHidden/>
              </w:rPr>
              <w:tab/>
            </w:r>
            <w:r w:rsidRPr="001154C4">
              <w:rPr>
                <w:rFonts w:ascii="Arial" w:hAnsi="Arial" w:cs="Arial"/>
                <w:noProof/>
                <w:webHidden/>
              </w:rPr>
              <w:fldChar w:fldCharType="begin"/>
            </w:r>
            <w:r w:rsidRPr="001154C4">
              <w:rPr>
                <w:rFonts w:ascii="Arial" w:hAnsi="Arial" w:cs="Arial"/>
                <w:noProof/>
                <w:webHidden/>
              </w:rPr>
              <w:instrText xml:space="preserve"> PAGEREF _Toc229408259 \h </w:instrText>
            </w:r>
            <w:r w:rsidRPr="001154C4">
              <w:rPr>
                <w:rFonts w:ascii="Arial" w:hAnsi="Arial" w:cs="Arial"/>
                <w:noProof/>
                <w:webHidden/>
              </w:rPr>
            </w:r>
            <w:r w:rsidRPr="001154C4">
              <w:rPr>
                <w:rFonts w:ascii="Arial" w:hAnsi="Arial" w:cs="Arial"/>
                <w:noProof/>
                <w:webHidden/>
              </w:rPr>
              <w:fldChar w:fldCharType="separate"/>
            </w:r>
            <w:r w:rsidRPr="001154C4">
              <w:rPr>
                <w:rFonts w:ascii="Arial" w:hAnsi="Arial" w:cs="Arial"/>
                <w:noProof/>
                <w:webHidden/>
              </w:rPr>
              <w:t>4</w:t>
            </w:r>
            <w:r w:rsidRPr="001154C4">
              <w:rPr>
                <w:rFonts w:ascii="Arial" w:hAnsi="Arial" w:cs="Arial"/>
                <w:noProof/>
                <w:webHidden/>
              </w:rPr>
              <w:fldChar w:fldCharType="end"/>
            </w:r>
          </w:hyperlink>
        </w:p>
        <w:p w:rsidRPr="001154C4" w:rsidR="001154C4" w:rsidRDefault="001154C4" w14:paraId="6AA13E71" w14:textId="4A70ED25">
          <w:pPr>
            <w:pStyle w:val="TOC2"/>
            <w:tabs>
              <w:tab w:val="right" w:leader="dot" w:pos="9182"/>
            </w:tabs>
            <w:rPr>
              <w:rFonts w:ascii="Arial" w:hAnsi="Arial" w:cs="Arial" w:eastAsiaTheme="minorEastAsia"/>
              <w:noProof/>
              <w:kern w:val="2"/>
              <w:sz w:val="24"/>
              <w:szCs w:val="24"/>
              <w:lang w:eastAsia="en-GB"/>
              <w14:ligatures w14:val="standardContextual"/>
            </w:rPr>
          </w:pPr>
          <w:hyperlink w:history="1" w:anchor="_Toc229408260">
            <w:r w:rsidRPr="001154C4">
              <w:rPr>
                <w:rStyle w:val="Hyperlink"/>
                <w:rFonts w:ascii="Arial" w:hAnsi="Arial" w:cs="Arial"/>
                <w:noProof/>
              </w:rPr>
              <w:t>Overview from Lord Stevens of Birmingham, Kt (MCA Chair)</w:t>
            </w:r>
            <w:r w:rsidRPr="001154C4">
              <w:rPr>
                <w:rFonts w:ascii="Arial" w:hAnsi="Arial" w:cs="Arial"/>
                <w:noProof/>
                <w:webHidden/>
              </w:rPr>
              <w:tab/>
            </w:r>
            <w:r w:rsidRPr="001154C4">
              <w:rPr>
                <w:rFonts w:ascii="Arial" w:hAnsi="Arial" w:cs="Arial"/>
                <w:noProof/>
                <w:webHidden/>
              </w:rPr>
              <w:fldChar w:fldCharType="begin"/>
            </w:r>
            <w:r w:rsidRPr="001154C4">
              <w:rPr>
                <w:rFonts w:ascii="Arial" w:hAnsi="Arial" w:cs="Arial"/>
                <w:noProof/>
                <w:webHidden/>
              </w:rPr>
              <w:instrText xml:space="preserve"> PAGEREF _Toc229408260 \h </w:instrText>
            </w:r>
            <w:r w:rsidRPr="001154C4">
              <w:rPr>
                <w:rFonts w:ascii="Arial" w:hAnsi="Arial" w:cs="Arial"/>
                <w:noProof/>
                <w:webHidden/>
              </w:rPr>
            </w:r>
            <w:r w:rsidRPr="001154C4">
              <w:rPr>
                <w:rFonts w:ascii="Arial" w:hAnsi="Arial" w:cs="Arial"/>
                <w:noProof/>
                <w:webHidden/>
              </w:rPr>
              <w:fldChar w:fldCharType="separate"/>
            </w:r>
            <w:r w:rsidRPr="001154C4">
              <w:rPr>
                <w:rFonts w:ascii="Arial" w:hAnsi="Arial" w:cs="Arial"/>
                <w:noProof/>
                <w:webHidden/>
              </w:rPr>
              <w:t>5</w:t>
            </w:r>
            <w:r w:rsidRPr="001154C4">
              <w:rPr>
                <w:rFonts w:ascii="Arial" w:hAnsi="Arial" w:cs="Arial"/>
                <w:noProof/>
                <w:webHidden/>
              </w:rPr>
              <w:fldChar w:fldCharType="end"/>
            </w:r>
          </w:hyperlink>
        </w:p>
        <w:p w:rsidRPr="001154C4" w:rsidR="001154C4" w:rsidRDefault="001154C4" w14:paraId="46E55BDA" w14:textId="534FE055">
          <w:pPr>
            <w:pStyle w:val="TOC2"/>
            <w:tabs>
              <w:tab w:val="right" w:leader="dot" w:pos="9182"/>
            </w:tabs>
            <w:rPr>
              <w:rFonts w:ascii="Arial" w:hAnsi="Arial" w:cs="Arial" w:eastAsiaTheme="minorEastAsia"/>
              <w:noProof/>
              <w:kern w:val="2"/>
              <w:sz w:val="24"/>
              <w:szCs w:val="24"/>
              <w:lang w:eastAsia="en-GB"/>
              <w14:ligatures w14:val="standardContextual"/>
            </w:rPr>
          </w:pPr>
          <w:hyperlink w:history="1" w:anchor="_Toc229408261">
            <w:r w:rsidRPr="001154C4">
              <w:rPr>
                <w:rStyle w:val="Hyperlink"/>
                <w:rFonts w:ascii="Arial" w:hAnsi="Arial" w:cs="Arial"/>
                <w:noProof/>
              </w:rPr>
              <w:t>About the role</w:t>
            </w:r>
            <w:r w:rsidRPr="001154C4">
              <w:rPr>
                <w:rFonts w:ascii="Arial" w:hAnsi="Arial" w:cs="Arial"/>
                <w:noProof/>
                <w:webHidden/>
              </w:rPr>
              <w:tab/>
            </w:r>
            <w:r w:rsidRPr="001154C4">
              <w:rPr>
                <w:rFonts w:ascii="Arial" w:hAnsi="Arial" w:cs="Arial"/>
                <w:noProof/>
                <w:webHidden/>
              </w:rPr>
              <w:fldChar w:fldCharType="begin"/>
            </w:r>
            <w:r w:rsidRPr="001154C4">
              <w:rPr>
                <w:rFonts w:ascii="Arial" w:hAnsi="Arial" w:cs="Arial"/>
                <w:noProof/>
                <w:webHidden/>
              </w:rPr>
              <w:instrText xml:space="preserve"> PAGEREF _Toc229408261 \h </w:instrText>
            </w:r>
            <w:r w:rsidRPr="001154C4">
              <w:rPr>
                <w:rFonts w:ascii="Arial" w:hAnsi="Arial" w:cs="Arial"/>
                <w:noProof/>
                <w:webHidden/>
              </w:rPr>
            </w:r>
            <w:r w:rsidRPr="001154C4">
              <w:rPr>
                <w:rFonts w:ascii="Arial" w:hAnsi="Arial" w:cs="Arial"/>
                <w:noProof/>
                <w:webHidden/>
              </w:rPr>
              <w:fldChar w:fldCharType="separate"/>
            </w:r>
            <w:r w:rsidRPr="001154C4">
              <w:rPr>
                <w:rFonts w:ascii="Arial" w:hAnsi="Arial" w:cs="Arial"/>
                <w:noProof/>
                <w:webHidden/>
              </w:rPr>
              <w:t>6</w:t>
            </w:r>
            <w:r w:rsidRPr="001154C4">
              <w:rPr>
                <w:rFonts w:ascii="Arial" w:hAnsi="Arial" w:cs="Arial"/>
                <w:noProof/>
                <w:webHidden/>
              </w:rPr>
              <w:fldChar w:fldCharType="end"/>
            </w:r>
          </w:hyperlink>
        </w:p>
        <w:p w:rsidRPr="001154C4" w:rsidR="001154C4" w:rsidRDefault="001154C4" w14:paraId="68019C20" w14:textId="42C31786">
          <w:pPr>
            <w:pStyle w:val="TOC2"/>
            <w:tabs>
              <w:tab w:val="right" w:leader="dot" w:pos="9182"/>
            </w:tabs>
            <w:rPr>
              <w:rFonts w:ascii="Arial" w:hAnsi="Arial" w:cs="Arial" w:eastAsiaTheme="minorEastAsia"/>
              <w:noProof/>
              <w:kern w:val="2"/>
              <w:sz w:val="24"/>
              <w:szCs w:val="24"/>
              <w:lang w:eastAsia="en-GB"/>
              <w14:ligatures w14:val="standardContextual"/>
            </w:rPr>
          </w:pPr>
          <w:hyperlink w:history="1" w:anchor="_Toc229408262">
            <w:r w:rsidRPr="001154C4">
              <w:rPr>
                <w:rStyle w:val="Hyperlink"/>
                <w:rFonts w:ascii="Arial" w:hAnsi="Arial" w:cs="Arial"/>
                <w:noProof/>
              </w:rPr>
              <w:t>How to Apply</w:t>
            </w:r>
            <w:r w:rsidRPr="001154C4">
              <w:rPr>
                <w:rFonts w:ascii="Arial" w:hAnsi="Arial" w:cs="Arial"/>
                <w:noProof/>
                <w:webHidden/>
              </w:rPr>
              <w:tab/>
            </w:r>
            <w:r w:rsidRPr="001154C4">
              <w:rPr>
                <w:rFonts w:ascii="Arial" w:hAnsi="Arial" w:cs="Arial"/>
                <w:noProof/>
                <w:webHidden/>
              </w:rPr>
              <w:fldChar w:fldCharType="begin"/>
            </w:r>
            <w:r w:rsidRPr="001154C4">
              <w:rPr>
                <w:rFonts w:ascii="Arial" w:hAnsi="Arial" w:cs="Arial"/>
                <w:noProof/>
                <w:webHidden/>
              </w:rPr>
              <w:instrText xml:space="preserve"> PAGEREF _Toc229408262 \h </w:instrText>
            </w:r>
            <w:r w:rsidRPr="001154C4">
              <w:rPr>
                <w:rFonts w:ascii="Arial" w:hAnsi="Arial" w:cs="Arial"/>
                <w:noProof/>
                <w:webHidden/>
              </w:rPr>
            </w:r>
            <w:r w:rsidRPr="001154C4">
              <w:rPr>
                <w:rFonts w:ascii="Arial" w:hAnsi="Arial" w:cs="Arial"/>
                <w:noProof/>
                <w:webHidden/>
              </w:rPr>
              <w:fldChar w:fldCharType="separate"/>
            </w:r>
            <w:r w:rsidRPr="001154C4">
              <w:rPr>
                <w:rFonts w:ascii="Arial" w:hAnsi="Arial" w:cs="Arial"/>
                <w:noProof/>
                <w:webHidden/>
              </w:rPr>
              <w:t>8</w:t>
            </w:r>
            <w:r w:rsidRPr="001154C4">
              <w:rPr>
                <w:rFonts w:ascii="Arial" w:hAnsi="Arial" w:cs="Arial"/>
                <w:noProof/>
                <w:webHidden/>
              </w:rPr>
              <w:fldChar w:fldCharType="end"/>
            </w:r>
          </w:hyperlink>
        </w:p>
        <w:p w:rsidRPr="001154C4" w:rsidR="001154C4" w:rsidRDefault="001154C4" w14:paraId="20CF60FA" w14:textId="74C16E6D">
          <w:pPr>
            <w:pStyle w:val="TOC2"/>
            <w:tabs>
              <w:tab w:val="right" w:leader="dot" w:pos="9182"/>
            </w:tabs>
            <w:rPr>
              <w:rFonts w:ascii="Arial" w:hAnsi="Arial" w:cs="Arial" w:eastAsiaTheme="minorEastAsia"/>
              <w:noProof/>
              <w:kern w:val="2"/>
              <w:sz w:val="24"/>
              <w:szCs w:val="24"/>
              <w:lang w:eastAsia="en-GB"/>
              <w14:ligatures w14:val="standardContextual"/>
            </w:rPr>
          </w:pPr>
          <w:hyperlink w:history="1" w:anchor="_Toc229408263">
            <w:r w:rsidRPr="001154C4">
              <w:rPr>
                <w:rStyle w:val="Hyperlink"/>
                <w:rFonts w:ascii="Arial" w:hAnsi="Arial" w:cs="Arial"/>
                <w:noProof/>
              </w:rPr>
              <w:t>Indicative Timetable</w:t>
            </w:r>
            <w:r w:rsidRPr="001154C4">
              <w:rPr>
                <w:rFonts w:ascii="Arial" w:hAnsi="Arial" w:cs="Arial"/>
                <w:noProof/>
                <w:webHidden/>
              </w:rPr>
              <w:tab/>
            </w:r>
            <w:r w:rsidRPr="001154C4">
              <w:rPr>
                <w:rFonts w:ascii="Arial" w:hAnsi="Arial" w:cs="Arial"/>
                <w:noProof/>
                <w:webHidden/>
              </w:rPr>
              <w:fldChar w:fldCharType="begin"/>
            </w:r>
            <w:r w:rsidRPr="001154C4">
              <w:rPr>
                <w:rFonts w:ascii="Arial" w:hAnsi="Arial" w:cs="Arial"/>
                <w:noProof/>
                <w:webHidden/>
              </w:rPr>
              <w:instrText xml:space="preserve"> PAGEREF _Toc229408263 \h </w:instrText>
            </w:r>
            <w:r w:rsidRPr="001154C4">
              <w:rPr>
                <w:rFonts w:ascii="Arial" w:hAnsi="Arial" w:cs="Arial"/>
                <w:noProof/>
                <w:webHidden/>
              </w:rPr>
            </w:r>
            <w:r w:rsidRPr="001154C4">
              <w:rPr>
                <w:rFonts w:ascii="Arial" w:hAnsi="Arial" w:cs="Arial"/>
                <w:noProof/>
                <w:webHidden/>
              </w:rPr>
              <w:fldChar w:fldCharType="separate"/>
            </w:r>
            <w:r w:rsidRPr="001154C4">
              <w:rPr>
                <w:rFonts w:ascii="Arial" w:hAnsi="Arial" w:cs="Arial"/>
                <w:noProof/>
                <w:webHidden/>
              </w:rPr>
              <w:t>9</w:t>
            </w:r>
            <w:r w:rsidRPr="001154C4">
              <w:rPr>
                <w:rFonts w:ascii="Arial" w:hAnsi="Arial" w:cs="Arial"/>
                <w:noProof/>
                <w:webHidden/>
              </w:rPr>
              <w:fldChar w:fldCharType="end"/>
            </w:r>
          </w:hyperlink>
        </w:p>
        <w:p w:rsidRPr="001154C4" w:rsidR="001154C4" w:rsidRDefault="001154C4" w14:paraId="4EC81922" w14:textId="5A8CB465">
          <w:pPr>
            <w:pStyle w:val="TOC2"/>
            <w:tabs>
              <w:tab w:val="right" w:leader="dot" w:pos="9182"/>
            </w:tabs>
            <w:rPr>
              <w:rFonts w:ascii="Arial" w:hAnsi="Arial" w:cs="Arial" w:eastAsiaTheme="minorEastAsia"/>
              <w:noProof/>
              <w:kern w:val="2"/>
              <w:sz w:val="24"/>
              <w:szCs w:val="24"/>
              <w:lang w:eastAsia="en-GB"/>
              <w14:ligatures w14:val="standardContextual"/>
            </w:rPr>
          </w:pPr>
          <w:hyperlink w:history="1" w:anchor="_Toc229408264">
            <w:r w:rsidRPr="001154C4">
              <w:rPr>
                <w:rStyle w:val="Hyperlink"/>
                <w:rFonts w:ascii="Arial" w:hAnsi="Arial" w:cs="Arial"/>
                <w:noProof/>
              </w:rPr>
              <w:t>Selection Process</w:t>
            </w:r>
            <w:r w:rsidRPr="001154C4">
              <w:rPr>
                <w:rFonts w:ascii="Arial" w:hAnsi="Arial" w:cs="Arial"/>
                <w:noProof/>
                <w:webHidden/>
              </w:rPr>
              <w:tab/>
            </w:r>
            <w:r w:rsidRPr="001154C4">
              <w:rPr>
                <w:rFonts w:ascii="Arial" w:hAnsi="Arial" w:cs="Arial"/>
                <w:noProof/>
                <w:webHidden/>
              </w:rPr>
              <w:fldChar w:fldCharType="begin"/>
            </w:r>
            <w:r w:rsidRPr="001154C4">
              <w:rPr>
                <w:rFonts w:ascii="Arial" w:hAnsi="Arial" w:cs="Arial"/>
                <w:noProof/>
                <w:webHidden/>
              </w:rPr>
              <w:instrText xml:space="preserve"> PAGEREF _Toc229408264 \h </w:instrText>
            </w:r>
            <w:r w:rsidRPr="001154C4">
              <w:rPr>
                <w:rFonts w:ascii="Arial" w:hAnsi="Arial" w:cs="Arial"/>
                <w:noProof/>
                <w:webHidden/>
              </w:rPr>
            </w:r>
            <w:r w:rsidRPr="001154C4">
              <w:rPr>
                <w:rFonts w:ascii="Arial" w:hAnsi="Arial" w:cs="Arial"/>
                <w:noProof/>
                <w:webHidden/>
              </w:rPr>
              <w:fldChar w:fldCharType="separate"/>
            </w:r>
            <w:r w:rsidRPr="001154C4">
              <w:rPr>
                <w:rFonts w:ascii="Arial" w:hAnsi="Arial" w:cs="Arial"/>
                <w:noProof/>
                <w:webHidden/>
              </w:rPr>
              <w:t>10</w:t>
            </w:r>
            <w:r w:rsidRPr="001154C4">
              <w:rPr>
                <w:rFonts w:ascii="Arial" w:hAnsi="Arial" w:cs="Arial"/>
                <w:noProof/>
                <w:webHidden/>
              </w:rPr>
              <w:fldChar w:fldCharType="end"/>
            </w:r>
          </w:hyperlink>
        </w:p>
        <w:p w:rsidRPr="001154C4" w:rsidR="001154C4" w:rsidRDefault="001154C4" w14:paraId="6D78FDAC" w14:textId="62FC9CF6">
          <w:pPr>
            <w:pStyle w:val="TOC2"/>
            <w:tabs>
              <w:tab w:val="right" w:leader="dot" w:pos="9182"/>
            </w:tabs>
            <w:rPr>
              <w:rFonts w:ascii="Arial" w:hAnsi="Arial" w:cs="Arial" w:eastAsiaTheme="minorEastAsia"/>
              <w:noProof/>
              <w:kern w:val="2"/>
              <w:sz w:val="24"/>
              <w:szCs w:val="24"/>
              <w:lang w:eastAsia="en-GB"/>
              <w14:ligatures w14:val="standardContextual"/>
            </w:rPr>
          </w:pPr>
          <w:hyperlink w:history="1" w:anchor="_Toc229408265">
            <w:r w:rsidRPr="001154C4">
              <w:rPr>
                <w:rStyle w:val="Hyperlink"/>
                <w:rFonts w:ascii="Arial" w:hAnsi="Arial" w:cs="Arial"/>
                <w:noProof/>
              </w:rPr>
              <w:t>Additional Information</w:t>
            </w:r>
            <w:r w:rsidRPr="001154C4">
              <w:rPr>
                <w:rFonts w:ascii="Arial" w:hAnsi="Arial" w:cs="Arial"/>
                <w:noProof/>
                <w:webHidden/>
              </w:rPr>
              <w:tab/>
            </w:r>
            <w:r w:rsidRPr="001154C4">
              <w:rPr>
                <w:rFonts w:ascii="Arial" w:hAnsi="Arial" w:cs="Arial"/>
                <w:noProof/>
                <w:webHidden/>
              </w:rPr>
              <w:fldChar w:fldCharType="begin"/>
            </w:r>
            <w:r w:rsidRPr="001154C4">
              <w:rPr>
                <w:rFonts w:ascii="Arial" w:hAnsi="Arial" w:cs="Arial"/>
                <w:noProof/>
                <w:webHidden/>
              </w:rPr>
              <w:instrText xml:space="preserve"> PAGEREF _Toc229408265 \h </w:instrText>
            </w:r>
            <w:r w:rsidRPr="001154C4">
              <w:rPr>
                <w:rFonts w:ascii="Arial" w:hAnsi="Arial" w:cs="Arial"/>
                <w:noProof/>
                <w:webHidden/>
              </w:rPr>
            </w:r>
            <w:r w:rsidRPr="001154C4">
              <w:rPr>
                <w:rFonts w:ascii="Arial" w:hAnsi="Arial" w:cs="Arial"/>
                <w:noProof/>
                <w:webHidden/>
              </w:rPr>
              <w:fldChar w:fldCharType="separate"/>
            </w:r>
            <w:r w:rsidRPr="001154C4">
              <w:rPr>
                <w:rFonts w:ascii="Arial" w:hAnsi="Arial" w:cs="Arial"/>
                <w:noProof/>
                <w:webHidden/>
              </w:rPr>
              <w:t>11</w:t>
            </w:r>
            <w:r w:rsidRPr="001154C4">
              <w:rPr>
                <w:rFonts w:ascii="Arial" w:hAnsi="Arial" w:cs="Arial"/>
                <w:noProof/>
                <w:webHidden/>
              </w:rPr>
              <w:fldChar w:fldCharType="end"/>
            </w:r>
          </w:hyperlink>
        </w:p>
        <w:p w:rsidRPr="001154C4" w:rsidR="001154C4" w:rsidRDefault="001154C4" w14:paraId="55A8A4E5" w14:textId="7C5FF0ED">
          <w:pPr>
            <w:pStyle w:val="TOC3"/>
            <w:tabs>
              <w:tab w:val="right" w:leader="dot" w:pos="9182"/>
            </w:tabs>
            <w:rPr>
              <w:rFonts w:ascii="Arial" w:hAnsi="Arial" w:cs="Arial" w:eastAsiaTheme="minorEastAsia"/>
              <w:noProof/>
              <w:kern w:val="2"/>
              <w:sz w:val="24"/>
              <w:szCs w:val="24"/>
              <w:lang w:eastAsia="en-GB"/>
              <w14:ligatures w14:val="standardContextual"/>
            </w:rPr>
          </w:pPr>
          <w:hyperlink w:history="1" w:anchor="_Toc229408266">
            <w:r w:rsidRPr="001154C4">
              <w:rPr>
                <w:rStyle w:val="Hyperlink"/>
                <w:rFonts w:ascii="Arial" w:hAnsi="Arial" w:cs="Arial"/>
                <w:noProof/>
              </w:rPr>
              <w:t>Appointment Term</w:t>
            </w:r>
            <w:r w:rsidRPr="001154C4">
              <w:rPr>
                <w:rFonts w:ascii="Arial" w:hAnsi="Arial" w:cs="Arial"/>
                <w:noProof/>
                <w:webHidden/>
              </w:rPr>
              <w:tab/>
            </w:r>
            <w:r w:rsidRPr="001154C4">
              <w:rPr>
                <w:rFonts w:ascii="Arial" w:hAnsi="Arial" w:cs="Arial"/>
                <w:noProof/>
                <w:webHidden/>
              </w:rPr>
              <w:fldChar w:fldCharType="begin"/>
            </w:r>
            <w:r w:rsidRPr="001154C4">
              <w:rPr>
                <w:rFonts w:ascii="Arial" w:hAnsi="Arial" w:cs="Arial"/>
                <w:noProof/>
                <w:webHidden/>
              </w:rPr>
              <w:instrText xml:space="preserve"> PAGEREF _Toc229408266 \h </w:instrText>
            </w:r>
            <w:r w:rsidRPr="001154C4">
              <w:rPr>
                <w:rFonts w:ascii="Arial" w:hAnsi="Arial" w:cs="Arial"/>
                <w:noProof/>
                <w:webHidden/>
              </w:rPr>
            </w:r>
            <w:r w:rsidRPr="001154C4">
              <w:rPr>
                <w:rFonts w:ascii="Arial" w:hAnsi="Arial" w:cs="Arial"/>
                <w:noProof/>
                <w:webHidden/>
              </w:rPr>
              <w:fldChar w:fldCharType="separate"/>
            </w:r>
            <w:r w:rsidRPr="001154C4">
              <w:rPr>
                <w:rFonts w:ascii="Arial" w:hAnsi="Arial" w:cs="Arial"/>
                <w:noProof/>
                <w:webHidden/>
              </w:rPr>
              <w:t>11</w:t>
            </w:r>
            <w:r w:rsidRPr="001154C4">
              <w:rPr>
                <w:rFonts w:ascii="Arial" w:hAnsi="Arial" w:cs="Arial"/>
                <w:noProof/>
                <w:webHidden/>
              </w:rPr>
              <w:fldChar w:fldCharType="end"/>
            </w:r>
          </w:hyperlink>
        </w:p>
        <w:p w:rsidRPr="001154C4" w:rsidR="001154C4" w:rsidRDefault="001154C4" w14:paraId="41CAD74F" w14:textId="3A74E410">
          <w:pPr>
            <w:pStyle w:val="TOC3"/>
            <w:tabs>
              <w:tab w:val="right" w:leader="dot" w:pos="9182"/>
            </w:tabs>
            <w:rPr>
              <w:rFonts w:ascii="Arial" w:hAnsi="Arial" w:cs="Arial" w:eastAsiaTheme="minorEastAsia"/>
              <w:noProof/>
              <w:kern w:val="2"/>
              <w:sz w:val="24"/>
              <w:szCs w:val="24"/>
              <w:lang w:eastAsia="en-GB"/>
              <w14:ligatures w14:val="standardContextual"/>
            </w:rPr>
          </w:pPr>
          <w:hyperlink w:history="1" w:anchor="_Toc229408267">
            <w:r w:rsidRPr="001154C4">
              <w:rPr>
                <w:rStyle w:val="Hyperlink"/>
                <w:rFonts w:ascii="Arial" w:hAnsi="Arial" w:cs="Arial"/>
                <w:noProof/>
              </w:rPr>
              <w:t>Time Commitment</w:t>
            </w:r>
            <w:r w:rsidRPr="001154C4">
              <w:rPr>
                <w:rFonts w:ascii="Arial" w:hAnsi="Arial" w:cs="Arial"/>
                <w:noProof/>
                <w:webHidden/>
              </w:rPr>
              <w:tab/>
            </w:r>
            <w:r w:rsidRPr="001154C4">
              <w:rPr>
                <w:rFonts w:ascii="Arial" w:hAnsi="Arial" w:cs="Arial"/>
                <w:noProof/>
                <w:webHidden/>
              </w:rPr>
              <w:fldChar w:fldCharType="begin"/>
            </w:r>
            <w:r w:rsidRPr="001154C4">
              <w:rPr>
                <w:rFonts w:ascii="Arial" w:hAnsi="Arial" w:cs="Arial"/>
                <w:noProof/>
                <w:webHidden/>
              </w:rPr>
              <w:instrText xml:space="preserve"> PAGEREF _Toc229408267 \h </w:instrText>
            </w:r>
            <w:r w:rsidRPr="001154C4">
              <w:rPr>
                <w:rFonts w:ascii="Arial" w:hAnsi="Arial" w:cs="Arial"/>
                <w:noProof/>
                <w:webHidden/>
              </w:rPr>
            </w:r>
            <w:r w:rsidRPr="001154C4">
              <w:rPr>
                <w:rFonts w:ascii="Arial" w:hAnsi="Arial" w:cs="Arial"/>
                <w:noProof/>
                <w:webHidden/>
              </w:rPr>
              <w:fldChar w:fldCharType="separate"/>
            </w:r>
            <w:r w:rsidRPr="001154C4">
              <w:rPr>
                <w:rFonts w:ascii="Arial" w:hAnsi="Arial" w:cs="Arial"/>
                <w:noProof/>
                <w:webHidden/>
              </w:rPr>
              <w:t>11</w:t>
            </w:r>
            <w:r w:rsidRPr="001154C4">
              <w:rPr>
                <w:rFonts w:ascii="Arial" w:hAnsi="Arial" w:cs="Arial"/>
                <w:noProof/>
                <w:webHidden/>
              </w:rPr>
              <w:fldChar w:fldCharType="end"/>
            </w:r>
          </w:hyperlink>
        </w:p>
        <w:p w:rsidRPr="001154C4" w:rsidR="001154C4" w:rsidRDefault="001154C4" w14:paraId="1DB2BDAE" w14:textId="008C6633">
          <w:pPr>
            <w:pStyle w:val="TOC3"/>
            <w:tabs>
              <w:tab w:val="right" w:leader="dot" w:pos="9182"/>
            </w:tabs>
            <w:rPr>
              <w:rFonts w:ascii="Arial" w:hAnsi="Arial" w:cs="Arial" w:eastAsiaTheme="minorEastAsia"/>
              <w:noProof/>
              <w:kern w:val="2"/>
              <w:sz w:val="24"/>
              <w:szCs w:val="24"/>
              <w:lang w:eastAsia="en-GB"/>
              <w14:ligatures w14:val="standardContextual"/>
            </w:rPr>
          </w:pPr>
          <w:hyperlink w:history="1" w:anchor="_Toc229408268">
            <w:r w:rsidRPr="001154C4">
              <w:rPr>
                <w:rStyle w:val="Hyperlink"/>
                <w:rFonts w:ascii="Arial" w:hAnsi="Arial" w:cs="Arial"/>
                <w:noProof/>
              </w:rPr>
              <w:t>Remuneration</w:t>
            </w:r>
            <w:r w:rsidRPr="001154C4">
              <w:rPr>
                <w:rFonts w:ascii="Arial" w:hAnsi="Arial" w:cs="Arial"/>
                <w:noProof/>
                <w:webHidden/>
              </w:rPr>
              <w:tab/>
            </w:r>
            <w:r w:rsidRPr="001154C4">
              <w:rPr>
                <w:rFonts w:ascii="Arial" w:hAnsi="Arial" w:cs="Arial"/>
                <w:noProof/>
                <w:webHidden/>
              </w:rPr>
              <w:fldChar w:fldCharType="begin"/>
            </w:r>
            <w:r w:rsidRPr="001154C4">
              <w:rPr>
                <w:rFonts w:ascii="Arial" w:hAnsi="Arial" w:cs="Arial"/>
                <w:noProof/>
                <w:webHidden/>
              </w:rPr>
              <w:instrText xml:space="preserve"> PAGEREF _Toc229408268 \h </w:instrText>
            </w:r>
            <w:r w:rsidRPr="001154C4">
              <w:rPr>
                <w:rFonts w:ascii="Arial" w:hAnsi="Arial" w:cs="Arial"/>
                <w:noProof/>
                <w:webHidden/>
              </w:rPr>
            </w:r>
            <w:r w:rsidRPr="001154C4">
              <w:rPr>
                <w:rFonts w:ascii="Arial" w:hAnsi="Arial" w:cs="Arial"/>
                <w:noProof/>
                <w:webHidden/>
              </w:rPr>
              <w:fldChar w:fldCharType="separate"/>
            </w:r>
            <w:r w:rsidRPr="001154C4">
              <w:rPr>
                <w:rFonts w:ascii="Arial" w:hAnsi="Arial" w:cs="Arial"/>
                <w:noProof/>
                <w:webHidden/>
              </w:rPr>
              <w:t>11</w:t>
            </w:r>
            <w:r w:rsidRPr="001154C4">
              <w:rPr>
                <w:rFonts w:ascii="Arial" w:hAnsi="Arial" w:cs="Arial"/>
                <w:noProof/>
                <w:webHidden/>
              </w:rPr>
              <w:fldChar w:fldCharType="end"/>
            </w:r>
          </w:hyperlink>
        </w:p>
        <w:p w:rsidRPr="001154C4" w:rsidR="001154C4" w:rsidRDefault="001154C4" w14:paraId="6D2376BA" w14:textId="24367B1E">
          <w:pPr>
            <w:pStyle w:val="TOC3"/>
            <w:tabs>
              <w:tab w:val="right" w:leader="dot" w:pos="9182"/>
            </w:tabs>
            <w:rPr>
              <w:rFonts w:ascii="Arial" w:hAnsi="Arial" w:cs="Arial" w:eastAsiaTheme="minorEastAsia"/>
              <w:noProof/>
              <w:kern w:val="2"/>
              <w:sz w:val="24"/>
              <w:szCs w:val="24"/>
              <w:lang w:eastAsia="en-GB"/>
              <w14:ligatures w14:val="standardContextual"/>
            </w:rPr>
          </w:pPr>
          <w:hyperlink w:history="1" w:anchor="_Toc229408269">
            <w:r w:rsidRPr="001154C4">
              <w:rPr>
                <w:rStyle w:val="Hyperlink"/>
                <w:rFonts w:ascii="Arial" w:hAnsi="Arial" w:cs="Arial"/>
                <w:noProof/>
              </w:rPr>
              <w:t>Location</w:t>
            </w:r>
            <w:r w:rsidRPr="001154C4">
              <w:rPr>
                <w:rFonts w:ascii="Arial" w:hAnsi="Arial" w:cs="Arial"/>
                <w:noProof/>
                <w:webHidden/>
              </w:rPr>
              <w:tab/>
            </w:r>
            <w:r w:rsidRPr="001154C4">
              <w:rPr>
                <w:rFonts w:ascii="Arial" w:hAnsi="Arial" w:cs="Arial"/>
                <w:noProof/>
                <w:webHidden/>
              </w:rPr>
              <w:fldChar w:fldCharType="begin"/>
            </w:r>
            <w:r w:rsidRPr="001154C4">
              <w:rPr>
                <w:rFonts w:ascii="Arial" w:hAnsi="Arial" w:cs="Arial"/>
                <w:noProof/>
                <w:webHidden/>
              </w:rPr>
              <w:instrText xml:space="preserve"> PAGEREF _Toc229408269 \h </w:instrText>
            </w:r>
            <w:r w:rsidRPr="001154C4">
              <w:rPr>
                <w:rFonts w:ascii="Arial" w:hAnsi="Arial" w:cs="Arial"/>
                <w:noProof/>
                <w:webHidden/>
              </w:rPr>
            </w:r>
            <w:r w:rsidRPr="001154C4">
              <w:rPr>
                <w:rFonts w:ascii="Arial" w:hAnsi="Arial" w:cs="Arial"/>
                <w:noProof/>
                <w:webHidden/>
              </w:rPr>
              <w:fldChar w:fldCharType="separate"/>
            </w:r>
            <w:r w:rsidRPr="001154C4">
              <w:rPr>
                <w:rFonts w:ascii="Arial" w:hAnsi="Arial" w:cs="Arial"/>
                <w:noProof/>
                <w:webHidden/>
              </w:rPr>
              <w:t>11</w:t>
            </w:r>
            <w:r w:rsidRPr="001154C4">
              <w:rPr>
                <w:rFonts w:ascii="Arial" w:hAnsi="Arial" w:cs="Arial"/>
                <w:noProof/>
                <w:webHidden/>
              </w:rPr>
              <w:fldChar w:fldCharType="end"/>
            </w:r>
          </w:hyperlink>
        </w:p>
        <w:p w:rsidRPr="001154C4" w:rsidR="001154C4" w:rsidRDefault="001154C4" w14:paraId="048EB875" w14:textId="6EF22CB7">
          <w:pPr>
            <w:pStyle w:val="TOC3"/>
            <w:tabs>
              <w:tab w:val="right" w:leader="dot" w:pos="9182"/>
            </w:tabs>
            <w:rPr>
              <w:rFonts w:ascii="Arial" w:hAnsi="Arial" w:cs="Arial" w:eastAsiaTheme="minorEastAsia"/>
              <w:noProof/>
              <w:kern w:val="2"/>
              <w:sz w:val="24"/>
              <w:szCs w:val="24"/>
              <w:lang w:eastAsia="en-GB"/>
              <w14:ligatures w14:val="standardContextual"/>
            </w:rPr>
          </w:pPr>
          <w:hyperlink w:history="1" w:anchor="_Toc229408270">
            <w:r w:rsidRPr="001154C4">
              <w:rPr>
                <w:rStyle w:val="Hyperlink"/>
                <w:rFonts w:ascii="Arial" w:hAnsi="Arial" w:cs="Arial"/>
                <w:noProof/>
              </w:rPr>
              <w:t>Availability</w:t>
            </w:r>
            <w:r w:rsidRPr="001154C4">
              <w:rPr>
                <w:rFonts w:ascii="Arial" w:hAnsi="Arial" w:cs="Arial"/>
                <w:noProof/>
                <w:webHidden/>
              </w:rPr>
              <w:tab/>
            </w:r>
            <w:r w:rsidRPr="001154C4">
              <w:rPr>
                <w:rFonts w:ascii="Arial" w:hAnsi="Arial" w:cs="Arial"/>
                <w:noProof/>
                <w:webHidden/>
              </w:rPr>
              <w:fldChar w:fldCharType="begin"/>
            </w:r>
            <w:r w:rsidRPr="001154C4">
              <w:rPr>
                <w:rFonts w:ascii="Arial" w:hAnsi="Arial" w:cs="Arial"/>
                <w:noProof/>
                <w:webHidden/>
              </w:rPr>
              <w:instrText xml:space="preserve"> PAGEREF _Toc229408270 \h </w:instrText>
            </w:r>
            <w:r w:rsidRPr="001154C4">
              <w:rPr>
                <w:rFonts w:ascii="Arial" w:hAnsi="Arial" w:cs="Arial"/>
                <w:noProof/>
                <w:webHidden/>
              </w:rPr>
            </w:r>
            <w:r w:rsidRPr="001154C4">
              <w:rPr>
                <w:rFonts w:ascii="Arial" w:hAnsi="Arial" w:cs="Arial"/>
                <w:noProof/>
                <w:webHidden/>
              </w:rPr>
              <w:fldChar w:fldCharType="separate"/>
            </w:r>
            <w:r w:rsidRPr="001154C4">
              <w:rPr>
                <w:rFonts w:ascii="Arial" w:hAnsi="Arial" w:cs="Arial"/>
                <w:noProof/>
                <w:webHidden/>
              </w:rPr>
              <w:t>11</w:t>
            </w:r>
            <w:r w:rsidRPr="001154C4">
              <w:rPr>
                <w:rFonts w:ascii="Arial" w:hAnsi="Arial" w:cs="Arial"/>
                <w:noProof/>
                <w:webHidden/>
              </w:rPr>
              <w:fldChar w:fldCharType="end"/>
            </w:r>
          </w:hyperlink>
        </w:p>
        <w:p w:rsidRPr="001154C4" w:rsidR="001154C4" w:rsidRDefault="001154C4" w14:paraId="72470FC8" w14:textId="313D0D64">
          <w:pPr>
            <w:pStyle w:val="TOC3"/>
            <w:tabs>
              <w:tab w:val="right" w:leader="dot" w:pos="9182"/>
            </w:tabs>
            <w:rPr>
              <w:rFonts w:ascii="Arial" w:hAnsi="Arial" w:cs="Arial" w:eastAsiaTheme="minorEastAsia"/>
              <w:noProof/>
              <w:kern w:val="2"/>
              <w:sz w:val="24"/>
              <w:szCs w:val="24"/>
              <w:lang w:eastAsia="en-GB"/>
              <w14:ligatures w14:val="standardContextual"/>
            </w:rPr>
          </w:pPr>
          <w:hyperlink w:history="1" w:anchor="_Toc229408271">
            <w:r w:rsidRPr="001154C4">
              <w:rPr>
                <w:rStyle w:val="Hyperlink"/>
                <w:rFonts w:ascii="Arial" w:hAnsi="Arial" w:cs="Arial"/>
                <w:noProof/>
              </w:rPr>
              <w:t>Additional Information</w:t>
            </w:r>
            <w:r w:rsidRPr="001154C4">
              <w:rPr>
                <w:rFonts w:ascii="Arial" w:hAnsi="Arial" w:cs="Arial"/>
                <w:noProof/>
                <w:webHidden/>
              </w:rPr>
              <w:tab/>
            </w:r>
            <w:r w:rsidRPr="001154C4">
              <w:rPr>
                <w:rFonts w:ascii="Arial" w:hAnsi="Arial" w:cs="Arial"/>
                <w:noProof/>
                <w:webHidden/>
              </w:rPr>
              <w:fldChar w:fldCharType="begin"/>
            </w:r>
            <w:r w:rsidRPr="001154C4">
              <w:rPr>
                <w:rFonts w:ascii="Arial" w:hAnsi="Arial" w:cs="Arial"/>
                <w:noProof/>
                <w:webHidden/>
              </w:rPr>
              <w:instrText xml:space="preserve"> PAGEREF _Toc229408271 \h </w:instrText>
            </w:r>
            <w:r w:rsidRPr="001154C4">
              <w:rPr>
                <w:rFonts w:ascii="Arial" w:hAnsi="Arial" w:cs="Arial"/>
                <w:noProof/>
                <w:webHidden/>
              </w:rPr>
            </w:r>
            <w:r w:rsidRPr="001154C4">
              <w:rPr>
                <w:rFonts w:ascii="Arial" w:hAnsi="Arial" w:cs="Arial"/>
                <w:noProof/>
                <w:webHidden/>
              </w:rPr>
              <w:fldChar w:fldCharType="separate"/>
            </w:r>
            <w:r w:rsidRPr="001154C4">
              <w:rPr>
                <w:rFonts w:ascii="Arial" w:hAnsi="Arial" w:cs="Arial"/>
                <w:noProof/>
                <w:webHidden/>
              </w:rPr>
              <w:t>11</w:t>
            </w:r>
            <w:r w:rsidRPr="001154C4">
              <w:rPr>
                <w:rFonts w:ascii="Arial" w:hAnsi="Arial" w:cs="Arial"/>
                <w:noProof/>
                <w:webHidden/>
              </w:rPr>
              <w:fldChar w:fldCharType="end"/>
            </w:r>
          </w:hyperlink>
        </w:p>
        <w:p w:rsidRPr="001154C4" w:rsidR="001154C4" w:rsidRDefault="001154C4" w14:paraId="2B355D19" w14:textId="0428DA0C">
          <w:pPr>
            <w:pStyle w:val="TOC3"/>
            <w:tabs>
              <w:tab w:val="right" w:leader="dot" w:pos="9182"/>
            </w:tabs>
            <w:rPr>
              <w:rFonts w:ascii="Arial" w:hAnsi="Arial" w:cs="Arial" w:eastAsiaTheme="minorEastAsia"/>
              <w:noProof/>
              <w:kern w:val="2"/>
              <w:sz w:val="24"/>
              <w:szCs w:val="24"/>
              <w:lang w:eastAsia="en-GB"/>
              <w14:ligatures w14:val="standardContextual"/>
            </w:rPr>
          </w:pPr>
          <w:hyperlink w:history="1" w:anchor="_Toc229408272">
            <w:r w:rsidRPr="001154C4">
              <w:rPr>
                <w:rStyle w:val="Hyperlink"/>
                <w:rFonts w:ascii="Arial" w:hAnsi="Arial" w:cs="Arial"/>
                <w:noProof/>
              </w:rPr>
              <w:t>Security clearance</w:t>
            </w:r>
            <w:r w:rsidRPr="001154C4">
              <w:rPr>
                <w:rFonts w:ascii="Arial" w:hAnsi="Arial" w:cs="Arial"/>
                <w:noProof/>
                <w:webHidden/>
              </w:rPr>
              <w:tab/>
            </w:r>
            <w:r w:rsidRPr="001154C4">
              <w:rPr>
                <w:rFonts w:ascii="Arial" w:hAnsi="Arial" w:cs="Arial"/>
                <w:noProof/>
                <w:webHidden/>
              </w:rPr>
              <w:fldChar w:fldCharType="begin"/>
            </w:r>
            <w:r w:rsidRPr="001154C4">
              <w:rPr>
                <w:rFonts w:ascii="Arial" w:hAnsi="Arial" w:cs="Arial"/>
                <w:noProof/>
                <w:webHidden/>
              </w:rPr>
              <w:instrText xml:space="preserve"> PAGEREF _Toc229408272 \h </w:instrText>
            </w:r>
            <w:r w:rsidRPr="001154C4">
              <w:rPr>
                <w:rFonts w:ascii="Arial" w:hAnsi="Arial" w:cs="Arial"/>
                <w:noProof/>
                <w:webHidden/>
              </w:rPr>
            </w:r>
            <w:r w:rsidRPr="001154C4">
              <w:rPr>
                <w:rFonts w:ascii="Arial" w:hAnsi="Arial" w:cs="Arial"/>
                <w:noProof/>
                <w:webHidden/>
              </w:rPr>
              <w:fldChar w:fldCharType="separate"/>
            </w:r>
            <w:r w:rsidRPr="001154C4">
              <w:rPr>
                <w:rFonts w:ascii="Arial" w:hAnsi="Arial" w:cs="Arial"/>
                <w:noProof/>
                <w:webHidden/>
              </w:rPr>
              <w:t>12</w:t>
            </w:r>
            <w:r w:rsidRPr="001154C4">
              <w:rPr>
                <w:rFonts w:ascii="Arial" w:hAnsi="Arial" w:cs="Arial"/>
                <w:noProof/>
                <w:webHidden/>
              </w:rPr>
              <w:fldChar w:fldCharType="end"/>
            </w:r>
          </w:hyperlink>
        </w:p>
        <w:p w:rsidRPr="001154C4" w:rsidR="001154C4" w:rsidRDefault="001154C4" w14:paraId="39416239" w14:textId="29E88990">
          <w:pPr>
            <w:pStyle w:val="TOC3"/>
            <w:tabs>
              <w:tab w:val="right" w:leader="dot" w:pos="9182"/>
            </w:tabs>
            <w:rPr>
              <w:rFonts w:ascii="Arial" w:hAnsi="Arial" w:cs="Arial" w:eastAsiaTheme="minorEastAsia"/>
              <w:noProof/>
              <w:kern w:val="2"/>
              <w:sz w:val="24"/>
              <w:szCs w:val="24"/>
              <w:lang w:eastAsia="en-GB"/>
              <w14:ligatures w14:val="standardContextual"/>
            </w:rPr>
          </w:pPr>
          <w:hyperlink w:history="1" w:anchor="_Toc229408273">
            <w:r w:rsidRPr="001154C4">
              <w:rPr>
                <w:rStyle w:val="Hyperlink"/>
                <w:rFonts w:ascii="Arial" w:hAnsi="Arial" w:cs="Arial"/>
                <w:noProof/>
              </w:rPr>
              <w:t>Equal Opportunities Monitoring</w:t>
            </w:r>
            <w:r w:rsidRPr="001154C4">
              <w:rPr>
                <w:rFonts w:ascii="Arial" w:hAnsi="Arial" w:cs="Arial"/>
                <w:noProof/>
                <w:webHidden/>
              </w:rPr>
              <w:tab/>
            </w:r>
            <w:r w:rsidRPr="001154C4">
              <w:rPr>
                <w:rFonts w:ascii="Arial" w:hAnsi="Arial" w:cs="Arial"/>
                <w:noProof/>
                <w:webHidden/>
              </w:rPr>
              <w:fldChar w:fldCharType="begin"/>
            </w:r>
            <w:r w:rsidRPr="001154C4">
              <w:rPr>
                <w:rFonts w:ascii="Arial" w:hAnsi="Arial" w:cs="Arial"/>
                <w:noProof/>
                <w:webHidden/>
              </w:rPr>
              <w:instrText xml:space="preserve"> PAGEREF _Toc229408273 \h </w:instrText>
            </w:r>
            <w:r w:rsidRPr="001154C4">
              <w:rPr>
                <w:rFonts w:ascii="Arial" w:hAnsi="Arial" w:cs="Arial"/>
                <w:noProof/>
                <w:webHidden/>
              </w:rPr>
            </w:r>
            <w:r w:rsidRPr="001154C4">
              <w:rPr>
                <w:rFonts w:ascii="Arial" w:hAnsi="Arial" w:cs="Arial"/>
                <w:noProof/>
                <w:webHidden/>
              </w:rPr>
              <w:fldChar w:fldCharType="separate"/>
            </w:r>
            <w:r w:rsidRPr="001154C4">
              <w:rPr>
                <w:rFonts w:ascii="Arial" w:hAnsi="Arial" w:cs="Arial"/>
                <w:noProof/>
                <w:webHidden/>
              </w:rPr>
              <w:t>12</w:t>
            </w:r>
            <w:r w:rsidRPr="001154C4">
              <w:rPr>
                <w:rFonts w:ascii="Arial" w:hAnsi="Arial" w:cs="Arial"/>
                <w:noProof/>
                <w:webHidden/>
              </w:rPr>
              <w:fldChar w:fldCharType="end"/>
            </w:r>
          </w:hyperlink>
        </w:p>
        <w:p w:rsidRPr="001154C4" w:rsidR="001154C4" w:rsidRDefault="001154C4" w14:paraId="1C61EBE4" w14:textId="5A937F86">
          <w:pPr>
            <w:pStyle w:val="TOC3"/>
            <w:tabs>
              <w:tab w:val="right" w:leader="dot" w:pos="9182"/>
            </w:tabs>
            <w:rPr>
              <w:rFonts w:ascii="Arial" w:hAnsi="Arial" w:cs="Arial" w:eastAsiaTheme="minorEastAsia"/>
              <w:noProof/>
              <w:kern w:val="2"/>
              <w:sz w:val="24"/>
              <w:szCs w:val="24"/>
              <w:lang w:eastAsia="en-GB"/>
              <w14:ligatures w14:val="standardContextual"/>
            </w:rPr>
          </w:pPr>
          <w:hyperlink w:history="1" w:anchor="_Toc229408274">
            <w:r w:rsidRPr="001154C4">
              <w:rPr>
                <w:rStyle w:val="Hyperlink"/>
                <w:rFonts w:ascii="Arial" w:hAnsi="Arial" w:cs="Arial"/>
                <w:noProof/>
              </w:rPr>
              <w:t>Disability Confident</w:t>
            </w:r>
            <w:r w:rsidRPr="001154C4">
              <w:rPr>
                <w:rFonts w:ascii="Arial" w:hAnsi="Arial" w:cs="Arial"/>
                <w:noProof/>
                <w:webHidden/>
              </w:rPr>
              <w:tab/>
            </w:r>
            <w:r w:rsidRPr="001154C4">
              <w:rPr>
                <w:rFonts w:ascii="Arial" w:hAnsi="Arial" w:cs="Arial"/>
                <w:noProof/>
                <w:webHidden/>
              </w:rPr>
              <w:fldChar w:fldCharType="begin"/>
            </w:r>
            <w:r w:rsidRPr="001154C4">
              <w:rPr>
                <w:rFonts w:ascii="Arial" w:hAnsi="Arial" w:cs="Arial"/>
                <w:noProof/>
                <w:webHidden/>
              </w:rPr>
              <w:instrText xml:space="preserve"> PAGEREF _Toc229408274 \h </w:instrText>
            </w:r>
            <w:r w:rsidRPr="001154C4">
              <w:rPr>
                <w:rFonts w:ascii="Arial" w:hAnsi="Arial" w:cs="Arial"/>
                <w:noProof/>
                <w:webHidden/>
              </w:rPr>
            </w:r>
            <w:r w:rsidRPr="001154C4">
              <w:rPr>
                <w:rFonts w:ascii="Arial" w:hAnsi="Arial" w:cs="Arial"/>
                <w:noProof/>
                <w:webHidden/>
              </w:rPr>
              <w:fldChar w:fldCharType="separate"/>
            </w:r>
            <w:r w:rsidRPr="001154C4">
              <w:rPr>
                <w:rFonts w:ascii="Arial" w:hAnsi="Arial" w:cs="Arial"/>
                <w:noProof/>
                <w:webHidden/>
              </w:rPr>
              <w:t>13</w:t>
            </w:r>
            <w:r w:rsidRPr="001154C4">
              <w:rPr>
                <w:rFonts w:ascii="Arial" w:hAnsi="Arial" w:cs="Arial"/>
                <w:noProof/>
                <w:webHidden/>
              </w:rPr>
              <w:fldChar w:fldCharType="end"/>
            </w:r>
          </w:hyperlink>
        </w:p>
        <w:p w:rsidRPr="001154C4" w:rsidR="001154C4" w:rsidRDefault="001154C4" w14:paraId="73A352BB" w14:textId="21669A2A">
          <w:pPr>
            <w:pStyle w:val="TOC3"/>
            <w:tabs>
              <w:tab w:val="right" w:leader="dot" w:pos="9182"/>
            </w:tabs>
            <w:rPr>
              <w:rFonts w:ascii="Arial" w:hAnsi="Arial" w:cs="Arial" w:eastAsiaTheme="minorEastAsia"/>
              <w:noProof/>
              <w:kern w:val="2"/>
              <w:sz w:val="24"/>
              <w:szCs w:val="24"/>
              <w:lang w:eastAsia="en-GB"/>
              <w14:ligatures w14:val="standardContextual"/>
            </w:rPr>
          </w:pPr>
          <w:hyperlink w:history="1" w:anchor="_Toc229408275">
            <w:r w:rsidRPr="001154C4">
              <w:rPr>
                <w:rStyle w:val="Hyperlink"/>
                <w:rFonts w:ascii="Arial" w:hAnsi="Arial" w:cs="Arial"/>
                <w:noProof/>
              </w:rPr>
              <w:t>Nationality</w:t>
            </w:r>
            <w:r w:rsidRPr="001154C4">
              <w:rPr>
                <w:rFonts w:ascii="Arial" w:hAnsi="Arial" w:cs="Arial"/>
                <w:noProof/>
                <w:webHidden/>
              </w:rPr>
              <w:tab/>
            </w:r>
            <w:r w:rsidRPr="001154C4">
              <w:rPr>
                <w:rFonts w:ascii="Arial" w:hAnsi="Arial" w:cs="Arial"/>
                <w:noProof/>
                <w:webHidden/>
              </w:rPr>
              <w:fldChar w:fldCharType="begin"/>
            </w:r>
            <w:r w:rsidRPr="001154C4">
              <w:rPr>
                <w:rFonts w:ascii="Arial" w:hAnsi="Arial" w:cs="Arial"/>
                <w:noProof/>
                <w:webHidden/>
              </w:rPr>
              <w:instrText xml:space="preserve"> PAGEREF _Toc229408275 \h </w:instrText>
            </w:r>
            <w:r w:rsidRPr="001154C4">
              <w:rPr>
                <w:rFonts w:ascii="Arial" w:hAnsi="Arial" w:cs="Arial"/>
                <w:noProof/>
                <w:webHidden/>
              </w:rPr>
            </w:r>
            <w:r w:rsidRPr="001154C4">
              <w:rPr>
                <w:rFonts w:ascii="Arial" w:hAnsi="Arial" w:cs="Arial"/>
                <w:noProof/>
                <w:webHidden/>
              </w:rPr>
              <w:fldChar w:fldCharType="separate"/>
            </w:r>
            <w:r w:rsidRPr="001154C4">
              <w:rPr>
                <w:rFonts w:ascii="Arial" w:hAnsi="Arial" w:cs="Arial"/>
                <w:noProof/>
                <w:webHidden/>
              </w:rPr>
              <w:t>13</w:t>
            </w:r>
            <w:r w:rsidRPr="001154C4">
              <w:rPr>
                <w:rFonts w:ascii="Arial" w:hAnsi="Arial" w:cs="Arial"/>
                <w:noProof/>
                <w:webHidden/>
              </w:rPr>
              <w:fldChar w:fldCharType="end"/>
            </w:r>
          </w:hyperlink>
        </w:p>
        <w:p w:rsidRPr="001154C4" w:rsidR="001154C4" w:rsidRDefault="001154C4" w14:paraId="5BA9C605" w14:textId="26739AE3">
          <w:pPr>
            <w:pStyle w:val="TOC3"/>
            <w:tabs>
              <w:tab w:val="right" w:leader="dot" w:pos="9182"/>
            </w:tabs>
            <w:rPr>
              <w:rFonts w:ascii="Arial" w:hAnsi="Arial" w:cs="Arial" w:eastAsiaTheme="minorEastAsia"/>
              <w:noProof/>
              <w:kern w:val="2"/>
              <w:sz w:val="24"/>
              <w:szCs w:val="24"/>
              <w:lang w:eastAsia="en-GB"/>
              <w14:ligatures w14:val="standardContextual"/>
            </w:rPr>
          </w:pPr>
          <w:hyperlink w:history="1" w:anchor="_Toc229408276">
            <w:r w:rsidRPr="001154C4">
              <w:rPr>
                <w:rStyle w:val="Hyperlink"/>
                <w:rFonts w:ascii="Arial" w:hAnsi="Arial" w:cs="Arial"/>
                <w:noProof/>
              </w:rPr>
              <w:t>Standards in public life</w:t>
            </w:r>
            <w:r w:rsidRPr="001154C4">
              <w:rPr>
                <w:rFonts w:ascii="Arial" w:hAnsi="Arial" w:cs="Arial"/>
                <w:noProof/>
                <w:webHidden/>
              </w:rPr>
              <w:tab/>
            </w:r>
            <w:r w:rsidRPr="001154C4">
              <w:rPr>
                <w:rFonts w:ascii="Arial" w:hAnsi="Arial" w:cs="Arial"/>
                <w:noProof/>
                <w:webHidden/>
              </w:rPr>
              <w:fldChar w:fldCharType="begin"/>
            </w:r>
            <w:r w:rsidRPr="001154C4">
              <w:rPr>
                <w:rFonts w:ascii="Arial" w:hAnsi="Arial" w:cs="Arial"/>
                <w:noProof/>
                <w:webHidden/>
              </w:rPr>
              <w:instrText xml:space="preserve"> PAGEREF _Toc229408276 \h </w:instrText>
            </w:r>
            <w:r w:rsidRPr="001154C4">
              <w:rPr>
                <w:rFonts w:ascii="Arial" w:hAnsi="Arial" w:cs="Arial"/>
                <w:noProof/>
                <w:webHidden/>
              </w:rPr>
            </w:r>
            <w:r w:rsidRPr="001154C4">
              <w:rPr>
                <w:rFonts w:ascii="Arial" w:hAnsi="Arial" w:cs="Arial"/>
                <w:noProof/>
                <w:webHidden/>
              </w:rPr>
              <w:fldChar w:fldCharType="separate"/>
            </w:r>
            <w:r w:rsidRPr="001154C4">
              <w:rPr>
                <w:rFonts w:ascii="Arial" w:hAnsi="Arial" w:cs="Arial"/>
                <w:noProof/>
                <w:webHidden/>
              </w:rPr>
              <w:t>13</w:t>
            </w:r>
            <w:r w:rsidRPr="001154C4">
              <w:rPr>
                <w:rFonts w:ascii="Arial" w:hAnsi="Arial" w:cs="Arial"/>
                <w:noProof/>
                <w:webHidden/>
              </w:rPr>
              <w:fldChar w:fldCharType="end"/>
            </w:r>
          </w:hyperlink>
        </w:p>
        <w:p w:rsidRPr="001154C4" w:rsidR="001154C4" w:rsidRDefault="001154C4" w14:paraId="1B1E91D9" w14:textId="5CFF6F3C">
          <w:pPr>
            <w:pStyle w:val="TOC3"/>
            <w:tabs>
              <w:tab w:val="right" w:leader="dot" w:pos="9182"/>
            </w:tabs>
            <w:rPr>
              <w:rFonts w:ascii="Arial" w:hAnsi="Arial" w:cs="Arial" w:eastAsiaTheme="minorEastAsia"/>
              <w:noProof/>
              <w:kern w:val="2"/>
              <w:sz w:val="24"/>
              <w:szCs w:val="24"/>
              <w:lang w:eastAsia="en-GB"/>
              <w14:ligatures w14:val="standardContextual"/>
            </w:rPr>
          </w:pPr>
          <w:hyperlink w:history="1" w:anchor="_Toc229408277">
            <w:r w:rsidRPr="001154C4">
              <w:rPr>
                <w:rStyle w:val="Hyperlink"/>
                <w:rFonts w:ascii="Arial" w:hAnsi="Arial" w:cs="Arial"/>
                <w:noProof/>
              </w:rPr>
              <w:t>Disqualification for appointment</w:t>
            </w:r>
            <w:r w:rsidRPr="001154C4">
              <w:rPr>
                <w:rFonts w:ascii="Arial" w:hAnsi="Arial" w:cs="Arial"/>
                <w:noProof/>
                <w:webHidden/>
              </w:rPr>
              <w:tab/>
            </w:r>
            <w:r w:rsidRPr="001154C4">
              <w:rPr>
                <w:rFonts w:ascii="Arial" w:hAnsi="Arial" w:cs="Arial"/>
                <w:noProof/>
                <w:webHidden/>
              </w:rPr>
              <w:fldChar w:fldCharType="begin"/>
            </w:r>
            <w:r w:rsidRPr="001154C4">
              <w:rPr>
                <w:rFonts w:ascii="Arial" w:hAnsi="Arial" w:cs="Arial"/>
                <w:noProof/>
                <w:webHidden/>
              </w:rPr>
              <w:instrText xml:space="preserve"> PAGEREF _Toc229408277 \h </w:instrText>
            </w:r>
            <w:r w:rsidRPr="001154C4">
              <w:rPr>
                <w:rFonts w:ascii="Arial" w:hAnsi="Arial" w:cs="Arial"/>
                <w:noProof/>
                <w:webHidden/>
              </w:rPr>
            </w:r>
            <w:r w:rsidRPr="001154C4">
              <w:rPr>
                <w:rFonts w:ascii="Arial" w:hAnsi="Arial" w:cs="Arial"/>
                <w:noProof/>
                <w:webHidden/>
              </w:rPr>
              <w:fldChar w:fldCharType="separate"/>
            </w:r>
            <w:r w:rsidRPr="001154C4">
              <w:rPr>
                <w:rFonts w:ascii="Arial" w:hAnsi="Arial" w:cs="Arial"/>
                <w:noProof/>
                <w:webHidden/>
              </w:rPr>
              <w:t>13</w:t>
            </w:r>
            <w:r w:rsidRPr="001154C4">
              <w:rPr>
                <w:rFonts w:ascii="Arial" w:hAnsi="Arial" w:cs="Arial"/>
                <w:noProof/>
                <w:webHidden/>
              </w:rPr>
              <w:fldChar w:fldCharType="end"/>
            </w:r>
          </w:hyperlink>
        </w:p>
        <w:p w:rsidRPr="001154C4" w:rsidR="001154C4" w:rsidRDefault="001154C4" w14:paraId="7ECDF81C" w14:textId="1C066F4D">
          <w:pPr>
            <w:pStyle w:val="TOC3"/>
            <w:tabs>
              <w:tab w:val="right" w:leader="dot" w:pos="9182"/>
            </w:tabs>
            <w:rPr>
              <w:rFonts w:ascii="Arial" w:hAnsi="Arial" w:cs="Arial" w:eastAsiaTheme="minorEastAsia"/>
              <w:noProof/>
              <w:kern w:val="2"/>
              <w:sz w:val="24"/>
              <w:szCs w:val="24"/>
              <w:lang w:eastAsia="en-GB"/>
              <w14:ligatures w14:val="standardContextual"/>
            </w:rPr>
          </w:pPr>
          <w:hyperlink w:history="1" w:anchor="_Toc229408278">
            <w:r w:rsidRPr="001154C4">
              <w:rPr>
                <w:rStyle w:val="Hyperlink"/>
                <w:rFonts w:ascii="Arial" w:hAnsi="Arial" w:cs="Arial"/>
                <w:noProof/>
              </w:rPr>
              <w:t>Registration of interests</w:t>
            </w:r>
            <w:r w:rsidRPr="001154C4">
              <w:rPr>
                <w:rFonts w:ascii="Arial" w:hAnsi="Arial" w:cs="Arial"/>
                <w:noProof/>
                <w:webHidden/>
              </w:rPr>
              <w:tab/>
            </w:r>
            <w:r w:rsidRPr="001154C4">
              <w:rPr>
                <w:rFonts w:ascii="Arial" w:hAnsi="Arial" w:cs="Arial"/>
                <w:noProof/>
                <w:webHidden/>
              </w:rPr>
              <w:fldChar w:fldCharType="begin"/>
            </w:r>
            <w:r w:rsidRPr="001154C4">
              <w:rPr>
                <w:rFonts w:ascii="Arial" w:hAnsi="Arial" w:cs="Arial"/>
                <w:noProof/>
                <w:webHidden/>
              </w:rPr>
              <w:instrText xml:space="preserve"> PAGEREF _Toc229408278 \h </w:instrText>
            </w:r>
            <w:r w:rsidRPr="001154C4">
              <w:rPr>
                <w:rFonts w:ascii="Arial" w:hAnsi="Arial" w:cs="Arial"/>
                <w:noProof/>
                <w:webHidden/>
              </w:rPr>
            </w:r>
            <w:r w:rsidRPr="001154C4">
              <w:rPr>
                <w:rFonts w:ascii="Arial" w:hAnsi="Arial" w:cs="Arial"/>
                <w:noProof/>
                <w:webHidden/>
              </w:rPr>
              <w:fldChar w:fldCharType="separate"/>
            </w:r>
            <w:r w:rsidRPr="001154C4">
              <w:rPr>
                <w:rFonts w:ascii="Arial" w:hAnsi="Arial" w:cs="Arial"/>
                <w:noProof/>
                <w:webHidden/>
              </w:rPr>
              <w:t>14</w:t>
            </w:r>
            <w:r w:rsidRPr="001154C4">
              <w:rPr>
                <w:rFonts w:ascii="Arial" w:hAnsi="Arial" w:cs="Arial"/>
                <w:noProof/>
                <w:webHidden/>
              </w:rPr>
              <w:fldChar w:fldCharType="end"/>
            </w:r>
          </w:hyperlink>
        </w:p>
        <w:p w:rsidRPr="001154C4" w:rsidR="001154C4" w:rsidRDefault="001154C4" w14:paraId="3EB458E9" w14:textId="2028045D">
          <w:pPr>
            <w:pStyle w:val="TOC3"/>
            <w:tabs>
              <w:tab w:val="right" w:leader="dot" w:pos="9182"/>
            </w:tabs>
            <w:rPr>
              <w:rFonts w:ascii="Arial" w:hAnsi="Arial" w:cs="Arial" w:eastAsiaTheme="minorEastAsia"/>
              <w:noProof/>
              <w:kern w:val="2"/>
              <w:sz w:val="24"/>
              <w:szCs w:val="24"/>
              <w:lang w:eastAsia="en-GB"/>
              <w14:ligatures w14:val="standardContextual"/>
            </w:rPr>
          </w:pPr>
          <w:hyperlink w:history="1" w:anchor="_Toc229408279">
            <w:r w:rsidRPr="001154C4">
              <w:rPr>
                <w:rStyle w:val="Hyperlink"/>
                <w:rFonts w:ascii="Arial" w:hAnsi="Arial" w:cs="Arial"/>
                <w:noProof/>
              </w:rPr>
              <w:t>Political activity</w:t>
            </w:r>
            <w:r w:rsidRPr="001154C4">
              <w:rPr>
                <w:rFonts w:ascii="Arial" w:hAnsi="Arial" w:cs="Arial"/>
                <w:noProof/>
                <w:webHidden/>
              </w:rPr>
              <w:tab/>
            </w:r>
            <w:r w:rsidRPr="001154C4">
              <w:rPr>
                <w:rFonts w:ascii="Arial" w:hAnsi="Arial" w:cs="Arial"/>
                <w:noProof/>
                <w:webHidden/>
              </w:rPr>
              <w:fldChar w:fldCharType="begin"/>
            </w:r>
            <w:r w:rsidRPr="001154C4">
              <w:rPr>
                <w:rFonts w:ascii="Arial" w:hAnsi="Arial" w:cs="Arial"/>
                <w:noProof/>
                <w:webHidden/>
              </w:rPr>
              <w:instrText xml:space="preserve"> PAGEREF _Toc229408279 \h </w:instrText>
            </w:r>
            <w:r w:rsidRPr="001154C4">
              <w:rPr>
                <w:rFonts w:ascii="Arial" w:hAnsi="Arial" w:cs="Arial"/>
                <w:noProof/>
                <w:webHidden/>
              </w:rPr>
            </w:r>
            <w:r w:rsidRPr="001154C4">
              <w:rPr>
                <w:rFonts w:ascii="Arial" w:hAnsi="Arial" w:cs="Arial"/>
                <w:noProof/>
                <w:webHidden/>
              </w:rPr>
              <w:fldChar w:fldCharType="separate"/>
            </w:r>
            <w:r w:rsidRPr="001154C4">
              <w:rPr>
                <w:rFonts w:ascii="Arial" w:hAnsi="Arial" w:cs="Arial"/>
                <w:noProof/>
                <w:webHidden/>
              </w:rPr>
              <w:t>14</w:t>
            </w:r>
            <w:r w:rsidRPr="001154C4">
              <w:rPr>
                <w:rFonts w:ascii="Arial" w:hAnsi="Arial" w:cs="Arial"/>
                <w:noProof/>
                <w:webHidden/>
              </w:rPr>
              <w:fldChar w:fldCharType="end"/>
            </w:r>
          </w:hyperlink>
        </w:p>
        <w:p w:rsidRPr="001154C4" w:rsidR="001154C4" w:rsidRDefault="001154C4" w14:paraId="27C3BD89" w14:textId="2F2FAD2F">
          <w:pPr>
            <w:pStyle w:val="TOC3"/>
            <w:tabs>
              <w:tab w:val="right" w:leader="dot" w:pos="9182"/>
            </w:tabs>
            <w:rPr>
              <w:rFonts w:ascii="Arial" w:hAnsi="Arial" w:cs="Arial" w:eastAsiaTheme="minorEastAsia"/>
              <w:noProof/>
              <w:kern w:val="2"/>
              <w:sz w:val="24"/>
              <w:szCs w:val="24"/>
              <w:lang w:eastAsia="en-GB"/>
              <w14:ligatures w14:val="standardContextual"/>
            </w:rPr>
          </w:pPr>
          <w:hyperlink w:history="1" w:anchor="_Toc229408280">
            <w:r w:rsidRPr="001154C4">
              <w:rPr>
                <w:rStyle w:val="Hyperlink"/>
                <w:rFonts w:ascii="Arial" w:hAnsi="Arial" w:cs="Arial"/>
                <w:noProof/>
              </w:rPr>
              <w:t>Due diligence</w:t>
            </w:r>
            <w:r w:rsidRPr="001154C4">
              <w:rPr>
                <w:rFonts w:ascii="Arial" w:hAnsi="Arial" w:cs="Arial"/>
                <w:noProof/>
                <w:webHidden/>
              </w:rPr>
              <w:tab/>
            </w:r>
            <w:r w:rsidRPr="001154C4">
              <w:rPr>
                <w:rFonts w:ascii="Arial" w:hAnsi="Arial" w:cs="Arial"/>
                <w:noProof/>
                <w:webHidden/>
              </w:rPr>
              <w:fldChar w:fldCharType="begin"/>
            </w:r>
            <w:r w:rsidRPr="001154C4">
              <w:rPr>
                <w:rFonts w:ascii="Arial" w:hAnsi="Arial" w:cs="Arial"/>
                <w:noProof/>
                <w:webHidden/>
              </w:rPr>
              <w:instrText xml:space="preserve"> PAGEREF _Toc229408280 \h </w:instrText>
            </w:r>
            <w:r w:rsidRPr="001154C4">
              <w:rPr>
                <w:rFonts w:ascii="Arial" w:hAnsi="Arial" w:cs="Arial"/>
                <w:noProof/>
                <w:webHidden/>
              </w:rPr>
            </w:r>
            <w:r w:rsidRPr="001154C4">
              <w:rPr>
                <w:rFonts w:ascii="Arial" w:hAnsi="Arial" w:cs="Arial"/>
                <w:noProof/>
                <w:webHidden/>
              </w:rPr>
              <w:fldChar w:fldCharType="separate"/>
            </w:r>
            <w:r w:rsidRPr="001154C4">
              <w:rPr>
                <w:rFonts w:ascii="Arial" w:hAnsi="Arial" w:cs="Arial"/>
                <w:noProof/>
                <w:webHidden/>
              </w:rPr>
              <w:t>14</w:t>
            </w:r>
            <w:r w:rsidRPr="001154C4">
              <w:rPr>
                <w:rFonts w:ascii="Arial" w:hAnsi="Arial" w:cs="Arial"/>
                <w:noProof/>
                <w:webHidden/>
              </w:rPr>
              <w:fldChar w:fldCharType="end"/>
            </w:r>
          </w:hyperlink>
        </w:p>
        <w:p w:rsidRPr="001154C4" w:rsidR="001154C4" w:rsidRDefault="001154C4" w14:paraId="1B4AF0E9" w14:textId="3666D752">
          <w:pPr>
            <w:pStyle w:val="TOC3"/>
            <w:tabs>
              <w:tab w:val="right" w:leader="dot" w:pos="9182"/>
            </w:tabs>
            <w:rPr>
              <w:rFonts w:ascii="Arial" w:hAnsi="Arial" w:cs="Arial" w:eastAsiaTheme="minorEastAsia"/>
              <w:noProof/>
              <w:kern w:val="2"/>
              <w:sz w:val="24"/>
              <w:szCs w:val="24"/>
              <w:lang w:eastAsia="en-GB"/>
              <w14:ligatures w14:val="standardContextual"/>
            </w:rPr>
          </w:pPr>
          <w:hyperlink w:history="1" w:anchor="_Toc229408281">
            <w:r w:rsidRPr="001154C4">
              <w:rPr>
                <w:rStyle w:val="Hyperlink"/>
                <w:rFonts w:ascii="Arial" w:hAnsi="Arial" w:cs="Arial"/>
                <w:noProof/>
              </w:rPr>
              <w:t>Data Protection</w:t>
            </w:r>
            <w:r w:rsidRPr="001154C4">
              <w:rPr>
                <w:rFonts w:ascii="Arial" w:hAnsi="Arial" w:cs="Arial"/>
                <w:noProof/>
                <w:webHidden/>
              </w:rPr>
              <w:tab/>
            </w:r>
            <w:r w:rsidRPr="001154C4">
              <w:rPr>
                <w:rFonts w:ascii="Arial" w:hAnsi="Arial" w:cs="Arial"/>
                <w:noProof/>
                <w:webHidden/>
              </w:rPr>
              <w:fldChar w:fldCharType="begin"/>
            </w:r>
            <w:r w:rsidRPr="001154C4">
              <w:rPr>
                <w:rFonts w:ascii="Arial" w:hAnsi="Arial" w:cs="Arial"/>
                <w:noProof/>
                <w:webHidden/>
              </w:rPr>
              <w:instrText xml:space="preserve"> PAGEREF _Toc229408281 \h </w:instrText>
            </w:r>
            <w:r w:rsidRPr="001154C4">
              <w:rPr>
                <w:rFonts w:ascii="Arial" w:hAnsi="Arial" w:cs="Arial"/>
                <w:noProof/>
                <w:webHidden/>
              </w:rPr>
            </w:r>
            <w:r w:rsidRPr="001154C4">
              <w:rPr>
                <w:rFonts w:ascii="Arial" w:hAnsi="Arial" w:cs="Arial"/>
                <w:noProof/>
                <w:webHidden/>
              </w:rPr>
              <w:fldChar w:fldCharType="separate"/>
            </w:r>
            <w:r w:rsidRPr="001154C4">
              <w:rPr>
                <w:rFonts w:ascii="Arial" w:hAnsi="Arial" w:cs="Arial"/>
                <w:noProof/>
                <w:webHidden/>
              </w:rPr>
              <w:t>15</w:t>
            </w:r>
            <w:r w:rsidRPr="001154C4">
              <w:rPr>
                <w:rFonts w:ascii="Arial" w:hAnsi="Arial" w:cs="Arial"/>
                <w:noProof/>
                <w:webHidden/>
              </w:rPr>
              <w:fldChar w:fldCharType="end"/>
            </w:r>
          </w:hyperlink>
        </w:p>
        <w:p w:rsidRPr="001154C4" w:rsidR="001154C4" w:rsidRDefault="001154C4" w14:paraId="2508E0B4" w14:textId="38F88EEC">
          <w:pPr>
            <w:pStyle w:val="TOC3"/>
            <w:tabs>
              <w:tab w:val="right" w:leader="dot" w:pos="9182"/>
            </w:tabs>
            <w:rPr>
              <w:rFonts w:ascii="Arial" w:hAnsi="Arial" w:cs="Arial" w:eastAsiaTheme="minorEastAsia"/>
              <w:noProof/>
              <w:kern w:val="2"/>
              <w:sz w:val="24"/>
              <w:szCs w:val="24"/>
              <w:lang w:eastAsia="en-GB"/>
              <w14:ligatures w14:val="standardContextual"/>
            </w:rPr>
          </w:pPr>
          <w:hyperlink w:history="1" w:anchor="_Toc229408282">
            <w:r w:rsidRPr="001154C4">
              <w:rPr>
                <w:rStyle w:val="Hyperlink"/>
                <w:rFonts w:ascii="Arial" w:hAnsi="Arial" w:cs="Arial"/>
                <w:noProof/>
              </w:rPr>
              <w:t>Complaints</w:t>
            </w:r>
            <w:r w:rsidRPr="001154C4">
              <w:rPr>
                <w:rFonts w:ascii="Arial" w:hAnsi="Arial" w:cs="Arial"/>
                <w:noProof/>
                <w:webHidden/>
              </w:rPr>
              <w:tab/>
            </w:r>
            <w:r w:rsidRPr="001154C4">
              <w:rPr>
                <w:rFonts w:ascii="Arial" w:hAnsi="Arial" w:cs="Arial"/>
                <w:noProof/>
                <w:webHidden/>
              </w:rPr>
              <w:fldChar w:fldCharType="begin"/>
            </w:r>
            <w:r w:rsidRPr="001154C4">
              <w:rPr>
                <w:rFonts w:ascii="Arial" w:hAnsi="Arial" w:cs="Arial"/>
                <w:noProof/>
                <w:webHidden/>
              </w:rPr>
              <w:instrText xml:space="preserve"> PAGEREF _Toc229408282 \h </w:instrText>
            </w:r>
            <w:r w:rsidRPr="001154C4">
              <w:rPr>
                <w:rFonts w:ascii="Arial" w:hAnsi="Arial" w:cs="Arial"/>
                <w:noProof/>
                <w:webHidden/>
              </w:rPr>
            </w:r>
            <w:r w:rsidRPr="001154C4">
              <w:rPr>
                <w:rFonts w:ascii="Arial" w:hAnsi="Arial" w:cs="Arial"/>
                <w:noProof/>
                <w:webHidden/>
              </w:rPr>
              <w:fldChar w:fldCharType="separate"/>
            </w:r>
            <w:r w:rsidRPr="001154C4">
              <w:rPr>
                <w:rFonts w:ascii="Arial" w:hAnsi="Arial" w:cs="Arial"/>
                <w:noProof/>
                <w:webHidden/>
              </w:rPr>
              <w:t>15</w:t>
            </w:r>
            <w:r w:rsidRPr="001154C4">
              <w:rPr>
                <w:rFonts w:ascii="Arial" w:hAnsi="Arial" w:cs="Arial"/>
                <w:noProof/>
                <w:webHidden/>
              </w:rPr>
              <w:fldChar w:fldCharType="end"/>
            </w:r>
          </w:hyperlink>
        </w:p>
        <w:p w:rsidRPr="001154C4" w:rsidR="06C650D0" w:rsidP="1835F1BF" w:rsidRDefault="2717D8D4" w14:paraId="7FC893BA" w14:textId="60A12CDC">
          <w:pPr>
            <w:pStyle w:val="TOC3"/>
            <w:tabs>
              <w:tab w:val="right" w:leader="dot" w:pos="9180"/>
            </w:tabs>
            <w:rPr>
              <w:rStyle w:val="Hyperlink"/>
              <w:rFonts w:ascii="Arial" w:hAnsi="Arial" w:cs="Arial"/>
            </w:rPr>
          </w:pPr>
          <w:r w:rsidRPr="001154C4">
            <w:rPr>
              <w:rFonts w:ascii="Arial" w:hAnsi="Arial" w:cs="Arial"/>
            </w:rPr>
            <w:fldChar w:fldCharType="end"/>
          </w:r>
        </w:p>
      </w:sdtContent>
    </w:sdt>
    <w:p w:rsidRPr="001154C4" w:rsidR="008C7770" w:rsidRDefault="008C7770" w14:paraId="2DA9EB70" w14:textId="14D7CA57">
      <w:pPr>
        <w:rPr>
          <w:rFonts w:ascii="Arial" w:hAnsi="Arial" w:cs="Arial"/>
        </w:rPr>
      </w:pPr>
    </w:p>
    <w:p w:rsidRPr="001154C4" w:rsidR="00697F36" w:rsidP="00697F36" w:rsidRDefault="00697F36" w14:paraId="2977D337" w14:textId="09E34C91">
      <w:pPr>
        <w:rPr>
          <w:rFonts w:ascii="Arial" w:hAnsi="Arial" w:cs="Arial"/>
          <w:sz w:val="44"/>
          <w:szCs w:val="44"/>
        </w:rPr>
      </w:pPr>
    </w:p>
    <w:p w:rsidRPr="001154C4" w:rsidR="00697F36" w:rsidP="00697F36" w:rsidRDefault="00697F36" w14:paraId="0F6F4A04" w14:textId="77777777">
      <w:pPr>
        <w:autoSpaceDE w:val="0"/>
        <w:autoSpaceDN w:val="0"/>
        <w:rPr>
          <w:rFonts w:ascii="Arial" w:hAnsi="Arial" w:cs="Arial"/>
          <w:color w:val="000000"/>
        </w:rPr>
      </w:pPr>
    </w:p>
    <w:p w:rsidRPr="001154C4" w:rsidR="001154C4" w:rsidP="00697F36" w:rsidRDefault="001154C4" w14:paraId="0E7654DE" w14:textId="77777777">
      <w:pPr>
        <w:autoSpaceDE w:val="0"/>
        <w:autoSpaceDN w:val="0"/>
        <w:rPr>
          <w:rFonts w:ascii="Arial" w:hAnsi="Arial" w:cs="Arial"/>
          <w:color w:val="000000"/>
        </w:rPr>
      </w:pPr>
    </w:p>
    <w:p w:rsidRPr="001154C4" w:rsidR="00697F36" w:rsidP="00697F36" w:rsidRDefault="00697F36" w14:paraId="3B77220B" w14:textId="77777777">
      <w:pPr>
        <w:autoSpaceDE w:val="0"/>
        <w:autoSpaceDN w:val="0"/>
        <w:rPr>
          <w:rFonts w:ascii="Arial" w:hAnsi="Arial" w:cs="Arial"/>
          <w:color w:val="000000"/>
        </w:rPr>
      </w:pPr>
    </w:p>
    <w:p w:rsidRPr="001154C4" w:rsidR="002951A1" w:rsidP="001154C4" w:rsidRDefault="5A7FDDA7" w14:paraId="61FBEC6F" w14:textId="3E36B80A">
      <w:pPr>
        <w:pStyle w:val="Heading2"/>
        <w:rPr>
          <w:rFonts w:cs="Arial"/>
          <w:sz w:val="28"/>
        </w:rPr>
      </w:pPr>
      <w:bookmarkStart w:name="_Toc1071014386" w:id="0"/>
      <w:bookmarkStart w:name="_Toc229408258" w:id="1"/>
      <w:r w:rsidRPr="001154C4">
        <w:rPr>
          <w:rFonts w:cs="Arial"/>
          <w:sz w:val="28"/>
        </w:rPr>
        <w:lastRenderedPageBreak/>
        <w:t>Welcome Note from</w:t>
      </w:r>
      <w:r w:rsidRPr="001154C4" w:rsidR="0495728A">
        <w:rPr>
          <w:rFonts w:cs="Arial"/>
          <w:sz w:val="28"/>
        </w:rPr>
        <w:t xml:space="preserve"> </w:t>
      </w:r>
      <w:r w:rsidRPr="001154C4" w:rsidR="48A9CD91">
        <w:rPr>
          <w:rFonts w:cs="Arial"/>
          <w:sz w:val="28"/>
        </w:rPr>
        <w:t xml:space="preserve">Rt Hon </w:t>
      </w:r>
      <w:r w:rsidRPr="001154C4" w:rsidR="0495728A">
        <w:rPr>
          <w:rFonts w:cs="Arial"/>
          <w:sz w:val="28"/>
        </w:rPr>
        <w:t>Heidi Alexander</w:t>
      </w:r>
      <w:r w:rsidRPr="001154C4" w:rsidR="58DCEB7F">
        <w:rPr>
          <w:rFonts w:cs="Arial"/>
          <w:sz w:val="28"/>
        </w:rPr>
        <w:t xml:space="preserve"> </w:t>
      </w:r>
      <w:r w:rsidRPr="001154C4" w:rsidR="6AC62B2E">
        <w:rPr>
          <w:rFonts w:cs="Arial"/>
          <w:sz w:val="28"/>
        </w:rPr>
        <w:t>MP</w:t>
      </w:r>
      <w:r w:rsidRPr="001154C4" w:rsidR="21B4BC86">
        <w:rPr>
          <w:rFonts w:cs="Arial"/>
          <w:sz w:val="28"/>
        </w:rPr>
        <w:t xml:space="preserve">, </w:t>
      </w:r>
      <w:r w:rsidRPr="001154C4">
        <w:rPr>
          <w:rFonts w:cs="Arial"/>
          <w:sz w:val="28"/>
        </w:rPr>
        <w:t>Secretary of State for Transport</w:t>
      </w:r>
      <w:bookmarkEnd w:id="0"/>
      <w:bookmarkEnd w:id="1"/>
    </w:p>
    <w:p w:rsidRPr="001154C4" w:rsidR="004253D6" w:rsidP="004253D6" w:rsidRDefault="004253D6" w14:paraId="727C8997" w14:textId="77777777">
      <w:pPr>
        <w:pStyle w:val="Default"/>
        <w:spacing w:line="276" w:lineRule="auto"/>
        <w:rPr>
          <w:rFonts w:eastAsiaTheme="minorHAnsi"/>
          <w:color w:val="auto"/>
          <w:lang w:eastAsia="en-US"/>
        </w:rPr>
      </w:pPr>
      <w:r w:rsidRPr="001154C4">
        <w:rPr>
          <w:rFonts w:eastAsiaTheme="minorHAnsi"/>
          <w:color w:val="auto"/>
          <w:lang w:eastAsia="en-US"/>
        </w:rPr>
        <w:t>Dear Applicant,</w:t>
      </w:r>
    </w:p>
    <w:p w:rsidRPr="001154C4" w:rsidR="004253D6" w:rsidP="004253D6" w:rsidRDefault="004253D6" w14:paraId="2EB74D8F" w14:textId="77777777">
      <w:pPr>
        <w:pStyle w:val="Default"/>
        <w:spacing w:line="276" w:lineRule="auto"/>
        <w:rPr>
          <w:rFonts w:eastAsiaTheme="minorHAnsi"/>
          <w:color w:val="auto"/>
          <w:lang w:eastAsia="en-US"/>
        </w:rPr>
      </w:pPr>
    </w:p>
    <w:p w:rsidRPr="001154C4" w:rsidR="004253D6" w:rsidP="6ACF5584" w:rsidRDefault="13BC4DFF" w14:paraId="49272969" w14:textId="0C2F5DBB">
      <w:pPr>
        <w:pStyle w:val="Default"/>
        <w:spacing w:line="276" w:lineRule="auto"/>
        <w:rPr>
          <w:rFonts w:eastAsiaTheme="minorEastAsia"/>
          <w:color w:val="auto"/>
          <w:lang w:eastAsia="en-US"/>
        </w:rPr>
      </w:pPr>
      <w:r w:rsidRPr="001154C4">
        <w:rPr>
          <w:rFonts w:eastAsiaTheme="minorEastAsia"/>
          <w:color w:val="auto"/>
          <w:lang w:eastAsia="en-US"/>
        </w:rPr>
        <w:t>Thank you for your interest in the</w:t>
      </w:r>
      <w:r w:rsidRPr="001154C4" w:rsidR="0219230D">
        <w:rPr>
          <w:rFonts w:eastAsiaTheme="minorEastAsia"/>
          <w:color w:val="auto"/>
          <w:lang w:eastAsia="en-US"/>
        </w:rPr>
        <w:t xml:space="preserve"> n</w:t>
      </w:r>
      <w:r w:rsidRPr="001154C4">
        <w:rPr>
          <w:rFonts w:eastAsiaTheme="minorEastAsia"/>
          <w:color w:val="auto"/>
          <w:lang w:eastAsia="en-US"/>
        </w:rPr>
        <w:t>on-</w:t>
      </w:r>
      <w:r w:rsidRPr="001154C4" w:rsidR="1EA75866">
        <w:rPr>
          <w:rFonts w:eastAsiaTheme="minorEastAsia"/>
          <w:color w:val="auto"/>
          <w:lang w:eastAsia="en-US"/>
        </w:rPr>
        <w:t>executive director</w:t>
      </w:r>
      <w:r w:rsidRPr="001154C4">
        <w:rPr>
          <w:rFonts w:eastAsiaTheme="minorEastAsia"/>
          <w:color w:val="auto"/>
          <w:lang w:eastAsia="en-US"/>
        </w:rPr>
        <w:t xml:space="preserve"> role on the Board of Maritime &amp; Coastguard Agency</w:t>
      </w:r>
      <w:r w:rsidRPr="001154C4" w:rsidR="24CD4529">
        <w:rPr>
          <w:rFonts w:eastAsiaTheme="minorEastAsia"/>
          <w:color w:val="auto"/>
          <w:lang w:eastAsia="en-US"/>
        </w:rPr>
        <w:t xml:space="preserve"> (MCA)</w:t>
      </w:r>
      <w:r w:rsidRPr="001154C4">
        <w:rPr>
          <w:rFonts w:eastAsiaTheme="minorEastAsia"/>
          <w:color w:val="auto"/>
          <w:lang w:eastAsia="en-US"/>
        </w:rPr>
        <w:t>. This is an important time for the Department for Transport. We are investing heavily in infrastructure and public transport to improve journeys, boost connections, support economic growth. Central to our mission is delivering transport that works for everyone in our society.</w:t>
      </w:r>
    </w:p>
    <w:p w:rsidRPr="001154C4" w:rsidR="004253D6" w:rsidP="004253D6" w:rsidRDefault="004253D6" w14:paraId="7E6C7F67" w14:textId="77777777">
      <w:pPr>
        <w:pStyle w:val="Default"/>
        <w:spacing w:line="276" w:lineRule="auto"/>
        <w:rPr>
          <w:rFonts w:eastAsiaTheme="minorHAnsi"/>
          <w:color w:val="auto"/>
          <w:lang w:eastAsia="en-US"/>
        </w:rPr>
      </w:pPr>
    </w:p>
    <w:p w:rsidRPr="001154C4" w:rsidR="004253D6" w:rsidP="6ACF5584" w:rsidRDefault="13BC4DFF" w14:paraId="23607F97" w14:textId="289A70D2">
      <w:pPr>
        <w:pStyle w:val="Default"/>
        <w:spacing w:line="276" w:lineRule="auto"/>
        <w:rPr>
          <w:rFonts w:eastAsiaTheme="minorEastAsia"/>
          <w:color w:val="auto"/>
          <w:lang w:eastAsia="en-US"/>
        </w:rPr>
      </w:pPr>
      <w:r w:rsidRPr="001154C4">
        <w:rPr>
          <w:rFonts w:eastAsiaTheme="minorEastAsia"/>
          <w:color w:val="auto"/>
          <w:lang w:eastAsia="en-US"/>
        </w:rPr>
        <w:t xml:space="preserve">The position </w:t>
      </w:r>
      <w:r w:rsidRPr="001154C4" w:rsidR="6996CF7E">
        <w:rPr>
          <w:rFonts w:eastAsiaTheme="minorEastAsia"/>
          <w:color w:val="auto"/>
          <w:lang w:eastAsia="en-US"/>
        </w:rPr>
        <w:t xml:space="preserve">on the MCA Board </w:t>
      </w:r>
      <w:r w:rsidRPr="001154C4">
        <w:rPr>
          <w:rFonts w:eastAsiaTheme="minorEastAsia"/>
          <w:color w:val="auto"/>
          <w:lang w:eastAsia="en-US"/>
        </w:rPr>
        <w:t xml:space="preserve">requires an ability to provide challenge and support </w:t>
      </w:r>
      <w:r w:rsidRPr="001154C4" w:rsidR="2D09DE3D">
        <w:rPr>
          <w:rFonts w:eastAsiaTheme="minorEastAsia"/>
          <w:color w:val="auto"/>
          <w:lang w:eastAsia="en-US"/>
        </w:rPr>
        <w:t>on</w:t>
      </w:r>
      <w:r w:rsidRPr="001154C4">
        <w:rPr>
          <w:rFonts w:eastAsiaTheme="minorEastAsia"/>
          <w:color w:val="auto"/>
          <w:lang w:eastAsia="en-US"/>
        </w:rPr>
        <w:t xml:space="preserve"> a wide variety of management and operational issues and contribute to the effective strategic and operational leadership of the MCA.</w:t>
      </w:r>
    </w:p>
    <w:p w:rsidRPr="001154C4" w:rsidR="004253D6" w:rsidP="004253D6" w:rsidRDefault="004253D6" w14:paraId="480B905B" w14:textId="77777777">
      <w:pPr>
        <w:pStyle w:val="Default"/>
        <w:spacing w:line="276" w:lineRule="auto"/>
        <w:rPr>
          <w:rFonts w:eastAsiaTheme="minorHAnsi"/>
          <w:color w:val="auto"/>
          <w:lang w:eastAsia="en-US"/>
        </w:rPr>
      </w:pPr>
    </w:p>
    <w:p w:rsidRPr="001154C4" w:rsidR="004253D6" w:rsidP="502B6A08" w:rsidRDefault="004253D6" w14:paraId="7EADDE5A" w14:textId="503D69BE">
      <w:pPr>
        <w:pStyle w:val="Default"/>
        <w:spacing w:line="276" w:lineRule="auto"/>
        <w:rPr>
          <w:rFonts w:eastAsiaTheme="minorEastAsia"/>
          <w:color w:val="auto"/>
          <w:lang w:eastAsia="en-US"/>
        </w:rPr>
      </w:pPr>
      <w:r w:rsidRPr="001154C4">
        <w:rPr>
          <w:rFonts w:eastAsiaTheme="minorEastAsia"/>
          <w:color w:val="auto"/>
          <w:lang w:eastAsia="en-US"/>
        </w:rPr>
        <w:t xml:space="preserve">We strongly welcome applications from all backgrounds. As part of the Department’s commitment to diversity, we believe our public appointments should reflect our customers who come from all walks of life and have different experiences. </w:t>
      </w:r>
      <w:r w:rsidRPr="001154C4" w:rsidR="40BF7D63">
        <w:rPr>
          <w:rFonts w:eastAsiaTheme="minorEastAsia"/>
          <w:color w:val="auto"/>
          <w:lang w:eastAsia="en-US"/>
        </w:rPr>
        <w:t xml:space="preserve">We value collaborative leadership, thoughtful challenge, integrity, and long-term impact. </w:t>
      </w:r>
      <w:r w:rsidRPr="001154C4">
        <w:rPr>
          <w:rFonts w:eastAsiaTheme="minorEastAsia"/>
          <w:color w:val="auto"/>
          <w:lang w:eastAsia="en-US"/>
        </w:rPr>
        <w:t>We very much welcome fresh talent, expertise, and perspectives, to help us better understand the needs of the communities we serve and support better decision making for all. This includes people who may have never applied for a public appointment – but could bring new ideas, insights and energy.</w:t>
      </w:r>
    </w:p>
    <w:p w:rsidRPr="001154C4" w:rsidR="00AE30D6" w:rsidP="004253D6" w:rsidRDefault="00AE30D6" w14:paraId="00562D99" w14:textId="77777777">
      <w:pPr>
        <w:pStyle w:val="Default"/>
        <w:spacing w:line="276" w:lineRule="auto"/>
        <w:rPr>
          <w:rFonts w:eastAsiaTheme="minorHAnsi"/>
          <w:color w:val="auto"/>
          <w:lang w:eastAsia="en-US"/>
        </w:rPr>
      </w:pPr>
    </w:p>
    <w:p w:rsidRPr="001154C4" w:rsidR="004253D6" w:rsidP="6ACF5584" w:rsidRDefault="13BC4DFF" w14:paraId="6F382717" w14:textId="304FCB4C">
      <w:pPr>
        <w:pStyle w:val="Default"/>
        <w:spacing w:line="276" w:lineRule="auto"/>
        <w:rPr>
          <w:rFonts w:eastAsiaTheme="minorEastAsia"/>
          <w:color w:val="auto"/>
          <w:lang w:eastAsia="en-US"/>
        </w:rPr>
      </w:pPr>
      <w:r w:rsidRPr="001154C4">
        <w:rPr>
          <w:rFonts w:eastAsiaTheme="minorEastAsia"/>
          <w:color w:val="auto"/>
          <w:lang w:eastAsia="en-US"/>
        </w:rPr>
        <w:t xml:space="preserve">If you are interested in the role and work of MCA, </w:t>
      </w:r>
      <w:r w:rsidRPr="001154C4" w:rsidR="00ACF3C7">
        <w:rPr>
          <w:rFonts w:eastAsiaTheme="minorEastAsia"/>
          <w:color w:val="auto"/>
          <w:lang w:eastAsia="en-US"/>
        </w:rPr>
        <w:t xml:space="preserve">I </w:t>
      </w:r>
      <w:r w:rsidRPr="001154C4">
        <w:rPr>
          <w:rFonts w:eastAsiaTheme="minorEastAsia"/>
          <w:color w:val="auto"/>
          <w:lang w:eastAsia="en-US"/>
        </w:rPr>
        <w:t>encourage you to apply.</w:t>
      </w:r>
    </w:p>
    <w:p w:rsidRPr="001154C4" w:rsidR="004253D6" w:rsidP="004253D6" w:rsidRDefault="004253D6" w14:paraId="58409C0F" w14:textId="77777777">
      <w:pPr>
        <w:pStyle w:val="Default"/>
        <w:spacing w:line="276" w:lineRule="auto"/>
        <w:rPr>
          <w:rFonts w:eastAsiaTheme="minorHAnsi"/>
          <w:color w:val="auto"/>
          <w:lang w:eastAsia="en-US"/>
        </w:rPr>
      </w:pPr>
    </w:p>
    <w:p w:rsidRPr="001154C4" w:rsidR="004253D6" w:rsidP="004253D6" w:rsidRDefault="004253D6" w14:paraId="41AFCB48" w14:textId="77777777">
      <w:pPr>
        <w:pStyle w:val="Default"/>
        <w:spacing w:line="276" w:lineRule="auto"/>
        <w:rPr>
          <w:rFonts w:eastAsiaTheme="minorHAnsi"/>
          <w:b/>
          <w:bCs/>
          <w:color w:val="auto"/>
          <w:lang w:eastAsia="en-US"/>
        </w:rPr>
      </w:pPr>
      <w:r w:rsidRPr="001154C4">
        <w:rPr>
          <w:rFonts w:eastAsiaTheme="minorHAnsi"/>
          <w:b/>
          <w:bCs/>
          <w:color w:val="auto"/>
          <w:lang w:eastAsia="en-US"/>
        </w:rPr>
        <w:t>RT HON HEIDI ALEXANDER MP</w:t>
      </w:r>
    </w:p>
    <w:p w:rsidRPr="001154C4" w:rsidR="00FD4CE4" w:rsidP="004253D6" w:rsidRDefault="004253D6" w14:paraId="34B99B9B" w14:textId="10166F36">
      <w:pPr>
        <w:pStyle w:val="Default"/>
        <w:spacing w:line="276" w:lineRule="auto"/>
        <w:rPr>
          <w:b/>
          <w:bCs/>
          <w:color w:val="auto"/>
        </w:rPr>
      </w:pPr>
      <w:r w:rsidRPr="001154C4">
        <w:rPr>
          <w:rFonts w:eastAsiaTheme="minorHAnsi"/>
          <w:b/>
          <w:bCs/>
          <w:color w:val="auto"/>
          <w:lang w:eastAsia="en-US"/>
        </w:rPr>
        <w:t>Secretary of State for Transport</w:t>
      </w:r>
      <w:r w:rsidRPr="001154C4" w:rsidR="00697F36">
        <w:br/>
      </w:r>
    </w:p>
    <w:p w:rsidRPr="001154C4" w:rsidR="002B791F" w:rsidRDefault="002B791F" w14:paraId="3ADA82A4" w14:textId="77777777">
      <w:pPr>
        <w:rPr>
          <w:rFonts w:ascii="Arial" w:hAnsi="Arial" w:cs="Arial" w:eastAsiaTheme="minorEastAsia"/>
          <w:b/>
          <w:bCs/>
          <w:iCs/>
          <w:color w:val="00682F"/>
          <w:sz w:val="28"/>
          <w:szCs w:val="28"/>
          <w:lang w:eastAsia="en-GB"/>
        </w:rPr>
      </w:pPr>
      <w:bookmarkStart w:name="_Toc273832010" w:id="2"/>
      <w:r w:rsidRPr="001154C4">
        <w:rPr>
          <w:rFonts w:ascii="Arial" w:hAnsi="Arial" w:cs="Arial" w:eastAsiaTheme="minorEastAsia"/>
          <w:sz w:val="28"/>
        </w:rPr>
        <w:br w:type="page"/>
      </w:r>
    </w:p>
    <w:p w:rsidRPr="001154C4" w:rsidR="00697F36" w:rsidP="6F90BA1E" w:rsidRDefault="515689C9" w14:paraId="1332394D" w14:textId="51B228F8">
      <w:pPr>
        <w:pStyle w:val="Heading2"/>
        <w:rPr>
          <w:rFonts w:cs="Arial"/>
          <w:sz w:val="28"/>
        </w:rPr>
      </w:pPr>
      <w:bookmarkStart w:name="_Toc229408259" w:id="3"/>
      <w:r w:rsidRPr="001154C4">
        <w:rPr>
          <w:rFonts w:cs="Arial" w:eastAsiaTheme="minorEastAsia"/>
          <w:sz w:val="28"/>
        </w:rPr>
        <w:lastRenderedPageBreak/>
        <w:t xml:space="preserve">About </w:t>
      </w:r>
      <w:r w:rsidRPr="001154C4" w:rsidR="0A5529E5">
        <w:rPr>
          <w:rFonts w:cs="Arial" w:eastAsiaTheme="minorEastAsia"/>
          <w:sz w:val="28"/>
        </w:rPr>
        <w:t xml:space="preserve">the </w:t>
      </w:r>
      <w:r w:rsidRPr="001154C4" w:rsidR="2503D06B">
        <w:rPr>
          <w:rFonts w:cs="Arial" w:eastAsiaTheme="minorEastAsia"/>
          <w:sz w:val="28"/>
        </w:rPr>
        <w:t>Maritime &amp; Coastguard Agency</w:t>
      </w:r>
      <w:bookmarkEnd w:id="2"/>
      <w:bookmarkEnd w:id="3"/>
    </w:p>
    <w:p w:rsidRPr="001154C4" w:rsidR="002B791F" w:rsidP="002B791F" w:rsidRDefault="002B791F" w14:paraId="1C12344B" w14:textId="77777777">
      <w:pPr>
        <w:rPr>
          <w:rFonts w:ascii="Arial" w:hAnsi="Arial" w:cs="Arial"/>
          <w:color w:val="0B0C0C"/>
          <w:sz w:val="24"/>
          <w:szCs w:val="24"/>
          <w:lang w:eastAsia="en-GB"/>
        </w:rPr>
      </w:pPr>
      <w:r w:rsidRPr="001154C4">
        <w:rPr>
          <w:rFonts w:ascii="Arial" w:hAnsi="Arial" w:cs="Arial"/>
          <w:color w:val="0B0C0C"/>
          <w:sz w:val="24"/>
          <w:szCs w:val="24"/>
          <w:lang w:eastAsia="en-GB"/>
        </w:rPr>
        <w:t>The Maritime &amp; Coastguard Agency (MCA) is an Executive Agency of the Department for Transport (DfT). The MCA is responsible for shaping and implementing the UK’s regime for maritime safety and environmental protection, in close collaboration with the DfT and a wide range of customers and other stakeholders. On behalf of the Secretary of State, it discharges many of the UK’s statutory duties as a Flag, Coastal and Port State under international and domestic law.</w:t>
      </w:r>
    </w:p>
    <w:p w:rsidRPr="001154C4" w:rsidR="002B791F" w:rsidP="002B791F" w:rsidRDefault="002B791F" w14:paraId="094D20EA" w14:textId="7D1EA7A4">
      <w:pPr>
        <w:rPr>
          <w:rFonts w:ascii="Arial" w:hAnsi="Arial" w:cs="Arial"/>
          <w:color w:val="0B0C0C"/>
          <w:sz w:val="24"/>
          <w:szCs w:val="24"/>
          <w:lang w:eastAsia="en-GB"/>
        </w:rPr>
      </w:pPr>
      <w:r w:rsidRPr="001154C4">
        <w:rPr>
          <w:rFonts w:ascii="Arial" w:hAnsi="Arial" w:cs="Arial"/>
          <w:color w:val="0B0C0C"/>
          <w:sz w:val="24"/>
          <w:szCs w:val="24"/>
          <w:lang w:eastAsia="en-GB"/>
        </w:rPr>
        <w:t>The MCA’s vision is to provide the best possible coastguard and maritime regulator services, to support growth of the UK maritime sector through its services and the UK Flag, and to help lead the sector take advantage of innovative technologies including autonomy and decarbonisation.</w:t>
      </w:r>
    </w:p>
    <w:p w:rsidRPr="001154C4" w:rsidR="002B791F" w:rsidP="002B791F" w:rsidRDefault="002B791F" w14:paraId="32EA81C3" w14:textId="77777777">
      <w:pPr>
        <w:rPr>
          <w:rFonts w:ascii="Arial" w:hAnsi="Arial" w:cs="Arial"/>
          <w:color w:val="0B0C0C"/>
          <w:sz w:val="24"/>
          <w:szCs w:val="24"/>
          <w:lang w:eastAsia="en-GB"/>
        </w:rPr>
      </w:pPr>
      <w:r w:rsidRPr="001154C4">
        <w:rPr>
          <w:rFonts w:ascii="Arial" w:hAnsi="Arial" w:cs="Arial"/>
          <w:color w:val="0B0C0C"/>
          <w:sz w:val="24"/>
          <w:szCs w:val="24"/>
          <w:lang w:eastAsia="en-GB"/>
        </w:rPr>
        <w:t>This is given practical effect through education, prevention, regulation, inspection and - when required - by initiating and coordinating maritime Search and Rescue through HM Coastguard and other emergency responders. </w:t>
      </w:r>
    </w:p>
    <w:p w:rsidRPr="001154C4" w:rsidR="002B791F" w:rsidP="002B791F" w:rsidRDefault="002B791F" w14:paraId="0E336908" w14:textId="77777777">
      <w:pPr>
        <w:rPr>
          <w:rFonts w:ascii="Arial" w:hAnsi="Arial" w:cs="Arial"/>
          <w:color w:val="0B0C0C"/>
          <w:sz w:val="24"/>
          <w:szCs w:val="24"/>
          <w:lang w:eastAsia="en-GB"/>
        </w:rPr>
      </w:pPr>
      <w:r w:rsidRPr="001154C4">
        <w:rPr>
          <w:rFonts w:ascii="Arial" w:hAnsi="Arial" w:cs="Arial"/>
          <w:color w:val="0B0C0C"/>
          <w:sz w:val="24"/>
          <w:szCs w:val="24"/>
          <w:lang w:eastAsia="en-GB"/>
        </w:rPr>
        <w:t>The Agency runs the economically important UK Ship Register and certifies seafarers. It provides survey and inspection capabilities to check the safety of ships operating in British waters and UK-registered ships abroad and administers the law in relation to wreck and salvage.</w:t>
      </w:r>
    </w:p>
    <w:p w:rsidRPr="001154C4" w:rsidR="002B791F" w:rsidP="002B791F" w:rsidRDefault="1ECDE280" w14:paraId="7014CCF2" w14:textId="376AB194">
      <w:pPr>
        <w:rPr>
          <w:rFonts w:ascii="Arial" w:hAnsi="Arial" w:cs="Arial"/>
          <w:color w:val="0B0C0C"/>
          <w:sz w:val="24"/>
          <w:szCs w:val="24"/>
          <w:lang w:eastAsia="en-GB"/>
        </w:rPr>
      </w:pPr>
      <w:r w:rsidRPr="001154C4">
        <w:rPr>
          <w:rFonts w:ascii="Arial" w:hAnsi="Arial" w:cs="Arial"/>
          <w:color w:val="0B0C0C"/>
          <w:sz w:val="24"/>
          <w:szCs w:val="24"/>
          <w:lang w:eastAsia="en-GB"/>
        </w:rPr>
        <w:t>It has a dedicated team of some 1,100 professional staff and over 3,000 Coastal Rescue Service members, and an annual budget of around £450m. Many of the activities of the MCA support the UK’s wider maritime sector which makes a direct</w:t>
      </w:r>
      <w:r w:rsidRPr="001154C4" w:rsidR="53BD615A">
        <w:rPr>
          <w:rFonts w:ascii="Arial" w:hAnsi="Arial" w:cs="Arial"/>
          <w:color w:val="0B0C0C"/>
          <w:sz w:val="24"/>
          <w:szCs w:val="24"/>
          <w:lang w:eastAsia="en-GB"/>
        </w:rPr>
        <w:t xml:space="preserve"> annual</w:t>
      </w:r>
      <w:r w:rsidRPr="001154C4">
        <w:rPr>
          <w:rFonts w:ascii="Arial" w:hAnsi="Arial" w:cs="Arial"/>
          <w:color w:val="0B0C0C"/>
          <w:sz w:val="24"/>
          <w:szCs w:val="24"/>
          <w:lang w:eastAsia="en-GB"/>
        </w:rPr>
        <w:t xml:space="preserve"> contribution of £1</w:t>
      </w:r>
      <w:r w:rsidRPr="001154C4" w:rsidR="10FEB983">
        <w:rPr>
          <w:rFonts w:ascii="Arial" w:hAnsi="Arial" w:cs="Arial"/>
          <w:color w:val="0B0C0C"/>
          <w:sz w:val="24"/>
          <w:szCs w:val="24"/>
          <w:lang w:eastAsia="en-GB"/>
        </w:rPr>
        <w:t>8.7</w:t>
      </w:r>
      <w:r w:rsidRPr="001154C4">
        <w:rPr>
          <w:rFonts w:ascii="Arial" w:hAnsi="Arial" w:cs="Arial"/>
          <w:color w:val="0B0C0C"/>
          <w:sz w:val="24"/>
          <w:szCs w:val="24"/>
          <w:lang w:eastAsia="en-GB"/>
        </w:rPr>
        <w:t>bn to the economy.</w:t>
      </w:r>
    </w:p>
    <w:p w:rsidRPr="001154C4" w:rsidR="11996D7D" w:rsidP="002B791F" w:rsidRDefault="002B791F" w14:paraId="15689BBB" w14:textId="086649B7">
      <w:pPr>
        <w:spacing w:line="276" w:lineRule="auto"/>
        <w:jc w:val="both"/>
        <w:rPr>
          <w:rFonts w:ascii="Arial" w:hAnsi="Arial" w:cs="Arial"/>
          <w:sz w:val="24"/>
          <w:szCs w:val="24"/>
        </w:rPr>
      </w:pPr>
      <w:r w:rsidRPr="001154C4">
        <w:rPr>
          <w:rFonts w:ascii="Arial" w:hAnsi="Arial" w:eastAsia="Arial" w:cs="Arial"/>
          <w:b/>
          <w:bCs/>
          <w:sz w:val="24"/>
          <w:szCs w:val="24"/>
        </w:rPr>
        <w:t>F</w:t>
      </w:r>
      <w:r w:rsidRPr="001154C4" w:rsidR="11996D7D">
        <w:rPr>
          <w:rFonts w:ascii="Arial" w:hAnsi="Arial" w:eastAsia="Arial" w:cs="Arial"/>
          <w:b/>
          <w:bCs/>
          <w:sz w:val="24"/>
          <w:szCs w:val="24"/>
        </w:rPr>
        <w:t>urther information about the MCA can be found at:</w:t>
      </w:r>
    </w:p>
    <w:p w:rsidRPr="001154C4" w:rsidR="11996D7D" w:rsidP="002B791F" w:rsidRDefault="002B791F" w14:paraId="24A4CC58" w14:textId="30E818B4">
      <w:pPr>
        <w:spacing w:line="276" w:lineRule="auto"/>
        <w:jc w:val="both"/>
        <w:rPr>
          <w:rFonts w:ascii="Arial" w:hAnsi="Arial" w:cs="Arial"/>
          <w:sz w:val="24"/>
          <w:szCs w:val="24"/>
        </w:rPr>
      </w:pPr>
      <w:hyperlink w:history="1" r:id="rId13">
        <w:r w:rsidRPr="001154C4">
          <w:rPr>
            <w:rStyle w:val="Hyperlink"/>
            <w:rFonts w:ascii="Arial" w:hAnsi="Arial" w:eastAsia="Arial" w:cs="Arial"/>
            <w:sz w:val="24"/>
            <w:szCs w:val="24"/>
          </w:rPr>
          <w:t>https://www.gov.uk/government/organisations/maritime-and-coastguard-agency</w:t>
        </w:r>
      </w:hyperlink>
      <w:r w:rsidRPr="001154C4" w:rsidR="11996D7D">
        <w:rPr>
          <w:rFonts w:ascii="Arial" w:hAnsi="Arial" w:eastAsia="Arial" w:cs="Arial"/>
          <w:sz w:val="24"/>
          <w:szCs w:val="24"/>
        </w:rPr>
        <w:t xml:space="preserve"> </w:t>
      </w:r>
    </w:p>
    <w:p w:rsidRPr="001154C4" w:rsidR="00C26624" w:rsidRDefault="00C26624" w14:paraId="3BBEF4EF" w14:textId="1AC10938">
      <w:pPr>
        <w:rPr>
          <w:rFonts w:ascii="Arial" w:hAnsi="Arial" w:eastAsia="Times New Roman" w:cs="Arial"/>
          <w:sz w:val="24"/>
          <w:szCs w:val="24"/>
        </w:rPr>
      </w:pPr>
      <w:r w:rsidRPr="001154C4">
        <w:rPr>
          <w:rFonts w:ascii="Arial" w:hAnsi="Arial" w:cs="Arial"/>
        </w:rPr>
        <w:br w:type="page"/>
      </w:r>
    </w:p>
    <w:p w:rsidRPr="001154C4" w:rsidR="002951A1" w:rsidP="002951A1" w:rsidRDefault="002951A1" w14:paraId="7A8B7B2A" w14:textId="77777777">
      <w:pPr>
        <w:pStyle w:val="ListParagraph"/>
        <w:spacing w:line="0" w:lineRule="atLeast"/>
        <w:ind w:left="714"/>
        <w:jc w:val="both"/>
        <w:rPr>
          <w:rFonts w:ascii="Arial" w:hAnsi="Arial" w:cs="Arial"/>
        </w:rPr>
      </w:pPr>
    </w:p>
    <w:p w:rsidRPr="001154C4" w:rsidR="00182F5B" w:rsidP="6F90BA1E" w:rsidRDefault="00182F5B" w14:paraId="77A886EC" w14:textId="77667B0E">
      <w:pPr>
        <w:pStyle w:val="Heading2"/>
        <w:spacing w:after="0" w:line="276" w:lineRule="auto"/>
        <w:jc w:val="both"/>
        <w:rPr>
          <w:rFonts w:eastAsia="Arial" w:cs="Arial"/>
          <w:color w:val="538135" w:themeColor="accent6" w:themeShade="BF"/>
          <w:sz w:val="28"/>
        </w:rPr>
      </w:pPr>
      <w:bookmarkStart w:name="_Toc229408260" w:id="4"/>
      <w:r w:rsidRPr="001154C4">
        <w:rPr>
          <w:rFonts w:cs="Arial"/>
          <w:sz w:val="28"/>
        </w:rPr>
        <w:t>Overview from Lord Stevens of Birmingham, Kt (MCA Chair)</w:t>
      </w:r>
      <w:bookmarkEnd w:id="4"/>
    </w:p>
    <w:p w:rsidRPr="001154C4" w:rsidR="00182F5B" w:rsidP="003239D8" w:rsidRDefault="00182F5B" w14:paraId="16F3A969" w14:textId="77777777">
      <w:pPr>
        <w:pStyle w:val="NoSpacing"/>
        <w:rPr>
          <w:rFonts w:ascii="Arial" w:hAnsi="Arial" w:eastAsia="Arial" w:cs="Arial"/>
          <w:color w:val="000000" w:themeColor="text1"/>
          <w:sz w:val="24"/>
          <w:szCs w:val="24"/>
        </w:rPr>
      </w:pPr>
    </w:p>
    <w:p w:rsidRPr="001154C4" w:rsidR="003239D8" w:rsidP="003239D8" w:rsidRDefault="003239D8" w14:paraId="7012D0EB" w14:textId="180F1DB7">
      <w:pPr>
        <w:pStyle w:val="NoSpacing"/>
        <w:rPr>
          <w:rFonts w:ascii="Arial" w:hAnsi="Arial" w:eastAsia="Arial" w:cs="Arial"/>
          <w:color w:val="000000" w:themeColor="text1"/>
          <w:sz w:val="24"/>
          <w:szCs w:val="24"/>
        </w:rPr>
      </w:pPr>
      <w:r w:rsidRPr="001154C4">
        <w:rPr>
          <w:rFonts w:ascii="Arial" w:hAnsi="Arial" w:eastAsia="Arial" w:cs="Arial"/>
          <w:color w:val="000000" w:themeColor="text1"/>
          <w:sz w:val="24"/>
          <w:szCs w:val="24"/>
        </w:rPr>
        <w:t xml:space="preserve">As an island nation, the maritime sector plays a vital - though sometimes underappreciated - role in our prosperity, security and environmental future. Within that broader context, the MCA has a distinctive role in ensuring safety at sea for seafarers, passengers, fishing and shipping, as well as maritime environmental protection. </w:t>
      </w:r>
    </w:p>
    <w:p w:rsidRPr="001154C4" w:rsidR="003239D8" w:rsidP="003239D8" w:rsidRDefault="003239D8" w14:paraId="1CE5AEA0" w14:textId="77777777">
      <w:pPr>
        <w:pStyle w:val="NoSpacing"/>
        <w:rPr>
          <w:rFonts w:ascii="Arial" w:hAnsi="Arial" w:eastAsia="Arial" w:cs="Arial"/>
          <w:color w:val="000000" w:themeColor="text1"/>
          <w:sz w:val="24"/>
          <w:szCs w:val="24"/>
        </w:rPr>
      </w:pPr>
    </w:p>
    <w:p w:rsidRPr="001154C4" w:rsidR="003239D8" w:rsidP="003239D8" w:rsidRDefault="003239D8" w14:paraId="3268EF4A" w14:textId="77777777">
      <w:pPr>
        <w:pStyle w:val="NoSpacing"/>
        <w:rPr>
          <w:rFonts w:ascii="Arial" w:hAnsi="Arial" w:eastAsia="Arial" w:cs="Arial"/>
          <w:color w:val="000000" w:themeColor="text1"/>
          <w:sz w:val="24"/>
          <w:szCs w:val="24"/>
        </w:rPr>
      </w:pPr>
      <w:r w:rsidRPr="001154C4">
        <w:rPr>
          <w:rFonts w:ascii="Arial" w:hAnsi="Arial" w:eastAsia="Arial" w:cs="Arial"/>
          <w:color w:val="000000" w:themeColor="text1"/>
          <w:sz w:val="24"/>
          <w:szCs w:val="24"/>
        </w:rPr>
        <w:t xml:space="preserve">The MCA also sits at the nexus of a changing and challenging economic, technological and regulatory maritime international ecosystem. It therefore has an important contribution to help the UK capitalise on significant opportunities - not only in our established maritime clusters but as an international leader in applied innovation such as maritime autonomy, greener fuels and propulsion, and navigational safety. To succeed over the next decade the MCA will therefore need to assess and support new technologies, frame smart regulation, and develop and credential future-facing maritime skills, while ensuring operational excellence in its core functions. </w:t>
      </w:r>
    </w:p>
    <w:p w:rsidRPr="001154C4" w:rsidR="003239D8" w:rsidP="003239D8" w:rsidRDefault="003239D8" w14:paraId="7EB0C870" w14:textId="77777777">
      <w:pPr>
        <w:pStyle w:val="NoSpacing"/>
        <w:rPr>
          <w:rFonts w:ascii="Arial" w:hAnsi="Arial" w:eastAsia="Arial" w:cs="Arial"/>
          <w:color w:val="000000" w:themeColor="text1"/>
          <w:sz w:val="24"/>
          <w:szCs w:val="24"/>
        </w:rPr>
      </w:pPr>
    </w:p>
    <w:p w:rsidRPr="001154C4" w:rsidR="003239D8" w:rsidP="003239D8" w:rsidRDefault="003239D8" w14:paraId="5F0679BB" w14:textId="77777777">
      <w:pPr>
        <w:pStyle w:val="NoSpacing"/>
        <w:rPr>
          <w:rFonts w:ascii="Arial" w:hAnsi="Arial" w:eastAsia="Arial" w:cs="Arial"/>
          <w:color w:val="000000" w:themeColor="text1"/>
          <w:sz w:val="24"/>
          <w:szCs w:val="24"/>
        </w:rPr>
      </w:pPr>
      <w:r w:rsidRPr="001154C4">
        <w:rPr>
          <w:rFonts w:ascii="Arial" w:hAnsi="Arial" w:eastAsia="Arial" w:cs="Arial"/>
          <w:color w:val="000000" w:themeColor="text1"/>
          <w:sz w:val="24"/>
          <w:szCs w:val="24"/>
        </w:rPr>
        <w:t>The Agency’s non-executive directors serve as ‘critical friends’ and ‘force multipliers’ as it squares up to these challenges. If this sounds like the sort of opportunity where you could bring meaningful experience, sound judgement and personal energy then we greatly look forward to hearing from you.</w:t>
      </w:r>
    </w:p>
    <w:p w:rsidRPr="001154C4" w:rsidR="003239D8" w:rsidP="003239D8" w:rsidRDefault="003239D8" w14:paraId="1678DD51" w14:textId="77777777">
      <w:pPr>
        <w:pStyle w:val="NoSpacing"/>
        <w:rPr>
          <w:rFonts w:ascii="Arial" w:hAnsi="Arial" w:eastAsia="Arial" w:cs="Arial"/>
          <w:color w:val="000000" w:themeColor="text1"/>
          <w:sz w:val="24"/>
          <w:szCs w:val="24"/>
        </w:rPr>
      </w:pPr>
    </w:p>
    <w:p w:rsidRPr="001154C4" w:rsidR="003239D8" w:rsidP="003239D8" w:rsidRDefault="003239D8" w14:paraId="35CF32DC" w14:textId="77777777">
      <w:pPr>
        <w:pStyle w:val="NoSpacing"/>
        <w:rPr>
          <w:rFonts w:ascii="Arial" w:hAnsi="Arial" w:eastAsia="Arial" w:cs="Arial"/>
          <w:b/>
          <w:bCs/>
          <w:color w:val="000000" w:themeColor="text1"/>
          <w:sz w:val="24"/>
          <w:szCs w:val="24"/>
        </w:rPr>
      </w:pPr>
      <w:r w:rsidRPr="001154C4">
        <w:rPr>
          <w:rFonts w:ascii="Arial" w:hAnsi="Arial" w:eastAsia="Arial" w:cs="Arial"/>
          <w:b/>
          <w:bCs/>
          <w:color w:val="000000" w:themeColor="text1"/>
          <w:sz w:val="24"/>
          <w:szCs w:val="24"/>
        </w:rPr>
        <w:t>LORD SIMON STEVENS</w:t>
      </w:r>
    </w:p>
    <w:p w:rsidRPr="001154C4" w:rsidR="00C26624" w:rsidP="003239D8" w:rsidRDefault="003239D8" w14:paraId="417741D1" w14:textId="701E1FA5">
      <w:pPr>
        <w:pStyle w:val="NoSpacing"/>
        <w:rPr>
          <w:rFonts w:ascii="Arial" w:hAnsi="Arial" w:cs="Arial"/>
        </w:rPr>
      </w:pPr>
      <w:r w:rsidRPr="001154C4">
        <w:rPr>
          <w:rFonts w:ascii="Arial" w:hAnsi="Arial" w:eastAsia="Arial" w:cs="Arial"/>
          <w:b/>
          <w:bCs/>
          <w:color w:val="000000" w:themeColor="text1"/>
          <w:sz w:val="24"/>
          <w:szCs w:val="24"/>
        </w:rPr>
        <w:t>Chair of the Maritime and Coastguard Agency</w:t>
      </w:r>
    </w:p>
    <w:p w:rsidRPr="001154C4" w:rsidR="00697F36" w:rsidP="00050F2C" w:rsidRDefault="00697F36" w14:paraId="680B2BFA" w14:textId="64FAB3EF">
      <w:pPr>
        <w:pStyle w:val="Heading2"/>
        <w:rPr>
          <w:rFonts w:cs="Arial"/>
          <w:color w:val="7030A0"/>
        </w:rPr>
      </w:pPr>
      <w:bookmarkStart w:name="_Toc1451595412" w:id="5"/>
      <w:r w:rsidRPr="001154C4">
        <w:rPr>
          <w:rFonts w:cs="Arial"/>
          <w:color w:val="8F23B3"/>
        </w:rPr>
        <w:br w:type="page"/>
      </w:r>
      <w:bookmarkStart w:name="_Toc229408261" w:id="6"/>
      <w:r w:rsidRPr="001154C4" w:rsidR="683CCCD2">
        <w:rPr>
          <w:rFonts w:cs="Arial"/>
        </w:rPr>
        <w:lastRenderedPageBreak/>
        <w:t xml:space="preserve">About the </w:t>
      </w:r>
      <w:r w:rsidRPr="001154C4" w:rsidR="6B7D2083">
        <w:rPr>
          <w:rFonts w:cs="Arial"/>
        </w:rPr>
        <w:t>r</w:t>
      </w:r>
      <w:r w:rsidRPr="001154C4" w:rsidR="515689C9">
        <w:rPr>
          <w:rFonts w:cs="Arial"/>
        </w:rPr>
        <w:t>ole</w:t>
      </w:r>
      <w:bookmarkEnd w:id="5"/>
      <w:bookmarkEnd w:id="6"/>
    </w:p>
    <w:p w:rsidRPr="001154C4" w:rsidR="00697F36" w:rsidP="002951A1" w:rsidRDefault="00697F36" w14:paraId="0FA30A44" w14:textId="37F3A352">
      <w:pPr>
        <w:pStyle w:val="Default"/>
        <w:spacing w:line="276" w:lineRule="auto"/>
        <w:rPr>
          <w:color w:val="auto"/>
        </w:rPr>
      </w:pPr>
      <w:r w:rsidRPr="001154C4">
        <w:rPr>
          <w:b/>
          <w:bCs/>
          <w:color w:val="00682F"/>
        </w:rPr>
        <w:t xml:space="preserve">Title: </w:t>
      </w:r>
      <w:r w:rsidRPr="001154C4">
        <w:rPr>
          <w:color w:val="auto"/>
        </w:rPr>
        <w:t xml:space="preserve">Non-Executive </w:t>
      </w:r>
      <w:r w:rsidRPr="001154C4" w:rsidR="4A84A79B">
        <w:rPr>
          <w:color w:val="auto"/>
        </w:rPr>
        <w:t>Directo</w:t>
      </w:r>
      <w:r w:rsidRPr="001154C4">
        <w:rPr>
          <w:color w:val="auto"/>
        </w:rPr>
        <w:t>r</w:t>
      </w:r>
    </w:p>
    <w:p w:rsidRPr="001154C4" w:rsidR="00697F36" w:rsidP="002951A1" w:rsidRDefault="00697F36" w14:paraId="7CCD8128" w14:textId="77777777">
      <w:pPr>
        <w:pStyle w:val="Default"/>
        <w:spacing w:line="276" w:lineRule="auto"/>
        <w:rPr>
          <w:b/>
          <w:bCs/>
          <w:color w:val="00682F"/>
        </w:rPr>
      </w:pPr>
    </w:p>
    <w:p w:rsidRPr="001154C4" w:rsidR="00697F36" w:rsidP="002951A1" w:rsidRDefault="00697F36" w14:paraId="72E0CD0B" w14:textId="42B073FC">
      <w:pPr>
        <w:pStyle w:val="Default"/>
        <w:spacing w:line="276" w:lineRule="auto"/>
        <w:rPr>
          <w:color w:val="00682F"/>
        </w:rPr>
      </w:pPr>
      <w:r w:rsidRPr="001154C4">
        <w:rPr>
          <w:b/>
          <w:bCs/>
          <w:color w:val="00682F"/>
        </w:rPr>
        <w:t xml:space="preserve">Reports to: </w:t>
      </w:r>
      <w:r w:rsidRPr="001154C4" w:rsidR="622EA527">
        <w:rPr>
          <w:color w:val="auto"/>
        </w:rPr>
        <w:t>Non</w:t>
      </w:r>
      <w:r w:rsidRPr="001154C4" w:rsidR="00C26624">
        <w:rPr>
          <w:color w:val="auto"/>
        </w:rPr>
        <w:t>-</w:t>
      </w:r>
      <w:r w:rsidRPr="001154C4" w:rsidR="622EA527">
        <w:rPr>
          <w:color w:val="auto"/>
        </w:rPr>
        <w:t>Executive Chair</w:t>
      </w:r>
      <w:r w:rsidRPr="001154C4">
        <w:rPr>
          <w:color w:val="auto"/>
        </w:rPr>
        <w:t xml:space="preserve"> </w:t>
      </w:r>
    </w:p>
    <w:p w:rsidRPr="001154C4" w:rsidR="00697F36" w:rsidP="002951A1" w:rsidRDefault="00697F36" w14:paraId="35272664" w14:textId="77777777">
      <w:pPr>
        <w:pStyle w:val="Default"/>
        <w:spacing w:line="276" w:lineRule="auto"/>
        <w:rPr>
          <w:b/>
          <w:bCs/>
          <w:color w:val="00682F"/>
        </w:rPr>
      </w:pPr>
    </w:p>
    <w:p w:rsidRPr="001154C4" w:rsidR="002951A1" w:rsidP="4E876B26" w:rsidRDefault="00697F36" w14:paraId="486246B9" w14:textId="7DEF37A5">
      <w:pPr>
        <w:spacing w:after="0" w:line="276" w:lineRule="auto"/>
        <w:rPr>
          <w:rFonts w:ascii="Arial" w:hAnsi="Arial" w:cs="Arial"/>
          <w:color w:val="00682F"/>
          <w:sz w:val="24"/>
          <w:szCs w:val="24"/>
        </w:rPr>
      </w:pPr>
      <w:r w:rsidRPr="001154C4">
        <w:rPr>
          <w:rFonts w:ascii="Arial" w:hAnsi="Arial" w:cs="Arial"/>
          <w:b/>
          <w:bCs/>
          <w:color w:val="00682F"/>
          <w:sz w:val="24"/>
          <w:szCs w:val="24"/>
        </w:rPr>
        <w:t>Duration:</w:t>
      </w:r>
      <w:r w:rsidRPr="001154C4">
        <w:rPr>
          <w:rFonts w:ascii="Arial" w:hAnsi="Arial" w:cs="Arial"/>
          <w:b/>
          <w:bCs/>
          <w:sz w:val="24"/>
          <w:szCs w:val="24"/>
        </w:rPr>
        <w:t xml:space="preserve"> </w:t>
      </w:r>
      <w:r w:rsidRPr="001154C4">
        <w:rPr>
          <w:rFonts w:ascii="Arial" w:hAnsi="Arial" w:cs="Arial"/>
          <w:sz w:val="24"/>
          <w:szCs w:val="24"/>
        </w:rPr>
        <w:t xml:space="preserve">An initial term of </w:t>
      </w:r>
      <w:r w:rsidRPr="001154C4" w:rsidR="04F94854">
        <w:rPr>
          <w:rFonts w:ascii="Arial" w:hAnsi="Arial" w:cs="Arial"/>
          <w:sz w:val="24"/>
          <w:szCs w:val="24"/>
        </w:rPr>
        <w:t>3</w:t>
      </w:r>
      <w:r w:rsidRPr="001154C4">
        <w:rPr>
          <w:rFonts w:ascii="Arial" w:hAnsi="Arial" w:cs="Arial"/>
          <w:sz w:val="24"/>
          <w:szCs w:val="24"/>
        </w:rPr>
        <w:t xml:space="preserve"> years, with the possibility of re-appointment </w:t>
      </w:r>
    </w:p>
    <w:p w:rsidRPr="001154C4" w:rsidR="00697F36" w:rsidP="4E876B26" w:rsidRDefault="5A7FDDA7" w14:paraId="363E2CF4" w14:textId="3FB023E6">
      <w:pPr>
        <w:pStyle w:val="Default"/>
        <w:spacing w:before="240" w:after="240" w:line="276" w:lineRule="auto"/>
        <w:rPr>
          <w:rFonts w:eastAsia="Aptos"/>
        </w:rPr>
      </w:pPr>
      <w:r w:rsidRPr="001154C4">
        <w:rPr>
          <w:b/>
          <w:bCs/>
          <w:color w:val="00682F"/>
        </w:rPr>
        <w:t>Remuneration:</w:t>
      </w:r>
      <w:r w:rsidRPr="001154C4" w:rsidR="3DDFA499">
        <w:rPr>
          <w:rFonts w:eastAsiaTheme="minorEastAsia"/>
          <w:color w:val="000000" w:themeColor="text1"/>
        </w:rPr>
        <w:t xml:space="preserve"> </w:t>
      </w:r>
      <w:r w:rsidRPr="001154C4" w:rsidR="2D968355">
        <w:rPr>
          <w:rFonts w:eastAsia="Arial"/>
        </w:rPr>
        <w:t xml:space="preserve">£11,000 </w:t>
      </w:r>
      <w:r w:rsidRPr="001154C4" w:rsidR="67B40A26">
        <w:rPr>
          <w:rFonts w:eastAsia="Arial"/>
        </w:rPr>
        <w:t>for</w:t>
      </w:r>
      <w:r w:rsidRPr="001154C4" w:rsidR="2D968355">
        <w:rPr>
          <w:rFonts w:eastAsia="Arial"/>
        </w:rPr>
        <w:t xml:space="preserve"> 24 days commitment per annum (based on a day rate)</w:t>
      </w:r>
    </w:p>
    <w:p w:rsidRPr="001154C4" w:rsidR="4411C7D3" w:rsidP="355C5099" w:rsidRDefault="2175234B" w14:paraId="7A71BD26" w14:textId="77777777">
      <w:pPr>
        <w:spacing w:after="120" w:line="276" w:lineRule="auto"/>
        <w:rPr>
          <w:rFonts w:ascii="Arial" w:hAnsi="Arial" w:cs="Arial"/>
          <w:b/>
          <w:bCs/>
          <w:sz w:val="24"/>
          <w:szCs w:val="24"/>
        </w:rPr>
      </w:pPr>
      <w:r w:rsidRPr="001154C4">
        <w:rPr>
          <w:rFonts w:ascii="Arial" w:hAnsi="Arial" w:cs="Arial"/>
          <w:b/>
          <w:bCs/>
          <w:sz w:val="24"/>
          <w:szCs w:val="24"/>
        </w:rPr>
        <w:t>Non-Executive Director</w:t>
      </w:r>
    </w:p>
    <w:p w:rsidRPr="001154C4" w:rsidR="00EA0886" w:rsidP="00EA0886" w:rsidRDefault="6352383A" w14:paraId="3011C2D6" w14:textId="2953B4C7">
      <w:pPr>
        <w:pStyle w:val="Default"/>
        <w:spacing w:line="276" w:lineRule="auto"/>
        <w:jc w:val="both"/>
        <w:rPr>
          <w:color w:val="000000" w:themeColor="text1"/>
        </w:rPr>
      </w:pPr>
      <w:r w:rsidRPr="001154C4">
        <w:rPr>
          <w:color w:val="000000" w:themeColor="text1"/>
        </w:rPr>
        <w:t>The MCA is seeking a Non-Executive Director to join its Board at an important moment for the organisation</w:t>
      </w:r>
      <w:r w:rsidRPr="001154C4" w:rsidR="51E43891">
        <w:rPr>
          <w:color w:val="000000" w:themeColor="text1"/>
        </w:rPr>
        <w:t xml:space="preserve"> </w:t>
      </w:r>
      <w:r w:rsidRPr="001154C4">
        <w:rPr>
          <w:color w:val="000000" w:themeColor="text1"/>
        </w:rPr>
        <w:t>as it navigates a period of major strategic change. The Agency is mode</w:t>
      </w:r>
      <w:r w:rsidRPr="001154C4" w:rsidR="51E43891">
        <w:rPr>
          <w:color w:val="000000" w:themeColor="text1"/>
        </w:rPr>
        <w:t>r</w:t>
      </w:r>
      <w:r w:rsidRPr="001154C4">
        <w:rPr>
          <w:color w:val="000000" w:themeColor="text1"/>
        </w:rPr>
        <w:t>nising the UK’s maritime regulatory framework, introducing new digital transformation across coastguard, strengthening resilience across a safety-</w:t>
      </w:r>
      <w:r w:rsidRPr="001154C4" w:rsidR="79BC696B">
        <w:rPr>
          <w:color w:val="000000" w:themeColor="text1"/>
        </w:rPr>
        <w:t>critical</w:t>
      </w:r>
      <w:r w:rsidRPr="001154C4">
        <w:rPr>
          <w:color w:val="000000" w:themeColor="text1"/>
        </w:rPr>
        <w:t xml:space="preserve"> operational </w:t>
      </w:r>
      <w:r w:rsidRPr="001154C4" w:rsidR="79BC696B">
        <w:rPr>
          <w:color w:val="000000" w:themeColor="text1"/>
        </w:rPr>
        <w:t>environment</w:t>
      </w:r>
      <w:r w:rsidRPr="001154C4">
        <w:rPr>
          <w:color w:val="000000" w:themeColor="text1"/>
        </w:rPr>
        <w:t>, and supporting the global competi</w:t>
      </w:r>
      <w:r w:rsidRPr="001154C4" w:rsidR="79BC696B">
        <w:rPr>
          <w:color w:val="000000" w:themeColor="text1"/>
        </w:rPr>
        <w:t>ti</w:t>
      </w:r>
      <w:r w:rsidRPr="001154C4">
        <w:rPr>
          <w:color w:val="000000" w:themeColor="text1"/>
        </w:rPr>
        <w:t xml:space="preserve">veness of the UK Ship Register. </w:t>
      </w:r>
    </w:p>
    <w:p w:rsidRPr="001154C4" w:rsidR="00EA0886" w:rsidP="00EA0886" w:rsidRDefault="00EA0886" w14:paraId="346C52B3" w14:textId="77777777">
      <w:pPr>
        <w:pStyle w:val="Default"/>
        <w:spacing w:line="276" w:lineRule="auto"/>
        <w:jc w:val="both"/>
        <w:rPr>
          <w:color w:val="000000" w:themeColor="text1"/>
        </w:rPr>
      </w:pPr>
    </w:p>
    <w:p w:rsidRPr="001154C4" w:rsidR="00EA0886" w:rsidP="00EA0886" w:rsidRDefault="00EA0886" w14:paraId="3AAD7764" w14:textId="58B74614">
      <w:pPr>
        <w:pStyle w:val="Default"/>
        <w:spacing w:line="276" w:lineRule="auto"/>
        <w:jc w:val="both"/>
        <w:rPr>
          <w:color w:val="000000" w:themeColor="text1"/>
        </w:rPr>
      </w:pPr>
      <w:r w:rsidRPr="001154C4">
        <w:rPr>
          <w:color w:val="000000" w:themeColor="text1"/>
        </w:rPr>
        <w:t xml:space="preserve">As a Non-Executive Director, you will bring independent judgement, constructive challenge and support to the MCA’s senior leadership team. You will </w:t>
      </w:r>
      <w:r w:rsidRPr="001154C4" w:rsidR="1673896E">
        <w:rPr>
          <w:color w:val="000000" w:themeColor="text1"/>
        </w:rPr>
        <w:t xml:space="preserve">bring strategic insight alongside strong interpersonal and influencing skills to </w:t>
      </w:r>
      <w:r w:rsidRPr="001154C4">
        <w:rPr>
          <w:color w:val="000000" w:themeColor="text1"/>
        </w:rPr>
        <w:t>help the Agency make good decisions, deliver its core responsibilities effectively, and prepare for future opportunities such as emerging technologies, greener propulsion, and improvements to public facing services.</w:t>
      </w:r>
    </w:p>
    <w:p w:rsidRPr="001154C4" w:rsidR="00EA0886" w:rsidP="00EA0886" w:rsidRDefault="00EA0886" w14:paraId="2BCA136B" w14:textId="77777777">
      <w:pPr>
        <w:pStyle w:val="Default"/>
        <w:spacing w:line="276" w:lineRule="auto"/>
        <w:jc w:val="both"/>
        <w:rPr>
          <w:color w:val="000000" w:themeColor="text1"/>
        </w:rPr>
      </w:pPr>
    </w:p>
    <w:p w:rsidRPr="001154C4" w:rsidR="00EA0886" w:rsidP="00EA0886" w:rsidRDefault="00EA0886" w14:paraId="0257AC6B" w14:textId="3B72A599">
      <w:pPr>
        <w:pStyle w:val="Default"/>
        <w:spacing w:line="276" w:lineRule="auto"/>
        <w:jc w:val="both"/>
        <w:rPr>
          <w:color w:val="000000" w:themeColor="text1"/>
        </w:rPr>
      </w:pPr>
      <w:r w:rsidRPr="001154C4">
        <w:rPr>
          <w:color w:val="000000" w:themeColor="text1"/>
        </w:rPr>
        <w:t xml:space="preserve">This role is an opportunity to make a positive impact on a safety critical national organisation and to support its mission of keeping people safe and supporting the UK maritime sector. We </w:t>
      </w:r>
      <w:r w:rsidRPr="001154C4" w:rsidR="400468D3">
        <w:rPr>
          <w:color w:val="000000" w:themeColor="text1"/>
        </w:rPr>
        <w:t xml:space="preserve">are particularly keen to hear from candidates whose perspectives are under-represented at Board level and who can bring fresh thinking, constructive challenge, and inclusive leadership. We therefore </w:t>
      </w:r>
      <w:r w:rsidRPr="001154C4" w:rsidR="00E326F5">
        <w:rPr>
          <w:color w:val="000000" w:themeColor="text1"/>
        </w:rPr>
        <w:t>encourage</w:t>
      </w:r>
      <w:r w:rsidRPr="001154C4">
        <w:rPr>
          <w:color w:val="000000" w:themeColor="text1"/>
        </w:rPr>
        <w:t xml:space="preserve"> </w:t>
      </w:r>
      <w:r w:rsidRPr="001154C4" w:rsidR="00E326F5">
        <w:rPr>
          <w:color w:val="000000" w:themeColor="text1"/>
        </w:rPr>
        <w:t>applications</w:t>
      </w:r>
      <w:r w:rsidRPr="001154C4">
        <w:rPr>
          <w:color w:val="000000" w:themeColor="text1"/>
        </w:rPr>
        <w:t xml:space="preserve"> from all backgrounds</w:t>
      </w:r>
      <w:r w:rsidRPr="001154C4" w:rsidR="005E6579">
        <w:rPr>
          <w:color w:val="000000" w:themeColor="text1"/>
        </w:rPr>
        <w:t xml:space="preserve">, </w:t>
      </w:r>
      <w:r w:rsidRPr="001154C4" w:rsidR="005E6579">
        <w:rPr>
          <w:color w:val="1A1A1B"/>
        </w:rPr>
        <w:t xml:space="preserve">regardless of gender, sexual orientation, social background, religious beliefs, ethnicity, or age. </w:t>
      </w:r>
    </w:p>
    <w:p w:rsidRPr="001154C4" w:rsidR="00EA0886" w:rsidP="00EA0886" w:rsidRDefault="00EA0886" w14:paraId="36EDF3F4" w14:textId="77777777">
      <w:pPr>
        <w:pStyle w:val="Default"/>
        <w:spacing w:line="276" w:lineRule="auto"/>
        <w:jc w:val="both"/>
        <w:rPr>
          <w:color w:val="000000" w:themeColor="text1"/>
        </w:rPr>
      </w:pPr>
    </w:p>
    <w:p w:rsidRPr="001154C4" w:rsidR="00EA0886" w:rsidP="00EA0886" w:rsidRDefault="00EA0886" w14:paraId="61B49D2C" w14:textId="77777777">
      <w:pPr>
        <w:pStyle w:val="Default"/>
        <w:spacing w:line="276" w:lineRule="auto"/>
        <w:jc w:val="both"/>
        <w:rPr>
          <w:b/>
          <w:bCs/>
          <w:color w:val="000000" w:themeColor="text1"/>
        </w:rPr>
      </w:pPr>
      <w:r w:rsidRPr="001154C4">
        <w:rPr>
          <w:b/>
          <w:bCs/>
          <w:color w:val="000000" w:themeColor="text1"/>
        </w:rPr>
        <w:t>As a Non-Executive Director your key responsibilities will be to:</w:t>
      </w:r>
    </w:p>
    <w:p w:rsidRPr="001154C4" w:rsidR="00EA0886" w:rsidP="00CA5418" w:rsidRDefault="6352383A" w14:paraId="68FE9067" w14:textId="56A3D115">
      <w:pPr>
        <w:pStyle w:val="Default"/>
        <w:numPr>
          <w:ilvl w:val="0"/>
          <w:numId w:val="21"/>
        </w:numPr>
        <w:spacing w:line="276" w:lineRule="auto"/>
        <w:jc w:val="both"/>
        <w:rPr>
          <w:color w:val="000000" w:themeColor="text1"/>
        </w:rPr>
      </w:pPr>
      <w:r w:rsidRPr="001154C4">
        <w:rPr>
          <w:color w:val="000000" w:themeColor="text1"/>
        </w:rPr>
        <w:t>Contribute effectively to discussions on the leadership and performance of the business at the MCA Board and Executive/Non-Executive meetings as required (up to 5 MCA Board meetings per year/ 5 ARAC meetings per year).</w:t>
      </w:r>
    </w:p>
    <w:p w:rsidRPr="001154C4" w:rsidR="00EA0886" w:rsidP="00CA5418" w:rsidRDefault="00EA0886" w14:paraId="08F69D15" w14:textId="2301ABCE">
      <w:pPr>
        <w:pStyle w:val="Default"/>
        <w:numPr>
          <w:ilvl w:val="0"/>
          <w:numId w:val="21"/>
        </w:numPr>
        <w:spacing w:line="276" w:lineRule="auto"/>
        <w:jc w:val="both"/>
        <w:rPr>
          <w:color w:val="000000" w:themeColor="text1"/>
        </w:rPr>
      </w:pPr>
      <w:r w:rsidRPr="001154C4">
        <w:rPr>
          <w:color w:val="000000" w:themeColor="text1"/>
        </w:rPr>
        <w:t>Encourage the MCA to examine, challenge and support the operational delivery and commercial implications of major projects and programmes, monitoring performance, and supporting strategic and organisational issues.</w:t>
      </w:r>
    </w:p>
    <w:p w:rsidRPr="001154C4" w:rsidR="00EA0886" w:rsidP="00CA5418" w:rsidRDefault="00EA0886" w14:paraId="77F4E40D" w14:textId="421DCE15">
      <w:pPr>
        <w:pStyle w:val="Default"/>
        <w:numPr>
          <w:ilvl w:val="0"/>
          <w:numId w:val="21"/>
        </w:numPr>
        <w:spacing w:line="276" w:lineRule="auto"/>
        <w:jc w:val="both"/>
        <w:rPr>
          <w:color w:val="000000" w:themeColor="text1"/>
        </w:rPr>
      </w:pPr>
      <w:r w:rsidRPr="001154C4">
        <w:rPr>
          <w:color w:val="000000" w:themeColor="text1"/>
        </w:rPr>
        <w:lastRenderedPageBreak/>
        <w:t>Work with the MCA and senior managers to scrutinise the MCA’s management information to ensure performance and delivery of the MCA’s Business Plan and other key objectives are ambitious and achievable.</w:t>
      </w:r>
    </w:p>
    <w:p w:rsidRPr="001154C4" w:rsidR="00EA0886" w:rsidP="00CA5418" w:rsidRDefault="00EA0886" w14:paraId="08DDB41F" w14:textId="6CA9C9BD">
      <w:pPr>
        <w:pStyle w:val="Default"/>
        <w:numPr>
          <w:ilvl w:val="0"/>
          <w:numId w:val="21"/>
        </w:numPr>
        <w:spacing w:line="276" w:lineRule="auto"/>
        <w:jc w:val="both"/>
        <w:rPr>
          <w:color w:val="000000" w:themeColor="text1"/>
        </w:rPr>
      </w:pPr>
      <w:r w:rsidRPr="001154C4">
        <w:rPr>
          <w:color w:val="000000" w:themeColor="text1"/>
        </w:rPr>
        <w:t>Bring an independent perspective to the work of the MCA Board, as well as providing external scrutiny.</w:t>
      </w:r>
    </w:p>
    <w:p w:rsidRPr="001154C4" w:rsidR="0AF803CF" w:rsidP="00CA5418" w:rsidRDefault="00EA0886" w14:paraId="72BE1D52" w14:textId="38A11E0B">
      <w:pPr>
        <w:pStyle w:val="Default"/>
        <w:numPr>
          <w:ilvl w:val="0"/>
          <w:numId w:val="21"/>
        </w:numPr>
        <w:spacing w:line="276" w:lineRule="auto"/>
        <w:jc w:val="both"/>
        <w:rPr>
          <w:color w:val="000000" w:themeColor="text1"/>
        </w:rPr>
      </w:pPr>
      <w:r w:rsidRPr="001154C4">
        <w:rPr>
          <w:color w:val="000000" w:themeColor="text1"/>
        </w:rPr>
        <w:t>Contribute as members of Board sub-committees within the MCA corporate governance framework. Working with other Board Members, you will ensure strong governance, clear accountability and high public standards of public value.</w:t>
      </w:r>
    </w:p>
    <w:p w:rsidRPr="001154C4" w:rsidR="0AF803CF" w:rsidP="0AF803CF" w:rsidRDefault="0AF803CF" w14:paraId="674438F2" w14:textId="32740CF5">
      <w:pPr>
        <w:pStyle w:val="Default"/>
        <w:spacing w:line="276" w:lineRule="auto"/>
        <w:jc w:val="both"/>
        <w:rPr>
          <w:b/>
          <w:bCs/>
          <w:color w:val="00682F"/>
        </w:rPr>
      </w:pPr>
    </w:p>
    <w:p w:rsidRPr="001154C4" w:rsidR="00697F36" w:rsidP="002951A1" w:rsidRDefault="00697F36" w14:paraId="0A4F5FF7" w14:textId="05A581A2">
      <w:pPr>
        <w:pStyle w:val="Default"/>
        <w:spacing w:line="276" w:lineRule="auto"/>
        <w:jc w:val="both"/>
        <w:rPr>
          <w:b/>
          <w:bCs/>
          <w:color w:val="00682F"/>
        </w:rPr>
      </w:pPr>
      <w:r w:rsidRPr="001154C4">
        <w:rPr>
          <w:b/>
          <w:bCs/>
          <w:color w:val="00682F"/>
        </w:rPr>
        <w:t>Essential criteria:</w:t>
      </w:r>
    </w:p>
    <w:p w:rsidRPr="001154C4" w:rsidR="00697F36" w:rsidP="002951A1" w:rsidRDefault="00697F36" w14:paraId="2221399C" w14:textId="77777777">
      <w:pPr>
        <w:pStyle w:val="Default"/>
        <w:spacing w:line="276" w:lineRule="auto"/>
        <w:jc w:val="both"/>
        <w:rPr>
          <w:color w:val="auto"/>
        </w:rPr>
      </w:pPr>
    </w:p>
    <w:p w:rsidRPr="001154C4" w:rsidR="00D13A07" w:rsidP="00D13A07" w:rsidRDefault="7870CA95" w14:paraId="392D080B" w14:textId="432A02C3">
      <w:pPr>
        <w:pStyle w:val="Default"/>
        <w:numPr>
          <w:ilvl w:val="0"/>
          <w:numId w:val="22"/>
        </w:numPr>
        <w:spacing w:line="276" w:lineRule="auto"/>
        <w:jc w:val="both"/>
        <w:rPr>
          <w:rFonts w:eastAsia="Arial"/>
        </w:rPr>
      </w:pPr>
      <w:r w:rsidRPr="001154C4">
        <w:rPr>
          <w:rFonts w:eastAsia="Arial"/>
          <w:b/>
          <w:bCs/>
        </w:rPr>
        <w:t>Motivation and connection to the MCA</w:t>
      </w:r>
      <w:r w:rsidRPr="001154C4">
        <w:rPr>
          <w:rFonts w:eastAsia="Arial"/>
        </w:rPr>
        <w:t>: You should have evidence of strong interest in the maritime sector, the MCA</w:t>
      </w:r>
      <w:r w:rsidRPr="001154C4" w:rsidR="4208086F">
        <w:rPr>
          <w:rFonts w:eastAsia="Arial"/>
        </w:rPr>
        <w:t>’</w:t>
      </w:r>
      <w:r w:rsidRPr="001154C4">
        <w:rPr>
          <w:rFonts w:eastAsia="Arial"/>
        </w:rPr>
        <w:t>s responsibilities (such as seafarer welfare or environmental protection), or the wider public service environment (such as emergency services)</w:t>
      </w:r>
      <w:r w:rsidRPr="001154C4" w:rsidR="116D2E53">
        <w:rPr>
          <w:rFonts w:eastAsia="Arial"/>
        </w:rPr>
        <w:t>.</w:t>
      </w:r>
      <w:r w:rsidRPr="001154C4">
        <w:rPr>
          <w:rFonts w:eastAsia="Arial"/>
        </w:rPr>
        <w:t xml:space="preserve"> </w:t>
      </w:r>
    </w:p>
    <w:p w:rsidRPr="001154C4" w:rsidR="00D13A07" w:rsidP="00D13A07" w:rsidRDefault="00D13A07" w14:paraId="4AD42042" w14:textId="77777777">
      <w:pPr>
        <w:pStyle w:val="Default"/>
        <w:spacing w:line="276" w:lineRule="auto"/>
        <w:ind w:left="360"/>
        <w:jc w:val="both"/>
        <w:rPr>
          <w:rFonts w:eastAsia="Arial"/>
        </w:rPr>
      </w:pPr>
    </w:p>
    <w:p w:rsidRPr="001154C4" w:rsidR="00D13A07" w:rsidP="00D13A07" w:rsidRDefault="00D13A07" w14:paraId="7BDF350F" w14:textId="1C62B7D1">
      <w:pPr>
        <w:pStyle w:val="Default"/>
        <w:numPr>
          <w:ilvl w:val="0"/>
          <w:numId w:val="22"/>
        </w:numPr>
        <w:spacing w:line="276" w:lineRule="auto"/>
        <w:jc w:val="both"/>
        <w:rPr>
          <w:rFonts w:eastAsia="Arial"/>
        </w:rPr>
      </w:pPr>
      <w:r w:rsidRPr="001154C4">
        <w:rPr>
          <w:rFonts w:eastAsia="Arial"/>
          <w:b/>
          <w:bCs/>
        </w:rPr>
        <w:t>Experience leading significant change in complex multi-stakeholder organisations:</w:t>
      </w:r>
      <w:r w:rsidRPr="001154C4">
        <w:rPr>
          <w:rFonts w:eastAsia="Arial"/>
        </w:rPr>
        <w:t xml:space="preserve"> You should bring strong experience of improving organisational performance in environments with multiple stakeholders or delivery partners, such as leading cultural, digital, or operational transformation. (e</w:t>
      </w:r>
      <w:r w:rsidRPr="001154C4" w:rsidR="00EE3F2E">
        <w:rPr>
          <w:rFonts w:eastAsia="Arial"/>
        </w:rPr>
        <w:t>.</w:t>
      </w:r>
      <w:r w:rsidRPr="001154C4">
        <w:rPr>
          <w:rFonts w:eastAsia="Arial"/>
        </w:rPr>
        <w:t>g</w:t>
      </w:r>
      <w:r w:rsidRPr="001154C4" w:rsidR="00EE3F2E">
        <w:rPr>
          <w:rFonts w:eastAsia="Arial"/>
        </w:rPr>
        <w:t>.</w:t>
      </w:r>
      <w:r w:rsidRPr="001154C4">
        <w:rPr>
          <w:rFonts w:eastAsia="Arial"/>
        </w:rPr>
        <w:t xml:space="preserve"> skills and people management, digital transformation, volunteer management).</w:t>
      </w:r>
    </w:p>
    <w:p w:rsidRPr="001154C4" w:rsidR="00D13A07" w:rsidP="00D13A07" w:rsidRDefault="00D13A07" w14:paraId="3D037D0E" w14:textId="77777777">
      <w:pPr>
        <w:pStyle w:val="Default"/>
        <w:spacing w:line="276" w:lineRule="auto"/>
        <w:jc w:val="both"/>
        <w:rPr>
          <w:rFonts w:eastAsia="Arial"/>
        </w:rPr>
      </w:pPr>
    </w:p>
    <w:p w:rsidRPr="001154C4" w:rsidR="00697F36" w:rsidP="00D13A07" w:rsidRDefault="00D13A07" w14:paraId="2E3C125D" w14:textId="12328846">
      <w:pPr>
        <w:pStyle w:val="Default"/>
        <w:numPr>
          <w:ilvl w:val="0"/>
          <w:numId w:val="22"/>
        </w:numPr>
        <w:spacing w:line="276" w:lineRule="auto"/>
        <w:jc w:val="both"/>
        <w:rPr>
          <w:rFonts w:eastAsia="Arial"/>
        </w:rPr>
      </w:pPr>
      <w:r w:rsidRPr="001154C4">
        <w:rPr>
          <w:rFonts w:eastAsia="Arial"/>
          <w:b/>
          <w:bCs/>
        </w:rPr>
        <w:t>Ability to operate effectively as a Non-Executive Director</w:t>
      </w:r>
      <w:r w:rsidRPr="001154C4">
        <w:rPr>
          <w:rFonts w:eastAsia="Arial"/>
        </w:rPr>
        <w:t>: You should understand good governance and be able to offer independent challenge and support, work collaboratively, analyse performance information, and use strong interpersonal and influencing skills to shape decisions.</w:t>
      </w:r>
    </w:p>
    <w:p w:rsidRPr="001154C4" w:rsidR="00D13A07" w:rsidP="00D13A07" w:rsidRDefault="00D13A07" w14:paraId="4E81D7E7" w14:textId="77777777">
      <w:pPr>
        <w:pStyle w:val="Default"/>
        <w:spacing w:line="276" w:lineRule="auto"/>
        <w:jc w:val="both"/>
        <w:rPr>
          <w:b/>
          <w:bCs/>
          <w:color w:val="auto"/>
        </w:rPr>
      </w:pPr>
    </w:p>
    <w:p w:rsidRPr="001154C4" w:rsidR="00697F36" w:rsidP="00D13A07" w:rsidRDefault="29578C65" w14:paraId="4035EA67" w14:textId="0CC5AA9C">
      <w:pPr>
        <w:pStyle w:val="Default"/>
        <w:spacing w:line="276" w:lineRule="auto"/>
        <w:rPr>
          <w:color w:val="242424"/>
          <w:shd w:val="clear" w:color="auto" w:fill="FFFFFF"/>
        </w:rPr>
      </w:pPr>
      <w:r w:rsidRPr="001154C4">
        <w:rPr>
          <w:color w:val="242424"/>
          <w:shd w:val="clear" w:color="auto" w:fill="FFFFFF"/>
        </w:rPr>
        <w:t>Candidates’</w:t>
      </w:r>
      <w:r w:rsidRPr="001154C4" w:rsidR="4DE040A4">
        <w:rPr>
          <w:color w:val="242424"/>
          <w:shd w:val="clear" w:color="auto" w:fill="FFFFFF"/>
        </w:rPr>
        <w:t xml:space="preserve"> suitability for the role will be assessed against</w:t>
      </w:r>
      <w:r w:rsidRPr="001154C4" w:rsidR="00D13A07">
        <w:rPr>
          <w:color w:val="242424"/>
          <w:shd w:val="clear" w:color="auto" w:fill="FFFFFF"/>
        </w:rPr>
        <w:t xml:space="preserve"> the</w:t>
      </w:r>
      <w:r w:rsidRPr="001154C4" w:rsidR="4DE040A4">
        <w:rPr>
          <w:color w:val="242424"/>
          <w:shd w:val="clear" w:color="auto" w:fill="FFFFFF"/>
        </w:rPr>
        <w:t xml:space="preserve"> criteria</w:t>
      </w:r>
      <w:r w:rsidRPr="001154C4" w:rsidR="00D13A07">
        <w:rPr>
          <w:color w:val="242424"/>
          <w:shd w:val="clear" w:color="auto" w:fill="FFFFFF"/>
        </w:rPr>
        <w:t xml:space="preserve"> published</w:t>
      </w:r>
      <w:r w:rsidRPr="001154C4" w:rsidR="4DE040A4">
        <w:rPr>
          <w:color w:val="242424"/>
          <w:shd w:val="clear" w:color="auto" w:fill="FFFFFF"/>
        </w:rPr>
        <w:t xml:space="preserve"> above</w:t>
      </w:r>
      <w:r w:rsidRPr="001154C4" w:rsidR="00D13A07">
        <w:rPr>
          <w:color w:val="242424"/>
          <w:shd w:val="clear" w:color="auto" w:fill="FFFFFF"/>
        </w:rPr>
        <w:t>.</w:t>
      </w:r>
    </w:p>
    <w:p w:rsidRPr="001154C4" w:rsidR="00A52F0E" w:rsidP="00A52F0E" w:rsidRDefault="00A52F0E" w14:paraId="3DA0EED8" w14:textId="77777777">
      <w:pPr>
        <w:rPr>
          <w:rFonts w:ascii="Arial" w:hAnsi="Arial" w:cs="Arial"/>
          <w:b/>
          <w:bCs/>
          <w:color w:val="00682F"/>
          <w:sz w:val="24"/>
          <w:szCs w:val="24"/>
        </w:rPr>
      </w:pPr>
    </w:p>
    <w:p w:rsidRPr="001154C4" w:rsidR="002951A1" w:rsidRDefault="002951A1" w14:paraId="68AC3DD1" w14:textId="77777777">
      <w:pPr>
        <w:rPr>
          <w:rFonts w:ascii="Arial" w:hAnsi="Arial" w:cs="Arial"/>
          <w:b/>
          <w:bCs/>
          <w:color w:val="00682F"/>
          <w:sz w:val="24"/>
          <w:szCs w:val="24"/>
        </w:rPr>
      </w:pPr>
      <w:r w:rsidRPr="001154C4">
        <w:rPr>
          <w:rFonts w:ascii="Arial" w:hAnsi="Arial" w:cs="Arial"/>
          <w:b/>
          <w:bCs/>
          <w:color w:val="00682F"/>
          <w:sz w:val="24"/>
          <w:szCs w:val="24"/>
        </w:rPr>
        <w:br w:type="page"/>
      </w:r>
    </w:p>
    <w:p w:rsidRPr="001154C4" w:rsidR="00A52F0E" w:rsidP="002951A1" w:rsidRDefault="531035EC" w14:paraId="61F7A89D" w14:textId="18289A18">
      <w:pPr>
        <w:pStyle w:val="Heading2"/>
        <w:spacing w:line="276" w:lineRule="auto"/>
        <w:rPr>
          <w:rFonts w:cs="Arial"/>
        </w:rPr>
      </w:pPr>
      <w:bookmarkStart w:name="_Toc2063313636" w:id="7"/>
      <w:bookmarkStart w:name="_Toc229408262" w:id="8"/>
      <w:r w:rsidRPr="001154C4">
        <w:rPr>
          <w:rFonts w:cs="Arial"/>
        </w:rPr>
        <w:lastRenderedPageBreak/>
        <w:t>How to Apply</w:t>
      </w:r>
      <w:bookmarkEnd w:id="7"/>
      <w:bookmarkEnd w:id="8"/>
    </w:p>
    <w:p w:rsidRPr="001154C4" w:rsidR="00A52F0E" w:rsidP="002951A1" w:rsidRDefault="00A52F0E" w14:paraId="78064C35" w14:textId="62E197C3">
      <w:pPr>
        <w:spacing w:line="276" w:lineRule="auto"/>
        <w:rPr>
          <w:rFonts w:ascii="Arial" w:hAnsi="Arial" w:cs="Arial"/>
          <w:b w:val="1"/>
          <w:bCs w:val="1"/>
          <w:sz w:val="24"/>
          <w:szCs w:val="24"/>
        </w:rPr>
      </w:pPr>
      <w:r w:rsidRPr="0B3A7166" w:rsidR="00A52F0E">
        <w:rPr>
          <w:rFonts w:ascii="Arial" w:hAnsi="Arial" w:cs="Arial"/>
          <w:sz w:val="24"/>
          <w:szCs w:val="24"/>
        </w:rPr>
        <w:t>If you wish to apply for these positions,</w:t>
      </w:r>
      <w:r w:rsidRPr="0B3A7166" w:rsidR="0FD3386C">
        <w:rPr>
          <w:rFonts w:ascii="Arial" w:hAnsi="Arial" w:cs="Arial"/>
          <w:sz w:val="24"/>
          <w:szCs w:val="24"/>
        </w:rPr>
        <w:t xml:space="preserve"> </w:t>
      </w:r>
      <w:r w:rsidRPr="0B3A7166" w:rsidR="0FD3386C">
        <w:rPr>
          <w:rFonts w:ascii="Arial" w:hAnsi="Arial" w:eastAsia="Arial" w:cs="Arial"/>
          <w:sz w:val="24"/>
          <w:szCs w:val="24"/>
        </w:rPr>
        <w:t xml:space="preserve">please apply through the Cabinet Office’s </w:t>
      </w:r>
      <w:hyperlink r:id="R43dae69674f949e3">
        <w:r w:rsidRPr="0B3A7166" w:rsidR="0FD3386C">
          <w:rPr>
            <w:rStyle w:val="Hyperlink"/>
            <w:rFonts w:ascii="Arial" w:hAnsi="Arial" w:eastAsia="Arial" w:cs="Arial"/>
            <w:sz w:val="24"/>
            <w:szCs w:val="24"/>
          </w:rPr>
          <w:t>Public Appointments website</w:t>
        </w:r>
      </w:hyperlink>
      <w:r w:rsidRPr="0B3A7166" w:rsidR="00A52F0E">
        <w:rPr>
          <w:rFonts w:ascii="Arial" w:hAnsi="Arial" w:cs="Arial"/>
          <w:sz w:val="24"/>
          <w:szCs w:val="24"/>
        </w:rPr>
        <w:t xml:space="preserve"> </w:t>
      </w:r>
      <w:r w:rsidRPr="0B3A7166" w:rsidR="00A52F0E">
        <w:rPr>
          <w:rFonts w:ascii="Arial" w:hAnsi="Arial" w:cs="Arial"/>
          <w:b w:val="1"/>
          <w:bCs w:val="1"/>
          <w:sz w:val="24"/>
          <w:szCs w:val="24"/>
        </w:rPr>
        <w:t xml:space="preserve">by </w:t>
      </w:r>
      <w:r w:rsidRPr="0B3A7166" w:rsidR="3890631F">
        <w:rPr>
          <w:rFonts w:ascii="Arial" w:hAnsi="Arial" w:cs="Arial"/>
          <w:b w:val="1"/>
          <w:bCs w:val="1"/>
          <w:sz w:val="24"/>
          <w:szCs w:val="24"/>
        </w:rPr>
        <w:t>1</w:t>
      </w:r>
      <w:r w:rsidRPr="0B3A7166" w:rsidR="3890631F">
        <w:rPr>
          <w:rFonts w:ascii="Arial" w:hAnsi="Arial" w:cs="Arial"/>
          <w:b w:val="1"/>
          <w:bCs w:val="1"/>
          <w:sz w:val="24"/>
          <w:szCs w:val="24"/>
        </w:rPr>
        <w:t>0th July 2026</w:t>
      </w:r>
      <w:r w:rsidRPr="0B3A7166" w:rsidR="00EE73CB">
        <w:rPr>
          <w:rFonts w:ascii="Arial" w:hAnsi="Arial" w:cs="Arial"/>
          <w:b w:val="1"/>
          <w:bCs w:val="1"/>
          <w:sz w:val="24"/>
          <w:szCs w:val="24"/>
        </w:rPr>
        <w:t xml:space="preserve">. </w:t>
      </w:r>
      <w:r w:rsidRPr="0B3A7166" w:rsidR="00EE73CB">
        <w:rPr>
          <w:rFonts w:ascii="Arial" w:hAnsi="Arial" w:cs="Arial"/>
          <w:sz w:val="24"/>
          <w:szCs w:val="24"/>
          <w:u w:val="single"/>
        </w:rPr>
        <w:t xml:space="preserve">Any applications </w:t>
      </w:r>
      <w:r w:rsidRPr="0B3A7166" w:rsidR="00EE73CB">
        <w:rPr>
          <w:rFonts w:ascii="Arial" w:hAnsi="Arial" w:cs="Arial"/>
          <w:sz w:val="24"/>
          <w:szCs w:val="24"/>
          <w:u w:val="single"/>
        </w:rPr>
        <w:t>submitted</w:t>
      </w:r>
      <w:r w:rsidRPr="0B3A7166" w:rsidR="00EE73CB">
        <w:rPr>
          <w:rFonts w:ascii="Arial" w:hAnsi="Arial" w:cs="Arial"/>
          <w:sz w:val="24"/>
          <w:szCs w:val="24"/>
          <w:u w:val="single"/>
        </w:rPr>
        <w:t xml:space="preserve"> after the closing date, or that are missing any of the following documents, will not be accepted.</w:t>
      </w:r>
    </w:p>
    <w:p w:rsidRPr="001154C4" w:rsidR="00A52F0E" w:rsidP="002951A1" w:rsidRDefault="00A52F0E" w14:paraId="24A68BCF" w14:textId="3C60D996">
      <w:pPr>
        <w:pStyle w:val="ListParagraph"/>
        <w:numPr>
          <w:ilvl w:val="0"/>
          <w:numId w:val="7"/>
        </w:numPr>
        <w:spacing w:line="276" w:lineRule="auto"/>
        <w:ind w:right="113"/>
        <w:rPr>
          <w:rFonts w:ascii="Arial" w:hAnsi="Arial" w:cs="Arial"/>
          <w:spacing w:val="-3"/>
        </w:rPr>
      </w:pPr>
      <w:r w:rsidRPr="001154C4">
        <w:rPr>
          <w:rFonts w:ascii="Arial" w:hAnsi="Arial" w:cs="Arial"/>
        </w:rPr>
        <w:t xml:space="preserve">A </w:t>
      </w:r>
      <w:r w:rsidRPr="001154C4">
        <w:rPr>
          <w:rFonts w:ascii="Arial" w:hAnsi="Arial" w:cs="Arial"/>
          <w:b/>
          <w:bCs/>
        </w:rPr>
        <w:t>CV</w:t>
      </w:r>
      <w:r w:rsidRPr="001154C4" w:rsidR="00837118">
        <w:rPr>
          <w:rFonts w:ascii="Arial" w:hAnsi="Arial" w:cs="Arial"/>
          <w:b/>
          <w:bCs/>
        </w:rPr>
        <w:t xml:space="preserve"> or equivalent biographical information</w:t>
      </w:r>
      <w:r w:rsidRPr="001154C4">
        <w:rPr>
          <w:rFonts w:ascii="Arial" w:hAnsi="Arial" w:cs="Arial"/>
        </w:rPr>
        <w:t xml:space="preserve"> (maximum two sides A4, minimum 12 font) setting out your career history and including details of any professional qualifications.  </w:t>
      </w:r>
    </w:p>
    <w:p w:rsidRPr="001154C4" w:rsidR="00A52F0E" w:rsidP="002951A1" w:rsidRDefault="4898D03F" w14:paraId="3331436E" w14:textId="0EC78A3F">
      <w:pPr>
        <w:numPr>
          <w:ilvl w:val="0"/>
          <w:numId w:val="3"/>
        </w:numPr>
        <w:spacing w:after="0" w:line="276" w:lineRule="auto"/>
        <w:ind w:right="113"/>
        <w:rPr>
          <w:rFonts w:ascii="Arial" w:hAnsi="Arial" w:eastAsia="Times New Roman" w:cs="Arial"/>
          <w:sz w:val="24"/>
          <w:szCs w:val="24"/>
        </w:rPr>
      </w:pPr>
      <w:r w:rsidRPr="001154C4">
        <w:rPr>
          <w:rFonts w:ascii="Arial" w:hAnsi="Arial" w:eastAsia="Arial" w:cs="Arial"/>
          <w:color w:val="000000" w:themeColor="text1"/>
          <w:sz w:val="24"/>
          <w:szCs w:val="24"/>
        </w:rPr>
        <w:t xml:space="preserve">Provide </w:t>
      </w:r>
      <w:r w:rsidRPr="001154C4">
        <w:rPr>
          <w:rFonts w:ascii="Arial" w:hAnsi="Arial" w:eastAsia="Arial" w:cs="Arial"/>
          <w:b/>
          <w:bCs/>
          <w:color w:val="000000" w:themeColor="text1"/>
          <w:sz w:val="24"/>
          <w:szCs w:val="24"/>
        </w:rPr>
        <w:t>a summary of why you are interested</w:t>
      </w:r>
      <w:r w:rsidRPr="001154C4">
        <w:rPr>
          <w:rFonts w:ascii="Arial" w:hAnsi="Arial" w:eastAsia="Arial" w:cs="Arial"/>
          <w:color w:val="000000" w:themeColor="text1"/>
          <w:sz w:val="24"/>
          <w:szCs w:val="24"/>
        </w:rPr>
        <w:t xml:space="preserve"> in the role and how you meet the specification and essential criteria. This can be in a form that allows you most ably to present your interest and credentials, for example a short, bullet-point slide presentation</w:t>
      </w:r>
      <w:r w:rsidRPr="001154C4" w:rsidR="6F1BF963">
        <w:rPr>
          <w:rFonts w:ascii="Arial" w:hAnsi="Arial" w:eastAsia="Arial" w:cs="Arial"/>
          <w:color w:val="000000" w:themeColor="text1"/>
          <w:sz w:val="24"/>
          <w:szCs w:val="24"/>
        </w:rPr>
        <w:t xml:space="preserve"> (no more than 5 slides</w:t>
      </w:r>
      <w:r w:rsidRPr="001154C4" w:rsidR="20D5F262">
        <w:rPr>
          <w:rFonts w:ascii="Arial" w:hAnsi="Arial" w:eastAsia="Arial" w:cs="Arial"/>
          <w:color w:val="000000" w:themeColor="text1"/>
          <w:sz w:val="24"/>
          <w:szCs w:val="24"/>
        </w:rPr>
        <w:t>)</w:t>
      </w:r>
      <w:r w:rsidRPr="001154C4">
        <w:rPr>
          <w:rFonts w:ascii="Arial" w:hAnsi="Arial" w:eastAsia="Arial" w:cs="Arial"/>
          <w:color w:val="000000" w:themeColor="text1"/>
          <w:sz w:val="24"/>
          <w:szCs w:val="24"/>
        </w:rPr>
        <w:t xml:space="preserve">, a short video (no more than 2 mins) or supporting letter (no more than two A4 pages, minimum 12 font). Make sure you refer to the contents of this document and provide specific examples. </w:t>
      </w:r>
      <w:r w:rsidRPr="001154C4">
        <w:rPr>
          <w:rFonts w:ascii="Arial" w:hAnsi="Arial" w:eastAsia="Arial" w:cs="Arial"/>
          <w:b/>
          <w:bCs/>
          <w:color w:val="000000" w:themeColor="text1"/>
          <w:sz w:val="24"/>
          <w:szCs w:val="24"/>
        </w:rPr>
        <w:t xml:space="preserve">If you wish to provide your supporting summary in video format, please contact </w:t>
      </w:r>
      <w:hyperlink r:id="rId15">
        <w:r w:rsidRPr="001154C4">
          <w:rPr>
            <w:rStyle w:val="Hyperlink"/>
            <w:rFonts w:ascii="Arial" w:hAnsi="Arial" w:eastAsia="Arial" w:cs="Arial"/>
            <w:b/>
            <w:bCs/>
            <w:sz w:val="24"/>
            <w:szCs w:val="24"/>
          </w:rPr>
          <w:t>DfTpublicappointments@dft.gov.uk</w:t>
        </w:r>
      </w:hyperlink>
      <w:r w:rsidRPr="001154C4">
        <w:rPr>
          <w:rFonts w:ascii="Arial" w:hAnsi="Arial" w:eastAsia="Arial" w:cs="Arial"/>
          <w:b/>
          <w:bCs/>
          <w:sz w:val="24"/>
          <w:szCs w:val="24"/>
        </w:rPr>
        <w:t xml:space="preserve"> </w:t>
      </w:r>
      <w:r w:rsidRPr="001154C4">
        <w:rPr>
          <w:rFonts w:ascii="Arial" w:hAnsi="Arial" w:eastAsia="Arial" w:cs="Arial"/>
          <w:b/>
          <w:bCs/>
          <w:color w:val="000000" w:themeColor="text1"/>
          <w:sz w:val="24"/>
          <w:szCs w:val="24"/>
        </w:rPr>
        <w:t>in advance of the closing date.</w:t>
      </w:r>
    </w:p>
    <w:p w:rsidRPr="001154C4" w:rsidR="00A52F0E" w:rsidP="002951A1" w:rsidRDefault="56B9E34D" w14:paraId="61D1AC60" w14:textId="63CB769A">
      <w:pPr>
        <w:pStyle w:val="ListParagraph"/>
        <w:numPr>
          <w:ilvl w:val="0"/>
          <w:numId w:val="3"/>
        </w:numPr>
        <w:spacing w:line="276" w:lineRule="auto"/>
        <w:rPr>
          <w:rFonts w:ascii="Arial" w:hAnsi="Arial" w:eastAsia="Arial" w:cs="Arial"/>
          <w:b/>
          <w:bCs/>
        </w:rPr>
      </w:pPr>
      <w:r w:rsidRPr="001154C4">
        <w:rPr>
          <w:rFonts w:ascii="Arial" w:hAnsi="Arial" w:eastAsia="Arial" w:cs="Arial"/>
        </w:rPr>
        <w:t xml:space="preserve">You will also be asked to </w:t>
      </w:r>
      <w:r w:rsidRPr="001154C4">
        <w:rPr>
          <w:rFonts w:ascii="Arial" w:hAnsi="Arial" w:eastAsia="Arial" w:cs="Arial"/>
          <w:b/>
          <w:bCs/>
        </w:rPr>
        <w:t>provide diversity data, and to declare any potential conflicts of interest or reputational issues.</w:t>
      </w:r>
    </w:p>
    <w:p w:rsidRPr="001154C4" w:rsidR="002951A1" w:rsidP="4E876B26" w:rsidRDefault="002951A1" w14:paraId="676BEDE1" w14:textId="34454829">
      <w:pPr>
        <w:autoSpaceDE w:val="0"/>
        <w:autoSpaceDN w:val="0"/>
        <w:adjustRightInd w:val="0"/>
        <w:spacing w:line="276" w:lineRule="auto"/>
        <w:rPr>
          <w:rFonts w:ascii="Arial" w:hAnsi="Arial" w:eastAsia="Arial" w:cs="Arial"/>
          <w:b/>
          <w:bCs/>
        </w:rPr>
      </w:pPr>
    </w:p>
    <w:p w:rsidRPr="001154C4" w:rsidR="00A52F0E" w:rsidP="1A0DDFE2" w:rsidRDefault="00A52F0E" w14:paraId="6FB31211" w14:textId="657F9524">
      <w:pPr>
        <w:rPr>
          <w:rFonts w:ascii="Arial" w:hAnsi="Arial" w:cs="Arial"/>
          <w:sz w:val="24"/>
          <w:szCs w:val="24"/>
        </w:rPr>
      </w:pPr>
      <w:r w:rsidRPr="001154C4">
        <w:rPr>
          <w:rFonts w:ascii="Arial" w:hAnsi="Arial" w:cs="Arial"/>
          <w:sz w:val="24"/>
          <w:szCs w:val="24"/>
        </w:rPr>
        <w:t xml:space="preserve">If you have any queries about this role, please contact </w:t>
      </w:r>
      <w:r w:rsidRPr="001154C4" w:rsidR="00C26624">
        <w:rPr>
          <w:rFonts w:ascii="Arial" w:hAnsi="Arial" w:cs="Arial"/>
          <w:sz w:val="24"/>
          <w:szCs w:val="24"/>
        </w:rPr>
        <w:t xml:space="preserve">Lorine Parkinson or </w:t>
      </w:r>
      <w:r w:rsidRPr="001154C4" w:rsidR="06394A02">
        <w:rPr>
          <w:rFonts w:ascii="Arial" w:hAnsi="Arial" w:cs="Arial"/>
          <w:sz w:val="24"/>
          <w:szCs w:val="24"/>
        </w:rPr>
        <w:t>Adam Noott</w:t>
      </w:r>
      <w:r w:rsidRPr="001154C4">
        <w:rPr>
          <w:rFonts w:ascii="Arial" w:hAnsi="Arial" w:cs="Arial"/>
          <w:sz w:val="24"/>
          <w:szCs w:val="24"/>
        </w:rPr>
        <w:t xml:space="preserve"> on </w:t>
      </w:r>
      <w:r w:rsidRPr="001154C4" w:rsidR="00C26624">
        <w:rPr>
          <w:rFonts w:ascii="Arial" w:hAnsi="Arial" w:cs="Arial"/>
          <w:sz w:val="24"/>
          <w:szCs w:val="24"/>
        </w:rPr>
        <w:t>DfTPublicAppointments@dft.gov.uk.</w:t>
      </w:r>
    </w:p>
    <w:p w:rsidRPr="001154C4" w:rsidR="002951A1" w:rsidP="002951A1" w:rsidRDefault="002951A1" w14:paraId="36D917B4" w14:textId="77777777">
      <w:pPr>
        <w:pStyle w:val="NoSpacing"/>
        <w:rPr>
          <w:rFonts w:ascii="Arial" w:hAnsi="Arial" w:cs="Arial"/>
        </w:rPr>
      </w:pPr>
    </w:p>
    <w:p w:rsidRPr="001154C4" w:rsidR="00304303" w:rsidRDefault="00304303" w14:paraId="2B703326" w14:textId="77777777">
      <w:pPr>
        <w:rPr>
          <w:rFonts w:ascii="Arial" w:hAnsi="Arial" w:eastAsia="Times New Roman" w:cs="Arial"/>
          <w:b/>
          <w:bCs/>
          <w:iCs/>
          <w:color w:val="00682F"/>
          <w:sz w:val="32"/>
          <w:szCs w:val="28"/>
          <w:lang w:eastAsia="en-GB"/>
        </w:rPr>
      </w:pPr>
      <w:bookmarkStart w:name="_Toc2109507412" w:id="9"/>
      <w:r w:rsidRPr="001154C4">
        <w:rPr>
          <w:rFonts w:ascii="Arial" w:hAnsi="Arial" w:cs="Arial"/>
        </w:rPr>
        <w:br w:type="page"/>
      </w:r>
    </w:p>
    <w:p w:rsidRPr="001154C4" w:rsidR="008F3954" w:rsidP="002951A1" w:rsidRDefault="3C73E0FC" w14:paraId="5AADCE47" w14:textId="2AA2324B">
      <w:pPr>
        <w:pStyle w:val="Heading2"/>
        <w:rPr>
          <w:rFonts w:cs="Arial"/>
        </w:rPr>
      </w:pPr>
      <w:bookmarkStart w:name="_Toc229408263" w:id="10"/>
      <w:r w:rsidRPr="001154C4">
        <w:rPr>
          <w:rFonts w:cs="Arial"/>
        </w:rPr>
        <w:lastRenderedPageBreak/>
        <w:t>Indicative Timetable</w:t>
      </w:r>
      <w:bookmarkEnd w:id="9"/>
      <w:bookmarkEnd w:id="10"/>
    </w:p>
    <w:p w:rsidRPr="001154C4" w:rsidR="008F3954" w:rsidP="002951A1" w:rsidRDefault="008F3954" w14:paraId="2896B3AF" w14:textId="180218DA">
      <w:pPr>
        <w:autoSpaceDE w:val="0"/>
        <w:autoSpaceDN w:val="0"/>
        <w:spacing w:line="276" w:lineRule="auto"/>
        <w:rPr>
          <w:rFonts w:ascii="Arial" w:hAnsi="Arial" w:cs="Arial"/>
          <w:color w:val="000000" w:themeColor="text1"/>
          <w:sz w:val="24"/>
          <w:szCs w:val="24"/>
        </w:rPr>
      </w:pPr>
      <w:r w:rsidRPr="001154C4">
        <w:rPr>
          <w:rFonts w:ascii="Arial" w:hAnsi="Arial" w:cs="Arial"/>
          <w:sz w:val="24"/>
          <w:szCs w:val="24"/>
        </w:rPr>
        <w:t>Please note that these dates are only indicative at this stage and could be subject to change.</w:t>
      </w:r>
      <w:r w:rsidRPr="001154C4">
        <w:rPr>
          <w:rFonts w:ascii="Arial" w:hAnsi="Arial" w:cs="Arial"/>
          <w:color w:val="000000" w:themeColor="text1"/>
          <w:sz w:val="24"/>
          <w:szCs w:val="24"/>
        </w:rPr>
        <w:t xml:space="preserve"> Please let us know if you are unable to meet these timeframes.</w:t>
      </w:r>
    </w:p>
    <w:p w:rsidRPr="001154C4" w:rsidR="002951A1" w:rsidP="002951A1" w:rsidRDefault="002951A1" w14:paraId="459DF54B" w14:textId="77777777">
      <w:pPr>
        <w:pStyle w:val="NoSpacing"/>
        <w:rPr>
          <w:rFonts w:ascii="Arial" w:hAnsi="Arial" w:cs="Arial"/>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679"/>
        <w:gridCol w:w="4229"/>
      </w:tblGrid>
      <w:tr w:rsidRPr="001154C4" w:rsidR="002951A1" w:rsidTr="0B3A7166" w14:paraId="5B515904" w14:textId="77777777">
        <w:trPr>
          <w:trHeight w:val="850"/>
        </w:trPr>
        <w:tc>
          <w:tcPr>
            <w:tcW w:w="4679" w:type="dxa"/>
            <w:shd w:val="clear" w:color="auto" w:fill="D9D9D9" w:themeFill="background1" w:themeFillShade="D9"/>
            <w:tcMar/>
            <w:vAlign w:val="center"/>
          </w:tcPr>
          <w:p w:rsidRPr="001154C4" w:rsidR="002951A1" w:rsidP="002951A1" w:rsidRDefault="002951A1" w14:paraId="229B6417" w14:textId="462CAB9C">
            <w:pPr>
              <w:pStyle w:val="NoSpacing"/>
              <w:spacing w:line="276" w:lineRule="auto"/>
              <w:jc w:val="center"/>
              <w:rPr>
                <w:rFonts w:ascii="Arial" w:hAnsi="Arial" w:cs="Arial"/>
                <w:sz w:val="24"/>
                <w:szCs w:val="24"/>
              </w:rPr>
            </w:pPr>
            <w:r w:rsidRPr="001154C4">
              <w:rPr>
                <w:rFonts w:ascii="Arial" w:hAnsi="Arial" w:cs="Arial"/>
                <w:sz w:val="24"/>
                <w:szCs w:val="24"/>
              </w:rPr>
              <w:t>Advert Launch</w:t>
            </w:r>
          </w:p>
        </w:tc>
        <w:tc>
          <w:tcPr>
            <w:tcW w:w="4229" w:type="dxa"/>
            <w:tcMar/>
            <w:vAlign w:val="center"/>
          </w:tcPr>
          <w:p w:rsidRPr="001154C4" w:rsidR="002951A1" w:rsidP="1A0DDFE2" w:rsidRDefault="56DA3213" w14:paraId="3E5B9AE0" w14:textId="1B8F5D3B">
            <w:pPr>
              <w:pStyle w:val="NoSpacing"/>
              <w:spacing w:line="276" w:lineRule="auto"/>
              <w:jc w:val="center"/>
              <w:rPr>
                <w:rFonts w:ascii="Arial" w:hAnsi="Arial" w:cs="Arial"/>
                <w:sz w:val="24"/>
                <w:szCs w:val="24"/>
              </w:rPr>
            </w:pPr>
            <w:r w:rsidRPr="0B3A7166" w:rsidR="2BB91242">
              <w:rPr>
                <w:rFonts w:ascii="Arial" w:hAnsi="Arial" w:cs="Arial"/>
                <w:sz w:val="24"/>
                <w:szCs w:val="24"/>
              </w:rPr>
              <w:t>29</w:t>
            </w:r>
            <w:r w:rsidRPr="0B3A7166" w:rsidR="2BB91242">
              <w:rPr>
                <w:rFonts w:ascii="Arial" w:hAnsi="Arial" w:cs="Arial"/>
                <w:sz w:val="24"/>
                <w:szCs w:val="24"/>
                <w:vertAlign w:val="superscript"/>
              </w:rPr>
              <w:t>th</w:t>
            </w:r>
            <w:r w:rsidRPr="0B3A7166" w:rsidR="2BB91242">
              <w:rPr>
                <w:rFonts w:ascii="Arial" w:hAnsi="Arial" w:cs="Arial"/>
                <w:sz w:val="24"/>
                <w:szCs w:val="24"/>
              </w:rPr>
              <w:t xml:space="preserve"> </w:t>
            </w:r>
            <w:r w:rsidRPr="0B3A7166" w:rsidR="140B415B">
              <w:rPr>
                <w:rFonts w:ascii="Arial" w:hAnsi="Arial" w:cs="Arial"/>
                <w:sz w:val="24"/>
                <w:szCs w:val="24"/>
              </w:rPr>
              <w:t>May 2026</w:t>
            </w:r>
          </w:p>
        </w:tc>
      </w:tr>
      <w:tr w:rsidRPr="001154C4" w:rsidR="008F3954" w:rsidTr="0B3A7166" w14:paraId="53B0072B" w14:textId="77777777">
        <w:trPr>
          <w:trHeight w:val="850"/>
        </w:trPr>
        <w:tc>
          <w:tcPr>
            <w:tcW w:w="4679" w:type="dxa"/>
            <w:shd w:val="clear" w:color="auto" w:fill="D9D9D9" w:themeFill="background1" w:themeFillShade="D9"/>
            <w:tcMar/>
            <w:vAlign w:val="center"/>
          </w:tcPr>
          <w:p w:rsidRPr="001154C4" w:rsidR="008F3954" w:rsidP="002951A1" w:rsidRDefault="008F3954" w14:paraId="487AF60C" w14:textId="70EE341A">
            <w:pPr>
              <w:pStyle w:val="NoSpacing"/>
              <w:spacing w:line="276" w:lineRule="auto"/>
              <w:jc w:val="center"/>
              <w:rPr>
                <w:rFonts w:ascii="Arial" w:hAnsi="Arial" w:cs="Arial"/>
                <w:sz w:val="24"/>
                <w:szCs w:val="24"/>
              </w:rPr>
            </w:pPr>
            <w:r w:rsidRPr="001154C4">
              <w:rPr>
                <w:rFonts w:ascii="Arial" w:hAnsi="Arial" w:cs="Arial"/>
                <w:sz w:val="24"/>
                <w:szCs w:val="24"/>
              </w:rPr>
              <w:t>Advert Closing Date</w:t>
            </w:r>
          </w:p>
        </w:tc>
        <w:tc>
          <w:tcPr>
            <w:tcW w:w="4229" w:type="dxa"/>
            <w:tcMar/>
            <w:vAlign w:val="center"/>
          </w:tcPr>
          <w:p w:rsidRPr="001154C4" w:rsidR="008F3954" w:rsidP="1A0DDFE2" w:rsidRDefault="5464B892" w14:paraId="303DF36A" w14:textId="2F066592">
            <w:pPr>
              <w:pStyle w:val="NoSpacing"/>
              <w:spacing w:line="276" w:lineRule="auto"/>
              <w:jc w:val="center"/>
              <w:rPr>
                <w:rFonts w:ascii="Arial" w:hAnsi="Arial" w:cs="Arial"/>
                <w:sz w:val="24"/>
                <w:szCs w:val="24"/>
              </w:rPr>
            </w:pPr>
            <w:r w:rsidRPr="0B3A7166" w:rsidR="4B204089">
              <w:rPr>
                <w:rFonts w:ascii="Arial" w:hAnsi="Arial" w:cs="Arial"/>
                <w:sz w:val="24"/>
                <w:szCs w:val="24"/>
              </w:rPr>
              <w:t>10</w:t>
            </w:r>
            <w:r w:rsidRPr="0B3A7166" w:rsidR="4B204089">
              <w:rPr>
                <w:rFonts w:ascii="Arial" w:hAnsi="Arial" w:cs="Arial"/>
                <w:sz w:val="24"/>
                <w:szCs w:val="24"/>
                <w:vertAlign w:val="superscript"/>
              </w:rPr>
              <w:t>th</w:t>
            </w:r>
            <w:r w:rsidRPr="0B3A7166" w:rsidR="4B204089">
              <w:rPr>
                <w:rFonts w:ascii="Arial" w:hAnsi="Arial" w:cs="Arial"/>
                <w:sz w:val="24"/>
                <w:szCs w:val="24"/>
              </w:rPr>
              <w:t xml:space="preserve"> July </w:t>
            </w:r>
            <w:r w:rsidRPr="0B3A7166" w:rsidR="51DD19D7">
              <w:rPr>
                <w:rFonts w:ascii="Arial" w:hAnsi="Arial" w:cs="Arial"/>
                <w:sz w:val="24"/>
                <w:szCs w:val="24"/>
              </w:rPr>
              <w:t>2026</w:t>
            </w:r>
          </w:p>
        </w:tc>
      </w:tr>
      <w:tr w:rsidRPr="001154C4" w:rsidR="008F3954" w:rsidTr="0B3A7166" w14:paraId="65A1BEA0" w14:textId="77777777">
        <w:trPr>
          <w:trHeight w:val="850"/>
        </w:trPr>
        <w:tc>
          <w:tcPr>
            <w:tcW w:w="4679" w:type="dxa"/>
            <w:shd w:val="clear" w:color="auto" w:fill="D9D9D9" w:themeFill="background1" w:themeFillShade="D9"/>
            <w:tcMar/>
            <w:vAlign w:val="center"/>
          </w:tcPr>
          <w:p w:rsidRPr="001154C4" w:rsidR="008F3954" w:rsidP="002951A1" w:rsidRDefault="008F3954" w14:paraId="11C9CEAF" w14:textId="464F058D">
            <w:pPr>
              <w:pStyle w:val="NoSpacing"/>
              <w:spacing w:line="276" w:lineRule="auto"/>
              <w:jc w:val="center"/>
              <w:rPr>
                <w:rFonts w:ascii="Arial" w:hAnsi="Arial" w:cs="Arial"/>
                <w:sz w:val="24"/>
                <w:szCs w:val="24"/>
              </w:rPr>
            </w:pPr>
            <w:r w:rsidRPr="001154C4">
              <w:rPr>
                <w:rFonts w:ascii="Arial" w:hAnsi="Arial" w:cs="Arial"/>
                <w:sz w:val="24"/>
                <w:szCs w:val="24"/>
              </w:rPr>
              <w:t>Short List Meeting</w:t>
            </w:r>
          </w:p>
        </w:tc>
        <w:tc>
          <w:tcPr>
            <w:tcW w:w="4229" w:type="dxa"/>
            <w:tcMar/>
            <w:vAlign w:val="center"/>
          </w:tcPr>
          <w:p w:rsidRPr="001154C4" w:rsidR="008F3954" w:rsidP="0B3A7166" w:rsidRDefault="7F7472D9" w14:paraId="060AC12E" w14:textId="63ADBD62">
            <w:pPr>
              <w:pStyle w:val="NoSpacing"/>
              <w:suppressLineNumbers w:val="0"/>
              <w:bidi w:val="0"/>
              <w:spacing w:before="0" w:beforeAutospacing="off" w:after="0" w:afterAutospacing="off" w:line="276" w:lineRule="auto"/>
              <w:ind w:left="0" w:right="0"/>
              <w:jc w:val="center"/>
            </w:pPr>
            <w:r w:rsidRPr="0B3A7166" w:rsidR="46B21D55">
              <w:rPr>
                <w:rFonts w:ascii="Arial" w:hAnsi="Arial" w:cs="Arial"/>
                <w:sz w:val="24"/>
                <w:szCs w:val="24"/>
              </w:rPr>
              <w:t>w</w:t>
            </w:r>
            <w:r w:rsidRPr="0B3A7166" w:rsidR="16B01B47">
              <w:rPr>
                <w:rFonts w:ascii="Arial" w:hAnsi="Arial" w:cs="Arial"/>
                <w:sz w:val="24"/>
                <w:szCs w:val="24"/>
              </w:rPr>
              <w:t>/c 24</w:t>
            </w:r>
            <w:r w:rsidRPr="0B3A7166" w:rsidR="16B01B47">
              <w:rPr>
                <w:rFonts w:ascii="Arial" w:hAnsi="Arial" w:cs="Arial"/>
                <w:sz w:val="24"/>
                <w:szCs w:val="24"/>
                <w:vertAlign w:val="superscript"/>
              </w:rPr>
              <w:t>th</w:t>
            </w:r>
            <w:r w:rsidRPr="0B3A7166" w:rsidR="16B01B47">
              <w:rPr>
                <w:rFonts w:ascii="Arial" w:hAnsi="Arial" w:cs="Arial"/>
                <w:sz w:val="24"/>
                <w:szCs w:val="24"/>
              </w:rPr>
              <w:t xml:space="preserve"> August 2026</w:t>
            </w:r>
          </w:p>
        </w:tc>
      </w:tr>
      <w:tr w:rsidRPr="001154C4" w:rsidR="008F3954" w:rsidTr="0B3A7166" w14:paraId="2E14E0A8" w14:textId="77777777">
        <w:trPr>
          <w:trHeight w:val="850"/>
        </w:trPr>
        <w:tc>
          <w:tcPr>
            <w:tcW w:w="4679" w:type="dxa"/>
            <w:shd w:val="clear" w:color="auto" w:fill="D9D9D9" w:themeFill="background1" w:themeFillShade="D9"/>
            <w:tcMar/>
            <w:vAlign w:val="center"/>
          </w:tcPr>
          <w:p w:rsidRPr="001154C4" w:rsidR="008F3954" w:rsidP="002951A1" w:rsidRDefault="008F3954" w14:paraId="5E02BF16" w14:textId="3B790B7B">
            <w:pPr>
              <w:pStyle w:val="NoSpacing"/>
              <w:spacing w:line="276" w:lineRule="auto"/>
              <w:jc w:val="center"/>
              <w:rPr>
                <w:rFonts w:ascii="Arial" w:hAnsi="Arial" w:cs="Arial"/>
                <w:sz w:val="24"/>
                <w:szCs w:val="24"/>
              </w:rPr>
            </w:pPr>
            <w:r w:rsidRPr="001154C4">
              <w:rPr>
                <w:rFonts w:ascii="Arial" w:hAnsi="Arial" w:cs="Arial"/>
                <w:sz w:val="24"/>
                <w:szCs w:val="24"/>
              </w:rPr>
              <w:t>Final Panel Interviews</w:t>
            </w:r>
          </w:p>
        </w:tc>
        <w:tc>
          <w:tcPr>
            <w:tcW w:w="4229" w:type="dxa"/>
            <w:tcMar/>
            <w:vAlign w:val="center"/>
          </w:tcPr>
          <w:p w:rsidRPr="001154C4" w:rsidR="008F3954" w:rsidP="0B3A7166" w:rsidRDefault="57596FB9" w14:paraId="2A698B61" w14:textId="5F6114B1">
            <w:pPr>
              <w:pStyle w:val="NoSpacing"/>
              <w:suppressLineNumbers w:val="0"/>
              <w:bidi w:val="0"/>
              <w:spacing w:before="0" w:beforeAutospacing="off" w:after="0" w:afterAutospacing="off" w:line="276" w:lineRule="auto"/>
              <w:ind w:left="0" w:right="0"/>
              <w:jc w:val="center"/>
              <w:rPr>
                <w:rFonts w:ascii="Arial" w:hAnsi="Arial" w:cs="Arial"/>
                <w:sz w:val="24"/>
                <w:szCs w:val="24"/>
              </w:rPr>
            </w:pPr>
            <w:r w:rsidRPr="0B3A7166" w:rsidR="4ABA8759">
              <w:rPr>
                <w:rFonts w:ascii="Arial" w:hAnsi="Arial" w:cs="Arial"/>
                <w:sz w:val="24"/>
                <w:szCs w:val="24"/>
              </w:rPr>
              <w:t xml:space="preserve">w/c </w:t>
            </w:r>
            <w:r w:rsidRPr="0B3A7166" w:rsidR="160F89AD">
              <w:rPr>
                <w:rFonts w:ascii="Arial" w:hAnsi="Arial" w:cs="Arial"/>
                <w:sz w:val="24"/>
                <w:szCs w:val="24"/>
              </w:rPr>
              <w:t>26</w:t>
            </w:r>
            <w:r w:rsidRPr="0B3A7166" w:rsidR="160F89AD">
              <w:rPr>
                <w:rFonts w:ascii="Arial" w:hAnsi="Arial" w:cs="Arial"/>
                <w:sz w:val="24"/>
                <w:szCs w:val="24"/>
                <w:vertAlign w:val="superscript"/>
              </w:rPr>
              <w:t>th</w:t>
            </w:r>
            <w:r w:rsidRPr="0B3A7166" w:rsidR="160F89AD">
              <w:rPr>
                <w:rFonts w:ascii="Arial" w:hAnsi="Arial" w:cs="Arial"/>
                <w:sz w:val="24"/>
                <w:szCs w:val="24"/>
              </w:rPr>
              <w:t xml:space="preserve"> October 2026</w:t>
            </w:r>
          </w:p>
        </w:tc>
      </w:tr>
      <w:tr w:rsidRPr="001154C4" w:rsidR="008F3954" w:rsidTr="0B3A7166" w14:paraId="1745CE15" w14:textId="77777777">
        <w:trPr>
          <w:trHeight w:val="850"/>
        </w:trPr>
        <w:tc>
          <w:tcPr>
            <w:tcW w:w="4679" w:type="dxa"/>
            <w:shd w:val="clear" w:color="auto" w:fill="D9D9D9" w:themeFill="background1" w:themeFillShade="D9"/>
            <w:tcMar/>
            <w:vAlign w:val="center"/>
          </w:tcPr>
          <w:p w:rsidRPr="001154C4" w:rsidR="008F3954" w:rsidP="002951A1" w:rsidRDefault="008F3954" w14:paraId="1507524A" w14:textId="0E6298C8">
            <w:pPr>
              <w:pStyle w:val="NoSpacing"/>
              <w:spacing w:line="276" w:lineRule="auto"/>
              <w:jc w:val="center"/>
              <w:rPr>
                <w:rFonts w:ascii="Arial" w:hAnsi="Arial" w:cs="Arial"/>
                <w:sz w:val="24"/>
                <w:szCs w:val="24"/>
              </w:rPr>
            </w:pPr>
            <w:r w:rsidRPr="001154C4">
              <w:rPr>
                <w:rFonts w:ascii="Arial" w:hAnsi="Arial" w:cs="Arial"/>
                <w:sz w:val="24"/>
                <w:szCs w:val="24"/>
              </w:rPr>
              <w:t>Meeting with Secretary of State (if required)</w:t>
            </w:r>
          </w:p>
        </w:tc>
        <w:tc>
          <w:tcPr>
            <w:tcW w:w="4229" w:type="dxa"/>
            <w:tcMar/>
            <w:vAlign w:val="center"/>
          </w:tcPr>
          <w:p w:rsidRPr="001154C4" w:rsidR="008F3954" w:rsidP="0B3A7166" w:rsidRDefault="008F3954" w14:paraId="54ECB0C1" w14:textId="77777777">
            <w:pPr>
              <w:pStyle w:val="NoSpacing"/>
              <w:spacing w:line="276" w:lineRule="auto"/>
              <w:jc w:val="center"/>
              <w:rPr>
                <w:rFonts w:ascii="Arial" w:hAnsi="Arial" w:cs="Arial"/>
                <w:sz w:val="24"/>
                <w:szCs w:val="24"/>
              </w:rPr>
            </w:pPr>
            <w:r w:rsidRPr="0B3A7166" w:rsidR="008F3954">
              <w:rPr>
                <w:rFonts w:ascii="Arial" w:hAnsi="Arial" w:cs="Arial"/>
                <w:sz w:val="24"/>
                <w:szCs w:val="24"/>
              </w:rPr>
              <w:t>TBC</w:t>
            </w:r>
          </w:p>
        </w:tc>
      </w:tr>
    </w:tbl>
    <w:p w:rsidRPr="001154C4" w:rsidR="2717D8D4" w:rsidP="2717D8D4" w:rsidRDefault="2717D8D4" w14:paraId="7C5C4F61" w14:textId="634DFEE0">
      <w:pPr>
        <w:pStyle w:val="Heading2"/>
        <w:rPr>
          <w:rFonts w:cs="Arial"/>
        </w:rPr>
      </w:pPr>
    </w:p>
    <w:p w:rsidRPr="001154C4" w:rsidR="00304303" w:rsidRDefault="00304303" w14:paraId="2E0CD107" w14:textId="0DB54CDE">
      <w:pPr>
        <w:rPr>
          <w:rFonts w:ascii="Arial" w:hAnsi="Arial" w:eastAsia="Times New Roman" w:cs="Arial"/>
          <w:b/>
          <w:bCs/>
          <w:iCs/>
          <w:color w:val="00682F"/>
          <w:sz w:val="32"/>
          <w:szCs w:val="28"/>
          <w:lang w:eastAsia="en-GB"/>
        </w:rPr>
      </w:pPr>
      <w:bookmarkStart w:name="_Toc781392857" w:id="11"/>
      <w:r w:rsidRPr="001154C4">
        <w:rPr>
          <w:rFonts w:ascii="Arial" w:hAnsi="Arial" w:cs="Arial"/>
        </w:rPr>
        <w:br w:type="page"/>
      </w:r>
    </w:p>
    <w:p w:rsidRPr="001154C4" w:rsidR="008F3954" w:rsidP="002951A1" w:rsidRDefault="3C73E0FC" w14:paraId="4EC94ABB" w14:textId="29E76B51">
      <w:pPr>
        <w:pStyle w:val="Heading2"/>
        <w:rPr>
          <w:rFonts w:cs="Arial"/>
        </w:rPr>
      </w:pPr>
      <w:bookmarkStart w:name="_Toc229408264" w:id="12"/>
      <w:r w:rsidRPr="001154C4">
        <w:rPr>
          <w:rFonts w:cs="Arial"/>
        </w:rPr>
        <w:lastRenderedPageBreak/>
        <w:t>Selection Process</w:t>
      </w:r>
      <w:bookmarkEnd w:id="11"/>
      <w:bookmarkEnd w:id="12"/>
    </w:p>
    <w:p w:rsidRPr="001154C4" w:rsidR="002951A1" w:rsidP="002951A1" w:rsidRDefault="008F3954" w14:paraId="5F1C1DF9" w14:textId="61342DA5">
      <w:pPr>
        <w:pStyle w:val="NormalWeb"/>
        <w:spacing w:after="120" w:line="276" w:lineRule="auto"/>
        <w:jc w:val="left"/>
        <w:rPr>
          <w:rFonts w:ascii="Arial" w:hAnsi="Arial" w:cs="Arial"/>
        </w:rPr>
      </w:pPr>
      <w:r w:rsidRPr="001154C4">
        <w:rPr>
          <w:rFonts w:ascii="Arial" w:hAnsi="Arial" w:cs="Arial"/>
        </w:rPr>
        <w:t>This role is being competed in accordance with the Governance Code</w:t>
      </w:r>
      <w:r w:rsidRPr="001154C4" w:rsidR="00EE3F2E">
        <w:rPr>
          <w:rFonts w:ascii="Arial" w:hAnsi="Arial" w:cs="Arial"/>
        </w:rPr>
        <w:t xml:space="preserve"> on Public Appointments</w:t>
      </w:r>
      <w:r w:rsidRPr="001154C4">
        <w:rPr>
          <w:rFonts w:ascii="Arial" w:hAnsi="Arial" w:cs="Arial"/>
        </w:rPr>
        <w:t xml:space="preserve"> (</w:t>
      </w:r>
      <w:r w:rsidRPr="001154C4" w:rsidR="00EE3F2E">
        <w:rPr>
          <w:rFonts w:ascii="Arial" w:hAnsi="Arial" w:cs="Arial"/>
        </w:rPr>
        <w:t>October 2025</w:t>
      </w:r>
      <w:r w:rsidRPr="001154C4">
        <w:rPr>
          <w:rFonts w:ascii="Arial" w:hAnsi="Arial" w:cs="Arial"/>
        </w:rPr>
        <w:t>)</w:t>
      </w:r>
      <w:r w:rsidRPr="001154C4">
        <w:rPr>
          <w:rStyle w:val="FootnoteReference"/>
          <w:rFonts w:ascii="Arial" w:hAnsi="Arial" w:cs="Arial"/>
        </w:rPr>
        <w:footnoteReference w:id="2"/>
      </w:r>
      <w:r w:rsidRPr="001154C4">
        <w:rPr>
          <w:rFonts w:ascii="Arial" w:hAnsi="Arial" w:cs="Arial"/>
        </w:rPr>
        <w:t xml:space="preserve">, which sets out the regulatory framework for public appointments processes. The Code is based on three core principles – merit, </w:t>
      </w:r>
      <w:r w:rsidRPr="001154C4" w:rsidR="00E25897">
        <w:rPr>
          <w:rFonts w:ascii="Arial" w:hAnsi="Arial" w:cs="Arial"/>
        </w:rPr>
        <w:t>openness,</w:t>
      </w:r>
      <w:r w:rsidRPr="001154C4">
        <w:rPr>
          <w:rFonts w:ascii="Arial" w:hAnsi="Arial" w:cs="Arial"/>
        </w:rPr>
        <w:t xml:space="preserve"> and fairness.</w:t>
      </w:r>
    </w:p>
    <w:p w:rsidRPr="001154C4" w:rsidR="008F3954" w:rsidP="002951A1" w:rsidRDefault="008F3954" w14:paraId="394329A9" w14:textId="31A7B461">
      <w:pPr>
        <w:pStyle w:val="NormalWeb"/>
        <w:spacing w:after="120" w:line="276" w:lineRule="auto"/>
        <w:jc w:val="left"/>
        <w:rPr>
          <w:rFonts w:ascii="Arial" w:hAnsi="Arial" w:cs="Arial"/>
        </w:rPr>
      </w:pPr>
      <w:r w:rsidRPr="001154C4">
        <w:rPr>
          <w:rFonts w:ascii="Arial" w:hAnsi="Arial" w:cs="Arial"/>
        </w:rPr>
        <w:t xml:space="preserve">The selection panel for this appointment competition </w:t>
      </w:r>
      <w:r w:rsidRPr="001154C4" w:rsidR="765E433C">
        <w:rPr>
          <w:rFonts w:ascii="Arial" w:hAnsi="Arial" w:cs="Arial"/>
        </w:rPr>
        <w:t xml:space="preserve">will </w:t>
      </w:r>
      <w:r w:rsidRPr="001154C4" w:rsidR="07B165F4">
        <w:rPr>
          <w:rFonts w:ascii="Arial" w:hAnsi="Arial" w:cs="Arial"/>
        </w:rPr>
        <w:t>be:</w:t>
      </w:r>
      <w:r w:rsidRPr="001154C4">
        <w:rPr>
          <w:rFonts w:ascii="Arial" w:hAnsi="Arial" w:cs="Arial"/>
        </w:rPr>
        <w:t xml:space="preserve"> </w:t>
      </w:r>
    </w:p>
    <w:p w:rsidRPr="001154C4" w:rsidR="00EF4EC0" w:rsidP="00EF4EC0" w:rsidRDefault="00EF4EC0" w14:paraId="1A1DC6D8" w14:textId="77777777">
      <w:pPr>
        <w:pStyle w:val="NormalWeb"/>
        <w:numPr>
          <w:ilvl w:val="0"/>
          <w:numId w:val="23"/>
        </w:numPr>
        <w:spacing w:after="120" w:line="276" w:lineRule="auto"/>
        <w:rPr>
          <w:rFonts w:ascii="Arial" w:hAnsi="Arial" w:cs="Arial"/>
        </w:rPr>
      </w:pPr>
      <w:r w:rsidRPr="001154C4">
        <w:rPr>
          <w:rFonts w:ascii="Arial" w:hAnsi="Arial" w:cs="Arial"/>
        </w:rPr>
        <w:t>Lord Simon Stevens (MCA Chair)</w:t>
      </w:r>
    </w:p>
    <w:p w:rsidRPr="001154C4" w:rsidR="00EF4EC0" w:rsidP="00EF4EC0" w:rsidRDefault="7548CBC4" w14:paraId="2D47BC41" w14:textId="538AC446">
      <w:pPr>
        <w:pStyle w:val="NormalWeb"/>
        <w:numPr>
          <w:ilvl w:val="0"/>
          <w:numId w:val="23"/>
        </w:numPr>
        <w:spacing w:after="120" w:line="276" w:lineRule="auto"/>
        <w:rPr>
          <w:rFonts w:ascii="Arial" w:hAnsi="Arial" w:cs="Arial"/>
        </w:rPr>
      </w:pPr>
      <w:r w:rsidRPr="001154C4">
        <w:rPr>
          <w:rFonts w:ascii="Arial" w:hAnsi="Arial" w:cs="Arial"/>
        </w:rPr>
        <w:t>Lola Fadina (</w:t>
      </w:r>
      <w:r w:rsidRPr="001154C4" w:rsidR="534230AF">
        <w:rPr>
          <w:rFonts w:ascii="Arial" w:hAnsi="Arial" w:cs="Arial"/>
        </w:rPr>
        <w:t>Director for Maritime, Department for Transport</w:t>
      </w:r>
      <w:r w:rsidRPr="001154C4">
        <w:rPr>
          <w:rFonts w:ascii="Arial" w:hAnsi="Arial" w:cs="Arial"/>
        </w:rPr>
        <w:t>)</w:t>
      </w:r>
    </w:p>
    <w:p w:rsidRPr="001154C4" w:rsidR="00EF4EC0" w:rsidP="1A0DDFE2" w:rsidRDefault="229AE907" w14:paraId="289839D3" w14:textId="344DA024">
      <w:pPr>
        <w:pStyle w:val="NormalWeb"/>
        <w:numPr>
          <w:ilvl w:val="0"/>
          <w:numId w:val="23"/>
        </w:numPr>
        <w:spacing w:after="120" w:line="276" w:lineRule="auto"/>
        <w:rPr>
          <w:rFonts w:ascii="Arial" w:hAnsi="Arial" w:cs="Arial"/>
        </w:rPr>
      </w:pPr>
      <w:r w:rsidRPr="001154C4">
        <w:rPr>
          <w:rFonts w:ascii="Arial" w:hAnsi="Arial" w:cs="Arial"/>
        </w:rPr>
        <w:t>Jacquie Findlay</w:t>
      </w:r>
      <w:r w:rsidRPr="001154C4" w:rsidR="00EF4EC0">
        <w:rPr>
          <w:rFonts w:ascii="Arial" w:hAnsi="Arial" w:cs="Arial"/>
        </w:rPr>
        <w:t xml:space="preserve"> </w:t>
      </w:r>
      <w:r w:rsidRPr="001154C4" w:rsidR="7E91893F">
        <w:rPr>
          <w:rFonts w:ascii="Arial" w:hAnsi="Arial" w:cs="Arial"/>
        </w:rPr>
        <w:t>(</w:t>
      </w:r>
      <w:r w:rsidRPr="001154C4" w:rsidR="00EF4EC0">
        <w:rPr>
          <w:rFonts w:ascii="Arial" w:hAnsi="Arial" w:cs="Arial"/>
        </w:rPr>
        <w:t>Independent Panel Member</w:t>
      </w:r>
      <w:r w:rsidRPr="001154C4" w:rsidR="613178A7">
        <w:rPr>
          <w:rFonts w:ascii="Arial" w:hAnsi="Arial" w:cs="Arial"/>
        </w:rPr>
        <w:t>)</w:t>
      </w:r>
    </w:p>
    <w:p w:rsidRPr="001154C4" w:rsidR="001A54C4" w:rsidP="00EF4EC0" w:rsidRDefault="00EF4EC0" w14:paraId="1C39C7F8" w14:textId="3560357E">
      <w:pPr>
        <w:pStyle w:val="NormalWeb"/>
        <w:spacing w:after="120" w:line="276" w:lineRule="auto"/>
        <w:rPr>
          <w:rFonts w:ascii="Arial" w:hAnsi="Arial" w:cs="Arial"/>
        </w:rPr>
      </w:pPr>
      <w:r w:rsidRPr="001154C4">
        <w:rPr>
          <w:rFonts w:ascii="Arial" w:hAnsi="Arial" w:cs="Arial"/>
        </w:rPr>
        <w:t>At the shortlisting meeting the selection panel will assess each application against the essential criteria and decide who to invite for interview.</w:t>
      </w:r>
    </w:p>
    <w:p w:rsidRPr="001154C4" w:rsidR="6BA1F42C" w:rsidP="002951A1" w:rsidRDefault="2432D1E2" w14:paraId="1DE7EACF" w14:textId="6D885FB3">
      <w:pPr>
        <w:pStyle w:val="Default"/>
        <w:spacing w:after="120" w:line="276" w:lineRule="auto"/>
      </w:pPr>
      <w:r w:rsidRPr="001154C4">
        <w:rPr>
          <w:rFonts w:eastAsia="Arial"/>
          <w:color w:val="000000" w:themeColor="text1"/>
        </w:rPr>
        <w:t>The DfT Public Appointments Te</w:t>
      </w:r>
      <w:r w:rsidRPr="001154C4" w:rsidR="00EF4EC0">
        <w:rPr>
          <w:rFonts w:eastAsia="Arial"/>
          <w:color w:val="000000" w:themeColor="text1"/>
        </w:rPr>
        <w:t>am</w:t>
      </w:r>
      <w:r w:rsidRPr="001154C4">
        <w:rPr>
          <w:rFonts w:eastAsia="Arial"/>
          <w:color w:val="000000" w:themeColor="text1"/>
        </w:rPr>
        <w:t xml:space="preserve"> will acknowledge your application and keep you updated on the progress of the competition.</w:t>
      </w:r>
    </w:p>
    <w:p w:rsidRPr="001154C4" w:rsidR="008F3954" w:rsidP="002951A1" w:rsidRDefault="008F3954" w14:paraId="2138FE0E" w14:textId="5919B2BA">
      <w:pPr>
        <w:pStyle w:val="Default"/>
        <w:tabs>
          <w:tab w:val="left" w:pos="0"/>
        </w:tabs>
        <w:spacing w:after="120" w:line="276" w:lineRule="auto"/>
      </w:pPr>
      <w:r w:rsidRPr="001154C4">
        <w:t xml:space="preserve">At the short-listing meeting the selection panel will assess each application against the essential criteria and decide who to invite for interview.  </w:t>
      </w:r>
    </w:p>
    <w:p w:rsidRPr="001154C4" w:rsidR="008F3954" w:rsidP="2B1D7050" w:rsidRDefault="3C73E0FC" w14:paraId="1D820659" w14:textId="668FAE7B">
      <w:pPr>
        <w:pStyle w:val="Default"/>
        <w:spacing w:after="120" w:line="276" w:lineRule="auto"/>
      </w:pPr>
      <w:r w:rsidRPr="001154C4">
        <w:t xml:space="preserve">Interviews are expected to take place </w:t>
      </w:r>
      <w:r w:rsidRPr="001154C4" w:rsidR="002131E0">
        <w:t>in central London (Venue TBC)</w:t>
      </w:r>
      <w:r w:rsidRPr="001154C4">
        <w:t xml:space="preserve"> for between 45 and 60 minutes. Further details about the format will be provided to you in advance.</w:t>
      </w:r>
    </w:p>
    <w:p w:rsidRPr="001154C4" w:rsidR="0017203F" w:rsidP="002951A1" w:rsidRDefault="00C91384" w14:paraId="63E2014E" w14:textId="75B44D07">
      <w:pPr>
        <w:pStyle w:val="Default"/>
        <w:spacing w:after="120" w:line="276" w:lineRule="auto"/>
      </w:pPr>
      <w:r w:rsidRPr="001154C4">
        <w:rPr>
          <w:u w:val="single"/>
        </w:rPr>
        <w:t>Please note:</w:t>
      </w:r>
      <w:r w:rsidRPr="001154C4">
        <w:t xml:space="preserve"> Expenses incurred by candidates during the recruitment process will not be reimbursed except in exceptional circumstances and only when agreed in advance with the DfT Public Appointments Team.</w:t>
      </w:r>
    </w:p>
    <w:p w:rsidRPr="001154C4" w:rsidR="0017203F" w:rsidP="002951A1" w:rsidRDefault="0017203F" w14:paraId="1F5E675D" w14:textId="07C97FA1">
      <w:pPr>
        <w:pStyle w:val="Default"/>
        <w:spacing w:after="120" w:line="276" w:lineRule="auto"/>
        <w:rPr>
          <w:b/>
          <w:bCs/>
          <w:color w:val="8F23B3"/>
        </w:rPr>
      </w:pPr>
      <w:r w:rsidRPr="001154C4">
        <w:t xml:space="preserve">You can expect the </w:t>
      </w:r>
      <w:r w:rsidRPr="001154C4" w:rsidR="00B94F38">
        <w:t xml:space="preserve">recruitment process to take approximately </w:t>
      </w:r>
      <w:r w:rsidRPr="001154C4" w:rsidR="011AC620">
        <w:t>6</w:t>
      </w:r>
      <w:r w:rsidRPr="001154C4" w:rsidR="00B94F38">
        <w:t xml:space="preserve"> </w:t>
      </w:r>
      <w:proofErr w:type="gramStart"/>
      <w:r w:rsidRPr="001154C4" w:rsidR="00B94F38">
        <w:t>months,</w:t>
      </w:r>
      <w:proofErr w:type="gramEnd"/>
      <w:r w:rsidRPr="001154C4" w:rsidR="00B94F38">
        <w:t xml:space="preserve"> however, applicants </w:t>
      </w:r>
      <w:r w:rsidRPr="001154C4" w:rsidR="00B3484A">
        <w:t xml:space="preserve">will be kept informed of progress. </w:t>
      </w:r>
    </w:p>
    <w:p w:rsidRPr="001154C4" w:rsidR="00C91384" w:rsidP="008F3954" w:rsidRDefault="00C91384" w14:paraId="79FFDDE5" w14:textId="77777777">
      <w:pPr>
        <w:pStyle w:val="Default"/>
        <w:tabs>
          <w:tab w:val="left" w:pos="0"/>
        </w:tabs>
      </w:pPr>
    </w:p>
    <w:p w:rsidRPr="001154C4" w:rsidR="002951A1" w:rsidRDefault="002951A1" w14:paraId="00F3F611" w14:textId="77777777">
      <w:pPr>
        <w:rPr>
          <w:rFonts w:ascii="Arial" w:hAnsi="Arial" w:eastAsia="Times New Roman" w:cs="Arial"/>
          <w:b/>
          <w:bCs/>
          <w:iCs/>
          <w:color w:val="00682F"/>
          <w:sz w:val="32"/>
          <w:szCs w:val="28"/>
          <w:lang w:eastAsia="en-GB"/>
        </w:rPr>
      </w:pPr>
      <w:r w:rsidRPr="001154C4">
        <w:rPr>
          <w:rFonts w:ascii="Arial" w:hAnsi="Arial" w:cs="Arial"/>
        </w:rPr>
        <w:br w:type="page"/>
      </w:r>
    </w:p>
    <w:p w:rsidRPr="001154C4" w:rsidR="002951A1" w:rsidP="002951A1" w:rsidRDefault="540A62A1" w14:paraId="673CFB7B" w14:textId="6B22D33A">
      <w:pPr>
        <w:pStyle w:val="Heading2"/>
        <w:rPr>
          <w:rFonts w:cs="Arial"/>
        </w:rPr>
      </w:pPr>
      <w:bookmarkStart w:name="_Toc1701062010" w:id="13"/>
      <w:bookmarkStart w:name="_Toc229408265" w:id="14"/>
      <w:r w:rsidRPr="001154C4">
        <w:rPr>
          <w:rFonts w:cs="Arial"/>
        </w:rPr>
        <w:lastRenderedPageBreak/>
        <w:t>Additional Information</w:t>
      </w:r>
      <w:bookmarkEnd w:id="13"/>
      <w:bookmarkEnd w:id="14"/>
    </w:p>
    <w:p w:rsidRPr="001154C4" w:rsidR="002951A1" w:rsidP="002951A1" w:rsidRDefault="002951A1" w14:paraId="3951216F" w14:textId="77777777">
      <w:pPr>
        <w:pStyle w:val="NoSpacing"/>
        <w:rPr>
          <w:rFonts w:ascii="Arial" w:hAnsi="Arial" w:cs="Arial"/>
          <w:lang w:eastAsia="en-GB"/>
        </w:rPr>
      </w:pPr>
    </w:p>
    <w:p w:rsidRPr="001154C4" w:rsidR="00C91384" w:rsidP="002951A1" w:rsidRDefault="540A62A1" w14:paraId="7AA977AF" w14:textId="77777777">
      <w:pPr>
        <w:pStyle w:val="Heading3"/>
        <w:rPr>
          <w:rFonts w:cs="Arial"/>
        </w:rPr>
      </w:pPr>
      <w:bookmarkStart w:name="_Toc228328687" w:id="15"/>
      <w:bookmarkStart w:name="_Toc229408266" w:id="16"/>
      <w:r w:rsidRPr="001154C4">
        <w:rPr>
          <w:rFonts w:cs="Arial"/>
        </w:rPr>
        <w:t>Appointment Term</w:t>
      </w:r>
      <w:bookmarkEnd w:id="15"/>
      <w:bookmarkEnd w:id="16"/>
      <w:r w:rsidRPr="001154C4">
        <w:rPr>
          <w:rFonts w:cs="Arial"/>
        </w:rPr>
        <w:t xml:space="preserve"> </w:t>
      </w:r>
    </w:p>
    <w:p w:rsidRPr="001154C4" w:rsidR="002951A1" w:rsidP="002951A1" w:rsidRDefault="00C91384" w14:paraId="519F7ECB" w14:textId="19DF7E82">
      <w:pPr>
        <w:spacing w:after="120" w:line="276" w:lineRule="auto"/>
        <w:rPr>
          <w:rFonts w:ascii="Arial" w:hAnsi="Arial" w:cs="Arial"/>
          <w:sz w:val="24"/>
          <w:szCs w:val="24"/>
        </w:rPr>
      </w:pPr>
      <w:r w:rsidRPr="001154C4">
        <w:rPr>
          <w:rFonts w:ascii="Arial" w:hAnsi="Arial" w:cs="Arial"/>
          <w:sz w:val="24"/>
          <w:szCs w:val="24"/>
        </w:rPr>
        <w:t xml:space="preserve">Your appointment as </w:t>
      </w:r>
      <w:r w:rsidRPr="001154C4" w:rsidR="3E2E4B50">
        <w:rPr>
          <w:rFonts w:ascii="Arial" w:hAnsi="Arial" w:cs="Arial"/>
          <w:sz w:val="24"/>
          <w:szCs w:val="24"/>
        </w:rPr>
        <w:t xml:space="preserve">a </w:t>
      </w:r>
      <w:r w:rsidRPr="001154C4">
        <w:rPr>
          <w:rFonts w:ascii="Arial" w:hAnsi="Arial" w:cs="Arial"/>
          <w:sz w:val="24"/>
          <w:szCs w:val="24"/>
        </w:rPr>
        <w:t xml:space="preserve">Non-Executive Board member of </w:t>
      </w:r>
      <w:r w:rsidRPr="001154C4" w:rsidR="00912B26">
        <w:rPr>
          <w:rFonts w:ascii="Arial" w:hAnsi="Arial" w:cs="Arial"/>
          <w:sz w:val="24"/>
          <w:szCs w:val="24"/>
        </w:rPr>
        <w:t>MCA</w:t>
      </w:r>
      <w:r w:rsidRPr="001154C4">
        <w:rPr>
          <w:rFonts w:ascii="Arial" w:hAnsi="Arial" w:cs="Arial"/>
          <w:sz w:val="24"/>
          <w:szCs w:val="24"/>
        </w:rPr>
        <w:t xml:space="preserve"> will be made by the Secretary of State.</w:t>
      </w:r>
    </w:p>
    <w:p w:rsidRPr="001154C4" w:rsidR="002951A1" w:rsidP="002951A1" w:rsidRDefault="00C91384" w14:paraId="3FA99C09" w14:textId="3FE7CC02">
      <w:pPr>
        <w:spacing w:after="120" w:line="276" w:lineRule="auto"/>
        <w:rPr>
          <w:rFonts w:ascii="Arial" w:hAnsi="Arial" w:cs="Arial"/>
          <w:b/>
          <w:color w:val="8F23B3"/>
          <w:sz w:val="24"/>
          <w:szCs w:val="24"/>
        </w:rPr>
      </w:pPr>
      <w:r w:rsidRPr="001154C4">
        <w:rPr>
          <w:rFonts w:ascii="Arial" w:hAnsi="Arial" w:cs="Arial"/>
          <w:sz w:val="24"/>
          <w:szCs w:val="24"/>
        </w:rPr>
        <w:t xml:space="preserve">The appointment will be for an initial term of </w:t>
      </w:r>
      <w:r w:rsidRPr="001154C4" w:rsidR="00912B26">
        <w:rPr>
          <w:rFonts w:ascii="Arial" w:hAnsi="Arial" w:cs="Arial"/>
          <w:sz w:val="24"/>
          <w:szCs w:val="24"/>
        </w:rPr>
        <w:t>3</w:t>
      </w:r>
      <w:r w:rsidRPr="001154C4">
        <w:rPr>
          <w:rFonts w:ascii="Arial" w:hAnsi="Arial" w:cs="Arial"/>
          <w:sz w:val="24"/>
          <w:szCs w:val="24"/>
        </w:rPr>
        <w:t xml:space="preserve"> years, with the option of re-appointment for up to a further </w:t>
      </w:r>
      <w:r w:rsidRPr="001154C4" w:rsidR="00912B26">
        <w:rPr>
          <w:rFonts w:ascii="Arial" w:hAnsi="Arial" w:cs="Arial"/>
          <w:sz w:val="24"/>
          <w:szCs w:val="24"/>
        </w:rPr>
        <w:t>3</w:t>
      </w:r>
      <w:r w:rsidRPr="001154C4">
        <w:rPr>
          <w:rFonts w:ascii="Arial" w:hAnsi="Arial" w:cs="Arial"/>
          <w:sz w:val="24"/>
          <w:szCs w:val="24"/>
        </w:rPr>
        <w:t xml:space="preserve"> years by mutual agreement.</w:t>
      </w:r>
    </w:p>
    <w:p w:rsidRPr="001154C4" w:rsidR="002951A1" w:rsidP="002951A1" w:rsidRDefault="00C91384" w14:paraId="64195373" w14:textId="66488E59">
      <w:pPr>
        <w:spacing w:after="120" w:line="276" w:lineRule="auto"/>
        <w:rPr>
          <w:rFonts w:ascii="Arial" w:hAnsi="Arial" w:cs="Arial"/>
          <w:sz w:val="24"/>
          <w:szCs w:val="24"/>
        </w:rPr>
      </w:pPr>
      <w:r w:rsidRPr="001154C4">
        <w:rPr>
          <w:rFonts w:ascii="Arial" w:hAnsi="Arial" w:cs="Arial"/>
          <w:sz w:val="24"/>
          <w:szCs w:val="24"/>
        </w:rPr>
        <w:t>It should be noted that this post is a public appointment; Non-Executive Board members are neither employees of the Crown nor the Department for Transport. Such appointments are not normally subject to the provisions of employment law.</w:t>
      </w:r>
    </w:p>
    <w:p w:rsidRPr="001154C4" w:rsidR="00C91384" w:rsidP="4E876B26" w:rsidRDefault="00C91384" w14:paraId="5E76D7FB" w14:textId="44A20DC6">
      <w:pPr>
        <w:spacing w:after="120" w:line="276" w:lineRule="auto"/>
        <w:rPr>
          <w:rFonts w:ascii="Arial" w:hAnsi="Arial" w:cs="Arial"/>
        </w:rPr>
      </w:pPr>
      <w:r w:rsidRPr="001154C4">
        <w:rPr>
          <w:rFonts w:ascii="Arial" w:hAnsi="Arial" w:cs="Arial"/>
          <w:sz w:val="24"/>
          <w:szCs w:val="24"/>
        </w:rPr>
        <w:t>Appointments may be ended prior to the conclusion of the period of appointment.</w:t>
      </w:r>
    </w:p>
    <w:p w:rsidRPr="001154C4" w:rsidR="00C91384" w:rsidP="0053042D" w:rsidRDefault="540A62A1" w14:paraId="711FA141" w14:textId="42167877">
      <w:pPr>
        <w:pStyle w:val="Heading3"/>
        <w:rPr>
          <w:rFonts w:cs="Arial"/>
        </w:rPr>
      </w:pPr>
      <w:bookmarkStart w:name="_Toc811089961" w:id="17"/>
      <w:bookmarkStart w:name="_Toc229408267" w:id="18"/>
      <w:r w:rsidRPr="001154C4">
        <w:rPr>
          <w:rFonts w:cs="Arial"/>
        </w:rPr>
        <w:t>Time Commitment</w:t>
      </w:r>
      <w:bookmarkEnd w:id="17"/>
      <w:bookmarkEnd w:id="18"/>
      <w:r w:rsidRPr="001154C4">
        <w:rPr>
          <w:rFonts w:cs="Arial"/>
        </w:rPr>
        <w:t xml:space="preserve"> </w:t>
      </w:r>
    </w:p>
    <w:p w:rsidRPr="001154C4" w:rsidR="5D331C61" w:rsidP="4E876B26" w:rsidRDefault="5D331C61" w14:paraId="2F5492F6" w14:textId="46E3F4C9">
      <w:pPr>
        <w:spacing w:after="120" w:line="276" w:lineRule="auto"/>
        <w:rPr>
          <w:rFonts w:ascii="Arial" w:hAnsi="Arial" w:cs="Arial"/>
        </w:rPr>
      </w:pPr>
      <w:r w:rsidRPr="001154C4">
        <w:rPr>
          <w:rFonts w:ascii="Arial" w:hAnsi="Arial" w:cs="Arial"/>
          <w:sz w:val="24"/>
          <w:szCs w:val="24"/>
        </w:rPr>
        <w:t>The anticipated time com</w:t>
      </w:r>
      <w:r w:rsidRPr="001154C4">
        <w:rPr>
          <w:rFonts w:ascii="Arial" w:hAnsi="Arial" w:eastAsia="Arial" w:cs="Arial"/>
          <w:sz w:val="24"/>
          <w:szCs w:val="24"/>
        </w:rPr>
        <w:t>mitment is</w:t>
      </w:r>
      <w:r w:rsidRPr="001154C4" w:rsidR="04791A7A">
        <w:rPr>
          <w:rFonts w:ascii="Arial" w:hAnsi="Arial" w:eastAsia="Arial" w:cs="Arial"/>
          <w:sz w:val="24"/>
          <w:szCs w:val="24"/>
        </w:rPr>
        <w:t xml:space="preserve"> </w:t>
      </w:r>
      <w:r w:rsidRPr="001154C4" w:rsidR="3A1F5B47">
        <w:rPr>
          <w:rFonts w:ascii="Arial" w:hAnsi="Arial" w:eastAsia="Arial" w:cs="Arial"/>
          <w:sz w:val="24"/>
          <w:szCs w:val="24"/>
        </w:rPr>
        <w:t xml:space="preserve">a </w:t>
      </w:r>
      <w:r w:rsidRPr="001154C4" w:rsidR="04791A7A">
        <w:rPr>
          <w:rFonts w:ascii="Arial" w:hAnsi="Arial" w:eastAsia="Arial" w:cs="Arial"/>
          <w:sz w:val="24"/>
          <w:szCs w:val="24"/>
        </w:rPr>
        <w:t xml:space="preserve">maximum </w:t>
      </w:r>
      <w:r w:rsidRPr="001154C4">
        <w:rPr>
          <w:rFonts w:ascii="Arial" w:hAnsi="Arial" w:eastAsia="Arial" w:cs="Arial"/>
          <w:sz w:val="24"/>
          <w:szCs w:val="24"/>
        </w:rPr>
        <w:t xml:space="preserve">of </w:t>
      </w:r>
      <w:r w:rsidRPr="001154C4" w:rsidR="5B7DD200">
        <w:rPr>
          <w:rFonts w:ascii="Arial" w:hAnsi="Arial" w:eastAsia="Arial" w:cs="Arial"/>
          <w:sz w:val="24"/>
          <w:szCs w:val="24"/>
        </w:rPr>
        <w:t>24 days com</w:t>
      </w:r>
      <w:r w:rsidRPr="001154C4" w:rsidR="5B7DD200">
        <w:rPr>
          <w:rFonts w:ascii="Arial" w:hAnsi="Arial" w:cs="Arial"/>
          <w:sz w:val="24"/>
          <w:szCs w:val="24"/>
        </w:rPr>
        <w:t>mitment per annum</w:t>
      </w:r>
      <w:r w:rsidRPr="001154C4">
        <w:rPr>
          <w:rFonts w:ascii="Arial" w:hAnsi="Arial" w:cs="Arial"/>
          <w:sz w:val="24"/>
          <w:szCs w:val="24"/>
        </w:rPr>
        <w:t xml:space="preserve">. The role involves attendance at Board meetings either in person or remotely, providing specialised advice as required, preparation time, </w:t>
      </w:r>
      <w:r w:rsidRPr="001154C4" w:rsidR="6390E9F2">
        <w:rPr>
          <w:rFonts w:ascii="Arial" w:hAnsi="Arial" w:cs="Arial"/>
          <w:sz w:val="24"/>
          <w:szCs w:val="24"/>
        </w:rPr>
        <w:t>travel,</w:t>
      </w:r>
      <w:r w:rsidRPr="001154C4">
        <w:rPr>
          <w:rFonts w:ascii="Arial" w:hAnsi="Arial" w:cs="Arial"/>
          <w:sz w:val="24"/>
          <w:szCs w:val="24"/>
        </w:rPr>
        <w:t xml:space="preserve"> and work outside of meetings.</w:t>
      </w:r>
    </w:p>
    <w:p w:rsidRPr="001154C4" w:rsidR="00C91384" w:rsidP="002951A1" w:rsidRDefault="540A62A1" w14:paraId="7269ADAE" w14:textId="3448DDD5">
      <w:pPr>
        <w:pStyle w:val="Heading3"/>
        <w:rPr>
          <w:rFonts w:cs="Arial"/>
        </w:rPr>
      </w:pPr>
      <w:bookmarkStart w:name="_Toc176700897" w:id="19"/>
      <w:bookmarkStart w:name="_Toc229408268" w:id="20"/>
      <w:r w:rsidRPr="001154C4">
        <w:rPr>
          <w:rFonts w:cs="Arial"/>
        </w:rPr>
        <w:t>Remuneration</w:t>
      </w:r>
      <w:bookmarkEnd w:id="19"/>
      <w:bookmarkEnd w:id="20"/>
    </w:p>
    <w:p w:rsidRPr="001154C4" w:rsidR="6DDE9DD1" w:rsidP="78A72D46" w:rsidRDefault="07D9BC59" w14:paraId="55559D7C" w14:textId="7FA224F6">
      <w:pPr>
        <w:pStyle w:val="ListParagraph"/>
        <w:numPr>
          <w:ilvl w:val="0"/>
          <w:numId w:val="19"/>
        </w:numPr>
        <w:spacing w:line="276" w:lineRule="auto"/>
        <w:rPr>
          <w:rFonts w:ascii="Arial" w:hAnsi="Arial" w:eastAsia="Arial" w:cs="Arial"/>
          <w:color w:val="000000" w:themeColor="text1"/>
        </w:rPr>
      </w:pPr>
      <w:r w:rsidRPr="001154C4">
        <w:rPr>
          <w:rFonts w:ascii="Arial" w:hAnsi="Arial" w:eastAsia="Arial" w:cs="Arial"/>
          <w:color w:val="000000" w:themeColor="text1"/>
        </w:rPr>
        <w:t>£11,000 for</w:t>
      </w:r>
      <w:r w:rsidRPr="001154C4" w:rsidR="4E4C6D7B">
        <w:rPr>
          <w:rFonts w:ascii="Arial" w:hAnsi="Arial" w:eastAsia="Arial" w:cs="Arial"/>
          <w:color w:val="000000" w:themeColor="text1"/>
        </w:rPr>
        <w:t xml:space="preserve"> 24-days </w:t>
      </w:r>
      <w:r w:rsidRPr="001154C4">
        <w:rPr>
          <w:rFonts w:ascii="Arial" w:hAnsi="Arial" w:eastAsia="Arial" w:cs="Arial"/>
          <w:color w:val="000000" w:themeColor="text1"/>
        </w:rPr>
        <w:t>per annum (</w:t>
      </w:r>
      <w:r w:rsidRPr="001154C4" w:rsidR="5D96AFAA">
        <w:rPr>
          <w:rFonts w:ascii="Arial" w:hAnsi="Arial" w:eastAsia="Arial" w:cs="Arial"/>
          <w:color w:val="000000" w:themeColor="text1"/>
        </w:rPr>
        <w:t xml:space="preserve">based on </w:t>
      </w:r>
      <w:r w:rsidRPr="001154C4">
        <w:rPr>
          <w:rFonts w:ascii="Arial" w:hAnsi="Arial" w:eastAsia="Arial" w:cs="Arial"/>
          <w:color w:val="000000" w:themeColor="text1"/>
        </w:rPr>
        <w:t>a day rate)</w:t>
      </w:r>
      <w:r w:rsidRPr="001154C4" w:rsidR="61DD2662">
        <w:rPr>
          <w:rFonts w:ascii="Arial" w:hAnsi="Arial" w:eastAsia="Arial" w:cs="Arial"/>
          <w:color w:val="000000" w:themeColor="text1"/>
        </w:rPr>
        <w:t>.</w:t>
      </w:r>
    </w:p>
    <w:p w:rsidRPr="001154C4" w:rsidR="00C91384" w:rsidP="002951A1" w:rsidRDefault="5D2DE7A0" w14:paraId="30290365" w14:textId="2B56F25F">
      <w:pPr>
        <w:pStyle w:val="ListParagraph"/>
        <w:numPr>
          <w:ilvl w:val="0"/>
          <w:numId w:val="19"/>
        </w:numPr>
        <w:spacing w:line="276" w:lineRule="auto"/>
        <w:rPr>
          <w:rFonts w:ascii="Arial" w:hAnsi="Arial" w:cs="Arial"/>
        </w:rPr>
      </w:pPr>
      <w:r w:rsidRPr="001154C4">
        <w:rPr>
          <w:rFonts w:ascii="Arial" w:hAnsi="Arial" w:cs="Arial"/>
        </w:rPr>
        <w:t xml:space="preserve">If invited to chair a sub-committee, additional remuneration will be provided. </w:t>
      </w:r>
    </w:p>
    <w:p w:rsidRPr="001154C4" w:rsidR="00C91384" w:rsidP="002951A1" w:rsidRDefault="00C91384" w14:paraId="30741627" w14:textId="0C05A495">
      <w:pPr>
        <w:pStyle w:val="ListParagraph"/>
        <w:numPr>
          <w:ilvl w:val="0"/>
          <w:numId w:val="19"/>
        </w:numPr>
        <w:spacing w:line="276" w:lineRule="auto"/>
        <w:rPr>
          <w:rFonts w:ascii="Arial" w:hAnsi="Arial" w:cs="Arial"/>
        </w:rPr>
      </w:pPr>
      <w:r w:rsidRPr="001154C4">
        <w:rPr>
          <w:rFonts w:ascii="Arial" w:hAnsi="Arial" w:cs="Arial"/>
        </w:rPr>
        <w:t>Remuneration</w:t>
      </w:r>
      <w:r w:rsidRPr="001154C4" w:rsidR="00927FB0">
        <w:rPr>
          <w:rFonts w:ascii="Arial" w:hAnsi="Arial" w:cs="Arial"/>
        </w:rPr>
        <w:t xml:space="preserve"> is not</w:t>
      </w:r>
      <w:r w:rsidRPr="001154C4">
        <w:rPr>
          <w:rFonts w:ascii="Arial" w:hAnsi="Arial" w:cs="Arial"/>
        </w:rPr>
        <w:t xml:space="preserve"> taxable through payroll, </w:t>
      </w:r>
      <w:r w:rsidRPr="001154C4" w:rsidR="00927FB0">
        <w:rPr>
          <w:rFonts w:ascii="Arial" w:hAnsi="Arial" w:cs="Arial"/>
        </w:rPr>
        <w:t>and</w:t>
      </w:r>
      <w:r w:rsidRPr="001154C4">
        <w:rPr>
          <w:rFonts w:ascii="Arial" w:hAnsi="Arial" w:cs="Arial"/>
        </w:rPr>
        <w:t xml:space="preserve"> the appointment is</w:t>
      </w:r>
      <w:r w:rsidRPr="001154C4" w:rsidR="00D02A8A">
        <w:rPr>
          <w:rFonts w:ascii="Arial" w:hAnsi="Arial" w:cs="Arial"/>
        </w:rPr>
        <w:t xml:space="preserve"> </w:t>
      </w:r>
      <w:r w:rsidRPr="001154C4">
        <w:rPr>
          <w:rFonts w:ascii="Arial" w:hAnsi="Arial" w:cs="Arial"/>
        </w:rPr>
        <w:t>not pensionable.</w:t>
      </w:r>
    </w:p>
    <w:p w:rsidRPr="001154C4" w:rsidR="00C91384" w:rsidP="002951A1" w:rsidRDefault="00C91384" w14:paraId="7082B58D" w14:textId="77777777">
      <w:pPr>
        <w:pStyle w:val="ListParagraph"/>
        <w:numPr>
          <w:ilvl w:val="0"/>
          <w:numId w:val="19"/>
        </w:numPr>
        <w:spacing w:line="276" w:lineRule="auto"/>
        <w:rPr>
          <w:rFonts w:ascii="Arial" w:hAnsi="Arial" w:cs="Arial"/>
        </w:rPr>
      </w:pPr>
      <w:r w:rsidRPr="001154C4">
        <w:rPr>
          <w:rFonts w:ascii="Arial" w:hAnsi="Arial" w:cs="Arial"/>
        </w:rPr>
        <w:t>Members can claim reimbursement for reasonable travel and subsistence costs necessarily incurred at rates set centrally by the Department for Transport.</w:t>
      </w:r>
    </w:p>
    <w:p w:rsidRPr="001154C4" w:rsidR="0053042D" w:rsidP="4E876B26" w:rsidRDefault="00C91384" w14:paraId="736F99DB" w14:textId="700EDB0B">
      <w:pPr>
        <w:pStyle w:val="ListParagraph"/>
        <w:numPr>
          <w:ilvl w:val="0"/>
          <w:numId w:val="19"/>
        </w:numPr>
        <w:spacing w:line="276" w:lineRule="auto"/>
        <w:rPr>
          <w:rFonts w:ascii="Arial" w:hAnsi="Arial" w:cs="Arial"/>
        </w:rPr>
      </w:pPr>
      <w:r w:rsidRPr="001154C4">
        <w:rPr>
          <w:rFonts w:ascii="Arial" w:hAnsi="Arial" w:cs="Arial"/>
        </w:rPr>
        <w:t xml:space="preserve">Applicants should note that the successful candidate cannot be remunerated for this </w:t>
      </w:r>
      <w:r w:rsidRPr="001154C4" w:rsidR="00A73DFD">
        <w:rPr>
          <w:rFonts w:ascii="Arial" w:hAnsi="Arial" w:cs="Arial"/>
        </w:rPr>
        <w:t>role if</w:t>
      </w:r>
      <w:r w:rsidRPr="001154C4">
        <w:rPr>
          <w:rFonts w:ascii="Arial" w:hAnsi="Arial" w:cs="Arial"/>
        </w:rPr>
        <w:t xml:space="preserve"> they are being paid for an existing full-time role from the public purse</w:t>
      </w:r>
      <w:r w:rsidRPr="001154C4" w:rsidR="002951A1">
        <w:rPr>
          <w:rFonts w:ascii="Arial" w:hAnsi="Arial" w:cs="Arial"/>
        </w:rPr>
        <w:t>.</w:t>
      </w:r>
    </w:p>
    <w:p w:rsidRPr="001154C4" w:rsidR="4E876B26" w:rsidP="4E876B26" w:rsidRDefault="4E876B26" w14:paraId="0D3D6316" w14:textId="631A3A42">
      <w:pPr>
        <w:pStyle w:val="ListParagraph"/>
        <w:spacing w:line="276" w:lineRule="auto"/>
        <w:rPr>
          <w:rFonts w:ascii="Arial" w:hAnsi="Arial" w:cs="Arial"/>
        </w:rPr>
      </w:pPr>
    </w:p>
    <w:p w:rsidRPr="001154C4" w:rsidR="00C91384" w:rsidP="002951A1" w:rsidRDefault="540A62A1" w14:paraId="3FF16AA5" w14:textId="4E96418E">
      <w:pPr>
        <w:pStyle w:val="Heading3"/>
        <w:rPr>
          <w:rFonts w:cs="Arial"/>
        </w:rPr>
      </w:pPr>
      <w:bookmarkStart w:name="_Toc1079918028" w:id="21"/>
      <w:bookmarkStart w:name="_Toc229408269" w:id="22"/>
      <w:r w:rsidRPr="001154C4">
        <w:rPr>
          <w:rFonts w:cs="Arial"/>
        </w:rPr>
        <w:t>Location</w:t>
      </w:r>
      <w:bookmarkEnd w:id="21"/>
      <w:bookmarkEnd w:id="22"/>
      <w:r w:rsidRPr="001154C4">
        <w:rPr>
          <w:rFonts w:cs="Arial"/>
        </w:rPr>
        <w:t xml:space="preserve"> </w:t>
      </w:r>
    </w:p>
    <w:p w:rsidRPr="001154C4" w:rsidR="540A62A1" w:rsidP="4E876B26" w:rsidRDefault="540A62A1" w14:paraId="7C6D02E7" w14:textId="3FB000DA">
      <w:pPr>
        <w:spacing w:line="276" w:lineRule="auto"/>
        <w:rPr>
          <w:rFonts w:ascii="Arial" w:hAnsi="Arial" w:cs="Arial"/>
        </w:rPr>
      </w:pPr>
      <w:r w:rsidRPr="001154C4">
        <w:rPr>
          <w:rFonts w:ascii="Arial" w:hAnsi="Arial" w:cs="Arial"/>
          <w:sz w:val="24"/>
          <w:szCs w:val="24"/>
        </w:rPr>
        <w:t xml:space="preserve">The role will be based in </w:t>
      </w:r>
      <w:r w:rsidRPr="001154C4" w:rsidR="0F5F772B">
        <w:rPr>
          <w:rFonts w:ascii="Arial" w:hAnsi="Arial" w:cs="Arial"/>
          <w:sz w:val="24"/>
          <w:szCs w:val="24"/>
        </w:rPr>
        <w:t>Southampton</w:t>
      </w:r>
      <w:r w:rsidRPr="001154C4" w:rsidR="77B538F6">
        <w:rPr>
          <w:rFonts w:ascii="Arial" w:hAnsi="Arial" w:cs="Arial"/>
          <w:sz w:val="24"/>
          <w:szCs w:val="24"/>
        </w:rPr>
        <w:t xml:space="preserve"> and</w:t>
      </w:r>
      <w:r w:rsidRPr="001154C4" w:rsidR="0F5F772B">
        <w:rPr>
          <w:rFonts w:ascii="Arial" w:hAnsi="Arial" w:cs="Arial"/>
          <w:sz w:val="24"/>
          <w:szCs w:val="24"/>
        </w:rPr>
        <w:t xml:space="preserve"> London</w:t>
      </w:r>
      <w:r w:rsidRPr="001154C4" w:rsidR="58967B33">
        <w:rPr>
          <w:rFonts w:ascii="Arial" w:hAnsi="Arial" w:cs="Arial"/>
          <w:sz w:val="24"/>
          <w:szCs w:val="24"/>
        </w:rPr>
        <w:t>. There will be a mixture of face to face and hybrid meetings.</w:t>
      </w:r>
    </w:p>
    <w:p w:rsidRPr="001154C4" w:rsidR="00C91384" w:rsidP="1835F1BF" w:rsidRDefault="540A62A1" w14:paraId="74A163DE" w14:textId="644D39ED">
      <w:pPr>
        <w:pStyle w:val="Heading3"/>
        <w:rPr>
          <w:rFonts w:cs="Arial"/>
        </w:rPr>
      </w:pPr>
      <w:bookmarkStart w:name="_Toc500198935" w:id="23"/>
      <w:bookmarkStart w:name="_Toc229408270" w:id="24"/>
      <w:r w:rsidRPr="001154C4">
        <w:rPr>
          <w:rFonts w:cs="Arial"/>
        </w:rPr>
        <w:t>Availability</w:t>
      </w:r>
      <w:bookmarkEnd w:id="23"/>
      <w:bookmarkEnd w:id="24"/>
    </w:p>
    <w:p w:rsidRPr="001154C4" w:rsidR="00944664" w:rsidP="002951A1" w:rsidRDefault="5D331C61" w14:paraId="20961157" w14:textId="3293292F">
      <w:pPr>
        <w:spacing w:line="276" w:lineRule="auto"/>
        <w:rPr>
          <w:rFonts w:ascii="Arial" w:hAnsi="Arial" w:cs="Arial"/>
          <w:sz w:val="24"/>
          <w:szCs w:val="24"/>
        </w:rPr>
      </w:pPr>
      <w:r w:rsidRPr="001154C4">
        <w:rPr>
          <w:rFonts w:ascii="Arial" w:hAnsi="Arial" w:cs="Arial"/>
          <w:sz w:val="24"/>
          <w:szCs w:val="24"/>
        </w:rPr>
        <w:t xml:space="preserve">The successful candidate </w:t>
      </w:r>
      <w:r w:rsidRPr="001154C4" w:rsidR="77E62C7F">
        <w:rPr>
          <w:rFonts w:ascii="Arial" w:hAnsi="Arial" w:cs="Arial"/>
          <w:sz w:val="24"/>
          <w:szCs w:val="24"/>
        </w:rPr>
        <w:t>is</w:t>
      </w:r>
      <w:r w:rsidRPr="001154C4">
        <w:rPr>
          <w:rFonts w:ascii="Arial" w:hAnsi="Arial" w:cs="Arial"/>
          <w:sz w:val="24"/>
          <w:szCs w:val="24"/>
        </w:rPr>
        <w:t xml:space="preserve"> expected to commence the role on </w:t>
      </w:r>
      <w:r w:rsidRPr="001154C4" w:rsidR="6474AAAB">
        <w:rPr>
          <w:rFonts w:ascii="Arial" w:hAnsi="Arial" w:cs="Arial"/>
          <w:sz w:val="24"/>
          <w:szCs w:val="24"/>
        </w:rPr>
        <w:t>appointment</w:t>
      </w:r>
      <w:r w:rsidRPr="001154C4" w:rsidR="330D48A5">
        <w:rPr>
          <w:rFonts w:ascii="Arial" w:hAnsi="Arial" w:cs="Arial"/>
          <w:sz w:val="24"/>
          <w:szCs w:val="24"/>
        </w:rPr>
        <w:t xml:space="preserve">, </w:t>
      </w:r>
      <w:r w:rsidRPr="001154C4">
        <w:rPr>
          <w:rFonts w:ascii="Arial" w:hAnsi="Arial" w:cs="Arial"/>
          <w:sz w:val="24"/>
          <w:szCs w:val="24"/>
        </w:rPr>
        <w:t>subject to the successful completion of pre-appointment checks and security clearance.</w:t>
      </w:r>
    </w:p>
    <w:p w:rsidRPr="001154C4" w:rsidR="00897CC1" w:rsidP="002951A1" w:rsidRDefault="00897CC1" w14:paraId="27C3F78A" w14:textId="7AC71E95">
      <w:pPr>
        <w:pStyle w:val="Heading3"/>
        <w:rPr>
          <w:rFonts w:cs="Arial"/>
        </w:rPr>
      </w:pPr>
      <w:bookmarkStart w:name="_Toc485402907" w:id="25"/>
      <w:bookmarkStart w:name="_Toc229408271" w:id="26"/>
      <w:r w:rsidRPr="001154C4">
        <w:rPr>
          <w:rFonts w:cs="Arial"/>
        </w:rPr>
        <w:t>Additional Information</w:t>
      </w:r>
      <w:bookmarkEnd w:id="26"/>
      <w:r w:rsidRPr="001154C4">
        <w:rPr>
          <w:rFonts w:cs="Arial"/>
        </w:rPr>
        <w:t xml:space="preserve"> </w:t>
      </w:r>
    </w:p>
    <w:p w:rsidRPr="001154C4" w:rsidR="00897CC1" w:rsidP="00897CC1" w:rsidRDefault="00897CC1" w14:paraId="00ACAC24" w14:textId="4089045E">
      <w:pPr>
        <w:rPr>
          <w:rFonts w:ascii="Arial" w:hAnsi="Arial" w:cs="Arial"/>
          <w:sz w:val="24"/>
          <w:szCs w:val="24"/>
          <w:lang w:eastAsia="en-GB"/>
        </w:rPr>
      </w:pPr>
      <w:r w:rsidRPr="001154C4">
        <w:rPr>
          <w:rFonts w:ascii="Arial" w:hAnsi="Arial" w:cs="Arial"/>
          <w:sz w:val="24"/>
          <w:szCs w:val="24"/>
          <w:lang w:eastAsia="en-GB"/>
        </w:rPr>
        <w:t>The current non-executive members of the MCA board are:</w:t>
      </w:r>
    </w:p>
    <w:p w:rsidRPr="001154C4" w:rsidR="006F259C" w:rsidP="006F259C" w:rsidRDefault="006F259C" w14:paraId="5F0967BD" w14:textId="77777777">
      <w:pPr>
        <w:pStyle w:val="ListParagraph"/>
        <w:numPr>
          <w:ilvl w:val="0"/>
          <w:numId w:val="24"/>
        </w:numPr>
        <w:rPr>
          <w:rFonts w:ascii="Arial" w:hAnsi="Arial" w:cs="Arial"/>
          <w:lang w:eastAsia="en-GB"/>
        </w:rPr>
      </w:pPr>
      <w:r w:rsidRPr="001154C4">
        <w:rPr>
          <w:rFonts w:ascii="Arial" w:hAnsi="Arial" w:cs="Arial"/>
          <w:lang w:eastAsia="en-GB"/>
        </w:rPr>
        <w:t>Lord Stevens of Birmingham, Kt., Chair</w:t>
      </w:r>
    </w:p>
    <w:p w:rsidRPr="001154C4" w:rsidR="006F259C" w:rsidP="006F259C" w:rsidRDefault="006F259C" w14:paraId="06DD975A" w14:textId="77777777">
      <w:pPr>
        <w:pStyle w:val="ListParagraph"/>
        <w:numPr>
          <w:ilvl w:val="0"/>
          <w:numId w:val="24"/>
        </w:numPr>
        <w:rPr>
          <w:rFonts w:ascii="Arial" w:hAnsi="Arial" w:cs="Arial"/>
          <w:lang w:eastAsia="en-GB"/>
        </w:rPr>
      </w:pPr>
      <w:r w:rsidRPr="001154C4">
        <w:rPr>
          <w:rFonts w:ascii="Arial" w:hAnsi="Arial" w:cs="Arial"/>
          <w:lang w:eastAsia="en-GB"/>
        </w:rPr>
        <w:lastRenderedPageBreak/>
        <w:t>Sir Martin Connell, NED</w:t>
      </w:r>
    </w:p>
    <w:p w:rsidRPr="001154C4" w:rsidR="006F259C" w:rsidP="006F259C" w:rsidRDefault="006F259C" w14:paraId="7E041B6D" w14:textId="77777777">
      <w:pPr>
        <w:pStyle w:val="ListParagraph"/>
        <w:numPr>
          <w:ilvl w:val="0"/>
          <w:numId w:val="24"/>
        </w:numPr>
        <w:rPr>
          <w:rFonts w:ascii="Arial" w:hAnsi="Arial" w:cs="Arial"/>
          <w:lang w:eastAsia="en-GB"/>
        </w:rPr>
      </w:pPr>
      <w:r w:rsidRPr="001154C4">
        <w:rPr>
          <w:rFonts w:ascii="Arial" w:hAnsi="Arial" w:cs="Arial"/>
          <w:lang w:eastAsia="en-GB"/>
        </w:rPr>
        <w:t>Andre Katz, ARAC Chair</w:t>
      </w:r>
    </w:p>
    <w:p w:rsidRPr="001154C4" w:rsidR="006F259C" w:rsidP="006F259C" w:rsidRDefault="006F259C" w14:paraId="7E9D2C97" w14:textId="77777777">
      <w:pPr>
        <w:pStyle w:val="ListParagraph"/>
        <w:numPr>
          <w:ilvl w:val="0"/>
          <w:numId w:val="24"/>
        </w:numPr>
        <w:rPr>
          <w:rFonts w:ascii="Arial" w:hAnsi="Arial" w:cs="Arial"/>
          <w:lang w:eastAsia="en-GB"/>
        </w:rPr>
      </w:pPr>
      <w:r w:rsidRPr="001154C4">
        <w:rPr>
          <w:rFonts w:ascii="Arial" w:hAnsi="Arial" w:cs="Arial"/>
          <w:lang w:eastAsia="en-GB"/>
        </w:rPr>
        <w:t>Britt Pickering, NED</w:t>
      </w:r>
    </w:p>
    <w:p w:rsidRPr="001154C4" w:rsidR="006F259C" w:rsidP="006F259C" w:rsidRDefault="006F259C" w14:paraId="6EC490C4" w14:textId="77777777">
      <w:pPr>
        <w:pStyle w:val="ListParagraph"/>
        <w:numPr>
          <w:ilvl w:val="0"/>
          <w:numId w:val="24"/>
        </w:numPr>
        <w:rPr>
          <w:rFonts w:ascii="Arial" w:hAnsi="Arial" w:cs="Arial"/>
          <w:lang w:eastAsia="en-GB"/>
        </w:rPr>
      </w:pPr>
      <w:r w:rsidRPr="001154C4">
        <w:rPr>
          <w:rFonts w:ascii="Arial" w:hAnsi="Arial" w:cs="Arial"/>
          <w:lang w:eastAsia="en-GB"/>
        </w:rPr>
        <w:t>Kevin Daffey, NED</w:t>
      </w:r>
    </w:p>
    <w:p w:rsidRPr="001154C4" w:rsidR="006F259C" w:rsidP="006F259C" w:rsidRDefault="006F259C" w14:paraId="7E776846" w14:textId="608BE28A">
      <w:pPr>
        <w:pStyle w:val="ListParagraph"/>
        <w:numPr>
          <w:ilvl w:val="0"/>
          <w:numId w:val="24"/>
        </w:numPr>
        <w:rPr>
          <w:rFonts w:ascii="Arial" w:hAnsi="Arial" w:cs="Arial"/>
          <w:lang w:eastAsia="en-GB"/>
        </w:rPr>
      </w:pPr>
      <w:r w:rsidRPr="001154C4">
        <w:rPr>
          <w:rFonts w:ascii="Arial" w:hAnsi="Arial" w:cs="Arial"/>
          <w:lang w:eastAsia="en-GB"/>
        </w:rPr>
        <w:t>Nigel Pusey, NED (retiring)</w:t>
      </w:r>
    </w:p>
    <w:p w:rsidRPr="001154C4" w:rsidR="002B3512" w:rsidP="002B3512" w:rsidRDefault="002B3512" w14:paraId="6161F541" w14:textId="77777777">
      <w:pPr>
        <w:spacing w:before="100" w:beforeAutospacing="1" w:after="75"/>
        <w:rPr>
          <w:rFonts w:ascii="Arial" w:hAnsi="Arial" w:eastAsia="Times New Roman" w:cs="Arial"/>
          <w:color w:val="0B0C0C"/>
          <w:sz w:val="24"/>
          <w:szCs w:val="24"/>
          <w:lang w:eastAsia="en-GB"/>
        </w:rPr>
      </w:pPr>
      <w:r w:rsidRPr="001154C4">
        <w:rPr>
          <w:rFonts w:ascii="Arial" w:hAnsi="Arial" w:eastAsia="Times New Roman" w:cs="Arial"/>
          <w:color w:val="0B0C0C"/>
          <w:sz w:val="24"/>
          <w:szCs w:val="24"/>
          <w:lang w:eastAsia="en-GB"/>
        </w:rPr>
        <w:t>The MCA’s Business Plan for 2025/26 is here:</w:t>
      </w:r>
    </w:p>
    <w:p w:rsidRPr="001154C4" w:rsidR="002B3512" w:rsidP="002B3512" w:rsidRDefault="002B3512" w14:paraId="060A9F44" w14:textId="77777777">
      <w:pPr>
        <w:spacing w:before="100" w:beforeAutospacing="1" w:after="75"/>
        <w:rPr>
          <w:rFonts w:ascii="Arial" w:hAnsi="Arial" w:eastAsia="Times New Roman" w:cs="Arial"/>
          <w:color w:val="0B0C0C"/>
          <w:sz w:val="24"/>
          <w:szCs w:val="24"/>
          <w:lang w:eastAsia="en-GB"/>
        </w:rPr>
      </w:pPr>
      <w:hyperlink w:history="1" r:id="rId16">
        <w:r w:rsidRPr="001154C4">
          <w:rPr>
            <w:rStyle w:val="Hyperlink"/>
            <w:rFonts w:ascii="Arial" w:hAnsi="Arial" w:cs="Arial"/>
            <w:sz w:val="24"/>
            <w:szCs w:val="24"/>
          </w:rPr>
          <w:t>https://www.gov.uk/government/publications/mca-business-plan-2025-to-2026/mca-business-plan-2025-to-2026</w:t>
        </w:r>
      </w:hyperlink>
    </w:p>
    <w:p w:rsidRPr="001154C4" w:rsidR="002B3512" w:rsidP="002B3512" w:rsidRDefault="002B3512" w14:paraId="608CA408" w14:textId="77777777">
      <w:pPr>
        <w:spacing w:before="100" w:beforeAutospacing="1" w:after="75"/>
        <w:rPr>
          <w:rFonts w:ascii="Arial" w:hAnsi="Arial" w:eastAsia="Times New Roman" w:cs="Arial"/>
          <w:color w:val="0B0C0C"/>
          <w:sz w:val="24"/>
          <w:szCs w:val="24"/>
          <w:lang w:eastAsia="en-GB"/>
        </w:rPr>
      </w:pPr>
      <w:r w:rsidRPr="001154C4">
        <w:rPr>
          <w:rFonts w:ascii="Arial" w:hAnsi="Arial" w:eastAsia="Times New Roman" w:cs="Arial"/>
          <w:color w:val="0B0C0C"/>
          <w:sz w:val="24"/>
          <w:szCs w:val="24"/>
          <w:lang w:eastAsia="en-GB"/>
        </w:rPr>
        <w:t>The MCA’s Annual Report for 2024/25 is here:</w:t>
      </w:r>
    </w:p>
    <w:p w:rsidRPr="001154C4" w:rsidR="002B3512" w:rsidP="002B3512" w:rsidRDefault="002B3512" w14:paraId="0E7DA6D1" w14:textId="77777777">
      <w:pPr>
        <w:spacing w:before="100" w:beforeAutospacing="1" w:after="75"/>
        <w:rPr>
          <w:rFonts w:ascii="Arial" w:hAnsi="Arial" w:eastAsia="Times New Roman" w:cs="Arial"/>
          <w:color w:val="0B0C0C"/>
          <w:sz w:val="24"/>
          <w:szCs w:val="24"/>
          <w:lang w:eastAsia="en-GB"/>
        </w:rPr>
      </w:pPr>
      <w:hyperlink w:history="1" r:id="rId17">
        <w:r w:rsidRPr="001154C4">
          <w:rPr>
            <w:rStyle w:val="Hyperlink"/>
            <w:rFonts w:ascii="Arial" w:hAnsi="Arial" w:cs="Arial"/>
            <w:sz w:val="24"/>
            <w:szCs w:val="24"/>
          </w:rPr>
          <w:t>https://assets.publishing.service.gov.uk/media/6942a83f501cdd438f4cf507/mca_annual_report_and_accounts_2024_to_2025_print_ready.pdf</w:t>
        </w:r>
      </w:hyperlink>
    </w:p>
    <w:p w:rsidRPr="001154C4" w:rsidR="002B3512" w:rsidP="002B3512" w:rsidRDefault="002B3512" w14:paraId="05756696" w14:textId="77777777">
      <w:pPr>
        <w:spacing w:before="100" w:beforeAutospacing="1" w:after="75"/>
        <w:rPr>
          <w:rFonts w:ascii="Arial" w:hAnsi="Arial" w:eastAsia="Times New Roman" w:cs="Arial"/>
          <w:color w:val="0B0C0C"/>
          <w:sz w:val="24"/>
          <w:szCs w:val="24"/>
          <w:lang w:eastAsia="en-GB"/>
        </w:rPr>
      </w:pPr>
      <w:r w:rsidRPr="001154C4">
        <w:rPr>
          <w:rFonts w:ascii="Arial" w:hAnsi="Arial" w:eastAsia="Times New Roman" w:cs="Arial"/>
          <w:color w:val="0B0C0C"/>
          <w:sz w:val="24"/>
          <w:szCs w:val="24"/>
          <w:lang w:eastAsia="en-GB"/>
        </w:rPr>
        <w:t>The working relationship between the MCA and DfT (its sponsor department) is set out here:</w:t>
      </w:r>
    </w:p>
    <w:p w:rsidRPr="001154C4" w:rsidR="002B3512" w:rsidP="4E876B26" w:rsidRDefault="002B3512" w14:paraId="08C9D818" w14:textId="73C2AA32">
      <w:pPr>
        <w:spacing w:beforeAutospacing="1" w:after="75"/>
        <w:rPr>
          <w:rFonts w:ascii="Arial" w:hAnsi="Arial" w:cs="Arial"/>
        </w:rPr>
      </w:pPr>
      <w:hyperlink r:id="rId18">
        <w:r w:rsidRPr="001154C4">
          <w:rPr>
            <w:rStyle w:val="Hyperlink"/>
            <w:rFonts w:ascii="Arial" w:hAnsi="Arial" w:cs="Arial"/>
            <w:sz w:val="24"/>
            <w:szCs w:val="24"/>
          </w:rPr>
          <w:t>https://assets.publishing.service.gov.uk/media/687e669488c74f0fd15c96e9/mca-exec-agency-framework.pdf</w:t>
        </w:r>
      </w:hyperlink>
    </w:p>
    <w:p w:rsidRPr="001154C4" w:rsidR="4E876B26" w:rsidP="4E876B26" w:rsidRDefault="4E876B26" w14:paraId="52659538" w14:textId="40105227">
      <w:pPr>
        <w:spacing w:beforeAutospacing="1" w:after="75"/>
        <w:rPr>
          <w:rFonts w:ascii="Arial" w:hAnsi="Arial" w:cs="Arial"/>
          <w:sz w:val="24"/>
          <w:szCs w:val="24"/>
        </w:rPr>
      </w:pPr>
    </w:p>
    <w:p w:rsidRPr="001154C4" w:rsidR="00C91384" w:rsidP="002951A1" w:rsidRDefault="540A62A1" w14:paraId="179450A7" w14:textId="51223123">
      <w:pPr>
        <w:pStyle w:val="Heading3"/>
        <w:rPr>
          <w:rFonts w:cs="Arial"/>
        </w:rPr>
      </w:pPr>
      <w:bookmarkStart w:name="_Toc229408272" w:id="27"/>
      <w:r w:rsidRPr="001154C4">
        <w:rPr>
          <w:rFonts w:cs="Arial"/>
        </w:rPr>
        <w:t>Security clearance</w:t>
      </w:r>
      <w:bookmarkEnd w:id="25"/>
      <w:bookmarkEnd w:id="27"/>
      <w:r w:rsidRPr="001154C4">
        <w:rPr>
          <w:rFonts w:cs="Arial"/>
        </w:rPr>
        <w:t xml:space="preserve"> </w:t>
      </w:r>
    </w:p>
    <w:p w:rsidRPr="001154C4" w:rsidR="5D331C61" w:rsidP="4E876B26" w:rsidRDefault="5D331C61" w14:paraId="1D5D4789" w14:textId="46A095BD">
      <w:pPr>
        <w:spacing w:line="276" w:lineRule="auto"/>
        <w:rPr>
          <w:rFonts w:ascii="Arial" w:hAnsi="Arial" w:cs="Arial"/>
        </w:rPr>
      </w:pPr>
      <w:r w:rsidRPr="001154C4">
        <w:rPr>
          <w:rFonts w:ascii="Arial" w:hAnsi="Arial" w:cs="Arial"/>
          <w:sz w:val="24"/>
          <w:szCs w:val="24"/>
        </w:rPr>
        <w:t>The successful candidate will be required to have or be willing to obtain security clearance to Security Check (SC) level. Pre-appointment checks will also be undertaken on immigration and criminal convictions. It usually takes between 4-6 weeks to obtain the security clearance. The role will be offered on a conditional basis until the successful candidate pass</w:t>
      </w:r>
      <w:r w:rsidRPr="001154C4" w:rsidR="2D22425E">
        <w:rPr>
          <w:rFonts w:ascii="Arial" w:hAnsi="Arial" w:cs="Arial"/>
          <w:sz w:val="24"/>
          <w:szCs w:val="24"/>
        </w:rPr>
        <w:t>es</w:t>
      </w:r>
      <w:r w:rsidRPr="001154C4">
        <w:rPr>
          <w:rFonts w:ascii="Arial" w:hAnsi="Arial" w:cs="Arial"/>
          <w:sz w:val="24"/>
          <w:szCs w:val="24"/>
        </w:rPr>
        <w:t xml:space="preserve"> all </w:t>
      </w:r>
      <w:r w:rsidRPr="001154C4" w:rsidR="6263FDCE">
        <w:rPr>
          <w:rFonts w:ascii="Arial" w:hAnsi="Arial" w:cs="Arial"/>
          <w:sz w:val="24"/>
          <w:szCs w:val="24"/>
        </w:rPr>
        <w:t xml:space="preserve">security </w:t>
      </w:r>
      <w:r w:rsidRPr="001154C4">
        <w:rPr>
          <w:rFonts w:ascii="Arial" w:hAnsi="Arial" w:cs="Arial"/>
          <w:sz w:val="24"/>
          <w:szCs w:val="24"/>
        </w:rPr>
        <w:t xml:space="preserve">checks. </w:t>
      </w:r>
    </w:p>
    <w:p w:rsidRPr="001154C4" w:rsidR="00A52F0E" w:rsidP="002951A1" w:rsidRDefault="531035EC" w14:paraId="148637C0" w14:textId="7C71ABBC">
      <w:pPr>
        <w:pStyle w:val="Heading3"/>
        <w:rPr>
          <w:rFonts w:cs="Arial"/>
        </w:rPr>
      </w:pPr>
      <w:bookmarkStart w:name="_Toc1763414050" w:id="28"/>
      <w:bookmarkStart w:name="_Toc229408273" w:id="29"/>
      <w:r w:rsidRPr="001154C4">
        <w:rPr>
          <w:rFonts w:cs="Arial"/>
        </w:rPr>
        <w:t>Equal Opportunities Monitoring</w:t>
      </w:r>
      <w:bookmarkEnd w:id="28"/>
      <w:bookmarkEnd w:id="29"/>
      <w:r w:rsidRPr="001154C4">
        <w:rPr>
          <w:rFonts w:cs="Arial"/>
        </w:rPr>
        <w:t xml:space="preserve"> </w:t>
      </w:r>
    </w:p>
    <w:p w:rsidRPr="001154C4" w:rsidR="00A52F0E" w:rsidP="002951A1" w:rsidRDefault="00A52F0E" w14:paraId="7C15750C" w14:textId="6DBD3200">
      <w:pPr>
        <w:spacing w:line="276" w:lineRule="auto"/>
        <w:rPr>
          <w:rFonts w:ascii="Arial" w:hAnsi="Arial" w:cs="Arial"/>
          <w:b/>
          <w:bCs/>
          <w:sz w:val="24"/>
          <w:szCs w:val="24"/>
        </w:rPr>
      </w:pPr>
      <w:r w:rsidRPr="001154C4">
        <w:rPr>
          <w:rFonts w:ascii="Arial" w:hAnsi="Arial" w:cs="Arial"/>
          <w:color w:val="000000"/>
          <w:sz w:val="24"/>
          <w:szCs w:val="24"/>
          <w:shd w:val="clear" w:color="auto" w:fill="FFFFFF"/>
        </w:rPr>
        <w:t xml:space="preserve">We believe that by being a diverse and inclusive workplace, where everyone is valued, we are more motivated, higher performing and more committed to our team. We welcome all applicants, regardless of gender, sexual orientation, social background, religious beliefs, </w:t>
      </w:r>
      <w:r w:rsidRPr="001154C4" w:rsidR="00A73DFD">
        <w:rPr>
          <w:rFonts w:ascii="Arial" w:hAnsi="Arial" w:cs="Arial"/>
          <w:color w:val="000000"/>
          <w:sz w:val="24"/>
          <w:szCs w:val="24"/>
          <w:shd w:val="clear" w:color="auto" w:fill="FFFFFF"/>
        </w:rPr>
        <w:t>ethnicity,</w:t>
      </w:r>
      <w:r w:rsidRPr="001154C4">
        <w:rPr>
          <w:rFonts w:ascii="Arial" w:hAnsi="Arial" w:cs="Arial"/>
          <w:color w:val="000000"/>
          <w:sz w:val="24"/>
          <w:szCs w:val="24"/>
          <w:shd w:val="clear" w:color="auto" w:fill="FFFFFF"/>
        </w:rPr>
        <w:t xml:space="preserve"> or age. </w:t>
      </w:r>
    </w:p>
    <w:p w:rsidRPr="001154C4" w:rsidR="002951A1" w:rsidP="4E876B26" w:rsidRDefault="42203C29" w14:paraId="154ABC6F" w14:textId="4C9B47C3">
      <w:pPr>
        <w:spacing w:line="276" w:lineRule="auto"/>
        <w:rPr>
          <w:rFonts w:ascii="Arial" w:hAnsi="Arial" w:cs="Arial"/>
          <w:color w:val="000000" w:themeColor="text1"/>
          <w:sz w:val="24"/>
          <w:szCs w:val="24"/>
        </w:rPr>
      </w:pPr>
      <w:r w:rsidRPr="001154C4">
        <w:rPr>
          <w:rFonts w:ascii="Arial" w:hAnsi="Arial" w:eastAsia="Arial" w:cs="Arial"/>
          <w:sz w:val="24"/>
          <w:szCs w:val="24"/>
        </w:rPr>
        <w:t>As part of the application process, we ask candidates to complete equal opportunities monitoring information in the application portal</w:t>
      </w:r>
      <w:r w:rsidRPr="001154C4" w:rsidR="4A6656C6">
        <w:rPr>
          <w:rFonts w:ascii="Arial" w:hAnsi="Arial" w:eastAsia="Arial" w:cs="Arial"/>
          <w:sz w:val="24"/>
          <w:szCs w:val="24"/>
        </w:rPr>
        <w:t xml:space="preserve">/as required by the </w:t>
      </w:r>
      <w:r w:rsidRPr="001154C4" w:rsidR="002B3512">
        <w:rPr>
          <w:rFonts w:ascii="Arial" w:hAnsi="Arial" w:eastAsia="Arial" w:cs="Arial"/>
          <w:sz w:val="24"/>
          <w:szCs w:val="24"/>
        </w:rPr>
        <w:t>Cabinet Office</w:t>
      </w:r>
      <w:r w:rsidRPr="001154C4">
        <w:rPr>
          <w:rFonts w:ascii="Arial" w:hAnsi="Arial" w:eastAsia="Arial" w:cs="Arial"/>
          <w:sz w:val="24"/>
          <w:szCs w:val="24"/>
        </w:rPr>
        <w:t>. This will help us to monitor selection decisions to assess whether equality of opportunity is being achieved. This part of the form will be treated as confidential and used for statistical purposes only. The form will not be treated as part of your application.</w:t>
      </w:r>
    </w:p>
    <w:p w:rsidRPr="001154C4" w:rsidR="00A52F0E" w:rsidP="002951A1" w:rsidRDefault="531035EC" w14:paraId="5B0B32FF" w14:textId="5F0B41D9">
      <w:pPr>
        <w:pStyle w:val="Heading3"/>
        <w:rPr>
          <w:rFonts w:cs="Arial"/>
        </w:rPr>
      </w:pPr>
      <w:bookmarkStart w:name="_Toc1127562970" w:id="30"/>
      <w:bookmarkStart w:name="_Toc229408274" w:id="31"/>
      <w:r w:rsidRPr="001154C4">
        <w:rPr>
          <w:rFonts w:cs="Arial"/>
        </w:rPr>
        <w:lastRenderedPageBreak/>
        <w:t>Disability Confident</w:t>
      </w:r>
      <w:bookmarkEnd w:id="30"/>
      <w:bookmarkEnd w:id="31"/>
    </w:p>
    <w:p w:rsidRPr="001154C4" w:rsidR="68C8EF5A" w:rsidP="4E876B26" w:rsidRDefault="68C8EF5A" w14:paraId="117D9101" w14:textId="0FCACB4E">
      <w:pPr>
        <w:spacing w:line="276" w:lineRule="auto"/>
        <w:rPr>
          <w:rFonts w:ascii="Arial" w:hAnsi="Arial" w:eastAsia="Arial" w:cs="Arial"/>
          <w:color w:val="000000" w:themeColor="text1"/>
          <w:sz w:val="24"/>
          <w:szCs w:val="24"/>
        </w:rPr>
      </w:pPr>
      <w:r w:rsidRPr="001154C4">
        <w:rPr>
          <w:rFonts w:ascii="Arial" w:hAnsi="Arial" w:eastAsia="Arial" w:cs="Arial"/>
          <w:color w:val="000000" w:themeColor="text1"/>
          <w:sz w:val="24"/>
          <w:szCs w:val="24"/>
        </w:rPr>
        <w:t xml:space="preserve">The Department for Transport values and promotes diversity and is committed to equality of opportunity for all and to the appointment of disabled people. As part of the Disability Confident scheme, we will select the disabled candidates who </w:t>
      </w:r>
      <w:r w:rsidRPr="001154C4">
        <w:rPr>
          <w:rFonts w:ascii="Arial" w:hAnsi="Arial" w:eastAsia="Arial" w:cs="Arial"/>
          <w:b/>
          <w:bCs/>
          <w:color w:val="000000" w:themeColor="text1"/>
          <w:sz w:val="24"/>
          <w:szCs w:val="24"/>
        </w:rPr>
        <w:t>best meet</w:t>
      </w:r>
      <w:r w:rsidRPr="001154C4">
        <w:rPr>
          <w:rFonts w:ascii="Arial" w:hAnsi="Arial" w:eastAsia="Arial" w:cs="Arial"/>
          <w:color w:val="000000" w:themeColor="text1"/>
          <w:sz w:val="24"/>
          <w:szCs w:val="24"/>
        </w:rPr>
        <w:t xml:space="preserve"> the essential criteria for the role.</w:t>
      </w:r>
      <w:r w:rsidRPr="001154C4">
        <w:rPr>
          <w:rFonts w:ascii="Arial" w:hAnsi="Arial" w:eastAsia="Arial" w:cs="Arial"/>
          <w:b/>
          <w:bCs/>
          <w:color w:val="000000" w:themeColor="text1"/>
          <w:sz w:val="24"/>
          <w:szCs w:val="24"/>
        </w:rPr>
        <w:t xml:space="preserve"> ‘Best meet’</w:t>
      </w:r>
      <w:r w:rsidRPr="001154C4">
        <w:rPr>
          <w:rFonts w:ascii="Arial" w:hAnsi="Arial" w:eastAsia="Arial" w:cs="Arial"/>
          <w:color w:val="000000" w:themeColor="text1"/>
          <w:sz w:val="24"/>
          <w:szCs w:val="24"/>
        </w:rPr>
        <w:t xml:space="preserve"> is defined as providing/demonstrating </w:t>
      </w:r>
      <w:r w:rsidRPr="001154C4">
        <w:rPr>
          <w:rFonts w:ascii="Arial" w:hAnsi="Arial" w:eastAsia="Arial" w:cs="Arial"/>
          <w:b/>
          <w:bCs/>
          <w:color w:val="000000" w:themeColor="text1"/>
          <w:sz w:val="24"/>
          <w:szCs w:val="24"/>
        </w:rPr>
        <w:t>strong</w:t>
      </w:r>
      <w:r w:rsidRPr="001154C4">
        <w:rPr>
          <w:rFonts w:ascii="Arial" w:hAnsi="Arial" w:eastAsia="Arial" w:cs="Arial"/>
          <w:color w:val="000000" w:themeColor="text1"/>
          <w:sz w:val="24"/>
          <w:szCs w:val="24"/>
        </w:rPr>
        <w:t xml:space="preserve"> examples of all essential criteria. </w:t>
      </w:r>
    </w:p>
    <w:p w:rsidRPr="001154C4" w:rsidR="68C8EF5A" w:rsidP="4E876B26" w:rsidRDefault="68C8EF5A" w14:paraId="5B548A50" w14:textId="31F83226">
      <w:pPr>
        <w:spacing w:line="276" w:lineRule="auto"/>
        <w:rPr>
          <w:rFonts w:ascii="Arial" w:hAnsi="Arial" w:eastAsia="Arial" w:cs="Arial"/>
          <w:color w:val="000000" w:themeColor="text1"/>
          <w:sz w:val="24"/>
          <w:szCs w:val="24"/>
        </w:rPr>
      </w:pPr>
      <w:r w:rsidRPr="001154C4">
        <w:rPr>
          <w:rFonts w:ascii="Arial" w:hAnsi="Arial" w:eastAsia="Arial" w:cs="Arial"/>
          <w:color w:val="000000" w:themeColor="text1"/>
          <w:sz w:val="24"/>
          <w:szCs w:val="24"/>
        </w:rPr>
        <w:t>In order to guarantee an interview to disabled candidates (</w:t>
      </w:r>
      <w:hyperlink r:id="rId19">
        <w:r w:rsidRPr="001154C4">
          <w:rPr>
            <w:rStyle w:val="Hyperlink"/>
            <w:rFonts w:ascii="Arial" w:hAnsi="Arial" w:eastAsia="Arial" w:cs="Arial"/>
            <w:sz w:val="24"/>
            <w:szCs w:val="24"/>
          </w:rPr>
          <w:t>as defined by the Equality Act 2010</w:t>
        </w:r>
      </w:hyperlink>
      <w:r w:rsidRPr="001154C4">
        <w:rPr>
          <w:rFonts w:ascii="Arial" w:hAnsi="Arial" w:eastAsia="Arial" w:cs="Arial"/>
          <w:color w:val="000000" w:themeColor="text1"/>
          <w:sz w:val="24"/>
          <w:szCs w:val="24"/>
        </w:rPr>
        <w:t>) who best meet all the essential criteria for the role and wish to be considered under the Disability Confident Scheme, we need candidates to declare a disability and that they wish to be considered under the Scheme.</w:t>
      </w:r>
    </w:p>
    <w:p w:rsidRPr="001154C4" w:rsidR="68C8EF5A" w:rsidP="4E876B26" w:rsidRDefault="68C8EF5A" w14:paraId="10B6C345" w14:textId="3569BA0B">
      <w:pPr>
        <w:spacing w:line="276" w:lineRule="auto"/>
        <w:rPr>
          <w:rFonts w:ascii="Arial" w:hAnsi="Arial" w:eastAsia="Arial" w:cs="Arial"/>
          <w:color w:val="000000" w:themeColor="text1"/>
          <w:sz w:val="24"/>
          <w:szCs w:val="24"/>
        </w:rPr>
      </w:pPr>
      <w:r w:rsidRPr="001154C4">
        <w:rPr>
          <w:rFonts w:ascii="Arial" w:hAnsi="Arial" w:eastAsia="Arial" w:cs="Arial"/>
          <w:b/>
          <w:bCs/>
          <w:color w:val="000000" w:themeColor="text1"/>
          <w:sz w:val="24"/>
          <w:szCs w:val="24"/>
        </w:rPr>
        <w:t>What do we mean by a disability?</w:t>
      </w:r>
    </w:p>
    <w:p w:rsidRPr="001154C4" w:rsidR="68C8EF5A" w:rsidP="4E876B26" w:rsidRDefault="68C8EF5A" w14:paraId="4579D4ED" w14:textId="07134BBF">
      <w:pPr>
        <w:spacing w:line="276" w:lineRule="auto"/>
        <w:rPr>
          <w:rFonts w:ascii="Arial" w:hAnsi="Arial" w:cs="Arial"/>
        </w:rPr>
      </w:pPr>
      <w:r w:rsidRPr="001154C4">
        <w:rPr>
          <w:rFonts w:ascii="Arial" w:hAnsi="Arial" w:eastAsia="Arial" w:cs="Arial"/>
          <w:color w:val="000000" w:themeColor="text1"/>
          <w:sz w:val="24"/>
          <w:szCs w:val="24"/>
        </w:rPr>
        <w:t>To be eligible for consideration under the Scheme, you must be considered disabled under the Equality Act 2010.This means that you must have or have had in the last 12 months, a physical or mental impairment which has a substantial long-term adverse effect on your ability to carry out normal day-to-day activities. This includes those whose disability has lasted, or is likely to last, for 12 months, or if the disability or condition is likely to progress or recur. You do not have to be registered as a disabled person to apply under this scheme.</w:t>
      </w:r>
    </w:p>
    <w:p w:rsidRPr="001154C4" w:rsidR="00697F36" w:rsidP="0053042D" w:rsidRDefault="515689C9" w14:paraId="0126F149" w14:textId="7EBC5C98">
      <w:pPr>
        <w:pStyle w:val="Heading3"/>
        <w:rPr>
          <w:rFonts w:cs="Arial"/>
        </w:rPr>
      </w:pPr>
      <w:bookmarkStart w:name="_Toc570016923" w:id="32"/>
      <w:bookmarkStart w:name="_Toc229408275" w:id="33"/>
      <w:r w:rsidRPr="001154C4">
        <w:rPr>
          <w:rFonts w:cs="Arial"/>
        </w:rPr>
        <w:t>Nationality</w:t>
      </w:r>
      <w:bookmarkEnd w:id="32"/>
      <w:bookmarkEnd w:id="33"/>
    </w:p>
    <w:p w:rsidRPr="001154C4" w:rsidR="00697F36" w:rsidP="4E876B26" w:rsidRDefault="00697F36" w14:paraId="28864A21" w14:textId="1DB2E264">
      <w:pPr>
        <w:spacing w:line="276" w:lineRule="auto"/>
        <w:rPr>
          <w:rFonts w:ascii="Arial" w:hAnsi="Arial" w:cs="Arial"/>
        </w:rPr>
      </w:pPr>
      <w:r w:rsidRPr="001154C4">
        <w:rPr>
          <w:rFonts w:ascii="Arial" w:hAnsi="Arial" w:cs="Arial"/>
          <w:sz w:val="24"/>
          <w:szCs w:val="24"/>
        </w:rPr>
        <w:t>This is a non-reserved post and therefore open to UK Nationals, British Nationals Overseas, British Protected Persons, Commonwealth Citizens, EEA Nationals and certain non-EEA family members and Swiss Nationals under the Swiss EU Agreement.  There must be no employment restriction or time limit on your permitted stay in the UK. You will not be asked to produce evidence to confirm your eligibility at the application stage, but you will be required to do so should you be invited to the final panel interview.</w:t>
      </w:r>
    </w:p>
    <w:p w:rsidRPr="001154C4" w:rsidR="00697F36" w:rsidP="0053042D" w:rsidRDefault="515689C9" w14:paraId="7685E09D" w14:textId="39059B2A">
      <w:pPr>
        <w:pStyle w:val="Heading3"/>
        <w:rPr>
          <w:rFonts w:cs="Arial"/>
        </w:rPr>
      </w:pPr>
      <w:bookmarkStart w:name="_Toc142404689" w:id="34"/>
      <w:bookmarkStart w:name="_Toc229408276" w:id="35"/>
      <w:r w:rsidRPr="001154C4">
        <w:rPr>
          <w:rFonts w:cs="Arial"/>
        </w:rPr>
        <w:t>Standards in public life</w:t>
      </w:r>
      <w:bookmarkEnd w:id="34"/>
      <w:bookmarkEnd w:id="35"/>
    </w:p>
    <w:p w:rsidRPr="001154C4" w:rsidR="00944664" w:rsidP="4E876B26" w:rsidRDefault="2DAE9A65" w14:paraId="32B731FE" w14:textId="00432016">
      <w:pPr>
        <w:tabs>
          <w:tab w:val="right" w:pos="8820"/>
        </w:tabs>
        <w:spacing w:line="276" w:lineRule="auto"/>
        <w:rPr>
          <w:rFonts w:ascii="Arial" w:hAnsi="Arial" w:eastAsia="Arial" w:cs="Arial"/>
          <w:sz w:val="24"/>
          <w:szCs w:val="24"/>
        </w:rPr>
      </w:pPr>
      <w:r w:rsidRPr="001154C4">
        <w:rPr>
          <w:rFonts w:ascii="Arial" w:hAnsi="Arial" w:eastAsia="Arial" w:cs="Arial"/>
          <w:color w:val="000000" w:themeColor="text1"/>
          <w:sz w:val="24"/>
          <w:szCs w:val="24"/>
        </w:rPr>
        <w:t xml:space="preserve"> You will be expected to demonstrate high standards of corporate and personal conduct. All successful candidates will be asked to subscribe to the Review Body’s “Codes of Practice”. Candidates will be expected to abide by the </w:t>
      </w:r>
      <w:hyperlink r:id="rId20">
        <w:r w:rsidRPr="001154C4">
          <w:rPr>
            <w:rStyle w:val="Hyperlink"/>
            <w:rFonts w:ascii="Arial" w:hAnsi="Arial" w:eastAsia="Arial" w:cs="Arial"/>
            <w:b/>
            <w:bCs/>
            <w:sz w:val="24"/>
            <w:szCs w:val="24"/>
          </w:rPr>
          <w:t>“Seven Principles of Public Life”</w:t>
        </w:r>
        <w:r w:rsidRPr="001154C4">
          <w:rPr>
            <w:rStyle w:val="Hyperlink"/>
            <w:rFonts w:ascii="Arial" w:hAnsi="Arial" w:eastAsia="Arial" w:cs="Arial"/>
            <w:sz w:val="24"/>
            <w:szCs w:val="24"/>
          </w:rPr>
          <w:t xml:space="preserve"> set out by the Committee on Standards in Public Life</w:t>
        </w:r>
      </w:hyperlink>
      <w:r w:rsidRPr="001154C4">
        <w:rPr>
          <w:rFonts w:ascii="Arial" w:hAnsi="Arial" w:eastAsia="Arial" w:cs="Arial"/>
          <w:color w:val="000000" w:themeColor="text1"/>
          <w:sz w:val="24"/>
          <w:szCs w:val="24"/>
        </w:rPr>
        <w:t>.</w:t>
      </w:r>
    </w:p>
    <w:p w:rsidRPr="001154C4" w:rsidR="00952236" w:rsidP="0053042D" w:rsidRDefault="6F3AFA61" w14:paraId="67A54824" w14:textId="102691E2">
      <w:pPr>
        <w:pStyle w:val="Heading3"/>
        <w:rPr>
          <w:rFonts w:cs="Arial"/>
        </w:rPr>
      </w:pPr>
      <w:bookmarkStart w:name="_Toc764035423" w:id="36"/>
      <w:bookmarkStart w:name="_Toc229408277" w:id="37"/>
      <w:r w:rsidRPr="001154C4">
        <w:rPr>
          <w:rFonts w:cs="Arial"/>
        </w:rPr>
        <w:t>Disqualification for appointment</w:t>
      </w:r>
      <w:bookmarkEnd w:id="36"/>
      <w:bookmarkEnd w:id="37"/>
    </w:p>
    <w:p w:rsidRPr="001154C4" w:rsidR="00952236" w:rsidP="002951A1" w:rsidRDefault="00952236" w14:paraId="4ACD81E4" w14:textId="66FE1F60">
      <w:pPr>
        <w:tabs>
          <w:tab w:val="left" w:pos="900"/>
        </w:tabs>
        <w:spacing w:line="276" w:lineRule="auto"/>
        <w:rPr>
          <w:rFonts w:ascii="Arial" w:hAnsi="Arial" w:cs="Arial"/>
          <w:sz w:val="24"/>
          <w:szCs w:val="24"/>
        </w:rPr>
      </w:pPr>
      <w:r w:rsidRPr="001154C4">
        <w:rPr>
          <w:rFonts w:ascii="Arial" w:hAnsi="Arial" w:cs="Arial"/>
          <w:sz w:val="24"/>
          <w:szCs w:val="24"/>
        </w:rPr>
        <w:t>There are circumstances in which an individual will not be considered for appointment. They include:</w:t>
      </w:r>
    </w:p>
    <w:p w:rsidRPr="001154C4" w:rsidR="00952236" w:rsidP="002951A1" w:rsidRDefault="00952236" w14:paraId="48FCE87C" w14:textId="7F55A076">
      <w:pPr>
        <w:numPr>
          <w:ilvl w:val="0"/>
          <w:numId w:val="7"/>
        </w:numPr>
        <w:spacing w:after="0" w:line="276" w:lineRule="auto"/>
        <w:ind w:left="714" w:right="113" w:hanging="357"/>
        <w:rPr>
          <w:rFonts w:ascii="Arial" w:hAnsi="Arial" w:cs="Arial"/>
          <w:sz w:val="24"/>
          <w:szCs w:val="24"/>
        </w:rPr>
      </w:pPr>
      <w:r w:rsidRPr="001154C4">
        <w:rPr>
          <w:rFonts w:ascii="Arial" w:hAnsi="Arial" w:cs="Arial"/>
          <w:sz w:val="24"/>
          <w:szCs w:val="24"/>
        </w:rPr>
        <w:t xml:space="preserve">people who have received a prison sentence or suspended sentence of three months or more in the last five </w:t>
      </w:r>
      <w:r w:rsidRPr="001154C4" w:rsidR="00A73DFD">
        <w:rPr>
          <w:rFonts w:ascii="Arial" w:hAnsi="Arial" w:cs="Arial"/>
          <w:sz w:val="24"/>
          <w:szCs w:val="24"/>
        </w:rPr>
        <w:t>years.</w:t>
      </w:r>
    </w:p>
    <w:p w:rsidRPr="001154C4" w:rsidR="00952236" w:rsidP="002951A1" w:rsidRDefault="00952236" w14:paraId="296FC307" w14:textId="16C5BDA1">
      <w:pPr>
        <w:numPr>
          <w:ilvl w:val="0"/>
          <w:numId w:val="7"/>
        </w:numPr>
        <w:spacing w:after="0" w:line="276" w:lineRule="auto"/>
        <w:ind w:left="714" w:right="113" w:hanging="357"/>
        <w:rPr>
          <w:rFonts w:ascii="Arial" w:hAnsi="Arial" w:cs="Arial"/>
          <w:sz w:val="24"/>
          <w:szCs w:val="24"/>
        </w:rPr>
      </w:pPr>
      <w:r w:rsidRPr="001154C4">
        <w:rPr>
          <w:rFonts w:ascii="Arial" w:hAnsi="Arial" w:cs="Arial"/>
          <w:sz w:val="24"/>
          <w:szCs w:val="24"/>
        </w:rPr>
        <w:lastRenderedPageBreak/>
        <w:t xml:space="preserve">people who are the subject of a bankruptcy restrictions order or interim </w:t>
      </w:r>
      <w:r w:rsidRPr="001154C4" w:rsidR="00A73DFD">
        <w:rPr>
          <w:rFonts w:ascii="Arial" w:hAnsi="Arial" w:cs="Arial"/>
          <w:sz w:val="24"/>
          <w:szCs w:val="24"/>
        </w:rPr>
        <w:t>order.</w:t>
      </w:r>
    </w:p>
    <w:p w:rsidRPr="001154C4" w:rsidR="00952236" w:rsidP="002951A1" w:rsidRDefault="00952236" w14:paraId="3F999F30" w14:textId="4F898315">
      <w:pPr>
        <w:numPr>
          <w:ilvl w:val="0"/>
          <w:numId w:val="7"/>
        </w:numPr>
        <w:spacing w:after="0" w:line="276" w:lineRule="auto"/>
        <w:ind w:left="714" w:right="113" w:hanging="357"/>
        <w:rPr>
          <w:rFonts w:ascii="Arial" w:hAnsi="Arial" w:cs="Arial"/>
          <w:sz w:val="24"/>
          <w:szCs w:val="24"/>
        </w:rPr>
      </w:pPr>
      <w:r w:rsidRPr="001154C4">
        <w:rPr>
          <w:rFonts w:ascii="Arial" w:hAnsi="Arial" w:cs="Arial"/>
          <w:sz w:val="24"/>
          <w:szCs w:val="24"/>
        </w:rPr>
        <w:t xml:space="preserve">in certain circumstances, those who have had an earlier term of appointment </w:t>
      </w:r>
      <w:r w:rsidRPr="001154C4" w:rsidR="00A73DFD">
        <w:rPr>
          <w:rFonts w:ascii="Arial" w:hAnsi="Arial" w:cs="Arial"/>
          <w:sz w:val="24"/>
          <w:szCs w:val="24"/>
        </w:rPr>
        <w:t>terminated.</w:t>
      </w:r>
    </w:p>
    <w:p w:rsidRPr="001154C4" w:rsidR="00952236" w:rsidP="002951A1" w:rsidRDefault="00952236" w14:paraId="037CBE65" w14:textId="07AD91CB">
      <w:pPr>
        <w:numPr>
          <w:ilvl w:val="0"/>
          <w:numId w:val="7"/>
        </w:numPr>
        <w:spacing w:after="0" w:line="276" w:lineRule="auto"/>
        <w:ind w:left="714" w:right="113" w:hanging="357"/>
        <w:rPr>
          <w:rFonts w:ascii="Arial" w:hAnsi="Arial" w:cs="Arial"/>
          <w:sz w:val="24"/>
          <w:szCs w:val="24"/>
        </w:rPr>
      </w:pPr>
      <w:r w:rsidRPr="001154C4">
        <w:rPr>
          <w:rFonts w:ascii="Arial" w:hAnsi="Arial" w:cs="Arial"/>
          <w:sz w:val="24"/>
          <w:szCs w:val="24"/>
        </w:rPr>
        <w:t xml:space="preserve">anyone who is under a disqualification order under the Company Directors Disqualification Act </w:t>
      </w:r>
      <w:r w:rsidRPr="001154C4" w:rsidR="00A73DFD">
        <w:rPr>
          <w:rFonts w:ascii="Arial" w:hAnsi="Arial" w:cs="Arial"/>
          <w:sz w:val="24"/>
          <w:szCs w:val="24"/>
        </w:rPr>
        <w:t>1986.</w:t>
      </w:r>
      <w:r w:rsidRPr="001154C4">
        <w:rPr>
          <w:rFonts w:ascii="Arial" w:hAnsi="Arial" w:cs="Arial"/>
          <w:sz w:val="24"/>
          <w:szCs w:val="24"/>
        </w:rPr>
        <w:t xml:space="preserve"> </w:t>
      </w:r>
    </w:p>
    <w:p w:rsidRPr="001154C4" w:rsidR="00952236" w:rsidP="002951A1" w:rsidRDefault="00952236" w14:paraId="63A0E6E1" w14:textId="1E049720">
      <w:pPr>
        <w:numPr>
          <w:ilvl w:val="0"/>
          <w:numId w:val="7"/>
        </w:numPr>
        <w:spacing w:after="0" w:line="276" w:lineRule="auto"/>
        <w:ind w:left="714" w:right="113" w:hanging="357"/>
        <w:rPr>
          <w:rFonts w:ascii="Arial" w:hAnsi="Arial" w:cs="Arial"/>
          <w:sz w:val="24"/>
          <w:szCs w:val="24"/>
        </w:rPr>
      </w:pPr>
      <w:r w:rsidRPr="001154C4">
        <w:rPr>
          <w:rFonts w:ascii="Arial" w:hAnsi="Arial" w:cs="Arial"/>
          <w:sz w:val="24"/>
          <w:szCs w:val="24"/>
        </w:rPr>
        <w:t>anyone who has been removed from trusteeship of a charity; and</w:t>
      </w:r>
    </w:p>
    <w:p w:rsidRPr="001154C4" w:rsidR="00B8501E" w:rsidP="4E876B26" w:rsidRDefault="00B8501E" w14:paraId="05F49D3D" w14:textId="25C1E604">
      <w:pPr>
        <w:numPr>
          <w:ilvl w:val="0"/>
          <w:numId w:val="7"/>
        </w:numPr>
        <w:spacing w:after="0" w:line="276" w:lineRule="auto"/>
        <w:ind w:left="714" w:right="113" w:hanging="357"/>
        <w:rPr>
          <w:rStyle w:val="Hyperlink"/>
          <w:rFonts w:ascii="Arial" w:hAnsi="Arial" w:cs="Arial" w:eastAsiaTheme="minorEastAsia"/>
          <w:sz w:val="24"/>
          <w:szCs w:val="24"/>
        </w:rPr>
      </w:pPr>
      <w:r w:rsidRPr="001154C4">
        <w:rPr>
          <w:rFonts w:ascii="Arial" w:hAnsi="Arial" w:cs="Arial"/>
          <w:sz w:val="24"/>
          <w:szCs w:val="24"/>
        </w:rPr>
        <w:t>Roles listed unde</w:t>
      </w:r>
      <w:r w:rsidRPr="001154C4" w:rsidR="00CD2C91">
        <w:rPr>
          <w:rFonts w:ascii="Arial" w:hAnsi="Arial" w:cs="Arial"/>
          <w:sz w:val="24"/>
          <w:szCs w:val="24"/>
        </w:rPr>
        <w:t xml:space="preserve">r the </w:t>
      </w:r>
      <w:hyperlink r:id="rId21">
        <w:r w:rsidRPr="001154C4" w:rsidR="00AC2244">
          <w:rPr>
            <w:rStyle w:val="Hyperlink"/>
            <w:rFonts w:ascii="Arial" w:hAnsi="Arial" w:eastAsia="Arial" w:cs="Arial"/>
            <w:sz w:val="24"/>
            <w:szCs w:val="24"/>
          </w:rPr>
          <w:t>House of Commons Disqualification Act 1975</w:t>
        </w:r>
      </w:hyperlink>
      <w:r w:rsidRPr="001154C4" w:rsidR="00581F0E">
        <w:rPr>
          <w:rFonts w:ascii="Arial" w:hAnsi="Arial" w:cs="Arial"/>
        </w:rPr>
        <w:t xml:space="preserve"> </w:t>
      </w:r>
      <w:r w:rsidRPr="001154C4" w:rsidR="00581F0E">
        <w:rPr>
          <w:rFonts w:ascii="Arial" w:hAnsi="Arial" w:cs="Arial"/>
          <w:sz w:val="24"/>
          <w:szCs w:val="24"/>
        </w:rPr>
        <w:t xml:space="preserve">or the </w:t>
      </w:r>
      <w:r w:rsidRPr="001154C4" w:rsidR="007F4C88">
        <w:rPr>
          <w:rFonts w:ascii="Arial" w:hAnsi="Arial" w:cs="Arial"/>
          <w:sz w:val="24"/>
          <w:szCs w:val="24"/>
        </w:rPr>
        <w:t>Devolved</w:t>
      </w:r>
      <w:r w:rsidRPr="001154C4" w:rsidR="001652A4">
        <w:rPr>
          <w:rFonts w:ascii="Arial" w:hAnsi="Arial" w:cs="Arial"/>
          <w:sz w:val="24"/>
          <w:szCs w:val="24"/>
        </w:rPr>
        <w:t xml:space="preserve"> </w:t>
      </w:r>
      <w:r w:rsidRPr="001154C4" w:rsidR="007F4C88">
        <w:rPr>
          <w:rFonts w:ascii="Arial" w:hAnsi="Arial" w:cs="Arial"/>
          <w:sz w:val="24"/>
          <w:szCs w:val="24"/>
        </w:rPr>
        <w:t>Administrations</w:t>
      </w:r>
      <w:r w:rsidRPr="001154C4" w:rsidR="001652A4">
        <w:rPr>
          <w:rFonts w:ascii="Arial" w:hAnsi="Arial" w:cs="Arial"/>
          <w:sz w:val="24"/>
          <w:szCs w:val="24"/>
        </w:rPr>
        <w:t xml:space="preserve"> </w:t>
      </w:r>
      <w:r w:rsidRPr="001154C4" w:rsidR="007F4C88">
        <w:rPr>
          <w:rFonts w:ascii="Arial" w:hAnsi="Arial" w:cs="Arial"/>
          <w:sz w:val="24"/>
          <w:szCs w:val="24"/>
        </w:rPr>
        <w:t xml:space="preserve">equivalent. </w:t>
      </w:r>
    </w:p>
    <w:p w:rsidRPr="001154C4" w:rsidR="4E876B26" w:rsidP="4E876B26" w:rsidRDefault="4E876B26" w14:paraId="5089DD3A" w14:textId="0EEE24D4">
      <w:pPr>
        <w:spacing w:after="0" w:line="276" w:lineRule="auto"/>
        <w:ind w:left="714" w:right="113" w:hanging="357"/>
        <w:rPr>
          <w:rStyle w:val="Hyperlink"/>
          <w:rFonts w:ascii="Arial" w:hAnsi="Arial" w:cs="Arial" w:eastAsiaTheme="minorEastAsia"/>
          <w:sz w:val="24"/>
          <w:szCs w:val="24"/>
        </w:rPr>
      </w:pPr>
    </w:p>
    <w:p w:rsidRPr="001154C4" w:rsidR="00122C85" w:rsidP="0053042D" w:rsidRDefault="515689C9" w14:paraId="3CC8ABCC" w14:textId="4B0679C9">
      <w:pPr>
        <w:pStyle w:val="Heading3"/>
        <w:rPr>
          <w:rFonts w:cs="Arial"/>
        </w:rPr>
      </w:pPr>
      <w:bookmarkStart w:name="_Toc1680821724" w:id="38"/>
      <w:bookmarkStart w:name="_Toc229408278" w:id="39"/>
      <w:r w:rsidRPr="001154C4">
        <w:rPr>
          <w:rFonts w:cs="Arial"/>
        </w:rPr>
        <w:t>Registration of interests</w:t>
      </w:r>
      <w:bookmarkEnd w:id="38"/>
      <w:bookmarkEnd w:id="39"/>
    </w:p>
    <w:p w:rsidRPr="001154C4" w:rsidR="00697F36" w:rsidP="002951A1" w:rsidRDefault="00697F36" w14:paraId="5872DD0D" w14:textId="640F5F52">
      <w:pPr>
        <w:spacing w:line="276" w:lineRule="auto"/>
        <w:rPr>
          <w:rFonts w:ascii="Arial" w:hAnsi="Arial" w:cs="Arial"/>
          <w:sz w:val="24"/>
          <w:szCs w:val="24"/>
        </w:rPr>
      </w:pPr>
      <w:r w:rsidRPr="001154C4">
        <w:rPr>
          <w:rFonts w:ascii="Arial" w:hAnsi="Arial" w:cs="Arial"/>
          <w:sz w:val="24"/>
          <w:szCs w:val="24"/>
        </w:rPr>
        <w:t>The purpose of these provisions is to avoid any danger of Board members being influenced, or appearing to be influenced, by their private interests in the exercise of their public duties.</w:t>
      </w:r>
    </w:p>
    <w:p w:rsidRPr="001154C4" w:rsidR="00697F36" w:rsidP="002951A1" w:rsidRDefault="00697F36" w14:paraId="42A43745" w14:textId="5439FD59">
      <w:pPr>
        <w:spacing w:line="276" w:lineRule="auto"/>
        <w:rPr>
          <w:rFonts w:ascii="Arial" w:hAnsi="Arial" w:cs="Arial"/>
          <w:sz w:val="24"/>
          <w:szCs w:val="24"/>
        </w:rPr>
      </w:pPr>
      <w:r w:rsidRPr="001154C4">
        <w:rPr>
          <w:rFonts w:ascii="Arial" w:hAnsi="Arial" w:cs="Arial"/>
          <w:sz w:val="24"/>
          <w:szCs w:val="24"/>
        </w:rPr>
        <w:t xml:space="preserve">Public appointments require the highest standards of propriety, involving impartiality, </w:t>
      </w:r>
      <w:r w:rsidRPr="001154C4" w:rsidR="00FB0A7E">
        <w:rPr>
          <w:rFonts w:ascii="Arial" w:hAnsi="Arial" w:cs="Arial"/>
          <w:sz w:val="24"/>
          <w:szCs w:val="24"/>
        </w:rPr>
        <w:t>integrity,</w:t>
      </w:r>
      <w:r w:rsidRPr="001154C4">
        <w:rPr>
          <w:rFonts w:ascii="Arial" w:hAnsi="Arial" w:cs="Arial"/>
          <w:sz w:val="24"/>
          <w:szCs w:val="24"/>
        </w:rPr>
        <w:t xml:space="preserve">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It is important, therefore, that you consider your circumstances when applying for a public appointment and identify any potential conflicts of interest, whether real or perceived. </w:t>
      </w:r>
    </w:p>
    <w:p w:rsidRPr="001154C4" w:rsidR="00697F36" w:rsidP="4E876B26" w:rsidRDefault="00697F36" w14:paraId="3FD84648" w14:textId="5C665516">
      <w:pPr>
        <w:spacing w:line="276" w:lineRule="auto"/>
        <w:rPr>
          <w:rFonts w:ascii="Arial" w:hAnsi="Arial" w:cs="Arial"/>
        </w:rPr>
      </w:pPr>
      <w:r w:rsidRPr="001154C4">
        <w:rPr>
          <w:rFonts w:ascii="Arial" w:hAnsi="Arial" w:cs="Arial"/>
          <w:sz w:val="24"/>
          <w:szCs w:val="24"/>
        </w:rPr>
        <w:t>There is a requirement to declare any actual or potential conflict of interest you may have in being appointed to the Board</w:t>
      </w:r>
      <w:r w:rsidRPr="001154C4" w:rsidR="12B36956">
        <w:rPr>
          <w:rFonts w:ascii="Arial" w:hAnsi="Arial" w:cs="Arial"/>
          <w:sz w:val="24"/>
          <w:szCs w:val="24"/>
        </w:rPr>
        <w:t xml:space="preserve"> upon applying</w:t>
      </w:r>
      <w:r w:rsidRPr="001154C4">
        <w:rPr>
          <w:rFonts w:ascii="Arial" w:hAnsi="Arial" w:cs="Arial"/>
          <w:sz w:val="24"/>
          <w:szCs w:val="24"/>
        </w:rPr>
        <w:t>. Any actual or perceived conflicts of interest will be fully explored by the Panel at interview stage.</w:t>
      </w:r>
    </w:p>
    <w:p w:rsidRPr="001154C4" w:rsidR="00697F36" w:rsidP="0053042D" w:rsidRDefault="515689C9" w14:paraId="635ED750" w14:textId="6DCE6E96">
      <w:pPr>
        <w:pStyle w:val="Heading3"/>
        <w:rPr>
          <w:rFonts w:cs="Arial"/>
        </w:rPr>
      </w:pPr>
      <w:bookmarkStart w:name="_Toc160249710" w:id="40"/>
      <w:bookmarkStart w:name="_Toc229408279" w:id="41"/>
      <w:r w:rsidRPr="001154C4">
        <w:rPr>
          <w:rFonts w:cs="Arial"/>
        </w:rPr>
        <w:t>Political activity</w:t>
      </w:r>
      <w:bookmarkEnd w:id="40"/>
      <w:bookmarkEnd w:id="41"/>
    </w:p>
    <w:p w:rsidRPr="001154C4" w:rsidR="00697F36" w:rsidP="002951A1" w:rsidRDefault="00697F36" w14:paraId="48770B14" w14:textId="77777777">
      <w:pPr>
        <w:spacing w:line="276" w:lineRule="auto"/>
        <w:rPr>
          <w:rFonts w:ascii="Arial" w:hAnsi="Arial" w:cs="Arial"/>
          <w:sz w:val="24"/>
          <w:szCs w:val="24"/>
        </w:rPr>
      </w:pPr>
      <w:r w:rsidRPr="001154C4">
        <w:rPr>
          <w:rFonts w:ascii="Arial" w:hAnsi="Arial" w:cs="Arial"/>
          <w:sz w:val="24"/>
          <w:szCs w:val="24"/>
        </w:rPr>
        <w:t xml:space="preserve">Members will need to show political impartiality during their time on the Board and must declare any party-political activity they undertake in the period of their appointment. </w:t>
      </w:r>
      <w:r w:rsidRPr="001154C4">
        <w:rPr>
          <w:rFonts w:ascii="Arial" w:hAnsi="Arial" w:cs="Arial"/>
          <w:spacing w:val="-3"/>
          <w:sz w:val="24"/>
          <w:szCs w:val="24"/>
        </w:rPr>
        <w:t>Details of the successful candidate’s declared political activity must be published by appointing departments when the appointments are publicised.</w:t>
      </w:r>
      <w:r w:rsidRPr="001154C4">
        <w:rPr>
          <w:rFonts w:ascii="Arial" w:hAnsi="Arial" w:cs="Arial"/>
          <w:sz w:val="24"/>
          <w:szCs w:val="24"/>
        </w:rPr>
        <w:t xml:space="preserve"> </w:t>
      </w:r>
    </w:p>
    <w:p w:rsidRPr="001154C4" w:rsidR="005B2C43" w:rsidP="002951A1" w:rsidRDefault="00697F36" w14:paraId="4E9E4795" w14:textId="294A9835">
      <w:pPr>
        <w:spacing w:line="276" w:lineRule="auto"/>
        <w:rPr>
          <w:rFonts w:ascii="Arial" w:hAnsi="Arial" w:cs="Arial"/>
          <w:b/>
          <w:bCs/>
          <w:color w:val="006600"/>
          <w:sz w:val="24"/>
          <w:szCs w:val="24"/>
        </w:rPr>
      </w:pPr>
      <w:r w:rsidRPr="001154C4">
        <w:rPr>
          <w:rFonts w:ascii="Arial" w:hAnsi="Arial" w:cs="Arial"/>
          <w:sz w:val="24"/>
          <w:szCs w:val="24"/>
        </w:rPr>
        <w:t xml:space="preserve">Your political activity will be kept separate from your application and will only be seen by the Panel prior to interview – the Panel may at that stage explore with candidates any potential for conflict of interest. It is appreciated that political activities may have given you relevant skills, including experience gained from committee work, collective decision making, resolving conflict and public speaking. If, therefore, you have had such experience and you consider it relevant to your application for this post, you may if you choose include it separately in the main body of your application. </w:t>
      </w:r>
    </w:p>
    <w:p w:rsidRPr="001154C4" w:rsidR="000146AA" w:rsidP="0053042D" w:rsidRDefault="515689C9" w14:paraId="303E6946" w14:textId="6B2391D3">
      <w:pPr>
        <w:pStyle w:val="Heading3"/>
        <w:rPr>
          <w:rFonts w:cs="Arial"/>
        </w:rPr>
      </w:pPr>
      <w:bookmarkStart w:name="_Toc693954907" w:id="42"/>
      <w:bookmarkStart w:name="_Toc229408280" w:id="43"/>
      <w:r w:rsidRPr="001154C4">
        <w:rPr>
          <w:rFonts w:cs="Arial"/>
        </w:rPr>
        <w:t>Due diligence</w:t>
      </w:r>
      <w:bookmarkEnd w:id="42"/>
      <w:bookmarkEnd w:id="43"/>
    </w:p>
    <w:p w:rsidRPr="001154C4" w:rsidR="00697F36" w:rsidP="4E876B26" w:rsidRDefault="00697F36" w14:paraId="069C542E" w14:textId="4EF56367">
      <w:pPr>
        <w:spacing w:line="276" w:lineRule="auto"/>
        <w:rPr>
          <w:rFonts w:ascii="Arial" w:hAnsi="Arial" w:cs="Arial"/>
          <w:sz w:val="24"/>
          <w:szCs w:val="24"/>
        </w:rPr>
      </w:pPr>
      <w:r w:rsidRPr="001154C4">
        <w:rPr>
          <w:rFonts w:ascii="Arial" w:hAnsi="Arial" w:cs="Arial"/>
          <w:sz w:val="24"/>
          <w:szCs w:val="24"/>
        </w:rPr>
        <w:t xml:space="preserve">Due diligence will be carried out as part of the application process. As well as checks made regarding the above, searches will be carried out via internet </w:t>
      </w:r>
      <w:r w:rsidRPr="001154C4" w:rsidR="00CF23BB">
        <w:rPr>
          <w:rFonts w:ascii="Arial" w:hAnsi="Arial" w:cs="Arial"/>
          <w:sz w:val="24"/>
          <w:szCs w:val="24"/>
        </w:rPr>
        <w:t xml:space="preserve">search engines </w:t>
      </w:r>
      <w:r w:rsidRPr="001154C4">
        <w:rPr>
          <w:rFonts w:ascii="Arial" w:hAnsi="Arial" w:cs="Arial"/>
          <w:sz w:val="24"/>
          <w:szCs w:val="24"/>
        </w:rPr>
        <w:lastRenderedPageBreak/>
        <w:t xml:space="preserve">and any public social media accounts. </w:t>
      </w:r>
      <w:r w:rsidRPr="001154C4" w:rsidR="00860B29">
        <w:rPr>
          <w:rFonts w:ascii="Arial" w:hAnsi="Arial" w:cs="Arial"/>
          <w:sz w:val="24"/>
          <w:szCs w:val="24"/>
        </w:rPr>
        <w:t xml:space="preserve">It will be seen by the Panel prior to interview – the Panel may at that stage explore with candidates any </w:t>
      </w:r>
      <w:r w:rsidRPr="001154C4" w:rsidR="00A843D2">
        <w:rPr>
          <w:rFonts w:ascii="Arial" w:hAnsi="Arial" w:cs="Arial"/>
          <w:sz w:val="24"/>
          <w:szCs w:val="24"/>
        </w:rPr>
        <w:t>findings</w:t>
      </w:r>
      <w:r w:rsidRPr="001154C4" w:rsidR="00860B29">
        <w:rPr>
          <w:rFonts w:ascii="Arial" w:hAnsi="Arial" w:cs="Arial"/>
          <w:sz w:val="24"/>
          <w:szCs w:val="24"/>
        </w:rPr>
        <w:t>.</w:t>
      </w:r>
    </w:p>
    <w:p w:rsidRPr="001154C4" w:rsidR="00697F36" w:rsidP="0053042D" w:rsidRDefault="515689C9" w14:paraId="7CBF46B4" w14:textId="0F71A798">
      <w:pPr>
        <w:pStyle w:val="Heading3"/>
        <w:rPr>
          <w:rFonts w:cs="Arial"/>
        </w:rPr>
      </w:pPr>
      <w:bookmarkStart w:name="_Toc1552547474" w:id="44"/>
      <w:bookmarkStart w:name="_Toc229408281" w:id="45"/>
      <w:r w:rsidRPr="001154C4">
        <w:rPr>
          <w:rFonts w:cs="Arial"/>
        </w:rPr>
        <w:t>Data Protection</w:t>
      </w:r>
      <w:bookmarkEnd w:id="44"/>
      <w:bookmarkEnd w:id="45"/>
    </w:p>
    <w:p w:rsidRPr="001154C4" w:rsidR="00697F36" w:rsidP="002951A1" w:rsidRDefault="42EB73A1" w14:paraId="1A51CD60" w14:textId="6D361511">
      <w:pPr>
        <w:spacing w:before="120" w:after="120" w:line="276" w:lineRule="auto"/>
        <w:rPr>
          <w:rFonts w:ascii="Arial" w:hAnsi="Arial" w:eastAsia="Arial" w:cs="Arial"/>
          <w:sz w:val="24"/>
          <w:szCs w:val="24"/>
        </w:rPr>
      </w:pPr>
      <w:r w:rsidRPr="001154C4">
        <w:rPr>
          <w:rFonts w:ascii="Arial" w:hAnsi="Arial" w:eastAsia="Arial" w:cs="Arial"/>
          <w:sz w:val="24"/>
          <w:szCs w:val="24"/>
        </w:rPr>
        <w:t>The Department for Transport (DfT) is the joint controller, with the Cabinet Office, for any personal data which you provide to us as part of your application.</w:t>
      </w:r>
    </w:p>
    <w:p w:rsidRPr="001154C4" w:rsidR="00697F36" w:rsidP="002951A1" w:rsidRDefault="42EB73A1" w14:paraId="44A31708" w14:textId="7D7950F7">
      <w:pPr>
        <w:spacing w:before="120" w:after="120" w:line="276" w:lineRule="auto"/>
        <w:rPr>
          <w:rFonts w:ascii="Arial" w:hAnsi="Arial" w:eastAsia="Arial" w:cs="Arial"/>
          <w:sz w:val="24"/>
          <w:szCs w:val="24"/>
        </w:rPr>
      </w:pPr>
      <w:r w:rsidRPr="001154C4">
        <w:rPr>
          <w:rFonts w:ascii="Arial" w:hAnsi="Arial" w:eastAsia="Arial" w:cs="Arial"/>
          <w:sz w:val="24"/>
          <w:szCs w:val="24"/>
        </w:rPr>
        <w:t>Information provided as part of this application will be kept securely within DfT and destroyed within 5 years of the conclusion of the recruitment campaign.</w:t>
      </w:r>
    </w:p>
    <w:p w:rsidRPr="001154C4" w:rsidR="00697F36" w:rsidP="002951A1" w:rsidRDefault="42EB73A1" w14:paraId="646E9900" w14:textId="22DFBABD">
      <w:pPr>
        <w:spacing w:before="120" w:after="120" w:line="276" w:lineRule="auto"/>
        <w:rPr>
          <w:rFonts w:ascii="Arial" w:hAnsi="Arial" w:eastAsia="Arial" w:cs="Arial"/>
          <w:sz w:val="24"/>
          <w:szCs w:val="24"/>
        </w:rPr>
      </w:pPr>
      <w:r w:rsidRPr="001154C4">
        <w:rPr>
          <w:rFonts w:ascii="Arial" w:hAnsi="Arial" w:eastAsia="Arial" w:cs="Arial"/>
          <w:sz w:val="24"/>
          <w:szCs w:val="24"/>
        </w:rPr>
        <w:t xml:space="preserve">DfT uses this form to gather evidence on DfT’s public appointments. </w:t>
      </w:r>
    </w:p>
    <w:p w:rsidRPr="001154C4" w:rsidR="0053042D" w:rsidP="002951A1" w:rsidRDefault="42EB73A1" w14:paraId="48AF2536" w14:textId="7912D1C9">
      <w:pPr>
        <w:spacing w:before="120" w:after="120" w:line="276" w:lineRule="auto"/>
        <w:rPr>
          <w:rFonts w:ascii="Arial" w:hAnsi="Arial" w:eastAsia="Arial" w:cs="Arial"/>
          <w:sz w:val="24"/>
          <w:szCs w:val="24"/>
        </w:rPr>
      </w:pPr>
      <w:r w:rsidRPr="001154C4">
        <w:rPr>
          <w:rFonts w:ascii="Arial" w:hAnsi="Arial" w:eastAsia="Arial" w:cs="Arial"/>
          <w:sz w:val="24"/>
          <w:szCs w:val="24"/>
        </w:rPr>
        <w:t>The lawful basis that applies to this processing is that it is necessary for the performance of a task carried out in the public interest to inform DfT’s recruitment policies in accordance with the Department’s public sector equality duties. For processing special category personal data (disability, religion, sexual orientation and ethnicity), we rely on Article 9(2)(g), reasons of substantial public interest (equality of opportunity and treatment).</w:t>
      </w:r>
    </w:p>
    <w:p w:rsidRPr="001154C4" w:rsidR="00F23C11" w:rsidP="0053042D" w:rsidRDefault="515689C9" w14:paraId="2C294233" w14:textId="15606F77">
      <w:pPr>
        <w:pStyle w:val="Heading3"/>
        <w:rPr>
          <w:rFonts w:cs="Arial"/>
          <w:color w:val="auto"/>
        </w:rPr>
      </w:pPr>
      <w:bookmarkStart w:name="_Toc172264517" w:id="46"/>
      <w:bookmarkStart w:name="_Toc229408282" w:id="47"/>
      <w:r w:rsidRPr="001154C4">
        <w:rPr>
          <w:rFonts w:cs="Arial"/>
        </w:rPr>
        <w:t>Complaints</w:t>
      </w:r>
      <w:bookmarkEnd w:id="46"/>
      <w:bookmarkEnd w:id="47"/>
    </w:p>
    <w:p w:rsidRPr="001154C4" w:rsidR="00697F36" w:rsidP="0053042D" w:rsidRDefault="00697F36" w14:paraId="7BF55741" w14:textId="33E8694D">
      <w:pPr>
        <w:pStyle w:val="Default"/>
        <w:tabs>
          <w:tab w:val="left" w:pos="0"/>
        </w:tabs>
        <w:spacing w:after="120" w:line="276" w:lineRule="auto"/>
      </w:pPr>
      <w:r w:rsidRPr="001154C4">
        <w:t xml:space="preserve">If you are not completely satisfied with the way your application is handled at any stage of the competition, please raise any complaint in the first instance with: </w:t>
      </w:r>
    </w:p>
    <w:p w:rsidRPr="001154C4" w:rsidR="00697F36" w:rsidP="0053042D" w:rsidRDefault="00697F36" w14:paraId="2DDAF862" w14:textId="2D95AACE">
      <w:pPr>
        <w:pStyle w:val="Default"/>
        <w:tabs>
          <w:tab w:val="left" w:pos="0"/>
        </w:tabs>
        <w:spacing w:after="120" w:line="276" w:lineRule="auto"/>
      </w:pPr>
      <w:r w:rsidRPr="001154C4">
        <w:t xml:space="preserve">Via email: DfT Public Appointments </w:t>
      </w:r>
      <w:hyperlink w:history="1" r:id="rId22">
        <w:r w:rsidRPr="001154C4">
          <w:rPr>
            <w:rStyle w:val="Hyperlink"/>
          </w:rPr>
          <w:t>DfTPublicAppointments@dft.gov.uk</w:t>
        </w:r>
      </w:hyperlink>
      <w:r w:rsidRPr="001154C4">
        <w:t xml:space="preserve"> </w:t>
      </w:r>
    </w:p>
    <w:p w:rsidRPr="001154C4" w:rsidR="00697F36" w:rsidP="0053042D" w:rsidRDefault="00697F36" w14:paraId="4477A21D" w14:textId="77777777">
      <w:pPr>
        <w:pStyle w:val="NoSpacing"/>
        <w:spacing w:line="276" w:lineRule="auto"/>
        <w:rPr>
          <w:rFonts w:ascii="Arial" w:hAnsi="Arial" w:cs="Arial"/>
          <w:sz w:val="24"/>
          <w:szCs w:val="24"/>
        </w:rPr>
      </w:pPr>
      <w:r w:rsidRPr="001154C4">
        <w:rPr>
          <w:rFonts w:ascii="Arial" w:hAnsi="Arial" w:cs="Arial"/>
          <w:sz w:val="24"/>
          <w:szCs w:val="24"/>
        </w:rPr>
        <w:t xml:space="preserve">Public Appointments Team </w:t>
      </w:r>
    </w:p>
    <w:p w:rsidRPr="001154C4" w:rsidR="00697F36" w:rsidP="0053042D" w:rsidRDefault="00697F36" w14:paraId="3C931C8F" w14:textId="75FDB998">
      <w:pPr>
        <w:pStyle w:val="NoSpacing"/>
        <w:spacing w:line="276" w:lineRule="auto"/>
        <w:rPr>
          <w:rFonts w:ascii="Arial" w:hAnsi="Arial" w:cs="Arial"/>
          <w:sz w:val="24"/>
          <w:szCs w:val="24"/>
        </w:rPr>
      </w:pPr>
      <w:r w:rsidRPr="001154C4">
        <w:rPr>
          <w:rFonts w:ascii="Arial" w:hAnsi="Arial" w:cs="Arial"/>
          <w:sz w:val="24"/>
          <w:szCs w:val="24"/>
        </w:rPr>
        <w:t>Shareholding</w:t>
      </w:r>
      <w:r w:rsidRPr="001154C4" w:rsidR="21C6021F">
        <w:rPr>
          <w:rFonts w:ascii="Arial" w:hAnsi="Arial" w:cs="Arial"/>
          <w:sz w:val="24"/>
          <w:szCs w:val="24"/>
        </w:rPr>
        <w:t>, Appointments and Inquiries</w:t>
      </w:r>
      <w:r w:rsidRPr="001154C4">
        <w:rPr>
          <w:rFonts w:ascii="Arial" w:hAnsi="Arial" w:cs="Arial"/>
          <w:sz w:val="24"/>
          <w:szCs w:val="24"/>
        </w:rPr>
        <w:t xml:space="preserve"> </w:t>
      </w:r>
    </w:p>
    <w:p w:rsidRPr="001154C4" w:rsidR="00697F36" w:rsidP="0053042D" w:rsidRDefault="00697F36" w14:paraId="72BB749C" w14:textId="77777777">
      <w:pPr>
        <w:pStyle w:val="NoSpacing"/>
        <w:spacing w:line="276" w:lineRule="auto"/>
        <w:rPr>
          <w:rFonts w:ascii="Arial" w:hAnsi="Arial" w:cs="Arial"/>
          <w:sz w:val="24"/>
          <w:szCs w:val="24"/>
        </w:rPr>
      </w:pPr>
      <w:r w:rsidRPr="001154C4">
        <w:rPr>
          <w:rFonts w:ascii="Arial" w:hAnsi="Arial" w:cs="Arial"/>
          <w:sz w:val="24"/>
          <w:szCs w:val="24"/>
        </w:rPr>
        <w:t>Department for Transport</w:t>
      </w:r>
    </w:p>
    <w:p w:rsidRPr="001154C4" w:rsidR="00697F36" w:rsidP="0053042D" w:rsidRDefault="00697F36" w14:paraId="1C757CA2" w14:textId="77777777">
      <w:pPr>
        <w:pStyle w:val="NoSpacing"/>
        <w:spacing w:line="276" w:lineRule="auto"/>
        <w:rPr>
          <w:rFonts w:ascii="Arial" w:hAnsi="Arial" w:cs="Arial"/>
          <w:sz w:val="24"/>
          <w:szCs w:val="24"/>
        </w:rPr>
      </w:pPr>
      <w:r w:rsidRPr="001154C4">
        <w:rPr>
          <w:rFonts w:ascii="Arial" w:hAnsi="Arial" w:cs="Arial"/>
          <w:sz w:val="24"/>
          <w:szCs w:val="24"/>
        </w:rPr>
        <w:t>Great Minster House</w:t>
      </w:r>
    </w:p>
    <w:p w:rsidRPr="001154C4" w:rsidR="00697F36" w:rsidP="0053042D" w:rsidRDefault="00697F36" w14:paraId="623B2559" w14:textId="77777777">
      <w:pPr>
        <w:pStyle w:val="NoSpacing"/>
        <w:spacing w:line="276" w:lineRule="auto"/>
        <w:rPr>
          <w:rFonts w:ascii="Arial" w:hAnsi="Arial" w:cs="Arial"/>
          <w:sz w:val="24"/>
          <w:szCs w:val="24"/>
        </w:rPr>
      </w:pPr>
      <w:r w:rsidRPr="001154C4">
        <w:rPr>
          <w:rFonts w:ascii="Arial" w:hAnsi="Arial" w:cs="Arial"/>
          <w:sz w:val="24"/>
          <w:szCs w:val="24"/>
        </w:rPr>
        <w:t>33 Horseferry Road</w:t>
      </w:r>
    </w:p>
    <w:p w:rsidRPr="001154C4" w:rsidR="00697F36" w:rsidP="0053042D" w:rsidRDefault="00697F36" w14:paraId="1214A0A6" w14:textId="77777777">
      <w:pPr>
        <w:pStyle w:val="NoSpacing"/>
        <w:spacing w:line="276" w:lineRule="auto"/>
        <w:rPr>
          <w:rFonts w:ascii="Arial" w:hAnsi="Arial" w:cs="Arial"/>
          <w:sz w:val="24"/>
          <w:szCs w:val="24"/>
        </w:rPr>
      </w:pPr>
      <w:r w:rsidRPr="001154C4">
        <w:rPr>
          <w:rFonts w:ascii="Arial" w:hAnsi="Arial" w:cs="Arial"/>
          <w:sz w:val="24"/>
          <w:szCs w:val="24"/>
        </w:rPr>
        <w:t>London</w:t>
      </w:r>
    </w:p>
    <w:p w:rsidRPr="001154C4" w:rsidR="00697F36" w:rsidP="0053042D" w:rsidRDefault="00697F36" w14:paraId="5AEBAF2F" w14:textId="058B5D01">
      <w:pPr>
        <w:pStyle w:val="NoSpacing"/>
        <w:spacing w:line="276" w:lineRule="auto"/>
        <w:rPr>
          <w:rFonts w:ascii="Arial" w:hAnsi="Arial" w:cs="Arial"/>
          <w:sz w:val="24"/>
          <w:szCs w:val="24"/>
        </w:rPr>
      </w:pPr>
      <w:r w:rsidRPr="001154C4">
        <w:rPr>
          <w:rFonts w:ascii="Arial" w:hAnsi="Arial" w:cs="Arial"/>
          <w:sz w:val="24"/>
          <w:szCs w:val="24"/>
        </w:rPr>
        <w:t>SW1P 4DR</w:t>
      </w:r>
    </w:p>
    <w:p w:rsidRPr="001154C4" w:rsidR="0053042D" w:rsidP="0053042D" w:rsidRDefault="0053042D" w14:paraId="758DC185" w14:textId="77777777">
      <w:pPr>
        <w:pStyle w:val="NoSpacing"/>
        <w:spacing w:line="276" w:lineRule="auto"/>
        <w:rPr>
          <w:rFonts w:ascii="Arial" w:hAnsi="Arial" w:cs="Arial"/>
          <w:sz w:val="24"/>
          <w:szCs w:val="24"/>
        </w:rPr>
      </w:pPr>
    </w:p>
    <w:p w:rsidRPr="001154C4" w:rsidR="002D6329" w:rsidP="001154C4" w:rsidRDefault="00697F36" w14:paraId="2EE580DC" w14:textId="56C302DC">
      <w:pPr>
        <w:tabs>
          <w:tab w:val="left" w:pos="0"/>
        </w:tabs>
        <w:spacing w:after="120" w:line="276" w:lineRule="auto"/>
        <w:rPr>
          <w:rFonts w:ascii="Arial" w:hAnsi="Arial" w:cs="Arial"/>
          <w:sz w:val="24"/>
          <w:szCs w:val="24"/>
        </w:rPr>
      </w:pPr>
      <w:r w:rsidRPr="001154C4">
        <w:rPr>
          <w:rFonts w:ascii="Arial" w:hAnsi="Arial" w:cs="Arial"/>
          <w:sz w:val="24"/>
          <w:szCs w:val="24"/>
        </w:rPr>
        <w:t xml:space="preserve">We will reply to your complaint within 20 days.  </w:t>
      </w:r>
    </w:p>
    <w:sectPr w:rsidRPr="001154C4" w:rsidR="002D6329" w:rsidSect="002951A1">
      <w:headerReference w:type="even" r:id="rId23"/>
      <w:headerReference w:type="default" r:id="rId24"/>
      <w:footerReference w:type="even" r:id="rId25"/>
      <w:footerReference w:type="default" r:id="rId26"/>
      <w:headerReference w:type="first" r:id="rId27"/>
      <w:footerReference w:type="first" r:id="rId28"/>
      <w:pgSz w:w="11906" w:h="16838" w:orient="portrait"/>
      <w:pgMar w:top="2482" w:right="1274" w:bottom="993" w:left="1440" w:header="708" w:footer="5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B31AD" w:rsidP="00556B15" w:rsidRDefault="005B31AD" w14:paraId="7E69BFC2" w14:textId="77777777">
      <w:pPr>
        <w:spacing w:after="0" w:line="240" w:lineRule="auto"/>
      </w:pPr>
      <w:r>
        <w:separator/>
      </w:r>
    </w:p>
  </w:endnote>
  <w:endnote w:type="continuationSeparator" w:id="0">
    <w:p w:rsidR="005B31AD" w:rsidP="00556B15" w:rsidRDefault="005B31AD" w14:paraId="0A341C69" w14:textId="77777777">
      <w:pPr>
        <w:spacing w:after="0" w:line="240" w:lineRule="auto"/>
      </w:pPr>
      <w:r>
        <w:continuationSeparator/>
      </w:r>
    </w:p>
  </w:endnote>
  <w:endnote w:type="continuationNotice" w:id="1">
    <w:p w:rsidR="005B31AD" w:rsidRDefault="005B31AD" w14:paraId="0C2A18B4"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994EFF" w:rsidRDefault="00994EFF" w14:paraId="5F7B83D8" w14:textId="2A06BB78">
    <w:pPr>
      <w:pStyle w:val="Footer"/>
    </w:pPr>
    <w:r>
      <w:rPr>
        <w:noProof/>
      </w:rPr>
      <mc:AlternateContent>
        <mc:Choice Requires="wps">
          <w:drawing>
            <wp:anchor distT="0" distB="0" distL="0" distR="0" simplePos="0" relativeHeight="251658244" behindDoc="0" locked="0" layoutInCell="1" allowOverlap="1" wp14:anchorId="5F52B37F" wp14:editId="30DABB35">
              <wp:simplePos x="635" y="635"/>
              <wp:positionH relativeFrom="page">
                <wp:align>center</wp:align>
              </wp:positionH>
              <wp:positionV relativeFrom="page">
                <wp:align>bottom</wp:align>
              </wp:positionV>
              <wp:extent cx="457200" cy="342900"/>
              <wp:effectExtent l="0" t="0" r="0" b="0"/>
              <wp:wrapNone/>
              <wp:docPr id="852914625"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rsidRPr="00304303" w:rsidR="00994EFF" w:rsidP="00304303" w:rsidRDefault="00994EFF" w14:paraId="0E5FFBF3" w14:textId="13514BEF">
                          <w:pPr>
                            <w:spacing w:after="0"/>
                            <w:rPr>
                              <w:rFonts w:ascii="Calibri" w:hAnsi="Calibri" w:eastAsia="Calibri" w:cs="Calibri"/>
                              <w:noProof/>
                              <w:color w:val="000000"/>
                              <w:sz w:val="20"/>
                              <w:szCs w:val="20"/>
                            </w:rPr>
                          </w:pPr>
                          <w:r w:rsidRPr="00304303">
                            <w:rPr>
                              <w:rFonts w:ascii="Calibri" w:hAnsi="Calibri" w:eastAsia="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5F52B37F">
              <v:stroke joinstyle="miter"/>
              <v:path gradientshapeok="t" o:connecttype="rect"/>
            </v:shapetype>
            <v:shape id="Text Box 5" style="position:absolute;margin-left:0;margin-top:0;width:36pt;height:27pt;z-index:251658244;visibility:visible;mso-wrap-style:none;mso-wrap-distance-left:0;mso-wrap-distance-top:0;mso-wrap-distance-right:0;mso-wrap-distance-bottom:0;mso-position-horizontal:center;mso-position-horizontal-relative:page;mso-position-vertical:bottom;mso-position-vertical-relative:page;v-text-anchor:bottom" alt="OFFICIAL"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">
              <v:textbox style="mso-fit-shape-to-text:t" inset="0,0,0,15pt">
                <w:txbxContent>
                  <w:p w:rsidRPr="00304303" w:rsidR="00994EFF" w:rsidP="00304303" w:rsidRDefault="00994EFF" w14:paraId="0E5FFBF3" w14:textId="13514BEF">
                    <w:pPr>
                      <w:spacing w:after="0"/>
                      <w:rPr>
                        <w:rFonts w:ascii="Calibri" w:hAnsi="Calibri" w:eastAsia="Calibri" w:cs="Calibri"/>
                        <w:noProof/>
                        <w:color w:val="000000"/>
                        <w:sz w:val="20"/>
                        <w:szCs w:val="20"/>
                      </w:rPr>
                    </w:pPr>
                    <w:r w:rsidRPr="00304303">
                      <w:rPr>
                        <w:rFonts w:ascii="Calibri" w:hAnsi="Calibri" w:eastAsia="Calibri" w:cs="Calibri"/>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Pr="0016702E" w:rsidR="00E65128" w:rsidRDefault="00994EFF" w14:paraId="076F2C04" w14:textId="65861123">
    <w:pPr>
      <w:pStyle w:val="Footer"/>
      <w:jc w:val="center"/>
      <w:rPr>
        <w:rFonts w:ascii="Arial" w:hAnsi="Arial" w:cs="Arial"/>
        <w:sz w:val="24"/>
        <w:szCs w:val="24"/>
      </w:rPr>
    </w:pPr>
    <w:r>
      <w:rPr>
        <w:noProof/>
      </w:rPr>
      <mc:AlternateContent>
        <mc:Choice Requires="wps">
          <w:drawing>
            <wp:anchor distT="0" distB="0" distL="0" distR="0" simplePos="0" relativeHeight="251658245" behindDoc="0" locked="0" layoutInCell="1" allowOverlap="1" wp14:anchorId="634C5E34" wp14:editId="2DFF7D8F">
              <wp:simplePos x="635" y="635"/>
              <wp:positionH relativeFrom="page">
                <wp:align>center</wp:align>
              </wp:positionH>
              <wp:positionV relativeFrom="page">
                <wp:align>bottom</wp:align>
              </wp:positionV>
              <wp:extent cx="457200" cy="342900"/>
              <wp:effectExtent l="0" t="0" r="0" b="0"/>
              <wp:wrapNone/>
              <wp:docPr id="1085164773"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rsidRPr="00304303" w:rsidR="00994EFF" w:rsidP="00304303" w:rsidRDefault="00994EFF" w14:paraId="161E9A16" w14:textId="2F0A021A">
                          <w:pPr>
                            <w:spacing w:after="0"/>
                            <w:rPr>
                              <w:rFonts w:ascii="Calibri" w:hAnsi="Calibri" w:eastAsia="Calibri" w:cs="Calibri"/>
                              <w:noProof/>
                              <w:color w:val="000000"/>
                              <w:sz w:val="20"/>
                              <w:szCs w:val="20"/>
                            </w:rPr>
                          </w:pPr>
                          <w:r w:rsidRPr="00304303">
                            <w:rPr>
                              <w:rFonts w:ascii="Calibri" w:hAnsi="Calibri" w:eastAsia="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634C5E34">
              <v:stroke joinstyle="miter"/>
              <v:path gradientshapeok="t" o:connecttype="rect"/>
            </v:shapetype>
            <v:shape id="Text Box 6" style="position:absolute;left:0;text-align:left;margin-left:0;margin-top:0;width:36pt;height:27pt;z-index:251658245;visibility:visible;mso-wrap-style:none;mso-wrap-distance-left:0;mso-wrap-distance-top:0;mso-wrap-distance-right:0;mso-wrap-distance-bottom:0;mso-position-horizontal:center;mso-position-horizontal-relative:page;mso-position-vertical:bottom;mso-position-vertical-relative:page;v-text-anchor:bottom" alt="OFFICIAL"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">
              <v:textbox style="mso-fit-shape-to-text:t" inset="0,0,0,15pt">
                <w:txbxContent>
                  <w:p w:rsidRPr="00304303" w:rsidR="00994EFF" w:rsidP="00304303" w:rsidRDefault="00994EFF" w14:paraId="161E9A16" w14:textId="2F0A021A">
                    <w:pPr>
                      <w:spacing w:after="0"/>
                      <w:rPr>
                        <w:rFonts w:ascii="Calibri" w:hAnsi="Calibri" w:eastAsia="Calibri" w:cs="Calibri"/>
                        <w:noProof/>
                        <w:color w:val="000000"/>
                        <w:sz w:val="20"/>
                        <w:szCs w:val="20"/>
                      </w:rPr>
                    </w:pPr>
                    <w:r w:rsidRPr="00304303">
                      <w:rPr>
                        <w:rFonts w:ascii="Calibri" w:hAnsi="Calibri" w:eastAsia="Calibri" w:cs="Calibri"/>
                        <w:noProof/>
                        <w:color w:val="000000"/>
                        <w:sz w:val="20"/>
                        <w:szCs w:val="20"/>
                      </w:rPr>
                      <w:t>OFFICIAL</w:t>
                    </w:r>
                  </w:p>
                </w:txbxContent>
              </v:textbox>
              <w10:wrap anchorx="page" anchory="page"/>
            </v:shape>
          </w:pict>
        </mc:Fallback>
      </mc:AlternateContent>
    </w:r>
  </w:p>
  <w:sdt>
    <w:sdtPr>
      <w:id w:val="-1817484312"/>
      <w:docPartObj>
        <w:docPartGallery w:val="Page Numbers (Bottom of Page)"/>
        <w:docPartUnique/>
      </w:docPartObj>
    </w:sdtPr>
    <w:sdtEndPr>
      <w:rPr>
        <w:rFonts w:ascii="Arial" w:hAnsi="Arial" w:cs="Arial"/>
        <w:noProof/>
        <w:sz w:val="24"/>
        <w:szCs w:val="24"/>
      </w:rPr>
    </w:sdtEndPr>
    <w:sdtContent>
      <w:p w:rsidRPr="0016702E" w:rsidR="00E65128" w:rsidRDefault="00E65128" w14:paraId="2903CBC8" w14:textId="65861123">
        <w:pPr>
          <w:pStyle w:val="Footer"/>
          <w:jc w:val="center"/>
          <w:rPr>
            <w:rFonts w:ascii="Arial" w:hAnsi="Arial" w:cs="Arial"/>
            <w:sz w:val="24"/>
            <w:szCs w:val="24"/>
          </w:rPr>
        </w:pPr>
        <w:r w:rsidRPr="0016702E">
          <w:rPr>
            <w:rFonts w:ascii="Arial" w:hAnsi="Arial" w:cs="Arial"/>
            <w:sz w:val="24"/>
            <w:szCs w:val="24"/>
          </w:rPr>
          <w:fldChar w:fldCharType="begin"/>
        </w:r>
        <w:r w:rsidRPr="0016702E">
          <w:rPr>
            <w:rFonts w:ascii="Arial" w:hAnsi="Arial" w:cs="Arial"/>
            <w:sz w:val="24"/>
            <w:szCs w:val="24"/>
          </w:rPr>
          <w:instrText xml:space="preserve"> PAGE   \* MERGEFORMAT </w:instrText>
        </w:r>
        <w:r w:rsidRPr="0016702E">
          <w:rPr>
            <w:rFonts w:ascii="Arial" w:hAnsi="Arial" w:cs="Arial"/>
            <w:sz w:val="24"/>
            <w:szCs w:val="24"/>
          </w:rPr>
          <w:fldChar w:fldCharType="separate"/>
        </w:r>
        <w:r w:rsidRPr="0016702E">
          <w:rPr>
            <w:rFonts w:ascii="Arial" w:hAnsi="Arial" w:cs="Arial"/>
            <w:noProof/>
            <w:sz w:val="24"/>
            <w:szCs w:val="24"/>
          </w:rPr>
          <w:t>2</w:t>
        </w:r>
        <w:r w:rsidRPr="0016702E">
          <w:rPr>
            <w:rFonts w:ascii="Arial" w:hAnsi="Arial" w:cs="Arial"/>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994EFF" w:rsidRDefault="00994EFF" w14:paraId="45375407" w14:textId="1A9FE0A9">
    <w:pPr>
      <w:pStyle w:val="Footer"/>
    </w:pPr>
    <w:r>
      <w:rPr>
        <w:noProof/>
      </w:rPr>
      <mc:AlternateContent>
        <mc:Choice Requires="wps">
          <w:drawing>
            <wp:anchor distT="0" distB="0" distL="0" distR="0" simplePos="0" relativeHeight="251658243" behindDoc="0" locked="0" layoutInCell="1" allowOverlap="1" wp14:anchorId="027A6F44" wp14:editId="01F9450D">
              <wp:simplePos x="635" y="635"/>
              <wp:positionH relativeFrom="page">
                <wp:align>center</wp:align>
              </wp:positionH>
              <wp:positionV relativeFrom="page">
                <wp:align>bottom</wp:align>
              </wp:positionV>
              <wp:extent cx="457200" cy="342900"/>
              <wp:effectExtent l="0" t="0" r="0" b="0"/>
              <wp:wrapNone/>
              <wp:docPr id="1943007112"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rsidRPr="00304303" w:rsidR="00994EFF" w:rsidP="00304303" w:rsidRDefault="00994EFF" w14:paraId="321FA3AB" w14:textId="02D6B563">
                          <w:pPr>
                            <w:spacing w:after="0"/>
                            <w:rPr>
                              <w:rFonts w:ascii="Calibri" w:hAnsi="Calibri" w:eastAsia="Calibri" w:cs="Calibri"/>
                              <w:noProof/>
                              <w:color w:val="000000"/>
                              <w:sz w:val="20"/>
                              <w:szCs w:val="20"/>
                            </w:rPr>
                          </w:pPr>
                          <w:r w:rsidRPr="00304303">
                            <w:rPr>
                              <w:rFonts w:ascii="Calibri" w:hAnsi="Calibri" w:eastAsia="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027A6F44">
              <v:stroke joinstyle="miter"/>
              <v:path gradientshapeok="t" o:connecttype="rect"/>
            </v:shapetype>
            <v:shape id="Text Box 4" style="position:absolute;margin-left:0;margin-top:0;width:36pt;height:27pt;z-index:251658243;visibility:visible;mso-wrap-style:none;mso-wrap-distance-left:0;mso-wrap-distance-top:0;mso-wrap-distance-right:0;mso-wrap-distance-bottom:0;mso-position-horizontal:center;mso-position-horizontal-relative:page;mso-position-vertical:bottom;mso-position-vertical-relative:page;v-text-anchor:bottom" alt="OFFICIAL"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">
              <v:textbox style="mso-fit-shape-to-text:t" inset="0,0,0,15pt">
                <w:txbxContent>
                  <w:p w:rsidRPr="00304303" w:rsidR="00994EFF" w:rsidP="00304303" w:rsidRDefault="00994EFF" w14:paraId="321FA3AB" w14:textId="02D6B563">
                    <w:pPr>
                      <w:spacing w:after="0"/>
                      <w:rPr>
                        <w:rFonts w:ascii="Calibri" w:hAnsi="Calibri" w:eastAsia="Calibri" w:cs="Calibri"/>
                        <w:noProof/>
                        <w:color w:val="000000"/>
                        <w:sz w:val="20"/>
                        <w:szCs w:val="20"/>
                      </w:rPr>
                    </w:pPr>
                    <w:r w:rsidRPr="00304303">
                      <w:rPr>
                        <w:rFonts w:ascii="Calibri" w:hAnsi="Calibri" w:eastAsia="Calibri" w:cs="Calibri"/>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B31AD" w:rsidP="00556B15" w:rsidRDefault="005B31AD" w14:paraId="140461B8" w14:textId="77777777">
      <w:pPr>
        <w:spacing w:after="0" w:line="240" w:lineRule="auto"/>
      </w:pPr>
      <w:r>
        <w:separator/>
      </w:r>
    </w:p>
  </w:footnote>
  <w:footnote w:type="continuationSeparator" w:id="0">
    <w:p w:rsidR="005B31AD" w:rsidP="00556B15" w:rsidRDefault="005B31AD" w14:paraId="4628A715" w14:textId="77777777">
      <w:pPr>
        <w:spacing w:after="0" w:line="240" w:lineRule="auto"/>
      </w:pPr>
      <w:r>
        <w:continuationSeparator/>
      </w:r>
    </w:p>
  </w:footnote>
  <w:footnote w:type="continuationNotice" w:id="1">
    <w:p w:rsidR="005B31AD" w:rsidRDefault="005B31AD" w14:paraId="7F526E0B" w14:textId="77777777">
      <w:pPr>
        <w:spacing w:after="0" w:line="240" w:lineRule="auto"/>
      </w:pPr>
    </w:p>
  </w:footnote>
  <w:footnote w:id="2">
    <w:p w:rsidRPr="00A808BC" w:rsidR="008F3954" w:rsidP="008F3954" w:rsidRDefault="008F3954" w14:paraId="693A24A2" w14:textId="77777777">
      <w:pPr>
        <w:pStyle w:val="FootnoteText"/>
        <w:rPr>
          <w:rFonts w:ascii="Arial" w:hAnsi="Arial" w:cs="Arial"/>
          <w:sz w:val="28"/>
          <w:szCs w:val="28"/>
          <w:lang w:val="en-GB"/>
        </w:rPr>
      </w:pPr>
      <w:r w:rsidRPr="0048045C">
        <w:rPr>
          <w:rStyle w:val="FootnoteReference"/>
          <w:rFonts w:ascii="Arial" w:hAnsi="Arial" w:cs="Arial"/>
          <w:sz w:val="28"/>
          <w:szCs w:val="28"/>
        </w:rPr>
        <w:t>https://www.gov.uk/government/publications/governance-code-for-public-appointments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994EFF" w:rsidRDefault="00994EFF" w14:paraId="770CC32A" w14:textId="64FEAA3F">
    <w:pPr>
      <w:pStyle w:val="Header"/>
    </w:pPr>
    <w:r>
      <w:rPr>
        <w:noProof/>
      </w:rPr>
      <mc:AlternateContent>
        <mc:Choice Requires="wps">
          <w:drawing>
            <wp:anchor distT="0" distB="0" distL="0" distR="0" simplePos="0" relativeHeight="251658241" behindDoc="0" locked="0" layoutInCell="1" allowOverlap="1" wp14:anchorId="18D618F1" wp14:editId="0666EEF4">
              <wp:simplePos x="635" y="635"/>
              <wp:positionH relativeFrom="page">
                <wp:align>center</wp:align>
              </wp:positionH>
              <wp:positionV relativeFrom="page">
                <wp:align>top</wp:align>
              </wp:positionV>
              <wp:extent cx="457200" cy="342900"/>
              <wp:effectExtent l="0" t="0" r="0" b="0"/>
              <wp:wrapNone/>
              <wp:docPr id="386426365"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rsidRPr="00304303" w:rsidR="00994EFF" w:rsidP="00304303" w:rsidRDefault="00994EFF" w14:paraId="5B31DC48" w14:textId="22DCA9B3">
                          <w:pPr>
                            <w:spacing w:after="0"/>
                            <w:rPr>
                              <w:rFonts w:ascii="Calibri" w:hAnsi="Calibri" w:eastAsia="Calibri" w:cs="Calibri"/>
                              <w:noProof/>
                              <w:color w:val="000000"/>
                              <w:sz w:val="20"/>
                              <w:szCs w:val="20"/>
                            </w:rPr>
                          </w:pPr>
                          <w:r w:rsidRPr="00304303">
                            <w:rPr>
                              <w:rFonts w:ascii="Calibri" w:hAnsi="Calibri" w:eastAsia="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18D618F1">
              <v:stroke joinstyle="miter"/>
              <v:path gradientshapeok="t" o:connecttype="rect"/>
            </v:shapetype>
            <v:shape id="Text Box 2" style="position:absolute;margin-left:0;margin-top:0;width:36pt;height:27pt;z-index:251658241;visibility:visible;mso-wrap-style:none;mso-wrap-distance-left:0;mso-wrap-distance-top:0;mso-wrap-distance-right:0;mso-wrap-distance-bottom:0;mso-position-horizontal:center;mso-position-horizontal-relative:page;mso-position-vertical:top;mso-position-vertical-relative:page;v-text-anchor:top" alt="OFFICIAL"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">
              <v:textbox style="mso-fit-shape-to-text:t" inset="0,15pt,0,0">
                <w:txbxContent>
                  <w:p w:rsidRPr="00304303" w:rsidR="00994EFF" w:rsidP="00304303" w:rsidRDefault="00994EFF" w14:paraId="5B31DC48" w14:textId="22DCA9B3">
                    <w:pPr>
                      <w:spacing w:after="0"/>
                      <w:rPr>
                        <w:rFonts w:ascii="Calibri" w:hAnsi="Calibri" w:eastAsia="Calibri" w:cs="Calibri"/>
                        <w:noProof/>
                        <w:color w:val="000000"/>
                        <w:sz w:val="20"/>
                        <w:szCs w:val="20"/>
                      </w:rPr>
                    </w:pPr>
                    <w:r w:rsidRPr="00304303">
                      <w:rPr>
                        <w:rFonts w:ascii="Calibri" w:hAnsi="Calibri" w:eastAsia="Calibri" w:cs="Calibri"/>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xmlns:pic="http://schemas.openxmlformats.org/drawingml/2006/picture" xmlns:a14="http://schemas.microsoft.com/office/drawing/2010/main" mc:Ignorable="w14 w15 w16se w16cid w16 w16cex w16sdtdh w16sdtfl w16du wp14">
  <w:p w:rsidRPr="00556B15" w:rsidR="00556B15" w:rsidP="00556B15" w:rsidRDefault="00994EFF" w14:paraId="282DF8CC" w14:textId="6367B921">
    <w:pPr>
      <w:pStyle w:val="Header"/>
    </w:pPr>
    <w:r>
      <w:rPr>
        <w:noProof/>
      </w:rPr>
      <mc:AlternateContent>
        <mc:Choice Requires="wps">
          <w:drawing>
            <wp:anchor distT="0" distB="0" distL="0" distR="0" simplePos="0" relativeHeight="251658242" behindDoc="0" locked="0" layoutInCell="1" allowOverlap="1" wp14:anchorId="1D360673" wp14:editId="2B040341">
              <wp:simplePos x="635" y="635"/>
              <wp:positionH relativeFrom="page">
                <wp:align>center</wp:align>
              </wp:positionH>
              <wp:positionV relativeFrom="page">
                <wp:align>top</wp:align>
              </wp:positionV>
              <wp:extent cx="457200" cy="342900"/>
              <wp:effectExtent l="0" t="0" r="0" b="0"/>
              <wp:wrapNone/>
              <wp:docPr id="211879928"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rsidRPr="00304303" w:rsidR="00994EFF" w:rsidP="00304303" w:rsidRDefault="00994EFF" w14:paraId="2EF85EF3" w14:textId="095F6074">
                          <w:pPr>
                            <w:spacing w:after="0"/>
                            <w:rPr>
                              <w:rFonts w:ascii="Calibri" w:hAnsi="Calibri" w:eastAsia="Calibri" w:cs="Calibri"/>
                              <w:noProof/>
                              <w:color w:val="000000"/>
                              <w:sz w:val="20"/>
                              <w:szCs w:val="20"/>
                            </w:rPr>
                          </w:pPr>
                          <w:r w:rsidRPr="00304303">
                            <w:rPr>
                              <w:rFonts w:ascii="Calibri" w:hAnsi="Calibri" w:eastAsia="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1D360673">
              <v:stroke joinstyle="miter"/>
              <v:path gradientshapeok="t" o:connecttype="rect"/>
            </v:shapetype>
            <v:shape id="Text Box 3" style="position:absolute;margin-left:0;margin-top:0;width:36pt;height:27pt;z-index:251658242;visibility:visible;mso-wrap-style:none;mso-wrap-distance-left:0;mso-wrap-distance-top:0;mso-wrap-distance-right:0;mso-wrap-distance-bottom:0;mso-position-horizontal:center;mso-position-horizontal-relative:page;mso-position-vertical:top;mso-position-vertical-relative:page;v-text-anchor:top" alt="OFFICIAL"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">
              <v:textbox style="mso-fit-shape-to-text:t" inset="0,15pt,0,0">
                <w:txbxContent>
                  <w:p w:rsidRPr="00304303" w:rsidR="00994EFF" w:rsidP="00304303" w:rsidRDefault="00994EFF" w14:paraId="2EF85EF3" w14:textId="095F6074">
                    <w:pPr>
                      <w:spacing w:after="0"/>
                      <w:rPr>
                        <w:rFonts w:ascii="Calibri" w:hAnsi="Calibri" w:eastAsia="Calibri" w:cs="Calibri"/>
                        <w:noProof/>
                        <w:color w:val="000000"/>
                        <w:sz w:val="20"/>
                        <w:szCs w:val="20"/>
                      </w:rPr>
                    </w:pPr>
                    <w:r w:rsidRPr="00304303">
                      <w:rPr>
                        <w:rFonts w:ascii="Calibri" w:hAnsi="Calibri" w:eastAsia="Calibri" w:cs="Calibri"/>
                        <w:noProof/>
                        <w:color w:val="000000"/>
                        <w:sz w:val="20"/>
                        <w:szCs w:val="20"/>
                      </w:rPr>
                      <w:t>OFFICIAL</w:t>
                    </w:r>
                  </w:p>
                </w:txbxContent>
              </v:textbox>
              <w10:wrap anchorx="page" anchory="page"/>
            </v:shape>
          </w:pict>
        </mc:Fallback>
      </mc:AlternateContent>
    </w:r>
    <w:r w:rsidRPr="00F87FEF" w:rsidR="00556B15">
      <w:rPr>
        <w:noProof/>
      </w:rPr>
      <w:drawing>
        <wp:inline distT="0" distB="0" distL="0" distR="0" wp14:anchorId="38C3F2CF" wp14:editId="5046B9FA">
          <wp:extent cx="1380147" cy="812800"/>
          <wp:effectExtent l="0" t="0" r="0" b="6350"/>
          <wp:docPr id="991698422" name="shpFPDfTLogo" descr="Logo – Department for Tran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91372" cy="819411"/>
                  </a:xfrm>
                  <a:prstGeom prst="rect">
                    <a:avLst/>
                  </a:prstGeom>
                </pic:spPr>
              </pic:pic>
            </a:graphicData>
          </a:graphic>
        </wp:inline>
      </w:drawing>
    </w:r>
    <w:r w:rsidR="00556B15">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994EFF" w:rsidRDefault="00994EFF" w14:paraId="625946D4" w14:textId="62F6394D">
    <w:pPr>
      <w:pStyle w:val="Header"/>
    </w:pPr>
    <w:r>
      <w:rPr>
        <w:noProof/>
      </w:rPr>
      <mc:AlternateContent>
        <mc:Choice Requires="wps">
          <w:drawing>
            <wp:anchor distT="0" distB="0" distL="0" distR="0" simplePos="0" relativeHeight="251658240" behindDoc="0" locked="0" layoutInCell="1" allowOverlap="1" wp14:anchorId="1B013A3B" wp14:editId="7B213DD6">
              <wp:simplePos x="635" y="635"/>
              <wp:positionH relativeFrom="page">
                <wp:align>center</wp:align>
              </wp:positionH>
              <wp:positionV relativeFrom="page">
                <wp:align>top</wp:align>
              </wp:positionV>
              <wp:extent cx="457200" cy="342900"/>
              <wp:effectExtent l="0" t="0" r="0" b="0"/>
              <wp:wrapNone/>
              <wp:docPr id="1766957193"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rsidRPr="00304303" w:rsidR="00994EFF" w:rsidP="00304303" w:rsidRDefault="00994EFF" w14:paraId="2AF8F219" w14:textId="2B6C7715">
                          <w:pPr>
                            <w:spacing w:after="0"/>
                            <w:rPr>
                              <w:rFonts w:ascii="Calibri" w:hAnsi="Calibri" w:eastAsia="Calibri" w:cs="Calibri"/>
                              <w:noProof/>
                              <w:color w:val="000000"/>
                              <w:sz w:val="20"/>
                              <w:szCs w:val="20"/>
                            </w:rPr>
                          </w:pPr>
                          <w:r w:rsidRPr="00304303">
                            <w:rPr>
                              <w:rFonts w:ascii="Calibri" w:hAnsi="Calibri" w:eastAsia="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1B013A3B">
              <v:stroke joinstyle="miter"/>
              <v:path gradientshapeok="t" o:connecttype="rect"/>
            </v:shapetype>
            <v:shape id="Text Box 1" style="position:absolute;margin-left:0;margin-top:0;width:36pt;height:27pt;z-index:251658240;visibility:visible;mso-wrap-style:none;mso-wrap-distance-left:0;mso-wrap-distance-top:0;mso-wrap-distance-right:0;mso-wrap-distance-bottom:0;mso-position-horizontal:center;mso-position-horizontal-relative:page;mso-position-vertical:top;mso-position-vertical-relative:page;v-text-anchor:top" alt="OFFICIAL"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">
              <v:textbox style="mso-fit-shape-to-text:t" inset="0,15pt,0,0">
                <w:txbxContent>
                  <w:p w:rsidRPr="00304303" w:rsidR="00994EFF" w:rsidP="00304303" w:rsidRDefault="00994EFF" w14:paraId="2AF8F219" w14:textId="2B6C7715">
                    <w:pPr>
                      <w:spacing w:after="0"/>
                      <w:rPr>
                        <w:rFonts w:ascii="Calibri" w:hAnsi="Calibri" w:eastAsia="Calibri" w:cs="Calibri"/>
                        <w:noProof/>
                        <w:color w:val="000000"/>
                        <w:sz w:val="20"/>
                        <w:szCs w:val="20"/>
                      </w:rPr>
                    </w:pPr>
                    <w:r w:rsidRPr="00304303">
                      <w:rPr>
                        <w:rFonts w:ascii="Calibri" w:hAnsi="Calibri" w:eastAsia="Calibri" w:cs="Calibri"/>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65E70"/>
    <w:multiLevelType w:val="multilevel"/>
    <w:tmpl w:val="55F2BC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76B20D4"/>
    <w:multiLevelType w:val="hybridMultilevel"/>
    <w:tmpl w:val="57A838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E567799"/>
    <w:multiLevelType w:val="hybridMultilevel"/>
    <w:tmpl w:val="1700D508"/>
    <w:lvl w:ilvl="0" w:tplc="FFFFFFFF">
      <w:start w:val="1"/>
      <w:numFmt w:val="bullet"/>
      <w:lvlText w:val=""/>
      <w:lvlJc w:val="left"/>
      <w:pPr>
        <w:tabs>
          <w:tab w:val="num" w:pos="720"/>
        </w:tabs>
        <w:ind w:left="72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21A861DD"/>
    <w:multiLevelType w:val="hybridMultilevel"/>
    <w:tmpl w:val="1AD83E26"/>
    <w:lvl w:ilvl="0" w:tplc="FFFFFFFF">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B2B3B30"/>
    <w:multiLevelType w:val="hybridMultilevel"/>
    <w:tmpl w:val="D1E6EA5E"/>
    <w:lvl w:ilvl="0" w:tplc="FEF0F828">
      <w:start w:val="1"/>
      <w:numFmt w:val="bullet"/>
      <w:lvlText w:val=""/>
      <w:lvlJc w:val="left"/>
      <w:pPr>
        <w:tabs>
          <w:tab w:val="num" w:pos="397"/>
        </w:tabs>
        <w:ind w:left="397" w:hanging="397"/>
      </w:pPr>
      <w:rPr>
        <w:rFonts w:hint="default" w:ascii="Symbol" w:hAnsi="Symbol"/>
      </w:rPr>
    </w:lvl>
    <w:lvl w:ilvl="1" w:tplc="08090003">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2D332948"/>
    <w:multiLevelType w:val="hybridMultilevel"/>
    <w:tmpl w:val="F84E68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1722141"/>
    <w:multiLevelType w:val="hybridMultilevel"/>
    <w:tmpl w:val="07E436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5C500AF"/>
    <w:multiLevelType w:val="hybridMultilevel"/>
    <w:tmpl w:val="CF20AB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AB72DA2"/>
    <w:multiLevelType w:val="hybridMultilevel"/>
    <w:tmpl w:val="D6FE7D8E"/>
    <w:lvl w:ilvl="0" w:tplc="EF54128A">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F462CFA"/>
    <w:multiLevelType w:val="hybridMultilevel"/>
    <w:tmpl w:val="815898A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0DA3B1D"/>
    <w:multiLevelType w:val="hybridMultilevel"/>
    <w:tmpl w:val="237A65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31830C7"/>
    <w:multiLevelType w:val="multilevel"/>
    <w:tmpl w:val="11B6CD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4CBB69E8"/>
    <w:multiLevelType w:val="hybridMultilevel"/>
    <w:tmpl w:val="F02EB0BE"/>
    <w:lvl w:ilvl="0" w:tplc="EF54128A">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E960D52"/>
    <w:multiLevelType w:val="hybridMultilevel"/>
    <w:tmpl w:val="6CB4D1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F7E538A"/>
    <w:multiLevelType w:val="hybridMultilevel"/>
    <w:tmpl w:val="25929D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3215848"/>
    <w:multiLevelType w:val="multilevel"/>
    <w:tmpl w:val="F75E63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5A262D42"/>
    <w:multiLevelType w:val="hybridMultilevel"/>
    <w:tmpl w:val="E83CD4CE"/>
    <w:lvl w:ilvl="0" w:tplc="CC5A3A1A">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D7638B0"/>
    <w:multiLevelType w:val="hybridMultilevel"/>
    <w:tmpl w:val="DC58A258"/>
    <w:lvl w:ilvl="0" w:tplc="9A181614">
      <w:start w:val="1"/>
      <w:numFmt w:val="bullet"/>
      <w:lvlText w:val=""/>
      <w:lvlJc w:val="left"/>
      <w:pPr>
        <w:tabs>
          <w:tab w:val="num" w:pos="720"/>
        </w:tabs>
        <w:ind w:left="720" w:hanging="360"/>
      </w:pPr>
      <w:rPr>
        <w:rFonts w:hint="default" w:ascii="Symbol" w:hAnsi="Symbol"/>
        <w:color w:val="auto"/>
      </w:rPr>
    </w:lvl>
    <w:lvl w:ilvl="1" w:tplc="FFFFFFFF">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5FAE6B93"/>
    <w:multiLevelType w:val="multilevel"/>
    <w:tmpl w:val="480433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5FC85827"/>
    <w:multiLevelType w:val="hybridMultilevel"/>
    <w:tmpl w:val="23887CF6"/>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0" w15:restartNumberingAfterBreak="0">
    <w:nsid w:val="60AA1919"/>
    <w:multiLevelType w:val="hybridMultilevel"/>
    <w:tmpl w:val="2A8E04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5E42363"/>
    <w:multiLevelType w:val="hybridMultilevel"/>
    <w:tmpl w:val="7D98C414"/>
    <w:lvl w:ilvl="0" w:tplc="FFFFFFFF">
      <w:start w:val="1"/>
      <w:numFmt w:val="bullet"/>
      <w:lvlText w:val=""/>
      <w:lvlJc w:val="left"/>
      <w:pPr>
        <w:tabs>
          <w:tab w:val="num" w:pos="720"/>
        </w:tabs>
        <w:ind w:left="72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6F3517E7"/>
    <w:multiLevelType w:val="hybridMultilevel"/>
    <w:tmpl w:val="4A9003B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7CE95CC4"/>
    <w:multiLevelType w:val="hybridMultilevel"/>
    <w:tmpl w:val="42FE5E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781338819">
    <w:abstractNumId w:val="4"/>
  </w:num>
  <w:num w:numId="2" w16cid:durableId="600064664">
    <w:abstractNumId w:val="7"/>
  </w:num>
  <w:num w:numId="3" w16cid:durableId="792022485">
    <w:abstractNumId w:val="3"/>
  </w:num>
  <w:num w:numId="4" w16cid:durableId="1326009777">
    <w:abstractNumId w:val="21"/>
  </w:num>
  <w:num w:numId="5" w16cid:durableId="1100567246">
    <w:abstractNumId w:val="2"/>
  </w:num>
  <w:num w:numId="6" w16cid:durableId="185949762">
    <w:abstractNumId w:val="16"/>
  </w:num>
  <w:num w:numId="7" w16cid:durableId="1507355683">
    <w:abstractNumId w:val="17"/>
  </w:num>
  <w:num w:numId="8" w16cid:durableId="1138038136">
    <w:abstractNumId w:val="6"/>
  </w:num>
  <w:num w:numId="9" w16cid:durableId="884173268">
    <w:abstractNumId w:val="23"/>
  </w:num>
  <w:num w:numId="10" w16cid:durableId="1915162038">
    <w:abstractNumId w:val="18"/>
  </w:num>
  <w:num w:numId="11" w16cid:durableId="2119062895">
    <w:abstractNumId w:val="11"/>
  </w:num>
  <w:num w:numId="12" w16cid:durableId="1820144389">
    <w:abstractNumId w:val="15"/>
  </w:num>
  <w:num w:numId="13" w16cid:durableId="1978754031">
    <w:abstractNumId w:val="0"/>
  </w:num>
  <w:num w:numId="14" w16cid:durableId="230698380">
    <w:abstractNumId w:val="1"/>
  </w:num>
  <w:num w:numId="15" w16cid:durableId="485588875">
    <w:abstractNumId w:val="14"/>
  </w:num>
  <w:num w:numId="16" w16cid:durableId="1398431158">
    <w:abstractNumId w:val="20"/>
  </w:num>
  <w:num w:numId="17" w16cid:durableId="1006396622">
    <w:abstractNumId w:val="22"/>
  </w:num>
  <w:num w:numId="18" w16cid:durableId="200438069">
    <w:abstractNumId w:val="12"/>
  </w:num>
  <w:num w:numId="19" w16cid:durableId="2088306806">
    <w:abstractNumId w:val="8"/>
  </w:num>
  <w:num w:numId="20" w16cid:durableId="636036985">
    <w:abstractNumId w:val="19"/>
  </w:num>
  <w:num w:numId="21" w16cid:durableId="661666107">
    <w:abstractNumId w:val="9"/>
  </w:num>
  <w:num w:numId="22" w16cid:durableId="2036878305">
    <w:abstractNumId w:val="5"/>
  </w:num>
  <w:num w:numId="23" w16cid:durableId="359087640">
    <w:abstractNumId w:val="13"/>
  </w:num>
  <w:num w:numId="24" w16cid:durableId="6509113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B15"/>
    <w:rsid w:val="00002297"/>
    <w:rsid w:val="000146AA"/>
    <w:rsid w:val="00020C3E"/>
    <w:rsid w:val="0003603C"/>
    <w:rsid w:val="00050F2C"/>
    <w:rsid w:val="00054443"/>
    <w:rsid w:val="000599E3"/>
    <w:rsid w:val="00066FD5"/>
    <w:rsid w:val="00082669"/>
    <w:rsid w:val="00094F4E"/>
    <w:rsid w:val="000A0696"/>
    <w:rsid w:val="000A165C"/>
    <w:rsid w:val="000A3BB7"/>
    <w:rsid w:val="000A58CB"/>
    <w:rsid w:val="000A7BA4"/>
    <w:rsid w:val="000B7348"/>
    <w:rsid w:val="000C3A21"/>
    <w:rsid w:val="000C7228"/>
    <w:rsid w:val="000D0A31"/>
    <w:rsid w:val="000D5F6C"/>
    <w:rsid w:val="000E317E"/>
    <w:rsid w:val="000E33E3"/>
    <w:rsid w:val="000E39BA"/>
    <w:rsid w:val="000F2178"/>
    <w:rsid w:val="000F7E7F"/>
    <w:rsid w:val="0010209D"/>
    <w:rsid w:val="001154C4"/>
    <w:rsid w:val="00117622"/>
    <w:rsid w:val="001228F6"/>
    <w:rsid w:val="00122C85"/>
    <w:rsid w:val="001304BC"/>
    <w:rsid w:val="001308DF"/>
    <w:rsid w:val="00144BE0"/>
    <w:rsid w:val="00145EB3"/>
    <w:rsid w:val="00153631"/>
    <w:rsid w:val="00164FB1"/>
    <w:rsid w:val="001652A4"/>
    <w:rsid w:val="0016702E"/>
    <w:rsid w:val="0017203F"/>
    <w:rsid w:val="00181D99"/>
    <w:rsid w:val="00182F5B"/>
    <w:rsid w:val="00192F85"/>
    <w:rsid w:val="001A3816"/>
    <w:rsid w:val="001A4DC2"/>
    <w:rsid w:val="001A51D3"/>
    <w:rsid w:val="001A54C4"/>
    <w:rsid w:val="001B15DA"/>
    <w:rsid w:val="001B319E"/>
    <w:rsid w:val="001C226C"/>
    <w:rsid w:val="001C2A0F"/>
    <w:rsid w:val="001D724D"/>
    <w:rsid w:val="001E334A"/>
    <w:rsid w:val="001E6649"/>
    <w:rsid w:val="001F0A5F"/>
    <w:rsid w:val="001F38A0"/>
    <w:rsid w:val="00200C89"/>
    <w:rsid w:val="00207239"/>
    <w:rsid w:val="002131E0"/>
    <w:rsid w:val="002141A1"/>
    <w:rsid w:val="00216AC5"/>
    <w:rsid w:val="00216D99"/>
    <w:rsid w:val="002303FE"/>
    <w:rsid w:val="002305EA"/>
    <w:rsid w:val="00235796"/>
    <w:rsid w:val="00237F90"/>
    <w:rsid w:val="0024238C"/>
    <w:rsid w:val="00247386"/>
    <w:rsid w:val="00261057"/>
    <w:rsid w:val="002655A5"/>
    <w:rsid w:val="00265B09"/>
    <w:rsid w:val="00266DEE"/>
    <w:rsid w:val="00276928"/>
    <w:rsid w:val="002842E7"/>
    <w:rsid w:val="00284CC1"/>
    <w:rsid w:val="00290F69"/>
    <w:rsid w:val="002951A1"/>
    <w:rsid w:val="00295CB5"/>
    <w:rsid w:val="002A22FD"/>
    <w:rsid w:val="002A51E9"/>
    <w:rsid w:val="002A5278"/>
    <w:rsid w:val="002B3512"/>
    <w:rsid w:val="002B4477"/>
    <w:rsid w:val="002B791F"/>
    <w:rsid w:val="002D6329"/>
    <w:rsid w:val="002F17BB"/>
    <w:rsid w:val="002F7694"/>
    <w:rsid w:val="003042B7"/>
    <w:rsid w:val="00304303"/>
    <w:rsid w:val="00306FCC"/>
    <w:rsid w:val="0032196C"/>
    <w:rsid w:val="003239D8"/>
    <w:rsid w:val="00330ACC"/>
    <w:rsid w:val="0033208E"/>
    <w:rsid w:val="0033478B"/>
    <w:rsid w:val="003425C9"/>
    <w:rsid w:val="00353EF1"/>
    <w:rsid w:val="00355BFC"/>
    <w:rsid w:val="00367AEA"/>
    <w:rsid w:val="0037072D"/>
    <w:rsid w:val="00382877"/>
    <w:rsid w:val="003874B7"/>
    <w:rsid w:val="003A1354"/>
    <w:rsid w:val="003C31AC"/>
    <w:rsid w:val="003D2912"/>
    <w:rsid w:val="003E2E6C"/>
    <w:rsid w:val="003E4C20"/>
    <w:rsid w:val="003F0B58"/>
    <w:rsid w:val="00412414"/>
    <w:rsid w:val="00414AFB"/>
    <w:rsid w:val="00416844"/>
    <w:rsid w:val="004177EC"/>
    <w:rsid w:val="00423E53"/>
    <w:rsid w:val="004253D6"/>
    <w:rsid w:val="00436123"/>
    <w:rsid w:val="00445A72"/>
    <w:rsid w:val="00447A98"/>
    <w:rsid w:val="00452DD8"/>
    <w:rsid w:val="00474401"/>
    <w:rsid w:val="00475691"/>
    <w:rsid w:val="00476B9A"/>
    <w:rsid w:val="00496D7D"/>
    <w:rsid w:val="004B15AD"/>
    <w:rsid w:val="004B26E1"/>
    <w:rsid w:val="004B28B1"/>
    <w:rsid w:val="004C62AB"/>
    <w:rsid w:val="004D0B62"/>
    <w:rsid w:val="004D1968"/>
    <w:rsid w:val="004D482D"/>
    <w:rsid w:val="004E31B0"/>
    <w:rsid w:val="0053042D"/>
    <w:rsid w:val="00533B54"/>
    <w:rsid w:val="005469E3"/>
    <w:rsid w:val="00551CF4"/>
    <w:rsid w:val="00551F85"/>
    <w:rsid w:val="00556B15"/>
    <w:rsid w:val="00565DF5"/>
    <w:rsid w:val="005678FE"/>
    <w:rsid w:val="00577447"/>
    <w:rsid w:val="00577D41"/>
    <w:rsid w:val="0058149B"/>
    <w:rsid w:val="00581F0E"/>
    <w:rsid w:val="0058472C"/>
    <w:rsid w:val="0058609C"/>
    <w:rsid w:val="00590F3D"/>
    <w:rsid w:val="005A7746"/>
    <w:rsid w:val="005B2C43"/>
    <w:rsid w:val="005B31AD"/>
    <w:rsid w:val="005B6778"/>
    <w:rsid w:val="005C1D42"/>
    <w:rsid w:val="005E6579"/>
    <w:rsid w:val="005F17F8"/>
    <w:rsid w:val="00602154"/>
    <w:rsid w:val="00610F3F"/>
    <w:rsid w:val="00614D21"/>
    <w:rsid w:val="00621A86"/>
    <w:rsid w:val="006223F7"/>
    <w:rsid w:val="006359BD"/>
    <w:rsid w:val="00637F53"/>
    <w:rsid w:val="00644483"/>
    <w:rsid w:val="00646DFE"/>
    <w:rsid w:val="0065109E"/>
    <w:rsid w:val="00651AA4"/>
    <w:rsid w:val="00654155"/>
    <w:rsid w:val="00671E26"/>
    <w:rsid w:val="00675A34"/>
    <w:rsid w:val="00682ADE"/>
    <w:rsid w:val="0068317D"/>
    <w:rsid w:val="0068521C"/>
    <w:rsid w:val="00691F7A"/>
    <w:rsid w:val="00697F36"/>
    <w:rsid w:val="006B28AD"/>
    <w:rsid w:val="006C5135"/>
    <w:rsid w:val="006D2B47"/>
    <w:rsid w:val="006D2C2C"/>
    <w:rsid w:val="006E0800"/>
    <w:rsid w:val="006F259C"/>
    <w:rsid w:val="00702DEC"/>
    <w:rsid w:val="00703AE5"/>
    <w:rsid w:val="00703DEE"/>
    <w:rsid w:val="007072FF"/>
    <w:rsid w:val="00707A93"/>
    <w:rsid w:val="00715EA7"/>
    <w:rsid w:val="00726661"/>
    <w:rsid w:val="007277E6"/>
    <w:rsid w:val="00734495"/>
    <w:rsid w:val="00744E59"/>
    <w:rsid w:val="00745100"/>
    <w:rsid w:val="007578B5"/>
    <w:rsid w:val="00761514"/>
    <w:rsid w:val="00763F69"/>
    <w:rsid w:val="007661E9"/>
    <w:rsid w:val="00780E9B"/>
    <w:rsid w:val="007956B7"/>
    <w:rsid w:val="007A1297"/>
    <w:rsid w:val="007A2D79"/>
    <w:rsid w:val="007C3D99"/>
    <w:rsid w:val="007E0AE1"/>
    <w:rsid w:val="007E7111"/>
    <w:rsid w:val="007F23C2"/>
    <w:rsid w:val="007F4C88"/>
    <w:rsid w:val="007F636B"/>
    <w:rsid w:val="00802B92"/>
    <w:rsid w:val="00837118"/>
    <w:rsid w:val="0083752B"/>
    <w:rsid w:val="00840279"/>
    <w:rsid w:val="008450F7"/>
    <w:rsid w:val="00860B29"/>
    <w:rsid w:val="00866464"/>
    <w:rsid w:val="00876D57"/>
    <w:rsid w:val="00897CC1"/>
    <w:rsid w:val="008A7A00"/>
    <w:rsid w:val="008B09ED"/>
    <w:rsid w:val="008B3770"/>
    <w:rsid w:val="008B6A34"/>
    <w:rsid w:val="008C7770"/>
    <w:rsid w:val="008E17D7"/>
    <w:rsid w:val="008E5B61"/>
    <w:rsid w:val="008E6F1F"/>
    <w:rsid w:val="008F0ED1"/>
    <w:rsid w:val="008F3954"/>
    <w:rsid w:val="008F5181"/>
    <w:rsid w:val="009110D1"/>
    <w:rsid w:val="00912B26"/>
    <w:rsid w:val="009225B4"/>
    <w:rsid w:val="009229EA"/>
    <w:rsid w:val="00927FB0"/>
    <w:rsid w:val="009330B5"/>
    <w:rsid w:val="00944664"/>
    <w:rsid w:val="0095038D"/>
    <w:rsid w:val="00952236"/>
    <w:rsid w:val="009528EE"/>
    <w:rsid w:val="00975777"/>
    <w:rsid w:val="00981EA8"/>
    <w:rsid w:val="00986A23"/>
    <w:rsid w:val="00987D54"/>
    <w:rsid w:val="00991A0D"/>
    <w:rsid w:val="00994EFF"/>
    <w:rsid w:val="009B59F3"/>
    <w:rsid w:val="009B5EDB"/>
    <w:rsid w:val="009B7D71"/>
    <w:rsid w:val="009D4736"/>
    <w:rsid w:val="009D6344"/>
    <w:rsid w:val="009D6D7F"/>
    <w:rsid w:val="009E3415"/>
    <w:rsid w:val="00A06B48"/>
    <w:rsid w:val="00A127C8"/>
    <w:rsid w:val="00A14330"/>
    <w:rsid w:val="00A170F7"/>
    <w:rsid w:val="00A201CE"/>
    <w:rsid w:val="00A4321B"/>
    <w:rsid w:val="00A44C28"/>
    <w:rsid w:val="00A458C1"/>
    <w:rsid w:val="00A45C14"/>
    <w:rsid w:val="00A45EE2"/>
    <w:rsid w:val="00A46BDB"/>
    <w:rsid w:val="00A52F0E"/>
    <w:rsid w:val="00A52F7D"/>
    <w:rsid w:val="00A6031E"/>
    <w:rsid w:val="00A70932"/>
    <w:rsid w:val="00A73DFD"/>
    <w:rsid w:val="00A843D2"/>
    <w:rsid w:val="00A84ED8"/>
    <w:rsid w:val="00A94671"/>
    <w:rsid w:val="00A95C8C"/>
    <w:rsid w:val="00A95FBB"/>
    <w:rsid w:val="00AA3391"/>
    <w:rsid w:val="00AA6C60"/>
    <w:rsid w:val="00AB2FFF"/>
    <w:rsid w:val="00AC1D9B"/>
    <w:rsid w:val="00AC2244"/>
    <w:rsid w:val="00AC4653"/>
    <w:rsid w:val="00ACF3C7"/>
    <w:rsid w:val="00AE30D6"/>
    <w:rsid w:val="00B01338"/>
    <w:rsid w:val="00B33968"/>
    <w:rsid w:val="00B3484A"/>
    <w:rsid w:val="00B43F6E"/>
    <w:rsid w:val="00B45D59"/>
    <w:rsid w:val="00B61AFD"/>
    <w:rsid w:val="00B668D0"/>
    <w:rsid w:val="00B81251"/>
    <w:rsid w:val="00B82A19"/>
    <w:rsid w:val="00B8501E"/>
    <w:rsid w:val="00B85B5B"/>
    <w:rsid w:val="00B94F38"/>
    <w:rsid w:val="00B97E2D"/>
    <w:rsid w:val="00BB231E"/>
    <w:rsid w:val="00BB2C3A"/>
    <w:rsid w:val="00BC491E"/>
    <w:rsid w:val="00BD4A6F"/>
    <w:rsid w:val="00BE45A9"/>
    <w:rsid w:val="00BF5983"/>
    <w:rsid w:val="00C26624"/>
    <w:rsid w:val="00C5063B"/>
    <w:rsid w:val="00C61943"/>
    <w:rsid w:val="00C61F91"/>
    <w:rsid w:val="00C71411"/>
    <w:rsid w:val="00C731AF"/>
    <w:rsid w:val="00C73327"/>
    <w:rsid w:val="00C74B25"/>
    <w:rsid w:val="00C84BF9"/>
    <w:rsid w:val="00C84C37"/>
    <w:rsid w:val="00C9123A"/>
    <w:rsid w:val="00C91384"/>
    <w:rsid w:val="00C925DD"/>
    <w:rsid w:val="00CA5418"/>
    <w:rsid w:val="00CB0993"/>
    <w:rsid w:val="00CB4FF0"/>
    <w:rsid w:val="00CC7A6F"/>
    <w:rsid w:val="00CD0504"/>
    <w:rsid w:val="00CD26EE"/>
    <w:rsid w:val="00CD2850"/>
    <w:rsid w:val="00CD2C91"/>
    <w:rsid w:val="00CD523E"/>
    <w:rsid w:val="00CF23BB"/>
    <w:rsid w:val="00CF309B"/>
    <w:rsid w:val="00CF4B66"/>
    <w:rsid w:val="00CF6717"/>
    <w:rsid w:val="00D02538"/>
    <w:rsid w:val="00D02A8A"/>
    <w:rsid w:val="00D0386F"/>
    <w:rsid w:val="00D04486"/>
    <w:rsid w:val="00D05FA6"/>
    <w:rsid w:val="00D13A07"/>
    <w:rsid w:val="00D154C5"/>
    <w:rsid w:val="00D30A3C"/>
    <w:rsid w:val="00D357BD"/>
    <w:rsid w:val="00D439A8"/>
    <w:rsid w:val="00D44BDC"/>
    <w:rsid w:val="00D45AC1"/>
    <w:rsid w:val="00D547F6"/>
    <w:rsid w:val="00D57378"/>
    <w:rsid w:val="00D801D1"/>
    <w:rsid w:val="00D80B94"/>
    <w:rsid w:val="00D8302B"/>
    <w:rsid w:val="00D85002"/>
    <w:rsid w:val="00D934BF"/>
    <w:rsid w:val="00D93866"/>
    <w:rsid w:val="00DA4098"/>
    <w:rsid w:val="00DB252C"/>
    <w:rsid w:val="00DD4CFB"/>
    <w:rsid w:val="00DE5054"/>
    <w:rsid w:val="00DE6EB5"/>
    <w:rsid w:val="00DF7477"/>
    <w:rsid w:val="00E0095A"/>
    <w:rsid w:val="00E04C6A"/>
    <w:rsid w:val="00E06DFB"/>
    <w:rsid w:val="00E071E8"/>
    <w:rsid w:val="00E11EEA"/>
    <w:rsid w:val="00E20089"/>
    <w:rsid w:val="00E2237A"/>
    <w:rsid w:val="00E25897"/>
    <w:rsid w:val="00E27563"/>
    <w:rsid w:val="00E326F5"/>
    <w:rsid w:val="00E4489D"/>
    <w:rsid w:val="00E57C65"/>
    <w:rsid w:val="00E62032"/>
    <w:rsid w:val="00E65128"/>
    <w:rsid w:val="00E878DB"/>
    <w:rsid w:val="00E87A73"/>
    <w:rsid w:val="00EA0886"/>
    <w:rsid w:val="00EA1305"/>
    <w:rsid w:val="00ED661B"/>
    <w:rsid w:val="00EE0CEF"/>
    <w:rsid w:val="00EE3F2E"/>
    <w:rsid w:val="00EE5F47"/>
    <w:rsid w:val="00EE73CB"/>
    <w:rsid w:val="00EF4EC0"/>
    <w:rsid w:val="00F00D00"/>
    <w:rsid w:val="00F06339"/>
    <w:rsid w:val="00F22705"/>
    <w:rsid w:val="00F23C11"/>
    <w:rsid w:val="00F277DB"/>
    <w:rsid w:val="00F33BCB"/>
    <w:rsid w:val="00F34379"/>
    <w:rsid w:val="00F41466"/>
    <w:rsid w:val="00F632DC"/>
    <w:rsid w:val="00F64A09"/>
    <w:rsid w:val="00F719E7"/>
    <w:rsid w:val="00F75450"/>
    <w:rsid w:val="00F83E1C"/>
    <w:rsid w:val="00F84960"/>
    <w:rsid w:val="00F863D7"/>
    <w:rsid w:val="00F9767C"/>
    <w:rsid w:val="00F9C656"/>
    <w:rsid w:val="00FB0A7E"/>
    <w:rsid w:val="00FB0D28"/>
    <w:rsid w:val="00FB3FC7"/>
    <w:rsid w:val="00FD4CE4"/>
    <w:rsid w:val="00FE27A8"/>
    <w:rsid w:val="00FF3DA9"/>
    <w:rsid w:val="011AC620"/>
    <w:rsid w:val="014C8151"/>
    <w:rsid w:val="01D152CB"/>
    <w:rsid w:val="0219230D"/>
    <w:rsid w:val="029D9F6E"/>
    <w:rsid w:val="030DD1CF"/>
    <w:rsid w:val="0332EECB"/>
    <w:rsid w:val="0356D3D4"/>
    <w:rsid w:val="03D00409"/>
    <w:rsid w:val="043BCC17"/>
    <w:rsid w:val="04791A7A"/>
    <w:rsid w:val="0495728A"/>
    <w:rsid w:val="04F94854"/>
    <w:rsid w:val="054E9B84"/>
    <w:rsid w:val="05B10974"/>
    <w:rsid w:val="05E7B2E4"/>
    <w:rsid w:val="05E806D2"/>
    <w:rsid w:val="06117698"/>
    <w:rsid w:val="0615CDF0"/>
    <w:rsid w:val="06394A02"/>
    <w:rsid w:val="0680C149"/>
    <w:rsid w:val="06A08B0C"/>
    <w:rsid w:val="06C650D0"/>
    <w:rsid w:val="070AAF27"/>
    <w:rsid w:val="076A17BF"/>
    <w:rsid w:val="07820330"/>
    <w:rsid w:val="0794624E"/>
    <w:rsid w:val="07A20DAD"/>
    <w:rsid w:val="07B165F4"/>
    <w:rsid w:val="07D9BC59"/>
    <w:rsid w:val="08D347FA"/>
    <w:rsid w:val="08F52891"/>
    <w:rsid w:val="09004CF7"/>
    <w:rsid w:val="09B2C59D"/>
    <w:rsid w:val="09D5171F"/>
    <w:rsid w:val="09EF0547"/>
    <w:rsid w:val="0A2698E3"/>
    <w:rsid w:val="0A5529E5"/>
    <w:rsid w:val="0A801A57"/>
    <w:rsid w:val="0AF10FDA"/>
    <w:rsid w:val="0AF803CF"/>
    <w:rsid w:val="0B30B2C6"/>
    <w:rsid w:val="0B3A7166"/>
    <w:rsid w:val="0B783CC6"/>
    <w:rsid w:val="0BCACA14"/>
    <w:rsid w:val="0C483AB9"/>
    <w:rsid w:val="0C543DF8"/>
    <w:rsid w:val="0C8B3A9A"/>
    <w:rsid w:val="0D521ECD"/>
    <w:rsid w:val="0E2F27C7"/>
    <w:rsid w:val="0E47A5AD"/>
    <w:rsid w:val="0E4F644A"/>
    <w:rsid w:val="0E97A1EE"/>
    <w:rsid w:val="0EBD25D1"/>
    <w:rsid w:val="0ED98B1F"/>
    <w:rsid w:val="0EF3FF43"/>
    <w:rsid w:val="0F5F772B"/>
    <w:rsid w:val="0FD3386C"/>
    <w:rsid w:val="10275CD4"/>
    <w:rsid w:val="108CACB2"/>
    <w:rsid w:val="10CFB916"/>
    <w:rsid w:val="10FEB983"/>
    <w:rsid w:val="10FFC56C"/>
    <w:rsid w:val="112DCFA2"/>
    <w:rsid w:val="1132D68E"/>
    <w:rsid w:val="116D2E53"/>
    <w:rsid w:val="11996D7D"/>
    <w:rsid w:val="11A73914"/>
    <w:rsid w:val="11DB9D09"/>
    <w:rsid w:val="1219FE71"/>
    <w:rsid w:val="12332850"/>
    <w:rsid w:val="123E6BC9"/>
    <w:rsid w:val="127D8328"/>
    <w:rsid w:val="12AF9F8D"/>
    <w:rsid w:val="12B36956"/>
    <w:rsid w:val="12E8D309"/>
    <w:rsid w:val="12F9DF98"/>
    <w:rsid w:val="13331511"/>
    <w:rsid w:val="13A8F3B4"/>
    <w:rsid w:val="13BC4DFF"/>
    <w:rsid w:val="13D96412"/>
    <w:rsid w:val="140B415B"/>
    <w:rsid w:val="1508E1B1"/>
    <w:rsid w:val="160F89AD"/>
    <w:rsid w:val="16693C8F"/>
    <w:rsid w:val="1671C19C"/>
    <w:rsid w:val="1673896E"/>
    <w:rsid w:val="16AA0155"/>
    <w:rsid w:val="16B01B47"/>
    <w:rsid w:val="1716DA5C"/>
    <w:rsid w:val="174050C5"/>
    <w:rsid w:val="179DC902"/>
    <w:rsid w:val="17A333CA"/>
    <w:rsid w:val="17D21B21"/>
    <w:rsid w:val="17DFCD3B"/>
    <w:rsid w:val="17F44A7B"/>
    <w:rsid w:val="180E60FA"/>
    <w:rsid w:val="1818CDA9"/>
    <w:rsid w:val="1835F1BF"/>
    <w:rsid w:val="18B57247"/>
    <w:rsid w:val="1909F98F"/>
    <w:rsid w:val="1947827D"/>
    <w:rsid w:val="196B6099"/>
    <w:rsid w:val="19781BAE"/>
    <w:rsid w:val="19969948"/>
    <w:rsid w:val="19D1E0A7"/>
    <w:rsid w:val="1A0DDFE2"/>
    <w:rsid w:val="1A39C152"/>
    <w:rsid w:val="1A42ECBE"/>
    <w:rsid w:val="1A6538ED"/>
    <w:rsid w:val="1B277743"/>
    <w:rsid w:val="1B532712"/>
    <w:rsid w:val="1B852D7B"/>
    <w:rsid w:val="1BB52A10"/>
    <w:rsid w:val="1C266B9A"/>
    <w:rsid w:val="1C30DFE1"/>
    <w:rsid w:val="1CAC820A"/>
    <w:rsid w:val="1CBAAF9A"/>
    <w:rsid w:val="1D22ADF9"/>
    <w:rsid w:val="1E591DAF"/>
    <w:rsid w:val="1E9C46F0"/>
    <w:rsid w:val="1EA75866"/>
    <w:rsid w:val="1EA871CC"/>
    <w:rsid w:val="1ECDE280"/>
    <w:rsid w:val="1F3C2F3A"/>
    <w:rsid w:val="1F4C4EBC"/>
    <w:rsid w:val="1F8BC85A"/>
    <w:rsid w:val="1FA1DA6D"/>
    <w:rsid w:val="1FA9BBD7"/>
    <w:rsid w:val="1FBD892D"/>
    <w:rsid w:val="1FFA378B"/>
    <w:rsid w:val="201F18FC"/>
    <w:rsid w:val="204DCB62"/>
    <w:rsid w:val="207C55AE"/>
    <w:rsid w:val="20B5CAB1"/>
    <w:rsid w:val="20D5F262"/>
    <w:rsid w:val="20F8F570"/>
    <w:rsid w:val="210CFC22"/>
    <w:rsid w:val="21161D0A"/>
    <w:rsid w:val="2175234B"/>
    <w:rsid w:val="2182E1BA"/>
    <w:rsid w:val="218B777B"/>
    <w:rsid w:val="21B038AF"/>
    <w:rsid w:val="21B4BC86"/>
    <w:rsid w:val="21B7E4E2"/>
    <w:rsid w:val="21C6021F"/>
    <w:rsid w:val="21C69EE3"/>
    <w:rsid w:val="2229ACFA"/>
    <w:rsid w:val="228B21C7"/>
    <w:rsid w:val="229AE907"/>
    <w:rsid w:val="22B96A28"/>
    <w:rsid w:val="233AF65A"/>
    <w:rsid w:val="2344FE23"/>
    <w:rsid w:val="237B46F0"/>
    <w:rsid w:val="239C8BBD"/>
    <w:rsid w:val="23E2C6D8"/>
    <w:rsid w:val="2432D1E2"/>
    <w:rsid w:val="248C3571"/>
    <w:rsid w:val="248F1576"/>
    <w:rsid w:val="24CD4529"/>
    <w:rsid w:val="2503D06B"/>
    <w:rsid w:val="25093155"/>
    <w:rsid w:val="25594E08"/>
    <w:rsid w:val="2591AA90"/>
    <w:rsid w:val="259AD957"/>
    <w:rsid w:val="260A5844"/>
    <w:rsid w:val="26171BD7"/>
    <w:rsid w:val="26249AE1"/>
    <w:rsid w:val="264135C2"/>
    <w:rsid w:val="26756DBB"/>
    <w:rsid w:val="269AC21A"/>
    <w:rsid w:val="26ABF927"/>
    <w:rsid w:val="2712C96B"/>
    <w:rsid w:val="2717D8D4"/>
    <w:rsid w:val="272F2E5D"/>
    <w:rsid w:val="273536C4"/>
    <w:rsid w:val="273D83EB"/>
    <w:rsid w:val="27403913"/>
    <w:rsid w:val="2774EF0C"/>
    <w:rsid w:val="28051F03"/>
    <w:rsid w:val="2810A51C"/>
    <w:rsid w:val="283D2DAD"/>
    <w:rsid w:val="28CF9C2E"/>
    <w:rsid w:val="2907D450"/>
    <w:rsid w:val="291FDECF"/>
    <w:rsid w:val="294C0378"/>
    <w:rsid w:val="2955F9B2"/>
    <w:rsid w:val="29578C65"/>
    <w:rsid w:val="295C49C7"/>
    <w:rsid w:val="29CA8F3B"/>
    <w:rsid w:val="29CB3BBF"/>
    <w:rsid w:val="29D5A05E"/>
    <w:rsid w:val="2A24B273"/>
    <w:rsid w:val="2A2FF300"/>
    <w:rsid w:val="2A3BD1D9"/>
    <w:rsid w:val="2A89C84E"/>
    <w:rsid w:val="2B0F266A"/>
    <w:rsid w:val="2B1D7050"/>
    <w:rsid w:val="2B1EA21A"/>
    <w:rsid w:val="2BB91242"/>
    <w:rsid w:val="2C092610"/>
    <w:rsid w:val="2C25C6BB"/>
    <w:rsid w:val="2C82F110"/>
    <w:rsid w:val="2CB24FB9"/>
    <w:rsid w:val="2CC4E9AB"/>
    <w:rsid w:val="2D09DE3D"/>
    <w:rsid w:val="2D22425E"/>
    <w:rsid w:val="2D4F82AD"/>
    <w:rsid w:val="2D57E92D"/>
    <w:rsid w:val="2D75B427"/>
    <w:rsid w:val="2D964AA4"/>
    <w:rsid w:val="2D968355"/>
    <w:rsid w:val="2DA3974B"/>
    <w:rsid w:val="2DAE9A65"/>
    <w:rsid w:val="2DFADC5C"/>
    <w:rsid w:val="2E0850EB"/>
    <w:rsid w:val="2E52C352"/>
    <w:rsid w:val="2E733465"/>
    <w:rsid w:val="2E7D9336"/>
    <w:rsid w:val="2E9A9A8C"/>
    <w:rsid w:val="2E9EC08F"/>
    <w:rsid w:val="2EBA8659"/>
    <w:rsid w:val="2EE3B77E"/>
    <w:rsid w:val="2EF9B37D"/>
    <w:rsid w:val="2F22BB23"/>
    <w:rsid w:val="2F89E268"/>
    <w:rsid w:val="2F8E7DD1"/>
    <w:rsid w:val="30522FD8"/>
    <w:rsid w:val="3076344F"/>
    <w:rsid w:val="30B776B3"/>
    <w:rsid w:val="30DE0018"/>
    <w:rsid w:val="30E15D6C"/>
    <w:rsid w:val="3100DD35"/>
    <w:rsid w:val="3125971A"/>
    <w:rsid w:val="316AEB18"/>
    <w:rsid w:val="316F9507"/>
    <w:rsid w:val="3173BF20"/>
    <w:rsid w:val="31F275C9"/>
    <w:rsid w:val="321CEF32"/>
    <w:rsid w:val="32302984"/>
    <w:rsid w:val="324ECA93"/>
    <w:rsid w:val="3270A197"/>
    <w:rsid w:val="3294F2E1"/>
    <w:rsid w:val="329CAD96"/>
    <w:rsid w:val="330D48A5"/>
    <w:rsid w:val="335AC807"/>
    <w:rsid w:val="3388B397"/>
    <w:rsid w:val="33E1728B"/>
    <w:rsid w:val="346023D0"/>
    <w:rsid w:val="3467AFD3"/>
    <w:rsid w:val="34A92369"/>
    <w:rsid w:val="34CF389B"/>
    <w:rsid w:val="34D78963"/>
    <w:rsid w:val="34F5BFA8"/>
    <w:rsid w:val="3532A183"/>
    <w:rsid w:val="355C5099"/>
    <w:rsid w:val="36376E93"/>
    <w:rsid w:val="3655660A"/>
    <w:rsid w:val="3655AE4B"/>
    <w:rsid w:val="366296C8"/>
    <w:rsid w:val="373139A3"/>
    <w:rsid w:val="37462FFA"/>
    <w:rsid w:val="380561E8"/>
    <w:rsid w:val="38272E9F"/>
    <w:rsid w:val="3890631F"/>
    <w:rsid w:val="38B633C8"/>
    <w:rsid w:val="38D8A736"/>
    <w:rsid w:val="3941CD14"/>
    <w:rsid w:val="39771CDB"/>
    <w:rsid w:val="39DD4E2F"/>
    <w:rsid w:val="3A1F5B47"/>
    <w:rsid w:val="3A9656E5"/>
    <w:rsid w:val="3AB56436"/>
    <w:rsid w:val="3B34380F"/>
    <w:rsid w:val="3B536E1D"/>
    <w:rsid w:val="3B6F706C"/>
    <w:rsid w:val="3B7BAE83"/>
    <w:rsid w:val="3B919AF2"/>
    <w:rsid w:val="3BE0F121"/>
    <w:rsid w:val="3BF489B9"/>
    <w:rsid w:val="3BFBCBE2"/>
    <w:rsid w:val="3C6A21AD"/>
    <w:rsid w:val="3C73E0FC"/>
    <w:rsid w:val="3CE90760"/>
    <w:rsid w:val="3D178061"/>
    <w:rsid w:val="3DD07036"/>
    <w:rsid w:val="3DDFA499"/>
    <w:rsid w:val="3E0CFDC6"/>
    <w:rsid w:val="3E1DB3CA"/>
    <w:rsid w:val="3E2CA2CB"/>
    <w:rsid w:val="3E2E4B50"/>
    <w:rsid w:val="3E330A6E"/>
    <w:rsid w:val="3E6CC4EF"/>
    <w:rsid w:val="3EF426D8"/>
    <w:rsid w:val="3F38F476"/>
    <w:rsid w:val="3F459E5E"/>
    <w:rsid w:val="3F502A35"/>
    <w:rsid w:val="3F67B790"/>
    <w:rsid w:val="3FB5AEE3"/>
    <w:rsid w:val="3FF54472"/>
    <w:rsid w:val="400468D3"/>
    <w:rsid w:val="400644A8"/>
    <w:rsid w:val="402CCB76"/>
    <w:rsid w:val="403CD4C0"/>
    <w:rsid w:val="40832085"/>
    <w:rsid w:val="40A84E9F"/>
    <w:rsid w:val="40BF7D63"/>
    <w:rsid w:val="41047212"/>
    <w:rsid w:val="412B96CD"/>
    <w:rsid w:val="41732CE3"/>
    <w:rsid w:val="41923E93"/>
    <w:rsid w:val="419D1488"/>
    <w:rsid w:val="420171A6"/>
    <w:rsid w:val="4208086F"/>
    <w:rsid w:val="42203C29"/>
    <w:rsid w:val="422659BD"/>
    <w:rsid w:val="42B28B59"/>
    <w:rsid w:val="42EB73A1"/>
    <w:rsid w:val="43077BFB"/>
    <w:rsid w:val="43253714"/>
    <w:rsid w:val="4327E786"/>
    <w:rsid w:val="43306108"/>
    <w:rsid w:val="439D84BE"/>
    <w:rsid w:val="43B9EA46"/>
    <w:rsid w:val="43CC4E18"/>
    <w:rsid w:val="4411C7D3"/>
    <w:rsid w:val="4416A3C5"/>
    <w:rsid w:val="442432CC"/>
    <w:rsid w:val="447237CB"/>
    <w:rsid w:val="44A87E79"/>
    <w:rsid w:val="44DF960D"/>
    <w:rsid w:val="457BC301"/>
    <w:rsid w:val="4588B163"/>
    <w:rsid w:val="4633D7ED"/>
    <w:rsid w:val="463E9B93"/>
    <w:rsid w:val="46424D30"/>
    <w:rsid w:val="4686AA9D"/>
    <w:rsid w:val="469FE8B6"/>
    <w:rsid w:val="46AB7DEA"/>
    <w:rsid w:val="46B21D55"/>
    <w:rsid w:val="46C50CB8"/>
    <w:rsid w:val="46CB6AA8"/>
    <w:rsid w:val="47066213"/>
    <w:rsid w:val="470F51A8"/>
    <w:rsid w:val="471426CE"/>
    <w:rsid w:val="472E9BB9"/>
    <w:rsid w:val="474AE4E9"/>
    <w:rsid w:val="47884FBA"/>
    <w:rsid w:val="47BC019B"/>
    <w:rsid w:val="48054C52"/>
    <w:rsid w:val="481C8346"/>
    <w:rsid w:val="48367B3C"/>
    <w:rsid w:val="484923BA"/>
    <w:rsid w:val="4898D03F"/>
    <w:rsid w:val="48A9CD91"/>
    <w:rsid w:val="48AF4E22"/>
    <w:rsid w:val="49310C93"/>
    <w:rsid w:val="493FFFF5"/>
    <w:rsid w:val="49448D1C"/>
    <w:rsid w:val="49681B23"/>
    <w:rsid w:val="49B951F7"/>
    <w:rsid w:val="49FFE42E"/>
    <w:rsid w:val="4A5A2CC3"/>
    <w:rsid w:val="4A6656C6"/>
    <w:rsid w:val="4A84A79B"/>
    <w:rsid w:val="4ABA8759"/>
    <w:rsid w:val="4AD22F32"/>
    <w:rsid w:val="4B204089"/>
    <w:rsid w:val="4B204C91"/>
    <w:rsid w:val="4B2E1D4F"/>
    <w:rsid w:val="4B92FE9E"/>
    <w:rsid w:val="4BA59A44"/>
    <w:rsid w:val="4C0172B1"/>
    <w:rsid w:val="4C158700"/>
    <w:rsid w:val="4C531CBD"/>
    <w:rsid w:val="4D67F54D"/>
    <w:rsid w:val="4DBBE9F2"/>
    <w:rsid w:val="4DD2E64D"/>
    <w:rsid w:val="4DDD5BD0"/>
    <w:rsid w:val="4DE040A4"/>
    <w:rsid w:val="4DFA5D60"/>
    <w:rsid w:val="4E4C6D7B"/>
    <w:rsid w:val="4E876B26"/>
    <w:rsid w:val="4F1C6446"/>
    <w:rsid w:val="4F776D94"/>
    <w:rsid w:val="4F8C8029"/>
    <w:rsid w:val="502B6A08"/>
    <w:rsid w:val="504467B6"/>
    <w:rsid w:val="50C12FE0"/>
    <w:rsid w:val="515689C9"/>
    <w:rsid w:val="5189FBE5"/>
    <w:rsid w:val="5198D5CE"/>
    <w:rsid w:val="51B9D37D"/>
    <w:rsid w:val="51DD19D7"/>
    <w:rsid w:val="51E43891"/>
    <w:rsid w:val="523FEBA5"/>
    <w:rsid w:val="5284C884"/>
    <w:rsid w:val="528BB67F"/>
    <w:rsid w:val="529D92F8"/>
    <w:rsid w:val="52BFCF32"/>
    <w:rsid w:val="52E6AED7"/>
    <w:rsid w:val="531035EC"/>
    <w:rsid w:val="531B3D5E"/>
    <w:rsid w:val="533ADDD2"/>
    <w:rsid w:val="534230AF"/>
    <w:rsid w:val="53ACD458"/>
    <w:rsid w:val="53BD615A"/>
    <w:rsid w:val="53E9DE4F"/>
    <w:rsid w:val="540A62A1"/>
    <w:rsid w:val="541B14E1"/>
    <w:rsid w:val="5433749A"/>
    <w:rsid w:val="5464B892"/>
    <w:rsid w:val="54F287F4"/>
    <w:rsid w:val="551DBAB4"/>
    <w:rsid w:val="5530A2C0"/>
    <w:rsid w:val="5558B74A"/>
    <w:rsid w:val="5577DB4E"/>
    <w:rsid w:val="5579499C"/>
    <w:rsid w:val="55823F8B"/>
    <w:rsid w:val="55F17BE2"/>
    <w:rsid w:val="56443904"/>
    <w:rsid w:val="5673E07E"/>
    <w:rsid w:val="56B570CC"/>
    <w:rsid w:val="56B9E34D"/>
    <w:rsid w:val="56CD681F"/>
    <w:rsid w:val="56DA3213"/>
    <w:rsid w:val="56E1FBC1"/>
    <w:rsid w:val="574A6109"/>
    <w:rsid w:val="57596FB9"/>
    <w:rsid w:val="575CC212"/>
    <w:rsid w:val="579E44F1"/>
    <w:rsid w:val="57E3F831"/>
    <w:rsid w:val="5825884B"/>
    <w:rsid w:val="584BFC9A"/>
    <w:rsid w:val="58967B33"/>
    <w:rsid w:val="58BBEBE7"/>
    <w:rsid w:val="58DCEB7F"/>
    <w:rsid w:val="58EC0C7A"/>
    <w:rsid w:val="5986B5C0"/>
    <w:rsid w:val="599ED272"/>
    <w:rsid w:val="59DB5581"/>
    <w:rsid w:val="5A179586"/>
    <w:rsid w:val="5A7FDDA7"/>
    <w:rsid w:val="5AB5A385"/>
    <w:rsid w:val="5AEB3BF7"/>
    <w:rsid w:val="5B163562"/>
    <w:rsid w:val="5B7DD200"/>
    <w:rsid w:val="5BB2CE8D"/>
    <w:rsid w:val="5C414FDB"/>
    <w:rsid w:val="5CB65781"/>
    <w:rsid w:val="5CC637B4"/>
    <w:rsid w:val="5CF39EAC"/>
    <w:rsid w:val="5D0DB57B"/>
    <w:rsid w:val="5D1F6DBD"/>
    <w:rsid w:val="5D2DE7A0"/>
    <w:rsid w:val="5D331C61"/>
    <w:rsid w:val="5D432323"/>
    <w:rsid w:val="5D4EA7A4"/>
    <w:rsid w:val="5D5EEFAA"/>
    <w:rsid w:val="5D962438"/>
    <w:rsid w:val="5D96AFAA"/>
    <w:rsid w:val="5DBDB132"/>
    <w:rsid w:val="5DD577CF"/>
    <w:rsid w:val="5DDAAE66"/>
    <w:rsid w:val="5E47D627"/>
    <w:rsid w:val="5E644B56"/>
    <w:rsid w:val="5E919817"/>
    <w:rsid w:val="5EA4F661"/>
    <w:rsid w:val="5EAA7511"/>
    <w:rsid w:val="5EE1E4D4"/>
    <w:rsid w:val="5F016F7E"/>
    <w:rsid w:val="5F09C805"/>
    <w:rsid w:val="5F3F0FC6"/>
    <w:rsid w:val="5F6D3423"/>
    <w:rsid w:val="5F945783"/>
    <w:rsid w:val="5FDB0A67"/>
    <w:rsid w:val="5FEC8E0B"/>
    <w:rsid w:val="60C5C423"/>
    <w:rsid w:val="60E27A16"/>
    <w:rsid w:val="60FC53C4"/>
    <w:rsid w:val="613178A7"/>
    <w:rsid w:val="6144BAA3"/>
    <w:rsid w:val="616E03DB"/>
    <w:rsid w:val="61B9F5B7"/>
    <w:rsid w:val="61DD2662"/>
    <w:rsid w:val="6228C592"/>
    <w:rsid w:val="622EA527"/>
    <w:rsid w:val="6263FDCE"/>
    <w:rsid w:val="627DC929"/>
    <w:rsid w:val="62ABE1D3"/>
    <w:rsid w:val="62CB3619"/>
    <w:rsid w:val="6352383A"/>
    <w:rsid w:val="6390E9F2"/>
    <w:rsid w:val="63946239"/>
    <w:rsid w:val="6400F570"/>
    <w:rsid w:val="6411D607"/>
    <w:rsid w:val="64369E7C"/>
    <w:rsid w:val="6474AAAB"/>
    <w:rsid w:val="647F63B9"/>
    <w:rsid w:val="64AC3587"/>
    <w:rsid w:val="64C3DCDA"/>
    <w:rsid w:val="65548DEF"/>
    <w:rsid w:val="65851116"/>
    <w:rsid w:val="65BA18A2"/>
    <w:rsid w:val="65BE4D51"/>
    <w:rsid w:val="65CE5837"/>
    <w:rsid w:val="65F47413"/>
    <w:rsid w:val="66275B81"/>
    <w:rsid w:val="6636092D"/>
    <w:rsid w:val="663DF1ED"/>
    <w:rsid w:val="665968F8"/>
    <w:rsid w:val="666ADCD1"/>
    <w:rsid w:val="66A94CB3"/>
    <w:rsid w:val="67088EE6"/>
    <w:rsid w:val="674AA3E5"/>
    <w:rsid w:val="67B40A26"/>
    <w:rsid w:val="6816C0AE"/>
    <w:rsid w:val="683A8996"/>
    <w:rsid w:val="683CCCD2"/>
    <w:rsid w:val="68408927"/>
    <w:rsid w:val="68973CEF"/>
    <w:rsid w:val="68AA36D8"/>
    <w:rsid w:val="68C8EF5A"/>
    <w:rsid w:val="68DB5389"/>
    <w:rsid w:val="69082B33"/>
    <w:rsid w:val="6996CF7E"/>
    <w:rsid w:val="6A4D58E6"/>
    <w:rsid w:val="6AC62B2E"/>
    <w:rsid w:val="6ACF5584"/>
    <w:rsid w:val="6AF5E7A4"/>
    <w:rsid w:val="6B083315"/>
    <w:rsid w:val="6B35EFA1"/>
    <w:rsid w:val="6B7D2083"/>
    <w:rsid w:val="6BA1F42C"/>
    <w:rsid w:val="6BEFC221"/>
    <w:rsid w:val="6BF75297"/>
    <w:rsid w:val="6BF9787D"/>
    <w:rsid w:val="6D829F8C"/>
    <w:rsid w:val="6D8EBBAA"/>
    <w:rsid w:val="6DB59DED"/>
    <w:rsid w:val="6DD9E04F"/>
    <w:rsid w:val="6DDE9DD1"/>
    <w:rsid w:val="6DE370A7"/>
    <w:rsid w:val="6E5BCE0F"/>
    <w:rsid w:val="6EA78052"/>
    <w:rsid w:val="6EAFC713"/>
    <w:rsid w:val="6ECFF637"/>
    <w:rsid w:val="6EEFEFB3"/>
    <w:rsid w:val="6F1BF963"/>
    <w:rsid w:val="6F3AFA61"/>
    <w:rsid w:val="6F90BA1E"/>
    <w:rsid w:val="6FAB8844"/>
    <w:rsid w:val="6FC69304"/>
    <w:rsid w:val="6FC929D2"/>
    <w:rsid w:val="6FD5AB82"/>
    <w:rsid w:val="700395C4"/>
    <w:rsid w:val="70197B8A"/>
    <w:rsid w:val="7043CF74"/>
    <w:rsid w:val="70931144"/>
    <w:rsid w:val="70A67368"/>
    <w:rsid w:val="70A79758"/>
    <w:rsid w:val="70D5A0A2"/>
    <w:rsid w:val="70E1F803"/>
    <w:rsid w:val="70F82CC5"/>
    <w:rsid w:val="711AADE8"/>
    <w:rsid w:val="711EC9AE"/>
    <w:rsid w:val="712A9EC8"/>
    <w:rsid w:val="71470467"/>
    <w:rsid w:val="7187885B"/>
    <w:rsid w:val="719F69D6"/>
    <w:rsid w:val="71CAF199"/>
    <w:rsid w:val="7224E403"/>
    <w:rsid w:val="723B71CE"/>
    <w:rsid w:val="72E019AB"/>
    <w:rsid w:val="7302BF11"/>
    <w:rsid w:val="73502DE4"/>
    <w:rsid w:val="73635D9F"/>
    <w:rsid w:val="73C52638"/>
    <w:rsid w:val="73CDF85A"/>
    <w:rsid w:val="749E0D97"/>
    <w:rsid w:val="74C9667E"/>
    <w:rsid w:val="750BA4C7"/>
    <w:rsid w:val="750CF3EB"/>
    <w:rsid w:val="7523A1E2"/>
    <w:rsid w:val="7532CCA7"/>
    <w:rsid w:val="753ABC82"/>
    <w:rsid w:val="7548CBC4"/>
    <w:rsid w:val="75670DD4"/>
    <w:rsid w:val="75BDFBEA"/>
    <w:rsid w:val="76140BD6"/>
    <w:rsid w:val="7623BFC7"/>
    <w:rsid w:val="76250883"/>
    <w:rsid w:val="765B2814"/>
    <w:rsid w:val="765E433C"/>
    <w:rsid w:val="76E68F3B"/>
    <w:rsid w:val="776E91F1"/>
    <w:rsid w:val="77B538F6"/>
    <w:rsid w:val="77E62C7F"/>
    <w:rsid w:val="782261EC"/>
    <w:rsid w:val="78695B40"/>
    <w:rsid w:val="7870CA95"/>
    <w:rsid w:val="78A72D46"/>
    <w:rsid w:val="78C74817"/>
    <w:rsid w:val="792D19A5"/>
    <w:rsid w:val="798DFE83"/>
    <w:rsid w:val="799A0A74"/>
    <w:rsid w:val="79ACF3BB"/>
    <w:rsid w:val="79BC696B"/>
    <w:rsid w:val="79C84332"/>
    <w:rsid w:val="7B0A26D9"/>
    <w:rsid w:val="7B19E63F"/>
    <w:rsid w:val="7B5B76B9"/>
    <w:rsid w:val="7B6EE7E5"/>
    <w:rsid w:val="7B869DFB"/>
    <w:rsid w:val="7BF8A56F"/>
    <w:rsid w:val="7C8ADA12"/>
    <w:rsid w:val="7C9C6B66"/>
    <w:rsid w:val="7D32BC1E"/>
    <w:rsid w:val="7DA91E0B"/>
    <w:rsid w:val="7DD5B86F"/>
    <w:rsid w:val="7E70A5BF"/>
    <w:rsid w:val="7E91893F"/>
    <w:rsid w:val="7EDF4B26"/>
    <w:rsid w:val="7F14055B"/>
    <w:rsid w:val="7F45ADF8"/>
    <w:rsid w:val="7F621C48"/>
    <w:rsid w:val="7F7472D9"/>
    <w:rsid w:val="7F97A3A5"/>
    <w:rsid w:val="7FDB6DF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DF8BF"/>
  <w15:chartTrackingRefBased/>
  <w15:docId w15:val="{7402D79E-C250-4933-9507-E35F9E9D8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style>
  <w:style w:type="paragraph" w:styleId="Heading1">
    <w:name w:val="heading 1"/>
    <w:next w:val="Normal"/>
    <w:link w:val="Heading1Char"/>
    <w:uiPriority w:val="9"/>
    <w:rsid w:val="00697F36"/>
    <w:pPr>
      <w:keepNext/>
      <w:spacing w:before="240" w:after="60" w:line="240" w:lineRule="auto"/>
      <w:outlineLvl w:val="0"/>
    </w:pPr>
    <w:rPr>
      <w:rFonts w:ascii="Cambria" w:hAnsi="Cambria" w:eastAsia="Times New Roman" w:cs="Times New Roman"/>
      <w:b/>
      <w:bCs/>
      <w:kern w:val="32"/>
      <w:sz w:val="32"/>
      <w:szCs w:val="32"/>
      <w:lang w:eastAsia="en-GB"/>
    </w:rPr>
  </w:style>
  <w:style w:type="paragraph" w:styleId="Heading2">
    <w:name w:val="heading 2"/>
    <w:basedOn w:val="Normal"/>
    <w:next w:val="Normal"/>
    <w:link w:val="Heading2Char"/>
    <w:uiPriority w:val="9"/>
    <w:unhideWhenUsed/>
    <w:qFormat/>
    <w:rsid w:val="002951A1"/>
    <w:pPr>
      <w:keepNext/>
      <w:spacing w:after="240" w:line="240" w:lineRule="auto"/>
      <w:outlineLvl w:val="1"/>
    </w:pPr>
    <w:rPr>
      <w:rFonts w:ascii="Arial" w:hAnsi="Arial" w:eastAsia="Times New Roman" w:cs="Times New Roman"/>
      <w:b/>
      <w:bCs/>
      <w:iCs/>
      <w:color w:val="00682F"/>
      <w:sz w:val="32"/>
      <w:szCs w:val="28"/>
      <w:lang w:eastAsia="en-GB"/>
    </w:rPr>
  </w:style>
  <w:style w:type="paragraph" w:styleId="Heading3">
    <w:name w:val="heading 3"/>
    <w:basedOn w:val="Normal"/>
    <w:next w:val="Normal"/>
    <w:link w:val="Heading3Char"/>
    <w:uiPriority w:val="9"/>
    <w:unhideWhenUsed/>
    <w:qFormat/>
    <w:rsid w:val="0053042D"/>
    <w:pPr>
      <w:keepNext/>
      <w:spacing w:after="120" w:line="276" w:lineRule="auto"/>
      <w:outlineLvl w:val="2"/>
    </w:pPr>
    <w:rPr>
      <w:rFonts w:ascii="Arial" w:hAnsi="Arial" w:eastAsia="Times New Roman" w:cs="Times New Roman"/>
      <w:b/>
      <w:bCs/>
      <w:color w:val="538135" w:themeColor="accent6" w:themeShade="BF"/>
      <w:sz w:val="24"/>
      <w:szCs w:val="26"/>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556B15"/>
    <w:pPr>
      <w:tabs>
        <w:tab w:val="center" w:pos="4513"/>
        <w:tab w:val="right" w:pos="9026"/>
      </w:tabs>
      <w:spacing w:after="0" w:line="240" w:lineRule="auto"/>
    </w:pPr>
  </w:style>
  <w:style w:type="character" w:styleId="HeaderChar" w:customStyle="1">
    <w:name w:val="Header Char"/>
    <w:basedOn w:val="DefaultParagraphFont"/>
    <w:link w:val="Header"/>
    <w:uiPriority w:val="99"/>
    <w:rsid w:val="00556B15"/>
  </w:style>
  <w:style w:type="paragraph" w:styleId="Footer">
    <w:name w:val="footer"/>
    <w:basedOn w:val="Normal"/>
    <w:link w:val="FooterChar"/>
    <w:uiPriority w:val="99"/>
    <w:unhideWhenUsed/>
    <w:rsid w:val="00556B15"/>
    <w:pPr>
      <w:tabs>
        <w:tab w:val="center" w:pos="4513"/>
        <w:tab w:val="right" w:pos="9026"/>
      </w:tabs>
      <w:spacing w:after="0" w:line="240" w:lineRule="auto"/>
    </w:pPr>
  </w:style>
  <w:style w:type="character" w:styleId="FooterChar" w:customStyle="1">
    <w:name w:val="Footer Char"/>
    <w:basedOn w:val="DefaultParagraphFont"/>
    <w:link w:val="Footer"/>
    <w:uiPriority w:val="99"/>
    <w:rsid w:val="00556B15"/>
  </w:style>
  <w:style w:type="character" w:styleId="Heading1Char" w:customStyle="1">
    <w:name w:val="Heading 1 Char"/>
    <w:basedOn w:val="DefaultParagraphFont"/>
    <w:link w:val="Heading1"/>
    <w:uiPriority w:val="9"/>
    <w:rsid w:val="00697F36"/>
    <w:rPr>
      <w:rFonts w:ascii="Cambria" w:hAnsi="Cambria" w:eastAsia="Times New Roman" w:cs="Times New Roman"/>
      <w:b/>
      <w:bCs/>
      <w:kern w:val="32"/>
      <w:sz w:val="32"/>
      <w:szCs w:val="32"/>
      <w:lang w:eastAsia="en-GB"/>
    </w:rPr>
  </w:style>
  <w:style w:type="character" w:styleId="Heading2Char" w:customStyle="1">
    <w:name w:val="Heading 2 Char"/>
    <w:basedOn w:val="DefaultParagraphFont"/>
    <w:link w:val="Heading2"/>
    <w:uiPriority w:val="9"/>
    <w:rsid w:val="002951A1"/>
    <w:rPr>
      <w:rFonts w:ascii="Arial" w:hAnsi="Arial" w:eastAsia="Times New Roman" w:cs="Times New Roman"/>
      <w:b/>
      <w:bCs/>
      <w:iCs/>
      <w:color w:val="00682F"/>
      <w:sz w:val="32"/>
      <w:szCs w:val="28"/>
      <w:lang w:eastAsia="en-GB"/>
    </w:rPr>
  </w:style>
  <w:style w:type="character" w:styleId="Heading3Char" w:customStyle="1">
    <w:name w:val="Heading 3 Char"/>
    <w:basedOn w:val="DefaultParagraphFont"/>
    <w:link w:val="Heading3"/>
    <w:uiPriority w:val="9"/>
    <w:rsid w:val="0053042D"/>
    <w:rPr>
      <w:rFonts w:ascii="Arial" w:hAnsi="Arial" w:eastAsia="Times New Roman" w:cs="Times New Roman"/>
      <w:b/>
      <w:bCs/>
      <w:color w:val="538135" w:themeColor="accent6" w:themeShade="BF"/>
      <w:sz w:val="24"/>
      <w:szCs w:val="26"/>
      <w:lang w:eastAsia="en-GB"/>
    </w:rPr>
  </w:style>
  <w:style w:type="paragraph" w:styleId="NormalWeb">
    <w:name w:val="Normal (Web)"/>
    <w:basedOn w:val="Normal"/>
    <w:uiPriority w:val="99"/>
    <w:unhideWhenUsed/>
    <w:rsid w:val="00697F36"/>
    <w:pPr>
      <w:spacing w:after="301" w:line="301" w:lineRule="atLeast"/>
      <w:jc w:val="both"/>
    </w:pPr>
    <w:rPr>
      <w:rFonts w:ascii="Times New Roman" w:hAnsi="Times New Roman" w:eastAsia="Times New Roman" w:cs="Times New Roman"/>
      <w:sz w:val="24"/>
      <w:szCs w:val="24"/>
      <w:lang w:eastAsia="en-GB"/>
    </w:rPr>
  </w:style>
  <w:style w:type="character" w:styleId="Hyperlink">
    <w:name w:val="Hyperlink"/>
    <w:basedOn w:val="DefaultParagraphFont"/>
    <w:uiPriority w:val="99"/>
    <w:unhideWhenUsed/>
    <w:rsid w:val="00697F36"/>
    <w:rPr>
      <w:color w:val="0000FF"/>
      <w:u w:val="single"/>
    </w:rPr>
  </w:style>
  <w:style w:type="paragraph" w:styleId="FootnoteText">
    <w:name w:val="footnote text"/>
    <w:basedOn w:val="Normal"/>
    <w:link w:val="FootnoteTextChar"/>
    <w:semiHidden/>
    <w:rsid w:val="00697F36"/>
    <w:pPr>
      <w:spacing w:after="0" w:line="240" w:lineRule="auto"/>
    </w:pPr>
    <w:rPr>
      <w:rFonts w:ascii="Times New Roman" w:hAnsi="Times New Roman" w:eastAsia="Times New Roman" w:cs="Times New Roman"/>
      <w:sz w:val="20"/>
      <w:szCs w:val="20"/>
      <w:lang w:val="en-US"/>
    </w:rPr>
  </w:style>
  <w:style w:type="character" w:styleId="FootnoteTextChar" w:customStyle="1">
    <w:name w:val="Footnote Text Char"/>
    <w:basedOn w:val="DefaultParagraphFont"/>
    <w:link w:val="FootnoteText"/>
    <w:semiHidden/>
    <w:rsid w:val="00697F36"/>
    <w:rPr>
      <w:rFonts w:ascii="Times New Roman" w:hAnsi="Times New Roman" w:eastAsia="Times New Roman" w:cs="Times New Roman"/>
      <w:sz w:val="20"/>
      <w:szCs w:val="20"/>
      <w:lang w:val="en-US"/>
    </w:rPr>
  </w:style>
  <w:style w:type="character" w:styleId="FootnoteReference">
    <w:name w:val="footnote reference"/>
    <w:basedOn w:val="DefaultParagraphFont"/>
    <w:semiHidden/>
    <w:rsid w:val="00697F36"/>
    <w:rPr>
      <w:vertAlign w:val="superscript"/>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697F36"/>
    <w:pPr>
      <w:spacing w:after="0" w:line="240" w:lineRule="auto"/>
      <w:ind w:left="720"/>
    </w:pPr>
    <w:rPr>
      <w:rFonts w:ascii="Times New Roman" w:hAnsi="Times New Roman" w:eastAsia="Times New Roman" w:cs="Times New Roman"/>
      <w:sz w:val="24"/>
      <w:szCs w:val="24"/>
    </w:rPr>
  </w:style>
  <w:style w:type="character" w:styleId="ListParagraphChar" w:customStyle="1">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rsid w:val="00697F36"/>
    <w:rPr>
      <w:rFonts w:ascii="Times New Roman" w:hAnsi="Times New Roman" w:eastAsia="Times New Roman" w:cs="Times New Roman"/>
      <w:sz w:val="24"/>
      <w:szCs w:val="24"/>
    </w:rPr>
  </w:style>
  <w:style w:type="paragraph" w:styleId="Default" w:customStyle="1">
    <w:name w:val="Default"/>
    <w:basedOn w:val="Normal"/>
    <w:rsid w:val="00697F36"/>
    <w:pPr>
      <w:autoSpaceDE w:val="0"/>
      <w:autoSpaceDN w:val="0"/>
      <w:spacing w:after="0" w:line="240" w:lineRule="auto"/>
    </w:pPr>
    <w:rPr>
      <w:rFonts w:ascii="Arial" w:hAnsi="Arial" w:eastAsia="Calibri" w:cs="Arial"/>
      <w:color w:val="000000"/>
      <w:sz w:val="24"/>
      <w:szCs w:val="24"/>
      <w:lang w:eastAsia="en-GB"/>
    </w:rPr>
  </w:style>
  <w:style w:type="paragraph" w:styleId="BulletList1" w:customStyle="1">
    <w:name w:val="Bullet List 1"/>
    <w:basedOn w:val="Normal"/>
    <w:rsid w:val="00697F36"/>
    <w:pPr>
      <w:spacing w:after="0" w:line="240" w:lineRule="auto"/>
    </w:pPr>
    <w:rPr>
      <w:rFonts w:ascii="Cambria" w:hAnsi="Cambria" w:eastAsia="Times New Roman" w:cs="Times New Roman"/>
      <w:szCs w:val="20"/>
    </w:rPr>
  </w:style>
  <w:style w:type="character" w:styleId="CommentReference">
    <w:name w:val="annotation reference"/>
    <w:basedOn w:val="DefaultParagraphFont"/>
    <w:uiPriority w:val="99"/>
    <w:semiHidden/>
    <w:unhideWhenUsed/>
    <w:rsid w:val="00697F36"/>
    <w:rPr>
      <w:sz w:val="16"/>
      <w:szCs w:val="16"/>
    </w:rPr>
  </w:style>
  <w:style w:type="paragraph" w:styleId="CommentText">
    <w:name w:val="annotation text"/>
    <w:basedOn w:val="Normal"/>
    <w:link w:val="CommentTextChar"/>
    <w:uiPriority w:val="99"/>
    <w:unhideWhenUsed/>
    <w:rsid w:val="00697F36"/>
    <w:pPr>
      <w:spacing w:after="0" w:line="240" w:lineRule="auto"/>
    </w:pPr>
    <w:rPr>
      <w:rFonts w:ascii="Times New Roman" w:hAnsi="Times New Roman" w:eastAsia="Times New Roman" w:cs="Times New Roman"/>
      <w:sz w:val="20"/>
      <w:szCs w:val="20"/>
      <w:lang w:eastAsia="en-GB"/>
    </w:rPr>
  </w:style>
  <w:style w:type="character" w:styleId="CommentTextChar" w:customStyle="1">
    <w:name w:val="Comment Text Char"/>
    <w:basedOn w:val="DefaultParagraphFont"/>
    <w:link w:val="CommentText"/>
    <w:uiPriority w:val="99"/>
    <w:rsid w:val="00697F36"/>
    <w:rPr>
      <w:rFonts w:ascii="Times New Roman" w:hAnsi="Times New Roman" w:eastAsia="Times New Roman" w:cs="Times New Roman"/>
      <w:sz w:val="20"/>
      <w:szCs w:val="20"/>
      <w:lang w:eastAsia="en-GB"/>
    </w:rPr>
  </w:style>
  <w:style w:type="paragraph" w:styleId="BalloonText">
    <w:name w:val="Balloon Text"/>
    <w:basedOn w:val="Normal"/>
    <w:link w:val="BalloonTextChar"/>
    <w:uiPriority w:val="99"/>
    <w:semiHidden/>
    <w:unhideWhenUsed/>
    <w:rsid w:val="00697F36"/>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697F36"/>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CF23BB"/>
    <w:pPr>
      <w:spacing w:after="160"/>
    </w:pPr>
    <w:rPr>
      <w:rFonts w:asciiTheme="minorHAnsi" w:hAnsiTheme="minorHAnsi" w:eastAsiaTheme="minorHAnsi" w:cstheme="minorBidi"/>
      <w:b/>
      <w:bCs/>
      <w:lang w:eastAsia="en-US"/>
    </w:rPr>
  </w:style>
  <w:style w:type="character" w:styleId="CommentSubjectChar" w:customStyle="1">
    <w:name w:val="Comment Subject Char"/>
    <w:basedOn w:val="CommentTextChar"/>
    <w:link w:val="CommentSubject"/>
    <w:uiPriority w:val="99"/>
    <w:semiHidden/>
    <w:rsid w:val="00CF23BB"/>
    <w:rPr>
      <w:rFonts w:ascii="Times New Roman" w:hAnsi="Times New Roman" w:eastAsia="Times New Roman" w:cs="Times New Roman"/>
      <w:b/>
      <w:bCs/>
      <w:sz w:val="20"/>
      <w:szCs w:val="20"/>
      <w:lang w:eastAsia="en-GB"/>
    </w:rPr>
  </w:style>
  <w:style w:type="paragraph" w:styleId="NoSpacing">
    <w:name w:val="No Spacing"/>
    <w:uiPriority w:val="1"/>
    <w:qFormat/>
    <w:rsid w:val="00CF23BB"/>
    <w:pPr>
      <w:spacing w:after="0" w:line="240" w:lineRule="auto"/>
    </w:pPr>
  </w:style>
  <w:style w:type="character" w:styleId="UnresolvedMention">
    <w:name w:val="Unresolved Mention"/>
    <w:basedOn w:val="DefaultParagraphFont"/>
    <w:uiPriority w:val="99"/>
    <w:unhideWhenUsed/>
    <w:rsid w:val="001B15DA"/>
    <w:rPr>
      <w:color w:val="605E5C"/>
      <w:shd w:val="clear" w:color="auto" w:fill="E1DFDD"/>
    </w:rPr>
  </w:style>
  <w:style w:type="character" w:styleId="Mention">
    <w:name w:val="Mention"/>
    <w:basedOn w:val="DefaultParagraphFont"/>
    <w:uiPriority w:val="99"/>
    <w:unhideWhenUsed/>
    <w:rsid w:val="00E4489D"/>
    <w:rPr>
      <w:color w:val="2B579A"/>
      <w:shd w:val="clear" w:color="auto" w:fill="E1DFDD"/>
    </w:rPr>
  </w:style>
  <w:style w:type="paragraph" w:styleId="Revision">
    <w:name w:val="Revision"/>
    <w:hidden/>
    <w:uiPriority w:val="99"/>
    <w:semiHidden/>
    <w:rsid w:val="00353EF1"/>
    <w:pPr>
      <w:spacing w:after="0" w:line="240" w:lineRule="auto"/>
    </w:pPr>
  </w:style>
  <w:style w:type="paragraph" w:styleId="TOCHeading">
    <w:name w:val="TOC Heading"/>
    <w:basedOn w:val="Heading1"/>
    <w:next w:val="Normal"/>
    <w:uiPriority w:val="39"/>
    <w:unhideWhenUsed/>
    <w:qFormat/>
    <w:rsid w:val="005B6778"/>
    <w:pPr>
      <w:keepLines/>
      <w:spacing w:after="0" w:line="259" w:lineRule="auto"/>
      <w:outlineLvl w:val="9"/>
    </w:pPr>
    <w:rPr>
      <w:rFonts w:asciiTheme="majorHAnsi" w:hAnsiTheme="majorHAnsi" w:eastAsiaTheme="majorEastAsia" w:cstheme="majorBidi"/>
      <w:b w:val="0"/>
      <w:bCs w:val="0"/>
      <w:color w:val="2F5496" w:themeColor="accent1" w:themeShade="BF"/>
      <w:kern w:val="0"/>
      <w:lang w:val="en-US" w:eastAsia="en-US"/>
    </w:rPr>
  </w:style>
  <w:style w:type="paragraph" w:styleId="TOC2">
    <w:name w:val="toc 2"/>
    <w:basedOn w:val="Normal"/>
    <w:next w:val="Normal"/>
    <w:autoRedefine/>
    <w:uiPriority w:val="39"/>
    <w:unhideWhenUsed/>
    <w:rsid w:val="005B6778"/>
    <w:pPr>
      <w:spacing w:after="100"/>
      <w:ind w:left="220"/>
    </w:pPr>
  </w:style>
  <w:style w:type="paragraph" w:styleId="TOC1">
    <w:name w:val="toc 1"/>
    <w:basedOn w:val="Normal"/>
    <w:next w:val="Normal"/>
    <w:autoRedefine/>
    <w:uiPriority w:val="39"/>
    <w:unhideWhenUsed/>
    <w:rsid w:val="005B6778"/>
    <w:pPr>
      <w:spacing w:after="100"/>
    </w:pPr>
  </w:style>
  <w:style w:type="paragraph" w:styleId="TOC3">
    <w:name w:val="toc 3"/>
    <w:basedOn w:val="Normal"/>
    <w:next w:val="Normal"/>
    <w:autoRedefine/>
    <w:uiPriority w:val="39"/>
    <w:unhideWhenUsed/>
    <w:rsid w:val="008C777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gov.uk/government/organisations/maritime-and-coastguard-agency" TargetMode="External" Id="rId13" /><Relationship Type="http://schemas.openxmlformats.org/officeDocument/2006/relationships/hyperlink" Target="https://assets.publishing.service.gov.uk/media/687e669488c74f0fd15c96e9/mca-exec-agency-framework.pdf" TargetMode="External" Id="rId18" /><Relationship Type="http://schemas.openxmlformats.org/officeDocument/2006/relationships/footer" Target="footer2.xml" Id="rId26" /><Relationship Type="http://schemas.openxmlformats.org/officeDocument/2006/relationships/customXml" Target="../customXml/item3.xml" Id="rId3" /><Relationship Type="http://schemas.openxmlformats.org/officeDocument/2006/relationships/hyperlink" Target="https://www.legislation.gov.uk/ukpga/1975/24/contents" TargetMode="External" Id="rId21"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hyperlink" Target="https://assets.publishing.service.gov.uk/media/6942a83f501cdd438f4cf507/mca_annual_report_and_accounts_2024_to_2025_print_ready.pdf" TargetMode="External" Id="rId17" /><Relationship Type="http://schemas.openxmlformats.org/officeDocument/2006/relationships/footer" Target="footer1.xml" Id="rId25" /><Relationship Type="http://schemas.openxmlformats.org/officeDocument/2006/relationships/customXml" Target="../customXml/item2.xml" Id="rId2" /><Relationship Type="http://schemas.openxmlformats.org/officeDocument/2006/relationships/hyperlink" Target="https://www.gov.uk/government/publications/mca-business-plan-2025-to-2026/mca-business-plan-2025-to-2026" TargetMode="External" Id="rId16" /><Relationship Type="http://schemas.openxmlformats.org/officeDocument/2006/relationships/hyperlink" Target="https://www.gov.uk/government/publications/the-7-principles-of-public-life/the-7-principles-of-public-life--2" TargetMode="External" Id="rId20" /><Relationship Type="http://schemas.openxmlformats.org/officeDocument/2006/relationships/fontTable" Target="fontTable.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header" Target="header2.xml" Id="rId24" /><Relationship Type="http://schemas.openxmlformats.org/officeDocument/2006/relationships/numbering" Target="numbering.xml" Id="rId5" /><Relationship Type="http://schemas.openxmlformats.org/officeDocument/2006/relationships/hyperlink" Target="mailto:DfTpublicappointments@dft.gov.uk" TargetMode="External" Id="rId15" /><Relationship Type="http://schemas.openxmlformats.org/officeDocument/2006/relationships/header" Target="header1.xml" Id="rId23" /><Relationship Type="http://schemas.openxmlformats.org/officeDocument/2006/relationships/footer" Target="footer3.xml" Id="rId28" /><Relationship Type="http://schemas.openxmlformats.org/officeDocument/2006/relationships/endnotes" Target="endnotes.xml" Id="rId10" /><Relationship Type="http://schemas.openxmlformats.org/officeDocument/2006/relationships/hyperlink" Target="https://www.gov.uk/definition-of-disability-under-equality-act-2010" TargetMode="External" Id="rId19" /><Relationship Type="http://schemas.microsoft.com/office/2019/05/relationships/documenttasks" Target="documenttasks/documenttasks1.xm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mailto:DfTPublicAppointments@dft.gov.uk" TargetMode="External" Id="rId22" /><Relationship Type="http://schemas.openxmlformats.org/officeDocument/2006/relationships/header" Target="header3.xml" Id="rId27" /><Relationship Type="http://schemas.openxmlformats.org/officeDocument/2006/relationships/theme" Target="theme/theme1.xml" Id="rId30" /><Relationship Type="http://schemas.openxmlformats.org/officeDocument/2006/relationships/hyperlink" Target="https://apply-for-public-appointment.service.gov.uk/" TargetMode="External" Id="R43dae69674f949e3" /></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CFDA5722-4157-4028-A437-8EE2A1A78B13}">
    <t:Anchor>
      <t:Comment id="634609564"/>
    </t:Anchor>
    <t:History>
      <t:Event id="{FD397678-5627-45A7-9D33-F1B45A227137}" time="2024-11-25T13:22:11.699Z">
        <t:Attribution userId="S::jane.hoy@dft.gov.uk::867595d8-9cc1-4ad9-a7fc-42d2dd6ed012" userProvider="AD" userName="Jane Hoy"/>
        <t:Anchor>
          <t:Comment id="634609564"/>
        </t:Anchor>
        <t:Create/>
      </t:Event>
      <t:Event id="{B3BC96FB-6C3C-4CFF-9FF7-0BB2AA95AEE6}" time="2024-11-25T13:22:11.699Z">
        <t:Attribution userId="S::jane.hoy@dft.gov.uk::867595d8-9cc1-4ad9-a7fc-42d2dd6ed012" userProvider="AD" userName="Jane Hoy"/>
        <t:Anchor>
          <t:Comment id="634609564"/>
        </t:Anchor>
        <t:Assign userId="S::Sandra.St_Louis-Kandapah@dft.gov.uk::2ccdfe5f-fefb-4843-97b0-91b45021d697" userProvider="AD" userName="Sandra St Louis-Kandapah"/>
      </t:Event>
      <t:Event id="{342AC0A4-68E1-4081-A2E0-65C5AE0A3CF5}" time="2024-11-25T13:22:11.699Z">
        <t:Attribution userId="S::jane.hoy@dft.gov.uk::867595d8-9cc1-4ad9-a7fc-42d2dd6ed012" userProvider="AD" userName="Jane Hoy"/>
        <t:Anchor>
          <t:Comment id="634609564"/>
        </t:Anchor>
        <t:SetTitle title="@Sandra St Louis-Kandapah and @Lisa Gilmour think this needs a number? If we don;t have the number now, suggest we remove - we give the total number of days for the role."/>
      </t:Event>
      <t:Event id="{DD1FF6BB-CDD1-441B-AD9D-439A8B0E959F}" time="2024-11-25T17:38:12.387Z">
        <t:Attribution userId="S::sandra.st_louis-kandapah@dft.gov.uk::2ccdfe5f-fefb-4843-97b0-91b45021d697" userProvider="AD" userName="Sandra St Louis-Kandapah"/>
        <t:Progress percentComplete="100"/>
      </t:Event>
    </t:History>
  </t:Task>
  <t:Task id="{5DA1C704-5A95-4374-940E-332ED6F7E441}">
    <t:Anchor>
      <t:Comment id="444535631"/>
    </t:Anchor>
    <t:History>
      <t:Event id="{541A6251-DC8C-4763-BEDF-0F6F030A52BE}" time="2024-11-26T10:32:16.158Z">
        <t:Attribution userId="S::jonny.weare@dft.gov.uk::1788cdb5-fc7a-436b-a7db-803f234bf22e" userProvider="AD" userName="Jonny Weare"/>
        <t:Anchor>
          <t:Comment id="1253487417"/>
        </t:Anchor>
        <t:Create/>
      </t:Event>
      <t:Event id="{82B93688-E468-4380-81D8-1A71347D1351}" time="2024-11-26T10:32:16.158Z">
        <t:Attribution userId="S::jonny.weare@dft.gov.uk::1788cdb5-fc7a-436b-a7db-803f234bf22e" userProvider="AD" userName="Jonny Weare"/>
        <t:Anchor>
          <t:Comment id="1253487417"/>
        </t:Anchor>
        <t:Assign userId="S::Jane.Hoy@dft.gov.uk::867595d8-9cc1-4ad9-a7fc-42d2dd6ed012" userProvider="AD" userName="Jane Hoy"/>
      </t:Event>
      <t:Event id="{2E468688-03C7-4220-B802-99DA2BA282BA}" time="2024-11-26T10:32:16.158Z">
        <t:Attribution userId="S::jonny.weare@dft.gov.uk::1788cdb5-fc7a-436b-a7db-803f234bf22e" userProvider="AD" userName="Jonny Weare"/>
        <t:Anchor>
          <t:Comment id="1253487417"/>
        </t:Anchor>
        <t:SetTitle title="@Jane Hoy are you happy with this wording?"/>
      </t:Event>
    </t:History>
  </t:Task>
  <t:Task id="{474993CB-9A3E-4E59-AA3E-1CD551628AB8}">
    <t:Anchor>
      <t:Comment id="1326685103"/>
    </t:Anchor>
    <t:History>
      <t:Event id="{E7FBAC20-A5B1-4146-B162-3EC310D7C6FB}" time="2024-11-25T13:25:12.625Z">
        <t:Attribution userId="S::jane.hoy@dft.gov.uk::867595d8-9cc1-4ad9-a7fc-42d2dd6ed012" userProvider="AD" userName="Jane Hoy"/>
        <t:Anchor>
          <t:Comment id="1326685103"/>
        </t:Anchor>
        <t:Create/>
      </t:Event>
      <t:Event id="{F461FBE0-6276-4498-A868-08CE3A36E114}" time="2024-11-25T13:25:12.625Z">
        <t:Attribution userId="S::jane.hoy@dft.gov.uk::867595d8-9cc1-4ad9-a7fc-42d2dd6ed012" userProvider="AD" userName="Jane Hoy"/>
        <t:Anchor>
          <t:Comment id="1326685103"/>
        </t:Anchor>
        <t:Assign userId="S::Sandra.St_Louis-Kandapah@dft.gov.uk::2ccdfe5f-fefb-4843-97b0-91b45021d697" userProvider="AD" userName="Sandra St Louis-Kandapah"/>
      </t:Event>
      <t:Event id="{32A448A2-B50E-48DA-A9AF-63740B60333A}" time="2024-11-25T13:25:12.625Z">
        <t:Attribution userId="S::jane.hoy@dft.gov.uk::867595d8-9cc1-4ad9-a7fc-42d2dd6ed012" userProvider="AD" userName="Jane Hoy"/>
        <t:Anchor>
          <t:Comment id="1326685103"/>
        </t:Anchor>
        <t:SetTitle title="@Sandra St Louis-Kandapah @Lisa Gilmour please can you fill in - assume it will be MCA HQ as that is where the meetings are held."/>
      </t:Event>
      <t:Event id="{9CFA62A3-F28B-4DA0-A43E-C75496B565F0}" time="2024-11-25T16:54:10.061Z">
        <t:Attribution userId="S::sandra.st_louis-kandapah@dft.gov.uk::2ccdfe5f-fefb-4843-97b0-91b45021d697" userProvider="AD" userName="Sandra St Louis-Kandapah"/>
        <t:Progress percentComplete="100"/>
      </t:Event>
    </t:History>
  </t:Task>
  <t:Task id="{A1EFD409-8636-4FD5-8F53-98869C5B9032}">
    <t:Anchor>
      <t:Comment id="195440630"/>
    </t:Anchor>
    <t:History>
      <t:Event id="{A50B8000-AC4D-4B86-BD3F-E420C022900C}" time="2024-11-25T13:22:11.699Z">
        <t:Attribution userId="S::jane.hoy@dft.gov.uk::867595d8-9cc1-4ad9-a7fc-42d2dd6ed012" userProvider="AD" userName="Jane Hoy"/>
        <t:Anchor>
          <t:Comment id="195440630"/>
        </t:Anchor>
        <t:Create/>
      </t:Event>
      <t:Event id="{D22B0A7A-C7D2-484D-B0E8-123FB846835C}" time="2024-11-25T13:22:11.699Z">
        <t:Attribution userId="S::jane.hoy@dft.gov.uk::867595d8-9cc1-4ad9-a7fc-42d2dd6ed012" userProvider="AD" userName="Jane Hoy"/>
        <t:Anchor>
          <t:Comment id="195440630"/>
        </t:Anchor>
        <t:Assign userId="S::Sandra.St_Louis-Kandapah@dft.gov.uk::2ccdfe5f-fefb-4843-97b0-91b45021d697" userProvider="AD" userName="Sandra St Louis-Kandapah"/>
      </t:Event>
      <t:Event id="{C850812B-498B-4A3E-9BFA-05835381E403}" time="2024-11-25T13:22:11.699Z">
        <t:Attribution userId="S::jane.hoy@dft.gov.uk::867595d8-9cc1-4ad9-a7fc-42d2dd6ed012" userProvider="AD" userName="Jane Hoy"/>
        <t:Anchor>
          <t:Comment id="195440630"/>
        </t:Anchor>
        <t:SetTitle title="@Sandra St Louis-Kandapah and @Lisa Gilmour think this needs a number? If we don;t have the number now, suggest we remove - we give the total number of days for the role."/>
      </t:Event>
      <t:Event id="{46CB0387-1513-4059-BE6B-A15A8FD6CA42}" time="2024-11-25T17:38:12.387Z">
        <t:Attribution userId="S::sandra.st_louis-kandapah@dft.gov.uk::2ccdfe5f-fefb-4843-97b0-91b45021d697" userProvider="AD" userName="Sandra St Louis-Kandapah"/>
        <t:Progress percentComplete="100"/>
      </t:Event>
    </t:History>
  </t:Task>
</t:Task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BFF5FA9736274FB3AD60F83FC6F6F1" ma:contentTypeVersion="18" ma:contentTypeDescription="Create a new document." ma:contentTypeScope="" ma:versionID="5d03981f2e7785276da2f53dceef6934">
  <xsd:schema xmlns:xsd="http://www.w3.org/2001/XMLSchema" xmlns:xs="http://www.w3.org/2001/XMLSchema" xmlns:p="http://schemas.microsoft.com/office/2006/metadata/properties" xmlns:ns2="0b74d213-bdad-48e2-a66e-47530f650ec3" xmlns:ns3="15ff3d39-6e7b-4d70-9b7c-8d9fe85d0f29" xmlns:ns4="136738fb-58f4-4026-bd34-2011af234cc2" targetNamespace="http://schemas.microsoft.com/office/2006/metadata/properties" ma:root="true" ma:fieldsID="c0c9e419199aa02b66b99882186c41ad" ns2:_="" ns3:_="" ns4:_="">
    <xsd:import namespace="0b74d213-bdad-48e2-a66e-47530f650ec3"/>
    <xsd:import namespace="15ff3d39-6e7b-4d70-9b7c-8d9fe85d0f29"/>
    <xsd:import namespace="136738fb-58f4-4026-bd34-2011af234cc2"/>
    <xsd:element name="properties">
      <xsd:complexType>
        <xsd:sequence>
          <xsd:element name="documentManagement">
            <xsd:complexType>
              <xsd:all>
                <xsd:element ref="ns2:n8663e7fecf0422ab54fbb057d33e66e" minOccurs="0"/>
                <xsd:element ref="ns3:TaxCatchAll" minOccurs="0"/>
                <xsd:element ref="ns3:TaxCatchAllLabel" minOccurs="0"/>
                <xsd:element ref="ns2:afdd43f28d2642ca9b0e0d6ffd38d21a" minOccurs="0"/>
                <xsd:element ref="ns3:Historical_x0020_Importance" minOccurs="0"/>
                <xsd:element ref="ns3:Security_x0020_Classification" minOccurs="0"/>
                <xsd:element ref="ns3:dlc_EmailBCC" minOccurs="0"/>
                <xsd:element ref="ns3:dlc_EmailCC" minOccurs="0"/>
                <xsd:element ref="ns3:dlc_EmailReceivedUTC" minOccurs="0"/>
                <xsd:element ref="ns3:dlc_EmailSentUTC" minOccurs="0"/>
                <xsd:element ref="ns3:dlc_EmailFrom" minOccurs="0"/>
                <xsd:element ref="ns3:dlc_EmailSubject" minOccurs="0"/>
                <xsd:element ref="ns3:dlc_EmailTo"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2:SharedWithUsers" minOccurs="0"/>
                <xsd:element ref="ns2:SharedWithDetails" minOccurs="0"/>
                <xsd:element ref="ns4:lcf76f155ced4ddcb4097134ff3c332f" minOccurs="0"/>
                <xsd:element ref="ns4:MediaLengthInSeconds" minOccurs="0"/>
                <xsd:element ref="ns4:MediaServiceObjectDetectorVersions" minOccurs="0"/>
                <xsd:element ref="ns4:MediaServiceSearchPropertie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74d213-bdad-48e2-a66e-47530f650ec3" elementFormDefault="qualified">
    <xsd:import namespace="http://schemas.microsoft.com/office/2006/documentManagement/types"/>
    <xsd:import namespace="http://schemas.microsoft.com/office/infopath/2007/PartnerControls"/>
    <xsd:element name="n8663e7fecf0422ab54fbb057d33e66e" ma:index="8" nillable="true" ma:taxonomy="true" ma:internalName="n8663e7fecf0422ab54fbb057d33e66e" ma:taxonomyFieldName="CustomTag" ma:displayName="Custom Tag" ma:default="" ma:fieldId="{78663e7f-ecf0-422a-b54f-bb057d33e66e}" ma:sspId="5de26ec3-896b-4bef-bed1-ad194f885b2b" ma:termSetId="11df7478-0103-4c0c-ada7-415d114ebf1b" ma:anchorId="00000000-0000-0000-0000-000000000000" ma:open="true" ma:isKeyword="false">
      <xsd:complexType>
        <xsd:sequence>
          <xsd:element ref="pc:Terms" minOccurs="0" maxOccurs="1"/>
        </xsd:sequence>
      </xsd:complexType>
    </xsd:element>
    <xsd:element name="afdd43f28d2642ca9b0e0d6ffd38d21a" ma:index="12" nillable="true" ma:taxonomy="true" ma:internalName="afdd43f28d2642ca9b0e0d6ffd38d21a" ma:taxonomyFieldName="FinancialYear" ma:displayName="Financial Year" ma:fieldId="{afdd43f2-8d26-42ca-9b0e-0d6ffd38d21a}" ma:sspId="5de26ec3-896b-4bef-bed1-ad194f885b2b" ma:termSetId="ad0d7153-16bc-4f62-8559-37863dc2e057" ma:anchorId="00000000-0000-0000-0000-000000000000" ma:open="false" ma:isKeyword="false">
      <xsd:complexType>
        <xsd:sequence>
          <xsd:element ref="pc:Terms" minOccurs="0" maxOccurs="1"/>
        </xsd:sequence>
      </xsd:complexType>
    </xsd:element>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f3d39-6e7b-4d70-9b7c-8d9fe85d0f29"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c5cb8f60-966a-46b4-861a-2339fc3276a4}" ma:internalName="TaxCatchAll" ma:showField="CatchAllData"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c5cb8f60-966a-46b4-861a-2339fc3276a4}" ma:internalName="TaxCatchAllLabel" ma:readOnly="true" ma:showField="CatchAllDataLabel"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Historical_x0020_Importance" ma:index="14" nillable="true" ma:displayName="Historical Importance" ma:default="0" ma:internalName="Historical_x0020_Importance">
      <xsd:simpleType>
        <xsd:restriction base="dms:Boolean"/>
      </xsd:simpleType>
    </xsd:element>
    <xsd:element name="Security_x0020_Classification" ma:index="15" nillable="true" ma:displayName="Security Classification" ma:default="Official" ma:format="Dropdown" ma:internalName="Security_x0020_Classification">
      <xsd:simpleType>
        <xsd:restriction base="dms:Choice">
          <xsd:enumeration value="Official Sensitive"/>
          <xsd:enumeration value="Official"/>
        </xsd:restriction>
      </xsd:simpleType>
    </xsd:element>
    <xsd:element name="dlc_EmailBCC" ma:index="16" nillable="true" ma:displayName="BCC" ma:description="" ma:internalName="dlc_EmailBCC">
      <xsd:simpleType>
        <xsd:restriction base="dms:Note">
          <xsd:maxLength value="1024"/>
        </xsd:restriction>
      </xsd:simpleType>
    </xsd:element>
    <xsd:element name="dlc_EmailCC" ma:index="17" nillable="true" ma:displayName="CC" ma:description="" ma:internalName="dlc_EmailCC">
      <xsd:simpleType>
        <xsd:restriction base="dms:Note">
          <xsd:maxLength value="1024"/>
        </xsd:restriction>
      </xsd:simpleType>
    </xsd:element>
    <xsd:element name="dlc_EmailReceivedUTC" ma:index="18" nillable="true" ma:displayName="Date Received" ma:description="" ma:internalName="dlc_EmailReceivedUTC">
      <xsd:simpleType>
        <xsd:restriction base="dms:DateTime"/>
      </xsd:simpleType>
    </xsd:element>
    <xsd:element name="dlc_EmailSentUTC" ma:index="19" nillable="true" ma:displayName="Date Sent" ma:description="" ma:internalName="dlc_EmailSentUTC">
      <xsd:simpleType>
        <xsd:restriction base="dms:DateTime"/>
      </xsd:simpleType>
    </xsd:element>
    <xsd:element name="dlc_EmailFrom" ma:index="20" nillable="true" ma:displayName="From" ma:description="" ma:internalName="dlc_EmailFrom">
      <xsd:simpleType>
        <xsd:restriction base="dms:Text">
          <xsd:maxLength value="255"/>
        </xsd:restriction>
      </xsd:simpleType>
    </xsd:element>
    <xsd:element name="dlc_EmailSubject" ma:index="21" nillable="true" ma:displayName="Email Subject" ma:description="" ma:internalName="dlc_EmailSubject">
      <xsd:simpleType>
        <xsd:restriction base="dms:Note"/>
      </xsd:simpleType>
    </xsd:element>
    <xsd:element name="dlc_EmailTo" ma:index="22" nillable="true" ma:displayName="To" ma:description="" ma:internalName="dlc_EmailTo">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738fb-58f4-4026-bd34-2011af234cc2" elementFormDefault="qualified">
    <xsd:import namespace="http://schemas.microsoft.com/office/2006/documentManagement/types"/>
    <xsd:import namespace="http://schemas.microsoft.com/office/infopath/2007/PartnerControls"/>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5de26ec3-896b-4bef-bed1-ad194f885b2b" ma:termSetId="09814cd3-568e-fe90-9814-8d621ff8fb84" ma:anchorId="fba54fb3-c3e1-fe81-a776-ca4b69148c4d" ma:open="true" ma:isKeyword="false">
      <xsd:complexType>
        <xsd:sequence>
          <xsd:element ref="pc:Terms" minOccurs="0" maxOccurs="1"/>
        </xsd:sequence>
      </xsd:complexType>
    </xsd:element>
    <xsd:element name="MediaLengthInSeconds" ma:index="37" nillable="true" ma:displayName="MediaLengthInSeconds" ma:hidden="true" ma:internalName="MediaLengthInSeconds" ma:readOnly="true">
      <xsd:simpleType>
        <xsd:restriction base="dms:Unknown"/>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39" nillable="true" ma:displayName="MediaServiceSearchProperties" ma:hidden="true" ma:internalName="MediaServiceSearchProperties" ma:readOnly="true">
      <xsd:simpleType>
        <xsd:restriction base="dms:Note"/>
      </xsd:simpleType>
    </xsd:element>
    <xsd:element name="MediaServiceBillingMetadata" ma:index="40"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lc_EmailTo xmlns="15ff3d39-6e7b-4d70-9b7c-8d9fe85d0f29" xsi:nil="true"/>
    <TaxCatchAll xmlns="15ff3d39-6e7b-4d70-9b7c-8d9fe85d0f29" xsi:nil="true"/>
    <dlc_EmailSubject xmlns="15ff3d39-6e7b-4d70-9b7c-8d9fe85d0f29" xsi:nil="true"/>
    <dlc_EmailCC xmlns="15ff3d39-6e7b-4d70-9b7c-8d9fe85d0f29" xsi:nil="true"/>
    <Historical_x0020_Importance xmlns="15ff3d39-6e7b-4d70-9b7c-8d9fe85d0f29">false</Historical_x0020_Importance>
    <dlc_EmailFrom xmlns="15ff3d39-6e7b-4d70-9b7c-8d9fe85d0f29" xsi:nil="true"/>
    <dlc_EmailBCC xmlns="15ff3d39-6e7b-4d70-9b7c-8d9fe85d0f29" xsi:nil="true"/>
    <Security_x0020_Classification xmlns="15ff3d39-6e7b-4d70-9b7c-8d9fe85d0f29">Official</Security_x0020_Classification>
    <dlc_EmailSentUTC xmlns="15ff3d39-6e7b-4d70-9b7c-8d9fe85d0f29" xsi:nil="true"/>
    <afdd43f28d2642ca9b0e0d6ffd38d21a xmlns="0b74d213-bdad-48e2-a66e-47530f650ec3">
      <Terms xmlns="http://schemas.microsoft.com/office/infopath/2007/PartnerControls"/>
    </afdd43f28d2642ca9b0e0d6ffd38d21a>
    <dlc_EmailReceivedUTC xmlns="15ff3d39-6e7b-4d70-9b7c-8d9fe85d0f29" xsi:nil="true"/>
    <n8663e7fecf0422ab54fbb057d33e66e xmlns="0b74d213-bdad-48e2-a66e-47530f650ec3">
      <Terms xmlns="http://schemas.microsoft.com/office/infopath/2007/PartnerControls"/>
    </n8663e7fecf0422ab54fbb057d33e66e>
    <lcf76f155ced4ddcb4097134ff3c332f xmlns="136738fb-58f4-4026-bd34-2011af234cc2">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635E5D7-099A-46F0-9FF1-23A8B4FFEE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74d213-bdad-48e2-a66e-47530f650ec3"/>
    <ds:schemaRef ds:uri="15ff3d39-6e7b-4d70-9b7c-8d9fe85d0f29"/>
    <ds:schemaRef ds:uri="136738fb-58f4-4026-bd34-2011af234c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9DD9D9-DA2C-48C9-AAC8-59BB26EE347E}">
  <ds:schemaRefs>
    <ds:schemaRef ds:uri="15ff3d39-6e7b-4d70-9b7c-8d9fe85d0f29"/>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purl.org/dc/terms/"/>
    <ds:schemaRef ds:uri="0b74d213-bdad-48e2-a66e-47530f650ec3"/>
    <ds:schemaRef ds:uri="136738fb-58f4-4026-bd34-2011af234cc2"/>
    <ds:schemaRef ds:uri="http://www.w3.org/XML/1998/namespace"/>
    <ds:schemaRef ds:uri="http://purl.org/dc/dcmitype/"/>
  </ds:schemaRefs>
</ds:datastoreItem>
</file>

<file path=customXml/itemProps3.xml><?xml version="1.0" encoding="utf-8"?>
<ds:datastoreItem xmlns:ds="http://schemas.openxmlformats.org/officeDocument/2006/customXml" ds:itemID="{62B37D4A-3F29-4CC4-88A9-A06674C89614}">
  <ds:schemaRefs>
    <ds:schemaRef ds:uri="http://schemas.openxmlformats.org/officeDocument/2006/bibliography"/>
  </ds:schemaRefs>
</ds:datastoreItem>
</file>

<file path=customXml/itemProps4.xml><?xml version="1.0" encoding="utf-8"?>
<ds:datastoreItem xmlns:ds="http://schemas.openxmlformats.org/officeDocument/2006/customXml" ds:itemID="{6AAE8B29-4CC1-4A9E-8E3F-EC7DFA9C7FC9}">
  <ds:schemaRefs>
    <ds:schemaRef ds:uri="http://schemas.microsoft.com/sharepoint/v3/contenttype/forms"/>
  </ds:schemaRefs>
</ds:datastoreItem>
</file>

<file path=docMetadata/LabelInfo.xml><?xml version="1.0" encoding="utf-8"?>
<clbl:labelList xmlns:clbl="http://schemas.microsoft.com/office/2020/mipLabelMetadata">
  <clbl:label id="{daa8bfc4-6884-4c3b-8dbe-db9a8dd311eb}" enabled="1" method="Privileged" siteId="{28b782fb-41e1-48ea-bfc3-ad7558ce7136}"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Department for Transport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Jessica Hall</dc:creator>
  <keywords/>
  <dc:description/>
  <lastModifiedBy>Adam Noott</lastModifiedBy>
  <revision>39</revision>
  <dcterms:created xsi:type="dcterms:W3CDTF">2026-04-15T12:40:00.0000000Z</dcterms:created>
  <dcterms:modified xsi:type="dcterms:W3CDTF">2026-05-27T15:00:44.1121085Z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0x01010059BFF5FA9736274FB3AD60F83FC6F6F1</vt:lpwstr>
  </property>
  <property fmtid="{D5CDD505-2E9C-101B-9397-08002B2CF9AE}" pid="3" name="DfTSubject">
    <vt:lpwstr/>
  </property>
  <property fmtid="{D5CDD505-2E9C-101B-9397-08002B2CF9AE}" pid="4" name="CustomTag">
    <vt:lpwstr/>
  </property>
  <property fmtid="{D5CDD505-2E9C-101B-9397-08002B2CF9AE}" pid="5" name="FinancialYear">
    <vt:lpwstr/>
  </property>
  <property fmtid="{D5CDD505-2E9C-101B-9397-08002B2CF9AE}" pid="6" name="_ExtendedDescription">
    <vt:lpwstr/>
  </property>
  <property fmtid="{D5CDD505-2E9C-101B-9397-08002B2CF9AE}" pid="7" name="MediaServiceImageTags">
    <vt:lpwstr/>
  </property>
  <property fmtid="{D5CDD505-2E9C-101B-9397-08002B2CF9AE}" pid="8" name="ClassificationContentMarkingHeaderShapeIds">
    <vt:lpwstr>6951a089,170865fd,ca107f8</vt:lpwstr>
  </property>
  <property fmtid="{D5CDD505-2E9C-101B-9397-08002B2CF9AE}" pid="9" name="ClassificationContentMarkingHeaderFontProps">
    <vt:lpwstr>#000000,10,Calibri</vt:lpwstr>
  </property>
  <property fmtid="{D5CDD505-2E9C-101B-9397-08002B2CF9AE}" pid="10" name="ClassificationContentMarkingHeaderText">
    <vt:lpwstr>OFFICIAL</vt:lpwstr>
  </property>
  <property fmtid="{D5CDD505-2E9C-101B-9397-08002B2CF9AE}" pid="11" name="ClassificationContentMarkingFooterShapeIds">
    <vt:lpwstr>73cfef88,32d671c1,40ae4ce5</vt:lpwstr>
  </property>
  <property fmtid="{D5CDD505-2E9C-101B-9397-08002B2CF9AE}" pid="12" name="ClassificationContentMarkingFooterFontProps">
    <vt:lpwstr>#000000,10,Calibri</vt:lpwstr>
  </property>
  <property fmtid="{D5CDD505-2E9C-101B-9397-08002B2CF9AE}" pid="13" name="ClassificationContentMarkingFooterText">
    <vt:lpwstr>OFFICIAL</vt:lpwstr>
  </property>
  <property fmtid="{D5CDD505-2E9C-101B-9397-08002B2CF9AE}" pid="14" name="docLang">
    <vt:lpwstr>en</vt:lpwstr>
  </property>
</Properties>
</file>