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F1E0" w14:textId="77777777" w:rsidR="00E31384" w:rsidRDefault="00E31384" w:rsidP="00272A53">
      <w:pPr>
        <w:autoSpaceDE w:val="0"/>
        <w:autoSpaceDN w:val="0"/>
        <w:rPr>
          <w:rFonts w:ascii="Arial" w:eastAsia="Batang" w:hAnsi="Arial" w:cs="Arial"/>
          <w:b/>
          <w:color w:val="7030A0"/>
          <w:sz w:val="48"/>
          <w:szCs w:val="48"/>
        </w:rPr>
      </w:pPr>
    </w:p>
    <w:p w14:paraId="02670D6E" w14:textId="77777777" w:rsidR="0049794B" w:rsidRDefault="0049794B" w:rsidP="00272A53">
      <w:pPr>
        <w:autoSpaceDE w:val="0"/>
        <w:autoSpaceDN w:val="0"/>
        <w:rPr>
          <w:rFonts w:ascii="Arial" w:eastAsia="Batang" w:hAnsi="Arial" w:cs="Arial"/>
          <w:b/>
          <w:color w:val="7030A0"/>
          <w:sz w:val="48"/>
          <w:szCs w:val="48"/>
        </w:rPr>
      </w:pPr>
    </w:p>
    <w:p w14:paraId="3DFDF5D6" w14:textId="390BD68F" w:rsidR="0090308D" w:rsidRDefault="001B79C2" w:rsidP="000232E2">
      <w:pPr>
        <w:autoSpaceDE w:val="0"/>
        <w:autoSpaceDN w:val="0"/>
        <w:jc w:val="center"/>
        <w:rPr>
          <w:rFonts w:ascii="Arial" w:eastAsia="Batang" w:hAnsi="Arial" w:cs="Arial"/>
          <w:b/>
          <w:color w:val="7030A0"/>
          <w:sz w:val="48"/>
          <w:szCs w:val="48"/>
        </w:rPr>
      </w:pPr>
      <w:r>
        <w:rPr>
          <w:rFonts w:ascii="Arial" w:eastAsia="Batang" w:hAnsi="Arial" w:cs="Arial"/>
          <w:b/>
          <w:color w:val="7030A0"/>
          <w:sz w:val="48"/>
          <w:szCs w:val="48"/>
        </w:rPr>
        <w:t xml:space="preserve"> </w:t>
      </w:r>
      <w:r w:rsidR="000B6D44">
        <w:rPr>
          <w:rFonts w:ascii="Arial" w:eastAsia="Batang" w:hAnsi="Arial" w:cs="Arial"/>
          <w:b/>
          <w:color w:val="7030A0"/>
          <w:sz w:val="48"/>
          <w:szCs w:val="48"/>
        </w:rPr>
        <w:t xml:space="preserve">MEMBER OF THE </w:t>
      </w:r>
    </w:p>
    <w:p w14:paraId="0BEC68E6" w14:textId="4E4EBEE3" w:rsidR="000232E2" w:rsidRPr="007A6CD7" w:rsidRDefault="007A6CD7" w:rsidP="000232E2">
      <w:pPr>
        <w:autoSpaceDE w:val="0"/>
        <w:autoSpaceDN w:val="0"/>
        <w:jc w:val="center"/>
        <w:rPr>
          <w:rFonts w:ascii="Arial" w:eastAsia="Batang" w:hAnsi="Arial" w:cs="Arial"/>
          <w:b/>
          <w:color w:val="7030A0"/>
          <w:sz w:val="48"/>
          <w:szCs w:val="48"/>
        </w:rPr>
      </w:pPr>
      <w:r w:rsidRPr="007A6CD7">
        <w:rPr>
          <w:rFonts w:ascii="Arial" w:eastAsia="Batang" w:hAnsi="Arial" w:cs="Arial"/>
          <w:b/>
          <w:color w:val="7030A0"/>
          <w:sz w:val="48"/>
          <w:szCs w:val="48"/>
        </w:rPr>
        <w:t>DISCLOSURE AND BARRING SERVICE</w:t>
      </w:r>
      <w:r w:rsidR="000232E2" w:rsidRPr="000232E2">
        <w:rPr>
          <w:rFonts w:ascii="Arial" w:eastAsia="Batang" w:hAnsi="Arial" w:cs="Arial"/>
          <w:b/>
          <w:color w:val="7030A0"/>
          <w:sz w:val="48"/>
          <w:szCs w:val="48"/>
        </w:rPr>
        <w:t xml:space="preserve"> </w:t>
      </w:r>
    </w:p>
    <w:p w14:paraId="3FE689D1" w14:textId="07810338" w:rsidR="004135F1" w:rsidRDefault="007A6CD7" w:rsidP="007A6CD7">
      <w:pPr>
        <w:autoSpaceDE w:val="0"/>
        <w:autoSpaceDN w:val="0"/>
        <w:jc w:val="center"/>
        <w:rPr>
          <w:rFonts w:ascii="Arial" w:hAnsi="Arial" w:cs="Arial"/>
          <w:b/>
          <w:bCs/>
          <w:color w:val="000000"/>
          <w:sz w:val="36"/>
          <w:szCs w:val="36"/>
        </w:rPr>
      </w:pPr>
      <w:r w:rsidRPr="007A6CD7">
        <w:rPr>
          <w:rFonts w:ascii="Arial" w:eastAsia="Batang" w:hAnsi="Arial" w:cs="Arial"/>
          <w:b/>
          <w:color w:val="7030A0"/>
          <w:sz w:val="48"/>
          <w:szCs w:val="48"/>
        </w:rPr>
        <w:cr/>
      </w:r>
    </w:p>
    <w:p w14:paraId="0A41E861" w14:textId="77777777" w:rsidR="004135F1" w:rsidRPr="002E09D7" w:rsidRDefault="004135F1" w:rsidP="00272A53">
      <w:pPr>
        <w:autoSpaceDE w:val="0"/>
        <w:autoSpaceDN w:val="0"/>
        <w:rPr>
          <w:rFonts w:ascii="Arial" w:hAnsi="Arial" w:cs="Arial"/>
          <w:b/>
          <w:bCs/>
          <w:color w:val="000000"/>
          <w:sz w:val="36"/>
          <w:szCs w:val="36"/>
        </w:rPr>
      </w:pPr>
    </w:p>
    <w:p w14:paraId="1D7C7AD3" w14:textId="77777777" w:rsidR="004135F1" w:rsidRPr="00C5371C" w:rsidRDefault="004135F1" w:rsidP="00D31D5D">
      <w:pPr>
        <w:autoSpaceDE w:val="0"/>
        <w:autoSpaceDN w:val="0"/>
        <w:jc w:val="center"/>
        <w:rPr>
          <w:rFonts w:ascii="Arial" w:hAnsi="Arial" w:cs="Arial"/>
          <w:b/>
          <w:bCs/>
          <w:color w:val="7030A0"/>
          <w:sz w:val="44"/>
          <w:szCs w:val="44"/>
        </w:rPr>
      </w:pPr>
      <w:r w:rsidRPr="00C5371C">
        <w:rPr>
          <w:rFonts w:ascii="Arial" w:hAnsi="Arial" w:cs="Arial"/>
          <w:b/>
          <w:bCs/>
          <w:color w:val="7030A0"/>
          <w:sz w:val="44"/>
          <w:szCs w:val="44"/>
        </w:rPr>
        <w:t>Recruitment Information Pack</w:t>
      </w:r>
    </w:p>
    <w:p w14:paraId="4B80C339" w14:textId="77777777" w:rsidR="004135F1" w:rsidRPr="00C5371C" w:rsidRDefault="004135F1" w:rsidP="00272A53">
      <w:pPr>
        <w:autoSpaceDE w:val="0"/>
        <w:autoSpaceDN w:val="0"/>
        <w:rPr>
          <w:rFonts w:ascii="Arial" w:hAnsi="Arial" w:cs="Arial"/>
          <w:b/>
          <w:bCs/>
          <w:color w:val="7030A0"/>
          <w:sz w:val="44"/>
          <w:szCs w:val="44"/>
        </w:rPr>
      </w:pPr>
    </w:p>
    <w:p w14:paraId="74C67068" w14:textId="77777777" w:rsidR="004135F1" w:rsidRPr="00C5371C" w:rsidRDefault="004135F1" w:rsidP="00272A53">
      <w:pPr>
        <w:autoSpaceDE w:val="0"/>
        <w:autoSpaceDN w:val="0"/>
        <w:rPr>
          <w:rFonts w:ascii="Arial" w:hAnsi="Arial" w:cs="Arial"/>
          <w:b/>
          <w:bCs/>
          <w:color w:val="7030A0"/>
          <w:sz w:val="44"/>
          <w:szCs w:val="44"/>
        </w:rPr>
      </w:pPr>
    </w:p>
    <w:p w14:paraId="7BD33C64" w14:textId="691A2109" w:rsidR="004135F1" w:rsidRPr="00C5371C" w:rsidRDefault="005530C4" w:rsidP="00D31D5D">
      <w:pPr>
        <w:autoSpaceDE w:val="0"/>
        <w:autoSpaceDN w:val="0"/>
        <w:jc w:val="center"/>
        <w:rPr>
          <w:rFonts w:ascii="Arial" w:hAnsi="Arial" w:cs="Arial"/>
          <w:b/>
          <w:bCs/>
          <w:color w:val="7030A0"/>
          <w:sz w:val="44"/>
          <w:szCs w:val="44"/>
        </w:rPr>
      </w:pPr>
      <w:r>
        <w:rPr>
          <w:rFonts w:ascii="Arial" w:hAnsi="Arial" w:cs="Arial"/>
          <w:b/>
          <w:bCs/>
          <w:color w:val="7030A0"/>
          <w:sz w:val="44"/>
          <w:szCs w:val="44"/>
        </w:rPr>
        <w:t>January</w:t>
      </w:r>
      <w:r w:rsidR="008143A4">
        <w:rPr>
          <w:rFonts w:ascii="Arial" w:hAnsi="Arial" w:cs="Arial"/>
          <w:b/>
          <w:bCs/>
          <w:color w:val="7030A0"/>
          <w:sz w:val="44"/>
          <w:szCs w:val="44"/>
        </w:rPr>
        <w:t xml:space="preserve"> 20</w:t>
      </w:r>
      <w:r w:rsidR="00075BF8">
        <w:rPr>
          <w:rFonts w:ascii="Arial" w:hAnsi="Arial" w:cs="Arial"/>
          <w:b/>
          <w:bCs/>
          <w:color w:val="7030A0"/>
          <w:sz w:val="44"/>
          <w:szCs w:val="44"/>
        </w:rPr>
        <w:t>2</w:t>
      </w:r>
      <w:r>
        <w:rPr>
          <w:rFonts w:ascii="Arial" w:hAnsi="Arial" w:cs="Arial"/>
          <w:b/>
          <w:bCs/>
          <w:color w:val="7030A0"/>
          <w:sz w:val="44"/>
          <w:szCs w:val="44"/>
        </w:rPr>
        <w:t>6</w:t>
      </w:r>
    </w:p>
    <w:p w14:paraId="71C0B6D8" w14:textId="77777777" w:rsidR="004135F1" w:rsidRPr="002E09D7" w:rsidRDefault="004135F1" w:rsidP="00272A53">
      <w:pPr>
        <w:autoSpaceDE w:val="0"/>
        <w:autoSpaceDN w:val="0"/>
        <w:rPr>
          <w:rFonts w:ascii="Arial" w:hAnsi="Arial" w:cs="Arial"/>
          <w:b/>
          <w:bCs/>
          <w:color w:val="000000"/>
          <w:sz w:val="36"/>
          <w:szCs w:val="36"/>
        </w:rPr>
      </w:pPr>
    </w:p>
    <w:p w14:paraId="093379AD" w14:textId="77777777" w:rsidR="004135F1" w:rsidRDefault="004135F1" w:rsidP="00D31D5D">
      <w:pPr>
        <w:autoSpaceDE w:val="0"/>
        <w:autoSpaceDN w:val="0"/>
        <w:rPr>
          <w:rFonts w:ascii="Arial" w:hAnsi="Arial" w:cs="Arial"/>
          <w:b/>
          <w:bCs/>
          <w:color w:val="000000"/>
          <w:sz w:val="36"/>
          <w:szCs w:val="36"/>
        </w:rPr>
      </w:pPr>
    </w:p>
    <w:p w14:paraId="16CFA968" w14:textId="77777777" w:rsidR="004135F1" w:rsidRDefault="004135F1" w:rsidP="007E3C55">
      <w:pPr>
        <w:autoSpaceDE w:val="0"/>
        <w:autoSpaceDN w:val="0"/>
        <w:rPr>
          <w:rFonts w:ascii="Arial" w:hAnsi="Arial" w:cs="Arial"/>
          <w:b/>
          <w:bCs/>
          <w:color w:val="000000"/>
          <w:sz w:val="36"/>
          <w:szCs w:val="36"/>
        </w:rPr>
      </w:pPr>
    </w:p>
    <w:p w14:paraId="37A2C02A" w14:textId="77777777" w:rsidR="004135F1" w:rsidRDefault="004135F1">
      <w:pPr>
        <w:autoSpaceDE w:val="0"/>
        <w:autoSpaceDN w:val="0"/>
        <w:rPr>
          <w:rFonts w:ascii="Arial" w:hAnsi="Arial" w:cs="Arial"/>
          <w:b/>
          <w:bCs/>
          <w:color w:val="000000"/>
          <w:sz w:val="36"/>
          <w:szCs w:val="36"/>
        </w:rPr>
      </w:pPr>
    </w:p>
    <w:p w14:paraId="31DE6097" w14:textId="77777777" w:rsidR="00123746" w:rsidRDefault="00123746">
      <w:pPr>
        <w:autoSpaceDE w:val="0"/>
        <w:autoSpaceDN w:val="0"/>
        <w:rPr>
          <w:rFonts w:ascii="Arial" w:hAnsi="Arial" w:cs="Arial"/>
          <w:b/>
          <w:bCs/>
          <w:color w:val="000000"/>
          <w:sz w:val="36"/>
          <w:szCs w:val="36"/>
        </w:rPr>
      </w:pPr>
    </w:p>
    <w:p w14:paraId="2BDA5BCA" w14:textId="77777777" w:rsidR="00123746" w:rsidRDefault="00123746">
      <w:pPr>
        <w:autoSpaceDE w:val="0"/>
        <w:autoSpaceDN w:val="0"/>
        <w:rPr>
          <w:rFonts w:ascii="Arial" w:hAnsi="Arial" w:cs="Arial"/>
          <w:b/>
          <w:bCs/>
          <w:color w:val="000000"/>
          <w:sz w:val="36"/>
          <w:szCs w:val="36"/>
        </w:rPr>
      </w:pPr>
    </w:p>
    <w:p w14:paraId="6972CCF2" w14:textId="77777777" w:rsidR="00123746" w:rsidRDefault="00123746">
      <w:pPr>
        <w:autoSpaceDE w:val="0"/>
        <w:autoSpaceDN w:val="0"/>
        <w:rPr>
          <w:rFonts w:ascii="Arial" w:hAnsi="Arial" w:cs="Arial"/>
          <w:b/>
          <w:bCs/>
          <w:color w:val="000000"/>
          <w:sz w:val="36"/>
          <w:szCs w:val="36"/>
        </w:rPr>
      </w:pPr>
    </w:p>
    <w:p w14:paraId="79B2ECBC" w14:textId="7B47C7A1" w:rsidR="004135F1" w:rsidRDefault="004135F1">
      <w:pPr>
        <w:autoSpaceDE w:val="0"/>
        <w:autoSpaceDN w:val="0"/>
        <w:rPr>
          <w:rFonts w:ascii="Arial" w:hAnsi="Arial" w:cs="Arial"/>
          <w:b/>
          <w:bCs/>
          <w:color w:val="000000"/>
          <w:sz w:val="36"/>
          <w:szCs w:val="36"/>
        </w:rPr>
      </w:pPr>
    </w:p>
    <w:p w14:paraId="0BC2615B" w14:textId="77777777" w:rsidR="00205CC4" w:rsidRDefault="00205CC4">
      <w:pPr>
        <w:autoSpaceDE w:val="0"/>
        <w:autoSpaceDN w:val="0"/>
        <w:rPr>
          <w:rFonts w:ascii="Arial" w:hAnsi="Arial" w:cs="Arial"/>
          <w:b/>
          <w:bCs/>
          <w:color w:val="000000"/>
          <w:sz w:val="36"/>
          <w:szCs w:val="36"/>
        </w:rPr>
      </w:pPr>
    </w:p>
    <w:p w14:paraId="6030F490" w14:textId="77777777" w:rsidR="004135F1" w:rsidRDefault="004135F1">
      <w:pPr>
        <w:autoSpaceDE w:val="0"/>
        <w:autoSpaceDN w:val="0"/>
        <w:rPr>
          <w:rFonts w:ascii="Arial" w:hAnsi="Arial" w:cs="Arial"/>
          <w:b/>
          <w:bCs/>
          <w:color w:val="000000"/>
          <w:sz w:val="36"/>
          <w:szCs w:val="36"/>
        </w:rPr>
      </w:pPr>
    </w:p>
    <w:p w14:paraId="5123135A" w14:textId="468728DD" w:rsidR="004135F1" w:rsidRDefault="00451F8A">
      <w:pPr>
        <w:autoSpaceDE w:val="0"/>
        <w:autoSpaceDN w:val="0"/>
        <w:rPr>
          <w:rFonts w:ascii="Arial" w:hAnsi="Arial" w:cs="Arial"/>
          <w:b/>
          <w:bCs/>
          <w:color w:val="000000"/>
          <w:sz w:val="36"/>
          <w:szCs w:val="36"/>
        </w:rPr>
      </w:pPr>
      <w:r>
        <w:rPr>
          <w:rFonts w:ascii="Arial" w:hAnsi="Arial" w:cs="Arial"/>
          <w:b/>
          <w:bCs/>
          <w:noProof/>
          <w:sz w:val="28"/>
          <w:szCs w:val="28"/>
        </w:rPr>
        <w:drawing>
          <wp:anchor distT="0" distB="0" distL="114300" distR="114300" simplePos="0" relativeHeight="251658240" behindDoc="1" locked="0" layoutInCell="1" allowOverlap="1" wp14:anchorId="3402276D" wp14:editId="58AC75D1">
            <wp:simplePos x="0" y="0"/>
            <wp:positionH relativeFrom="column">
              <wp:posOffset>375285</wp:posOffset>
            </wp:positionH>
            <wp:positionV relativeFrom="paragraph">
              <wp:posOffset>298450</wp:posOffset>
            </wp:positionV>
            <wp:extent cx="2451100" cy="495300"/>
            <wp:effectExtent l="0" t="0" r="0" b="0"/>
            <wp:wrapTight wrapText="bothSides">
              <wp:wrapPolygon edited="0">
                <wp:start x="0" y="0"/>
                <wp:lineTo x="0" y="20769"/>
                <wp:lineTo x="21488" y="20769"/>
                <wp:lineTo x="21488" y="0"/>
                <wp:lineTo x="0" y="0"/>
              </wp:wrapPolygon>
            </wp:wrapTight>
            <wp:docPr id="5" name="Picture 2" descr="IIP_BRONZE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P_BRONZE_LOGO_RGB"/>
                    <pic:cNvPicPr>
                      <a:picLocks noChangeAspect="1" noChangeArrowheads="1"/>
                    </pic:cNvPicPr>
                  </pic:nvPicPr>
                  <pic:blipFill>
                    <a:blip r:embed="rId11" cstate="print"/>
                    <a:srcRect/>
                    <a:stretch>
                      <a:fillRect/>
                    </a:stretch>
                  </pic:blipFill>
                  <pic:spPr bwMode="auto">
                    <a:xfrm>
                      <a:off x="0" y="0"/>
                      <a:ext cx="2451100" cy="495300"/>
                    </a:xfrm>
                    <a:prstGeom prst="rect">
                      <a:avLst/>
                    </a:prstGeom>
                    <a:noFill/>
                    <a:ln w="9525">
                      <a:noFill/>
                      <a:miter lim="800000"/>
                      <a:headEnd/>
                      <a:tailEnd/>
                    </a:ln>
                  </pic:spPr>
                </pic:pic>
              </a:graphicData>
            </a:graphic>
          </wp:anchor>
        </w:drawing>
      </w:r>
    </w:p>
    <w:p w14:paraId="49AA31C5" w14:textId="2D6E8CD5" w:rsidR="004135F1" w:rsidRPr="00B82BD0" w:rsidRDefault="004135F1">
      <w:pPr>
        <w:autoSpaceDE w:val="0"/>
        <w:autoSpaceDN w:val="0"/>
        <w:rPr>
          <w:rFonts w:ascii="Arial" w:hAnsi="Arial" w:cs="Arial"/>
          <w:b/>
          <w:bCs/>
          <w:sz w:val="32"/>
          <w:szCs w:val="32"/>
        </w:rPr>
      </w:pPr>
      <w:r w:rsidRPr="00666E33">
        <w:rPr>
          <w:snapToGrid w:val="0"/>
          <w:color w:val="000000"/>
          <w:w w:val="0"/>
          <w:sz w:val="0"/>
          <w:szCs w:val="0"/>
          <w:u w:color="000000"/>
          <w:bdr w:val="none" w:sz="0" w:space="0" w:color="000000"/>
          <w:shd w:val="clear" w:color="000000" w:fill="000000"/>
        </w:rPr>
        <w:t xml:space="preserve"> </w:t>
      </w:r>
      <w:r w:rsidR="009053CB">
        <w:rPr>
          <w:snapToGrid w:val="0"/>
          <w:color w:val="000000"/>
          <w:w w:val="0"/>
          <w:sz w:val="0"/>
          <w:szCs w:val="0"/>
          <w:u w:color="000000"/>
          <w:bdr w:val="none" w:sz="0" w:space="0" w:color="000000"/>
          <w:shd w:val="clear" w:color="000000" w:fill="000000"/>
        </w:rPr>
        <w:t xml:space="preserve">  </w:t>
      </w:r>
      <w:r w:rsidR="009053CB">
        <w:rPr>
          <w:rFonts w:ascii="Arial" w:hAnsi="Arial" w:cs="Arial"/>
          <w:b/>
          <w:bCs/>
          <w:noProof/>
          <w:sz w:val="28"/>
          <w:szCs w:val="28"/>
        </w:rPr>
        <w:t xml:space="preserve">    </w:t>
      </w:r>
      <w:r w:rsidR="00294D67">
        <w:rPr>
          <w:rFonts w:ascii="Arial" w:hAnsi="Arial" w:cs="Arial"/>
          <w:b/>
          <w:bCs/>
          <w:noProof/>
          <w:sz w:val="28"/>
          <w:szCs w:val="28"/>
        </w:rPr>
        <w:drawing>
          <wp:inline distT="0" distB="0" distL="0" distR="0" wp14:anchorId="67C9C303" wp14:editId="2871DAE0">
            <wp:extent cx="1358900" cy="6046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s_conf_employer_larg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02912" cy="624235"/>
                    </a:xfrm>
                    <a:prstGeom prst="rect">
                      <a:avLst/>
                    </a:prstGeom>
                  </pic:spPr>
                </pic:pic>
              </a:graphicData>
            </a:graphic>
          </wp:inline>
        </w:drawing>
      </w:r>
      <w:r w:rsidR="00793859">
        <w:rPr>
          <w:noProof/>
          <w:color w:val="000000"/>
          <w:w w:val="0"/>
          <w:sz w:val="0"/>
          <w:szCs w:val="0"/>
          <w:u w:color="000000"/>
        </w:rPr>
        <w:drawing>
          <wp:inline distT="0" distB="0" distL="0" distR="0" wp14:anchorId="051D98D4" wp14:editId="5B7CC180">
            <wp:extent cx="1423385" cy="506397"/>
            <wp:effectExtent l="0" t="0" r="5715" b="825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1472342" cy="523814"/>
                    </a:xfrm>
                    <a:prstGeom prst="rect">
                      <a:avLst/>
                    </a:prstGeom>
                    <a:noFill/>
                    <a:ln w="9525">
                      <a:noFill/>
                      <a:miter lim="800000"/>
                      <a:headEnd/>
                      <a:tailEnd/>
                    </a:ln>
                  </pic:spPr>
                </pic:pic>
              </a:graphicData>
            </a:graphic>
          </wp:inline>
        </w:drawing>
      </w:r>
      <w:r>
        <w:rPr>
          <w:rFonts w:ascii="Arial" w:hAnsi="Arial" w:cs="Arial"/>
          <w:b/>
          <w:bCs/>
          <w:sz w:val="28"/>
          <w:szCs w:val="28"/>
        </w:rPr>
        <w:br w:type="page"/>
      </w:r>
      <w:r w:rsidRPr="00B82BD0">
        <w:rPr>
          <w:rFonts w:ascii="Arial" w:hAnsi="Arial" w:cs="Arial"/>
          <w:b/>
          <w:bCs/>
          <w:color w:val="8F23B3"/>
          <w:sz w:val="32"/>
          <w:szCs w:val="32"/>
        </w:rPr>
        <w:lastRenderedPageBreak/>
        <w:t>Contents</w:t>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p>
    <w:p w14:paraId="214436BF" w14:textId="77777777" w:rsidR="004135F1" w:rsidRPr="002E09D7" w:rsidRDefault="004135F1">
      <w:pPr>
        <w:autoSpaceDE w:val="0"/>
        <w:autoSpaceDN w:val="0"/>
        <w:rPr>
          <w:rFonts w:ascii="Arial" w:hAnsi="Arial" w:cs="Arial"/>
          <w:b/>
          <w:bCs/>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364"/>
        <w:gridCol w:w="1134"/>
      </w:tblGrid>
      <w:tr w:rsidR="007A6CD7" w:rsidRPr="0073669B" w14:paraId="2415E365" w14:textId="77777777" w:rsidTr="00CA4227">
        <w:tc>
          <w:tcPr>
            <w:tcW w:w="8364" w:type="dxa"/>
          </w:tcPr>
          <w:p w14:paraId="7D6502F6" w14:textId="04ABF6C4" w:rsidR="007A6CD7" w:rsidRPr="007A6CD7" w:rsidRDefault="007A6CD7" w:rsidP="007A6CD7">
            <w:pPr>
              <w:tabs>
                <w:tab w:val="right" w:pos="8820"/>
              </w:tabs>
              <w:rPr>
                <w:rFonts w:ascii="Arial" w:hAnsi="Arial" w:cs="Arial"/>
              </w:rPr>
            </w:pPr>
            <w:r w:rsidRPr="007A6CD7">
              <w:rPr>
                <w:rFonts w:ascii="Arial" w:hAnsi="Arial" w:cs="Arial"/>
              </w:rPr>
              <w:t>Welcome note from Dr Gillian Fairfield, Chair</w:t>
            </w:r>
            <w:r w:rsidR="00EE6F34">
              <w:rPr>
                <w:rFonts w:ascii="Arial" w:hAnsi="Arial" w:cs="Arial"/>
              </w:rPr>
              <w:t>man</w:t>
            </w:r>
            <w:r w:rsidRPr="007A6CD7">
              <w:rPr>
                <w:rFonts w:ascii="Arial" w:hAnsi="Arial" w:cs="Arial"/>
              </w:rPr>
              <w:t xml:space="preserve"> of the Disclosure </w:t>
            </w:r>
          </w:p>
          <w:p w14:paraId="141E8593" w14:textId="77777777" w:rsidR="007A6CD7" w:rsidRDefault="007A6CD7" w:rsidP="007A6CD7">
            <w:pPr>
              <w:tabs>
                <w:tab w:val="right" w:pos="8820"/>
              </w:tabs>
              <w:rPr>
                <w:rFonts w:ascii="Arial" w:hAnsi="Arial" w:cs="Arial"/>
              </w:rPr>
            </w:pPr>
            <w:r w:rsidRPr="007A6CD7">
              <w:rPr>
                <w:rFonts w:ascii="Arial" w:hAnsi="Arial" w:cs="Arial"/>
              </w:rPr>
              <w:t>and Barring Service</w:t>
            </w:r>
          </w:p>
          <w:p w14:paraId="0D8AE950" w14:textId="4B8A4FA7" w:rsidR="007A6CD7" w:rsidRDefault="007A6CD7" w:rsidP="007A6CD7">
            <w:pPr>
              <w:tabs>
                <w:tab w:val="right" w:pos="8820"/>
              </w:tabs>
              <w:rPr>
                <w:rFonts w:ascii="Arial" w:hAnsi="Arial" w:cs="Arial"/>
              </w:rPr>
            </w:pPr>
          </w:p>
        </w:tc>
        <w:tc>
          <w:tcPr>
            <w:tcW w:w="1134" w:type="dxa"/>
          </w:tcPr>
          <w:p w14:paraId="2525540B" w14:textId="6923FEC8" w:rsidR="007A6CD7" w:rsidRPr="00896B23" w:rsidRDefault="007A6CD7" w:rsidP="00D31D5D">
            <w:pPr>
              <w:autoSpaceDE w:val="0"/>
              <w:autoSpaceDN w:val="0"/>
              <w:rPr>
                <w:rFonts w:ascii="Arial" w:hAnsi="Arial" w:cs="Arial"/>
                <w:bCs/>
                <w:color w:val="000000"/>
              </w:rPr>
            </w:pPr>
            <w:r>
              <w:rPr>
                <w:rFonts w:ascii="Arial" w:hAnsi="Arial" w:cs="Arial"/>
                <w:bCs/>
                <w:color w:val="000000"/>
              </w:rPr>
              <w:t>3</w:t>
            </w:r>
          </w:p>
        </w:tc>
      </w:tr>
      <w:tr w:rsidR="004135F1" w:rsidRPr="0073669B" w14:paraId="4A8E8086" w14:textId="77777777" w:rsidTr="00CA4227">
        <w:tc>
          <w:tcPr>
            <w:tcW w:w="8364" w:type="dxa"/>
          </w:tcPr>
          <w:p w14:paraId="5165972C" w14:textId="77777777" w:rsidR="007F11BC" w:rsidRDefault="007A6CD7" w:rsidP="00272A53">
            <w:pPr>
              <w:tabs>
                <w:tab w:val="right" w:pos="8820"/>
              </w:tabs>
              <w:rPr>
                <w:rFonts w:ascii="Arial" w:hAnsi="Arial" w:cs="Arial"/>
              </w:rPr>
            </w:pPr>
            <w:r w:rsidRPr="007A6CD7">
              <w:rPr>
                <w:rFonts w:ascii="Arial" w:hAnsi="Arial" w:cs="Arial"/>
              </w:rPr>
              <w:t xml:space="preserve">About the Disclosure and Barring Service </w:t>
            </w:r>
          </w:p>
          <w:p w14:paraId="64B14771" w14:textId="404926E3" w:rsidR="007A6CD7" w:rsidRPr="0057449C" w:rsidRDefault="007A6CD7" w:rsidP="00272A53">
            <w:pPr>
              <w:tabs>
                <w:tab w:val="right" w:pos="8820"/>
              </w:tabs>
              <w:rPr>
                <w:rFonts w:ascii="Arial" w:hAnsi="Arial" w:cs="Arial"/>
                <w:b/>
              </w:rPr>
            </w:pPr>
          </w:p>
        </w:tc>
        <w:tc>
          <w:tcPr>
            <w:tcW w:w="1134" w:type="dxa"/>
          </w:tcPr>
          <w:p w14:paraId="000E959E" w14:textId="6B26CE7D" w:rsidR="004135F1" w:rsidRPr="007A6CD7" w:rsidRDefault="007A6CD7" w:rsidP="00D31D5D">
            <w:pPr>
              <w:autoSpaceDE w:val="0"/>
              <w:autoSpaceDN w:val="0"/>
              <w:rPr>
                <w:rFonts w:ascii="Arial" w:hAnsi="Arial" w:cs="Arial"/>
                <w:color w:val="000000"/>
                <w:kern w:val="32"/>
              </w:rPr>
            </w:pPr>
            <w:r w:rsidRPr="007A6CD7">
              <w:rPr>
                <w:rFonts w:ascii="Arial" w:hAnsi="Arial" w:cs="Arial"/>
                <w:color w:val="000000"/>
                <w:kern w:val="32"/>
              </w:rPr>
              <w:t>4</w:t>
            </w:r>
          </w:p>
        </w:tc>
      </w:tr>
      <w:tr w:rsidR="00BD5961" w:rsidRPr="0073669B" w14:paraId="11ED8004" w14:textId="77777777" w:rsidTr="00CA4227">
        <w:tc>
          <w:tcPr>
            <w:tcW w:w="8364" w:type="dxa"/>
          </w:tcPr>
          <w:p w14:paraId="71FB020A" w14:textId="77777777" w:rsidR="00BD5961" w:rsidRDefault="00BD5961" w:rsidP="00D31D5D">
            <w:pPr>
              <w:autoSpaceDE w:val="0"/>
              <w:autoSpaceDN w:val="0"/>
              <w:rPr>
                <w:rFonts w:ascii="Arial" w:hAnsi="Arial" w:cs="Arial"/>
                <w:bCs/>
                <w:color w:val="000000"/>
              </w:rPr>
            </w:pPr>
            <w:r>
              <w:rPr>
                <w:rFonts w:ascii="Arial" w:hAnsi="Arial" w:cs="Arial"/>
                <w:bCs/>
                <w:color w:val="000000"/>
              </w:rPr>
              <w:t xml:space="preserve">Role description </w:t>
            </w:r>
          </w:p>
          <w:p w14:paraId="458A3171" w14:textId="77777777" w:rsidR="00BD5961" w:rsidRPr="004006D0" w:rsidRDefault="00BD5961" w:rsidP="00BD644F">
            <w:pPr>
              <w:autoSpaceDE w:val="0"/>
              <w:autoSpaceDN w:val="0"/>
              <w:rPr>
                <w:rFonts w:ascii="Arial" w:hAnsi="Arial" w:cs="Arial"/>
                <w:bCs/>
                <w:color w:val="000000"/>
              </w:rPr>
            </w:pPr>
          </w:p>
        </w:tc>
        <w:tc>
          <w:tcPr>
            <w:tcW w:w="1134" w:type="dxa"/>
          </w:tcPr>
          <w:p w14:paraId="6197A6F9" w14:textId="354DA614" w:rsidR="00BD5961" w:rsidRDefault="0090308D" w:rsidP="007E3C55">
            <w:pPr>
              <w:autoSpaceDE w:val="0"/>
              <w:autoSpaceDN w:val="0"/>
              <w:rPr>
                <w:rFonts w:ascii="Arial" w:hAnsi="Arial" w:cs="Arial"/>
                <w:bCs/>
                <w:color w:val="000000"/>
              </w:rPr>
            </w:pPr>
            <w:r>
              <w:rPr>
                <w:rFonts w:ascii="Arial" w:hAnsi="Arial" w:cs="Arial"/>
                <w:bCs/>
                <w:color w:val="000000"/>
              </w:rPr>
              <w:t>6</w:t>
            </w:r>
          </w:p>
        </w:tc>
      </w:tr>
      <w:tr w:rsidR="00BD5961" w:rsidRPr="0073669B" w14:paraId="48D0BFC0" w14:textId="77777777" w:rsidTr="00CA4227">
        <w:tc>
          <w:tcPr>
            <w:tcW w:w="8364" w:type="dxa"/>
          </w:tcPr>
          <w:p w14:paraId="5F54DFF6" w14:textId="77777777" w:rsidR="00BD5961" w:rsidRDefault="00BD5961" w:rsidP="00D31D5D">
            <w:pPr>
              <w:autoSpaceDE w:val="0"/>
              <w:autoSpaceDN w:val="0"/>
              <w:rPr>
                <w:rFonts w:ascii="Arial" w:hAnsi="Arial" w:cs="Arial"/>
                <w:bCs/>
                <w:color w:val="000000"/>
              </w:rPr>
            </w:pPr>
            <w:r>
              <w:rPr>
                <w:rFonts w:ascii="Arial" w:hAnsi="Arial" w:cs="Arial"/>
                <w:bCs/>
                <w:color w:val="000000"/>
              </w:rPr>
              <w:t>Person Specification</w:t>
            </w:r>
          </w:p>
          <w:p w14:paraId="5620B748" w14:textId="77777777" w:rsidR="00BD5961" w:rsidRPr="004006D0" w:rsidRDefault="00BD5961" w:rsidP="00BD644F">
            <w:pPr>
              <w:autoSpaceDE w:val="0"/>
              <w:autoSpaceDN w:val="0"/>
              <w:rPr>
                <w:rFonts w:ascii="Arial" w:hAnsi="Arial" w:cs="Arial"/>
                <w:bCs/>
                <w:color w:val="000000"/>
              </w:rPr>
            </w:pPr>
          </w:p>
        </w:tc>
        <w:tc>
          <w:tcPr>
            <w:tcW w:w="1134" w:type="dxa"/>
          </w:tcPr>
          <w:p w14:paraId="402439F8" w14:textId="3A21DC8E" w:rsidR="00BD5961" w:rsidRDefault="000B6D44" w:rsidP="007E3C55">
            <w:pPr>
              <w:autoSpaceDE w:val="0"/>
              <w:autoSpaceDN w:val="0"/>
              <w:rPr>
                <w:rFonts w:ascii="Arial" w:hAnsi="Arial" w:cs="Arial"/>
                <w:bCs/>
                <w:color w:val="000000"/>
              </w:rPr>
            </w:pPr>
            <w:r>
              <w:rPr>
                <w:rFonts w:ascii="Arial" w:hAnsi="Arial" w:cs="Arial"/>
                <w:bCs/>
                <w:color w:val="000000"/>
              </w:rPr>
              <w:t>7</w:t>
            </w:r>
          </w:p>
        </w:tc>
      </w:tr>
      <w:tr w:rsidR="00BD5961" w:rsidRPr="0073669B" w14:paraId="65B00178" w14:textId="77777777" w:rsidTr="00CA4227">
        <w:tc>
          <w:tcPr>
            <w:tcW w:w="8364" w:type="dxa"/>
          </w:tcPr>
          <w:p w14:paraId="0B590EBB" w14:textId="77777777" w:rsidR="00BD5961" w:rsidRPr="004006D0" w:rsidRDefault="00BD5961" w:rsidP="00D31D5D">
            <w:pPr>
              <w:autoSpaceDE w:val="0"/>
              <w:autoSpaceDN w:val="0"/>
              <w:rPr>
                <w:rFonts w:ascii="Arial" w:hAnsi="Arial" w:cs="Arial"/>
                <w:bCs/>
                <w:color w:val="000000"/>
              </w:rPr>
            </w:pPr>
            <w:r>
              <w:rPr>
                <w:rFonts w:ascii="Arial" w:hAnsi="Arial" w:cs="Arial"/>
                <w:bCs/>
                <w:color w:val="000000"/>
              </w:rPr>
              <w:t>Response Instructions</w:t>
            </w:r>
          </w:p>
          <w:p w14:paraId="7296D793" w14:textId="77777777" w:rsidR="00BD5961" w:rsidRPr="004006D0" w:rsidRDefault="00BD5961" w:rsidP="00BD644F">
            <w:pPr>
              <w:autoSpaceDE w:val="0"/>
              <w:autoSpaceDN w:val="0"/>
              <w:rPr>
                <w:rFonts w:ascii="Arial" w:hAnsi="Arial" w:cs="Arial"/>
                <w:bCs/>
                <w:color w:val="000000"/>
              </w:rPr>
            </w:pPr>
          </w:p>
        </w:tc>
        <w:tc>
          <w:tcPr>
            <w:tcW w:w="1134" w:type="dxa"/>
          </w:tcPr>
          <w:p w14:paraId="1FD912B9" w14:textId="4E384EE4" w:rsidR="00BD5961" w:rsidRPr="00896B23" w:rsidRDefault="0090308D" w:rsidP="007E3C55">
            <w:pPr>
              <w:autoSpaceDE w:val="0"/>
              <w:autoSpaceDN w:val="0"/>
              <w:rPr>
                <w:rFonts w:ascii="Arial" w:hAnsi="Arial" w:cs="Arial"/>
                <w:bCs/>
                <w:color w:val="000000"/>
              </w:rPr>
            </w:pPr>
            <w:r>
              <w:rPr>
                <w:rFonts w:ascii="Arial" w:hAnsi="Arial" w:cs="Arial"/>
                <w:bCs/>
                <w:color w:val="000000"/>
              </w:rPr>
              <w:t>8</w:t>
            </w:r>
          </w:p>
        </w:tc>
      </w:tr>
      <w:tr w:rsidR="00BD5961" w:rsidRPr="0073669B" w14:paraId="411641B4" w14:textId="77777777" w:rsidTr="00CA4227">
        <w:tc>
          <w:tcPr>
            <w:tcW w:w="8364" w:type="dxa"/>
          </w:tcPr>
          <w:p w14:paraId="2C3556A0" w14:textId="77777777" w:rsidR="00BD5961" w:rsidRDefault="00BD5961" w:rsidP="00D31D5D">
            <w:pPr>
              <w:autoSpaceDE w:val="0"/>
              <w:autoSpaceDN w:val="0"/>
              <w:rPr>
                <w:rFonts w:ascii="Arial" w:hAnsi="Arial" w:cs="Arial"/>
                <w:bCs/>
                <w:color w:val="000000"/>
              </w:rPr>
            </w:pPr>
            <w:r w:rsidRPr="004006D0">
              <w:rPr>
                <w:rFonts w:ascii="Arial" w:hAnsi="Arial" w:cs="Arial"/>
                <w:bCs/>
                <w:color w:val="000000"/>
              </w:rPr>
              <w:t>Indicative Timetable</w:t>
            </w:r>
            <w:r>
              <w:rPr>
                <w:rFonts w:ascii="Arial" w:hAnsi="Arial" w:cs="Arial"/>
                <w:bCs/>
                <w:color w:val="000000"/>
              </w:rPr>
              <w:t xml:space="preserve"> </w:t>
            </w:r>
          </w:p>
          <w:p w14:paraId="1548FF89" w14:textId="77777777" w:rsidR="00BD5961" w:rsidRPr="004006D0" w:rsidRDefault="00BD5961" w:rsidP="00BD644F">
            <w:pPr>
              <w:autoSpaceDE w:val="0"/>
              <w:autoSpaceDN w:val="0"/>
              <w:rPr>
                <w:rFonts w:ascii="Arial" w:hAnsi="Arial" w:cs="Arial"/>
                <w:bCs/>
                <w:color w:val="000000"/>
              </w:rPr>
            </w:pPr>
          </w:p>
        </w:tc>
        <w:tc>
          <w:tcPr>
            <w:tcW w:w="1134" w:type="dxa"/>
          </w:tcPr>
          <w:p w14:paraId="2C7FE238" w14:textId="41F5A60A" w:rsidR="00BD5961" w:rsidRPr="00896B23" w:rsidRDefault="0090308D" w:rsidP="007E3C55">
            <w:pPr>
              <w:autoSpaceDE w:val="0"/>
              <w:autoSpaceDN w:val="0"/>
              <w:rPr>
                <w:rFonts w:ascii="Arial" w:hAnsi="Arial" w:cs="Arial"/>
                <w:bCs/>
                <w:color w:val="000000"/>
              </w:rPr>
            </w:pPr>
            <w:r>
              <w:rPr>
                <w:rFonts w:ascii="Arial" w:hAnsi="Arial" w:cs="Arial"/>
                <w:bCs/>
                <w:color w:val="000000"/>
              </w:rPr>
              <w:t>9</w:t>
            </w:r>
          </w:p>
        </w:tc>
      </w:tr>
      <w:tr w:rsidR="00BD5961" w:rsidRPr="0073669B" w14:paraId="01F0D360" w14:textId="77777777" w:rsidTr="00CA4227">
        <w:tc>
          <w:tcPr>
            <w:tcW w:w="8364" w:type="dxa"/>
          </w:tcPr>
          <w:p w14:paraId="0DE37B8C" w14:textId="77777777" w:rsidR="00BD5961" w:rsidRDefault="00BD5961" w:rsidP="00D31D5D">
            <w:pPr>
              <w:autoSpaceDE w:val="0"/>
              <w:autoSpaceDN w:val="0"/>
              <w:rPr>
                <w:rFonts w:ascii="Arial" w:hAnsi="Arial" w:cs="Arial"/>
                <w:bCs/>
                <w:color w:val="000000"/>
              </w:rPr>
            </w:pPr>
            <w:r w:rsidRPr="004006D0">
              <w:rPr>
                <w:rFonts w:ascii="Arial" w:hAnsi="Arial" w:cs="Arial"/>
                <w:bCs/>
                <w:color w:val="000000"/>
              </w:rPr>
              <w:t>Terms of Appointment</w:t>
            </w:r>
          </w:p>
          <w:p w14:paraId="6B076593" w14:textId="77777777" w:rsidR="00BD5961" w:rsidRPr="004006D0" w:rsidRDefault="00BD5961" w:rsidP="00BD644F">
            <w:pPr>
              <w:autoSpaceDE w:val="0"/>
              <w:autoSpaceDN w:val="0"/>
              <w:rPr>
                <w:rFonts w:ascii="Arial" w:hAnsi="Arial" w:cs="Arial"/>
                <w:bCs/>
                <w:color w:val="000000"/>
              </w:rPr>
            </w:pPr>
          </w:p>
        </w:tc>
        <w:tc>
          <w:tcPr>
            <w:tcW w:w="1134" w:type="dxa"/>
          </w:tcPr>
          <w:p w14:paraId="15D0AFB1" w14:textId="10F2B361" w:rsidR="00BD5961" w:rsidRPr="00896B23" w:rsidRDefault="007A6CD7" w:rsidP="007E3C55">
            <w:pPr>
              <w:autoSpaceDE w:val="0"/>
              <w:autoSpaceDN w:val="0"/>
              <w:rPr>
                <w:rFonts w:ascii="Arial" w:hAnsi="Arial" w:cs="Arial"/>
                <w:bCs/>
                <w:color w:val="000000"/>
              </w:rPr>
            </w:pPr>
            <w:r>
              <w:rPr>
                <w:rFonts w:ascii="Arial" w:hAnsi="Arial" w:cs="Arial"/>
                <w:bCs/>
                <w:color w:val="000000"/>
              </w:rPr>
              <w:t>1</w:t>
            </w:r>
            <w:r w:rsidR="0090308D">
              <w:rPr>
                <w:rFonts w:ascii="Arial" w:hAnsi="Arial" w:cs="Arial"/>
                <w:bCs/>
                <w:color w:val="000000"/>
              </w:rPr>
              <w:t>0</w:t>
            </w:r>
          </w:p>
        </w:tc>
      </w:tr>
      <w:tr w:rsidR="00BD5961" w:rsidRPr="0073669B" w14:paraId="076C0EEF" w14:textId="77777777" w:rsidTr="00CA4227">
        <w:tc>
          <w:tcPr>
            <w:tcW w:w="8364" w:type="dxa"/>
          </w:tcPr>
          <w:p w14:paraId="0EE9B496" w14:textId="77777777" w:rsidR="00BD5961" w:rsidRDefault="00BD5961" w:rsidP="00D31D5D">
            <w:pPr>
              <w:autoSpaceDE w:val="0"/>
              <w:autoSpaceDN w:val="0"/>
              <w:rPr>
                <w:rFonts w:ascii="Arial" w:hAnsi="Arial" w:cs="Arial"/>
                <w:bCs/>
                <w:color w:val="000000"/>
              </w:rPr>
            </w:pPr>
            <w:r>
              <w:rPr>
                <w:rFonts w:ascii="Arial" w:hAnsi="Arial" w:cs="Arial"/>
                <w:bCs/>
                <w:color w:val="000000"/>
              </w:rPr>
              <w:t xml:space="preserve">Complaints </w:t>
            </w:r>
          </w:p>
          <w:p w14:paraId="36C1A680" w14:textId="77777777" w:rsidR="00BD5961" w:rsidRPr="004006D0" w:rsidDel="00CE17DA" w:rsidRDefault="00BD5961" w:rsidP="00BD644F">
            <w:pPr>
              <w:autoSpaceDE w:val="0"/>
              <w:autoSpaceDN w:val="0"/>
              <w:rPr>
                <w:rFonts w:ascii="Arial" w:hAnsi="Arial" w:cs="Arial"/>
                <w:bCs/>
                <w:color w:val="000000"/>
              </w:rPr>
            </w:pPr>
          </w:p>
        </w:tc>
        <w:tc>
          <w:tcPr>
            <w:tcW w:w="1134" w:type="dxa"/>
          </w:tcPr>
          <w:p w14:paraId="3E1D5C55" w14:textId="0C5C4A9C" w:rsidR="00BD5961" w:rsidRDefault="007A6CD7" w:rsidP="007E3C55">
            <w:pPr>
              <w:autoSpaceDE w:val="0"/>
              <w:autoSpaceDN w:val="0"/>
              <w:rPr>
                <w:rFonts w:ascii="Arial" w:hAnsi="Arial" w:cs="Arial"/>
                <w:bCs/>
                <w:color w:val="000000"/>
              </w:rPr>
            </w:pPr>
            <w:r>
              <w:rPr>
                <w:rFonts w:ascii="Arial" w:hAnsi="Arial" w:cs="Arial"/>
                <w:bCs/>
                <w:color w:val="000000"/>
              </w:rPr>
              <w:t>1</w:t>
            </w:r>
            <w:r w:rsidR="0090308D">
              <w:rPr>
                <w:rFonts w:ascii="Arial" w:hAnsi="Arial" w:cs="Arial"/>
                <w:bCs/>
                <w:color w:val="000000"/>
              </w:rPr>
              <w:t>2</w:t>
            </w:r>
          </w:p>
        </w:tc>
      </w:tr>
      <w:tr w:rsidR="00BD5961" w:rsidRPr="0073669B" w14:paraId="5003B010" w14:textId="77777777" w:rsidTr="00CA4227">
        <w:trPr>
          <w:trHeight w:val="564"/>
        </w:trPr>
        <w:tc>
          <w:tcPr>
            <w:tcW w:w="8364" w:type="dxa"/>
          </w:tcPr>
          <w:p w14:paraId="5785A96F" w14:textId="77777777" w:rsidR="00BD5961" w:rsidRDefault="00BD5961" w:rsidP="00D31D5D">
            <w:pPr>
              <w:autoSpaceDE w:val="0"/>
              <w:autoSpaceDN w:val="0"/>
              <w:rPr>
                <w:rFonts w:ascii="Arial" w:hAnsi="Arial" w:cs="Arial"/>
                <w:bCs/>
                <w:color w:val="000000"/>
              </w:rPr>
            </w:pPr>
            <w:r>
              <w:rPr>
                <w:rFonts w:ascii="Arial" w:hAnsi="Arial" w:cs="Arial"/>
                <w:bCs/>
                <w:color w:val="000000"/>
              </w:rPr>
              <w:t>Annex</w:t>
            </w:r>
            <w:r w:rsidRPr="004006D0">
              <w:rPr>
                <w:rFonts w:ascii="Arial" w:hAnsi="Arial" w:cs="Arial"/>
                <w:bCs/>
                <w:color w:val="000000"/>
              </w:rPr>
              <w:t xml:space="preserve"> </w:t>
            </w:r>
            <w:r>
              <w:rPr>
                <w:rFonts w:ascii="Arial" w:hAnsi="Arial" w:cs="Arial"/>
                <w:bCs/>
                <w:color w:val="000000"/>
              </w:rPr>
              <w:t>A</w:t>
            </w:r>
            <w:r w:rsidRPr="004006D0">
              <w:rPr>
                <w:rFonts w:ascii="Arial" w:hAnsi="Arial" w:cs="Arial"/>
                <w:bCs/>
                <w:color w:val="000000"/>
              </w:rPr>
              <w:t xml:space="preserve"> – </w:t>
            </w:r>
            <w:r>
              <w:rPr>
                <w:rFonts w:ascii="Arial" w:hAnsi="Arial" w:cs="Arial"/>
                <w:bCs/>
                <w:color w:val="000000"/>
              </w:rPr>
              <w:t xml:space="preserve">Seven Principles of Public Life  </w:t>
            </w:r>
          </w:p>
          <w:p w14:paraId="3DC1F385" w14:textId="77777777" w:rsidR="00BD5961" w:rsidRPr="004006D0" w:rsidRDefault="00BD5961" w:rsidP="00BD644F">
            <w:pPr>
              <w:autoSpaceDE w:val="0"/>
              <w:autoSpaceDN w:val="0"/>
              <w:rPr>
                <w:rFonts w:ascii="Arial" w:hAnsi="Arial" w:cs="Arial"/>
                <w:bCs/>
                <w:color w:val="000000"/>
              </w:rPr>
            </w:pPr>
          </w:p>
        </w:tc>
        <w:tc>
          <w:tcPr>
            <w:tcW w:w="1134" w:type="dxa"/>
          </w:tcPr>
          <w:p w14:paraId="54A81A3E" w14:textId="5D3598E2" w:rsidR="00BD5961" w:rsidRPr="00896B23" w:rsidRDefault="00B34773" w:rsidP="007E3C55">
            <w:pPr>
              <w:autoSpaceDE w:val="0"/>
              <w:autoSpaceDN w:val="0"/>
              <w:rPr>
                <w:rFonts w:ascii="Arial" w:hAnsi="Arial" w:cs="Arial"/>
                <w:bCs/>
                <w:color w:val="000000"/>
              </w:rPr>
            </w:pPr>
            <w:r>
              <w:rPr>
                <w:rFonts w:ascii="Arial" w:hAnsi="Arial" w:cs="Arial"/>
                <w:bCs/>
                <w:color w:val="000000"/>
              </w:rPr>
              <w:t>1</w:t>
            </w:r>
            <w:r w:rsidR="0090308D">
              <w:rPr>
                <w:rFonts w:ascii="Arial" w:hAnsi="Arial" w:cs="Arial"/>
                <w:bCs/>
                <w:color w:val="000000"/>
              </w:rPr>
              <w:t>3</w:t>
            </w:r>
          </w:p>
        </w:tc>
      </w:tr>
      <w:tr w:rsidR="00345875" w:rsidRPr="0073669B" w14:paraId="3A04C912" w14:textId="77777777" w:rsidTr="00CA4227">
        <w:trPr>
          <w:trHeight w:val="564"/>
        </w:trPr>
        <w:tc>
          <w:tcPr>
            <w:tcW w:w="8364" w:type="dxa"/>
          </w:tcPr>
          <w:p w14:paraId="4017D75B" w14:textId="40CA6105" w:rsidR="00345875" w:rsidRDefault="00345875" w:rsidP="00D31D5D">
            <w:pPr>
              <w:autoSpaceDE w:val="0"/>
              <w:autoSpaceDN w:val="0"/>
              <w:rPr>
                <w:rFonts w:ascii="Arial" w:hAnsi="Arial" w:cs="Arial"/>
                <w:bCs/>
                <w:color w:val="000000"/>
              </w:rPr>
            </w:pPr>
            <w:r>
              <w:rPr>
                <w:rFonts w:ascii="Arial" w:hAnsi="Arial" w:cs="Arial"/>
                <w:bCs/>
                <w:color w:val="000000"/>
              </w:rPr>
              <w:t>Annex</w:t>
            </w:r>
            <w:r w:rsidR="003B3BFD">
              <w:rPr>
                <w:rFonts w:ascii="Arial" w:hAnsi="Arial" w:cs="Arial"/>
                <w:bCs/>
                <w:color w:val="000000"/>
              </w:rPr>
              <w:t xml:space="preserve"> B</w:t>
            </w:r>
            <w:r>
              <w:rPr>
                <w:rFonts w:ascii="Arial" w:hAnsi="Arial" w:cs="Arial"/>
                <w:bCs/>
                <w:color w:val="000000"/>
              </w:rPr>
              <w:t xml:space="preserve"> – Home Office Privacy Notice (attached separately)</w:t>
            </w:r>
          </w:p>
        </w:tc>
        <w:tc>
          <w:tcPr>
            <w:tcW w:w="1134" w:type="dxa"/>
          </w:tcPr>
          <w:p w14:paraId="6DADA7A1" w14:textId="26039383" w:rsidR="00345875" w:rsidRDefault="00345875" w:rsidP="00BD644F">
            <w:pPr>
              <w:autoSpaceDE w:val="0"/>
              <w:autoSpaceDN w:val="0"/>
              <w:rPr>
                <w:rFonts w:ascii="Arial" w:hAnsi="Arial" w:cs="Arial"/>
                <w:bCs/>
                <w:color w:val="000000"/>
              </w:rPr>
            </w:pPr>
            <w:r>
              <w:rPr>
                <w:rFonts w:ascii="Arial" w:hAnsi="Arial" w:cs="Arial"/>
                <w:bCs/>
                <w:color w:val="000000"/>
              </w:rPr>
              <w:t>-</w:t>
            </w:r>
          </w:p>
        </w:tc>
      </w:tr>
    </w:tbl>
    <w:p w14:paraId="78620B30" w14:textId="77777777" w:rsidR="004135F1" w:rsidRPr="002E09D7" w:rsidRDefault="004135F1" w:rsidP="00D31D5D">
      <w:pPr>
        <w:autoSpaceDE w:val="0"/>
        <w:autoSpaceDN w:val="0"/>
        <w:rPr>
          <w:rFonts w:ascii="Arial" w:hAnsi="Arial" w:cs="Arial"/>
          <w:b/>
          <w:bCs/>
          <w:color w:val="000000"/>
        </w:rPr>
      </w:pPr>
    </w:p>
    <w:p w14:paraId="64541A02" w14:textId="77777777" w:rsidR="004135F1" w:rsidRPr="002E09D7" w:rsidRDefault="004135F1" w:rsidP="00BD644F">
      <w:pPr>
        <w:autoSpaceDE w:val="0"/>
        <w:autoSpaceDN w:val="0"/>
        <w:ind w:left="360"/>
        <w:rPr>
          <w:rFonts w:ascii="Arial" w:hAnsi="Arial" w:cs="Arial"/>
          <w:color w:val="000000"/>
        </w:rPr>
      </w:pPr>
      <w:r w:rsidRPr="002E09D7">
        <w:rPr>
          <w:rFonts w:ascii="Arial" w:hAnsi="Arial" w:cs="Arial"/>
          <w:color w:val="000000"/>
        </w:rPr>
        <w:t xml:space="preserve">      </w:t>
      </w:r>
    </w:p>
    <w:p w14:paraId="0976BC63" w14:textId="77777777" w:rsidR="004135F1" w:rsidRPr="002E09D7" w:rsidRDefault="004135F1" w:rsidP="007E3C55">
      <w:pPr>
        <w:autoSpaceDE w:val="0"/>
        <w:autoSpaceDN w:val="0"/>
        <w:rPr>
          <w:rFonts w:ascii="Arial" w:hAnsi="Arial" w:cs="Arial"/>
          <w:color w:val="000000"/>
        </w:rPr>
      </w:pPr>
    </w:p>
    <w:p w14:paraId="2B25C688" w14:textId="77777777" w:rsidR="004135F1" w:rsidRDefault="004135F1">
      <w:pPr>
        <w:autoSpaceDE w:val="0"/>
        <w:autoSpaceDN w:val="0"/>
        <w:rPr>
          <w:rFonts w:ascii="Arial" w:hAnsi="Arial" w:cs="Arial"/>
          <w:color w:val="000000"/>
        </w:rPr>
      </w:pPr>
    </w:p>
    <w:p w14:paraId="633E1B75" w14:textId="77777777" w:rsidR="004135F1" w:rsidRDefault="004135F1">
      <w:pPr>
        <w:autoSpaceDE w:val="0"/>
        <w:autoSpaceDN w:val="0"/>
        <w:rPr>
          <w:rFonts w:ascii="Arial" w:hAnsi="Arial" w:cs="Arial"/>
          <w:color w:val="000000"/>
        </w:rPr>
      </w:pPr>
    </w:p>
    <w:p w14:paraId="60B03F5A" w14:textId="77777777" w:rsidR="004135F1" w:rsidRDefault="004135F1">
      <w:pPr>
        <w:autoSpaceDE w:val="0"/>
        <w:autoSpaceDN w:val="0"/>
        <w:rPr>
          <w:rFonts w:ascii="Arial" w:hAnsi="Arial" w:cs="Arial"/>
          <w:color w:val="000000"/>
        </w:rPr>
      </w:pPr>
    </w:p>
    <w:p w14:paraId="647B5674" w14:textId="77777777" w:rsidR="004135F1" w:rsidRDefault="004135F1">
      <w:pPr>
        <w:autoSpaceDE w:val="0"/>
        <w:autoSpaceDN w:val="0"/>
        <w:rPr>
          <w:rFonts w:ascii="Arial" w:hAnsi="Arial" w:cs="Arial"/>
          <w:color w:val="000000"/>
        </w:rPr>
      </w:pPr>
    </w:p>
    <w:p w14:paraId="6AB09C85" w14:textId="77777777" w:rsidR="004135F1" w:rsidRDefault="004135F1">
      <w:pPr>
        <w:autoSpaceDE w:val="0"/>
        <w:autoSpaceDN w:val="0"/>
        <w:rPr>
          <w:rFonts w:ascii="Arial" w:hAnsi="Arial" w:cs="Arial"/>
          <w:color w:val="000000"/>
        </w:rPr>
      </w:pPr>
    </w:p>
    <w:p w14:paraId="1471883D" w14:textId="77777777" w:rsidR="004135F1" w:rsidRDefault="004135F1">
      <w:pPr>
        <w:autoSpaceDE w:val="0"/>
        <w:autoSpaceDN w:val="0"/>
        <w:rPr>
          <w:rFonts w:ascii="Arial" w:hAnsi="Arial" w:cs="Arial"/>
          <w:b/>
          <w:bCs/>
          <w:color w:val="000000"/>
        </w:rPr>
      </w:pPr>
    </w:p>
    <w:p w14:paraId="6284518B" w14:textId="77777777" w:rsidR="004135F1" w:rsidRDefault="004135F1">
      <w:pPr>
        <w:autoSpaceDE w:val="0"/>
        <w:autoSpaceDN w:val="0"/>
        <w:rPr>
          <w:rFonts w:ascii="Arial" w:hAnsi="Arial" w:cs="Arial"/>
          <w:b/>
          <w:bCs/>
          <w:color w:val="000000"/>
        </w:rPr>
      </w:pPr>
    </w:p>
    <w:p w14:paraId="093922FB" w14:textId="77777777" w:rsidR="004135F1" w:rsidRDefault="004135F1">
      <w:pPr>
        <w:autoSpaceDE w:val="0"/>
        <w:autoSpaceDN w:val="0"/>
        <w:rPr>
          <w:rFonts w:ascii="Arial" w:hAnsi="Arial" w:cs="Arial"/>
          <w:b/>
          <w:bCs/>
          <w:color w:val="000000"/>
        </w:rPr>
      </w:pPr>
    </w:p>
    <w:p w14:paraId="6FFFB6B8" w14:textId="77777777" w:rsidR="004135F1" w:rsidRDefault="004135F1">
      <w:pPr>
        <w:autoSpaceDE w:val="0"/>
        <w:autoSpaceDN w:val="0"/>
        <w:rPr>
          <w:rFonts w:ascii="Arial" w:hAnsi="Arial" w:cs="Arial"/>
          <w:b/>
          <w:bCs/>
          <w:color w:val="000000"/>
        </w:rPr>
      </w:pPr>
    </w:p>
    <w:p w14:paraId="4011B23F" w14:textId="77777777" w:rsidR="004135F1" w:rsidRDefault="004135F1">
      <w:pPr>
        <w:autoSpaceDE w:val="0"/>
        <w:autoSpaceDN w:val="0"/>
        <w:rPr>
          <w:rFonts w:ascii="Arial" w:hAnsi="Arial" w:cs="Arial"/>
          <w:b/>
          <w:bCs/>
          <w:color w:val="000000"/>
        </w:rPr>
      </w:pPr>
    </w:p>
    <w:p w14:paraId="01EFE90B" w14:textId="77777777" w:rsidR="004135F1" w:rsidRDefault="004135F1">
      <w:pPr>
        <w:autoSpaceDE w:val="0"/>
        <w:autoSpaceDN w:val="0"/>
        <w:rPr>
          <w:rFonts w:ascii="Arial" w:hAnsi="Arial" w:cs="Arial"/>
          <w:b/>
          <w:bCs/>
          <w:color w:val="000000"/>
        </w:rPr>
      </w:pPr>
    </w:p>
    <w:p w14:paraId="6BCBE96A" w14:textId="77777777" w:rsidR="004135F1" w:rsidRDefault="004135F1">
      <w:pPr>
        <w:autoSpaceDE w:val="0"/>
        <w:autoSpaceDN w:val="0"/>
        <w:rPr>
          <w:rFonts w:ascii="Arial" w:hAnsi="Arial" w:cs="Arial"/>
          <w:b/>
          <w:bCs/>
          <w:color w:val="000000"/>
        </w:rPr>
      </w:pPr>
    </w:p>
    <w:p w14:paraId="08C67DFA" w14:textId="77777777" w:rsidR="004135F1" w:rsidRDefault="004135F1">
      <w:pPr>
        <w:autoSpaceDE w:val="0"/>
        <w:autoSpaceDN w:val="0"/>
        <w:rPr>
          <w:rFonts w:ascii="Arial" w:hAnsi="Arial" w:cs="Arial"/>
          <w:b/>
          <w:bCs/>
          <w:color w:val="000000"/>
        </w:rPr>
      </w:pPr>
    </w:p>
    <w:p w14:paraId="41DB8A9B" w14:textId="77777777" w:rsidR="004135F1" w:rsidRDefault="004135F1">
      <w:pPr>
        <w:autoSpaceDE w:val="0"/>
        <w:autoSpaceDN w:val="0"/>
        <w:rPr>
          <w:rFonts w:ascii="Arial" w:hAnsi="Arial" w:cs="Arial"/>
          <w:b/>
          <w:bCs/>
          <w:color w:val="000000"/>
        </w:rPr>
      </w:pPr>
    </w:p>
    <w:p w14:paraId="1E612B49" w14:textId="77777777" w:rsidR="004135F1" w:rsidRDefault="004135F1">
      <w:pPr>
        <w:autoSpaceDE w:val="0"/>
        <w:autoSpaceDN w:val="0"/>
        <w:rPr>
          <w:rFonts w:ascii="Arial" w:hAnsi="Arial" w:cs="Arial"/>
          <w:b/>
          <w:bCs/>
          <w:color w:val="000000"/>
        </w:rPr>
      </w:pPr>
    </w:p>
    <w:p w14:paraId="10C6543B" w14:textId="77777777" w:rsidR="004135F1" w:rsidRDefault="004135F1">
      <w:pPr>
        <w:autoSpaceDE w:val="0"/>
        <w:autoSpaceDN w:val="0"/>
        <w:rPr>
          <w:rFonts w:ascii="Arial" w:hAnsi="Arial" w:cs="Arial"/>
          <w:b/>
          <w:bCs/>
          <w:color w:val="000000"/>
        </w:rPr>
      </w:pPr>
    </w:p>
    <w:p w14:paraId="239A2491" w14:textId="77777777" w:rsidR="004135F1" w:rsidRDefault="004135F1">
      <w:pPr>
        <w:pStyle w:val="CommentText"/>
        <w:rPr>
          <w:b/>
          <w:bCs/>
        </w:rPr>
      </w:pPr>
    </w:p>
    <w:p w14:paraId="6B798CF0" w14:textId="77777777" w:rsidR="004135F1" w:rsidRDefault="004135F1">
      <w:pPr>
        <w:pStyle w:val="CommentText"/>
        <w:rPr>
          <w:b/>
          <w:bCs/>
        </w:rPr>
      </w:pPr>
    </w:p>
    <w:p w14:paraId="3120D138" w14:textId="77777777" w:rsidR="004135F1" w:rsidRDefault="004135F1">
      <w:pPr>
        <w:pStyle w:val="CommentText"/>
        <w:rPr>
          <w:b/>
          <w:bCs/>
        </w:rPr>
      </w:pPr>
    </w:p>
    <w:p w14:paraId="530718E6" w14:textId="77777777" w:rsidR="004135F1" w:rsidRDefault="004135F1">
      <w:pPr>
        <w:pStyle w:val="CommentText"/>
        <w:rPr>
          <w:b/>
          <w:bCs/>
        </w:rPr>
      </w:pPr>
    </w:p>
    <w:p w14:paraId="52531B4D" w14:textId="77777777" w:rsidR="004135F1" w:rsidRDefault="004135F1">
      <w:pPr>
        <w:pStyle w:val="CommentText"/>
        <w:rPr>
          <w:b/>
          <w:bCs/>
        </w:rPr>
      </w:pPr>
    </w:p>
    <w:p w14:paraId="594B3A74" w14:textId="77777777" w:rsidR="004135F1" w:rsidRDefault="004135F1">
      <w:pPr>
        <w:pStyle w:val="CommentText"/>
        <w:rPr>
          <w:b/>
          <w:bCs/>
        </w:rPr>
      </w:pPr>
    </w:p>
    <w:p w14:paraId="360E5A0B" w14:textId="77777777" w:rsidR="004135F1" w:rsidRDefault="004135F1">
      <w:pPr>
        <w:pStyle w:val="CommentText"/>
        <w:rPr>
          <w:b/>
          <w:bCs/>
        </w:rPr>
      </w:pPr>
    </w:p>
    <w:p w14:paraId="5FA13308" w14:textId="77777777" w:rsidR="004135F1" w:rsidRDefault="004135F1">
      <w:pPr>
        <w:pStyle w:val="CommentText"/>
        <w:rPr>
          <w:b/>
          <w:bCs/>
        </w:rPr>
      </w:pPr>
    </w:p>
    <w:p w14:paraId="462FAE58" w14:textId="77777777" w:rsidR="004135F1" w:rsidRDefault="004135F1">
      <w:pPr>
        <w:pStyle w:val="CommentText"/>
        <w:rPr>
          <w:b/>
          <w:bCs/>
        </w:rPr>
      </w:pPr>
    </w:p>
    <w:p w14:paraId="552BD731" w14:textId="6D93C34C" w:rsidR="00903B10" w:rsidRPr="00E83C77" w:rsidRDefault="007A6CD7" w:rsidP="007A6CD7">
      <w:pPr>
        <w:pStyle w:val="Heading2"/>
        <w:ind w:left="53"/>
        <w:rPr>
          <w:rFonts w:ascii="Arial" w:hAnsi="Arial" w:cs="Arial"/>
          <w:i w:val="0"/>
          <w:iCs w:val="0"/>
          <w:color w:val="7030A0"/>
          <w:sz w:val="32"/>
          <w:szCs w:val="32"/>
        </w:rPr>
      </w:pPr>
      <w:r w:rsidRPr="007A6CD7">
        <w:rPr>
          <w:rFonts w:ascii="Arial" w:hAnsi="Arial" w:cs="Arial"/>
          <w:i w:val="0"/>
          <w:iCs w:val="0"/>
          <w:color w:val="7030A0"/>
          <w:sz w:val="32"/>
          <w:szCs w:val="32"/>
        </w:rPr>
        <w:lastRenderedPageBreak/>
        <w:t>Welcome Note from Dr Gillian Fairfield, Chair</w:t>
      </w:r>
      <w:r w:rsidR="004275C7">
        <w:rPr>
          <w:rFonts w:ascii="Arial" w:hAnsi="Arial" w:cs="Arial"/>
          <w:i w:val="0"/>
          <w:iCs w:val="0"/>
          <w:color w:val="7030A0"/>
          <w:sz w:val="32"/>
          <w:szCs w:val="32"/>
        </w:rPr>
        <w:t>man</w:t>
      </w:r>
      <w:r w:rsidRPr="007A6CD7">
        <w:rPr>
          <w:rFonts w:ascii="Arial" w:hAnsi="Arial" w:cs="Arial"/>
          <w:i w:val="0"/>
          <w:iCs w:val="0"/>
          <w:color w:val="7030A0"/>
          <w:sz w:val="32"/>
          <w:szCs w:val="32"/>
        </w:rPr>
        <w:t xml:space="preserve"> of the Disclosure of Barring Service</w:t>
      </w:r>
      <w:r w:rsidR="00903B10" w:rsidRPr="00E83C77">
        <w:rPr>
          <w:rFonts w:ascii="Arial" w:hAnsi="Arial" w:cs="Arial"/>
          <w:i w:val="0"/>
          <w:iCs w:val="0"/>
          <w:color w:val="7030A0"/>
          <w:sz w:val="32"/>
          <w:szCs w:val="32"/>
        </w:rPr>
        <w:t xml:space="preserve"> </w:t>
      </w:r>
    </w:p>
    <w:p w14:paraId="06AC2A99" w14:textId="456499C1" w:rsidR="008F443C" w:rsidRDefault="00903B10" w:rsidP="006A121A">
      <w:pPr>
        <w:spacing w:after="37"/>
        <w:rPr>
          <w:rFonts w:ascii="Arial" w:hAnsi="Arial" w:cs="Arial"/>
          <w:b/>
        </w:rPr>
      </w:pPr>
      <w:r w:rsidRPr="00903B10">
        <w:rPr>
          <w:rFonts w:ascii="Arial" w:hAnsi="Arial" w:cs="Arial"/>
        </w:rPr>
        <w:t xml:space="preserve"> </w:t>
      </w:r>
    </w:p>
    <w:p w14:paraId="2BF02867" w14:textId="77777777" w:rsidR="007A6CD7" w:rsidRPr="007A6CD7" w:rsidRDefault="007A6CD7" w:rsidP="007A6CD7">
      <w:pPr>
        <w:spacing w:after="37"/>
        <w:ind w:left="53"/>
        <w:rPr>
          <w:rFonts w:ascii="Arial" w:hAnsi="Arial" w:cs="Arial"/>
          <w:bCs/>
        </w:rPr>
      </w:pPr>
      <w:r w:rsidRPr="007A6CD7">
        <w:rPr>
          <w:rFonts w:ascii="Arial" w:hAnsi="Arial" w:cs="Arial"/>
          <w:bCs/>
        </w:rPr>
        <w:t xml:space="preserve">Dear Applicant, </w:t>
      </w:r>
    </w:p>
    <w:p w14:paraId="374ACF3C" w14:textId="77777777" w:rsidR="007A6CD7" w:rsidRPr="007A6CD7" w:rsidRDefault="007A6CD7" w:rsidP="007A6CD7">
      <w:pPr>
        <w:spacing w:after="37"/>
        <w:ind w:left="53"/>
        <w:rPr>
          <w:rFonts w:ascii="Arial" w:hAnsi="Arial" w:cs="Arial"/>
          <w:bCs/>
        </w:rPr>
      </w:pPr>
    </w:p>
    <w:p w14:paraId="4BFD0624" w14:textId="4C2446AF" w:rsidR="007A6CD7" w:rsidRDefault="007A6CD7" w:rsidP="007A6CD7">
      <w:pPr>
        <w:spacing w:after="37"/>
        <w:ind w:left="53"/>
        <w:rPr>
          <w:rFonts w:ascii="Arial" w:hAnsi="Arial" w:cs="Arial"/>
          <w:szCs w:val="28"/>
        </w:rPr>
      </w:pPr>
      <w:r w:rsidRPr="007A6CD7">
        <w:rPr>
          <w:rFonts w:ascii="Arial" w:hAnsi="Arial" w:cs="Arial"/>
          <w:bCs/>
        </w:rPr>
        <w:t xml:space="preserve">Thank you for your interest in </w:t>
      </w:r>
      <w:r w:rsidR="00896B93">
        <w:rPr>
          <w:rFonts w:ascii="Arial" w:hAnsi="Arial" w:cs="Arial"/>
          <w:bCs/>
        </w:rPr>
        <w:t xml:space="preserve">becoming a member of the </w:t>
      </w:r>
      <w:r w:rsidR="005A6F9C">
        <w:rPr>
          <w:rFonts w:ascii="Arial" w:hAnsi="Arial" w:cs="Arial"/>
          <w:bCs/>
        </w:rPr>
        <w:t xml:space="preserve">Disclosure and Barring Service (DBS), </w:t>
      </w:r>
      <w:r w:rsidRPr="007A6CD7">
        <w:rPr>
          <w:rFonts w:ascii="Arial" w:hAnsi="Arial" w:cs="Arial"/>
          <w:bCs/>
        </w:rPr>
        <w:t xml:space="preserve">a </w:t>
      </w:r>
      <w:r w:rsidR="00310E57">
        <w:rPr>
          <w:rFonts w:ascii="Arial" w:hAnsi="Arial" w:cs="Arial"/>
          <w:bCs/>
        </w:rPr>
        <w:t>N</w:t>
      </w:r>
      <w:r w:rsidRPr="007A6CD7">
        <w:rPr>
          <w:rFonts w:ascii="Arial" w:hAnsi="Arial" w:cs="Arial"/>
          <w:bCs/>
        </w:rPr>
        <w:t xml:space="preserve">on-Executive </w:t>
      </w:r>
      <w:r w:rsidR="00310E57">
        <w:rPr>
          <w:rFonts w:ascii="Arial" w:hAnsi="Arial" w:cs="Arial"/>
          <w:bCs/>
        </w:rPr>
        <w:t xml:space="preserve">Director (NED) </w:t>
      </w:r>
      <w:r w:rsidRPr="007A6CD7">
        <w:rPr>
          <w:rFonts w:ascii="Arial" w:hAnsi="Arial" w:cs="Arial"/>
          <w:bCs/>
        </w:rPr>
        <w:t xml:space="preserve">position on </w:t>
      </w:r>
      <w:r w:rsidR="007701D0">
        <w:rPr>
          <w:rFonts w:ascii="Arial" w:hAnsi="Arial" w:cs="Arial"/>
          <w:bCs/>
        </w:rPr>
        <w:t>our</w:t>
      </w:r>
      <w:r w:rsidR="007701D0" w:rsidRPr="007A6CD7">
        <w:rPr>
          <w:rFonts w:ascii="Arial" w:hAnsi="Arial" w:cs="Arial"/>
          <w:bCs/>
        </w:rPr>
        <w:t xml:space="preserve"> </w:t>
      </w:r>
      <w:r w:rsidRPr="007A6CD7">
        <w:rPr>
          <w:rFonts w:ascii="Arial" w:hAnsi="Arial" w:cs="Arial"/>
          <w:bCs/>
        </w:rPr>
        <w:t>Board. The DBS is a non-departmental public body of the Home Office.</w:t>
      </w:r>
      <w:r w:rsidRPr="000B6D44">
        <w:rPr>
          <w:rFonts w:ascii="Arial" w:hAnsi="Arial" w:cs="Arial"/>
          <w:bCs/>
        </w:rPr>
        <w:t xml:space="preserve"> It </w:t>
      </w:r>
      <w:r w:rsidR="00FD7569" w:rsidRPr="000B6D44">
        <w:rPr>
          <w:rFonts w:ascii="Arial" w:hAnsi="Arial" w:cs="Arial"/>
          <w:szCs w:val="28"/>
        </w:rPr>
        <w:t xml:space="preserve">provides disclosure and barring functions for the workplace and voluntary sector. </w:t>
      </w:r>
    </w:p>
    <w:p w14:paraId="4405EFD9" w14:textId="77777777" w:rsidR="00D92789" w:rsidRDefault="00D92789" w:rsidP="007A6CD7">
      <w:pPr>
        <w:spacing w:after="37"/>
        <w:ind w:left="53"/>
        <w:rPr>
          <w:rFonts w:ascii="Arial" w:hAnsi="Arial" w:cs="Arial"/>
          <w:szCs w:val="28"/>
        </w:rPr>
      </w:pPr>
    </w:p>
    <w:p w14:paraId="1EC466EA" w14:textId="77777777" w:rsidR="00E528D1" w:rsidRDefault="00E528D1" w:rsidP="00E528D1">
      <w:pPr>
        <w:spacing w:after="37"/>
        <w:ind w:left="53"/>
        <w:rPr>
          <w:rFonts w:ascii="Arial" w:hAnsi="Arial" w:cs="Arial"/>
          <w:bCs/>
        </w:rPr>
      </w:pPr>
      <w:r>
        <w:rPr>
          <w:rFonts w:ascii="Arial" w:hAnsi="Arial" w:cs="Arial"/>
          <w:bCs/>
        </w:rPr>
        <w:t>P</w:t>
      </w:r>
      <w:r w:rsidR="00DA354A" w:rsidRPr="00DA354A">
        <w:rPr>
          <w:rFonts w:ascii="Arial" w:hAnsi="Arial" w:cs="Arial"/>
          <w:bCs/>
        </w:rPr>
        <w:t xml:space="preserve">rotecting the public by helping employers make safer recruitment and employment decisions, and by barring individuals who pose a risk to vulnerable people is the central driver for all that we do within DBS. </w:t>
      </w:r>
    </w:p>
    <w:p w14:paraId="29FA9663" w14:textId="77777777" w:rsidR="004B767E" w:rsidRDefault="004B767E" w:rsidP="00E528D1">
      <w:pPr>
        <w:spacing w:after="37"/>
        <w:ind w:left="53"/>
        <w:rPr>
          <w:rFonts w:ascii="Arial" w:hAnsi="Arial" w:cs="Arial"/>
          <w:bCs/>
        </w:rPr>
      </w:pPr>
    </w:p>
    <w:p w14:paraId="7188A94C" w14:textId="72806FF2" w:rsidR="00DA354A" w:rsidRPr="007A6CD7" w:rsidRDefault="004B767E" w:rsidP="00E528D1">
      <w:pPr>
        <w:spacing w:after="37"/>
        <w:ind w:left="53"/>
        <w:rPr>
          <w:rFonts w:ascii="Arial" w:hAnsi="Arial" w:cs="Arial"/>
          <w:bCs/>
        </w:rPr>
      </w:pPr>
      <w:r>
        <w:rPr>
          <w:rFonts w:ascii="Arial" w:hAnsi="Arial" w:cs="Arial"/>
          <w:bCs/>
        </w:rPr>
        <w:t>T</w:t>
      </w:r>
      <w:r w:rsidR="00DA354A" w:rsidRPr="00DA354A">
        <w:rPr>
          <w:rFonts w:ascii="Arial" w:hAnsi="Arial" w:cs="Arial"/>
          <w:bCs/>
        </w:rPr>
        <w:t xml:space="preserve">he </w:t>
      </w:r>
      <w:r>
        <w:rPr>
          <w:rFonts w:ascii="Arial" w:hAnsi="Arial" w:cs="Arial"/>
          <w:bCs/>
        </w:rPr>
        <w:t>G</w:t>
      </w:r>
      <w:r w:rsidR="00DA354A" w:rsidRPr="00DA354A">
        <w:rPr>
          <w:rFonts w:ascii="Arial" w:hAnsi="Arial" w:cs="Arial"/>
          <w:bCs/>
        </w:rPr>
        <w:t>overnment’s focus on economic growth</w:t>
      </w:r>
      <w:r>
        <w:rPr>
          <w:rFonts w:ascii="Arial" w:hAnsi="Arial" w:cs="Arial"/>
          <w:bCs/>
        </w:rPr>
        <w:t>,</w:t>
      </w:r>
      <w:r w:rsidR="00DA354A" w:rsidRPr="00DA354A">
        <w:rPr>
          <w:rFonts w:ascii="Arial" w:hAnsi="Arial" w:cs="Arial"/>
          <w:bCs/>
        </w:rPr>
        <w:t xml:space="preserve"> crime prevention and rehabilitation</w:t>
      </w:r>
      <w:r>
        <w:rPr>
          <w:rFonts w:ascii="Arial" w:hAnsi="Arial" w:cs="Arial"/>
          <w:bCs/>
        </w:rPr>
        <w:t xml:space="preserve"> means</w:t>
      </w:r>
      <w:r w:rsidR="00DA354A" w:rsidRPr="00DA354A">
        <w:rPr>
          <w:rFonts w:ascii="Arial" w:hAnsi="Arial" w:cs="Arial"/>
          <w:bCs/>
        </w:rPr>
        <w:t xml:space="preserve"> we are also focused on providing improved value for money and continu</w:t>
      </w:r>
      <w:r w:rsidR="001A58E8">
        <w:rPr>
          <w:rFonts w:ascii="Arial" w:hAnsi="Arial" w:cs="Arial"/>
          <w:bCs/>
        </w:rPr>
        <w:t>e</w:t>
      </w:r>
      <w:r w:rsidR="00DA354A" w:rsidRPr="00DA354A">
        <w:rPr>
          <w:rFonts w:ascii="Arial" w:hAnsi="Arial" w:cs="Arial"/>
          <w:bCs/>
        </w:rPr>
        <w:t xml:space="preserve"> to improve our products and services to both protect the vulnerable and enable people to safely enter employment</w:t>
      </w:r>
      <w:r w:rsidR="00D218C0">
        <w:rPr>
          <w:rFonts w:ascii="Arial" w:hAnsi="Arial" w:cs="Arial"/>
          <w:bCs/>
        </w:rPr>
        <w:t>.</w:t>
      </w:r>
    </w:p>
    <w:p w14:paraId="44E168A5" w14:textId="77777777" w:rsidR="007A6CD7" w:rsidRPr="007A6CD7" w:rsidRDefault="007A6CD7" w:rsidP="007A6CD7">
      <w:pPr>
        <w:spacing w:after="37"/>
        <w:ind w:left="53"/>
        <w:rPr>
          <w:rFonts w:ascii="Arial" w:hAnsi="Arial" w:cs="Arial"/>
          <w:bCs/>
        </w:rPr>
      </w:pPr>
    </w:p>
    <w:p w14:paraId="473B4FFD" w14:textId="7574F807" w:rsidR="0090308D" w:rsidRPr="007A6CD7" w:rsidRDefault="007A6CD7" w:rsidP="00AB763D">
      <w:pPr>
        <w:spacing w:after="37"/>
        <w:ind w:left="53"/>
        <w:rPr>
          <w:rFonts w:ascii="Arial" w:hAnsi="Arial" w:cs="Arial"/>
          <w:bCs/>
        </w:rPr>
      </w:pPr>
      <w:r w:rsidRPr="007A6CD7">
        <w:rPr>
          <w:rFonts w:ascii="Arial" w:hAnsi="Arial" w:cs="Arial"/>
          <w:bCs/>
        </w:rPr>
        <w:t>We are now recruiting f</w:t>
      </w:r>
      <w:r w:rsidR="00812B80">
        <w:rPr>
          <w:rFonts w:ascii="Arial" w:hAnsi="Arial" w:cs="Arial"/>
          <w:bCs/>
        </w:rPr>
        <w:t>or a new member</w:t>
      </w:r>
      <w:r w:rsidRPr="007A6CD7">
        <w:rPr>
          <w:rFonts w:ascii="Arial" w:hAnsi="Arial" w:cs="Arial"/>
          <w:bCs/>
        </w:rPr>
        <w:t xml:space="preserve"> to join </w:t>
      </w:r>
      <w:r w:rsidR="00297B33">
        <w:rPr>
          <w:rFonts w:ascii="Arial" w:hAnsi="Arial" w:cs="Arial"/>
          <w:bCs/>
        </w:rPr>
        <w:t>the DBS</w:t>
      </w:r>
      <w:r w:rsidR="00023D86">
        <w:rPr>
          <w:rFonts w:ascii="Arial" w:hAnsi="Arial" w:cs="Arial"/>
          <w:bCs/>
        </w:rPr>
        <w:t xml:space="preserve"> </w:t>
      </w:r>
      <w:r w:rsidR="00310E57">
        <w:rPr>
          <w:rFonts w:ascii="Arial" w:hAnsi="Arial" w:cs="Arial"/>
          <w:bCs/>
        </w:rPr>
        <w:t xml:space="preserve">Board as a NED </w:t>
      </w:r>
      <w:r w:rsidRPr="007A6CD7">
        <w:rPr>
          <w:rFonts w:ascii="Arial" w:hAnsi="Arial" w:cs="Arial"/>
          <w:bCs/>
        </w:rPr>
        <w:t>and help steer the organisation through an exciting period of transformation and change</w:t>
      </w:r>
      <w:r w:rsidR="00414D94">
        <w:rPr>
          <w:rFonts w:ascii="Arial" w:hAnsi="Arial" w:cs="Arial"/>
          <w:bCs/>
        </w:rPr>
        <w:t xml:space="preserve"> enabled through replacement of legacy technology</w:t>
      </w:r>
      <w:r w:rsidRPr="007A6CD7">
        <w:rPr>
          <w:rFonts w:ascii="Arial" w:hAnsi="Arial" w:cs="Arial"/>
          <w:bCs/>
        </w:rPr>
        <w:t xml:space="preserve">. </w:t>
      </w:r>
      <w:r w:rsidR="00303A41">
        <w:rPr>
          <w:rFonts w:ascii="Arial" w:hAnsi="Arial" w:cs="Arial"/>
          <w:bCs/>
        </w:rPr>
        <w:t>You will</w:t>
      </w:r>
      <w:r w:rsidR="00AB763D">
        <w:rPr>
          <w:rFonts w:ascii="Arial" w:hAnsi="Arial" w:cs="Arial"/>
          <w:bCs/>
        </w:rPr>
        <w:t xml:space="preserve"> have experience of the following areas: s</w:t>
      </w:r>
      <w:r w:rsidR="00AB763D" w:rsidRPr="00AB763D">
        <w:rPr>
          <w:rFonts w:ascii="Arial" w:hAnsi="Arial" w:cs="Arial"/>
          <w:bCs/>
        </w:rPr>
        <w:t>enior leadership experience in the Commercial Sector;</w:t>
      </w:r>
      <w:r w:rsidR="00AB763D">
        <w:rPr>
          <w:rFonts w:ascii="Arial" w:hAnsi="Arial" w:cs="Arial"/>
          <w:bCs/>
        </w:rPr>
        <w:t xml:space="preserve"> L</w:t>
      </w:r>
      <w:r w:rsidR="00AB763D" w:rsidRPr="00AB763D">
        <w:rPr>
          <w:rFonts w:ascii="Arial" w:hAnsi="Arial" w:cs="Arial"/>
          <w:bCs/>
        </w:rPr>
        <w:t xml:space="preserve">eading </w:t>
      </w:r>
      <w:r w:rsidR="00AB763D">
        <w:rPr>
          <w:rFonts w:ascii="Arial" w:hAnsi="Arial" w:cs="Arial"/>
          <w:bCs/>
        </w:rPr>
        <w:t>C</w:t>
      </w:r>
      <w:r w:rsidR="00AB763D" w:rsidRPr="00AB763D">
        <w:rPr>
          <w:rFonts w:ascii="Arial" w:hAnsi="Arial" w:cs="Arial"/>
          <w:bCs/>
        </w:rPr>
        <w:t xml:space="preserve">hange; Information Technology, Artificial Intelligence and Cyber Security; Leading in an Agile Delivery environment; </w:t>
      </w:r>
      <w:r w:rsidR="00AB763D">
        <w:rPr>
          <w:rFonts w:ascii="Arial" w:hAnsi="Arial" w:cs="Arial"/>
          <w:bCs/>
        </w:rPr>
        <w:t>and s</w:t>
      </w:r>
      <w:r w:rsidR="00AB763D" w:rsidRPr="00AB763D">
        <w:rPr>
          <w:rFonts w:ascii="Arial" w:hAnsi="Arial" w:cs="Arial"/>
          <w:bCs/>
        </w:rPr>
        <w:t>haping development of the customer journey.</w:t>
      </w:r>
    </w:p>
    <w:p w14:paraId="24E3FC9F" w14:textId="77777777" w:rsidR="007A6CD7" w:rsidRPr="007A6CD7" w:rsidRDefault="007A6CD7" w:rsidP="007A6CD7">
      <w:pPr>
        <w:spacing w:after="37"/>
        <w:ind w:left="53"/>
        <w:rPr>
          <w:rFonts w:ascii="Arial" w:hAnsi="Arial" w:cs="Arial"/>
          <w:bCs/>
        </w:rPr>
      </w:pPr>
    </w:p>
    <w:p w14:paraId="708E8094" w14:textId="6CEE9616" w:rsidR="00FD7569" w:rsidRDefault="007A6CD7" w:rsidP="00863896">
      <w:pPr>
        <w:spacing w:after="37"/>
        <w:ind w:left="53"/>
        <w:rPr>
          <w:rFonts w:cs="Arial"/>
          <w:szCs w:val="28"/>
        </w:rPr>
      </w:pPr>
      <w:r w:rsidRPr="007A6CD7">
        <w:rPr>
          <w:rFonts w:ascii="Arial" w:hAnsi="Arial" w:cs="Arial"/>
          <w:bCs/>
        </w:rPr>
        <w:t xml:space="preserve">Importantly you will enjoy </w:t>
      </w:r>
      <w:r w:rsidR="00BD3164">
        <w:rPr>
          <w:rFonts w:ascii="Arial" w:hAnsi="Arial" w:cs="Arial"/>
          <w:bCs/>
        </w:rPr>
        <w:t>leading organisations through</w:t>
      </w:r>
      <w:r w:rsidR="00BD3164" w:rsidRPr="007A6CD7">
        <w:rPr>
          <w:rFonts w:ascii="Arial" w:hAnsi="Arial" w:cs="Arial"/>
          <w:bCs/>
        </w:rPr>
        <w:t xml:space="preserve"> </w:t>
      </w:r>
      <w:r w:rsidRPr="007A6CD7">
        <w:rPr>
          <w:rFonts w:ascii="Arial" w:hAnsi="Arial" w:cs="Arial"/>
          <w:bCs/>
        </w:rPr>
        <w:t xml:space="preserve">complex issues and </w:t>
      </w:r>
      <w:r w:rsidR="00863896">
        <w:rPr>
          <w:rFonts w:ascii="Arial" w:hAnsi="Arial" w:cs="Arial"/>
          <w:bCs/>
        </w:rPr>
        <w:t xml:space="preserve">will </w:t>
      </w:r>
      <w:r w:rsidRPr="007A6CD7">
        <w:rPr>
          <w:rFonts w:ascii="Arial" w:hAnsi="Arial" w:cs="Arial"/>
          <w:bCs/>
        </w:rPr>
        <w:t>have the ability to constructively challenge and influence strategy and decision making. You will understand and be committed to our</w:t>
      </w:r>
      <w:r w:rsidR="00863896">
        <w:rPr>
          <w:rFonts w:ascii="Arial" w:hAnsi="Arial" w:cs="Arial"/>
          <w:bCs/>
        </w:rPr>
        <w:t xml:space="preserve"> </w:t>
      </w:r>
      <w:r w:rsidRPr="007A6CD7">
        <w:rPr>
          <w:rFonts w:ascii="Arial" w:hAnsi="Arial" w:cs="Arial"/>
          <w:bCs/>
        </w:rPr>
        <w:t>vision and will relish the opportunity to continue to set the strategic direction of the DBS</w:t>
      </w:r>
      <w:r w:rsidR="00FD7569">
        <w:rPr>
          <w:rFonts w:ascii="Arial" w:hAnsi="Arial" w:cs="Arial"/>
          <w:bCs/>
        </w:rPr>
        <w:t xml:space="preserve">, </w:t>
      </w:r>
      <w:r w:rsidR="00FD7569" w:rsidRPr="000B6D44">
        <w:rPr>
          <w:rFonts w:ascii="Arial" w:hAnsi="Arial" w:cs="Arial"/>
          <w:szCs w:val="28"/>
        </w:rPr>
        <w:t>protecting the public by helping employers make safer recruitment decisions and by barring individuals who pose a risk to vulnerable groups from working in certain roles</w:t>
      </w:r>
      <w:r w:rsidR="00236054">
        <w:rPr>
          <w:rFonts w:ascii="Arial" w:hAnsi="Arial" w:cs="Arial"/>
          <w:szCs w:val="28"/>
        </w:rPr>
        <w:t>.</w:t>
      </w:r>
    </w:p>
    <w:p w14:paraId="3040D386" w14:textId="77777777" w:rsidR="007A6CD7" w:rsidRPr="007A6CD7" w:rsidRDefault="007A6CD7" w:rsidP="007A6CD7">
      <w:pPr>
        <w:spacing w:after="37"/>
        <w:ind w:left="53"/>
        <w:rPr>
          <w:rFonts w:ascii="Arial" w:hAnsi="Arial" w:cs="Arial"/>
          <w:bCs/>
        </w:rPr>
      </w:pPr>
    </w:p>
    <w:p w14:paraId="41FF78E5" w14:textId="77777777" w:rsidR="007A6CD7" w:rsidRPr="007A6CD7" w:rsidRDefault="007A6CD7" w:rsidP="007A6CD7">
      <w:pPr>
        <w:spacing w:after="37"/>
        <w:ind w:left="53"/>
        <w:rPr>
          <w:rFonts w:ascii="Arial" w:hAnsi="Arial" w:cs="Arial"/>
          <w:bCs/>
        </w:rPr>
      </w:pPr>
      <w:r w:rsidRPr="007A6CD7">
        <w:rPr>
          <w:rFonts w:ascii="Arial" w:hAnsi="Arial" w:cs="Arial"/>
          <w:bCs/>
        </w:rPr>
        <w:t xml:space="preserve">If you are motivated to play a key role in helping the DBS effectively discharge its functions and thereby protect vulnerable groups, then I look forward to hearing from you and wish you the very best of luck with your application. </w:t>
      </w:r>
    </w:p>
    <w:p w14:paraId="00CDD265" w14:textId="77777777" w:rsidR="007A6CD7" w:rsidRPr="007A6CD7" w:rsidRDefault="007A6CD7" w:rsidP="007A6CD7">
      <w:pPr>
        <w:spacing w:after="37"/>
        <w:ind w:left="53"/>
        <w:rPr>
          <w:rFonts w:ascii="Arial" w:hAnsi="Arial" w:cs="Arial"/>
          <w:b/>
        </w:rPr>
      </w:pPr>
    </w:p>
    <w:p w14:paraId="730D2110" w14:textId="77777777" w:rsidR="007A6CD7" w:rsidRPr="007A6CD7" w:rsidRDefault="007A6CD7" w:rsidP="007A6CD7">
      <w:pPr>
        <w:spacing w:after="37"/>
        <w:ind w:left="53"/>
        <w:rPr>
          <w:rFonts w:ascii="Arial" w:hAnsi="Arial" w:cs="Arial"/>
          <w:b/>
        </w:rPr>
      </w:pPr>
      <w:r w:rsidRPr="007A6CD7">
        <w:rPr>
          <w:rFonts w:ascii="Arial" w:hAnsi="Arial" w:cs="Arial"/>
          <w:b/>
        </w:rPr>
        <w:t xml:space="preserve">Dr Gillian Fairfield </w:t>
      </w:r>
    </w:p>
    <w:p w14:paraId="440A00D1" w14:textId="56C75447" w:rsidR="007F11BC" w:rsidRDefault="007F11BC">
      <w:pPr>
        <w:spacing w:after="37"/>
        <w:ind w:left="53"/>
        <w:rPr>
          <w:rFonts w:ascii="Arial" w:hAnsi="Arial" w:cs="Arial"/>
        </w:rPr>
      </w:pPr>
    </w:p>
    <w:p w14:paraId="37F8FD06" w14:textId="77777777" w:rsidR="00F70188" w:rsidRDefault="00F70188">
      <w:pPr>
        <w:spacing w:after="37"/>
        <w:ind w:left="53"/>
        <w:rPr>
          <w:rFonts w:ascii="Arial" w:hAnsi="Arial" w:cs="Arial"/>
        </w:rPr>
      </w:pPr>
    </w:p>
    <w:p w14:paraId="6D04DA05" w14:textId="77777777" w:rsidR="007F11BC" w:rsidRDefault="007F11BC">
      <w:pPr>
        <w:spacing w:after="37"/>
        <w:ind w:left="53"/>
        <w:rPr>
          <w:rFonts w:ascii="Arial" w:hAnsi="Arial" w:cs="Arial"/>
        </w:rPr>
      </w:pPr>
    </w:p>
    <w:p w14:paraId="48C70F9B" w14:textId="77777777" w:rsidR="007F11BC" w:rsidRDefault="007F11BC">
      <w:pPr>
        <w:spacing w:after="37"/>
        <w:ind w:left="53"/>
        <w:rPr>
          <w:rFonts w:ascii="Arial" w:hAnsi="Arial" w:cs="Arial"/>
        </w:rPr>
      </w:pPr>
    </w:p>
    <w:p w14:paraId="1F217BDB" w14:textId="77777777" w:rsidR="007F11BC" w:rsidRDefault="007F11BC">
      <w:pPr>
        <w:spacing w:after="37"/>
        <w:ind w:left="53"/>
        <w:rPr>
          <w:rFonts w:ascii="Arial" w:hAnsi="Arial" w:cs="Arial"/>
        </w:rPr>
      </w:pPr>
    </w:p>
    <w:p w14:paraId="2D6AAC8B" w14:textId="77777777" w:rsidR="007F11BC" w:rsidRDefault="007F11BC">
      <w:pPr>
        <w:spacing w:after="37"/>
        <w:ind w:left="53"/>
        <w:rPr>
          <w:rFonts w:ascii="Arial" w:hAnsi="Arial" w:cs="Arial"/>
        </w:rPr>
      </w:pPr>
    </w:p>
    <w:p w14:paraId="30889DB7" w14:textId="77777777" w:rsidR="007F11BC" w:rsidRDefault="007F11BC">
      <w:pPr>
        <w:spacing w:after="37"/>
        <w:ind w:left="53"/>
        <w:rPr>
          <w:rFonts w:ascii="Arial" w:hAnsi="Arial" w:cs="Arial"/>
        </w:rPr>
      </w:pPr>
    </w:p>
    <w:p w14:paraId="08CD0232" w14:textId="77777777" w:rsidR="007F11BC" w:rsidRDefault="007F11BC">
      <w:pPr>
        <w:spacing w:after="37"/>
        <w:ind w:left="53"/>
        <w:rPr>
          <w:rFonts w:ascii="Arial" w:hAnsi="Arial" w:cs="Arial"/>
        </w:rPr>
      </w:pPr>
    </w:p>
    <w:p w14:paraId="15A1C5B5" w14:textId="7275EDC6" w:rsidR="00903B10" w:rsidRPr="00903B10" w:rsidRDefault="00903B10">
      <w:pPr>
        <w:spacing w:after="37"/>
        <w:ind w:left="53"/>
        <w:rPr>
          <w:rFonts w:ascii="Arial" w:hAnsi="Arial" w:cs="Arial"/>
        </w:rPr>
      </w:pPr>
      <w:r w:rsidRPr="00903B10">
        <w:rPr>
          <w:rFonts w:ascii="Arial" w:hAnsi="Arial" w:cs="Arial"/>
        </w:rPr>
        <w:t xml:space="preserve"> </w:t>
      </w:r>
    </w:p>
    <w:p w14:paraId="1AF10031" w14:textId="77777777" w:rsidR="00583C84" w:rsidRPr="00903B10" w:rsidRDefault="00583C84">
      <w:pPr>
        <w:rPr>
          <w:rFonts w:ascii="Arial" w:hAnsi="Arial" w:cs="Arial"/>
        </w:rPr>
      </w:pPr>
    </w:p>
    <w:p w14:paraId="3CF86197" w14:textId="77777777" w:rsidR="0064376D" w:rsidRDefault="00583C84">
      <w:pPr>
        <w:spacing w:after="55" w:line="259" w:lineRule="auto"/>
        <w:rPr>
          <w:rFonts w:ascii="Arial" w:eastAsia="Arial" w:hAnsi="Arial" w:cs="Arial"/>
          <w:b/>
          <w:color w:val="FF0000"/>
        </w:rPr>
      </w:pPr>
      <w:r w:rsidRPr="00903B10">
        <w:rPr>
          <w:rFonts w:ascii="Arial" w:eastAsia="Arial" w:hAnsi="Arial" w:cs="Arial"/>
          <w:b/>
          <w:color w:val="FF0000"/>
        </w:rPr>
        <w:t xml:space="preserve"> </w:t>
      </w:r>
      <w:bookmarkStart w:id="0" w:name="_Hlk21102257"/>
    </w:p>
    <w:p w14:paraId="37C50DCB" w14:textId="1DAEFE10" w:rsidR="004A185E" w:rsidRDefault="004A185E" w:rsidP="004A185E"/>
    <w:p w14:paraId="665B8460" w14:textId="78B82415" w:rsidR="007A6CD7" w:rsidRDefault="004E3467" w:rsidP="00D76C11">
      <w:pPr>
        <w:pStyle w:val="Heading2"/>
        <w:spacing w:before="0" w:after="0"/>
        <w:rPr>
          <w:rFonts w:ascii="Arial" w:hAnsi="Arial" w:cs="Arial"/>
          <w:i w:val="0"/>
          <w:iCs w:val="0"/>
          <w:color w:val="7030A0"/>
          <w:sz w:val="32"/>
          <w:szCs w:val="32"/>
        </w:rPr>
      </w:pPr>
      <w:r>
        <w:rPr>
          <w:rFonts w:ascii="Arial" w:hAnsi="Arial" w:cs="Arial"/>
          <w:i w:val="0"/>
          <w:iCs w:val="0"/>
          <w:color w:val="7030A0"/>
          <w:sz w:val="32"/>
          <w:szCs w:val="32"/>
        </w:rPr>
        <w:lastRenderedPageBreak/>
        <w:t>A</w:t>
      </w:r>
      <w:r w:rsidR="007A6CD7">
        <w:rPr>
          <w:rFonts w:ascii="Arial" w:hAnsi="Arial" w:cs="Arial"/>
          <w:i w:val="0"/>
          <w:iCs w:val="0"/>
          <w:color w:val="7030A0"/>
          <w:sz w:val="32"/>
          <w:szCs w:val="32"/>
        </w:rPr>
        <w:t>bout the Disclosure and Barring Service</w:t>
      </w:r>
    </w:p>
    <w:p w14:paraId="1D6D35CC" w14:textId="77777777" w:rsidR="00D76C11" w:rsidRPr="00D76C11" w:rsidRDefault="00D76C11" w:rsidP="00D76C11"/>
    <w:p w14:paraId="2D0FB2EB" w14:textId="5459C8FC" w:rsidR="007A6CD7" w:rsidRDefault="007A6CD7" w:rsidP="00D76C11">
      <w:pPr>
        <w:pStyle w:val="NoSpacing"/>
      </w:pPr>
      <w:r w:rsidRPr="007A6CD7">
        <w:t>The DBS plays a vital role in safeguarding the most vulnerable in our society through the</w:t>
      </w:r>
      <w:r w:rsidR="00F70151">
        <w:t xml:space="preserve"> </w:t>
      </w:r>
      <w:r w:rsidRPr="007A6CD7">
        <w:t>provision of criminal record information enabling employers and voluntary organisations to make safer recruitment decisions</w:t>
      </w:r>
      <w:r w:rsidR="00863896">
        <w:t xml:space="preserve"> and barring individuals </w:t>
      </w:r>
      <w:r w:rsidR="00144D65">
        <w:t xml:space="preserve">who pose a risk </w:t>
      </w:r>
      <w:r w:rsidR="00863896">
        <w:t xml:space="preserve">from working with </w:t>
      </w:r>
      <w:r w:rsidR="00144D65" w:rsidRPr="00144D65">
        <w:t>vulnerable people</w:t>
      </w:r>
      <w:r w:rsidRPr="007A6CD7">
        <w:t xml:space="preserve">. </w:t>
      </w:r>
      <w:r w:rsidR="00BD3164">
        <w:t xml:space="preserve">It increasingly operates remotely as well as having offices in </w:t>
      </w:r>
      <w:r w:rsidRPr="007A6CD7">
        <w:t xml:space="preserve">Liverpool and Darlington. </w:t>
      </w:r>
    </w:p>
    <w:p w14:paraId="720C5F27" w14:textId="77777777" w:rsidR="004A185E" w:rsidRPr="004A185E" w:rsidRDefault="004A185E" w:rsidP="00D76C11">
      <w:pPr>
        <w:pStyle w:val="NoSpacing"/>
      </w:pPr>
    </w:p>
    <w:p w14:paraId="09C70942" w14:textId="09FD5227" w:rsidR="007A6CD7" w:rsidRDefault="007A6CD7" w:rsidP="00D76C11">
      <w:pPr>
        <w:pStyle w:val="NoSpacing"/>
        <w:rPr>
          <w:b/>
          <w:bCs/>
          <w:color w:val="7030A0"/>
          <w:sz w:val="28"/>
          <w:szCs w:val="28"/>
        </w:rPr>
      </w:pPr>
      <w:r w:rsidRPr="00D76C11">
        <w:rPr>
          <w:b/>
          <w:bCs/>
          <w:color w:val="7030A0"/>
          <w:sz w:val="28"/>
          <w:szCs w:val="28"/>
        </w:rPr>
        <w:t>What the DBS does</w:t>
      </w:r>
    </w:p>
    <w:p w14:paraId="09DC888E" w14:textId="77777777" w:rsidR="00123746" w:rsidRPr="00D76C11" w:rsidRDefault="00123746" w:rsidP="00D76C11">
      <w:pPr>
        <w:pStyle w:val="NoSpacing"/>
        <w:rPr>
          <w:b/>
          <w:bCs/>
          <w:i/>
          <w:iCs/>
          <w:color w:val="7030A0"/>
          <w:sz w:val="28"/>
          <w:szCs w:val="28"/>
        </w:rPr>
      </w:pPr>
    </w:p>
    <w:p w14:paraId="22EA3CD7" w14:textId="30687C61" w:rsidR="007A6CD7" w:rsidRPr="00F70151" w:rsidRDefault="007A6CD7" w:rsidP="00D76C11">
      <w:pPr>
        <w:pStyle w:val="NoSpacing"/>
      </w:pPr>
      <w:r w:rsidRPr="00F70151">
        <w:t xml:space="preserve">The DBS provides information </w:t>
      </w:r>
      <w:r w:rsidR="00765403">
        <w:t>so that</w:t>
      </w:r>
      <w:r w:rsidR="00765403" w:rsidRPr="00F70151">
        <w:t xml:space="preserve"> </w:t>
      </w:r>
      <w:r w:rsidRPr="00F70151">
        <w:t xml:space="preserve">employers and other organisations in England and Wales (and barring information only in Northern Ireland) can make informed recruitment and licensing decisions, especially for </w:t>
      </w:r>
      <w:r w:rsidR="00696600">
        <w:t xml:space="preserve">organisations </w:t>
      </w:r>
      <w:r w:rsidRPr="00F70151">
        <w:t xml:space="preserve">working with vulnerable groups. The DBS also </w:t>
      </w:r>
      <w:r w:rsidR="00DC745C">
        <w:t>decides</w:t>
      </w:r>
      <w:r w:rsidR="00DC745C" w:rsidRPr="00F70151">
        <w:t xml:space="preserve"> </w:t>
      </w:r>
      <w:r w:rsidRPr="00F70151">
        <w:t>whether to bar an individual from work with vulnerable groups, known as ‘regulated activity’. Broadly, the DBS helps prevent unsuitable people from working with children and vulnerable groups by:</w:t>
      </w:r>
    </w:p>
    <w:p w14:paraId="1E4AA617" w14:textId="30D2943D" w:rsidR="00F70151" w:rsidRPr="00F70151" w:rsidRDefault="00F70151" w:rsidP="004A185E">
      <w:pPr>
        <w:rPr>
          <w:rFonts w:ascii="Arial" w:hAnsi="Arial" w:cs="Arial"/>
        </w:rPr>
      </w:pPr>
    </w:p>
    <w:p w14:paraId="46F9FFEA" w14:textId="77777777" w:rsidR="00F70151" w:rsidRPr="00F70151" w:rsidRDefault="00F70151" w:rsidP="004A185E">
      <w:pPr>
        <w:pStyle w:val="ListParagraph"/>
        <w:numPr>
          <w:ilvl w:val="0"/>
          <w:numId w:val="26"/>
        </w:numPr>
        <w:rPr>
          <w:rFonts w:ascii="Arial" w:hAnsi="Arial" w:cs="Arial"/>
        </w:rPr>
      </w:pPr>
      <w:r w:rsidRPr="00F70151">
        <w:rPr>
          <w:rFonts w:ascii="Arial" w:hAnsi="Arial" w:cs="Arial"/>
        </w:rPr>
        <w:t>Maintaining two lists of individuals barred from engaging in regulated activity with children (the children’s barred list) and adults (the adults’ barred list).</w:t>
      </w:r>
    </w:p>
    <w:p w14:paraId="78ABFEEA" w14:textId="686C419B" w:rsidR="00F70151" w:rsidRPr="00F70151" w:rsidRDefault="00F70151" w:rsidP="004A185E">
      <w:pPr>
        <w:pStyle w:val="ListParagraph"/>
        <w:numPr>
          <w:ilvl w:val="0"/>
          <w:numId w:val="26"/>
        </w:numPr>
        <w:rPr>
          <w:rFonts w:ascii="Arial" w:hAnsi="Arial" w:cs="Arial"/>
        </w:rPr>
      </w:pPr>
      <w:r w:rsidRPr="00F70151">
        <w:rPr>
          <w:rFonts w:ascii="Arial" w:hAnsi="Arial" w:cs="Arial"/>
        </w:rPr>
        <w:t xml:space="preserve">Reaching decisions as to whether </w:t>
      </w:r>
      <w:r w:rsidR="00144D65">
        <w:rPr>
          <w:rFonts w:ascii="Arial" w:hAnsi="Arial" w:cs="Arial"/>
        </w:rPr>
        <w:t>people</w:t>
      </w:r>
      <w:r w:rsidR="00144D65" w:rsidRPr="00F70151">
        <w:rPr>
          <w:rFonts w:ascii="Arial" w:hAnsi="Arial" w:cs="Arial"/>
        </w:rPr>
        <w:t xml:space="preserve"> </w:t>
      </w:r>
      <w:r w:rsidRPr="00F70151">
        <w:rPr>
          <w:rFonts w:ascii="Arial" w:hAnsi="Arial" w:cs="Arial"/>
        </w:rPr>
        <w:t xml:space="preserve">should be included in one or both barred lists or whether to remove </w:t>
      </w:r>
      <w:r w:rsidR="00144D65">
        <w:rPr>
          <w:rFonts w:ascii="Arial" w:hAnsi="Arial" w:cs="Arial"/>
        </w:rPr>
        <w:t>people</w:t>
      </w:r>
      <w:r w:rsidR="00144D65" w:rsidRPr="00F70151">
        <w:rPr>
          <w:rFonts w:ascii="Arial" w:hAnsi="Arial" w:cs="Arial"/>
        </w:rPr>
        <w:t xml:space="preserve"> </w:t>
      </w:r>
      <w:r w:rsidRPr="00F70151">
        <w:rPr>
          <w:rFonts w:ascii="Arial" w:hAnsi="Arial" w:cs="Arial"/>
        </w:rPr>
        <w:t>from a barred list.</w:t>
      </w:r>
    </w:p>
    <w:p w14:paraId="78D22739" w14:textId="1C1DD14B" w:rsidR="00F70151" w:rsidRPr="00F70151" w:rsidRDefault="00F70151" w:rsidP="004A185E">
      <w:pPr>
        <w:pStyle w:val="ListParagraph"/>
        <w:numPr>
          <w:ilvl w:val="0"/>
          <w:numId w:val="26"/>
        </w:numPr>
        <w:rPr>
          <w:rFonts w:ascii="Arial" w:hAnsi="Arial" w:cs="Arial"/>
        </w:rPr>
      </w:pPr>
      <w:r w:rsidRPr="00F70151">
        <w:rPr>
          <w:rFonts w:ascii="Arial" w:hAnsi="Arial" w:cs="Arial"/>
        </w:rPr>
        <w:t xml:space="preserve">Issuing </w:t>
      </w:r>
      <w:r w:rsidR="00236054">
        <w:rPr>
          <w:rFonts w:ascii="Arial" w:hAnsi="Arial" w:cs="Arial"/>
        </w:rPr>
        <w:t>four</w:t>
      </w:r>
      <w:r w:rsidRPr="00F70151">
        <w:rPr>
          <w:rFonts w:ascii="Arial" w:hAnsi="Arial" w:cs="Arial"/>
        </w:rPr>
        <w:t xml:space="preserve"> levels of criminal record certificates (known as ‘disclosures’): Basic, Standard</w:t>
      </w:r>
      <w:r w:rsidR="00236054">
        <w:rPr>
          <w:rFonts w:ascii="Arial" w:hAnsi="Arial" w:cs="Arial"/>
        </w:rPr>
        <w:t>, Enhanced</w:t>
      </w:r>
      <w:r w:rsidRPr="00F70151">
        <w:rPr>
          <w:rFonts w:ascii="Arial" w:hAnsi="Arial" w:cs="Arial"/>
        </w:rPr>
        <w:t xml:space="preserve"> and Enhanced</w:t>
      </w:r>
      <w:r w:rsidR="00236054">
        <w:rPr>
          <w:rFonts w:ascii="Arial" w:hAnsi="Arial" w:cs="Arial"/>
        </w:rPr>
        <w:t xml:space="preserve"> with Barred List(s)</w:t>
      </w:r>
      <w:r w:rsidRPr="00F70151">
        <w:rPr>
          <w:rFonts w:ascii="Arial" w:hAnsi="Arial" w:cs="Arial"/>
        </w:rPr>
        <w:t xml:space="preserve">. </w:t>
      </w:r>
    </w:p>
    <w:p w14:paraId="09EC4575" w14:textId="33786124" w:rsidR="00F70151" w:rsidRPr="00F70151" w:rsidRDefault="00F70151" w:rsidP="004A185E">
      <w:pPr>
        <w:pStyle w:val="ListParagraph"/>
        <w:numPr>
          <w:ilvl w:val="0"/>
          <w:numId w:val="26"/>
        </w:numPr>
        <w:rPr>
          <w:rFonts w:ascii="Arial" w:hAnsi="Arial" w:cs="Arial"/>
        </w:rPr>
      </w:pPr>
      <w:r w:rsidRPr="00F70151">
        <w:rPr>
          <w:rFonts w:ascii="Arial" w:hAnsi="Arial" w:cs="Arial"/>
        </w:rPr>
        <w:t xml:space="preserve">Operation of </w:t>
      </w:r>
      <w:r w:rsidR="00050000">
        <w:rPr>
          <w:rFonts w:ascii="Arial" w:hAnsi="Arial" w:cs="Arial"/>
        </w:rPr>
        <w:t>an</w:t>
      </w:r>
      <w:r w:rsidR="00050000" w:rsidRPr="00F70151">
        <w:rPr>
          <w:rFonts w:ascii="Arial" w:hAnsi="Arial" w:cs="Arial"/>
        </w:rPr>
        <w:t xml:space="preserve"> </w:t>
      </w:r>
      <w:r w:rsidRPr="00F70151">
        <w:rPr>
          <w:rFonts w:ascii="Arial" w:hAnsi="Arial" w:cs="Arial"/>
        </w:rPr>
        <w:t xml:space="preserve">Update Service which enables subscribers to keep their check portable within certain sectors, reducing the need for new checks when moving jobs. </w:t>
      </w:r>
    </w:p>
    <w:p w14:paraId="74053357" w14:textId="77777777" w:rsidR="00F70151" w:rsidRPr="00F70151" w:rsidRDefault="00F70151" w:rsidP="004A185E">
      <w:pPr>
        <w:pStyle w:val="ListParagraph"/>
        <w:numPr>
          <w:ilvl w:val="0"/>
          <w:numId w:val="26"/>
        </w:numPr>
        <w:rPr>
          <w:rFonts w:ascii="Arial" w:hAnsi="Arial" w:cs="Arial"/>
        </w:rPr>
      </w:pPr>
      <w:r w:rsidRPr="00F70151">
        <w:rPr>
          <w:rFonts w:ascii="Arial" w:hAnsi="Arial" w:cs="Arial"/>
        </w:rPr>
        <w:t>Maintaining a register of organisations permitted to submit applications for certificates.</w:t>
      </w:r>
    </w:p>
    <w:p w14:paraId="198DBC1F" w14:textId="26B8726E" w:rsidR="00F70151" w:rsidRDefault="00F70151" w:rsidP="004A185E">
      <w:pPr>
        <w:pStyle w:val="ListParagraph"/>
        <w:numPr>
          <w:ilvl w:val="0"/>
          <w:numId w:val="26"/>
        </w:numPr>
        <w:rPr>
          <w:rFonts w:ascii="Arial" w:hAnsi="Arial" w:cs="Arial"/>
        </w:rPr>
      </w:pPr>
      <w:r w:rsidRPr="00F70151">
        <w:rPr>
          <w:rFonts w:ascii="Arial" w:hAnsi="Arial" w:cs="Arial"/>
        </w:rPr>
        <w:t>Sharing learning with policy makers and practitioners</w:t>
      </w:r>
      <w:r w:rsidR="00310E57">
        <w:rPr>
          <w:rFonts w:ascii="Arial" w:hAnsi="Arial" w:cs="Arial"/>
        </w:rPr>
        <w:t>.</w:t>
      </w:r>
    </w:p>
    <w:p w14:paraId="02F01F92" w14:textId="1DBE8CE6" w:rsidR="00F70151" w:rsidRDefault="00F70151" w:rsidP="004A185E">
      <w:pPr>
        <w:rPr>
          <w:rFonts w:ascii="Arial" w:hAnsi="Arial" w:cs="Arial"/>
        </w:rPr>
      </w:pPr>
    </w:p>
    <w:p w14:paraId="1B2B8F4F" w14:textId="77777777" w:rsidR="00F70151" w:rsidRPr="00F70151" w:rsidRDefault="00F70151" w:rsidP="004A185E">
      <w:pPr>
        <w:rPr>
          <w:rFonts w:ascii="Arial" w:hAnsi="Arial" w:cs="Arial"/>
        </w:rPr>
      </w:pPr>
      <w:r w:rsidRPr="00F70151">
        <w:rPr>
          <w:rFonts w:ascii="Arial" w:hAnsi="Arial" w:cs="Arial"/>
        </w:rPr>
        <w:t xml:space="preserve">The police occupy an important role in the operation of the DBS service. Through the network of </w:t>
      </w:r>
    </w:p>
    <w:p w14:paraId="71257CF3" w14:textId="77777777" w:rsidR="00F70151" w:rsidRPr="00F70151" w:rsidRDefault="00F70151" w:rsidP="004A185E">
      <w:pPr>
        <w:rPr>
          <w:rFonts w:ascii="Arial" w:hAnsi="Arial" w:cs="Arial"/>
        </w:rPr>
      </w:pPr>
      <w:r w:rsidRPr="00F70151">
        <w:rPr>
          <w:rFonts w:ascii="Arial" w:hAnsi="Arial" w:cs="Arial"/>
        </w:rPr>
        <w:t xml:space="preserve">UK police forces and law enforcement agencies (including those in Jersey, Guernsey and the </w:t>
      </w:r>
    </w:p>
    <w:p w14:paraId="46375968" w14:textId="77777777" w:rsidR="00F70151" w:rsidRPr="00F70151" w:rsidRDefault="00F70151" w:rsidP="004A185E">
      <w:pPr>
        <w:rPr>
          <w:rFonts w:ascii="Arial" w:hAnsi="Arial" w:cs="Arial"/>
        </w:rPr>
      </w:pPr>
      <w:r w:rsidRPr="00F70151">
        <w:rPr>
          <w:rFonts w:ascii="Arial" w:hAnsi="Arial" w:cs="Arial"/>
        </w:rPr>
        <w:t xml:space="preserve">Isle of Man) there are a range of functions performed in support of the DBS service. This </w:t>
      </w:r>
    </w:p>
    <w:p w14:paraId="13E8C4BF" w14:textId="665B913B" w:rsidR="00F70151" w:rsidRPr="00F70151" w:rsidRDefault="00F70151" w:rsidP="004A185E">
      <w:pPr>
        <w:rPr>
          <w:rFonts w:ascii="Arial" w:hAnsi="Arial" w:cs="Arial"/>
        </w:rPr>
      </w:pPr>
      <w:r w:rsidRPr="00F70151">
        <w:rPr>
          <w:rFonts w:ascii="Arial" w:hAnsi="Arial" w:cs="Arial"/>
        </w:rPr>
        <w:t>includes the provision of relevant information for inclusion in Enhanced certificates, the</w:t>
      </w:r>
      <w:r>
        <w:rPr>
          <w:rFonts w:ascii="Arial" w:hAnsi="Arial" w:cs="Arial"/>
        </w:rPr>
        <w:t xml:space="preserve"> </w:t>
      </w:r>
      <w:r w:rsidRPr="00F70151">
        <w:rPr>
          <w:rFonts w:ascii="Arial" w:hAnsi="Arial" w:cs="Arial"/>
        </w:rPr>
        <w:t xml:space="preserve">provision of information to inform barring decisions and the ownership of information held on the </w:t>
      </w:r>
    </w:p>
    <w:p w14:paraId="32301EC9" w14:textId="61DF847C" w:rsidR="00F70151" w:rsidRDefault="00F70151" w:rsidP="004A185E">
      <w:pPr>
        <w:rPr>
          <w:rFonts w:ascii="Arial" w:hAnsi="Arial" w:cs="Arial"/>
        </w:rPr>
      </w:pPr>
      <w:r w:rsidRPr="00F70151">
        <w:rPr>
          <w:rFonts w:ascii="Arial" w:hAnsi="Arial" w:cs="Arial"/>
        </w:rPr>
        <w:t>Police National Computer (PNC) and linked systems.</w:t>
      </w:r>
    </w:p>
    <w:p w14:paraId="56EA7325" w14:textId="7B503412" w:rsidR="00F70151" w:rsidRDefault="00F70151" w:rsidP="004A185E">
      <w:pPr>
        <w:rPr>
          <w:rFonts w:ascii="Arial" w:hAnsi="Arial" w:cs="Arial"/>
        </w:rPr>
      </w:pPr>
    </w:p>
    <w:p w14:paraId="3E6A8AB6" w14:textId="12BE1C35" w:rsidR="00F70151" w:rsidRPr="00F70151" w:rsidRDefault="00F70151" w:rsidP="004A185E">
      <w:pPr>
        <w:rPr>
          <w:rFonts w:ascii="Arial" w:hAnsi="Arial" w:cs="Arial"/>
        </w:rPr>
      </w:pPr>
      <w:bookmarkStart w:id="1" w:name="_Hlk166492304"/>
      <w:r w:rsidRPr="00F70151">
        <w:rPr>
          <w:rFonts w:ascii="Arial" w:hAnsi="Arial" w:cs="Arial"/>
        </w:rPr>
        <w:t xml:space="preserve">DBS processes on average over </w:t>
      </w:r>
      <w:r w:rsidR="002E7F9F">
        <w:rPr>
          <w:rFonts w:ascii="Arial" w:hAnsi="Arial" w:cs="Arial"/>
        </w:rPr>
        <w:t>7</w:t>
      </w:r>
      <w:r w:rsidRPr="00F70151">
        <w:rPr>
          <w:rFonts w:ascii="Arial" w:hAnsi="Arial" w:cs="Arial"/>
        </w:rPr>
        <w:t xml:space="preserve"> million criminal record certificates per annum, serve</w:t>
      </w:r>
      <w:r w:rsidR="0049794B">
        <w:rPr>
          <w:rFonts w:ascii="Arial" w:hAnsi="Arial" w:cs="Arial"/>
        </w:rPr>
        <w:t xml:space="preserve">s </w:t>
      </w:r>
      <w:r w:rsidRPr="00F70151">
        <w:rPr>
          <w:rFonts w:ascii="Arial" w:hAnsi="Arial" w:cs="Arial"/>
        </w:rPr>
        <w:t>thousands of employers and voluntary bodies, and considers around 1</w:t>
      </w:r>
      <w:r w:rsidR="00934888">
        <w:rPr>
          <w:rFonts w:ascii="Arial" w:hAnsi="Arial" w:cs="Arial"/>
        </w:rPr>
        <w:t>6</w:t>
      </w:r>
      <w:r w:rsidRPr="00F70151">
        <w:rPr>
          <w:rFonts w:ascii="Arial" w:hAnsi="Arial" w:cs="Arial"/>
        </w:rPr>
        <w:t>,500 barring referrals</w:t>
      </w:r>
      <w:r w:rsidR="0049794B">
        <w:rPr>
          <w:rFonts w:ascii="Arial" w:hAnsi="Arial" w:cs="Arial"/>
        </w:rPr>
        <w:t xml:space="preserve"> </w:t>
      </w:r>
      <w:r w:rsidRPr="00F70151">
        <w:rPr>
          <w:rFonts w:ascii="Arial" w:hAnsi="Arial" w:cs="Arial"/>
        </w:rPr>
        <w:t>(discretionary and automatic barring referrals) per year. DBS want to do so in ways which meet</w:t>
      </w:r>
    </w:p>
    <w:p w14:paraId="185835E5" w14:textId="77777777" w:rsidR="00F70151" w:rsidRPr="00F70151" w:rsidRDefault="00F70151" w:rsidP="004A185E">
      <w:pPr>
        <w:rPr>
          <w:rFonts w:ascii="Arial" w:hAnsi="Arial" w:cs="Arial"/>
        </w:rPr>
      </w:pPr>
      <w:r w:rsidRPr="00F70151">
        <w:rPr>
          <w:rFonts w:ascii="Arial" w:hAnsi="Arial" w:cs="Arial"/>
        </w:rPr>
        <w:t xml:space="preserve">customer needs, and enables the service to be consistently reliable, of high quality and cost </w:t>
      </w:r>
    </w:p>
    <w:p w14:paraId="7B5F8C37" w14:textId="21FD0787" w:rsidR="001F7067" w:rsidRDefault="00F70151" w:rsidP="00D76C11">
      <w:pPr>
        <w:rPr>
          <w:rFonts w:ascii="Arial" w:hAnsi="Arial" w:cs="Arial"/>
        </w:rPr>
      </w:pPr>
      <w:r w:rsidRPr="00F70151">
        <w:rPr>
          <w:rFonts w:ascii="Arial" w:hAnsi="Arial" w:cs="Arial"/>
        </w:rPr>
        <w:t>effective.</w:t>
      </w:r>
      <w:bookmarkEnd w:id="1"/>
    </w:p>
    <w:p w14:paraId="3680D386" w14:textId="77777777" w:rsidR="00D76C11" w:rsidRPr="00D76C11" w:rsidRDefault="00D76C11" w:rsidP="00D76C11">
      <w:pPr>
        <w:rPr>
          <w:rFonts w:ascii="Arial" w:hAnsi="Arial" w:cs="Arial"/>
        </w:rPr>
      </w:pPr>
    </w:p>
    <w:p w14:paraId="02C2AE76" w14:textId="2C337BFE" w:rsidR="00F70151" w:rsidRDefault="0050481D" w:rsidP="00D76C11">
      <w:pPr>
        <w:pStyle w:val="Heading2"/>
        <w:spacing w:before="0"/>
        <w:rPr>
          <w:rFonts w:ascii="Arial" w:hAnsi="Arial" w:cs="Arial"/>
          <w:i w:val="0"/>
          <w:iCs w:val="0"/>
          <w:color w:val="7030A0"/>
        </w:rPr>
      </w:pPr>
      <w:r>
        <w:rPr>
          <w:rFonts w:ascii="Arial" w:hAnsi="Arial" w:cs="Arial"/>
          <w:i w:val="0"/>
          <w:iCs w:val="0"/>
          <w:color w:val="7030A0"/>
        </w:rPr>
        <w:t xml:space="preserve">Strategic Objectives </w:t>
      </w:r>
    </w:p>
    <w:p w14:paraId="070D3BF0" w14:textId="77777777" w:rsidR="00123746" w:rsidRPr="00123746" w:rsidRDefault="00123746" w:rsidP="00123746"/>
    <w:p w14:paraId="5029CA6A" w14:textId="0D0AAB0C" w:rsidR="004A185E" w:rsidRDefault="00BD3164" w:rsidP="004A185E">
      <w:pPr>
        <w:rPr>
          <w:rFonts w:ascii="Arial" w:hAnsi="Arial" w:cs="Arial"/>
        </w:rPr>
      </w:pPr>
      <w:r>
        <w:rPr>
          <w:rFonts w:ascii="Arial" w:hAnsi="Arial" w:cs="Arial"/>
        </w:rPr>
        <w:t xml:space="preserve">The DBS </w:t>
      </w:r>
      <w:r w:rsidR="00144D65">
        <w:rPr>
          <w:rFonts w:ascii="Arial" w:hAnsi="Arial" w:cs="Arial"/>
        </w:rPr>
        <w:t xml:space="preserve">Board has set </w:t>
      </w:r>
      <w:r w:rsidR="0050481D">
        <w:rPr>
          <w:rFonts w:ascii="Arial" w:hAnsi="Arial" w:cs="Arial"/>
        </w:rPr>
        <w:t xml:space="preserve">five strategic objectives </w:t>
      </w:r>
      <w:r w:rsidR="00D155C7">
        <w:rPr>
          <w:rFonts w:ascii="Arial" w:hAnsi="Arial" w:cs="Arial"/>
        </w:rPr>
        <w:t>to help it achieve its vision</w:t>
      </w:r>
      <w:r w:rsidR="00310E57">
        <w:rPr>
          <w:rFonts w:ascii="Arial" w:hAnsi="Arial" w:cs="Arial"/>
        </w:rPr>
        <w:t>.</w:t>
      </w:r>
    </w:p>
    <w:p w14:paraId="4934EE90" w14:textId="77777777" w:rsidR="00D155C7" w:rsidRDefault="00D155C7" w:rsidP="004A185E">
      <w:pPr>
        <w:rPr>
          <w:rFonts w:ascii="Arial" w:hAnsi="Arial" w:cs="Arial"/>
        </w:rPr>
      </w:pPr>
    </w:p>
    <w:p w14:paraId="4B46D06D" w14:textId="77777777" w:rsidR="00EB1971" w:rsidRPr="000C5A61" w:rsidRDefault="00EB1971" w:rsidP="004A185E">
      <w:pPr>
        <w:rPr>
          <w:rFonts w:ascii="Arial" w:hAnsi="Arial" w:cs="Arial"/>
          <w:b/>
          <w:bCs/>
        </w:rPr>
      </w:pPr>
      <w:r w:rsidRPr="000C5A61">
        <w:rPr>
          <w:rFonts w:ascii="Arial" w:hAnsi="Arial" w:cs="Arial"/>
          <w:b/>
          <w:bCs/>
        </w:rPr>
        <w:t xml:space="preserve">Our products and services </w:t>
      </w:r>
    </w:p>
    <w:p w14:paraId="2977F92E" w14:textId="39ECC4CD" w:rsidR="00D155C7" w:rsidRDefault="00EB1971" w:rsidP="004A185E">
      <w:pPr>
        <w:rPr>
          <w:rFonts w:ascii="Arial" w:hAnsi="Arial" w:cs="Arial"/>
        </w:rPr>
      </w:pPr>
      <w:r w:rsidRPr="00EB1971">
        <w:rPr>
          <w:rFonts w:ascii="Arial" w:hAnsi="Arial" w:cs="Arial"/>
        </w:rPr>
        <w:t>We will provide accessible, timely, and high-quality products and services effectively.</w:t>
      </w:r>
    </w:p>
    <w:p w14:paraId="1961804F" w14:textId="77777777" w:rsidR="00EB1971" w:rsidRDefault="00EB1971" w:rsidP="004A185E">
      <w:pPr>
        <w:rPr>
          <w:rFonts w:ascii="Arial" w:hAnsi="Arial" w:cs="Arial"/>
        </w:rPr>
      </w:pPr>
    </w:p>
    <w:p w14:paraId="60EB0F55" w14:textId="77777777" w:rsidR="00D156C5" w:rsidRPr="000C5A61" w:rsidRDefault="00D156C5" w:rsidP="000C5A61">
      <w:pPr>
        <w:keepNext/>
        <w:rPr>
          <w:rFonts w:ascii="Arial" w:hAnsi="Arial" w:cs="Arial"/>
          <w:b/>
          <w:bCs/>
        </w:rPr>
      </w:pPr>
      <w:r w:rsidRPr="000C5A61">
        <w:rPr>
          <w:rFonts w:ascii="Arial" w:hAnsi="Arial" w:cs="Arial"/>
          <w:b/>
          <w:bCs/>
        </w:rPr>
        <w:t xml:space="preserve">Being visible, trusted, and influential </w:t>
      </w:r>
    </w:p>
    <w:p w14:paraId="0A99F328" w14:textId="75E803EA" w:rsidR="00EB1971" w:rsidRDefault="00D156C5" w:rsidP="004A185E">
      <w:pPr>
        <w:rPr>
          <w:rFonts w:ascii="Arial" w:hAnsi="Arial" w:cs="Arial"/>
        </w:rPr>
      </w:pPr>
      <w:r w:rsidRPr="00D156C5">
        <w:rPr>
          <w:rFonts w:ascii="Arial" w:hAnsi="Arial" w:cs="Arial"/>
        </w:rPr>
        <w:t>We will be a more visible, trusted, and influential organisation by delivering our services effectively and achieving measurable results with our stakeholders.</w:t>
      </w:r>
    </w:p>
    <w:p w14:paraId="7672ECDF" w14:textId="77777777" w:rsidR="00D156C5" w:rsidRDefault="00D156C5" w:rsidP="004A185E">
      <w:pPr>
        <w:rPr>
          <w:rFonts w:ascii="Arial" w:hAnsi="Arial" w:cs="Arial"/>
        </w:rPr>
      </w:pPr>
    </w:p>
    <w:p w14:paraId="08F3D592" w14:textId="77777777" w:rsidR="00123746" w:rsidRDefault="00123746" w:rsidP="004A185E">
      <w:pPr>
        <w:rPr>
          <w:rFonts w:ascii="Arial" w:hAnsi="Arial" w:cs="Arial"/>
          <w:b/>
          <w:bCs/>
        </w:rPr>
      </w:pPr>
    </w:p>
    <w:p w14:paraId="0F27DCF5" w14:textId="77777777" w:rsidR="00123746" w:rsidRDefault="00123746" w:rsidP="004A185E">
      <w:pPr>
        <w:rPr>
          <w:rFonts w:ascii="Arial" w:hAnsi="Arial" w:cs="Arial"/>
          <w:b/>
          <w:bCs/>
        </w:rPr>
      </w:pPr>
    </w:p>
    <w:p w14:paraId="1DA17FF7" w14:textId="0D54F42B" w:rsidR="009D38F0" w:rsidRPr="000C5A61" w:rsidRDefault="009D38F0" w:rsidP="004A185E">
      <w:pPr>
        <w:rPr>
          <w:rFonts w:ascii="Arial" w:hAnsi="Arial" w:cs="Arial"/>
          <w:b/>
          <w:bCs/>
        </w:rPr>
      </w:pPr>
      <w:r w:rsidRPr="000C5A61">
        <w:rPr>
          <w:rFonts w:ascii="Arial" w:hAnsi="Arial" w:cs="Arial"/>
          <w:b/>
          <w:bCs/>
        </w:rPr>
        <w:lastRenderedPageBreak/>
        <w:t>Delivering through</w:t>
      </w:r>
      <w:r w:rsidRPr="000C5A61">
        <w:rPr>
          <w:b/>
          <w:bCs/>
        </w:rPr>
        <w:t xml:space="preserve"> </w:t>
      </w:r>
      <w:r w:rsidRPr="000C5A61">
        <w:rPr>
          <w:rFonts w:ascii="Arial" w:hAnsi="Arial" w:cs="Arial"/>
          <w:b/>
          <w:bCs/>
        </w:rPr>
        <w:t xml:space="preserve">innovative technology </w:t>
      </w:r>
    </w:p>
    <w:p w14:paraId="663A8A18" w14:textId="72F434FB" w:rsidR="00D156C5" w:rsidRDefault="009D38F0" w:rsidP="004A185E">
      <w:pPr>
        <w:rPr>
          <w:rFonts w:ascii="Arial" w:hAnsi="Arial" w:cs="Arial"/>
        </w:rPr>
      </w:pPr>
      <w:r w:rsidRPr="009D38F0">
        <w:rPr>
          <w:rFonts w:ascii="Arial" w:hAnsi="Arial" w:cs="Arial"/>
        </w:rPr>
        <w:t>We will harness innovative technologies to support process developments and increase our ability and agility to respond to future demands, improving the efficiency and effectiveness of our services.</w:t>
      </w:r>
    </w:p>
    <w:p w14:paraId="49138387" w14:textId="77777777" w:rsidR="00123746" w:rsidRDefault="00123746" w:rsidP="004A185E">
      <w:pPr>
        <w:rPr>
          <w:rFonts w:ascii="Arial" w:hAnsi="Arial" w:cs="Arial"/>
        </w:rPr>
      </w:pPr>
    </w:p>
    <w:p w14:paraId="62C50C92" w14:textId="77777777" w:rsidR="00F43AFA" w:rsidRPr="000C5A61" w:rsidRDefault="00F43AFA" w:rsidP="004A185E">
      <w:pPr>
        <w:rPr>
          <w:rFonts w:ascii="Arial" w:hAnsi="Arial" w:cs="Arial"/>
          <w:b/>
          <w:bCs/>
        </w:rPr>
      </w:pPr>
      <w:r w:rsidRPr="000C5A61">
        <w:rPr>
          <w:rFonts w:ascii="Arial" w:hAnsi="Arial" w:cs="Arial"/>
          <w:b/>
          <w:bCs/>
        </w:rPr>
        <w:t xml:space="preserve">Customer data and insight led </w:t>
      </w:r>
    </w:p>
    <w:p w14:paraId="458D71E5" w14:textId="681AAF54" w:rsidR="009D38F0" w:rsidRDefault="00F43AFA" w:rsidP="004A185E">
      <w:pPr>
        <w:rPr>
          <w:rFonts w:ascii="Arial" w:hAnsi="Arial" w:cs="Arial"/>
        </w:rPr>
      </w:pPr>
      <w:r w:rsidRPr="00F43AFA">
        <w:rPr>
          <w:rFonts w:ascii="Arial" w:hAnsi="Arial" w:cs="Arial"/>
        </w:rPr>
        <w:t>We will be customer and insight led, actively seeking, and using data and feedback to provide the best possible journey for our customers, drive change at DBS and influence change externally.</w:t>
      </w:r>
    </w:p>
    <w:p w14:paraId="08F7D140" w14:textId="77777777" w:rsidR="009D38F0" w:rsidRDefault="009D38F0" w:rsidP="004A185E">
      <w:pPr>
        <w:rPr>
          <w:rFonts w:ascii="Arial" w:hAnsi="Arial" w:cs="Arial"/>
        </w:rPr>
      </w:pPr>
    </w:p>
    <w:p w14:paraId="73ED3A04" w14:textId="77777777" w:rsidR="00A81F91" w:rsidRPr="000C5A61" w:rsidRDefault="00A81F91" w:rsidP="004A185E">
      <w:pPr>
        <w:rPr>
          <w:rFonts w:ascii="Arial" w:hAnsi="Arial" w:cs="Arial"/>
          <w:b/>
          <w:bCs/>
        </w:rPr>
      </w:pPr>
      <w:r w:rsidRPr="000C5A61">
        <w:rPr>
          <w:rFonts w:ascii="Arial" w:hAnsi="Arial" w:cs="Arial"/>
          <w:b/>
          <w:bCs/>
        </w:rPr>
        <w:t xml:space="preserve">Being people-focused </w:t>
      </w:r>
    </w:p>
    <w:p w14:paraId="00C92FBA" w14:textId="69B58647" w:rsidR="009D38F0" w:rsidRDefault="00A81F91" w:rsidP="004A185E">
      <w:pPr>
        <w:rPr>
          <w:rFonts w:ascii="Arial" w:hAnsi="Arial" w:cs="Arial"/>
        </w:rPr>
      </w:pPr>
      <w:r w:rsidRPr="00A81F91">
        <w:rPr>
          <w:rFonts w:ascii="Arial" w:hAnsi="Arial" w:cs="Arial"/>
        </w:rPr>
        <w:t>We will guide and support our people to navigate and adapt to change, ensuring DBS continues to fulfil its safeguarding role in a sustainable way.</w:t>
      </w:r>
    </w:p>
    <w:p w14:paraId="100465C1" w14:textId="77777777" w:rsidR="00F43AFA" w:rsidRDefault="00F43AFA" w:rsidP="004A185E">
      <w:pPr>
        <w:rPr>
          <w:rFonts w:ascii="Arial" w:hAnsi="Arial" w:cs="Arial"/>
        </w:rPr>
      </w:pPr>
    </w:p>
    <w:p w14:paraId="2C261A7E" w14:textId="0690E1F3" w:rsidR="00F70151" w:rsidRPr="00F70151" w:rsidRDefault="00F70151" w:rsidP="004A185E">
      <w:pPr>
        <w:rPr>
          <w:rFonts w:ascii="Arial" w:hAnsi="Arial" w:cs="Arial"/>
        </w:rPr>
      </w:pPr>
      <w:r w:rsidRPr="00F70151">
        <w:rPr>
          <w:rFonts w:ascii="Arial" w:hAnsi="Arial" w:cs="Arial"/>
        </w:rPr>
        <w:t xml:space="preserve">Further information on the DBS and the organisation’s Strategic Plan can be found at </w:t>
      </w:r>
      <w:hyperlink r:id="rId14" w:history="1">
        <w:r w:rsidR="008B0206" w:rsidRPr="009A1407">
          <w:rPr>
            <w:rStyle w:val="Hyperlink"/>
            <w:rFonts w:ascii="Arial" w:hAnsi="Arial" w:cs="Arial"/>
          </w:rPr>
          <w:t>www.gov.uk/dbs</w:t>
        </w:r>
      </w:hyperlink>
      <w:r w:rsidRPr="00F70151">
        <w:rPr>
          <w:rFonts w:ascii="Arial" w:hAnsi="Arial" w:cs="Arial"/>
        </w:rPr>
        <w:t>.</w:t>
      </w:r>
      <w:r w:rsidR="008B0206">
        <w:rPr>
          <w:rFonts w:ascii="Arial" w:hAnsi="Arial" w:cs="Arial"/>
        </w:rPr>
        <w:t xml:space="preserve"> </w:t>
      </w:r>
    </w:p>
    <w:p w14:paraId="5A309F53" w14:textId="77777777" w:rsidR="00123746" w:rsidRDefault="00123746" w:rsidP="004A185E">
      <w:pPr>
        <w:pStyle w:val="Heading2"/>
        <w:spacing w:before="0"/>
        <w:rPr>
          <w:rFonts w:ascii="Arial" w:hAnsi="Arial" w:cs="Arial"/>
          <w:i w:val="0"/>
          <w:iCs w:val="0"/>
          <w:color w:val="7030A0"/>
        </w:rPr>
      </w:pPr>
    </w:p>
    <w:p w14:paraId="5FFBBDA7" w14:textId="4A2074E0" w:rsidR="00F70151" w:rsidRDefault="00F70151" w:rsidP="004A185E">
      <w:pPr>
        <w:pStyle w:val="Heading2"/>
        <w:spacing w:before="0"/>
        <w:rPr>
          <w:rFonts w:ascii="Arial" w:hAnsi="Arial" w:cs="Arial"/>
          <w:i w:val="0"/>
          <w:iCs w:val="0"/>
          <w:color w:val="7030A0"/>
        </w:rPr>
      </w:pPr>
      <w:r w:rsidRPr="00F70151">
        <w:rPr>
          <w:rFonts w:ascii="Arial" w:hAnsi="Arial" w:cs="Arial"/>
          <w:i w:val="0"/>
          <w:iCs w:val="0"/>
          <w:color w:val="7030A0"/>
        </w:rPr>
        <w:t>The Board</w:t>
      </w:r>
    </w:p>
    <w:p w14:paraId="7E95387E" w14:textId="77777777" w:rsidR="00123746" w:rsidRPr="00123746" w:rsidRDefault="00123746" w:rsidP="00123746"/>
    <w:p w14:paraId="36C4F5B4" w14:textId="46B5F275" w:rsidR="006C07D1" w:rsidRDefault="006C07D1" w:rsidP="004A185E">
      <w:pPr>
        <w:spacing w:after="55"/>
        <w:rPr>
          <w:rFonts w:ascii="Arial" w:hAnsi="Arial" w:cs="Arial"/>
        </w:rPr>
      </w:pPr>
      <w:r w:rsidRPr="006C07D1">
        <w:rPr>
          <w:rFonts w:ascii="Arial" w:hAnsi="Arial" w:cs="Arial"/>
        </w:rPr>
        <w:t xml:space="preserve">The DBS board is the ultimate source of authority for the actions of DBS and responsible for its functions and performance. The board is responsible for ensuring that all functions of DBS are carried out appropriately. The board is responsible for strategy, corporate governance, business planning and in ensuring effective financial and service </w:t>
      </w:r>
      <w:r w:rsidR="004F2AEF">
        <w:rPr>
          <w:rFonts w:ascii="Arial" w:hAnsi="Arial" w:cs="Arial"/>
        </w:rPr>
        <w:t>p</w:t>
      </w:r>
      <w:r w:rsidRPr="006C07D1">
        <w:rPr>
          <w:rFonts w:ascii="Arial" w:hAnsi="Arial" w:cs="Arial"/>
        </w:rPr>
        <w:t xml:space="preserve">erformance, delivery of major projects and an effective relationship with the Minister </w:t>
      </w:r>
      <w:r w:rsidR="00123746">
        <w:rPr>
          <w:rFonts w:ascii="Arial" w:hAnsi="Arial" w:cs="Arial"/>
        </w:rPr>
        <w:t xml:space="preserve">for Safeguarding </w:t>
      </w:r>
      <w:r w:rsidRPr="006C07D1">
        <w:rPr>
          <w:rFonts w:ascii="Arial" w:hAnsi="Arial" w:cs="Arial"/>
        </w:rPr>
        <w:t xml:space="preserve">via the Chairman. The </w:t>
      </w:r>
      <w:r w:rsidR="00310E57">
        <w:rPr>
          <w:rFonts w:ascii="Arial" w:hAnsi="Arial" w:cs="Arial"/>
        </w:rPr>
        <w:t>B</w:t>
      </w:r>
      <w:r w:rsidRPr="006C07D1">
        <w:rPr>
          <w:rFonts w:ascii="Arial" w:hAnsi="Arial" w:cs="Arial"/>
        </w:rPr>
        <w:t>oard provides visible leadership to DBS.</w:t>
      </w:r>
    </w:p>
    <w:p w14:paraId="7940947A" w14:textId="77777777" w:rsidR="006C07D1" w:rsidRDefault="006C07D1" w:rsidP="004A185E">
      <w:pPr>
        <w:spacing w:after="55"/>
        <w:rPr>
          <w:rFonts w:ascii="Arial" w:hAnsi="Arial" w:cs="Arial"/>
        </w:rPr>
      </w:pPr>
    </w:p>
    <w:p w14:paraId="3AE72BE5" w14:textId="71CBD765" w:rsidR="00F638F2" w:rsidRDefault="00F70151" w:rsidP="004A185E">
      <w:pPr>
        <w:spacing w:after="55"/>
        <w:rPr>
          <w:rFonts w:ascii="Arial" w:hAnsi="Arial" w:cs="Arial"/>
        </w:rPr>
      </w:pPr>
      <w:r w:rsidRPr="00F70151">
        <w:rPr>
          <w:rFonts w:ascii="Arial" w:hAnsi="Arial" w:cs="Arial"/>
        </w:rPr>
        <w:t xml:space="preserve">To support the development of the DBS service provision and strategic ambition of future service provision, there is a clear requirement to ensure that the Board includes the correct level and balance of skills needed to provide effective </w:t>
      </w:r>
      <w:r w:rsidR="00E8071A">
        <w:rPr>
          <w:rFonts w:ascii="Arial" w:hAnsi="Arial" w:cs="Arial"/>
        </w:rPr>
        <w:t>leadership</w:t>
      </w:r>
      <w:r w:rsidRPr="00F70151">
        <w:rPr>
          <w:rFonts w:ascii="Arial" w:hAnsi="Arial" w:cs="Arial"/>
        </w:rPr>
        <w:t xml:space="preserve">. </w:t>
      </w:r>
    </w:p>
    <w:p w14:paraId="07B2D456" w14:textId="77777777" w:rsidR="00F638F2" w:rsidRDefault="00F638F2" w:rsidP="004A185E">
      <w:pPr>
        <w:spacing w:after="55"/>
        <w:rPr>
          <w:rFonts w:ascii="Arial" w:hAnsi="Arial" w:cs="Arial"/>
        </w:rPr>
      </w:pPr>
    </w:p>
    <w:p w14:paraId="4F751384" w14:textId="341337FA" w:rsidR="00F70151" w:rsidRDefault="00F70151" w:rsidP="004A185E">
      <w:pPr>
        <w:spacing w:after="55"/>
        <w:rPr>
          <w:rFonts w:ascii="Arial" w:hAnsi="Arial" w:cs="Arial"/>
        </w:rPr>
      </w:pPr>
      <w:r w:rsidRPr="00F70151">
        <w:rPr>
          <w:rFonts w:ascii="Arial" w:hAnsi="Arial" w:cs="Arial"/>
        </w:rPr>
        <w:t>To effectively discharge its functions, the Board is supported by clear and effective governance arrangements, including clearly articulated delegation of functions, clearly defined terms of reference for the Committees and transparent lines of accountability and reporting between the Board</w:t>
      </w:r>
      <w:r w:rsidR="006C07D1">
        <w:rPr>
          <w:rFonts w:ascii="Arial" w:hAnsi="Arial" w:cs="Arial"/>
        </w:rPr>
        <w:t>,</w:t>
      </w:r>
      <w:r w:rsidRPr="00F70151">
        <w:rPr>
          <w:rFonts w:ascii="Arial" w:hAnsi="Arial" w:cs="Arial"/>
        </w:rPr>
        <w:t xml:space="preserve"> Committees</w:t>
      </w:r>
      <w:r w:rsidR="006C07D1">
        <w:rPr>
          <w:rFonts w:ascii="Arial" w:hAnsi="Arial" w:cs="Arial"/>
        </w:rPr>
        <w:t xml:space="preserve"> and Chief Executive</w:t>
      </w:r>
      <w:r w:rsidRPr="00F70151">
        <w:rPr>
          <w:rFonts w:ascii="Arial" w:hAnsi="Arial" w:cs="Arial"/>
        </w:rPr>
        <w:t xml:space="preserve">. </w:t>
      </w:r>
    </w:p>
    <w:p w14:paraId="04574F93" w14:textId="440D8100" w:rsidR="00F70151" w:rsidRDefault="00F70151" w:rsidP="004A185E">
      <w:pPr>
        <w:spacing w:after="55"/>
        <w:rPr>
          <w:rFonts w:ascii="Arial" w:hAnsi="Arial" w:cs="Arial"/>
        </w:rPr>
      </w:pPr>
    </w:p>
    <w:p w14:paraId="4A90A119" w14:textId="01B4C04A" w:rsidR="00F70151" w:rsidRPr="00F70151" w:rsidRDefault="00F70151" w:rsidP="004A185E">
      <w:pPr>
        <w:pStyle w:val="Heading2"/>
        <w:spacing w:before="0"/>
        <w:rPr>
          <w:rFonts w:ascii="Arial" w:hAnsi="Arial" w:cs="Arial"/>
          <w:i w:val="0"/>
          <w:iCs w:val="0"/>
          <w:color w:val="7030A0"/>
        </w:rPr>
      </w:pPr>
      <w:r w:rsidRPr="00F70151">
        <w:rPr>
          <w:rFonts w:ascii="Arial" w:hAnsi="Arial" w:cs="Arial"/>
          <w:i w:val="0"/>
          <w:iCs w:val="0"/>
          <w:color w:val="7030A0"/>
        </w:rPr>
        <w:t>Board arrangement</w:t>
      </w:r>
    </w:p>
    <w:p w14:paraId="0E4198E6" w14:textId="77777777" w:rsidR="00F70151" w:rsidRPr="00F70151" w:rsidRDefault="00F70151" w:rsidP="004A185E"/>
    <w:p w14:paraId="08269BFE" w14:textId="4BFB2863" w:rsidR="000B6D44" w:rsidRDefault="00F70151" w:rsidP="004A185E">
      <w:pPr>
        <w:spacing w:after="55"/>
        <w:rPr>
          <w:rFonts w:ascii="Arial" w:hAnsi="Arial" w:cs="Arial"/>
        </w:rPr>
      </w:pPr>
      <w:r w:rsidRPr="00F70151">
        <w:rPr>
          <w:rFonts w:ascii="Arial" w:hAnsi="Arial" w:cs="Arial"/>
        </w:rPr>
        <w:t xml:space="preserve">The DBS Board currently consists of </w:t>
      </w:r>
      <w:r>
        <w:rPr>
          <w:rFonts w:ascii="Arial" w:hAnsi="Arial" w:cs="Arial"/>
        </w:rPr>
        <w:t>six</w:t>
      </w:r>
      <w:r w:rsidRPr="00F70151">
        <w:rPr>
          <w:rFonts w:ascii="Arial" w:hAnsi="Arial" w:cs="Arial"/>
        </w:rPr>
        <w:t xml:space="preserve"> </w:t>
      </w:r>
      <w:r w:rsidR="00123746" w:rsidRPr="00F70151">
        <w:rPr>
          <w:rFonts w:ascii="Arial" w:hAnsi="Arial" w:cs="Arial"/>
        </w:rPr>
        <w:t>members:</w:t>
      </w:r>
      <w:r w:rsidRPr="00F70151">
        <w:rPr>
          <w:rFonts w:ascii="Arial" w:hAnsi="Arial" w:cs="Arial"/>
        </w:rPr>
        <w:t xml:space="preserve"> </w:t>
      </w:r>
      <w:r w:rsidR="00123746">
        <w:rPr>
          <w:rFonts w:ascii="Arial" w:hAnsi="Arial" w:cs="Arial"/>
        </w:rPr>
        <w:t xml:space="preserve">the </w:t>
      </w:r>
      <w:r w:rsidRPr="00F70151">
        <w:rPr>
          <w:rFonts w:ascii="Arial" w:hAnsi="Arial" w:cs="Arial"/>
        </w:rPr>
        <w:t>Chair</w:t>
      </w:r>
      <w:r w:rsidR="00123746">
        <w:rPr>
          <w:rFonts w:ascii="Arial" w:hAnsi="Arial" w:cs="Arial"/>
        </w:rPr>
        <w:t>man</w:t>
      </w:r>
      <w:r>
        <w:rPr>
          <w:rFonts w:ascii="Arial" w:hAnsi="Arial" w:cs="Arial"/>
        </w:rPr>
        <w:t xml:space="preserve"> and</w:t>
      </w:r>
      <w:r w:rsidRPr="00F70151">
        <w:rPr>
          <w:rFonts w:ascii="Arial" w:hAnsi="Arial" w:cs="Arial"/>
        </w:rPr>
        <w:t xml:space="preserve"> five Non-Executive Directors. The Board is well balanced with public and private sector experience</w:t>
      </w:r>
      <w:r w:rsidR="004A185E">
        <w:rPr>
          <w:rFonts w:ascii="Arial" w:hAnsi="Arial" w:cs="Arial"/>
        </w:rPr>
        <w:t>.</w:t>
      </w:r>
    </w:p>
    <w:p w14:paraId="472E96F3" w14:textId="77777777" w:rsidR="00D33BF0" w:rsidRDefault="00D33BF0">
      <w:pPr>
        <w:rPr>
          <w:rFonts w:ascii="Arial" w:hAnsi="Arial" w:cs="Arial"/>
          <w:b/>
          <w:color w:val="7030A0"/>
          <w:sz w:val="32"/>
          <w:szCs w:val="32"/>
        </w:rPr>
      </w:pPr>
      <w:r>
        <w:rPr>
          <w:rFonts w:ascii="Arial" w:hAnsi="Arial" w:cs="Arial"/>
          <w:b/>
          <w:color w:val="7030A0"/>
          <w:sz w:val="32"/>
          <w:szCs w:val="32"/>
        </w:rPr>
        <w:br w:type="page"/>
      </w:r>
    </w:p>
    <w:p w14:paraId="1B2DF2F9" w14:textId="1ADA63AD" w:rsidR="00BD5961" w:rsidRPr="002800A3" w:rsidRDefault="00BD5961">
      <w:pPr>
        <w:spacing w:after="55" w:line="259" w:lineRule="auto"/>
        <w:rPr>
          <w:rFonts w:ascii="Arial" w:hAnsi="Arial" w:cs="Arial"/>
        </w:rPr>
      </w:pPr>
      <w:r w:rsidRPr="00BD5961">
        <w:rPr>
          <w:rFonts w:ascii="Arial" w:hAnsi="Arial" w:cs="Arial"/>
          <w:b/>
          <w:color w:val="7030A0"/>
          <w:sz w:val="32"/>
          <w:szCs w:val="32"/>
        </w:rPr>
        <w:lastRenderedPageBreak/>
        <w:t>Role Description</w:t>
      </w:r>
    </w:p>
    <w:p w14:paraId="4CCEF008" w14:textId="77777777" w:rsidR="00BD5961" w:rsidRPr="00BD5961" w:rsidRDefault="00BD5961">
      <w:pPr>
        <w:ind w:left="360" w:hanging="360"/>
        <w:rPr>
          <w:rFonts w:ascii="Arial" w:hAnsi="Arial" w:cs="Arial"/>
          <w:b/>
        </w:rPr>
      </w:pPr>
    </w:p>
    <w:p w14:paraId="6C50F6C3" w14:textId="308354BC" w:rsidR="007F11BC" w:rsidRDefault="00BD5961">
      <w:pPr>
        <w:rPr>
          <w:rFonts w:ascii="Arial" w:hAnsi="Arial" w:cs="Arial"/>
          <w:bCs/>
        </w:rPr>
      </w:pPr>
      <w:r w:rsidRPr="00BD5961">
        <w:rPr>
          <w:rFonts w:ascii="Arial" w:hAnsi="Arial" w:cs="Arial"/>
          <w:b/>
          <w:bCs/>
          <w:color w:val="7030A0"/>
        </w:rPr>
        <w:t>Job Title:</w:t>
      </w:r>
      <w:r w:rsidRPr="00BD5961">
        <w:rPr>
          <w:rFonts w:ascii="Arial" w:hAnsi="Arial" w:cs="Arial"/>
          <w:b/>
          <w:bCs/>
        </w:rPr>
        <w:t xml:space="preserve"> </w:t>
      </w:r>
      <w:r w:rsidRPr="00BD5961">
        <w:rPr>
          <w:rFonts w:ascii="Arial" w:hAnsi="Arial" w:cs="Arial"/>
          <w:b/>
          <w:bCs/>
        </w:rPr>
        <w:tab/>
      </w:r>
      <w:r w:rsidRPr="00BD5961">
        <w:rPr>
          <w:rFonts w:ascii="Arial" w:hAnsi="Arial" w:cs="Arial"/>
          <w:b/>
          <w:bCs/>
        </w:rPr>
        <w:tab/>
      </w:r>
      <w:bookmarkStart w:id="2" w:name="_Hlk78544744"/>
      <w:r w:rsidR="002F51CE">
        <w:rPr>
          <w:rFonts w:ascii="Arial" w:hAnsi="Arial" w:cs="Arial"/>
        </w:rPr>
        <w:t>Member of the Disclosure and Barring Service</w:t>
      </w:r>
      <w:r w:rsidR="00594EF9">
        <w:rPr>
          <w:rFonts w:ascii="Arial" w:hAnsi="Arial" w:cs="Arial"/>
        </w:rPr>
        <w:t xml:space="preserve"> (DBS)</w:t>
      </w:r>
    </w:p>
    <w:bookmarkEnd w:id="2"/>
    <w:p w14:paraId="1B80F352" w14:textId="3D034923" w:rsidR="007F11BC" w:rsidRDefault="007F11BC">
      <w:pPr>
        <w:rPr>
          <w:rFonts w:ascii="Arial" w:hAnsi="Arial" w:cs="Arial"/>
          <w:bCs/>
        </w:rPr>
      </w:pPr>
    </w:p>
    <w:p w14:paraId="6CDAB574" w14:textId="224CD0CF" w:rsidR="007F11BC" w:rsidRPr="00BB7ADA" w:rsidRDefault="007F11BC">
      <w:pPr>
        <w:ind w:left="2160" w:hanging="2160"/>
        <w:rPr>
          <w:rFonts w:ascii="Arial" w:hAnsi="Arial" w:cs="Arial"/>
        </w:rPr>
      </w:pPr>
      <w:r w:rsidRPr="007F11BC">
        <w:rPr>
          <w:rFonts w:ascii="Arial" w:hAnsi="Arial" w:cs="Arial"/>
          <w:b/>
          <w:color w:val="7030A0"/>
        </w:rPr>
        <w:t>Commitment:</w:t>
      </w:r>
      <w:r w:rsidRPr="00BB7ADA">
        <w:rPr>
          <w:rFonts w:ascii="Arial" w:hAnsi="Arial" w:cs="Arial"/>
          <w:b/>
        </w:rPr>
        <w:tab/>
      </w:r>
      <w:bookmarkStart w:id="3" w:name="_Hlk17187841"/>
      <w:r w:rsidR="00197A2A" w:rsidRPr="00197A2A">
        <w:rPr>
          <w:rFonts w:ascii="Arial" w:hAnsi="Arial" w:cs="Arial"/>
        </w:rPr>
        <w:t>Part-time, 2</w:t>
      </w:r>
      <w:r w:rsidR="001F7067">
        <w:rPr>
          <w:rFonts w:ascii="Arial" w:hAnsi="Arial" w:cs="Arial"/>
        </w:rPr>
        <w:t>0 days per year</w:t>
      </w:r>
    </w:p>
    <w:bookmarkEnd w:id="3"/>
    <w:p w14:paraId="270280BC" w14:textId="334B56E2" w:rsidR="00903B10" w:rsidRDefault="00903B10">
      <w:pPr>
        <w:rPr>
          <w:rFonts w:ascii="Arial" w:hAnsi="Arial" w:cs="Arial"/>
          <w:bCs/>
          <w:color w:val="000000"/>
        </w:rPr>
      </w:pPr>
    </w:p>
    <w:p w14:paraId="01B23B30" w14:textId="0B3B067E" w:rsidR="007F11BC" w:rsidRPr="00BB7ADA" w:rsidRDefault="00BD5961">
      <w:pPr>
        <w:rPr>
          <w:rFonts w:ascii="Arial" w:hAnsi="Arial" w:cs="Arial"/>
        </w:rPr>
      </w:pPr>
      <w:r w:rsidRPr="00BD5961">
        <w:rPr>
          <w:rFonts w:ascii="Arial" w:hAnsi="Arial" w:cs="Arial"/>
          <w:b/>
          <w:color w:val="7030A0"/>
        </w:rPr>
        <w:t>Remuneration:</w:t>
      </w:r>
      <w:r w:rsidRPr="00BD5961">
        <w:rPr>
          <w:rFonts w:ascii="Arial" w:hAnsi="Arial" w:cs="Arial"/>
        </w:rPr>
        <w:tab/>
      </w:r>
      <w:r w:rsidR="00197A2A" w:rsidRPr="00197A2A">
        <w:rPr>
          <w:rFonts w:ascii="Arial" w:hAnsi="Arial" w:cs="Arial"/>
        </w:rPr>
        <w:t>£</w:t>
      </w:r>
      <w:r w:rsidR="000232E2">
        <w:rPr>
          <w:rFonts w:ascii="Arial" w:hAnsi="Arial" w:cs="Arial"/>
        </w:rPr>
        <w:t>10</w:t>
      </w:r>
      <w:r w:rsidR="00197A2A" w:rsidRPr="00197A2A">
        <w:rPr>
          <w:rFonts w:ascii="Arial" w:hAnsi="Arial" w:cs="Arial"/>
        </w:rPr>
        <w:t>,000</w:t>
      </w:r>
      <w:r w:rsidR="001F7067">
        <w:rPr>
          <w:rFonts w:ascii="Arial" w:hAnsi="Arial" w:cs="Arial"/>
        </w:rPr>
        <w:t xml:space="preserve"> per annum, based on 20 days </w:t>
      </w:r>
      <w:r w:rsidR="00D84FAB">
        <w:rPr>
          <w:rFonts w:ascii="Arial" w:hAnsi="Arial" w:cs="Arial"/>
        </w:rPr>
        <w:t>commitment</w:t>
      </w:r>
    </w:p>
    <w:p w14:paraId="6DF74626" w14:textId="27339A46" w:rsidR="00BD5961" w:rsidRDefault="00BD5961">
      <w:pPr>
        <w:rPr>
          <w:rFonts w:ascii="Arial" w:hAnsi="Arial" w:cs="Arial"/>
          <w:b/>
        </w:rPr>
      </w:pPr>
    </w:p>
    <w:p w14:paraId="54CA790F" w14:textId="7B8F6678" w:rsidR="00BD5961" w:rsidRDefault="00BD5961">
      <w:pPr>
        <w:rPr>
          <w:rFonts w:ascii="Arial" w:hAnsi="Arial" w:cs="Arial"/>
        </w:rPr>
      </w:pPr>
      <w:r w:rsidRPr="00BD5961">
        <w:rPr>
          <w:rFonts w:ascii="Arial" w:hAnsi="Arial" w:cs="Arial"/>
          <w:b/>
          <w:color w:val="7030A0"/>
        </w:rPr>
        <w:t>Appointment:</w:t>
      </w:r>
      <w:r w:rsidRPr="00BD5961">
        <w:rPr>
          <w:rFonts w:ascii="Arial" w:hAnsi="Arial" w:cs="Arial"/>
          <w:b/>
        </w:rPr>
        <w:tab/>
      </w:r>
      <w:r w:rsidR="007F11BC">
        <w:rPr>
          <w:rFonts w:ascii="Arial" w:hAnsi="Arial" w:cs="Arial"/>
        </w:rPr>
        <w:t>T</w:t>
      </w:r>
      <w:r w:rsidR="00197A2A">
        <w:rPr>
          <w:rFonts w:ascii="Arial" w:hAnsi="Arial" w:cs="Arial"/>
        </w:rPr>
        <w:t>hree</w:t>
      </w:r>
      <w:r w:rsidR="007F11BC">
        <w:rPr>
          <w:rFonts w:ascii="Arial" w:hAnsi="Arial" w:cs="Arial"/>
        </w:rPr>
        <w:t xml:space="preserve"> years</w:t>
      </w:r>
    </w:p>
    <w:p w14:paraId="18DC5969" w14:textId="77777777" w:rsidR="007F11BC" w:rsidRDefault="007F11BC">
      <w:pPr>
        <w:rPr>
          <w:rFonts w:ascii="Arial" w:hAnsi="Arial" w:cs="Arial"/>
          <w:b/>
          <w:bCs/>
        </w:rPr>
      </w:pPr>
    </w:p>
    <w:p w14:paraId="65A91A74" w14:textId="0F94329B" w:rsidR="00903B10" w:rsidRDefault="00BD5961">
      <w:pPr>
        <w:autoSpaceDE w:val="0"/>
        <w:autoSpaceDN w:val="0"/>
        <w:adjustRightInd w:val="0"/>
        <w:spacing w:line="276" w:lineRule="auto"/>
        <w:ind w:right="281"/>
        <w:rPr>
          <w:rFonts w:ascii="Arial" w:hAnsi="Arial" w:cs="Arial"/>
        </w:rPr>
      </w:pPr>
      <w:r w:rsidRPr="00BD5961">
        <w:rPr>
          <w:rFonts w:ascii="Arial" w:hAnsi="Arial" w:cs="Arial"/>
          <w:b/>
          <w:bCs/>
          <w:color w:val="7030A0"/>
        </w:rPr>
        <w:t xml:space="preserve">Location: </w:t>
      </w:r>
      <w:r w:rsidRPr="00BD5961">
        <w:rPr>
          <w:rFonts w:ascii="Arial" w:hAnsi="Arial" w:cs="Arial"/>
          <w:b/>
          <w:bCs/>
          <w:color w:val="7030A0"/>
        </w:rPr>
        <w:tab/>
      </w:r>
      <w:r w:rsidRPr="00BD5961">
        <w:rPr>
          <w:rFonts w:ascii="Arial" w:hAnsi="Arial" w:cs="Arial"/>
          <w:b/>
          <w:bCs/>
        </w:rPr>
        <w:tab/>
      </w:r>
      <w:r w:rsidR="00793859">
        <w:rPr>
          <w:rFonts w:ascii="Arial" w:hAnsi="Arial" w:cs="Arial"/>
        </w:rPr>
        <w:t>National</w:t>
      </w:r>
    </w:p>
    <w:p w14:paraId="15F2A1A1" w14:textId="77777777" w:rsidR="00564D2B" w:rsidRPr="00903B10" w:rsidRDefault="00564D2B">
      <w:pPr>
        <w:autoSpaceDE w:val="0"/>
        <w:autoSpaceDN w:val="0"/>
        <w:adjustRightInd w:val="0"/>
        <w:spacing w:line="276" w:lineRule="auto"/>
        <w:ind w:right="281"/>
        <w:rPr>
          <w:rFonts w:ascii="Arial" w:hAnsi="Arial" w:cs="Arial"/>
          <w:b/>
          <w:bCs/>
          <w:color w:val="7030A0"/>
        </w:rPr>
      </w:pPr>
    </w:p>
    <w:p w14:paraId="1FEA4B20" w14:textId="51D9BD83" w:rsidR="00903B10" w:rsidRPr="00793859" w:rsidRDefault="00BD5961">
      <w:pPr>
        <w:tabs>
          <w:tab w:val="center" w:pos="4307"/>
        </w:tabs>
        <w:rPr>
          <w:rFonts w:ascii="Arial" w:eastAsia="Arial" w:hAnsi="Arial" w:cs="Arial"/>
          <w:bCs/>
        </w:rPr>
      </w:pPr>
      <w:r w:rsidRPr="00BD5961">
        <w:rPr>
          <w:rFonts w:ascii="Arial" w:hAnsi="Arial" w:cs="Arial"/>
          <w:b/>
          <w:bCs/>
          <w:color w:val="7030A0"/>
        </w:rPr>
        <w:t>Reporting to:</w:t>
      </w:r>
      <w:r w:rsidR="00197157">
        <w:rPr>
          <w:rFonts w:ascii="Arial" w:hAnsi="Arial" w:cs="Arial"/>
          <w:b/>
          <w:bCs/>
        </w:rPr>
        <w:t xml:space="preserve">        </w:t>
      </w:r>
      <w:r w:rsidR="009053CB">
        <w:rPr>
          <w:rFonts w:ascii="Arial" w:hAnsi="Arial" w:cs="Arial"/>
          <w:b/>
          <w:bCs/>
        </w:rPr>
        <w:t xml:space="preserve">  </w:t>
      </w:r>
      <w:r w:rsidR="00793859">
        <w:rPr>
          <w:rFonts w:ascii="Arial" w:hAnsi="Arial" w:cs="Arial"/>
        </w:rPr>
        <w:t>Home</w:t>
      </w:r>
      <w:r w:rsidR="00197A2A" w:rsidRPr="00197A2A">
        <w:rPr>
          <w:rFonts w:ascii="Arial" w:hAnsi="Arial" w:cs="Arial"/>
        </w:rPr>
        <w:t xml:space="preserve"> </w:t>
      </w:r>
      <w:r w:rsidR="00903B10" w:rsidRPr="00197A2A">
        <w:rPr>
          <w:rFonts w:ascii="Arial" w:hAnsi="Arial" w:cs="Arial"/>
        </w:rPr>
        <w:t>Secretary</w:t>
      </w:r>
      <w:r w:rsidR="00793859">
        <w:rPr>
          <w:rFonts w:ascii="Arial" w:eastAsia="Arial" w:hAnsi="Arial" w:cs="Arial"/>
          <w:bCs/>
        </w:rPr>
        <w:t xml:space="preserve">, through the </w:t>
      </w:r>
      <w:r w:rsidR="00D84FAB">
        <w:rPr>
          <w:rFonts w:ascii="Arial" w:eastAsia="Arial" w:hAnsi="Arial" w:cs="Arial"/>
          <w:bCs/>
        </w:rPr>
        <w:t>DBS Chairman</w:t>
      </w:r>
    </w:p>
    <w:p w14:paraId="03A38934" w14:textId="33D33595" w:rsidR="00197157" w:rsidRDefault="00197157">
      <w:pPr>
        <w:tabs>
          <w:tab w:val="center" w:pos="4307"/>
        </w:tabs>
        <w:rPr>
          <w:rFonts w:ascii="Arial" w:eastAsia="Arial" w:hAnsi="Arial" w:cs="Arial"/>
          <w:b/>
        </w:rPr>
      </w:pPr>
    </w:p>
    <w:p w14:paraId="0F80D03F" w14:textId="6C71739C" w:rsidR="00197157" w:rsidRPr="00793859" w:rsidRDefault="00197157">
      <w:pPr>
        <w:rPr>
          <w:rFonts w:ascii="Arial" w:hAnsi="Arial" w:cs="Arial"/>
          <w:b/>
          <w:bCs/>
          <w:color w:val="7030A0"/>
        </w:rPr>
      </w:pPr>
      <w:r w:rsidRPr="00197157">
        <w:rPr>
          <w:rFonts w:ascii="Arial" w:hAnsi="Arial" w:cs="Arial"/>
          <w:b/>
          <w:bCs/>
          <w:color w:val="7030A0"/>
        </w:rPr>
        <w:t>Purpose:</w:t>
      </w:r>
    </w:p>
    <w:p w14:paraId="0674A659" w14:textId="4585888F" w:rsidR="005530C4" w:rsidRPr="005530C4" w:rsidRDefault="005530C4" w:rsidP="005530C4">
      <w:pPr>
        <w:spacing w:before="100" w:beforeAutospacing="1" w:after="100" w:afterAutospacing="1"/>
        <w:rPr>
          <w:rFonts w:ascii="Arial" w:eastAsia="Calibri" w:hAnsi="Arial" w:cs="Arial"/>
        </w:rPr>
      </w:pPr>
      <w:r w:rsidRPr="005530C4">
        <w:rPr>
          <w:rFonts w:ascii="Arial" w:eastAsia="Calibri" w:hAnsi="Arial" w:cs="Arial"/>
        </w:rPr>
        <w:t xml:space="preserve">To complement the board of the Disclosure and Barring Service, it is seeking </w:t>
      </w:r>
      <w:r w:rsidR="00690EAD">
        <w:rPr>
          <w:rFonts w:ascii="Arial" w:eastAsia="Calibri" w:hAnsi="Arial" w:cs="Arial"/>
        </w:rPr>
        <w:t>a</w:t>
      </w:r>
      <w:r w:rsidRPr="005530C4">
        <w:rPr>
          <w:rFonts w:ascii="Arial" w:eastAsia="Calibri" w:hAnsi="Arial" w:cs="Arial"/>
        </w:rPr>
        <w:t xml:space="preserve"> member with experience in the following areas:</w:t>
      </w:r>
    </w:p>
    <w:p w14:paraId="441E45C0" w14:textId="5EA78BE7" w:rsidR="005530C4" w:rsidRPr="005530C4" w:rsidRDefault="005530C4" w:rsidP="005530C4">
      <w:pPr>
        <w:pStyle w:val="ListParagraph"/>
        <w:numPr>
          <w:ilvl w:val="0"/>
          <w:numId w:val="34"/>
        </w:numPr>
        <w:rPr>
          <w:rFonts w:ascii="Arial" w:hAnsi="Arial" w:cs="Arial"/>
        </w:rPr>
      </w:pPr>
      <w:r w:rsidRPr="005530C4">
        <w:rPr>
          <w:rFonts w:ascii="Arial" w:hAnsi="Arial" w:cs="Arial"/>
        </w:rPr>
        <w:t>Senior leadership experience in the Commercial Sector</w:t>
      </w:r>
      <w:r w:rsidR="004016FA">
        <w:rPr>
          <w:rFonts w:ascii="Arial" w:hAnsi="Arial" w:cs="Arial"/>
        </w:rPr>
        <w:t>.</w:t>
      </w:r>
    </w:p>
    <w:p w14:paraId="5866B10A" w14:textId="77777777" w:rsidR="005530C4" w:rsidRPr="005530C4" w:rsidRDefault="005530C4" w:rsidP="005530C4">
      <w:pPr>
        <w:pStyle w:val="ListParagraph"/>
        <w:ind w:left="780"/>
        <w:rPr>
          <w:rFonts w:ascii="Arial" w:hAnsi="Arial" w:cs="Arial"/>
        </w:rPr>
      </w:pPr>
    </w:p>
    <w:p w14:paraId="76A2A1C0" w14:textId="4AEB1D89" w:rsidR="005530C4" w:rsidRPr="005530C4" w:rsidRDefault="005530C4" w:rsidP="005530C4">
      <w:pPr>
        <w:pStyle w:val="ListParagraph"/>
        <w:numPr>
          <w:ilvl w:val="0"/>
          <w:numId w:val="34"/>
        </w:numPr>
        <w:rPr>
          <w:rFonts w:ascii="Arial" w:hAnsi="Arial" w:cs="Arial"/>
        </w:rPr>
      </w:pPr>
      <w:r w:rsidRPr="005530C4">
        <w:rPr>
          <w:rFonts w:ascii="Arial" w:hAnsi="Arial" w:cs="Arial"/>
        </w:rPr>
        <w:t>Leading change</w:t>
      </w:r>
      <w:r w:rsidR="004016FA">
        <w:rPr>
          <w:rFonts w:ascii="Arial" w:hAnsi="Arial" w:cs="Arial"/>
        </w:rPr>
        <w:t>.</w:t>
      </w:r>
    </w:p>
    <w:p w14:paraId="582429C6" w14:textId="77777777" w:rsidR="005530C4" w:rsidRPr="005530C4" w:rsidRDefault="005530C4" w:rsidP="005530C4">
      <w:pPr>
        <w:pStyle w:val="ListParagraph"/>
        <w:ind w:left="780"/>
        <w:rPr>
          <w:rFonts w:ascii="Arial" w:hAnsi="Arial" w:cs="Arial"/>
        </w:rPr>
      </w:pPr>
    </w:p>
    <w:p w14:paraId="7E6387D6" w14:textId="629A71F5" w:rsidR="005530C4" w:rsidRPr="005530C4" w:rsidRDefault="005530C4" w:rsidP="005530C4">
      <w:pPr>
        <w:pStyle w:val="ListParagraph"/>
        <w:numPr>
          <w:ilvl w:val="0"/>
          <w:numId w:val="34"/>
        </w:numPr>
        <w:rPr>
          <w:rFonts w:ascii="Arial" w:hAnsi="Arial" w:cs="Arial"/>
        </w:rPr>
      </w:pPr>
      <w:r w:rsidRPr="005530C4">
        <w:rPr>
          <w:rFonts w:ascii="Arial" w:hAnsi="Arial" w:cs="Arial"/>
        </w:rPr>
        <w:t>Information Technology, Artificial Intelligence and Cyber Security</w:t>
      </w:r>
      <w:r w:rsidR="004016FA">
        <w:rPr>
          <w:rFonts w:ascii="Arial" w:hAnsi="Arial" w:cs="Arial"/>
        </w:rPr>
        <w:t>.</w:t>
      </w:r>
    </w:p>
    <w:p w14:paraId="4B5F270F" w14:textId="77777777" w:rsidR="005530C4" w:rsidRPr="005530C4" w:rsidRDefault="005530C4" w:rsidP="005530C4">
      <w:pPr>
        <w:rPr>
          <w:rFonts w:ascii="Arial" w:hAnsi="Arial" w:cs="Arial"/>
        </w:rPr>
      </w:pPr>
    </w:p>
    <w:p w14:paraId="1C6A5047" w14:textId="1151A2BD" w:rsidR="005530C4" w:rsidRPr="005530C4" w:rsidRDefault="005530C4" w:rsidP="005530C4">
      <w:pPr>
        <w:pStyle w:val="ListParagraph"/>
        <w:numPr>
          <w:ilvl w:val="0"/>
          <w:numId w:val="34"/>
        </w:numPr>
        <w:rPr>
          <w:rFonts w:ascii="Arial" w:hAnsi="Arial" w:cs="Arial"/>
        </w:rPr>
      </w:pPr>
      <w:r w:rsidRPr="005530C4">
        <w:rPr>
          <w:rFonts w:ascii="Arial" w:hAnsi="Arial" w:cs="Arial"/>
        </w:rPr>
        <w:t>Leading in an Agile Delivery environment</w:t>
      </w:r>
      <w:r w:rsidR="004016FA">
        <w:rPr>
          <w:rFonts w:ascii="Arial" w:hAnsi="Arial" w:cs="Arial"/>
        </w:rPr>
        <w:t xml:space="preserve">. </w:t>
      </w:r>
    </w:p>
    <w:p w14:paraId="359687DD" w14:textId="77777777" w:rsidR="005530C4" w:rsidRPr="005530C4" w:rsidRDefault="005530C4" w:rsidP="005530C4">
      <w:pPr>
        <w:pStyle w:val="ListParagraph"/>
        <w:ind w:left="780"/>
        <w:rPr>
          <w:rFonts w:ascii="Arial" w:hAnsi="Arial" w:cs="Arial"/>
        </w:rPr>
      </w:pPr>
    </w:p>
    <w:p w14:paraId="6AE6FB7B" w14:textId="77777777" w:rsidR="005530C4" w:rsidRPr="005530C4" w:rsidRDefault="005530C4" w:rsidP="005530C4">
      <w:pPr>
        <w:pStyle w:val="ListParagraph"/>
        <w:numPr>
          <w:ilvl w:val="0"/>
          <w:numId w:val="34"/>
        </w:numPr>
        <w:rPr>
          <w:rFonts w:ascii="Arial" w:hAnsi="Arial" w:cs="Arial"/>
        </w:rPr>
      </w:pPr>
      <w:r w:rsidRPr="005530C4">
        <w:rPr>
          <w:rFonts w:ascii="Arial" w:hAnsi="Arial" w:cs="Arial"/>
        </w:rPr>
        <w:t xml:space="preserve">Shaping development of the customer journey. </w:t>
      </w:r>
    </w:p>
    <w:p w14:paraId="3A4A817D" w14:textId="0D7D027E" w:rsidR="005530C4" w:rsidRPr="005530C4" w:rsidRDefault="005530C4" w:rsidP="005530C4">
      <w:pPr>
        <w:spacing w:before="100" w:beforeAutospacing="1" w:after="100" w:afterAutospacing="1"/>
        <w:rPr>
          <w:rFonts w:ascii="Arial" w:eastAsia="Calibri" w:hAnsi="Arial" w:cs="Arial"/>
        </w:rPr>
      </w:pPr>
      <w:r w:rsidRPr="005530C4">
        <w:rPr>
          <w:rFonts w:ascii="Arial" w:eastAsia="Calibri" w:hAnsi="Arial" w:cs="Arial"/>
        </w:rPr>
        <w:t xml:space="preserve">As </w:t>
      </w:r>
      <w:r w:rsidR="00594EF9">
        <w:rPr>
          <w:rFonts w:ascii="Arial" w:eastAsia="Calibri" w:hAnsi="Arial" w:cs="Arial"/>
        </w:rPr>
        <w:t xml:space="preserve">a </w:t>
      </w:r>
      <w:r w:rsidRPr="005530C4">
        <w:rPr>
          <w:rFonts w:ascii="Arial" w:eastAsia="Calibri" w:hAnsi="Arial" w:cs="Arial"/>
        </w:rPr>
        <w:t xml:space="preserve">Non-Executive Board </w:t>
      </w:r>
      <w:r w:rsidR="005D011A">
        <w:rPr>
          <w:rFonts w:ascii="Arial" w:eastAsia="Calibri" w:hAnsi="Arial" w:cs="Arial"/>
        </w:rPr>
        <w:t>m</w:t>
      </w:r>
      <w:r w:rsidRPr="005530C4">
        <w:rPr>
          <w:rFonts w:ascii="Arial" w:eastAsia="Calibri" w:hAnsi="Arial" w:cs="Arial"/>
        </w:rPr>
        <w:t>ember your key responsibilities will be to work with the Chair</w:t>
      </w:r>
      <w:r w:rsidR="00310E57">
        <w:rPr>
          <w:rFonts w:ascii="Arial" w:eastAsia="Calibri" w:hAnsi="Arial" w:cs="Arial"/>
        </w:rPr>
        <w:t>man</w:t>
      </w:r>
      <w:r w:rsidRPr="005530C4">
        <w:rPr>
          <w:rFonts w:ascii="Arial" w:eastAsia="Calibri" w:hAnsi="Arial" w:cs="Arial"/>
        </w:rPr>
        <w:t xml:space="preserve"> and other Board members in: </w:t>
      </w:r>
    </w:p>
    <w:p w14:paraId="57567026" w14:textId="77777777" w:rsidR="005530C4" w:rsidRPr="005530C4" w:rsidRDefault="005530C4" w:rsidP="005530C4">
      <w:pPr>
        <w:numPr>
          <w:ilvl w:val="0"/>
          <w:numId w:val="27"/>
        </w:numPr>
        <w:autoSpaceDE w:val="0"/>
        <w:autoSpaceDN w:val="0"/>
        <w:adjustRightInd w:val="0"/>
        <w:rPr>
          <w:rFonts w:ascii="Arial" w:eastAsia="Calibri" w:hAnsi="Arial" w:cs="Arial"/>
        </w:rPr>
      </w:pPr>
      <w:r w:rsidRPr="005530C4">
        <w:rPr>
          <w:rFonts w:ascii="Arial" w:eastAsia="Calibri" w:hAnsi="Arial" w:cs="Arial"/>
        </w:rPr>
        <w:t>setting the strategic direction for the DBS, and ensuring the DBS discharges its statutory duties in line with the requirements of schedule 8 of the Protection of Freedoms Act 2012;</w:t>
      </w:r>
    </w:p>
    <w:p w14:paraId="2A19568B" w14:textId="77777777" w:rsidR="005530C4" w:rsidRPr="005530C4" w:rsidRDefault="005530C4" w:rsidP="005530C4">
      <w:pPr>
        <w:autoSpaceDE w:val="0"/>
        <w:autoSpaceDN w:val="0"/>
        <w:adjustRightInd w:val="0"/>
        <w:ind w:left="720"/>
        <w:rPr>
          <w:rFonts w:ascii="Arial" w:eastAsia="Calibri" w:hAnsi="Arial" w:cs="Arial"/>
        </w:rPr>
      </w:pPr>
    </w:p>
    <w:p w14:paraId="2919EC30" w14:textId="77777777" w:rsidR="005530C4" w:rsidRPr="005530C4" w:rsidRDefault="005530C4" w:rsidP="005530C4">
      <w:pPr>
        <w:numPr>
          <w:ilvl w:val="0"/>
          <w:numId w:val="27"/>
        </w:numPr>
        <w:autoSpaceDE w:val="0"/>
        <w:autoSpaceDN w:val="0"/>
        <w:adjustRightInd w:val="0"/>
        <w:rPr>
          <w:rFonts w:ascii="Arial" w:eastAsia="Calibri" w:hAnsi="Arial" w:cs="Arial"/>
        </w:rPr>
      </w:pPr>
      <w:r w:rsidRPr="005530C4">
        <w:rPr>
          <w:rFonts w:ascii="Arial" w:eastAsia="Calibri" w:hAnsi="Arial" w:cs="Arial"/>
        </w:rPr>
        <w:t>providing financial stewardship through setting value for money budgets, ensuring robust financial controls are in place and monitoring financial performance;</w:t>
      </w:r>
    </w:p>
    <w:p w14:paraId="6286B12C" w14:textId="77777777" w:rsidR="005530C4" w:rsidRPr="005530C4" w:rsidRDefault="005530C4" w:rsidP="005530C4">
      <w:pPr>
        <w:autoSpaceDE w:val="0"/>
        <w:autoSpaceDN w:val="0"/>
        <w:adjustRightInd w:val="0"/>
        <w:ind w:left="720"/>
        <w:rPr>
          <w:rFonts w:ascii="Arial" w:eastAsia="Calibri" w:hAnsi="Arial" w:cs="Arial"/>
        </w:rPr>
      </w:pPr>
    </w:p>
    <w:p w14:paraId="6447C69D" w14:textId="77777777" w:rsidR="005530C4" w:rsidRPr="005530C4" w:rsidRDefault="005530C4" w:rsidP="005530C4">
      <w:pPr>
        <w:numPr>
          <w:ilvl w:val="0"/>
          <w:numId w:val="27"/>
        </w:numPr>
        <w:autoSpaceDE w:val="0"/>
        <w:autoSpaceDN w:val="0"/>
        <w:adjustRightInd w:val="0"/>
        <w:rPr>
          <w:rFonts w:ascii="Arial" w:eastAsia="Calibri" w:hAnsi="Arial" w:cs="Arial"/>
        </w:rPr>
      </w:pPr>
      <w:r w:rsidRPr="005530C4">
        <w:rPr>
          <w:rFonts w:ascii="Arial" w:eastAsia="Calibri" w:hAnsi="Arial" w:cs="Arial"/>
        </w:rPr>
        <w:t>overseeing the work of the Chief Executive and the Executive Team in managing the organisation and its delivery programme;</w:t>
      </w:r>
      <w:r w:rsidRPr="005530C4">
        <w:rPr>
          <w:rFonts w:ascii="Arial" w:hAnsi="Arial" w:cs="Arial"/>
        </w:rPr>
        <w:t xml:space="preserve"> </w:t>
      </w:r>
    </w:p>
    <w:p w14:paraId="309B68E0" w14:textId="77777777" w:rsidR="005530C4" w:rsidRPr="005530C4" w:rsidRDefault="005530C4" w:rsidP="005530C4">
      <w:pPr>
        <w:pStyle w:val="ListParagraph"/>
        <w:rPr>
          <w:rFonts w:ascii="Arial" w:eastAsia="Calibri" w:hAnsi="Arial" w:cs="Arial"/>
        </w:rPr>
      </w:pPr>
    </w:p>
    <w:p w14:paraId="55132C2B" w14:textId="77777777" w:rsidR="005530C4" w:rsidRPr="005530C4" w:rsidRDefault="005530C4" w:rsidP="005530C4">
      <w:pPr>
        <w:numPr>
          <w:ilvl w:val="0"/>
          <w:numId w:val="27"/>
        </w:numPr>
        <w:autoSpaceDE w:val="0"/>
        <w:autoSpaceDN w:val="0"/>
        <w:adjustRightInd w:val="0"/>
        <w:rPr>
          <w:rFonts w:ascii="Arial" w:eastAsia="Calibri" w:hAnsi="Arial" w:cs="Arial"/>
        </w:rPr>
      </w:pPr>
      <w:r w:rsidRPr="005530C4">
        <w:rPr>
          <w:rFonts w:ascii="Arial" w:eastAsia="Calibri" w:hAnsi="Arial" w:cs="Arial"/>
        </w:rPr>
        <w:t>establishing robust arrangements for risk management, governance and internal control, complying with statutory and administrative requirements, and maintaining high standards of corporate governance.</w:t>
      </w:r>
    </w:p>
    <w:p w14:paraId="18442FCC" w14:textId="77777777" w:rsidR="001415BC" w:rsidRDefault="001415BC">
      <w:pPr>
        <w:pStyle w:val="NoSpacing"/>
        <w:rPr>
          <w:rFonts w:eastAsia="Calibri"/>
          <w:lang w:eastAsia="en-GB"/>
        </w:rPr>
      </w:pPr>
    </w:p>
    <w:p w14:paraId="0358BB75" w14:textId="72D609D5" w:rsidR="006752A9" w:rsidRPr="00297B33" w:rsidRDefault="00494D41">
      <w:pPr>
        <w:pStyle w:val="NoSpacing"/>
        <w:rPr>
          <w:rFonts w:eastAsia="Calibri"/>
          <w:lang w:eastAsia="en-GB"/>
        </w:rPr>
      </w:pPr>
      <w:r w:rsidRPr="00297B33">
        <w:rPr>
          <w:rFonts w:eastAsia="Calibri"/>
          <w:lang w:eastAsia="en-GB"/>
        </w:rPr>
        <w:t>The Framework Document agreed between DBS and Home Office sets out the Board’s full responsibilities.</w:t>
      </w:r>
    </w:p>
    <w:p w14:paraId="00B59F7F" w14:textId="77777777" w:rsidR="001B79C2" w:rsidRPr="00297B33" w:rsidRDefault="001B79C2">
      <w:pPr>
        <w:pStyle w:val="NoSpacing"/>
        <w:rPr>
          <w:rFonts w:eastAsia="Calibri"/>
          <w:lang w:eastAsia="en-GB"/>
        </w:rPr>
      </w:pPr>
    </w:p>
    <w:p w14:paraId="19DA5661" w14:textId="77777777" w:rsidR="001B79C2" w:rsidRDefault="001B79C2">
      <w:pPr>
        <w:pStyle w:val="NoSpacing"/>
        <w:rPr>
          <w:b/>
          <w:color w:val="7030A0"/>
          <w:sz w:val="28"/>
          <w:szCs w:val="28"/>
        </w:rPr>
      </w:pPr>
    </w:p>
    <w:p w14:paraId="3F19FC58" w14:textId="77777777" w:rsidR="001B79C2" w:rsidRDefault="001B79C2">
      <w:pPr>
        <w:pStyle w:val="NoSpacing"/>
        <w:rPr>
          <w:b/>
          <w:color w:val="7030A0"/>
          <w:sz w:val="28"/>
          <w:szCs w:val="28"/>
        </w:rPr>
      </w:pPr>
    </w:p>
    <w:p w14:paraId="574B5838" w14:textId="77777777" w:rsidR="001B79C2" w:rsidRDefault="001B79C2">
      <w:pPr>
        <w:pStyle w:val="NoSpacing"/>
        <w:rPr>
          <w:b/>
          <w:color w:val="7030A0"/>
          <w:sz w:val="28"/>
          <w:szCs w:val="28"/>
        </w:rPr>
      </w:pPr>
    </w:p>
    <w:p w14:paraId="56D9BAD9" w14:textId="28776E84" w:rsidR="00BD5961" w:rsidRPr="00FE07DA" w:rsidRDefault="00BD5961" w:rsidP="00FE07DA">
      <w:pPr>
        <w:rPr>
          <w:rFonts w:ascii="Arial" w:hAnsi="Arial" w:cs="Arial"/>
          <w:b/>
          <w:color w:val="7030A0"/>
          <w:lang w:eastAsia="en-US"/>
        </w:rPr>
      </w:pPr>
      <w:r w:rsidRPr="00FE07DA">
        <w:rPr>
          <w:rFonts w:ascii="Arial" w:hAnsi="Arial" w:cs="Arial"/>
          <w:b/>
          <w:color w:val="7030A0"/>
        </w:rPr>
        <w:lastRenderedPageBreak/>
        <w:t>Person Specification</w:t>
      </w:r>
    </w:p>
    <w:p w14:paraId="41B232B7" w14:textId="6C508047" w:rsidR="00025DB6" w:rsidRDefault="00025DB6">
      <w:pPr>
        <w:pStyle w:val="NoSpacing"/>
        <w:rPr>
          <w:b/>
          <w:color w:val="7030A0"/>
          <w:sz w:val="28"/>
          <w:szCs w:val="28"/>
        </w:rPr>
      </w:pPr>
    </w:p>
    <w:bookmarkEnd w:id="0"/>
    <w:p w14:paraId="7C99315C" w14:textId="47ADA0B5" w:rsidR="00793859" w:rsidRPr="00793859" w:rsidRDefault="00793859" w:rsidP="00793859">
      <w:pPr>
        <w:rPr>
          <w:rFonts w:ascii="Arial" w:eastAsia="Calibri" w:hAnsi="Arial" w:cs="Arial"/>
        </w:rPr>
      </w:pPr>
      <w:r w:rsidRPr="00564F56">
        <w:rPr>
          <w:rFonts w:ascii="Arial" w:eastAsia="Calibri" w:hAnsi="Arial" w:cs="Arial"/>
        </w:rPr>
        <w:t xml:space="preserve">All candidates will be required to demonstrate in their written applications and at interview how they meet the requirements of the post. The criteria that will be used to assess whether candidates have the required qualities, skills and experience are listed below. </w:t>
      </w:r>
      <w:r w:rsidRPr="00564F56">
        <w:rPr>
          <w:rFonts w:ascii="Arial" w:eastAsia="Calibri" w:hAnsi="Arial" w:cs="Arial"/>
          <w:bCs/>
        </w:rPr>
        <w:t>You must give examples in your application showing how in previous activity you have demonstrated each of the requirements</w:t>
      </w:r>
      <w:r w:rsidRPr="00564F56">
        <w:rPr>
          <w:rFonts w:ascii="Arial" w:eastAsia="Calibri" w:hAnsi="Arial" w:cs="Arial"/>
        </w:rPr>
        <w:t xml:space="preserve">: </w:t>
      </w:r>
    </w:p>
    <w:p w14:paraId="1C9E827C" w14:textId="77777777" w:rsidR="006752A9" w:rsidRDefault="006752A9" w:rsidP="00793859">
      <w:pPr>
        <w:rPr>
          <w:rFonts w:ascii="Arial" w:eastAsia="Calibri" w:hAnsi="Arial" w:cs="Arial"/>
          <w:b/>
          <w:bCs/>
          <w:color w:val="7030A0"/>
        </w:rPr>
      </w:pPr>
    </w:p>
    <w:p w14:paraId="69B18F4D" w14:textId="651CCAD7" w:rsidR="00793859" w:rsidRPr="00793859" w:rsidRDefault="00793859" w:rsidP="00793859">
      <w:pPr>
        <w:rPr>
          <w:rFonts w:ascii="Arial" w:eastAsia="Calibri" w:hAnsi="Arial" w:cs="Arial"/>
          <w:b/>
          <w:bCs/>
          <w:color w:val="7030A0"/>
        </w:rPr>
      </w:pPr>
      <w:r w:rsidRPr="00793859">
        <w:rPr>
          <w:rFonts w:ascii="Arial" w:eastAsia="Calibri" w:hAnsi="Arial" w:cs="Arial"/>
          <w:b/>
          <w:bCs/>
          <w:color w:val="7030A0"/>
        </w:rPr>
        <w:t>Essential Criteria</w:t>
      </w:r>
    </w:p>
    <w:p w14:paraId="5BD370F6" w14:textId="77777777" w:rsidR="00793859" w:rsidRPr="00564F56" w:rsidRDefault="00793859" w:rsidP="00793859">
      <w:pPr>
        <w:rPr>
          <w:rFonts w:ascii="Calibri" w:eastAsia="Calibri" w:hAnsi="Calibri"/>
          <w:sz w:val="22"/>
          <w:szCs w:val="22"/>
        </w:rPr>
      </w:pPr>
    </w:p>
    <w:p w14:paraId="28AB673B" w14:textId="77777777" w:rsidR="005530C4" w:rsidRPr="005530C4" w:rsidRDefault="005530C4" w:rsidP="005530C4">
      <w:pPr>
        <w:numPr>
          <w:ilvl w:val="0"/>
          <w:numId w:val="28"/>
        </w:numPr>
        <w:rPr>
          <w:rFonts w:ascii="Arial" w:eastAsia="Calibri" w:hAnsi="Arial" w:cs="Arial"/>
        </w:rPr>
      </w:pPr>
      <w:r w:rsidRPr="005530C4">
        <w:rPr>
          <w:rFonts w:ascii="Arial" w:eastAsia="Calibri" w:hAnsi="Arial" w:cs="Arial"/>
        </w:rPr>
        <w:t xml:space="preserve">Ability to challenge constructively and influence decision making within a Board setting. </w:t>
      </w:r>
    </w:p>
    <w:p w14:paraId="52A40F3C" w14:textId="77777777" w:rsidR="005530C4" w:rsidRPr="005530C4" w:rsidRDefault="005530C4" w:rsidP="005530C4">
      <w:pPr>
        <w:ind w:left="720"/>
        <w:rPr>
          <w:rFonts w:ascii="Arial" w:eastAsia="Calibri" w:hAnsi="Arial" w:cs="Arial"/>
        </w:rPr>
      </w:pPr>
    </w:p>
    <w:p w14:paraId="7AE9519A" w14:textId="77777777" w:rsidR="005530C4" w:rsidRPr="005530C4" w:rsidRDefault="005530C4" w:rsidP="005530C4">
      <w:pPr>
        <w:numPr>
          <w:ilvl w:val="0"/>
          <w:numId w:val="28"/>
        </w:numPr>
        <w:rPr>
          <w:rFonts w:ascii="Arial" w:eastAsia="Calibri" w:hAnsi="Arial" w:cs="Arial"/>
        </w:rPr>
      </w:pPr>
      <w:r w:rsidRPr="005530C4">
        <w:rPr>
          <w:rFonts w:ascii="Arial" w:eastAsia="Calibri" w:hAnsi="Arial" w:cs="Arial"/>
        </w:rPr>
        <w:t>Ability to analyse complex issues, particularly around people, financial and commercial management, and effectively communicate that at Board level.</w:t>
      </w:r>
    </w:p>
    <w:p w14:paraId="63EC74DC" w14:textId="77777777" w:rsidR="005530C4" w:rsidRPr="005530C4" w:rsidRDefault="005530C4" w:rsidP="005530C4">
      <w:pPr>
        <w:rPr>
          <w:rFonts w:ascii="Arial" w:eastAsia="Calibri" w:hAnsi="Arial" w:cs="Arial"/>
        </w:rPr>
      </w:pPr>
    </w:p>
    <w:p w14:paraId="014BF5C4" w14:textId="77777777" w:rsidR="005530C4" w:rsidRPr="005530C4" w:rsidRDefault="005530C4" w:rsidP="005530C4">
      <w:pPr>
        <w:numPr>
          <w:ilvl w:val="0"/>
          <w:numId w:val="28"/>
        </w:numPr>
        <w:spacing w:after="120"/>
        <w:ind w:left="714" w:hanging="357"/>
        <w:rPr>
          <w:rFonts w:ascii="Arial" w:eastAsia="Calibri" w:hAnsi="Arial" w:cs="Arial"/>
        </w:rPr>
      </w:pPr>
      <w:r w:rsidRPr="005530C4">
        <w:rPr>
          <w:rFonts w:ascii="Arial" w:eastAsia="Calibri" w:hAnsi="Arial" w:cs="Arial"/>
        </w:rPr>
        <w:t>Ability to think and act strategically, developing practical, innovative and creative solutions to strategic issues.</w:t>
      </w:r>
    </w:p>
    <w:p w14:paraId="5A200B83" w14:textId="77777777" w:rsidR="005530C4" w:rsidRPr="005530C4" w:rsidRDefault="005530C4" w:rsidP="005530C4">
      <w:pPr>
        <w:rPr>
          <w:rFonts w:ascii="Arial" w:eastAsia="Calibri" w:hAnsi="Arial" w:cs="Arial"/>
        </w:rPr>
      </w:pPr>
    </w:p>
    <w:p w14:paraId="1A6679FC" w14:textId="77777777" w:rsidR="005530C4" w:rsidRPr="005530C4" w:rsidRDefault="005530C4" w:rsidP="005530C4">
      <w:pPr>
        <w:numPr>
          <w:ilvl w:val="0"/>
          <w:numId w:val="28"/>
        </w:numPr>
        <w:rPr>
          <w:rFonts w:ascii="Arial" w:eastAsia="Calibri" w:hAnsi="Arial" w:cs="Arial"/>
        </w:rPr>
      </w:pPr>
      <w:r w:rsidRPr="005530C4">
        <w:rPr>
          <w:rFonts w:ascii="Arial" w:eastAsia="Calibri" w:hAnsi="Arial" w:cs="Arial"/>
        </w:rPr>
        <w:t xml:space="preserve">An understanding of the complexity and sensitivities of the fields in which DBS operate. </w:t>
      </w:r>
    </w:p>
    <w:p w14:paraId="68626BDF" w14:textId="77777777" w:rsidR="005530C4" w:rsidRPr="005530C4" w:rsidRDefault="005530C4" w:rsidP="005530C4">
      <w:pPr>
        <w:rPr>
          <w:rFonts w:ascii="Arial" w:eastAsia="Calibri" w:hAnsi="Arial" w:cs="Arial"/>
        </w:rPr>
      </w:pPr>
    </w:p>
    <w:p w14:paraId="22D1341D" w14:textId="77777777" w:rsidR="005530C4" w:rsidRPr="005530C4" w:rsidRDefault="005530C4" w:rsidP="005530C4">
      <w:pPr>
        <w:rPr>
          <w:rFonts w:ascii="Arial" w:eastAsia="Calibri" w:hAnsi="Arial" w:cs="Arial"/>
        </w:rPr>
      </w:pPr>
      <w:r w:rsidRPr="005530C4">
        <w:rPr>
          <w:rFonts w:ascii="Arial" w:eastAsia="Calibri" w:hAnsi="Arial" w:cs="Arial"/>
        </w:rPr>
        <w:t>In addition to the above, candidates should be able to demonstrate expertise in the following areas:</w:t>
      </w:r>
    </w:p>
    <w:p w14:paraId="4EC8F7CE" w14:textId="77777777" w:rsidR="005530C4" w:rsidRPr="005530C4" w:rsidRDefault="005530C4" w:rsidP="005530C4">
      <w:pPr>
        <w:rPr>
          <w:rFonts w:ascii="Arial" w:eastAsia="Calibri" w:hAnsi="Arial" w:cs="Arial"/>
        </w:rPr>
      </w:pPr>
    </w:p>
    <w:p w14:paraId="0ED76751" w14:textId="303AC355" w:rsidR="005530C4" w:rsidRPr="005530C4" w:rsidRDefault="005530C4" w:rsidP="005530C4">
      <w:pPr>
        <w:pStyle w:val="ListParagraph"/>
        <w:numPr>
          <w:ilvl w:val="0"/>
          <w:numId w:val="34"/>
        </w:numPr>
        <w:rPr>
          <w:rFonts w:ascii="Arial" w:hAnsi="Arial" w:cs="Arial"/>
        </w:rPr>
      </w:pPr>
      <w:r w:rsidRPr="005530C4">
        <w:rPr>
          <w:rFonts w:ascii="Arial" w:hAnsi="Arial" w:cs="Arial"/>
        </w:rPr>
        <w:t>Senior leadership experience in the Commercial Sector</w:t>
      </w:r>
      <w:r w:rsidR="004016FA">
        <w:rPr>
          <w:rFonts w:ascii="Arial" w:hAnsi="Arial" w:cs="Arial"/>
        </w:rPr>
        <w:t>.</w:t>
      </w:r>
    </w:p>
    <w:p w14:paraId="78A33ADB" w14:textId="77777777" w:rsidR="005530C4" w:rsidRPr="005530C4" w:rsidRDefault="005530C4" w:rsidP="005530C4">
      <w:pPr>
        <w:pStyle w:val="ListParagraph"/>
        <w:ind w:left="780"/>
        <w:rPr>
          <w:rFonts w:ascii="Arial" w:hAnsi="Arial" w:cs="Arial"/>
        </w:rPr>
      </w:pPr>
    </w:p>
    <w:p w14:paraId="2915D8C0" w14:textId="78F809DF" w:rsidR="005530C4" w:rsidRPr="005530C4" w:rsidRDefault="005530C4" w:rsidP="005530C4">
      <w:pPr>
        <w:pStyle w:val="ListParagraph"/>
        <w:numPr>
          <w:ilvl w:val="0"/>
          <w:numId w:val="34"/>
        </w:numPr>
        <w:rPr>
          <w:rFonts w:ascii="Arial" w:hAnsi="Arial" w:cs="Arial"/>
        </w:rPr>
      </w:pPr>
      <w:r w:rsidRPr="005530C4">
        <w:rPr>
          <w:rFonts w:ascii="Arial" w:hAnsi="Arial" w:cs="Arial"/>
        </w:rPr>
        <w:t>Leading change</w:t>
      </w:r>
      <w:r w:rsidR="004016FA">
        <w:rPr>
          <w:rFonts w:ascii="Arial" w:hAnsi="Arial" w:cs="Arial"/>
        </w:rPr>
        <w:t>.</w:t>
      </w:r>
    </w:p>
    <w:p w14:paraId="4628F486" w14:textId="77777777" w:rsidR="005530C4" w:rsidRPr="005530C4" w:rsidRDefault="005530C4" w:rsidP="005530C4">
      <w:pPr>
        <w:rPr>
          <w:rFonts w:ascii="Arial" w:hAnsi="Arial" w:cs="Arial"/>
        </w:rPr>
      </w:pPr>
    </w:p>
    <w:p w14:paraId="2C398A0E" w14:textId="5E9FA9D8" w:rsidR="005530C4" w:rsidRPr="005530C4" w:rsidRDefault="005530C4" w:rsidP="005530C4">
      <w:pPr>
        <w:pStyle w:val="ListParagraph"/>
        <w:numPr>
          <w:ilvl w:val="0"/>
          <w:numId w:val="34"/>
        </w:numPr>
        <w:rPr>
          <w:rFonts w:ascii="Arial" w:hAnsi="Arial" w:cs="Arial"/>
        </w:rPr>
      </w:pPr>
      <w:r w:rsidRPr="005530C4">
        <w:rPr>
          <w:rFonts w:ascii="Arial" w:hAnsi="Arial" w:cs="Arial"/>
        </w:rPr>
        <w:t>Information Technology, Artificial Intelligence and Cyber Security</w:t>
      </w:r>
      <w:r w:rsidR="004016FA">
        <w:rPr>
          <w:rFonts w:ascii="Arial" w:hAnsi="Arial" w:cs="Arial"/>
        </w:rPr>
        <w:t>.</w:t>
      </w:r>
    </w:p>
    <w:p w14:paraId="3671F89A" w14:textId="77777777" w:rsidR="005530C4" w:rsidRPr="005530C4" w:rsidRDefault="005530C4" w:rsidP="005530C4">
      <w:pPr>
        <w:rPr>
          <w:rFonts w:ascii="Arial" w:hAnsi="Arial" w:cs="Arial"/>
        </w:rPr>
      </w:pPr>
    </w:p>
    <w:p w14:paraId="4D5B0AA7" w14:textId="74FC1A17" w:rsidR="005530C4" w:rsidRPr="005530C4" w:rsidRDefault="005530C4" w:rsidP="005530C4">
      <w:pPr>
        <w:pStyle w:val="ListParagraph"/>
        <w:numPr>
          <w:ilvl w:val="0"/>
          <w:numId w:val="34"/>
        </w:numPr>
        <w:rPr>
          <w:rFonts w:ascii="Arial" w:hAnsi="Arial" w:cs="Arial"/>
        </w:rPr>
      </w:pPr>
      <w:r w:rsidRPr="005530C4">
        <w:rPr>
          <w:rFonts w:ascii="Arial" w:hAnsi="Arial" w:cs="Arial"/>
        </w:rPr>
        <w:t>Leading in an Agile Delivery environment</w:t>
      </w:r>
      <w:r w:rsidR="004016FA">
        <w:rPr>
          <w:rFonts w:ascii="Arial" w:hAnsi="Arial" w:cs="Arial"/>
        </w:rPr>
        <w:t>.</w:t>
      </w:r>
    </w:p>
    <w:p w14:paraId="38B49949" w14:textId="77777777" w:rsidR="005530C4" w:rsidRPr="005530C4" w:rsidRDefault="005530C4" w:rsidP="005530C4">
      <w:pPr>
        <w:rPr>
          <w:rFonts w:ascii="Arial" w:hAnsi="Arial" w:cs="Arial"/>
        </w:rPr>
      </w:pPr>
    </w:p>
    <w:p w14:paraId="03695F96" w14:textId="7C4CD37B" w:rsidR="005530C4" w:rsidRPr="005530C4" w:rsidRDefault="005530C4" w:rsidP="005530C4">
      <w:pPr>
        <w:pStyle w:val="ListParagraph"/>
        <w:numPr>
          <w:ilvl w:val="0"/>
          <w:numId w:val="34"/>
        </w:numPr>
        <w:rPr>
          <w:rFonts w:ascii="Arial" w:hAnsi="Arial" w:cs="Arial"/>
        </w:rPr>
      </w:pPr>
      <w:r w:rsidRPr="005530C4">
        <w:rPr>
          <w:rFonts w:ascii="Arial" w:hAnsi="Arial" w:cs="Arial"/>
        </w:rPr>
        <w:t>Shaping development of the customer journey</w:t>
      </w:r>
      <w:r w:rsidR="004016FA">
        <w:rPr>
          <w:rFonts w:ascii="Arial" w:hAnsi="Arial" w:cs="Arial"/>
        </w:rPr>
        <w:t xml:space="preserve">. </w:t>
      </w:r>
    </w:p>
    <w:p w14:paraId="2FC8F07C" w14:textId="77777777" w:rsidR="00793859" w:rsidRPr="00564F56" w:rsidRDefault="00793859" w:rsidP="00793859">
      <w:pPr>
        <w:ind w:left="720"/>
        <w:contextualSpacing/>
        <w:rPr>
          <w:rFonts w:ascii="Arial" w:eastAsia="Calibri" w:hAnsi="Arial" w:cs="Arial"/>
        </w:rPr>
      </w:pPr>
    </w:p>
    <w:p w14:paraId="4ABE84BC" w14:textId="77777777" w:rsidR="00793859" w:rsidRPr="00793859" w:rsidRDefault="00793859" w:rsidP="00793859">
      <w:pPr>
        <w:rPr>
          <w:rFonts w:ascii="Arial" w:eastAsia="Calibri" w:hAnsi="Arial" w:cs="Arial"/>
          <w:b/>
          <w:bCs/>
          <w:color w:val="7030A0"/>
        </w:rPr>
      </w:pPr>
      <w:r w:rsidRPr="00793859">
        <w:rPr>
          <w:rFonts w:ascii="Arial" w:eastAsia="Calibri" w:hAnsi="Arial" w:cs="Arial"/>
          <w:b/>
          <w:bCs/>
          <w:color w:val="7030A0"/>
        </w:rPr>
        <w:t xml:space="preserve">Personal Qualities </w:t>
      </w:r>
    </w:p>
    <w:p w14:paraId="09F70946" w14:textId="77777777" w:rsidR="00793859" w:rsidRPr="00564F56" w:rsidRDefault="00793859" w:rsidP="00793859">
      <w:pPr>
        <w:rPr>
          <w:rFonts w:ascii="Arial" w:eastAsia="Calibri" w:hAnsi="Arial" w:cs="Arial"/>
          <w:b/>
        </w:rPr>
      </w:pPr>
    </w:p>
    <w:p w14:paraId="473F8E47" w14:textId="77777777" w:rsidR="005530C4" w:rsidRPr="005530C4" w:rsidRDefault="005530C4" w:rsidP="005530C4">
      <w:pPr>
        <w:numPr>
          <w:ilvl w:val="0"/>
          <w:numId w:val="29"/>
        </w:numPr>
        <w:rPr>
          <w:rFonts w:ascii="Arial" w:eastAsia="Calibri" w:hAnsi="Arial" w:cs="Arial"/>
        </w:rPr>
      </w:pPr>
      <w:r w:rsidRPr="005530C4">
        <w:rPr>
          <w:rFonts w:ascii="Arial" w:eastAsia="Calibri" w:hAnsi="Arial" w:cs="Arial"/>
        </w:rPr>
        <w:t xml:space="preserve">Committed and goal focused, with the ability to set clear priorities and to contribute meaningfully to Board discussions. </w:t>
      </w:r>
    </w:p>
    <w:p w14:paraId="6C42179A" w14:textId="77777777" w:rsidR="005530C4" w:rsidRPr="005530C4" w:rsidRDefault="005530C4" w:rsidP="005530C4">
      <w:pPr>
        <w:rPr>
          <w:rFonts w:ascii="Arial" w:eastAsia="Calibri" w:hAnsi="Arial" w:cs="Arial"/>
        </w:rPr>
      </w:pPr>
    </w:p>
    <w:p w14:paraId="3E9058AB" w14:textId="77777777" w:rsidR="005530C4" w:rsidRPr="005530C4" w:rsidRDefault="005530C4" w:rsidP="005530C4">
      <w:pPr>
        <w:numPr>
          <w:ilvl w:val="0"/>
          <w:numId w:val="29"/>
        </w:numPr>
        <w:rPr>
          <w:rFonts w:ascii="Arial" w:eastAsia="Calibri" w:hAnsi="Arial" w:cs="Arial"/>
        </w:rPr>
      </w:pPr>
      <w:r w:rsidRPr="005530C4">
        <w:rPr>
          <w:rFonts w:ascii="Arial" w:eastAsia="Calibri" w:hAnsi="Arial" w:cs="Arial"/>
        </w:rPr>
        <w:t>Excellent communication skills, coupled with a personal and professional demeanour that generates trust and confidence in others.</w:t>
      </w:r>
    </w:p>
    <w:p w14:paraId="4D3B0565" w14:textId="760577DB" w:rsidR="006752A9" w:rsidRDefault="006752A9" w:rsidP="00793859">
      <w:pPr>
        <w:autoSpaceDE w:val="0"/>
        <w:autoSpaceDN w:val="0"/>
        <w:adjustRightInd w:val="0"/>
        <w:rPr>
          <w:rFonts w:ascii="Arial" w:eastAsia="Calibri" w:hAnsi="Arial" w:cs="Arial"/>
          <w:b/>
        </w:rPr>
      </w:pPr>
    </w:p>
    <w:p w14:paraId="4AD3F515" w14:textId="77777777" w:rsidR="006752A9" w:rsidRDefault="006752A9" w:rsidP="00793859">
      <w:pPr>
        <w:autoSpaceDE w:val="0"/>
        <w:autoSpaceDN w:val="0"/>
        <w:adjustRightInd w:val="0"/>
        <w:rPr>
          <w:rFonts w:ascii="Arial" w:eastAsia="Calibri" w:hAnsi="Arial" w:cs="Arial"/>
          <w:b/>
          <w:color w:val="000000"/>
        </w:rPr>
      </w:pPr>
    </w:p>
    <w:p w14:paraId="46BC84DD" w14:textId="7A509D65" w:rsidR="00793859" w:rsidRPr="00FE07DA" w:rsidRDefault="00793859" w:rsidP="00FE07DA">
      <w:pPr>
        <w:autoSpaceDE w:val="0"/>
        <w:autoSpaceDN w:val="0"/>
        <w:adjustRightInd w:val="0"/>
        <w:rPr>
          <w:rFonts w:ascii="Arial" w:eastAsia="Calibri" w:hAnsi="Arial" w:cs="Arial"/>
          <w:b/>
          <w:color w:val="000000"/>
        </w:rPr>
      </w:pPr>
      <w:r w:rsidRPr="00564F56">
        <w:rPr>
          <w:rFonts w:ascii="Arial" w:eastAsia="Calibri" w:hAnsi="Arial" w:cs="Arial"/>
          <w:b/>
          <w:color w:val="000000"/>
        </w:rPr>
        <w:t xml:space="preserve">As a holder of a public office the Commissioner is expected to follow the </w:t>
      </w:r>
      <w:hyperlink r:id="rId15" w:history="1">
        <w:r w:rsidRPr="00564F56">
          <w:rPr>
            <w:rFonts w:ascii="Arial" w:eastAsia="Calibri" w:hAnsi="Arial" w:cs="Arial"/>
            <w:b/>
            <w:color w:val="0000FF" w:themeColor="hyperlink"/>
            <w:u w:val="single"/>
          </w:rPr>
          <w:t>Seven Principles of Public Life</w:t>
        </w:r>
      </w:hyperlink>
      <w:r w:rsidRPr="00564F56">
        <w:rPr>
          <w:rFonts w:ascii="Arial" w:eastAsia="Calibri" w:hAnsi="Arial" w:cs="Arial"/>
          <w:b/>
          <w:color w:val="000000"/>
        </w:rPr>
        <w:t xml:space="preserve">, as set out by the Nolan Committee on Standards in Public Life, at Annex A. </w:t>
      </w:r>
    </w:p>
    <w:p w14:paraId="71A93BC0" w14:textId="77777777" w:rsidR="006752A9" w:rsidRPr="00564F56" w:rsidRDefault="006752A9" w:rsidP="00793859">
      <w:pPr>
        <w:rPr>
          <w:rFonts w:ascii="Arial" w:eastAsia="Calibri" w:hAnsi="Arial" w:cs="Arial"/>
        </w:rPr>
      </w:pPr>
    </w:p>
    <w:p w14:paraId="391C78DF" w14:textId="77777777" w:rsidR="00AB763D" w:rsidRDefault="00AB763D" w:rsidP="00793859">
      <w:pPr>
        <w:rPr>
          <w:rFonts w:ascii="Arial" w:eastAsia="Calibri" w:hAnsi="Arial" w:cs="Arial"/>
          <w:b/>
        </w:rPr>
      </w:pPr>
    </w:p>
    <w:p w14:paraId="4941F1D2" w14:textId="66C54607" w:rsidR="00793859" w:rsidRPr="00564F56" w:rsidRDefault="00793859" w:rsidP="00793859">
      <w:pPr>
        <w:rPr>
          <w:rFonts w:ascii="Arial" w:eastAsia="Calibri" w:hAnsi="Arial" w:cs="Arial"/>
          <w:b/>
          <w:bCs/>
        </w:rPr>
      </w:pPr>
      <w:r w:rsidRPr="00564F56">
        <w:rPr>
          <w:rFonts w:ascii="Arial" w:eastAsia="Calibri" w:hAnsi="Arial" w:cs="Arial"/>
          <w:b/>
        </w:rPr>
        <w:t>Due Diligence:</w:t>
      </w:r>
      <w:r w:rsidRPr="00564F56">
        <w:rPr>
          <w:rFonts w:ascii="Arial" w:eastAsia="Calibri" w:hAnsi="Arial" w:cs="Arial"/>
        </w:rPr>
        <w:t xml:space="preserve"> Please note that as part of the recruitment process, due diligence, including social media checks will be undertaken on short-listed candidates.</w:t>
      </w:r>
    </w:p>
    <w:p w14:paraId="23B02181" w14:textId="77777777" w:rsidR="00BD644F" w:rsidRDefault="00BD644F" w:rsidP="00D31D5D">
      <w:pPr>
        <w:rPr>
          <w:rFonts w:ascii="Arial" w:hAnsi="Arial" w:cs="Arial"/>
          <w:b/>
          <w:bCs/>
          <w:color w:val="7030A0"/>
          <w:sz w:val="32"/>
          <w:szCs w:val="32"/>
        </w:rPr>
      </w:pPr>
    </w:p>
    <w:p w14:paraId="6B37665B" w14:textId="77777777" w:rsidR="00BD644F" w:rsidRPr="00BD644F" w:rsidRDefault="00BD644F" w:rsidP="00F42991">
      <w:pPr>
        <w:rPr>
          <w:rFonts w:ascii="Arial" w:eastAsia="Calibri" w:hAnsi="Arial" w:cs="Arial"/>
          <w:bCs/>
          <w:i/>
        </w:rPr>
      </w:pPr>
      <w:r w:rsidRPr="00BD644F">
        <w:rPr>
          <w:rFonts w:ascii="Arial" w:eastAsia="Calibri" w:hAnsi="Arial" w:cs="Arial"/>
          <w:bCs/>
          <w:i/>
        </w:rPr>
        <w:t>We value and promote diversity and are committed to equality of opportunity for all. Appointment will be made on merit following an open, fair and transparent competition.</w:t>
      </w:r>
    </w:p>
    <w:p w14:paraId="0469BB67" w14:textId="01ECEE3C" w:rsidR="004135F1" w:rsidRDefault="004135F1" w:rsidP="00272A53">
      <w:pPr>
        <w:rPr>
          <w:rFonts w:ascii="Arial" w:hAnsi="Arial" w:cs="Arial"/>
          <w:b/>
          <w:bCs/>
          <w:color w:val="7030A0"/>
          <w:sz w:val="32"/>
          <w:szCs w:val="32"/>
        </w:rPr>
      </w:pPr>
      <w:r w:rsidRPr="00EC019F">
        <w:rPr>
          <w:rFonts w:ascii="Arial" w:hAnsi="Arial" w:cs="Arial"/>
          <w:b/>
          <w:bCs/>
          <w:color w:val="7030A0"/>
          <w:sz w:val="32"/>
          <w:szCs w:val="32"/>
        </w:rPr>
        <w:lastRenderedPageBreak/>
        <w:t xml:space="preserve">Response Instructions </w:t>
      </w:r>
    </w:p>
    <w:p w14:paraId="6746FEA3" w14:textId="77777777" w:rsidR="0038658A" w:rsidRDefault="0038658A" w:rsidP="00272A53">
      <w:pPr>
        <w:rPr>
          <w:rFonts w:ascii="Arial" w:hAnsi="Arial" w:cs="Arial"/>
          <w:b/>
          <w:bCs/>
          <w:color w:val="7030A0"/>
          <w:sz w:val="32"/>
          <w:szCs w:val="32"/>
        </w:rPr>
      </w:pPr>
    </w:p>
    <w:p w14:paraId="29A3911A" w14:textId="01016291" w:rsidR="0038658A" w:rsidRDefault="0038658A" w:rsidP="00272A53">
      <w:pPr>
        <w:rPr>
          <w:rFonts w:ascii="Arial" w:hAnsi="Arial" w:cs="Arial"/>
          <w:b/>
          <w:bCs/>
          <w:sz w:val="32"/>
          <w:szCs w:val="32"/>
        </w:rPr>
      </w:pPr>
      <w:r w:rsidRPr="00BD6FBD">
        <w:rPr>
          <w:rFonts w:ascii="Arial" w:hAnsi="Arial" w:cs="Arial"/>
          <w:b/>
          <w:bCs/>
          <w:sz w:val="32"/>
          <w:szCs w:val="32"/>
        </w:rPr>
        <w:t xml:space="preserve">The closing date for applications is </w:t>
      </w:r>
      <w:r w:rsidR="002F5BF9">
        <w:rPr>
          <w:rFonts w:ascii="Arial" w:hAnsi="Arial" w:cs="Arial"/>
          <w:b/>
          <w:bCs/>
          <w:sz w:val="32"/>
          <w:szCs w:val="32"/>
        </w:rPr>
        <w:t xml:space="preserve">23:00, </w:t>
      </w:r>
      <w:r w:rsidR="00E2007A">
        <w:rPr>
          <w:rFonts w:ascii="Arial" w:hAnsi="Arial" w:cs="Arial"/>
          <w:b/>
          <w:bCs/>
          <w:sz w:val="32"/>
          <w:szCs w:val="32"/>
        </w:rPr>
        <w:t>02 February</w:t>
      </w:r>
      <w:r w:rsidR="008B007D">
        <w:rPr>
          <w:rFonts w:ascii="Arial" w:hAnsi="Arial" w:cs="Arial"/>
          <w:b/>
          <w:bCs/>
          <w:sz w:val="32"/>
          <w:szCs w:val="32"/>
        </w:rPr>
        <w:t xml:space="preserve"> 202</w:t>
      </w:r>
      <w:r w:rsidR="005530C4">
        <w:rPr>
          <w:rFonts w:ascii="Arial" w:hAnsi="Arial" w:cs="Arial"/>
          <w:b/>
          <w:bCs/>
          <w:sz w:val="32"/>
          <w:szCs w:val="32"/>
        </w:rPr>
        <w:t>6</w:t>
      </w:r>
      <w:r w:rsidR="002F5BF9" w:rsidRPr="008B007D">
        <w:rPr>
          <w:rFonts w:ascii="Arial" w:hAnsi="Arial" w:cs="Arial"/>
          <w:b/>
          <w:bCs/>
          <w:sz w:val="32"/>
          <w:szCs w:val="32"/>
        </w:rPr>
        <w:t>.</w:t>
      </w:r>
      <w:r w:rsidRPr="00BD6FBD">
        <w:rPr>
          <w:rFonts w:ascii="Arial" w:hAnsi="Arial" w:cs="Arial"/>
          <w:b/>
          <w:bCs/>
          <w:sz w:val="32"/>
          <w:szCs w:val="32"/>
        </w:rPr>
        <w:t xml:space="preserve"> </w:t>
      </w:r>
    </w:p>
    <w:p w14:paraId="03025CC7" w14:textId="77777777" w:rsidR="00BD6FBD" w:rsidRDefault="00BD6FBD" w:rsidP="00272A53">
      <w:pPr>
        <w:rPr>
          <w:rFonts w:ascii="Arial" w:hAnsi="Arial" w:cs="Arial"/>
          <w:b/>
          <w:bCs/>
          <w:sz w:val="28"/>
          <w:szCs w:val="28"/>
        </w:rPr>
      </w:pPr>
    </w:p>
    <w:p w14:paraId="07E521AA" w14:textId="21917408" w:rsidR="006B21EB" w:rsidRPr="006C3BE6" w:rsidRDefault="006B21EB" w:rsidP="006B21EB">
      <w:pPr>
        <w:rPr>
          <w:rFonts w:ascii="Arial" w:hAnsi="Arial" w:cs="Arial"/>
        </w:rPr>
      </w:pPr>
      <w:r w:rsidRPr="006C3BE6">
        <w:rPr>
          <w:rFonts w:ascii="Arial" w:hAnsi="Arial" w:cs="Arial"/>
        </w:rPr>
        <w:t xml:space="preserve">Please submit the following </w:t>
      </w:r>
      <w:r>
        <w:rPr>
          <w:rFonts w:ascii="Arial" w:hAnsi="Arial" w:cs="Arial"/>
        </w:rPr>
        <w:t>2</w:t>
      </w:r>
      <w:r w:rsidRPr="006C3BE6">
        <w:rPr>
          <w:rFonts w:ascii="Arial" w:hAnsi="Arial" w:cs="Arial"/>
        </w:rPr>
        <w:t xml:space="preserve"> documents, clearly labelled. In order to apply, you will need to </w:t>
      </w:r>
    </w:p>
    <w:p w14:paraId="7C49316C" w14:textId="77777777" w:rsidR="006B21EB" w:rsidRPr="006C3BE6" w:rsidRDefault="006B21EB" w:rsidP="006B21EB">
      <w:pPr>
        <w:rPr>
          <w:rFonts w:ascii="Arial" w:hAnsi="Arial" w:cs="Arial"/>
        </w:rPr>
      </w:pPr>
      <w:r w:rsidRPr="006C3BE6">
        <w:rPr>
          <w:rFonts w:ascii="Arial" w:hAnsi="Arial" w:cs="Arial"/>
        </w:rPr>
        <w:t xml:space="preserve">click on one of the links below, depending on if you have already set up an account on the new </w:t>
      </w:r>
    </w:p>
    <w:p w14:paraId="1EFA050E" w14:textId="77777777" w:rsidR="006B21EB" w:rsidRDefault="006B21EB" w:rsidP="006B21EB">
      <w:pPr>
        <w:rPr>
          <w:rFonts w:ascii="Arial" w:hAnsi="Arial" w:cs="Arial"/>
        </w:rPr>
      </w:pPr>
      <w:r w:rsidRPr="006C3BE6">
        <w:rPr>
          <w:rFonts w:ascii="Arial" w:hAnsi="Arial" w:cs="Arial"/>
        </w:rPr>
        <w:t xml:space="preserve">Cabinet Office Public Appointment website. </w:t>
      </w:r>
    </w:p>
    <w:p w14:paraId="78A0B7A2" w14:textId="77777777" w:rsidR="006B21EB" w:rsidRPr="006C3BE6" w:rsidRDefault="006B21EB" w:rsidP="006B21EB">
      <w:pPr>
        <w:rPr>
          <w:rFonts w:ascii="Arial" w:hAnsi="Arial" w:cs="Arial"/>
        </w:rPr>
      </w:pPr>
    </w:p>
    <w:p w14:paraId="48B1C1FB" w14:textId="77777777" w:rsidR="006B21EB" w:rsidRDefault="006B21EB" w:rsidP="006B21EB">
      <w:pPr>
        <w:rPr>
          <w:rFonts w:ascii="Arial" w:hAnsi="Arial" w:cs="Arial"/>
        </w:rPr>
      </w:pPr>
      <w:hyperlink r:id="rId16" w:history="1">
        <w:r w:rsidRPr="00746536">
          <w:rPr>
            <w:rStyle w:val="Hyperlink"/>
            <w:rFonts w:ascii="Arial" w:hAnsi="Arial" w:cs="Arial"/>
          </w:rPr>
          <w:t>https://apply-for-public-appointment.service.gov.uk/create-account</w:t>
        </w:r>
      </w:hyperlink>
    </w:p>
    <w:p w14:paraId="666B8509" w14:textId="77777777" w:rsidR="006B21EB" w:rsidRPr="006C3BE6" w:rsidRDefault="006B21EB" w:rsidP="006B21EB">
      <w:pPr>
        <w:rPr>
          <w:rFonts w:ascii="Arial" w:hAnsi="Arial" w:cs="Arial"/>
        </w:rPr>
      </w:pPr>
    </w:p>
    <w:p w14:paraId="45DB95B7" w14:textId="77777777" w:rsidR="006B21EB" w:rsidRDefault="006B21EB" w:rsidP="006B21EB">
      <w:pPr>
        <w:rPr>
          <w:rFonts w:ascii="Arial" w:hAnsi="Arial" w:cs="Arial"/>
        </w:rPr>
      </w:pPr>
      <w:hyperlink r:id="rId17" w:history="1">
        <w:r w:rsidRPr="00746536">
          <w:rPr>
            <w:rStyle w:val="Hyperlink"/>
            <w:rFonts w:ascii="Arial" w:hAnsi="Arial" w:cs="Arial"/>
          </w:rPr>
          <w:t>https://apply-for-public-appointment.service.gov.uk/auth/sign-in</w:t>
        </w:r>
      </w:hyperlink>
    </w:p>
    <w:p w14:paraId="140B7975" w14:textId="77777777" w:rsidR="006B21EB" w:rsidRDefault="006B21EB" w:rsidP="006B21EB">
      <w:pPr>
        <w:rPr>
          <w:rFonts w:ascii="Arial" w:hAnsi="Arial" w:cs="Arial"/>
        </w:rPr>
      </w:pPr>
    </w:p>
    <w:p w14:paraId="173F272B" w14:textId="77777777" w:rsidR="006B21EB" w:rsidRPr="006C3BE6" w:rsidRDefault="006B21EB" w:rsidP="006B21EB">
      <w:pPr>
        <w:rPr>
          <w:rFonts w:ascii="Arial" w:hAnsi="Arial" w:cs="Arial"/>
        </w:rPr>
      </w:pPr>
    </w:p>
    <w:p w14:paraId="6CCE4FCB" w14:textId="77777777" w:rsidR="006B21EB" w:rsidRPr="006C3BE6" w:rsidRDefault="006B21EB" w:rsidP="006B21EB">
      <w:pPr>
        <w:rPr>
          <w:rFonts w:ascii="Arial" w:hAnsi="Arial" w:cs="Arial"/>
          <w:b/>
          <w:bCs/>
        </w:rPr>
      </w:pPr>
      <w:r w:rsidRPr="006C3BE6">
        <w:rPr>
          <w:rFonts w:ascii="Arial" w:hAnsi="Arial" w:cs="Arial"/>
          <w:b/>
          <w:bCs/>
        </w:rPr>
        <w:t xml:space="preserve">1. A concise CV (maximum two sides A4, minimum 11 font) setting out your career history and including details of any professional qualifications. </w:t>
      </w:r>
    </w:p>
    <w:p w14:paraId="41D82145" w14:textId="77777777" w:rsidR="006B21EB" w:rsidRPr="006C3BE6" w:rsidRDefault="006B21EB" w:rsidP="006B21EB">
      <w:pPr>
        <w:rPr>
          <w:rFonts w:ascii="Arial" w:hAnsi="Arial" w:cs="Arial"/>
          <w:b/>
          <w:bCs/>
        </w:rPr>
      </w:pPr>
      <w:r w:rsidRPr="006C3BE6">
        <w:rPr>
          <w:rFonts w:ascii="Arial" w:hAnsi="Arial" w:cs="Arial"/>
          <w:b/>
          <w:bCs/>
        </w:rPr>
        <w:t xml:space="preserve"> </w:t>
      </w:r>
    </w:p>
    <w:p w14:paraId="1B813E18" w14:textId="77777777" w:rsidR="006B21EB" w:rsidRPr="006C3BE6" w:rsidRDefault="006B21EB" w:rsidP="006B21EB">
      <w:pPr>
        <w:rPr>
          <w:rFonts w:ascii="Arial" w:hAnsi="Arial" w:cs="Arial"/>
          <w:b/>
          <w:bCs/>
        </w:rPr>
      </w:pPr>
      <w:r w:rsidRPr="006C3BE6">
        <w:rPr>
          <w:rFonts w:ascii="Arial" w:hAnsi="Arial" w:cs="Arial"/>
          <w:b/>
          <w:bCs/>
        </w:rPr>
        <w:t xml:space="preserve">2. A short supporting statement (maximum two sides A4, minimum 11 font) giving </w:t>
      </w:r>
    </w:p>
    <w:p w14:paraId="4837D305" w14:textId="77777777" w:rsidR="006B21EB" w:rsidRPr="006C3BE6" w:rsidRDefault="006B21EB" w:rsidP="006B21EB">
      <w:pPr>
        <w:rPr>
          <w:rFonts w:ascii="Arial" w:hAnsi="Arial" w:cs="Arial"/>
          <w:b/>
          <w:bCs/>
        </w:rPr>
      </w:pPr>
      <w:r w:rsidRPr="006C3BE6">
        <w:rPr>
          <w:rFonts w:ascii="Arial" w:hAnsi="Arial" w:cs="Arial"/>
          <w:b/>
          <w:bCs/>
        </w:rPr>
        <w:t xml:space="preserve">evidence of the strength and depth of your ability to meet the essential criteria for the </w:t>
      </w:r>
    </w:p>
    <w:p w14:paraId="20A7386A" w14:textId="77777777" w:rsidR="006B21EB" w:rsidRPr="006C3BE6" w:rsidRDefault="006B21EB" w:rsidP="006B21EB">
      <w:pPr>
        <w:rPr>
          <w:rFonts w:ascii="Arial" w:hAnsi="Arial" w:cs="Arial"/>
          <w:b/>
          <w:bCs/>
        </w:rPr>
      </w:pPr>
      <w:r w:rsidRPr="006C3BE6">
        <w:rPr>
          <w:rFonts w:ascii="Arial" w:hAnsi="Arial" w:cs="Arial"/>
          <w:b/>
          <w:bCs/>
        </w:rPr>
        <w:t xml:space="preserve">role. Please provide specific examples to demonstrate how you meet each of the </w:t>
      </w:r>
    </w:p>
    <w:p w14:paraId="63C72543" w14:textId="55758D28" w:rsidR="006B21EB" w:rsidRPr="006C3BE6" w:rsidRDefault="006B21EB" w:rsidP="006B21EB">
      <w:pPr>
        <w:rPr>
          <w:rFonts w:ascii="Arial" w:hAnsi="Arial" w:cs="Arial"/>
          <w:b/>
          <w:bCs/>
        </w:rPr>
      </w:pPr>
      <w:r w:rsidRPr="006C3BE6">
        <w:rPr>
          <w:rFonts w:ascii="Arial" w:hAnsi="Arial" w:cs="Arial"/>
          <w:b/>
          <w:bCs/>
        </w:rPr>
        <w:t xml:space="preserve">experience, qualities and skill areas identified in the person specification. </w:t>
      </w:r>
    </w:p>
    <w:p w14:paraId="69ED70D3" w14:textId="77777777" w:rsidR="006B21EB" w:rsidRPr="006C3BE6" w:rsidRDefault="006B21EB" w:rsidP="006B21EB">
      <w:pPr>
        <w:rPr>
          <w:rFonts w:ascii="Arial" w:hAnsi="Arial" w:cs="Arial"/>
        </w:rPr>
      </w:pPr>
      <w:r w:rsidRPr="006C3BE6">
        <w:rPr>
          <w:rFonts w:ascii="Arial" w:hAnsi="Arial" w:cs="Arial"/>
        </w:rPr>
        <w:t xml:space="preserve"> </w:t>
      </w:r>
    </w:p>
    <w:p w14:paraId="550E47A9" w14:textId="51AB66C9" w:rsidR="006B21EB" w:rsidRPr="006C3BE6" w:rsidRDefault="006B21EB" w:rsidP="006B21EB">
      <w:pPr>
        <w:rPr>
          <w:rFonts w:ascii="Arial" w:hAnsi="Arial" w:cs="Arial"/>
        </w:rPr>
      </w:pPr>
      <w:r w:rsidRPr="006C3BE6">
        <w:rPr>
          <w:rFonts w:ascii="Arial" w:hAnsi="Arial" w:cs="Arial"/>
        </w:rPr>
        <w:t xml:space="preserve">Please submit your application documents as </w:t>
      </w:r>
      <w:r>
        <w:rPr>
          <w:rFonts w:ascii="Arial" w:hAnsi="Arial" w:cs="Arial"/>
        </w:rPr>
        <w:t xml:space="preserve">2 </w:t>
      </w:r>
      <w:r w:rsidRPr="006C3BE6">
        <w:rPr>
          <w:rFonts w:ascii="Arial" w:hAnsi="Arial" w:cs="Arial"/>
        </w:rPr>
        <w:t xml:space="preserve">separate attachments and note that short-listed </w:t>
      </w:r>
    </w:p>
    <w:p w14:paraId="1FE005A6" w14:textId="77777777" w:rsidR="006B21EB" w:rsidRPr="006C3BE6" w:rsidRDefault="006B21EB" w:rsidP="006B21EB">
      <w:pPr>
        <w:rPr>
          <w:rFonts w:ascii="Arial" w:hAnsi="Arial" w:cs="Arial"/>
        </w:rPr>
      </w:pPr>
      <w:r w:rsidRPr="006C3BE6">
        <w:rPr>
          <w:rFonts w:ascii="Arial" w:hAnsi="Arial" w:cs="Arial"/>
        </w:rPr>
        <w:t xml:space="preserve">candidates will also be required to complete and return a separate form in relation to referees </w:t>
      </w:r>
    </w:p>
    <w:p w14:paraId="70457051" w14:textId="77777777" w:rsidR="006B21EB" w:rsidRDefault="006B21EB" w:rsidP="006B21EB">
      <w:pPr>
        <w:rPr>
          <w:rFonts w:ascii="Arial" w:hAnsi="Arial" w:cs="Arial"/>
        </w:rPr>
      </w:pPr>
      <w:r w:rsidRPr="006C3BE6">
        <w:rPr>
          <w:rFonts w:ascii="Arial" w:hAnsi="Arial" w:cs="Arial"/>
        </w:rPr>
        <w:t xml:space="preserve">and nationality information. </w:t>
      </w:r>
    </w:p>
    <w:p w14:paraId="32F2CA6A" w14:textId="77777777" w:rsidR="006B21EB" w:rsidRDefault="006B21EB" w:rsidP="006B21EB">
      <w:pPr>
        <w:rPr>
          <w:rFonts w:ascii="Arial" w:hAnsi="Arial" w:cs="Arial"/>
          <w:b/>
          <w:bCs/>
        </w:rPr>
      </w:pPr>
    </w:p>
    <w:p w14:paraId="274C0912" w14:textId="77777777" w:rsidR="006B21EB" w:rsidRPr="006C3BE6" w:rsidRDefault="006B21EB" w:rsidP="006B21EB">
      <w:pPr>
        <w:rPr>
          <w:rFonts w:ascii="Arial" w:hAnsi="Arial" w:cs="Arial"/>
          <w:b/>
          <w:bCs/>
        </w:rPr>
      </w:pPr>
      <w:r w:rsidRPr="006C3BE6">
        <w:rPr>
          <w:rFonts w:ascii="Arial" w:hAnsi="Arial" w:cs="Arial"/>
          <w:b/>
          <w:bCs/>
        </w:rPr>
        <w:t>Please note the following:</w:t>
      </w:r>
    </w:p>
    <w:p w14:paraId="2B04B2BC" w14:textId="77777777" w:rsidR="006B21EB" w:rsidRPr="006C3BE6" w:rsidRDefault="006B21EB" w:rsidP="006B21EB">
      <w:pPr>
        <w:rPr>
          <w:rFonts w:ascii="Arial" w:hAnsi="Arial" w:cs="Arial"/>
          <w:bCs/>
        </w:rPr>
      </w:pPr>
    </w:p>
    <w:p w14:paraId="6E499CCD" w14:textId="77777777" w:rsidR="006B21EB" w:rsidRDefault="006B21EB" w:rsidP="006B21EB">
      <w:pPr>
        <w:pStyle w:val="ListParagraph"/>
        <w:numPr>
          <w:ilvl w:val="0"/>
          <w:numId w:val="31"/>
        </w:numPr>
        <w:rPr>
          <w:rFonts w:ascii="Arial" w:hAnsi="Arial" w:cs="Arial"/>
          <w:bCs/>
        </w:rPr>
      </w:pPr>
      <w:r w:rsidRPr="006C3BE6">
        <w:rPr>
          <w:rFonts w:ascii="Arial" w:hAnsi="Arial" w:cs="Arial"/>
          <w:bCs/>
        </w:rPr>
        <w:t>We cannot accept applications submitted after the closing date.</w:t>
      </w:r>
    </w:p>
    <w:p w14:paraId="191161C1" w14:textId="77777777" w:rsidR="006B21EB" w:rsidRPr="0046632E" w:rsidRDefault="006B21EB" w:rsidP="006B21EB">
      <w:pPr>
        <w:pStyle w:val="ListParagraph"/>
        <w:rPr>
          <w:rFonts w:ascii="Arial" w:hAnsi="Arial" w:cs="Arial"/>
          <w:bCs/>
        </w:rPr>
      </w:pPr>
    </w:p>
    <w:p w14:paraId="4ADFF790" w14:textId="77777777" w:rsidR="006B21EB" w:rsidRDefault="006B21EB" w:rsidP="006B21EB">
      <w:pPr>
        <w:pStyle w:val="ListParagraph"/>
        <w:numPr>
          <w:ilvl w:val="0"/>
          <w:numId w:val="31"/>
        </w:numPr>
        <w:rPr>
          <w:rFonts w:ascii="Arial" w:hAnsi="Arial" w:cs="Arial"/>
          <w:bCs/>
        </w:rPr>
      </w:pPr>
      <w:r w:rsidRPr="006C3BE6">
        <w:rPr>
          <w:rFonts w:ascii="Arial" w:hAnsi="Arial" w:cs="Arial"/>
          <w:bCs/>
        </w:rPr>
        <w:t>Applications will be assessed solely on the documentation provided. Please refer to the advert and checklist to ensure you have provided the necessary documentation.</w:t>
      </w:r>
    </w:p>
    <w:p w14:paraId="0D292FF9" w14:textId="77777777" w:rsidR="006B21EB" w:rsidRPr="0046632E" w:rsidRDefault="006B21EB" w:rsidP="006B21EB">
      <w:pPr>
        <w:pStyle w:val="ListParagraph"/>
        <w:rPr>
          <w:rFonts w:ascii="Arial" w:hAnsi="Arial" w:cs="Arial"/>
          <w:bCs/>
        </w:rPr>
      </w:pPr>
    </w:p>
    <w:p w14:paraId="00222313" w14:textId="77777777" w:rsidR="006B21EB" w:rsidRDefault="006B21EB" w:rsidP="006B21EB">
      <w:pPr>
        <w:pStyle w:val="ListParagraph"/>
        <w:numPr>
          <w:ilvl w:val="0"/>
          <w:numId w:val="31"/>
        </w:numPr>
        <w:rPr>
          <w:rFonts w:ascii="Arial" w:hAnsi="Arial" w:cs="Arial"/>
          <w:bCs/>
        </w:rPr>
      </w:pPr>
      <w:r w:rsidRPr="006C3BE6">
        <w:rPr>
          <w:rFonts w:ascii="Arial" w:hAnsi="Arial" w:cs="Arial"/>
          <w:bCs/>
        </w:rPr>
        <w:t>Applications will be acknowledged upon receipt.</w:t>
      </w:r>
    </w:p>
    <w:p w14:paraId="38A84B8C" w14:textId="77777777" w:rsidR="006B21EB" w:rsidRPr="0046632E" w:rsidRDefault="006B21EB" w:rsidP="006B21EB">
      <w:pPr>
        <w:pStyle w:val="ListParagraph"/>
        <w:rPr>
          <w:rFonts w:ascii="Arial" w:hAnsi="Arial" w:cs="Arial"/>
          <w:bCs/>
        </w:rPr>
      </w:pPr>
    </w:p>
    <w:p w14:paraId="2B6703D1" w14:textId="77777777" w:rsidR="006B21EB" w:rsidRPr="006C3BE6" w:rsidRDefault="006B21EB" w:rsidP="006B21EB">
      <w:pPr>
        <w:pStyle w:val="ListParagraph"/>
        <w:numPr>
          <w:ilvl w:val="0"/>
          <w:numId w:val="31"/>
        </w:numPr>
        <w:rPr>
          <w:rFonts w:ascii="Arial" w:hAnsi="Arial" w:cs="Arial"/>
          <w:bCs/>
        </w:rPr>
      </w:pPr>
      <w:r w:rsidRPr="006C3BE6">
        <w:rPr>
          <w:rFonts w:ascii="Arial" w:hAnsi="Arial" w:cs="Arial"/>
          <w:bCs/>
        </w:rPr>
        <w:t>Feedback will only be given to unsuccessful candidates following interview.</w:t>
      </w:r>
    </w:p>
    <w:p w14:paraId="18199EAB" w14:textId="2F10D409" w:rsidR="00793859" w:rsidRPr="006B21EB" w:rsidRDefault="00793859" w:rsidP="006B21EB">
      <w:pPr>
        <w:rPr>
          <w:rFonts w:ascii="Arial" w:hAnsi="Arial" w:cs="Arial"/>
        </w:rPr>
      </w:pPr>
    </w:p>
    <w:p w14:paraId="04114BD0" w14:textId="77777777" w:rsidR="006752A9" w:rsidRDefault="006752A9" w:rsidP="00793859">
      <w:pPr>
        <w:rPr>
          <w:rFonts w:ascii="Arial" w:hAnsi="Arial" w:cs="Arial"/>
          <w:b/>
          <w:color w:val="7030A0"/>
        </w:rPr>
      </w:pPr>
    </w:p>
    <w:p w14:paraId="64AE4001" w14:textId="26FE47B2" w:rsidR="00793859" w:rsidRDefault="00793859" w:rsidP="00793859">
      <w:pPr>
        <w:rPr>
          <w:rFonts w:ascii="Arial" w:hAnsi="Arial" w:cs="Arial"/>
          <w:b/>
          <w:color w:val="7030A0"/>
        </w:rPr>
      </w:pPr>
      <w:r w:rsidRPr="00E44682">
        <w:rPr>
          <w:rFonts w:ascii="Arial" w:hAnsi="Arial" w:cs="Arial"/>
          <w:b/>
          <w:color w:val="7030A0"/>
        </w:rPr>
        <w:t>Further Information</w:t>
      </w:r>
    </w:p>
    <w:p w14:paraId="7A082EC6" w14:textId="77777777" w:rsidR="001338A9" w:rsidRPr="001338A9" w:rsidRDefault="001338A9" w:rsidP="001338A9">
      <w:pPr>
        <w:rPr>
          <w:rFonts w:ascii="Arial" w:eastAsia="Calibri" w:hAnsi="Arial" w:cs="Arial"/>
          <w:lang w:eastAsia="en-US"/>
          <w14:ligatures w14:val="standardContextual"/>
        </w:rPr>
      </w:pPr>
      <w:r w:rsidRPr="001338A9">
        <w:rPr>
          <w:rFonts w:ascii="Arial" w:eastAsia="Calibri" w:hAnsi="Arial" w:cs="Arial"/>
          <w14:ligatures w14:val="standardContextual"/>
        </w:rPr>
        <w:t xml:space="preserve">If you have any queries about any aspect of this role, or merely wish to have an informal discussion about the work of the DBS Board, then please contact </w:t>
      </w:r>
      <w:hyperlink r:id="rId18" w:history="1">
        <w:r w:rsidRPr="001338A9">
          <w:rPr>
            <w:rFonts w:ascii="Arial" w:eastAsia="Calibri" w:hAnsi="Arial" w:cs="Arial"/>
            <w:color w:val="0563C1"/>
            <w:u w:val="single"/>
            <w14:ligatures w14:val="standardContextual"/>
          </w:rPr>
          <w:t>cressida.yorke@dbs.gov.uk</w:t>
        </w:r>
      </w:hyperlink>
      <w:r w:rsidRPr="001338A9">
        <w:rPr>
          <w:rFonts w:ascii="Arial" w:eastAsia="Calibri" w:hAnsi="Arial" w:cs="Arial"/>
          <w14:ligatures w14:val="standardContextual"/>
        </w:rPr>
        <w:t xml:space="preserve"> in the first instance.</w:t>
      </w:r>
    </w:p>
    <w:p w14:paraId="5241F581" w14:textId="77777777" w:rsidR="00793859" w:rsidRDefault="00793859" w:rsidP="00793859">
      <w:pPr>
        <w:pStyle w:val="NoSpacing"/>
      </w:pPr>
    </w:p>
    <w:p w14:paraId="477444AF" w14:textId="2660BC1A" w:rsidR="00793859" w:rsidRDefault="00793859" w:rsidP="00793859">
      <w:pPr>
        <w:pStyle w:val="NoSpacing"/>
        <w:rPr>
          <w:rStyle w:val="Hyperlink"/>
          <w:lang w:eastAsia="en-GB"/>
        </w:rPr>
      </w:pPr>
      <w:r w:rsidRPr="00483A8B">
        <w:rPr>
          <w:lang w:eastAsia="en-GB"/>
        </w:rPr>
        <w:t xml:space="preserve">If you have any queries about the recruitment process for this role, please contact the Public Appointments Team at: </w:t>
      </w:r>
      <w:hyperlink r:id="rId19" w:history="1">
        <w:r w:rsidR="00D84FAB" w:rsidRPr="00277AA8">
          <w:rPr>
            <w:rStyle w:val="Hyperlink"/>
            <w:lang w:eastAsia="en-GB"/>
          </w:rPr>
          <w:t>publicappointments@homeoffice.gov.uk</w:t>
        </w:r>
      </w:hyperlink>
    </w:p>
    <w:p w14:paraId="68F9BDDB" w14:textId="77777777" w:rsidR="004E3467" w:rsidRDefault="004E3467" w:rsidP="00793859">
      <w:pPr>
        <w:pStyle w:val="NoSpacing"/>
        <w:rPr>
          <w:rStyle w:val="Hyperlink"/>
          <w:lang w:eastAsia="en-GB"/>
        </w:rPr>
      </w:pPr>
    </w:p>
    <w:p w14:paraId="3ECCA058" w14:textId="77777777" w:rsidR="004E3467" w:rsidRDefault="004E3467" w:rsidP="004E3467">
      <w:pPr>
        <w:rPr>
          <w:rFonts w:ascii="Arial" w:hAnsi="Arial" w:cs="Arial"/>
          <w:sz w:val="22"/>
          <w:szCs w:val="22"/>
        </w:rPr>
      </w:pPr>
      <w:r>
        <w:rPr>
          <w:rFonts w:ascii="Arial" w:hAnsi="Arial" w:cs="Arial"/>
        </w:rPr>
        <w:t xml:space="preserve">If helpful to you, there is guidance available on writing a supporting statement on the public appointments webpages: </w:t>
      </w:r>
      <w:hyperlink r:id="rId20" w:history="1">
        <w:r>
          <w:rPr>
            <w:rStyle w:val="Hyperlink"/>
            <w:rFonts w:ascii="Arial" w:hAnsi="Arial" w:cs="Arial"/>
          </w:rPr>
          <w:t>https://www.gov.uk/guidance/public-appointments</w:t>
        </w:r>
      </w:hyperlink>
    </w:p>
    <w:p w14:paraId="12ECF0A2" w14:textId="77777777" w:rsidR="004E3467" w:rsidRDefault="004E3467" w:rsidP="00793859">
      <w:pPr>
        <w:pStyle w:val="NoSpacing"/>
        <w:rPr>
          <w:lang w:eastAsia="en-GB"/>
        </w:rPr>
      </w:pPr>
    </w:p>
    <w:p w14:paraId="5BB94258" w14:textId="6D331F74" w:rsidR="006752A9" w:rsidRDefault="006752A9">
      <w:pPr>
        <w:rPr>
          <w:rStyle w:val="Hyperlink"/>
          <w:rFonts w:ascii="Arial" w:hAnsi="Arial" w:cs="Arial"/>
        </w:rPr>
      </w:pPr>
    </w:p>
    <w:p w14:paraId="70C74065" w14:textId="77777777" w:rsidR="006752A9" w:rsidRDefault="006752A9">
      <w:pPr>
        <w:rPr>
          <w:rStyle w:val="Hyperlink"/>
          <w:rFonts w:ascii="Arial" w:hAnsi="Arial" w:cs="Arial"/>
        </w:rPr>
      </w:pPr>
    </w:p>
    <w:p w14:paraId="745270A7" w14:textId="77777777" w:rsidR="00812B80" w:rsidRDefault="00812B80">
      <w:pPr>
        <w:rPr>
          <w:rStyle w:val="Hyperlink"/>
          <w:rFonts w:ascii="Arial" w:hAnsi="Arial" w:cs="Arial"/>
        </w:rPr>
      </w:pPr>
    </w:p>
    <w:p w14:paraId="5E521A80" w14:textId="77777777" w:rsidR="00812B80" w:rsidRDefault="00812B80">
      <w:pPr>
        <w:rPr>
          <w:rStyle w:val="Hyperlink"/>
          <w:rFonts w:ascii="Arial" w:hAnsi="Arial" w:cs="Arial"/>
        </w:rPr>
      </w:pPr>
    </w:p>
    <w:p w14:paraId="48531040" w14:textId="77777777" w:rsidR="00812B80" w:rsidRDefault="00812B80">
      <w:pPr>
        <w:rPr>
          <w:rStyle w:val="Hyperlink"/>
          <w:rFonts w:ascii="Arial" w:hAnsi="Arial" w:cs="Arial"/>
        </w:rPr>
      </w:pPr>
    </w:p>
    <w:p w14:paraId="518C6B7B" w14:textId="69C97E1B" w:rsidR="004135F1" w:rsidRPr="005E7684" w:rsidRDefault="004135F1">
      <w:pPr>
        <w:rPr>
          <w:rFonts w:ascii="Arial" w:hAnsi="Arial" w:cs="Arial"/>
          <w:b/>
          <w:bCs/>
          <w:color w:val="7030A0"/>
          <w:sz w:val="28"/>
          <w:szCs w:val="28"/>
          <w:lang w:eastAsia="en-US"/>
        </w:rPr>
      </w:pPr>
      <w:r w:rsidRPr="00EC019F">
        <w:rPr>
          <w:rFonts w:ascii="Arial" w:hAnsi="Arial" w:cs="Arial"/>
          <w:b/>
          <w:bCs/>
          <w:color w:val="7030A0"/>
          <w:sz w:val="32"/>
          <w:szCs w:val="32"/>
        </w:rPr>
        <w:lastRenderedPageBreak/>
        <w:t>Indicative Timetable</w:t>
      </w:r>
    </w:p>
    <w:p w14:paraId="13043636" w14:textId="77777777" w:rsidR="004135F1" w:rsidRDefault="004135F1" w:rsidP="00272A53">
      <w:pPr>
        <w:autoSpaceDE w:val="0"/>
        <w:autoSpaceDN w:val="0"/>
        <w:rPr>
          <w:rFonts w:ascii="Arial" w:hAnsi="Arial" w:cs="Arial"/>
          <w:b/>
          <w:bCs/>
          <w:color w:val="000000"/>
        </w:rPr>
      </w:pPr>
    </w:p>
    <w:p w14:paraId="23A07801" w14:textId="2374C212" w:rsidR="004135F1" w:rsidRDefault="004135F1" w:rsidP="00272A53">
      <w:pPr>
        <w:autoSpaceDE w:val="0"/>
        <w:autoSpaceDN w:val="0"/>
        <w:rPr>
          <w:rFonts w:ascii="Arial" w:hAnsi="Arial" w:cs="Arial"/>
          <w:color w:val="000000"/>
        </w:rPr>
      </w:pPr>
      <w:r w:rsidRPr="003F40E5">
        <w:rPr>
          <w:rFonts w:ascii="Arial" w:hAnsi="Arial" w:cs="Arial"/>
        </w:rPr>
        <w:t>Please note that these dates are only indicative at this stage and could be subject to change.</w:t>
      </w:r>
      <w:r w:rsidRPr="003F40E5">
        <w:rPr>
          <w:rFonts w:ascii="Arial" w:hAnsi="Arial" w:cs="Arial"/>
          <w:color w:val="000000"/>
        </w:rPr>
        <w:t xml:space="preserve"> </w:t>
      </w:r>
    </w:p>
    <w:p w14:paraId="5145E58F" w14:textId="77777777" w:rsidR="006752A9" w:rsidRDefault="006752A9" w:rsidP="00272A53">
      <w:pPr>
        <w:autoSpaceDE w:val="0"/>
        <w:autoSpaceDN w:val="0"/>
        <w:rPr>
          <w:rFonts w:ascii="Arial" w:hAnsi="Arial" w:cs="Arial"/>
          <w:color w:val="000000"/>
        </w:rPr>
      </w:pPr>
    </w:p>
    <w:p w14:paraId="5E2895A7" w14:textId="77777777" w:rsidR="004135F1" w:rsidRDefault="004135F1" w:rsidP="00D31D5D">
      <w:pPr>
        <w:autoSpaceDE w:val="0"/>
        <w:autoSpaceDN w:val="0"/>
        <w:rPr>
          <w:rFonts w:ascii="Arial" w:hAnsi="Arial" w:cs="Arial"/>
          <w:b/>
          <w:bCs/>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820"/>
      </w:tblGrid>
      <w:tr w:rsidR="004135F1" w:rsidRPr="003F40E5" w14:paraId="627A2A53" w14:textId="77777777" w:rsidTr="00CA4227">
        <w:tc>
          <w:tcPr>
            <w:tcW w:w="5245" w:type="dxa"/>
            <w:shd w:val="clear" w:color="auto" w:fill="D9D9D9"/>
          </w:tcPr>
          <w:p w14:paraId="560218F5" w14:textId="77777777" w:rsidR="004135F1" w:rsidRDefault="004135F1" w:rsidP="00BD644F">
            <w:pPr>
              <w:rPr>
                <w:rFonts w:ascii="Arial" w:hAnsi="Arial" w:cs="Arial"/>
                <w:color w:val="000000"/>
              </w:rPr>
            </w:pPr>
          </w:p>
          <w:p w14:paraId="2984616C" w14:textId="77777777" w:rsidR="004135F1" w:rsidRDefault="004135F1" w:rsidP="007E3C55">
            <w:pPr>
              <w:rPr>
                <w:rFonts w:ascii="Arial" w:hAnsi="Arial" w:cs="Arial"/>
                <w:color w:val="000000"/>
              </w:rPr>
            </w:pPr>
            <w:r w:rsidRPr="003F40E5">
              <w:rPr>
                <w:rFonts w:ascii="Arial" w:hAnsi="Arial" w:cs="Arial"/>
                <w:color w:val="000000"/>
              </w:rPr>
              <w:t>Advert Closing Date</w:t>
            </w:r>
          </w:p>
          <w:p w14:paraId="569A2DB8" w14:textId="77777777" w:rsidR="004135F1" w:rsidRDefault="004135F1" w:rsidP="007E3C55">
            <w:pPr>
              <w:rPr>
                <w:rFonts w:ascii="Arial" w:hAnsi="Arial" w:cs="Arial"/>
                <w:color w:val="000000"/>
              </w:rPr>
            </w:pPr>
          </w:p>
        </w:tc>
        <w:tc>
          <w:tcPr>
            <w:tcW w:w="4820" w:type="dxa"/>
          </w:tcPr>
          <w:p w14:paraId="73D8E29A" w14:textId="50C0B98E" w:rsidR="004135F1" w:rsidRDefault="00BA58D9" w:rsidP="008A75CC">
            <w:pPr>
              <w:spacing w:before="240" w:after="240"/>
              <w:rPr>
                <w:rFonts w:ascii="Arial" w:hAnsi="Arial" w:cs="Arial"/>
                <w:color w:val="000000"/>
                <w:highlight w:val="yellow"/>
              </w:rPr>
            </w:pPr>
            <w:r w:rsidRPr="00D22D38">
              <w:rPr>
                <w:rFonts w:ascii="Arial" w:hAnsi="Arial" w:cs="Arial"/>
                <w:color w:val="000000"/>
              </w:rPr>
              <w:t>23:00</w:t>
            </w:r>
            <w:r w:rsidR="004135F1" w:rsidRPr="00D22D38">
              <w:rPr>
                <w:rFonts w:ascii="Arial" w:hAnsi="Arial" w:cs="Arial"/>
                <w:color w:val="000000"/>
              </w:rPr>
              <w:t>,</w:t>
            </w:r>
            <w:r w:rsidR="00566C60">
              <w:rPr>
                <w:rFonts w:ascii="Arial" w:hAnsi="Arial" w:cs="Arial"/>
                <w:color w:val="000000"/>
              </w:rPr>
              <w:t xml:space="preserve"> </w:t>
            </w:r>
            <w:r w:rsidR="00E2007A">
              <w:rPr>
                <w:rFonts w:ascii="Arial" w:hAnsi="Arial" w:cs="Arial"/>
                <w:color w:val="000000"/>
              </w:rPr>
              <w:t>02 February</w:t>
            </w:r>
            <w:r w:rsidR="000C69BC">
              <w:rPr>
                <w:rFonts w:ascii="Arial" w:hAnsi="Arial" w:cs="Arial"/>
                <w:color w:val="000000"/>
              </w:rPr>
              <w:t xml:space="preserve"> </w:t>
            </w:r>
            <w:r w:rsidR="00CB6630">
              <w:rPr>
                <w:rFonts w:ascii="Arial" w:hAnsi="Arial" w:cs="Arial"/>
                <w:color w:val="000000"/>
              </w:rPr>
              <w:t>202</w:t>
            </w:r>
            <w:r w:rsidR="005530C4">
              <w:rPr>
                <w:rFonts w:ascii="Arial" w:hAnsi="Arial" w:cs="Arial"/>
                <w:color w:val="000000"/>
              </w:rPr>
              <w:t>6</w:t>
            </w:r>
          </w:p>
        </w:tc>
      </w:tr>
      <w:tr w:rsidR="004135F1" w:rsidRPr="003F40E5" w14:paraId="59D141F4" w14:textId="77777777" w:rsidTr="00CA4227">
        <w:tc>
          <w:tcPr>
            <w:tcW w:w="5245" w:type="dxa"/>
            <w:shd w:val="clear" w:color="auto" w:fill="D9D9D9"/>
            <w:vAlign w:val="center"/>
          </w:tcPr>
          <w:p w14:paraId="03B6A013" w14:textId="77777777" w:rsidR="004135F1" w:rsidRDefault="004135F1" w:rsidP="00D31D5D">
            <w:pPr>
              <w:rPr>
                <w:rFonts w:ascii="Arial" w:hAnsi="Arial" w:cs="Arial"/>
                <w:color w:val="000000"/>
              </w:rPr>
            </w:pPr>
          </w:p>
          <w:p w14:paraId="1027BE4A" w14:textId="77777777" w:rsidR="004135F1" w:rsidRDefault="004135F1" w:rsidP="00BD644F">
            <w:pPr>
              <w:rPr>
                <w:rFonts w:ascii="Arial" w:hAnsi="Arial" w:cs="Arial"/>
                <w:color w:val="000000"/>
              </w:rPr>
            </w:pPr>
            <w:r w:rsidRPr="003F40E5">
              <w:rPr>
                <w:rFonts w:ascii="Arial" w:hAnsi="Arial" w:cs="Arial"/>
                <w:color w:val="000000"/>
              </w:rPr>
              <w:t>Short List Meeting</w:t>
            </w:r>
          </w:p>
          <w:p w14:paraId="5FBBD800" w14:textId="77777777" w:rsidR="004135F1" w:rsidRDefault="004135F1" w:rsidP="007E3C55">
            <w:pPr>
              <w:rPr>
                <w:rFonts w:ascii="Arial" w:hAnsi="Arial" w:cs="Arial"/>
                <w:color w:val="000000"/>
              </w:rPr>
            </w:pPr>
          </w:p>
        </w:tc>
        <w:tc>
          <w:tcPr>
            <w:tcW w:w="4820" w:type="dxa"/>
          </w:tcPr>
          <w:p w14:paraId="445A5DE7" w14:textId="4231F886" w:rsidR="004135F1" w:rsidRDefault="00D22D38" w:rsidP="007E3C55">
            <w:pPr>
              <w:spacing w:before="240" w:after="240"/>
              <w:rPr>
                <w:rFonts w:ascii="Arial" w:hAnsi="Arial" w:cs="Arial"/>
                <w:color w:val="000000"/>
                <w:highlight w:val="yellow"/>
              </w:rPr>
            </w:pPr>
            <w:r w:rsidRPr="00D22D38">
              <w:rPr>
                <w:rFonts w:ascii="Arial" w:hAnsi="Arial" w:cs="Arial"/>
                <w:color w:val="000000"/>
              </w:rPr>
              <w:t>Expected</w:t>
            </w:r>
            <w:r w:rsidR="00566C60">
              <w:rPr>
                <w:rFonts w:ascii="Arial" w:hAnsi="Arial" w:cs="Arial"/>
                <w:color w:val="000000"/>
              </w:rPr>
              <w:t xml:space="preserve"> w/c</w:t>
            </w:r>
            <w:r w:rsidRPr="00D22D38">
              <w:rPr>
                <w:rFonts w:ascii="Arial" w:hAnsi="Arial" w:cs="Arial"/>
                <w:color w:val="000000"/>
              </w:rPr>
              <w:t xml:space="preserve"> </w:t>
            </w:r>
            <w:r w:rsidR="00E2007A">
              <w:rPr>
                <w:rFonts w:ascii="Arial" w:hAnsi="Arial" w:cs="Arial"/>
                <w:color w:val="000000"/>
              </w:rPr>
              <w:t>09</w:t>
            </w:r>
            <w:r w:rsidR="00FE07DA">
              <w:rPr>
                <w:rFonts w:ascii="Arial" w:hAnsi="Arial" w:cs="Arial"/>
                <w:color w:val="000000"/>
              </w:rPr>
              <w:t xml:space="preserve"> </w:t>
            </w:r>
            <w:r w:rsidR="005530C4">
              <w:rPr>
                <w:rFonts w:ascii="Arial" w:hAnsi="Arial" w:cs="Arial"/>
                <w:color w:val="000000"/>
              </w:rPr>
              <w:t>February</w:t>
            </w:r>
          </w:p>
        </w:tc>
      </w:tr>
      <w:tr w:rsidR="004135F1" w:rsidRPr="003F40E5" w14:paraId="7BE38F1B" w14:textId="77777777" w:rsidTr="00CA4227">
        <w:tc>
          <w:tcPr>
            <w:tcW w:w="5245" w:type="dxa"/>
            <w:shd w:val="clear" w:color="auto" w:fill="D9D9D9"/>
          </w:tcPr>
          <w:p w14:paraId="4BDC2214" w14:textId="77777777" w:rsidR="004135F1" w:rsidRDefault="004135F1" w:rsidP="00D31D5D">
            <w:pPr>
              <w:rPr>
                <w:rFonts w:ascii="Arial" w:hAnsi="Arial" w:cs="Arial"/>
                <w:color w:val="000000"/>
              </w:rPr>
            </w:pPr>
          </w:p>
          <w:p w14:paraId="57143D72" w14:textId="77777777" w:rsidR="004135F1" w:rsidRDefault="004135F1" w:rsidP="00BD644F">
            <w:pPr>
              <w:rPr>
                <w:rFonts w:ascii="Arial" w:hAnsi="Arial" w:cs="Arial"/>
                <w:color w:val="000000"/>
              </w:rPr>
            </w:pPr>
            <w:r w:rsidRPr="003F40E5">
              <w:rPr>
                <w:rFonts w:ascii="Arial" w:hAnsi="Arial" w:cs="Arial"/>
                <w:color w:val="000000"/>
              </w:rPr>
              <w:t>Final Panel Interviews</w:t>
            </w:r>
          </w:p>
          <w:p w14:paraId="3E8612A2" w14:textId="77777777" w:rsidR="004135F1" w:rsidRDefault="004135F1" w:rsidP="007E3C55">
            <w:pPr>
              <w:rPr>
                <w:rFonts w:ascii="Arial" w:hAnsi="Arial" w:cs="Arial"/>
                <w:color w:val="000000"/>
              </w:rPr>
            </w:pPr>
          </w:p>
        </w:tc>
        <w:tc>
          <w:tcPr>
            <w:tcW w:w="4820" w:type="dxa"/>
          </w:tcPr>
          <w:p w14:paraId="3885B0FC" w14:textId="61EF718B" w:rsidR="004135F1" w:rsidRPr="002F5BF9" w:rsidRDefault="00D22D38" w:rsidP="007E3C55">
            <w:pPr>
              <w:spacing w:before="240" w:after="240"/>
              <w:rPr>
                <w:rFonts w:ascii="Arial" w:hAnsi="Arial" w:cs="Arial"/>
                <w:color w:val="000000"/>
              </w:rPr>
            </w:pPr>
            <w:r w:rsidRPr="002F5BF9">
              <w:rPr>
                <w:rFonts w:ascii="Arial" w:hAnsi="Arial" w:cs="Arial"/>
                <w:color w:val="000000"/>
              </w:rPr>
              <w:t xml:space="preserve">Expected </w:t>
            </w:r>
            <w:r w:rsidR="00566C60">
              <w:rPr>
                <w:rFonts w:ascii="Arial" w:hAnsi="Arial" w:cs="Arial"/>
                <w:color w:val="000000"/>
              </w:rPr>
              <w:t xml:space="preserve">w/c </w:t>
            </w:r>
            <w:r w:rsidR="00E2007A">
              <w:rPr>
                <w:rFonts w:ascii="Arial" w:hAnsi="Arial" w:cs="Arial"/>
                <w:color w:val="000000"/>
              </w:rPr>
              <w:t>02</w:t>
            </w:r>
            <w:r w:rsidR="00566C60">
              <w:rPr>
                <w:rFonts w:ascii="Arial" w:hAnsi="Arial" w:cs="Arial"/>
                <w:color w:val="000000"/>
              </w:rPr>
              <w:t xml:space="preserve"> </w:t>
            </w:r>
            <w:r w:rsidR="005530C4">
              <w:rPr>
                <w:rFonts w:ascii="Arial" w:hAnsi="Arial" w:cs="Arial"/>
                <w:color w:val="000000"/>
              </w:rPr>
              <w:t>March</w:t>
            </w:r>
          </w:p>
        </w:tc>
      </w:tr>
      <w:tr w:rsidR="004135F1" w:rsidRPr="003F40E5" w14:paraId="6BA0E0B5" w14:textId="77777777" w:rsidTr="00CA4227">
        <w:tc>
          <w:tcPr>
            <w:tcW w:w="5245" w:type="dxa"/>
            <w:shd w:val="clear" w:color="auto" w:fill="D9D9D9"/>
          </w:tcPr>
          <w:p w14:paraId="63F5FDA9" w14:textId="77777777" w:rsidR="004135F1" w:rsidRDefault="004135F1" w:rsidP="00D31D5D">
            <w:pPr>
              <w:rPr>
                <w:rFonts w:ascii="Arial" w:hAnsi="Arial" w:cs="Arial"/>
                <w:color w:val="000000"/>
              </w:rPr>
            </w:pPr>
          </w:p>
          <w:p w14:paraId="6F112A29" w14:textId="4B534A5C" w:rsidR="004135F1" w:rsidRDefault="004135F1" w:rsidP="00BD644F">
            <w:pPr>
              <w:rPr>
                <w:rFonts w:ascii="Arial" w:hAnsi="Arial" w:cs="Arial"/>
                <w:color w:val="000000"/>
              </w:rPr>
            </w:pPr>
            <w:r>
              <w:rPr>
                <w:rFonts w:ascii="Arial" w:hAnsi="Arial" w:cs="Arial"/>
                <w:color w:val="000000"/>
              </w:rPr>
              <w:t>Meeting with</w:t>
            </w:r>
            <w:r w:rsidR="0050198C">
              <w:rPr>
                <w:rFonts w:ascii="Arial" w:hAnsi="Arial" w:cs="Arial"/>
                <w:color w:val="000000"/>
              </w:rPr>
              <w:t xml:space="preserve"> </w:t>
            </w:r>
            <w:r w:rsidR="001B79C2">
              <w:rPr>
                <w:rFonts w:ascii="Arial" w:hAnsi="Arial" w:cs="Arial"/>
                <w:color w:val="000000"/>
              </w:rPr>
              <w:t>Minister</w:t>
            </w:r>
            <w:r>
              <w:rPr>
                <w:rFonts w:ascii="Arial" w:hAnsi="Arial" w:cs="Arial"/>
                <w:color w:val="000000"/>
              </w:rPr>
              <w:t xml:space="preserve"> (if required)</w:t>
            </w:r>
          </w:p>
          <w:p w14:paraId="008B6B12" w14:textId="77777777" w:rsidR="004135F1" w:rsidRDefault="004135F1" w:rsidP="007E3C55">
            <w:pPr>
              <w:rPr>
                <w:rFonts w:ascii="Arial" w:hAnsi="Arial" w:cs="Arial"/>
                <w:color w:val="000000"/>
              </w:rPr>
            </w:pPr>
          </w:p>
        </w:tc>
        <w:tc>
          <w:tcPr>
            <w:tcW w:w="4820" w:type="dxa"/>
          </w:tcPr>
          <w:p w14:paraId="7F9754E5" w14:textId="77777777" w:rsidR="004135F1" w:rsidRDefault="004135F1" w:rsidP="007E3C55">
            <w:pPr>
              <w:spacing w:before="240" w:after="240"/>
              <w:rPr>
                <w:rFonts w:ascii="Arial" w:hAnsi="Arial" w:cs="Arial"/>
                <w:color w:val="000000"/>
                <w:highlight w:val="yellow"/>
              </w:rPr>
            </w:pPr>
            <w:r>
              <w:rPr>
                <w:rFonts w:ascii="Arial" w:hAnsi="Arial" w:cs="Arial"/>
                <w:color w:val="000000"/>
              </w:rPr>
              <w:t>Expected post interview</w:t>
            </w:r>
          </w:p>
        </w:tc>
      </w:tr>
    </w:tbl>
    <w:p w14:paraId="15D96D60" w14:textId="77777777" w:rsidR="003723A6" w:rsidRPr="00E60C56" w:rsidRDefault="003723A6" w:rsidP="00D31D5D">
      <w:pPr>
        <w:rPr>
          <w:i/>
        </w:rPr>
      </w:pPr>
    </w:p>
    <w:p w14:paraId="5145CBD3" w14:textId="77777777" w:rsidR="004135F1" w:rsidRPr="00E60C56" w:rsidRDefault="004135F1" w:rsidP="00BD644F">
      <w:pPr>
        <w:pStyle w:val="Heading2"/>
        <w:rPr>
          <w:rFonts w:ascii="Arial" w:hAnsi="Arial" w:cs="Arial"/>
          <w:i w:val="0"/>
          <w:color w:val="7030A0"/>
          <w:sz w:val="32"/>
          <w:szCs w:val="32"/>
        </w:rPr>
      </w:pPr>
      <w:r w:rsidRPr="00E60C56">
        <w:rPr>
          <w:rFonts w:ascii="Arial" w:hAnsi="Arial" w:cs="Arial"/>
          <w:i w:val="0"/>
          <w:color w:val="7030A0"/>
          <w:sz w:val="32"/>
          <w:szCs w:val="32"/>
        </w:rPr>
        <w:t>Selection Process</w:t>
      </w:r>
    </w:p>
    <w:p w14:paraId="7DA93038" w14:textId="77777777" w:rsidR="004135F1" w:rsidRDefault="004135F1" w:rsidP="007E3C55"/>
    <w:p w14:paraId="5EABDAFD" w14:textId="360F9ECD" w:rsidR="004135F1" w:rsidRDefault="00812B80" w:rsidP="00812B80">
      <w:pPr>
        <w:ind w:left="-5"/>
        <w:rPr>
          <w:rFonts w:ascii="Arial" w:hAnsi="Arial" w:cs="Arial"/>
        </w:rPr>
      </w:pPr>
      <w:r w:rsidRPr="00812B80">
        <w:rPr>
          <w:rFonts w:ascii="Arial" w:hAnsi="Arial" w:cs="Arial"/>
        </w:rPr>
        <w:t xml:space="preserve">This recruitment is being competed in the spirit of the </w:t>
      </w:r>
      <w:hyperlink r:id="rId21">
        <w:r w:rsidRPr="00812B80">
          <w:rPr>
            <w:rStyle w:val="Hyperlink"/>
            <w:rFonts w:ascii="Arial" w:hAnsi="Arial" w:cs="Arial"/>
          </w:rPr>
          <w:t>Governance Code on Public Appointments</w:t>
        </w:r>
      </w:hyperlink>
      <w:r w:rsidRPr="00812B80">
        <w:rPr>
          <w:rFonts w:ascii="Arial" w:hAnsi="Arial" w:cs="Arial"/>
        </w:rPr>
        <w:t>, which sets out the regulatory framework for public appointments processes. The Code is based on the following principles – selflessness, integrity, merit, openness, diversity, assurance, fairness and public service.</w:t>
      </w:r>
    </w:p>
    <w:p w14:paraId="49FE2F37" w14:textId="77777777" w:rsidR="00812B80" w:rsidRPr="00812B80" w:rsidRDefault="00812B80" w:rsidP="00812B80">
      <w:pPr>
        <w:ind w:left="-5"/>
        <w:rPr>
          <w:rFonts w:ascii="Arial" w:hAnsi="Arial" w:cs="Arial"/>
        </w:rPr>
      </w:pPr>
    </w:p>
    <w:p w14:paraId="50720D1A" w14:textId="2E99376D" w:rsidR="005530C4" w:rsidRPr="005530C4" w:rsidRDefault="00CD6557" w:rsidP="005530C4">
      <w:pPr>
        <w:spacing w:after="120"/>
        <w:contextualSpacing/>
        <w:rPr>
          <w:rFonts w:cs="Arial"/>
        </w:rPr>
      </w:pPr>
      <w:r w:rsidRPr="005530C4">
        <w:rPr>
          <w:rFonts w:ascii="Arial" w:hAnsi="Arial" w:cs="Arial"/>
        </w:rPr>
        <w:t xml:space="preserve">The panel will be independently chaired by </w:t>
      </w:r>
      <w:r w:rsidR="00610486" w:rsidRPr="005530C4">
        <w:rPr>
          <w:rFonts w:ascii="Arial" w:hAnsi="Arial" w:cs="Arial"/>
        </w:rPr>
        <w:t>Dr Gillian Fairfield (DBS Chair</w:t>
      </w:r>
      <w:r w:rsidR="00123746">
        <w:rPr>
          <w:rFonts w:ascii="Arial" w:hAnsi="Arial" w:cs="Arial"/>
        </w:rPr>
        <w:t>man</w:t>
      </w:r>
      <w:r w:rsidR="00610486" w:rsidRPr="005530C4">
        <w:rPr>
          <w:rFonts w:ascii="Arial" w:hAnsi="Arial" w:cs="Arial"/>
        </w:rPr>
        <w:t xml:space="preserve">) </w:t>
      </w:r>
      <w:r w:rsidR="00E41F20" w:rsidRPr="005530C4">
        <w:rPr>
          <w:rStyle w:val="normaltextrun"/>
          <w:rFonts w:ascii="Arial" w:hAnsi="Arial" w:cs="Arial"/>
          <w:bCs/>
        </w:rPr>
        <w:t xml:space="preserve">and </w:t>
      </w:r>
      <w:r w:rsidR="000D7847" w:rsidRPr="005530C4">
        <w:rPr>
          <w:rStyle w:val="normaltextrun"/>
          <w:rFonts w:ascii="Arial" w:hAnsi="Arial" w:cs="Arial"/>
          <w:bCs/>
        </w:rPr>
        <w:t xml:space="preserve">consist of </w:t>
      </w:r>
      <w:r w:rsidR="005530C4" w:rsidRPr="00812B80">
        <w:rPr>
          <w:rFonts w:ascii="Arial" w:hAnsi="Arial" w:cs="Arial"/>
          <w:color w:val="000000" w:themeColor="text1"/>
        </w:rPr>
        <w:t>Shehla Husain (Deputy Director, Public Protection Unit, Home Office);</w:t>
      </w:r>
      <w:r w:rsidR="005530C4" w:rsidRPr="00812B80">
        <w:rPr>
          <w:rFonts w:cs="Arial"/>
          <w:color w:val="000000" w:themeColor="text1"/>
        </w:rPr>
        <w:t xml:space="preserve"> </w:t>
      </w:r>
      <w:r w:rsidR="000D7847" w:rsidRPr="005530C4">
        <w:rPr>
          <w:rFonts w:ascii="Arial" w:hAnsi="Arial" w:cs="Arial"/>
        </w:rPr>
        <w:t xml:space="preserve">and </w:t>
      </w:r>
      <w:r w:rsidR="00F74A4D">
        <w:rPr>
          <w:rFonts w:ascii="Arial" w:hAnsi="Arial" w:cs="Arial"/>
        </w:rPr>
        <w:t xml:space="preserve">Dr </w:t>
      </w:r>
      <w:r w:rsidR="005530C4" w:rsidRPr="005530C4">
        <w:rPr>
          <w:rFonts w:ascii="Arial" w:hAnsi="Arial" w:cs="Arial"/>
        </w:rPr>
        <w:t>Delroy Beverl</w:t>
      </w:r>
      <w:r w:rsidR="00F74A4D">
        <w:rPr>
          <w:rFonts w:ascii="Arial" w:hAnsi="Arial" w:cs="Arial"/>
        </w:rPr>
        <w:t>e</w:t>
      </w:r>
      <w:r w:rsidR="005530C4" w:rsidRPr="005530C4">
        <w:rPr>
          <w:rFonts w:ascii="Arial" w:hAnsi="Arial" w:cs="Arial"/>
        </w:rPr>
        <w:t>y (Justice of Peace, Chairman and Non-Executive Director) as the Independent Panel member.</w:t>
      </w:r>
    </w:p>
    <w:p w14:paraId="50BC97DE" w14:textId="77777777" w:rsidR="00CD6557" w:rsidRPr="00CB56C5" w:rsidRDefault="00CD6557" w:rsidP="00CD6557">
      <w:pPr>
        <w:rPr>
          <w:rFonts w:ascii="Arial" w:hAnsi="Arial" w:cs="Arial"/>
        </w:rPr>
      </w:pPr>
    </w:p>
    <w:p w14:paraId="121C543D" w14:textId="464C9FBD" w:rsidR="004135F1" w:rsidRPr="001218C5" w:rsidRDefault="009D3268" w:rsidP="00272A53">
      <w:pPr>
        <w:rPr>
          <w:rFonts w:ascii="Arial" w:hAnsi="Arial" w:cs="Arial"/>
        </w:rPr>
      </w:pPr>
      <w:r>
        <w:rPr>
          <w:rFonts w:ascii="Arial" w:hAnsi="Arial" w:cs="Arial"/>
        </w:rPr>
        <w:t>The</w:t>
      </w:r>
      <w:r w:rsidR="00DE3052">
        <w:rPr>
          <w:rFonts w:ascii="Arial" w:hAnsi="Arial" w:cs="Arial"/>
        </w:rPr>
        <w:t xml:space="preserve"> panel</w:t>
      </w:r>
      <w:r w:rsidR="004135F1">
        <w:rPr>
          <w:rFonts w:ascii="Arial" w:hAnsi="Arial" w:cs="Arial"/>
        </w:rPr>
        <w:t xml:space="preserve"> will ensure the appointments are made in </w:t>
      </w:r>
      <w:r w:rsidR="00CE0DCC">
        <w:rPr>
          <w:rFonts w:ascii="Arial" w:hAnsi="Arial" w:cs="Arial"/>
        </w:rPr>
        <w:t>the spirit of</w:t>
      </w:r>
      <w:r w:rsidR="004135F1">
        <w:rPr>
          <w:rFonts w:ascii="Arial" w:hAnsi="Arial" w:cs="Arial"/>
        </w:rPr>
        <w:t xml:space="preserve"> the </w:t>
      </w:r>
      <w:r w:rsidR="0050198C">
        <w:rPr>
          <w:rFonts w:ascii="Arial" w:hAnsi="Arial" w:cs="Arial"/>
        </w:rPr>
        <w:t xml:space="preserve">Governance </w:t>
      </w:r>
      <w:r w:rsidR="004135F1">
        <w:rPr>
          <w:rFonts w:ascii="Arial" w:hAnsi="Arial" w:cs="Arial"/>
        </w:rPr>
        <w:t>Code.</w:t>
      </w:r>
      <w:r w:rsidR="001218C5">
        <w:rPr>
          <w:rFonts w:ascii="Arial" w:hAnsi="Arial" w:cs="Arial"/>
        </w:rPr>
        <w:t xml:space="preserve"> </w:t>
      </w:r>
      <w:r w:rsidR="004135F1" w:rsidRPr="001218C5">
        <w:rPr>
          <w:rFonts w:ascii="Arial" w:hAnsi="Arial" w:cs="Arial"/>
        </w:rPr>
        <w:t>The Home Office Public Appointments Team will acknowledge your application and keep you updated on the progress of the competition.</w:t>
      </w:r>
      <w:r w:rsidR="004135F1" w:rsidRPr="00787067">
        <w:t xml:space="preserve"> </w:t>
      </w:r>
    </w:p>
    <w:p w14:paraId="63D8568A" w14:textId="77777777" w:rsidR="004135F1" w:rsidRDefault="004135F1" w:rsidP="00272A53">
      <w:pPr>
        <w:pStyle w:val="Default"/>
        <w:tabs>
          <w:tab w:val="left" w:pos="0"/>
        </w:tabs>
      </w:pPr>
    </w:p>
    <w:p w14:paraId="1C121013" w14:textId="669B5EF9" w:rsidR="004135F1" w:rsidRDefault="004135F1" w:rsidP="00272A53">
      <w:pPr>
        <w:pStyle w:val="Default"/>
        <w:tabs>
          <w:tab w:val="left" w:pos="0"/>
        </w:tabs>
      </w:pPr>
      <w:r w:rsidRPr="00BF6F6E">
        <w:t xml:space="preserve">At the </w:t>
      </w:r>
      <w:r>
        <w:t>short</w:t>
      </w:r>
      <w:r w:rsidRPr="00BF6F6E">
        <w:t>-listing meeting the selection panel will assess each application against the essential criteria and deci</w:t>
      </w:r>
      <w:r w:rsidR="001A18B7">
        <w:t>de who to invite for</w:t>
      </w:r>
      <w:r w:rsidRPr="00BF6F6E">
        <w:t xml:space="preserve"> interview. </w:t>
      </w:r>
      <w:r w:rsidR="00854A5D">
        <w:t xml:space="preserve">The Government has adapted the recruitment process around the UK’s coronavirus restrictions while ensuring a fair and open competition. This includes planning for remote interviews. Further details about the format will be provided to you in advance. </w:t>
      </w:r>
    </w:p>
    <w:p w14:paraId="7BFF5E8C" w14:textId="77777777" w:rsidR="004135F1" w:rsidRDefault="004135F1" w:rsidP="00272A53">
      <w:pPr>
        <w:pStyle w:val="Default"/>
        <w:tabs>
          <w:tab w:val="left" w:pos="0"/>
        </w:tabs>
      </w:pPr>
    </w:p>
    <w:p w14:paraId="0EDB232A" w14:textId="77777777" w:rsidR="004135F1" w:rsidRDefault="004135F1" w:rsidP="00272A53">
      <w:pPr>
        <w:pStyle w:val="Default"/>
        <w:tabs>
          <w:tab w:val="left" w:pos="0"/>
        </w:tabs>
      </w:pPr>
      <w:r>
        <w:t xml:space="preserve">The </w:t>
      </w:r>
      <w:r w:rsidR="003B03D9">
        <w:t xml:space="preserve">final </w:t>
      </w:r>
      <w:r>
        <w:t>decision to appoint to th</w:t>
      </w:r>
      <w:r w:rsidR="00C74EF8">
        <w:t xml:space="preserve">is </w:t>
      </w:r>
      <w:r>
        <w:t>role rests with the Home</w:t>
      </w:r>
      <w:r w:rsidR="00D22D38">
        <w:t xml:space="preserve"> Secretary</w:t>
      </w:r>
      <w:r>
        <w:t xml:space="preserve">. Appointable candidates </w:t>
      </w:r>
      <w:r w:rsidRPr="00DC11AA">
        <w:rPr>
          <w:u w:val="single"/>
        </w:rPr>
        <w:t>may</w:t>
      </w:r>
      <w:r w:rsidRPr="00BF6F6E">
        <w:t xml:space="preserve"> be invited to meet with </w:t>
      </w:r>
      <w:r>
        <w:t xml:space="preserve">Ministers </w:t>
      </w:r>
      <w:r w:rsidRPr="00BF6F6E">
        <w:t xml:space="preserve">before </w:t>
      </w:r>
      <w:r>
        <w:t>a final decision is made.</w:t>
      </w:r>
      <w:r w:rsidRPr="00BF6F6E">
        <w:t xml:space="preserve"> </w:t>
      </w:r>
      <w:r>
        <w:t xml:space="preserve">As a </w:t>
      </w:r>
      <w:r w:rsidR="00767BED">
        <w:t>result,</w:t>
      </w:r>
      <w:r>
        <w:t xml:space="preserve"> there may be a delay in informing candidates of the outcome of the competition.</w:t>
      </w:r>
    </w:p>
    <w:p w14:paraId="51F0C73F" w14:textId="77777777" w:rsidR="002818E7" w:rsidRDefault="002818E7" w:rsidP="00272A53">
      <w:pPr>
        <w:pStyle w:val="Default"/>
        <w:tabs>
          <w:tab w:val="left" w:pos="0"/>
        </w:tabs>
      </w:pPr>
    </w:p>
    <w:p w14:paraId="1D18907C" w14:textId="754696F5" w:rsidR="003723A6" w:rsidRPr="0050198C" w:rsidRDefault="003723A6" w:rsidP="00272A53">
      <w:pPr>
        <w:pStyle w:val="Default"/>
        <w:tabs>
          <w:tab w:val="left" w:pos="0"/>
        </w:tabs>
        <w:rPr>
          <w:b/>
        </w:rPr>
      </w:pPr>
      <w:r w:rsidRPr="0050198C">
        <w:rPr>
          <w:b/>
          <w:i/>
        </w:rPr>
        <w:t xml:space="preserve">We encourage a diverse workforce and welcome applications from all suitably qualified </w:t>
      </w:r>
      <w:r w:rsidR="00E37C1C" w:rsidRPr="0050198C">
        <w:rPr>
          <w:b/>
          <w:i/>
        </w:rPr>
        <w:t xml:space="preserve">people. This appointment </w:t>
      </w:r>
      <w:r w:rsidR="00CE0DCC" w:rsidRPr="0050198C">
        <w:rPr>
          <w:b/>
          <w:i/>
        </w:rPr>
        <w:t xml:space="preserve">is </w:t>
      </w:r>
      <w:r w:rsidR="00CE0DCC">
        <w:rPr>
          <w:b/>
          <w:i/>
        </w:rPr>
        <w:t xml:space="preserve">not </w:t>
      </w:r>
      <w:r w:rsidRPr="0050198C">
        <w:rPr>
          <w:b/>
          <w:i/>
        </w:rPr>
        <w:t>regulated by the Office of the Commissioner for Public Appointments</w:t>
      </w:r>
      <w:r w:rsidRPr="0050198C">
        <w:rPr>
          <w:b/>
        </w:rPr>
        <w:t>.</w:t>
      </w:r>
    </w:p>
    <w:p w14:paraId="526B9B4B" w14:textId="77777777" w:rsidR="003723A6" w:rsidRDefault="003723A6" w:rsidP="00272A53">
      <w:pPr>
        <w:pStyle w:val="Default"/>
        <w:tabs>
          <w:tab w:val="left" w:pos="0"/>
        </w:tabs>
      </w:pPr>
    </w:p>
    <w:p w14:paraId="79E97DB7" w14:textId="4E7D4978" w:rsidR="00100050" w:rsidRDefault="0050198C" w:rsidP="00272A53">
      <w:pPr>
        <w:pStyle w:val="Default"/>
        <w:tabs>
          <w:tab w:val="left" w:pos="0"/>
        </w:tabs>
      </w:pPr>
      <w:r w:rsidRPr="003723A6">
        <w:rPr>
          <w:b/>
          <w:u w:val="single"/>
        </w:rPr>
        <w:t>Please note:</w:t>
      </w:r>
      <w:r w:rsidRPr="003723A6">
        <w:t xml:space="preserve"> Expenses incurred by candidates during the recruitment process will not be reimbursed</w:t>
      </w:r>
      <w:r>
        <w:t xml:space="preserve"> </w:t>
      </w:r>
      <w:r w:rsidRPr="003723A6">
        <w:t xml:space="preserve">except in exceptional circumstances and only when agreed in advance with the Home Office Public Appointments Team. </w:t>
      </w:r>
      <w:r>
        <w:t xml:space="preserve"> </w:t>
      </w:r>
      <w:r w:rsidRPr="003723A6">
        <w:t xml:space="preserve"> </w:t>
      </w:r>
      <w:r w:rsidR="00100050">
        <w:br w:type="page"/>
      </w:r>
    </w:p>
    <w:p w14:paraId="0D88DEC1" w14:textId="77777777" w:rsidR="00525994" w:rsidRPr="003B03D9" w:rsidRDefault="00525994" w:rsidP="00D31D5D">
      <w:pPr>
        <w:rPr>
          <w:b/>
          <w:sz w:val="32"/>
          <w:szCs w:val="32"/>
        </w:rPr>
      </w:pPr>
      <w:r w:rsidRPr="003B03D9">
        <w:rPr>
          <w:rFonts w:ascii="Arial" w:hAnsi="Arial" w:cs="Arial"/>
          <w:b/>
          <w:color w:val="7030A0"/>
          <w:sz w:val="32"/>
          <w:szCs w:val="32"/>
        </w:rPr>
        <w:lastRenderedPageBreak/>
        <w:t>Terms of Appointment</w:t>
      </w:r>
    </w:p>
    <w:p w14:paraId="56D63C99" w14:textId="77777777" w:rsidR="00525994" w:rsidRDefault="00525994" w:rsidP="00025DB6">
      <w:pPr>
        <w:pStyle w:val="Heading1"/>
        <w:spacing w:before="0" w:after="0"/>
        <w:rPr>
          <w:color w:val="7030A0"/>
          <w:sz w:val="22"/>
          <w:szCs w:val="22"/>
        </w:rPr>
      </w:pPr>
    </w:p>
    <w:p w14:paraId="4D98517D" w14:textId="47CAB724" w:rsidR="005B76F0" w:rsidRPr="00F42991" w:rsidRDefault="005C27BA" w:rsidP="00025DB6">
      <w:pPr>
        <w:ind w:right="281"/>
        <w:rPr>
          <w:rFonts w:ascii="Arial" w:hAnsi="Arial" w:cs="Arial"/>
        </w:rPr>
      </w:pPr>
      <w:r w:rsidRPr="00F42991">
        <w:rPr>
          <w:rFonts w:ascii="Arial" w:hAnsi="Arial" w:cs="Arial"/>
          <w:b/>
          <w:color w:val="7030A0"/>
        </w:rPr>
        <w:t>Nature of Appointment:</w:t>
      </w:r>
      <w:r w:rsidRPr="00F42991">
        <w:rPr>
          <w:rFonts w:ascii="Arial" w:hAnsi="Arial" w:cs="Arial"/>
          <w:color w:val="8F23B3"/>
        </w:rPr>
        <w:t xml:space="preserve"> </w:t>
      </w:r>
      <w:r w:rsidR="005B76F0" w:rsidRPr="00F42991">
        <w:rPr>
          <w:rFonts w:ascii="Arial" w:hAnsi="Arial" w:cs="Arial"/>
        </w:rPr>
        <w:t xml:space="preserve">You are not an employee of the Home Office or the </w:t>
      </w:r>
      <w:r w:rsidR="00E6769D">
        <w:rPr>
          <w:rFonts w:ascii="Arial" w:hAnsi="Arial" w:cs="Arial"/>
        </w:rPr>
        <w:t>DBS</w:t>
      </w:r>
      <w:r w:rsidR="005B76F0" w:rsidRPr="00F42991">
        <w:rPr>
          <w:rFonts w:ascii="Arial" w:hAnsi="Arial" w:cs="Arial"/>
        </w:rPr>
        <w:t>. Accordingly, nothing in this document shall be construed as, or taken to create, a contract of employment between you and the Department or H</w:t>
      </w:r>
      <w:r w:rsidR="00610486">
        <w:rPr>
          <w:rFonts w:ascii="Arial" w:hAnsi="Arial" w:cs="Arial"/>
        </w:rPr>
        <w:t>is</w:t>
      </w:r>
      <w:r w:rsidR="005B76F0" w:rsidRPr="00F42991">
        <w:rPr>
          <w:rFonts w:ascii="Arial" w:hAnsi="Arial" w:cs="Arial"/>
        </w:rPr>
        <w:t xml:space="preserve"> Majesty’s Government.</w:t>
      </w:r>
    </w:p>
    <w:p w14:paraId="6319088D" w14:textId="40A9CFDE" w:rsidR="005C27BA" w:rsidRPr="00F42991" w:rsidRDefault="005C27BA" w:rsidP="00272A53">
      <w:pPr>
        <w:spacing w:line="276" w:lineRule="auto"/>
        <w:ind w:left="284" w:right="281"/>
        <w:rPr>
          <w:rFonts w:ascii="Arial" w:hAnsi="Arial" w:cs="Arial"/>
          <w:b/>
          <w:color w:val="7030A0"/>
        </w:rPr>
      </w:pPr>
    </w:p>
    <w:p w14:paraId="2DCF36BF" w14:textId="77777777" w:rsidR="00BD644F" w:rsidRPr="00F42991" w:rsidRDefault="005C27BA" w:rsidP="00BD644F">
      <w:pPr>
        <w:spacing w:line="276" w:lineRule="auto"/>
        <w:ind w:right="281"/>
        <w:rPr>
          <w:rFonts w:ascii="Arial" w:hAnsi="Arial" w:cs="Arial"/>
          <w:b/>
          <w:color w:val="7030A0"/>
        </w:rPr>
      </w:pPr>
      <w:r w:rsidRPr="00F42991">
        <w:rPr>
          <w:rFonts w:ascii="Arial" w:hAnsi="Arial" w:cs="Arial"/>
          <w:b/>
          <w:color w:val="7030A0"/>
        </w:rPr>
        <w:t xml:space="preserve">Appointment Term: </w:t>
      </w:r>
    </w:p>
    <w:p w14:paraId="094FA111" w14:textId="628D38FA" w:rsidR="005B76F0" w:rsidRDefault="00E6769D" w:rsidP="00812B80">
      <w:pPr>
        <w:ind w:right="281"/>
        <w:rPr>
          <w:rFonts w:ascii="Arial" w:hAnsi="Arial" w:cs="Arial"/>
        </w:rPr>
      </w:pPr>
      <w:r w:rsidRPr="00E6769D">
        <w:rPr>
          <w:rFonts w:ascii="Arial" w:hAnsi="Arial" w:cs="Arial"/>
        </w:rPr>
        <w:t>Your appointment will be for a minimum period of three years. There is a possibility of re-appointment, subject to a satisfactory annual appraisal of performance and Ministerial agreement.</w:t>
      </w:r>
    </w:p>
    <w:p w14:paraId="5ECFBA57" w14:textId="77777777" w:rsidR="00E6769D" w:rsidRPr="00E6769D" w:rsidRDefault="00E6769D" w:rsidP="00E6769D">
      <w:pPr>
        <w:spacing w:line="276" w:lineRule="auto"/>
        <w:ind w:right="281"/>
        <w:rPr>
          <w:rFonts w:ascii="Arial" w:hAnsi="Arial" w:cs="Arial"/>
        </w:rPr>
      </w:pPr>
    </w:p>
    <w:p w14:paraId="3ECE52EA" w14:textId="73B1DBF1" w:rsidR="005C27BA" w:rsidRPr="00F42991" w:rsidRDefault="005C27BA" w:rsidP="00272A53">
      <w:pPr>
        <w:rPr>
          <w:rFonts w:ascii="Arial" w:hAnsi="Arial" w:cs="Arial"/>
          <w:color w:val="7030A0"/>
        </w:rPr>
      </w:pPr>
      <w:r w:rsidRPr="00F42991">
        <w:rPr>
          <w:rFonts w:ascii="Arial" w:hAnsi="Arial" w:cs="Arial"/>
          <w:b/>
          <w:bCs/>
          <w:color w:val="7030A0"/>
        </w:rPr>
        <w:t>Remuneration:</w:t>
      </w:r>
    </w:p>
    <w:p w14:paraId="01D43D1B" w14:textId="2E928714" w:rsidR="00564D2B" w:rsidRPr="00E6769D" w:rsidRDefault="00A55CC7" w:rsidP="00E6769D">
      <w:pPr>
        <w:pStyle w:val="ListParagraph"/>
        <w:numPr>
          <w:ilvl w:val="0"/>
          <w:numId w:val="19"/>
        </w:numPr>
        <w:rPr>
          <w:rFonts w:ascii="Arial" w:hAnsi="Arial" w:cs="Arial"/>
        </w:rPr>
      </w:pPr>
      <w:r w:rsidRPr="00F42991">
        <w:rPr>
          <w:rFonts w:ascii="Arial" w:hAnsi="Arial" w:cs="Arial"/>
        </w:rPr>
        <w:t>The role is remunerated at £</w:t>
      </w:r>
      <w:r w:rsidR="00E6769D">
        <w:rPr>
          <w:rFonts w:ascii="Arial" w:hAnsi="Arial" w:cs="Arial"/>
        </w:rPr>
        <w:t>10,000</w:t>
      </w:r>
      <w:r w:rsidRPr="00F42991">
        <w:rPr>
          <w:rFonts w:ascii="Arial" w:hAnsi="Arial" w:cs="Arial"/>
        </w:rPr>
        <w:t xml:space="preserve"> per annum</w:t>
      </w:r>
      <w:r w:rsidR="000D297E" w:rsidRPr="00F42991">
        <w:rPr>
          <w:rFonts w:ascii="Arial" w:hAnsi="Arial" w:cs="Arial"/>
        </w:rPr>
        <w:t xml:space="preserve">. </w:t>
      </w:r>
      <w:r w:rsidR="00E6769D" w:rsidRPr="00E6769D">
        <w:rPr>
          <w:rFonts w:ascii="Arial" w:hAnsi="Arial" w:cs="Arial"/>
        </w:rPr>
        <w:t>The post holder can claim reimbursement for reasonable travel and subsistence costs necessarily incurred during the course of their duties at rates set centrally.</w:t>
      </w:r>
    </w:p>
    <w:p w14:paraId="4638E882" w14:textId="51CB833C" w:rsidR="00564D2B" w:rsidRPr="00F42991" w:rsidRDefault="00564D2B" w:rsidP="007E3C55">
      <w:pPr>
        <w:pStyle w:val="ListParagraph"/>
        <w:numPr>
          <w:ilvl w:val="0"/>
          <w:numId w:val="19"/>
        </w:numPr>
        <w:rPr>
          <w:rFonts w:ascii="Arial" w:hAnsi="Arial" w:cs="Arial"/>
        </w:rPr>
      </w:pPr>
      <w:r w:rsidRPr="00F42991">
        <w:rPr>
          <w:rFonts w:ascii="Arial" w:hAnsi="Arial" w:cs="Arial"/>
        </w:rPr>
        <w:t xml:space="preserve">Applicants should note that the successful candidate cannot be remunerated for this role if they are being paid for an existing full-time role from the public purse. </w:t>
      </w:r>
    </w:p>
    <w:p w14:paraId="0BB0C166" w14:textId="77777777" w:rsidR="00564D2B" w:rsidRPr="00F160E1" w:rsidRDefault="00564D2B" w:rsidP="00272A53">
      <w:pPr>
        <w:spacing w:after="5" w:line="271" w:lineRule="auto"/>
        <w:ind w:left="471"/>
        <w:rPr>
          <w:rFonts w:ascii="Arial" w:hAnsi="Arial" w:cs="Arial"/>
          <w:highlight w:val="lightGray"/>
        </w:rPr>
      </w:pPr>
    </w:p>
    <w:p w14:paraId="3A255BDA" w14:textId="7D4BF405" w:rsidR="005C27BA" w:rsidRDefault="00350F94" w:rsidP="005C0BD3">
      <w:pPr>
        <w:ind w:left="53"/>
        <w:rPr>
          <w:rFonts w:ascii="Arial" w:eastAsia="Calibri" w:hAnsi="Arial" w:cs="Arial"/>
          <w:color w:val="000000"/>
        </w:rPr>
      </w:pPr>
      <w:r w:rsidRPr="00F42991">
        <w:rPr>
          <w:rFonts w:ascii="Arial" w:hAnsi="Arial" w:cs="Arial"/>
          <w:b/>
          <w:bCs/>
          <w:color w:val="7030A0"/>
        </w:rPr>
        <w:t>Time Commitment:</w:t>
      </w:r>
      <w:r w:rsidRPr="00F42991">
        <w:rPr>
          <w:rFonts w:ascii="Arial" w:hAnsi="Arial" w:cs="Arial"/>
          <w:b/>
          <w:bCs/>
          <w:color w:val="8F23B3"/>
        </w:rPr>
        <w:t xml:space="preserve"> </w:t>
      </w:r>
      <w:r w:rsidR="005C0BD3">
        <w:rPr>
          <w:rFonts w:ascii="Arial" w:eastAsia="Calibri" w:hAnsi="Arial" w:cs="Arial"/>
          <w:color w:val="000000"/>
        </w:rPr>
        <w:t>Twenty days per year</w:t>
      </w:r>
    </w:p>
    <w:p w14:paraId="65DD58ED" w14:textId="77777777" w:rsidR="005C0BD3" w:rsidRPr="00F42991" w:rsidRDefault="005C0BD3" w:rsidP="005C0BD3">
      <w:pPr>
        <w:ind w:left="53"/>
        <w:rPr>
          <w:rFonts w:ascii="Arial" w:hAnsi="Arial" w:cs="Arial"/>
          <w:color w:val="000000"/>
        </w:rPr>
      </w:pPr>
    </w:p>
    <w:p w14:paraId="23935A09" w14:textId="50D2AE31" w:rsidR="00025DB6" w:rsidRPr="00F42991" w:rsidRDefault="005C27BA" w:rsidP="00025DB6">
      <w:pPr>
        <w:ind w:left="53"/>
        <w:rPr>
          <w:rFonts w:ascii="Arial" w:hAnsi="Arial" w:cs="Arial"/>
        </w:rPr>
      </w:pPr>
      <w:r w:rsidRPr="00F42991">
        <w:rPr>
          <w:rFonts w:ascii="Arial" w:hAnsi="Arial" w:cs="Arial"/>
          <w:b/>
          <w:color w:val="7030A0"/>
        </w:rPr>
        <w:t>Location:</w:t>
      </w:r>
      <w:r w:rsidRPr="00F42991">
        <w:rPr>
          <w:rFonts w:ascii="Arial" w:hAnsi="Arial" w:cs="Arial"/>
          <w:b/>
        </w:rPr>
        <w:t xml:space="preserve"> </w:t>
      </w:r>
      <w:r w:rsidR="005C0BD3">
        <w:rPr>
          <w:rFonts w:ascii="Arial" w:hAnsi="Arial" w:cs="Arial"/>
        </w:rPr>
        <w:t>National</w:t>
      </w:r>
      <w:r w:rsidR="003507E3" w:rsidRPr="00F42991">
        <w:rPr>
          <w:rFonts w:ascii="Arial" w:hAnsi="Arial" w:cs="Arial"/>
        </w:rPr>
        <w:t xml:space="preserve">. </w:t>
      </w:r>
    </w:p>
    <w:p w14:paraId="6600F699" w14:textId="77777777" w:rsidR="00025DB6" w:rsidRPr="00F42991" w:rsidRDefault="00025DB6" w:rsidP="00025DB6">
      <w:pPr>
        <w:ind w:left="53"/>
        <w:rPr>
          <w:rFonts w:ascii="Arial" w:hAnsi="Arial" w:cs="Arial"/>
        </w:rPr>
      </w:pPr>
    </w:p>
    <w:p w14:paraId="0E830B41" w14:textId="77777777" w:rsidR="00025DB6" w:rsidRPr="00F42991" w:rsidRDefault="00350F94" w:rsidP="00025DB6">
      <w:pPr>
        <w:ind w:left="53"/>
        <w:rPr>
          <w:rFonts w:ascii="Arial" w:hAnsi="Arial" w:cs="Arial"/>
        </w:rPr>
      </w:pPr>
      <w:r w:rsidRPr="00F42991">
        <w:rPr>
          <w:rFonts w:ascii="Arial" w:hAnsi="Arial" w:cs="Arial"/>
          <w:b/>
          <w:bCs/>
          <w:color w:val="7030A0"/>
        </w:rPr>
        <w:t>Availability:</w:t>
      </w:r>
      <w:r w:rsidRPr="00F42991">
        <w:rPr>
          <w:rFonts w:ascii="Arial" w:hAnsi="Arial" w:cs="Arial"/>
          <w:b/>
          <w:bCs/>
        </w:rPr>
        <w:t xml:space="preserve"> </w:t>
      </w:r>
      <w:r w:rsidRPr="00F42991">
        <w:rPr>
          <w:rFonts w:ascii="Arial" w:hAnsi="Arial" w:cs="Arial"/>
        </w:rPr>
        <w:t>The successful candidate</w:t>
      </w:r>
      <w:r w:rsidR="005B76F0" w:rsidRPr="00F42991">
        <w:rPr>
          <w:rFonts w:ascii="Arial" w:hAnsi="Arial" w:cs="Arial"/>
        </w:rPr>
        <w:t>s</w:t>
      </w:r>
      <w:r w:rsidRPr="00F42991">
        <w:rPr>
          <w:rFonts w:ascii="Arial" w:hAnsi="Arial" w:cs="Arial"/>
        </w:rPr>
        <w:t xml:space="preserve"> will be encouraged to take up their appointment as soon as possible, subject to the successful completion of pre-appointment checks and security clearance.</w:t>
      </w:r>
    </w:p>
    <w:p w14:paraId="1EFD3FAB" w14:textId="77777777" w:rsidR="00025DB6" w:rsidRPr="00F160E1" w:rsidRDefault="00025DB6" w:rsidP="00025DB6">
      <w:pPr>
        <w:ind w:left="53"/>
        <w:rPr>
          <w:rFonts w:ascii="Arial" w:hAnsi="Arial" w:cs="Arial"/>
          <w:highlight w:val="lightGray"/>
        </w:rPr>
      </w:pPr>
    </w:p>
    <w:p w14:paraId="77EB2BA3" w14:textId="516BE7E6" w:rsidR="005C0BD3" w:rsidRPr="005C0BD3" w:rsidRDefault="005C27BA" w:rsidP="00310E57">
      <w:pPr>
        <w:ind w:left="53"/>
        <w:rPr>
          <w:rFonts w:ascii="Arial" w:eastAsia="Calibri" w:hAnsi="Arial" w:cs="Arial"/>
          <w:color w:val="000000"/>
        </w:rPr>
      </w:pPr>
      <w:r w:rsidRPr="000232E2">
        <w:rPr>
          <w:rFonts w:ascii="Arial" w:hAnsi="Arial" w:cs="Arial"/>
          <w:b/>
          <w:bCs/>
          <w:color w:val="7030A0"/>
        </w:rPr>
        <w:t>Security clearance</w:t>
      </w:r>
      <w:r w:rsidRPr="00F42991">
        <w:rPr>
          <w:rFonts w:ascii="Arial" w:hAnsi="Arial" w:cs="Arial"/>
          <w:b/>
          <w:bCs/>
          <w:color w:val="7030A0"/>
        </w:rPr>
        <w:t>:</w:t>
      </w:r>
      <w:r w:rsidRPr="00F42991">
        <w:rPr>
          <w:rFonts w:ascii="Arial" w:hAnsi="Arial" w:cs="Arial"/>
          <w:b/>
          <w:bCs/>
        </w:rPr>
        <w:t xml:space="preserve"> </w:t>
      </w:r>
      <w:r w:rsidR="001221D9" w:rsidRPr="00F42991">
        <w:rPr>
          <w:rFonts w:ascii="Arial" w:eastAsia="Calibri" w:hAnsi="Arial" w:cs="Arial"/>
          <w:color w:val="000000"/>
        </w:rPr>
        <w:t xml:space="preserve">The successful candidate will be required to have or be willing to obtain security clearance to </w:t>
      </w:r>
      <w:r w:rsidR="005C0BD3">
        <w:rPr>
          <w:rFonts w:ascii="Arial" w:hAnsi="Arial" w:cs="Arial"/>
        </w:rPr>
        <w:t>Security Clearance</w:t>
      </w:r>
      <w:r w:rsidR="001112E2" w:rsidRPr="00F42991">
        <w:rPr>
          <w:rFonts w:ascii="Arial" w:hAnsi="Arial" w:cs="Arial"/>
        </w:rPr>
        <w:t xml:space="preserve"> (</w:t>
      </w:r>
      <w:r w:rsidR="005C0BD3">
        <w:rPr>
          <w:rFonts w:ascii="Arial" w:hAnsi="Arial" w:cs="Arial"/>
        </w:rPr>
        <w:t>SC</w:t>
      </w:r>
      <w:r w:rsidR="001112E2" w:rsidRPr="00F42991">
        <w:rPr>
          <w:rFonts w:ascii="Arial" w:hAnsi="Arial" w:cs="Arial"/>
        </w:rPr>
        <w:t>)</w:t>
      </w:r>
      <w:r w:rsidR="00942FA6" w:rsidRPr="00F42991">
        <w:t xml:space="preserve"> </w:t>
      </w:r>
      <w:r w:rsidR="001221D9" w:rsidRPr="00F42991">
        <w:rPr>
          <w:rFonts w:ascii="Arial" w:eastAsia="Calibri" w:hAnsi="Arial" w:cs="Arial"/>
          <w:color w:val="000000"/>
        </w:rPr>
        <w:t>level.</w:t>
      </w:r>
      <w:r w:rsidR="005C0BD3" w:rsidRPr="005C0BD3">
        <w:rPr>
          <w:rFonts w:ascii="Arial" w:eastAsia="Calibri" w:hAnsi="Arial" w:cs="Arial"/>
          <w:color w:val="000000"/>
        </w:rPr>
        <w:t xml:space="preserve"> It usually takes between 4-</w:t>
      </w:r>
      <w:r w:rsidR="00310E57">
        <w:rPr>
          <w:rFonts w:ascii="Arial" w:eastAsia="Calibri" w:hAnsi="Arial" w:cs="Arial"/>
          <w:color w:val="000000"/>
        </w:rPr>
        <w:t>5</w:t>
      </w:r>
      <w:r w:rsidR="005C0BD3" w:rsidRPr="005C0BD3">
        <w:rPr>
          <w:rFonts w:ascii="Arial" w:eastAsia="Calibri" w:hAnsi="Arial" w:cs="Arial"/>
          <w:color w:val="000000"/>
        </w:rPr>
        <w:t xml:space="preserve"> weeks to </w:t>
      </w:r>
    </w:p>
    <w:p w14:paraId="6C605B6A" w14:textId="61AEB1F6" w:rsidR="00025DB6" w:rsidRPr="00F42991" w:rsidRDefault="005C0BD3" w:rsidP="005C0BD3">
      <w:pPr>
        <w:ind w:left="53"/>
        <w:rPr>
          <w:rFonts w:ascii="Arial" w:hAnsi="Arial" w:cs="Arial"/>
        </w:rPr>
      </w:pPr>
      <w:r w:rsidRPr="005C0BD3">
        <w:rPr>
          <w:rFonts w:ascii="Arial" w:eastAsia="Calibri" w:hAnsi="Arial" w:cs="Arial"/>
          <w:color w:val="000000"/>
        </w:rPr>
        <w:t>obtain the security clearance.</w:t>
      </w:r>
      <w:r>
        <w:rPr>
          <w:rFonts w:ascii="Arial" w:eastAsia="Calibri" w:hAnsi="Arial" w:cs="Arial"/>
          <w:color w:val="000000"/>
        </w:rPr>
        <w:t xml:space="preserve"> </w:t>
      </w:r>
      <w:r w:rsidR="001221D9" w:rsidRPr="00F42991">
        <w:rPr>
          <w:rFonts w:ascii="Arial" w:eastAsia="Calibri" w:hAnsi="Arial" w:cs="Arial"/>
          <w:color w:val="000000"/>
        </w:rPr>
        <w:t xml:space="preserve">The role will be offered on a conditional basis until the successful candidate has passed all checks. </w:t>
      </w:r>
      <w:r w:rsidR="001221D9" w:rsidRPr="00F42991">
        <w:rPr>
          <w:rFonts w:ascii="Arial" w:hAnsi="Arial" w:cs="Arial"/>
        </w:rPr>
        <w:t xml:space="preserve">The successful candidate will be encouraged to take up this appointment as soon as possible, subject to the successful completion of all pre-appointment checks. </w:t>
      </w:r>
    </w:p>
    <w:p w14:paraId="5A42D051" w14:textId="77777777" w:rsidR="00025DB6" w:rsidRPr="00F160E1" w:rsidRDefault="00025DB6" w:rsidP="00025DB6">
      <w:pPr>
        <w:ind w:left="53"/>
        <w:rPr>
          <w:rFonts w:ascii="Arial" w:hAnsi="Arial" w:cs="Arial"/>
          <w:highlight w:val="lightGray"/>
        </w:rPr>
      </w:pPr>
    </w:p>
    <w:p w14:paraId="661A8281" w14:textId="77777777" w:rsidR="00025DB6" w:rsidRPr="00F42991" w:rsidRDefault="00140636" w:rsidP="00025DB6">
      <w:pPr>
        <w:ind w:left="53"/>
        <w:rPr>
          <w:rFonts w:ascii="Arial" w:hAnsi="Arial" w:cs="Arial"/>
        </w:rPr>
      </w:pPr>
      <w:r w:rsidRPr="00F42991">
        <w:rPr>
          <w:rFonts w:ascii="Arial" w:hAnsi="Arial" w:cs="Arial"/>
          <w:b/>
          <w:bCs/>
          <w:color w:val="7030A0"/>
        </w:rPr>
        <w:t>Confidentiality:</w:t>
      </w:r>
      <w:r w:rsidRPr="00F42991">
        <w:rPr>
          <w:rFonts w:ascii="Arial" w:hAnsi="Arial" w:cs="Arial"/>
          <w:b/>
          <w:bCs/>
        </w:rPr>
        <w:t xml:space="preserve"> </w:t>
      </w:r>
      <w:r w:rsidRPr="00F42991">
        <w:rPr>
          <w:rFonts w:ascii="Arial" w:hAnsi="Arial" w:cs="Arial"/>
        </w:rPr>
        <w:t>You will be subject to the provisions of the Official Secrets Act and required to exercise care in the use of official information acquired during official duties, and not to disclose information which is held in confidence.</w:t>
      </w:r>
    </w:p>
    <w:p w14:paraId="778D9206" w14:textId="77777777" w:rsidR="00025DB6" w:rsidRPr="00F42991" w:rsidRDefault="00025DB6" w:rsidP="00025DB6">
      <w:pPr>
        <w:ind w:left="53"/>
        <w:rPr>
          <w:rFonts w:ascii="Arial" w:hAnsi="Arial" w:cs="Arial"/>
        </w:rPr>
      </w:pPr>
    </w:p>
    <w:p w14:paraId="68C1EA6E" w14:textId="220D694E" w:rsidR="00525994" w:rsidRPr="00F42991" w:rsidRDefault="00525994" w:rsidP="00025DB6">
      <w:pPr>
        <w:ind w:left="53"/>
        <w:rPr>
          <w:rFonts w:ascii="Arial" w:hAnsi="Arial" w:cs="Arial"/>
        </w:rPr>
      </w:pPr>
      <w:r w:rsidRPr="00F42991">
        <w:rPr>
          <w:rFonts w:ascii="Arial" w:hAnsi="Arial" w:cs="Arial"/>
          <w:b/>
          <w:bCs/>
          <w:color w:val="7030A0"/>
        </w:rPr>
        <w:t xml:space="preserve">Disqualification for appointment: </w:t>
      </w:r>
      <w:r w:rsidRPr="00F42991">
        <w:rPr>
          <w:rFonts w:ascii="Arial" w:hAnsi="Arial" w:cs="Arial"/>
        </w:rPr>
        <w:t>There are circumstances in which an individual will not be considered for appointment.  They include:</w:t>
      </w:r>
    </w:p>
    <w:p w14:paraId="724B6762" w14:textId="77777777" w:rsidR="00525994" w:rsidRPr="00F42991" w:rsidRDefault="00525994" w:rsidP="00BD644F">
      <w:pPr>
        <w:tabs>
          <w:tab w:val="left" w:pos="900"/>
        </w:tabs>
        <w:rPr>
          <w:rFonts w:ascii="Arial" w:hAnsi="Arial" w:cs="Arial"/>
          <w:b/>
          <w:i/>
        </w:rPr>
      </w:pPr>
    </w:p>
    <w:p w14:paraId="51CA0A3E" w14:textId="77777777" w:rsidR="00525994" w:rsidRPr="00F42991" w:rsidRDefault="00525994" w:rsidP="00272A53">
      <w:pPr>
        <w:pStyle w:val="ListParagraph"/>
        <w:numPr>
          <w:ilvl w:val="0"/>
          <w:numId w:val="20"/>
        </w:numPr>
        <w:ind w:right="113"/>
        <w:rPr>
          <w:rFonts w:ascii="Arial" w:hAnsi="Arial" w:cs="Arial"/>
        </w:rPr>
      </w:pPr>
      <w:r w:rsidRPr="00F42991">
        <w:rPr>
          <w:rFonts w:ascii="Arial" w:hAnsi="Arial" w:cs="Arial"/>
        </w:rPr>
        <w:t>people who have received a prison sentence or suspended sentence of 3 months or more in the last 5 years;</w:t>
      </w:r>
    </w:p>
    <w:p w14:paraId="4EF7DF3D" w14:textId="77777777" w:rsidR="00525994" w:rsidRPr="00F42991" w:rsidRDefault="00525994" w:rsidP="00272A53">
      <w:pPr>
        <w:pStyle w:val="ListParagraph"/>
        <w:numPr>
          <w:ilvl w:val="0"/>
          <w:numId w:val="20"/>
        </w:numPr>
        <w:ind w:right="113"/>
        <w:rPr>
          <w:rFonts w:ascii="Arial" w:hAnsi="Arial" w:cs="Arial"/>
        </w:rPr>
      </w:pPr>
      <w:r w:rsidRPr="00F42991">
        <w:rPr>
          <w:rFonts w:ascii="Arial" w:hAnsi="Arial" w:cs="Arial"/>
        </w:rPr>
        <w:t>people who are the subject of a bankruptcy restrictions order or interim order;</w:t>
      </w:r>
    </w:p>
    <w:p w14:paraId="163C0486" w14:textId="77777777" w:rsidR="00525994" w:rsidRPr="00F42991" w:rsidRDefault="00525994" w:rsidP="00272A53">
      <w:pPr>
        <w:pStyle w:val="ListParagraph"/>
        <w:numPr>
          <w:ilvl w:val="0"/>
          <w:numId w:val="20"/>
        </w:numPr>
        <w:ind w:right="113"/>
        <w:rPr>
          <w:rFonts w:ascii="Arial" w:hAnsi="Arial" w:cs="Arial"/>
        </w:rPr>
      </w:pPr>
      <w:r w:rsidRPr="00F42991">
        <w:rPr>
          <w:rFonts w:ascii="Arial" w:hAnsi="Arial" w:cs="Arial"/>
        </w:rPr>
        <w:t>in certain circumstances, those who have had an earlier term of appointment terminated;</w:t>
      </w:r>
    </w:p>
    <w:p w14:paraId="17864899" w14:textId="77777777" w:rsidR="00525994" w:rsidRPr="00F42991" w:rsidRDefault="00525994" w:rsidP="00272A53">
      <w:pPr>
        <w:pStyle w:val="ListParagraph"/>
        <w:numPr>
          <w:ilvl w:val="0"/>
          <w:numId w:val="20"/>
        </w:numPr>
        <w:ind w:right="113"/>
        <w:rPr>
          <w:rFonts w:ascii="Arial" w:hAnsi="Arial" w:cs="Arial"/>
        </w:rPr>
      </w:pPr>
      <w:r w:rsidRPr="00F42991">
        <w:rPr>
          <w:rFonts w:ascii="Arial" w:hAnsi="Arial" w:cs="Arial"/>
        </w:rPr>
        <w:t>anyone who is under a disqualification order under the Company Directors Disqualification Act 1986; and</w:t>
      </w:r>
    </w:p>
    <w:p w14:paraId="159BC6BD" w14:textId="77777777" w:rsidR="00525994" w:rsidRPr="00F42991" w:rsidRDefault="00525994" w:rsidP="00272A53">
      <w:pPr>
        <w:pStyle w:val="ListParagraph"/>
        <w:numPr>
          <w:ilvl w:val="0"/>
          <w:numId w:val="20"/>
        </w:numPr>
        <w:ind w:right="113"/>
        <w:rPr>
          <w:rFonts w:ascii="Arial" w:hAnsi="Arial" w:cs="Arial"/>
        </w:rPr>
      </w:pPr>
      <w:r w:rsidRPr="00F42991">
        <w:rPr>
          <w:rFonts w:ascii="Arial" w:hAnsi="Arial" w:cs="Arial"/>
        </w:rPr>
        <w:t>anyone who has been removed from trusteeship of a charity.</w:t>
      </w:r>
    </w:p>
    <w:p w14:paraId="1423FA22" w14:textId="77777777" w:rsidR="00525994" w:rsidRPr="00F160E1" w:rsidRDefault="00525994" w:rsidP="00272A53">
      <w:pPr>
        <w:tabs>
          <w:tab w:val="right" w:pos="8820"/>
        </w:tabs>
        <w:rPr>
          <w:rFonts w:ascii="Arial" w:hAnsi="Arial" w:cs="Arial"/>
          <w:b/>
          <w:bCs/>
          <w:highlight w:val="lightGray"/>
        </w:rPr>
      </w:pPr>
    </w:p>
    <w:p w14:paraId="433FAA0A" w14:textId="604D2283" w:rsidR="00673F21" w:rsidRPr="00F42991" w:rsidRDefault="00673F21" w:rsidP="00272A53">
      <w:pPr>
        <w:tabs>
          <w:tab w:val="right" w:pos="8820"/>
        </w:tabs>
        <w:rPr>
          <w:rFonts w:ascii="Arial" w:hAnsi="Arial" w:cs="Arial"/>
          <w:b/>
          <w:bCs/>
        </w:rPr>
      </w:pPr>
      <w:r w:rsidRPr="00F42991">
        <w:rPr>
          <w:rFonts w:ascii="Arial" w:hAnsi="Arial" w:cs="Arial"/>
          <w:b/>
          <w:bCs/>
        </w:rPr>
        <w:t xml:space="preserve">Further advice about disqualification for appointment can be given by contacting the Public Appointments Team on </w:t>
      </w:r>
      <w:bookmarkStart w:id="4" w:name="_Hlk40869589"/>
      <w:r w:rsidR="009B0A9B" w:rsidRPr="00F42991">
        <w:fldChar w:fldCharType="begin"/>
      </w:r>
      <w:r w:rsidR="009B0A9B" w:rsidRPr="00F42991">
        <w:instrText xml:space="preserve"> HYPERLINK "mailto:publicappointments@homeoffice.gov.uk" </w:instrText>
      </w:r>
      <w:r w:rsidR="009B0A9B" w:rsidRPr="00F42991">
        <w:fldChar w:fldCharType="separate"/>
      </w:r>
      <w:r w:rsidRPr="00F42991">
        <w:rPr>
          <w:rStyle w:val="Hyperlink"/>
          <w:rFonts w:ascii="Arial" w:hAnsi="Arial" w:cs="Arial"/>
          <w:bCs/>
        </w:rPr>
        <w:t>publicappointments@homeoffice.gov.uk</w:t>
      </w:r>
      <w:r w:rsidR="009B0A9B" w:rsidRPr="00F42991">
        <w:rPr>
          <w:rStyle w:val="Hyperlink"/>
          <w:rFonts w:ascii="Arial" w:hAnsi="Arial" w:cs="Arial"/>
          <w:bCs/>
        </w:rPr>
        <w:fldChar w:fldCharType="end"/>
      </w:r>
      <w:bookmarkEnd w:id="4"/>
    </w:p>
    <w:p w14:paraId="7C6B2A9B" w14:textId="77777777" w:rsidR="00673F21" w:rsidRPr="00F42991" w:rsidRDefault="00673F21" w:rsidP="00272A53">
      <w:pPr>
        <w:tabs>
          <w:tab w:val="right" w:pos="8820"/>
        </w:tabs>
        <w:rPr>
          <w:rFonts w:ascii="Arial" w:hAnsi="Arial" w:cs="Arial"/>
          <w:b/>
          <w:bCs/>
        </w:rPr>
      </w:pPr>
    </w:p>
    <w:p w14:paraId="364E6882" w14:textId="2429125E" w:rsidR="003723A6" w:rsidRPr="00F42991" w:rsidRDefault="003723A6" w:rsidP="00272A53">
      <w:pPr>
        <w:ind w:left="53" w:right="71"/>
        <w:rPr>
          <w:rFonts w:ascii="Arial" w:hAnsi="Arial" w:cs="Arial"/>
        </w:rPr>
      </w:pPr>
      <w:r w:rsidRPr="00F42991">
        <w:rPr>
          <w:rFonts w:ascii="Arial" w:hAnsi="Arial" w:cs="Arial"/>
          <w:b/>
          <w:color w:val="7030A0"/>
        </w:rPr>
        <w:lastRenderedPageBreak/>
        <w:t>Standards in public life:</w:t>
      </w:r>
      <w:r w:rsidRPr="00F42991">
        <w:rPr>
          <w:rFonts w:ascii="Arial" w:hAnsi="Arial" w:cs="Arial"/>
          <w:b/>
          <w:color w:val="8F23B3"/>
        </w:rPr>
        <w:t xml:space="preserve"> </w:t>
      </w:r>
      <w:r w:rsidRPr="00F42991">
        <w:rPr>
          <w:rFonts w:ascii="Arial" w:hAnsi="Arial" w:cs="Arial"/>
        </w:rPr>
        <w:t>You will be expected to demonstrate high standards of corporate and personal conduct. Candidates will be expected to abide by the “Seven Principles of Public Life” set out by the Committee on Standards in Public Life (see below, page 1</w:t>
      </w:r>
      <w:r w:rsidR="00273BAE" w:rsidRPr="00F42991">
        <w:rPr>
          <w:rFonts w:ascii="Arial" w:hAnsi="Arial" w:cs="Arial"/>
        </w:rPr>
        <w:t>3</w:t>
      </w:r>
      <w:r w:rsidRPr="00F42991">
        <w:rPr>
          <w:rFonts w:ascii="Arial" w:hAnsi="Arial" w:cs="Arial"/>
        </w:rPr>
        <w:t>).</w:t>
      </w:r>
      <w:r w:rsidRPr="00F42991">
        <w:rPr>
          <w:rFonts w:ascii="Arial" w:hAnsi="Arial" w:cs="Arial"/>
          <w:color w:val="FF0000"/>
        </w:rPr>
        <w:t xml:space="preserve"> </w:t>
      </w:r>
    </w:p>
    <w:p w14:paraId="790C01CA" w14:textId="77777777" w:rsidR="003723A6" w:rsidRPr="00F42991" w:rsidRDefault="003723A6" w:rsidP="00272A53">
      <w:pPr>
        <w:spacing w:after="23"/>
        <w:ind w:left="58"/>
        <w:rPr>
          <w:rFonts w:ascii="Arial" w:hAnsi="Arial" w:cs="Arial"/>
        </w:rPr>
      </w:pPr>
      <w:r w:rsidRPr="00F160E1">
        <w:rPr>
          <w:rFonts w:ascii="Arial" w:hAnsi="Arial" w:cs="Arial"/>
          <w:highlight w:val="lightGray"/>
        </w:rPr>
        <w:t xml:space="preserve"> </w:t>
      </w:r>
    </w:p>
    <w:p w14:paraId="5CAD95EC" w14:textId="77777777" w:rsidR="003723A6" w:rsidRPr="00F42991" w:rsidRDefault="003723A6" w:rsidP="00272A53">
      <w:pPr>
        <w:ind w:left="53" w:right="71"/>
        <w:rPr>
          <w:rFonts w:ascii="Arial" w:hAnsi="Arial" w:cs="Arial"/>
        </w:rPr>
      </w:pPr>
      <w:r w:rsidRPr="00F42991">
        <w:rPr>
          <w:rFonts w:ascii="Arial" w:hAnsi="Arial" w:cs="Arial"/>
          <w:b/>
          <w:color w:val="7030A0"/>
        </w:rPr>
        <w:t>Registration of interests:</w:t>
      </w:r>
      <w:r w:rsidRPr="00F42991">
        <w:rPr>
          <w:rFonts w:ascii="Arial" w:hAnsi="Arial" w:cs="Arial"/>
          <w:b/>
          <w:color w:val="8F23B3"/>
        </w:rPr>
        <w:t xml:space="preserve"> </w:t>
      </w:r>
      <w:r w:rsidRPr="00F42991">
        <w:rPr>
          <w:rFonts w:ascii="Arial" w:hAnsi="Arial" w:cs="Arial"/>
        </w:rPr>
        <w:t xml:space="preserve">The purpose of these provisions is to avoid any danger of </w:t>
      </w:r>
      <w:r w:rsidR="000F58BD" w:rsidRPr="00F42991">
        <w:rPr>
          <w:rFonts w:ascii="Arial" w:hAnsi="Arial" w:cs="Arial"/>
        </w:rPr>
        <w:t>a public appointee being</w:t>
      </w:r>
      <w:r w:rsidRPr="00F42991">
        <w:rPr>
          <w:rFonts w:ascii="Arial" w:hAnsi="Arial" w:cs="Arial"/>
        </w:rPr>
        <w:t xml:space="preserve"> influenced, or appearing to be influenced, by their private interests in the exercise of their public duties. </w:t>
      </w:r>
    </w:p>
    <w:p w14:paraId="0A5D5C2C" w14:textId="77777777" w:rsidR="003723A6" w:rsidRPr="00F42991" w:rsidRDefault="003723A6" w:rsidP="00272A53">
      <w:pPr>
        <w:spacing w:after="23"/>
        <w:ind w:left="58"/>
        <w:rPr>
          <w:rFonts w:ascii="Arial" w:hAnsi="Arial" w:cs="Arial"/>
        </w:rPr>
      </w:pPr>
      <w:r w:rsidRPr="00F42991">
        <w:rPr>
          <w:rFonts w:ascii="Arial" w:hAnsi="Arial" w:cs="Arial"/>
        </w:rPr>
        <w:t xml:space="preserve"> </w:t>
      </w:r>
    </w:p>
    <w:p w14:paraId="3AA5CADE" w14:textId="77777777" w:rsidR="009A458F" w:rsidRPr="00F42991" w:rsidRDefault="003723A6" w:rsidP="00272A53">
      <w:pPr>
        <w:ind w:left="53" w:right="71"/>
        <w:rPr>
          <w:rFonts w:ascii="Arial" w:hAnsi="Arial" w:cs="Arial"/>
        </w:rPr>
      </w:pPr>
      <w:r w:rsidRPr="00F42991">
        <w:rPr>
          <w:rFonts w:ascii="Arial" w:hAnsi="Arial" w:cs="Arial"/>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05647A0C" w14:textId="77777777" w:rsidR="009A458F" w:rsidRPr="00F42991" w:rsidRDefault="009A458F" w:rsidP="00272A53">
      <w:pPr>
        <w:ind w:left="53" w:right="71"/>
        <w:rPr>
          <w:rFonts w:ascii="Arial" w:hAnsi="Arial" w:cs="Arial"/>
        </w:rPr>
      </w:pPr>
    </w:p>
    <w:p w14:paraId="7AAAD833" w14:textId="71706FE7" w:rsidR="003723A6" w:rsidRPr="00F42991" w:rsidRDefault="009A458F" w:rsidP="00272A53">
      <w:pPr>
        <w:ind w:left="53" w:right="71"/>
        <w:rPr>
          <w:rFonts w:ascii="Arial" w:hAnsi="Arial" w:cs="Arial"/>
        </w:rPr>
      </w:pPr>
      <w:r w:rsidRPr="00F42991">
        <w:rPr>
          <w:rFonts w:ascii="Arial" w:hAnsi="Arial" w:cs="Arial"/>
        </w:rPr>
        <w:t xml:space="preserve">There is a requirement to declare any actual or potential conflict of interest you may have in being appointed </w:t>
      </w:r>
      <w:r w:rsidR="00273BAE">
        <w:rPr>
          <w:rFonts w:ascii="Arial" w:hAnsi="Arial" w:cs="Arial"/>
        </w:rPr>
        <w:t>as</w:t>
      </w:r>
      <w:r w:rsidRPr="00F42991">
        <w:rPr>
          <w:rFonts w:ascii="Arial" w:hAnsi="Arial" w:cs="Arial"/>
        </w:rPr>
        <w:t xml:space="preserve"> </w:t>
      </w:r>
      <w:r w:rsidR="00310E57">
        <w:rPr>
          <w:rFonts w:ascii="Arial" w:hAnsi="Arial" w:cs="Arial"/>
        </w:rPr>
        <w:t xml:space="preserve">a </w:t>
      </w:r>
      <w:r w:rsidR="005C0BD3">
        <w:rPr>
          <w:rFonts w:ascii="Arial" w:hAnsi="Arial" w:cs="Arial"/>
        </w:rPr>
        <w:t>DBS</w:t>
      </w:r>
      <w:r w:rsidRPr="00F42991">
        <w:rPr>
          <w:rFonts w:ascii="Arial" w:hAnsi="Arial" w:cs="Arial"/>
        </w:rPr>
        <w:t xml:space="preserve"> </w:t>
      </w:r>
      <w:r w:rsidR="00310E57">
        <w:rPr>
          <w:rFonts w:ascii="Arial" w:hAnsi="Arial" w:cs="Arial"/>
        </w:rPr>
        <w:t xml:space="preserve">NED </w:t>
      </w:r>
      <w:r w:rsidRPr="00F42991">
        <w:rPr>
          <w:rFonts w:ascii="Arial" w:hAnsi="Arial" w:cs="Arial"/>
        </w:rPr>
        <w:t xml:space="preserve">in a separate form. Any actual or perceived conflicts of interest will be fully explored by the Panel at interview stage. </w:t>
      </w:r>
    </w:p>
    <w:p w14:paraId="0735256D" w14:textId="77777777" w:rsidR="003723A6" w:rsidRPr="00F42991" w:rsidRDefault="003723A6" w:rsidP="00272A53">
      <w:pPr>
        <w:spacing w:after="23"/>
        <w:ind w:left="58"/>
        <w:rPr>
          <w:rFonts w:ascii="Arial" w:hAnsi="Arial" w:cs="Arial"/>
        </w:rPr>
      </w:pPr>
      <w:r w:rsidRPr="00F160E1">
        <w:rPr>
          <w:rFonts w:ascii="Arial" w:hAnsi="Arial" w:cs="Arial"/>
          <w:highlight w:val="lightGray"/>
        </w:rPr>
        <w:t xml:space="preserve"> </w:t>
      </w:r>
    </w:p>
    <w:p w14:paraId="1CE974AE" w14:textId="55C00693" w:rsidR="003723A6" w:rsidRPr="00F42991" w:rsidRDefault="003723A6" w:rsidP="00272A53">
      <w:pPr>
        <w:ind w:left="53" w:right="71"/>
        <w:rPr>
          <w:rFonts w:ascii="Arial" w:hAnsi="Arial" w:cs="Arial"/>
        </w:rPr>
      </w:pPr>
      <w:r w:rsidRPr="00F42991">
        <w:rPr>
          <w:rFonts w:ascii="Arial" w:hAnsi="Arial" w:cs="Arial"/>
          <w:b/>
          <w:color w:val="7030A0"/>
        </w:rPr>
        <w:t>Political activity:</w:t>
      </w:r>
      <w:r w:rsidRPr="00F42991">
        <w:rPr>
          <w:rFonts w:ascii="Arial" w:hAnsi="Arial" w:cs="Arial"/>
          <w:b/>
        </w:rPr>
        <w:t xml:space="preserve"> </w:t>
      </w:r>
      <w:r w:rsidRPr="00F42991">
        <w:rPr>
          <w:rFonts w:ascii="Arial" w:hAnsi="Arial" w:cs="Arial"/>
        </w:rPr>
        <w:t xml:space="preserve">Members will need to show political impartiality during their time </w:t>
      </w:r>
      <w:r w:rsidR="000232E2">
        <w:rPr>
          <w:rFonts w:ascii="Arial" w:hAnsi="Arial" w:cs="Arial"/>
        </w:rPr>
        <w:t>on the Board</w:t>
      </w:r>
      <w:r w:rsidRPr="00F42991">
        <w:rPr>
          <w:rFonts w:ascii="Arial" w:hAnsi="Arial" w:cs="Arial"/>
        </w:rPr>
        <w:t xml:space="preserve"> and must declare</w:t>
      </w:r>
      <w:r w:rsidR="00AA1AC1" w:rsidRPr="00F42991">
        <w:rPr>
          <w:rFonts w:ascii="Arial" w:hAnsi="Arial" w:cs="Arial"/>
        </w:rPr>
        <w:t xml:space="preserve"> any</w:t>
      </w:r>
      <w:r w:rsidRPr="00F42991">
        <w:rPr>
          <w:rFonts w:ascii="Arial" w:hAnsi="Arial" w:cs="Arial"/>
        </w:rPr>
        <w:t xml:space="preserve"> </w:t>
      </w:r>
      <w:r w:rsidR="00151C80" w:rsidRPr="00F42991">
        <w:rPr>
          <w:rFonts w:ascii="Arial" w:hAnsi="Arial" w:cs="Arial"/>
        </w:rPr>
        <w:t>significant</w:t>
      </w:r>
      <w:r w:rsidRPr="00F42991">
        <w:rPr>
          <w:rFonts w:ascii="Arial" w:hAnsi="Arial" w:cs="Arial"/>
        </w:rPr>
        <w:t xml:space="preserve"> </w:t>
      </w:r>
      <w:r w:rsidR="007D146D" w:rsidRPr="00F42991">
        <w:rPr>
          <w:rFonts w:ascii="Arial" w:hAnsi="Arial" w:cs="Arial"/>
        </w:rPr>
        <w:t>party-political</w:t>
      </w:r>
      <w:r w:rsidRPr="00F42991">
        <w:rPr>
          <w:rFonts w:ascii="Arial" w:hAnsi="Arial" w:cs="Arial"/>
        </w:rPr>
        <w:t xml:space="preserve"> activity they undertake in the period of their appointment. Details of the successful candidate’s declared political activity must be published by appointing departments when the appointments are publicised.  </w:t>
      </w:r>
    </w:p>
    <w:p w14:paraId="432E05E3" w14:textId="77777777" w:rsidR="003723A6" w:rsidRPr="00F42991" w:rsidRDefault="003723A6" w:rsidP="00272A53">
      <w:pPr>
        <w:spacing w:after="23"/>
        <w:ind w:left="58"/>
        <w:rPr>
          <w:rFonts w:ascii="Arial" w:hAnsi="Arial" w:cs="Arial"/>
        </w:rPr>
      </w:pPr>
      <w:r w:rsidRPr="00F160E1">
        <w:rPr>
          <w:rFonts w:ascii="Arial" w:hAnsi="Arial" w:cs="Arial"/>
          <w:highlight w:val="lightGray"/>
        </w:rPr>
        <w:t xml:space="preserve"> </w:t>
      </w:r>
    </w:p>
    <w:p w14:paraId="57A4A4AA" w14:textId="77777777" w:rsidR="003723A6" w:rsidRPr="00F42991" w:rsidRDefault="003723A6" w:rsidP="00272A53">
      <w:pPr>
        <w:ind w:left="53" w:right="71"/>
        <w:rPr>
          <w:rFonts w:ascii="Arial" w:hAnsi="Arial" w:cs="Arial"/>
        </w:rPr>
      </w:pPr>
      <w:r w:rsidRPr="00F42991">
        <w:rPr>
          <w:rFonts w:ascii="Arial" w:hAnsi="Arial" w:cs="Arial"/>
        </w:rPr>
        <w:t xml:space="preserve">The Political Activity Declaration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3DDA6B80" w14:textId="77777777" w:rsidR="001D7FAD" w:rsidRPr="00F42991" w:rsidRDefault="001D7FAD" w:rsidP="00272A53">
      <w:pPr>
        <w:ind w:right="71"/>
        <w:rPr>
          <w:rFonts w:ascii="Arial" w:hAnsi="Arial" w:cs="Arial"/>
        </w:rPr>
      </w:pPr>
    </w:p>
    <w:p w14:paraId="7F5AF0ED" w14:textId="634985B2" w:rsidR="001D7FAD" w:rsidRPr="00F42991" w:rsidRDefault="001D7FAD" w:rsidP="00272A53">
      <w:pPr>
        <w:spacing w:after="23"/>
        <w:ind w:left="58"/>
        <w:rPr>
          <w:rFonts w:ascii="Arial" w:hAnsi="Arial" w:cs="Arial"/>
          <w:sz w:val="22"/>
          <w:szCs w:val="22"/>
        </w:rPr>
      </w:pPr>
      <w:r w:rsidRPr="00F42991">
        <w:rPr>
          <w:rFonts w:ascii="Arial" w:hAnsi="Arial" w:cs="Arial"/>
          <w:b/>
          <w:bCs/>
          <w:color w:val="7030A0"/>
        </w:rPr>
        <w:t xml:space="preserve">Disability Confident: </w:t>
      </w:r>
      <w:r w:rsidRPr="00F42991">
        <w:rPr>
          <w:rFonts w:ascii="Arial" w:hAnsi="Arial" w:cs="Arial"/>
        </w:rPr>
        <w:t xml:space="preserve">The Home Office is an accredited user of the Government’s “Disability Confident” disability symbol, which denotes organisations which have a positive attitude towards disabled applicants. Applicants who meet the minimum criteria in the job specification are guaranteed an interview. Selection will be on </w:t>
      </w:r>
      <w:r w:rsidRPr="00812B80">
        <w:rPr>
          <w:rFonts w:ascii="Arial" w:hAnsi="Arial" w:cs="Arial"/>
        </w:rPr>
        <w:t>merit</w:t>
      </w:r>
      <w:r w:rsidR="00812B80" w:rsidRPr="00812B80">
        <w:rPr>
          <w:rFonts w:ascii="Arial" w:hAnsi="Arial" w:cs="Arial"/>
        </w:rPr>
        <w:t>.</w:t>
      </w:r>
      <w:r w:rsidRPr="00812B80">
        <w:rPr>
          <w:rFonts w:ascii="Arial" w:hAnsi="Arial" w:cs="Arial"/>
        </w:rPr>
        <w:t xml:space="preserve"> </w:t>
      </w:r>
      <w:r w:rsidR="00812B80" w:rsidRPr="00812B80">
        <w:rPr>
          <w:rFonts w:ascii="Arial" w:hAnsi="Arial" w:cs="Arial"/>
        </w:rPr>
        <w:t>If you wish to apply for consideration under this scheme, please complete the form on the Public Appointment website. It is not necessary to state the nature of your disability.</w:t>
      </w:r>
      <w:r w:rsidR="00812B80">
        <w:t xml:space="preserve">   </w:t>
      </w:r>
    </w:p>
    <w:p w14:paraId="5ED9B5B9" w14:textId="77777777" w:rsidR="001D7FAD" w:rsidRPr="00F42991" w:rsidRDefault="001D7FAD" w:rsidP="00272A53">
      <w:pPr>
        <w:spacing w:after="24"/>
        <w:ind w:left="58"/>
        <w:rPr>
          <w:rFonts w:ascii="Arial" w:hAnsi="Arial" w:cs="Arial"/>
        </w:rPr>
      </w:pPr>
      <w:r w:rsidRPr="00F42991">
        <w:rPr>
          <w:rFonts w:ascii="Arial" w:hAnsi="Arial" w:cs="Arial"/>
        </w:rPr>
        <w:t> </w:t>
      </w:r>
    </w:p>
    <w:p w14:paraId="611D5D56" w14:textId="55C8CAC0" w:rsidR="001D7FAD" w:rsidRPr="00F42991" w:rsidRDefault="001D7FAD" w:rsidP="00272A53">
      <w:pPr>
        <w:ind w:left="53" w:right="71"/>
        <w:rPr>
          <w:rFonts w:ascii="Arial" w:hAnsi="Arial" w:cs="Arial"/>
        </w:rPr>
      </w:pPr>
      <w:r w:rsidRPr="00F42991">
        <w:rPr>
          <w:rFonts w:ascii="Arial" w:hAnsi="Arial" w:cs="Arial"/>
        </w:rPr>
        <w:t xml:space="preserve">Whether you choose to apply under the Disability Confident scheme or not, you can still ask us to make particular arrangements for you when attending an interview. You can also contact us if you want to discuss the criteria for the role or have questions regarding your application. </w:t>
      </w:r>
    </w:p>
    <w:p w14:paraId="131706FD" w14:textId="7573C637" w:rsidR="00194B60" w:rsidRPr="00F42991" w:rsidRDefault="00194B60" w:rsidP="00272A53">
      <w:pPr>
        <w:ind w:left="53" w:right="71"/>
        <w:rPr>
          <w:rFonts w:ascii="Arial" w:hAnsi="Arial" w:cs="Arial"/>
        </w:rPr>
      </w:pPr>
    </w:p>
    <w:p w14:paraId="7FC9CA38" w14:textId="3BA27BCA" w:rsidR="00194B60" w:rsidRPr="00F42991" w:rsidRDefault="00194B60" w:rsidP="00272A53">
      <w:pPr>
        <w:ind w:left="53" w:right="71"/>
        <w:rPr>
          <w:rFonts w:ascii="Arial" w:hAnsi="Arial" w:cs="Arial"/>
        </w:rPr>
      </w:pPr>
      <w:r w:rsidRPr="00F42991">
        <w:rPr>
          <w:rFonts w:ascii="Arial" w:hAnsi="Arial" w:cs="Arial"/>
          <w:b/>
          <w:color w:val="7030A0"/>
        </w:rPr>
        <w:t xml:space="preserve">Equal Opportunities Monitoring: </w:t>
      </w:r>
      <w:r w:rsidRPr="00F42991">
        <w:rPr>
          <w:rFonts w:ascii="Arial" w:hAnsi="Arial" w:cs="Arial"/>
        </w:rPr>
        <w:t>The Home Office is committed to providing equal opportunities for all, irrespective of</w:t>
      </w:r>
      <w:r w:rsidR="00273BAE" w:rsidRPr="00F42991">
        <w:rPr>
          <w:rFonts w:ascii="Arial" w:hAnsi="Arial" w:cs="Arial"/>
        </w:rPr>
        <w:t xml:space="preserve">, disability, gender reassignment, marriage and civil partnership, pregnancy and maternity, race, religion or belief, sex and sexual orientation. </w:t>
      </w:r>
    </w:p>
    <w:p w14:paraId="1A9B6CB8" w14:textId="05B92423" w:rsidR="00025DB6" w:rsidRPr="00F42991" w:rsidRDefault="00194B60" w:rsidP="00AA1AC1">
      <w:pPr>
        <w:spacing w:after="21"/>
        <w:ind w:left="58"/>
        <w:rPr>
          <w:rFonts w:ascii="Arial" w:hAnsi="Arial" w:cs="Arial"/>
        </w:rPr>
      </w:pPr>
      <w:r w:rsidRPr="00F42991">
        <w:rPr>
          <w:rFonts w:ascii="Arial" w:hAnsi="Arial" w:cs="Arial"/>
        </w:rPr>
        <w:t xml:space="preserve">As part of the application </w:t>
      </w:r>
      <w:r w:rsidR="00812B80" w:rsidRPr="00F42991">
        <w:rPr>
          <w:rFonts w:ascii="Arial" w:hAnsi="Arial" w:cs="Arial"/>
        </w:rPr>
        <w:t>process,</w:t>
      </w:r>
      <w:r w:rsidRPr="00F42991">
        <w:rPr>
          <w:rFonts w:ascii="Arial" w:hAnsi="Arial" w:cs="Arial"/>
        </w:rPr>
        <w:t xml:space="preserve"> we ask candidates to complete equal opportunities monitoring information. This will help us to monitor selection decisions to assess whether equality of opportunity is being achieved. The information will be treated as confidential</w:t>
      </w:r>
      <w:r w:rsidR="00812B80">
        <w:rPr>
          <w:rFonts w:ascii="Arial" w:hAnsi="Arial" w:cs="Arial"/>
        </w:rPr>
        <w:t xml:space="preserve">, </w:t>
      </w:r>
      <w:r w:rsidRPr="00F42991">
        <w:rPr>
          <w:rFonts w:ascii="Arial" w:hAnsi="Arial" w:cs="Arial"/>
        </w:rPr>
        <w:t>for statistical purposes only</w:t>
      </w:r>
      <w:r w:rsidR="00812B80">
        <w:rPr>
          <w:rFonts w:ascii="Arial" w:hAnsi="Arial" w:cs="Arial"/>
        </w:rPr>
        <w:t>, and</w:t>
      </w:r>
      <w:r w:rsidRPr="00F42991">
        <w:rPr>
          <w:rFonts w:ascii="Arial" w:hAnsi="Arial" w:cs="Arial"/>
        </w:rPr>
        <w:t xml:space="preserve"> will not be treated as part of your application. </w:t>
      </w:r>
    </w:p>
    <w:p w14:paraId="2E93DF67" w14:textId="77777777" w:rsidR="00025DB6" w:rsidRPr="00F42991" w:rsidRDefault="00025DB6" w:rsidP="00025DB6">
      <w:pPr>
        <w:ind w:left="53" w:right="71"/>
        <w:rPr>
          <w:rFonts w:ascii="Arial" w:hAnsi="Arial" w:cs="Arial"/>
        </w:rPr>
      </w:pPr>
    </w:p>
    <w:p w14:paraId="16A77281" w14:textId="30A3F747" w:rsidR="00B34773" w:rsidRDefault="00F42D75" w:rsidP="00025DB6">
      <w:pPr>
        <w:ind w:left="53" w:right="71"/>
        <w:rPr>
          <w:rFonts w:ascii="Arial" w:hAnsi="Arial" w:cs="Arial"/>
          <w:b/>
          <w:color w:val="7030A0"/>
        </w:rPr>
      </w:pPr>
      <w:r w:rsidRPr="00F42991">
        <w:rPr>
          <w:rFonts w:ascii="Arial" w:hAnsi="Arial" w:cs="Arial"/>
          <w:b/>
          <w:color w:val="7030A0"/>
        </w:rPr>
        <w:t>Centre for Public Appointments Database:</w:t>
      </w:r>
      <w:r w:rsidRPr="00F42991">
        <w:rPr>
          <w:rFonts w:ascii="Arial" w:hAnsi="Arial" w:cs="Arial"/>
          <w:color w:val="7030A0"/>
        </w:rPr>
        <w:t xml:space="preserve"> </w:t>
      </w:r>
      <w:r w:rsidR="00812B80">
        <w:rPr>
          <w:rFonts w:ascii="Arial" w:hAnsi="Arial" w:cs="Arial"/>
        </w:rPr>
        <w:t>If</w:t>
      </w:r>
      <w:r w:rsidRPr="00F42991">
        <w:rPr>
          <w:rFonts w:ascii="Arial" w:hAnsi="Arial" w:cs="Arial"/>
        </w:rPr>
        <w:t xml:space="preserve"> you consent, we will retain your CV and contact details for the purposes of alerting you to any opportunities that may arise in future.  </w:t>
      </w:r>
      <w:r w:rsidRPr="00F42991">
        <w:rPr>
          <w:rFonts w:ascii="Arial" w:hAnsi="Arial" w:cs="Arial"/>
        </w:rPr>
        <w:lastRenderedPageBreak/>
        <w:t xml:space="preserve">We will also share your CV and contact details with the Centre for Public Appointments in the Cabinet Office who may use it for this purpose. </w:t>
      </w:r>
      <w:r w:rsidRPr="00F42991">
        <w:rPr>
          <w:rFonts w:ascii="Arial" w:hAnsi="Arial" w:cs="Arial"/>
          <w:lang w:eastAsia="en-US"/>
        </w:rPr>
        <w:t xml:space="preserve">They may also share it with other Government Departments so that they can contact you about such opportunities. You may withdraw your consent to your information being processed for this purpose at any time by contacting </w:t>
      </w:r>
      <w:hyperlink r:id="rId22" w:history="1">
        <w:r w:rsidRPr="00F42991">
          <w:rPr>
            <w:rStyle w:val="Hyperlink"/>
            <w:rFonts w:ascii="Arial" w:hAnsi="Arial" w:cs="Arial"/>
            <w:lang w:eastAsia="en-US"/>
          </w:rPr>
          <w:t>dpo@homeoffice.gov.uk</w:t>
        </w:r>
      </w:hyperlink>
      <w:r w:rsidRPr="00F42991">
        <w:rPr>
          <w:rFonts w:ascii="Arial" w:hAnsi="Arial" w:cs="Arial"/>
          <w:lang w:eastAsia="en-US"/>
        </w:rPr>
        <w:t>.</w:t>
      </w:r>
      <w:r>
        <w:rPr>
          <w:rFonts w:ascii="Arial" w:hAnsi="Arial" w:cs="Arial"/>
          <w:lang w:eastAsia="en-US"/>
        </w:rPr>
        <w:t xml:space="preserve"> </w:t>
      </w:r>
    </w:p>
    <w:p w14:paraId="30CDFFE7" w14:textId="77777777" w:rsidR="00B34773" w:rsidRDefault="00B34773" w:rsidP="00025DB6">
      <w:pPr>
        <w:ind w:left="53" w:right="71"/>
        <w:rPr>
          <w:rFonts w:ascii="Arial" w:hAnsi="Arial" w:cs="Arial"/>
        </w:rPr>
      </w:pPr>
    </w:p>
    <w:p w14:paraId="6B3DB62F" w14:textId="50119E1E" w:rsidR="003723A6" w:rsidRDefault="003723A6" w:rsidP="00272A53">
      <w:pPr>
        <w:ind w:left="53" w:right="71"/>
        <w:rPr>
          <w:rFonts w:ascii="Arial" w:hAnsi="Arial" w:cs="Arial"/>
        </w:rPr>
      </w:pPr>
      <w:r w:rsidRPr="00E83C77">
        <w:rPr>
          <w:rFonts w:ascii="Arial" w:hAnsi="Arial" w:cs="Arial"/>
          <w:b/>
          <w:bCs/>
          <w:color w:val="7030A0"/>
        </w:rPr>
        <w:t>Complaints</w:t>
      </w:r>
      <w:r w:rsidR="00B34773">
        <w:rPr>
          <w:rFonts w:ascii="Arial" w:hAnsi="Arial" w:cs="Arial"/>
          <w:b/>
          <w:bCs/>
          <w:color w:val="7030A0"/>
        </w:rPr>
        <w:t xml:space="preserve">: </w:t>
      </w:r>
      <w:r w:rsidRPr="00AC6FDD">
        <w:rPr>
          <w:rFonts w:ascii="Arial" w:hAnsi="Arial" w:cs="Arial"/>
        </w:rPr>
        <w:t>If you are not completely satisfied with the way your application is handled at any stage of the competition, please raise any complaint in the first instance with</w:t>
      </w:r>
      <w:r w:rsidR="005B28CD">
        <w:rPr>
          <w:rFonts w:ascii="Arial" w:hAnsi="Arial" w:cs="Arial"/>
        </w:rPr>
        <w:t xml:space="preserve"> the Public Appointments Team at</w:t>
      </w:r>
      <w:r w:rsidRPr="00AC6FDD">
        <w:rPr>
          <w:rFonts w:ascii="Arial" w:hAnsi="Arial" w:cs="Arial"/>
        </w:rPr>
        <w:t xml:space="preserve">: </w:t>
      </w:r>
      <w:hyperlink r:id="rId23" w:history="1">
        <w:r w:rsidR="00025DB6" w:rsidRPr="00025DB6">
          <w:rPr>
            <w:rStyle w:val="Hyperlink"/>
            <w:rFonts w:ascii="Arial" w:hAnsi="Arial" w:cs="Arial"/>
            <w:bCs/>
          </w:rPr>
          <w:t>publicappointments@homeoffice.gov.uk</w:t>
        </w:r>
      </w:hyperlink>
    </w:p>
    <w:p w14:paraId="3C4FE5A8" w14:textId="57F0D079" w:rsidR="003723A6" w:rsidRDefault="003723A6" w:rsidP="00025DB6">
      <w:pPr>
        <w:ind w:left="58"/>
        <w:rPr>
          <w:rFonts w:ascii="Arial" w:hAnsi="Arial" w:cs="Arial"/>
        </w:rPr>
      </w:pPr>
      <w:r w:rsidRPr="00AC6FDD">
        <w:rPr>
          <w:rFonts w:ascii="Arial" w:hAnsi="Arial" w:cs="Arial"/>
        </w:rPr>
        <w:t xml:space="preserve"> </w:t>
      </w:r>
    </w:p>
    <w:p w14:paraId="4C0718DC" w14:textId="4AE08C57" w:rsidR="006752A9" w:rsidRPr="00AC0D76" w:rsidRDefault="003723A6" w:rsidP="006752A9">
      <w:pPr>
        <w:ind w:left="53" w:right="71"/>
        <w:rPr>
          <w:rFonts w:ascii="Arial" w:hAnsi="Arial" w:cs="Arial"/>
        </w:rPr>
      </w:pPr>
      <w:r w:rsidRPr="00AC6FDD">
        <w:rPr>
          <w:rFonts w:ascii="Arial" w:hAnsi="Arial" w:cs="Arial"/>
        </w:rPr>
        <w:t xml:space="preserve">We will reply to your complaint within 20 days. </w:t>
      </w:r>
      <w:r w:rsidR="006752A9" w:rsidRPr="00AC0D76">
        <w:rPr>
          <w:rFonts w:ascii="Arial" w:hAnsi="Arial" w:cs="Arial"/>
        </w:rPr>
        <w:t xml:space="preserve">If, after receiving our response you are still not </w:t>
      </w:r>
    </w:p>
    <w:p w14:paraId="47519453" w14:textId="77777777" w:rsidR="006752A9" w:rsidRDefault="006752A9" w:rsidP="006752A9">
      <w:pPr>
        <w:ind w:left="53" w:right="71"/>
        <w:rPr>
          <w:rFonts w:ascii="Arial" w:hAnsi="Arial" w:cs="Arial"/>
        </w:rPr>
      </w:pPr>
      <w:r w:rsidRPr="00AC0D76">
        <w:rPr>
          <w:rFonts w:ascii="Arial" w:hAnsi="Arial" w:cs="Arial"/>
        </w:rPr>
        <w:t xml:space="preserve">satisfied, you may contact the Commissioner for Public Appointments: </w:t>
      </w:r>
    </w:p>
    <w:p w14:paraId="1FB41D47" w14:textId="77777777" w:rsidR="006752A9" w:rsidRDefault="006752A9" w:rsidP="006752A9">
      <w:pPr>
        <w:ind w:left="53" w:right="71"/>
        <w:rPr>
          <w:rFonts w:ascii="Arial" w:hAnsi="Arial" w:cs="Arial"/>
        </w:rPr>
      </w:pPr>
      <w:hyperlink r:id="rId24" w:history="1">
        <w:r w:rsidRPr="000D4AF3">
          <w:rPr>
            <w:rStyle w:val="Hyperlink"/>
            <w:rFonts w:ascii="Arial" w:hAnsi="Arial" w:cs="Arial"/>
          </w:rPr>
          <w:t>https://publicappointmentscommissioner.independent.gov.uk</w:t>
        </w:r>
      </w:hyperlink>
      <w:r>
        <w:rPr>
          <w:rFonts w:ascii="Arial" w:hAnsi="Arial" w:cs="Arial"/>
        </w:rPr>
        <w:t xml:space="preserve">. </w:t>
      </w:r>
    </w:p>
    <w:p w14:paraId="2A8F3DF5" w14:textId="5BD40090" w:rsidR="005B28CD" w:rsidRDefault="005B28CD" w:rsidP="00272A53">
      <w:pPr>
        <w:ind w:left="53" w:right="71"/>
        <w:rPr>
          <w:rFonts w:ascii="Arial" w:hAnsi="Arial" w:cs="Arial"/>
        </w:rPr>
      </w:pPr>
    </w:p>
    <w:p w14:paraId="01375160" w14:textId="77777777" w:rsidR="005B28CD" w:rsidRDefault="005B28CD" w:rsidP="00272A53">
      <w:pPr>
        <w:ind w:left="53" w:right="71"/>
        <w:rPr>
          <w:rFonts w:ascii="Arial" w:hAnsi="Arial" w:cs="Arial"/>
        </w:rPr>
      </w:pPr>
    </w:p>
    <w:p w14:paraId="77F519EB" w14:textId="77777777" w:rsidR="003723A6" w:rsidRDefault="003723A6" w:rsidP="00272A53">
      <w:pPr>
        <w:ind w:left="53" w:right="71"/>
      </w:pPr>
    </w:p>
    <w:p w14:paraId="10F03BCB" w14:textId="77777777" w:rsidR="00026F33" w:rsidRDefault="00026F33">
      <w:r>
        <w:br w:type="page"/>
      </w:r>
    </w:p>
    <w:p w14:paraId="6B32921E" w14:textId="77777777" w:rsidR="00681D91" w:rsidRPr="00E60C56" w:rsidRDefault="00681D91">
      <w:pPr>
        <w:tabs>
          <w:tab w:val="left" w:pos="0"/>
        </w:tabs>
        <w:rPr>
          <w:b/>
          <w:color w:val="7030A0"/>
          <w:sz w:val="32"/>
          <w:szCs w:val="32"/>
        </w:rPr>
      </w:pPr>
      <w:r w:rsidRPr="00E60C56">
        <w:rPr>
          <w:rFonts w:ascii="Arial" w:hAnsi="Arial" w:cs="Arial"/>
          <w:b/>
          <w:color w:val="7030A0"/>
          <w:sz w:val="32"/>
          <w:szCs w:val="32"/>
        </w:rPr>
        <w:lastRenderedPageBreak/>
        <w:t xml:space="preserve">ANNEX A – THE SEVEN PRINCIPLES OF PUBLIC </w:t>
      </w:r>
      <w:smartTag w:uri="urn:schemas-microsoft-com:office:smarttags" w:element="stockticker">
        <w:r w:rsidRPr="00E60C56">
          <w:rPr>
            <w:rFonts w:ascii="Arial" w:hAnsi="Arial" w:cs="Arial"/>
            <w:b/>
            <w:color w:val="7030A0"/>
            <w:sz w:val="32"/>
            <w:szCs w:val="32"/>
          </w:rPr>
          <w:t>LIFE</w:t>
        </w:r>
      </w:smartTag>
    </w:p>
    <w:p w14:paraId="0E1C6BA8" w14:textId="77777777" w:rsidR="00681D91" w:rsidRPr="00864DFD" w:rsidRDefault="00681D91" w:rsidP="00272A53">
      <w:pPr>
        <w:rPr>
          <w:rFonts w:ascii="Arial" w:hAnsi="Arial" w:cs="Arial"/>
        </w:rPr>
      </w:pPr>
    </w:p>
    <w:p w14:paraId="735ACF17" w14:textId="77777777" w:rsidR="00681D91" w:rsidRDefault="00681D91" w:rsidP="00272A53">
      <w:pPr>
        <w:pStyle w:val="NormalWeb"/>
        <w:shd w:val="clear" w:color="auto" w:fill="FFFFFF"/>
        <w:spacing w:line="240" w:lineRule="auto"/>
        <w:jc w:val="left"/>
        <w:rPr>
          <w:rFonts w:ascii="Arial" w:eastAsia="Calibri" w:hAnsi="Arial" w:cs="Arial"/>
          <w:color w:val="000000"/>
        </w:rPr>
      </w:pPr>
      <w:r w:rsidRPr="002C504C">
        <w:rPr>
          <w:rFonts w:ascii="Arial" w:eastAsia="Calibri" w:hAnsi="Arial" w:cs="Arial"/>
          <w:color w:val="000000"/>
        </w:rPr>
        <w:t>The principles of public life apply to anyone who works as a public office-holder. This includes all those who are elected or appointed to public office, nationally and locally, and all people appointed to work in the civil service, local government, the police, courts and probation services, NDPBs, and in the health, education, social and care services. All public office-holders are both servants of the public and stewards of public resources. The principles also have application to all those in other sectors delivering public services.</w:t>
      </w:r>
    </w:p>
    <w:p w14:paraId="7DC794FF" w14:textId="77777777" w:rsidR="00681D91" w:rsidRPr="002C504C" w:rsidRDefault="00681D91" w:rsidP="00272A53">
      <w:pPr>
        <w:pStyle w:val="NormalWeb"/>
        <w:shd w:val="clear" w:color="auto" w:fill="FFFFFF"/>
        <w:spacing w:line="240" w:lineRule="auto"/>
        <w:jc w:val="left"/>
        <w:rPr>
          <w:rFonts w:ascii="Arial" w:eastAsia="Calibri" w:hAnsi="Arial" w:cs="Arial"/>
          <w:color w:val="000000"/>
        </w:rPr>
      </w:pPr>
      <w:r w:rsidRPr="002C504C">
        <w:rPr>
          <w:rFonts w:ascii="Arial" w:eastAsia="Calibri" w:hAnsi="Arial"/>
          <w:b/>
          <w:bCs/>
          <w:color w:val="000000"/>
        </w:rPr>
        <w:t>Selflessness</w:t>
      </w:r>
      <w:r w:rsidRPr="002C504C">
        <w:rPr>
          <w:rFonts w:ascii="Arial" w:eastAsia="Calibri" w:hAnsi="Arial" w:cs="Arial"/>
          <w:color w:val="000000"/>
        </w:rPr>
        <w:br/>
        <w:t>Holders of public office should act solely in terms of the public interest.</w:t>
      </w:r>
      <w:r>
        <w:rPr>
          <w:rFonts w:ascii="Arial" w:eastAsia="Calibri" w:hAnsi="Arial" w:cs="Arial"/>
          <w:color w:val="000000"/>
        </w:rPr>
        <w:t xml:space="preserve"> They should not do so in order to gain financial or other material benefits for themselves, their family, or their friends.</w:t>
      </w:r>
    </w:p>
    <w:p w14:paraId="6CABED59" w14:textId="77777777"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Integrity</w:t>
      </w:r>
      <w:r w:rsidRPr="002C504C">
        <w:rPr>
          <w:rFonts w:ascii="Arial" w:eastAsia="Calibri" w:hAnsi="Arial" w:cs="Arial"/>
          <w:color w:val="000000"/>
        </w:rPr>
        <w:br/>
        <w:t xml:space="preserve">Holders of public office </w:t>
      </w:r>
      <w:r>
        <w:rPr>
          <w:rFonts w:ascii="Arial" w:eastAsia="Calibri" w:hAnsi="Arial" w:cs="Arial"/>
          <w:color w:val="000000"/>
        </w:rPr>
        <w:t>should not place themselves under any financial or other obligation to outside individuals or organisations that might seek to influence them in the performance of their official duties.</w:t>
      </w:r>
    </w:p>
    <w:p w14:paraId="1ABD7322" w14:textId="77777777"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Objectivity </w:t>
      </w:r>
      <w:r w:rsidRPr="002C504C">
        <w:rPr>
          <w:rFonts w:ascii="Arial" w:eastAsia="Calibri" w:hAnsi="Arial" w:cs="Arial"/>
          <w:color w:val="000000"/>
        </w:rPr>
        <w:br/>
      </w:r>
      <w:r>
        <w:rPr>
          <w:rFonts w:ascii="Arial" w:eastAsia="Calibri" w:hAnsi="Arial" w:cs="Arial"/>
          <w:color w:val="000000"/>
        </w:rPr>
        <w:t>In carrying out public business, including making public appointments, awarding contracts, or recommending individuals for rewards and benefits, holders of public office should make choices on merit.</w:t>
      </w:r>
    </w:p>
    <w:p w14:paraId="70F6A64E" w14:textId="77777777"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Accountability </w:t>
      </w:r>
      <w:r w:rsidRPr="002C504C">
        <w:rPr>
          <w:rFonts w:ascii="Arial" w:eastAsia="Calibri" w:hAnsi="Arial" w:cs="Arial"/>
          <w:color w:val="000000"/>
        </w:rPr>
        <w:br/>
        <w:t xml:space="preserve">Holders of public office are accountable </w:t>
      </w:r>
      <w:r>
        <w:rPr>
          <w:rFonts w:ascii="Arial" w:eastAsia="Calibri" w:hAnsi="Arial" w:cs="Arial"/>
          <w:color w:val="000000"/>
        </w:rPr>
        <w:t>for their decisions and actions to the public and must submit themselves to whatever scrutiny is appropriate to their office.</w:t>
      </w:r>
    </w:p>
    <w:p w14:paraId="4156FF10" w14:textId="77777777"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Openness </w:t>
      </w:r>
      <w:r w:rsidRPr="002C504C">
        <w:rPr>
          <w:rFonts w:ascii="Arial" w:eastAsia="Calibri" w:hAnsi="Arial" w:cs="Arial"/>
          <w:color w:val="000000"/>
        </w:rPr>
        <w:br/>
        <w:t xml:space="preserve">Holders of public office </w:t>
      </w:r>
      <w:r>
        <w:rPr>
          <w:rFonts w:ascii="Arial" w:eastAsia="Calibri" w:hAnsi="Arial" w:cs="Arial"/>
          <w:color w:val="000000"/>
        </w:rPr>
        <w:t>should be as open as possible about all the decisions and actions that they take. They should give reasons for their decisions and restrict information only when the public interest clearly demands.</w:t>
      </w:r>
    </w:p>
    <w:p w14:paraId="4183E50D" w14:textId="77777777"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Honesty </w:t>
      </w:r>
      <w:r w:rsidRPr="002C504C">
        <w:rPr>
          <w:rFonts w:ascii="Arial" w:eastAsia="Calibri" w:hAnsi="Arial" w:cs="Arial"/>
          <w:color w:val="000000"/>
        </w:rPr>
        <w:br/>
        <w:t xml:space="preserve">Holders of public office </w:t>
      </w:r>
      <w:r>
        <w:rPr>
          <w:rFonts w:ascii="Arial" w:eastAsia="Calibri" w:hAnsi="Arial" w:cs="Arial"/>
          <w:color w:val="000000"/>
        </w:rPr>
        <w:t>have a duty to declare any private interests relating to their public duties and to take steps to resolve any conflicts arising in a way that protects the public interest.</w:t>
      </w:r>
    </w:p>
    <w:p w14:paraId="7BF6EE33" w14:textId="77777777" w:rsidR="00681D91" w:rsidRDefault="00681D91" w:rsidP="00272A53">
      <w:pPr>
        <w:pStyle w:val="NormalWeb"/>
        <w:spacing w:line="240" w:lineRule="auto"/>
        <w:jc w:val="left"/>
        <w:rPr>
          <w:rFonts w:ascii="Arial" w:eastAsia="Calibri" w:hAnsi="Arial" w:cs="Arial"/>
          <w:color w:val="000000"/>
        </w:rPr>
      </w:pPr>
      <w:r w:rsidRPr="002C504C">
        <w:rPr>
          <w:rFonts w:ascii="Arial" w:eastAsia="Calibri" w:hAnsi="Arial"/>
          <w:b/>
          <w:bCs/>
          <w:color w:val="000000"/>
        </w:rPr>
        <w:t>Leadership </w:t>
      </w:r>
      <w:r w:rsidRPr="002C504C">
        <w:rPr>
          <w:rFonts w:ascii="Arial" w:eastAsia="Calibri" w:hAnsi="Arial" w:cs="Arial"/>
          <w:color w:val="000000"/>
        </w:rPr>
        <w:br/>
        <w:t xml:space="preserve">Holders of public office should </w:t>
      </w:r>
      <w:r>
        <w:rPr>
          <w:rFonts w:ascii="Arial" w:eastAsia="Calibri" w:hAnsi="Arial" w:cs="Arial"/>
          <w:color w:val="000000"/>
        </w:rPr>
        <w:t>promote and support these principles by leadership and example.</w:t>
      </w:r>
    </w:p>
    <w:p w14:paraId="4B1D097F" w14:textId="77777777" w:rsidR="00F61AFF" w:rsidRDefault="00F61AFF" w:rsidP="00D31D5D"/>
    <w:sectPr w:rsidR="00F61AFF" w:rsidSect="00CA4227">
      <w:headerReference w:type="even" r:id="rId25"/>
      <w:headerReference w:type="default" r:id="rId26"/>
      <w:footerReference w:type="even" r:id="rId27"/>
      <w:footerReference w:type="default" r:id="rId28"/>
      <w:headerReference w:type="first" r:id="rId29"/>
      <w:footerReference w:type="first" r:id="rId30"/>
      <w:pgSz w:w="11906" w:h="16838" w:code="9"/>
      <w:pgMar w:top="851" w:right="851" w:bottom="851" w:left="85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C2643" w14:textId="77777777" w:rsidR="0095690B" w:rsidRDefault="0095690B" w:rsidP="004135F1">
      <w:r>
        <w:separator/>
      </w:r>
    </w:p>
  </w:endnote>
  <w:endnote w:type="continuationSeparator" w:id="0">
    <w:p w14:paraId="79D59B5B" w14:textId="77777777" w:rsidR="0095690B" w:rsidRDefault="0095690B" w:rsidP="004135F1">
      <w:r>
        <w:continuationSeparator/>
      </w:r>
    </w:p>
  </w:endnote>
  <w:endnote w:type="continuationNotice" w:id="1">
    <w:p w14:paraId="66A92247" w14:textId="77777777" w:rsidR="0095690B" w:rsidRDefault="009569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6018" w14:textId="77777777" w:rsidR="00A86A78" w:rsidRDefault="00A86A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63346" w14:textId="77777777" w:rsidR="005C27BA" w:rsidRDefault="005C27BA">
    <w:pPr>
      <w:pStyle w:val="Footer"/>
      <w:tabs>
        <w:tab w:val="right" w:pos="10204"/>
      </w:tabs>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Pr="004E0C8D">
      <w:rPr>
        <w:rFonts w:ascii="Arial" w:hAnsi="Arial" w:cs="Arial"/>
        <w:sz w:val="18"/>
        <w:szCs w:val="18"/>
      </w:rPr>
      <w:fldChar w:fldCharType="begin"/>
    </w:r>
    <w:r w:rsidRPr="004E0C8D">
      <w:rPr>
        <w:rFonts w:ascii="Arial" w:hAnsi="Arial" w:cs="Arial"/>
        <w:sz w:val="18"/>
        <w:szCs w:val="18"/>
      </w:rPr>
      <w:instrText xml:space="preserve"> PAGE   \* MERGEFORMAT </w:instrText>
    </w:r>
    <w:r w:rsidRPr="004E0C8D">
      <w:rPr>
        <w:rFonts w:ascii="Arial" w:hAnsi="Arial" w:cs="Arial"/>
        <w:sz w:val="18"/>
        <w:szCs w:val="18"/>
      </w:rPr>
      <w:fldChar w:fldCharType="separate"/>
    </w:r>
    <w:r w:rsidR="00651D01">
      <w:rPr>
        <w:rFonts w:ascii="Arial" w:hAnsi="Arial" w:cs="Arial"/>
        <w:noProof/>
        <w:sz w:val="18"/>
        <w:szCs w:val="18"/>
      </w:rPr>
      <w:t>2</w:t>
    </w:r>
    <w:r w:rsidRPr="004E0C8D">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66CB" w14:textId="77777777" w:rsidR="00A86A78" w:rsidRDefault="00A86A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DC853" w14:textId="77777777" w:rsidR="0095690B" w:rsidRDefault="0095690B" w:rsidP="004135F1">
      <w:r>
        <w:separator/>
      </w:r>
    </w:p>
  </w:footnote>
  <w:footnote w:type="continuationSeparator" w:id="0">
    <w:p w14:paraId="402B9116" w14:textId="77777777" w:rsidR="0095690B" w:rsidRDefault="0095690B" w:rsidP="004135F1">
      <w:r>
        <w:continuationSeparator/>
      </w:r>
    </w:p>
  </w:footnote>
  <w:footnote w:type="continuationNotice" w:id="1">
    <w:p w14:paraId="12CF6FC6" w14:textId="77777777" w:rsidR="0095690B" w:rsidRDefault="009569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CBA9" w14:textId="77777777" w:rsidR="00A86A78" w:rsidRDefault="00A86A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0813" w14:textId="1C828B9C" w:rsidR="005C27BA" w:rsidRPr="00354C99" w:rsidRDefault="003B044D" w:rsidP="00CA4227">
    <w:pPr>
      <w:pStyle w:val="Header"/>
      <w:jc w:val="center"/>
      <w:rPr>
        <w:rFonts w:ascii="Arial" w:hAnsi="Arial" w:cs="Arial"/>
      </w:rPr>
    </w:pPr>
    <w:r>
      <w:rPr>
        <w:rFonts w:ascii="Arial" w:hAnsi="Arial" w:cs="Arial"/>
        <w:noProof/>
      </w:rPr>
      <mc:AlternateContent>
        <mc:Choice Requires="wps">
          <w:drawing>
            <wp:anchor distT="0" distB="0" distL="114300" distR="114300" simplePos="0" relativeHeight="251657216" behindDoc="0" locked="0" layoutInCell="1" allowOverlap="1" wp14:anchorId="6BE0938F" wp14:editId="5196AD48">
              <wp:simplePos x="0" y="0"/>
              <wp:positionH relativeFrom="column">
                <wp:posOffset>-539115</wp:posOffset>
              </wp:positionH>
              <wp:positionV relativeFrom="paragraph">
                <wp:posOffset>-316865</wp:posOffset>
              </wp:positionV>
              <wp:extent cx="288290" cy="10816590"/>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14:hiddenLine xmlns:a14="http://schemas.microsoft.com/office/drawing/2010/main" w="9525">
                            <a:solidFill>
                              <a:srgbClr val="8F23B3"/>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C7284" id="Rectangle 2" o:spid="_x0000_s1026" style="position:absolute;margin-left:-42.45pt;margin-top:-24.95pt;width:22.7pt;height:85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" fillcolor="#8f23b3" stroked="f" strokecolor="#8f23b3"/>
          </w:pict>
        </mc:Fallback>
      </mc:AlternateContent>
    </w:r>
    <w:r w:rsidR="005C27BA">
      <w:rPr>
        <w:noProof/>
      </w:rPr>
      <w:t xml:space="preserve"> </w:t>
    </w:r>
    <w:r>
      <w:rPr>
        <w:noProof/>
      </w:rPr>
      <mc:AlternateContent>
        <mc:Choice Requires="wps">
          <w:drawing>
            <wp:anchor distT="0" distB="0" distL="114300" distR="114300" simplePos="0" relativeHeight="251656192" behindDoc="0" locked="0" layoutInCell="1" allowOverlap="1" wp14:anchorId="2189C964" wp14:editId="629C9C30">
              <wp:simplePos x="0" y="0"/>
              <wp:positionH relativeFrom="column">
                <wp:posOffset>-551815</wp:posOffset>
              </wp:positionH>
              <wp:positionV relativeFrom="paragraph">
                <wp:posOffset>-269875</wp:posOffset>
              </wp:positionV>
              <wp:extent cx="288290" cy="1081659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14:hiddenLine xmlns:a14="http://schemas.microsoft.com/office/drawing/2010/main" w="9525">
                            <a:solidFill>
                              <a:srgbClr val="8F23B3"/>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FCC38A" id="Rectangle 1" o:spid="_x0000_s1026" style="position:absolute;margin-left:-43.45pt;margin-top:-21.25pt;width:22.7pt;height:851.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" fillcolor="#8f23b3" stroked="f" strokecolor="#8f23b3"/>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87BBF" w14:textId="4144181D" w:rsidR="005C27BA" w:rsidRDefault="005C27BA" w:rsidP="00CA4227">
    <w:pPr>
      <w:pStyle w:val="Header"/>
      <w:jc w:val="center"/>
      <w:rPr>
        <w:rFonts w:ascii="Arial" w:hAnsi="Arial" w:cs="Arial"/>
      </w:rPr>
    </w:pPr>
    <w:r>
      <w:rPr>
        <w:noProof/>
      </w:rPr>
      <w:drawing>
        <wp:anchor distT="0" distB="0" distL="114300" distR="114300" simplePos="0" relativeHeight="251658240" behindDoc="1" locked="0" layoutInCell="1" allowOverlap="1" wp14:anchorId="3DFFBF4B" wp14:editId="175A8268">
          <wp:simplePos x="0" y="0"/>
          <wp:positionH relativeFrom="column">
            <wp:posOffset>306070</wp:posOffset>
          </wp:positionH>
          <wp:positionV relativeFrom="paragraph">
            <wp:posOffset>109855</wp:posOffset>
          </wp:positionV>
          <wp:extent cx="2438400" cy="1053465"/>
          <wp:effectExtent l="19050" t="0" r="0" b="0"/>
          <wp:wrapNone/>
          <wp:docPr id="3" name="Picture 3" descr="Home-Office_RGB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Office_RGB_AW"/>
                  <pic:cNvPicPr>
                    <a:picLocks noChangeAspect="1" noChangeArrowheads="1"/>
                  </pic:cNvPicPr>
                </pic:nvPicPr>
                <pic:blipFill>
                  <a:blip r:embed="rId1"/>
                  <a:srcRect/>
                  <a:stretch>
                    <a:fillRect/>
                  </a:stretch>
                </pic:blipFill>
                <pic:spPr bwMode="auto">
                  <a:xfrm>
                    <a:off x="0" y="0"/>
                    <a:ext cx="2438400" cy="1053465"/>
                  </a:xfrm>
                  <a:prstGeom prst="rect">
                    <a:avLst/>
                  </a:prstGeom>
                  <a:noFill/>
                  <a:ln w="9525">
                    <a:noFill/>
                    <a:miter lim="800000"/>
                    <a:headEnd/>
                    <a:tailEnd/>
                  </a:ln>
                </pic:spPr>
              </pic:pic>
            </a:graphicData>
          </a:graphic>
        </wp:anchor>
      </w:drawing>
    </w:r>
  </w:p>
  <w:p w14:paraId="55B01019" w14:textId="77777777" w:rsidR="005C27BA" w:rsidRDefault="005C27BA" w:rsidP="00CA4227">
    <w:pPr>
      <w:pStyle w:val="Header"/>
      <w:jc w:val="center"/>
      <w:rPr>
        <w:rFonts w:ascii="Arial" w:hAnsi="Arial" w:cs="Arial"/>
      </w:rPr>
    </w:pPr>
  </w:p>
  <w:p w14:paraId="5E667462" w14:textId="77777777" w:rsidR="005C27BA" w:rsidRDefault="005C27BA" w:rsidP="00CA4227">
    <w:pPr>
      <w:pStyle w:val="Header"/>
      <w:jc w:val="center"/>
      <w:rPr>
        <w:rFonts w:ascii="Arial" w:hAnsi="Arial" w:cs="Arial"/>
      </w:rPr>
    </w:pPr>
  </w:p>
  <w:p w14:paraId="1B8BC39F" w14:textId="77777777" w:rsidR="005C27BA" w:rsidRDefault="005C27BA" w:rsidP="00CA4227">
    <w:pPr>
      <w:pStyle w:val="Header"/>
      <w:rPr>
        <w:rFonts w:ascii="Arial" w:hAnsi="Arial" w:cs="Arial"/>
      </w:rPr>
    </w:pPr>
  </w:p>
  <w:p w14:paraId="5BDC7371" w14:textId="77777777" w:rsidR="005C27BA" w:rsidRDefault="005C27BA" w:rsidP="00CA4227">
    <w:pPr>
      <w:pStyle w:val="Header"/>
      <w:rPr>
        <w:rFonts w:ascii="Arial" w:hAnsi="Arial" w:cs="Arial"/>
      </w:rPr>
    </w:pPr>
  </w:p>
  <w:p w14:paraId="3345973C" w14:textId="77777777" w:rsidR="005C27BA" w:rsidRDefault="005C27BA" w:rsidP="00CA4227">
    <w:pPr>
      <w:pStyle w:val="Header"/>
      <w:jc w:val="center"/>
      <w:rPr>
        <w:rFonts w:ascii="Arial" w:hAnsi="Arial" w:cs="Arial"/>
      </w:rPr>
    </w:pPr>
  </w:p>
  <w:p w14:paraId="0FC7A2D4" w14:textId="77777777" w:rsidR="005C27BA" w:rsidRDefault="005C27BA" w:rsidP="00CA4227">
    <w:pPr>
      <w:pStyle w:val="Header"/>
      <w:jc w:val="center"/>
      <w:rPr>
        <w:rFonts w:ascii="Arial" w:hAnsi="Arial" w:cs="Arial"/>
      </w:rPr>
    </w:pPr>
  </w:p>
  <w:p w14:paraId="78BE642C" w14:textId="77777777" w:rsidR="005C27BA" w:rsidRDefault="005C27BA" w:rsidP="00CA4227">
    <w:pPr>
      <w:pStyle w:val="Header"/>
      <w:jc w:val="center"/>
      <w:rPr>
        <w:rFonts w:ascii="Arial" w:hAnsi="Arial" w:cs="Arial"/>
      </w:rPr>
    </w:pPr>
  </w:p>
  <w:p w14:paraId="3B15DEED" w14:textId="77777777" w:rsidR="005C27BA" w:rsidRDefault="005C27BA" w:rsidP="00CA4227">
    <w:pPr>
      <w:pStyle w:val="Header"/>
      <w:jc w:val="center"/>
      <w:rPr>
        <w:rFonts w:ascii="Arial" w:hAnsi="Arial" w:cs="Arial"/>
      </w:rPr>
    </w:pPr>
  </w:p>
  <w:p w14:paraId="5115F626" w14:textId="77777777" w:rsidR="005C27BA" w:rsidRPr="00185E9C" w:rsidRDefault="005C27BA" w:rsidP="00CA4227">
    <w:pPr>
      <w:pStyle w:val="Header"/>
      <w:jc w:val="center"/>
      <w:rPr>
        <w:rFonts w:ascii="Arial" w:hAnsi="Arial" w:cs="Arial"/>
      </w:rPr>
    </w:pPr>
  </w:p>
  <w:p w14:paraId="5290F7A8" w14:textId="77777777" w:rsidR="005C27BA" w:rsidRPr="00185E9C" w:rsidRDefault="005C27BA" w:rsidP="00CA4227">
    <w:pPr>
      <w:pStyle w:val="Header"/>
      <w:jc w:val="center"/>
      <w:rPr>
        <w:rFonts w:ascii="Arial" w:hAnsi="Arial" w:cs="Arial"/>
      </w:rPr>
    </w:pPr>
  </w:p>
  <w:p w14:paraId="1E79B86F" w14:textId="77777777" w:rsidR="005C27BA" w:rsidRPr="00185E9C" w:rsidRDefault="005C27BA" w:rsidP="00CA4227">
    <w:pPr>
      <w:pStyle w:val="Header"/>
      <w:jc w:val="center"/>
      <w:rPr>
        <w:rFonts w:ascii="Arial" w:hAnsi="Arial" w:cs="Arial"/>
      </w:rPr>
    </w:pPr>
  </w:p>
  <w:p w14:paraId="3EA529FB" w14:textId="77777777" w:rsidR="005C27BA" w:rsidRPr="00185E9C" w:rsidRDefault="005C27BA" w:rsidP="00CA4227">
    <w:pPr>
      <w:pStyle w:val="Header"/>
      <w:jc w:val="center"/>
      <w:rPr>
        <w:rFonts w:ascii="Arial" w:hAnsi="Arial" w:cs="Arial"/>
      </w:rPr>
    </w:pPr>
  </w:p>
  <w:p w14:paraId="614849BD" w14:textId="77777777" w:rsidR="005C27BA" w:rsidRPr="00185E9C" w:rsidRDefault="005C27BA" w:rsidP="00CA4227">
    <w:pPr>
      <w:pStyle w:val="Header"/>
      <w:jc w:val="center"/>
      <w:rPr>
        <w:rFonts w:ascii="Arial" w:hAnsi="Arial" w:cs="Arial"/>
      </w:rPr>
    </w:pPr>
  </w:p>
  <w:p w14:paraId="2D41C369" w14:textId="77777777" w:rsidR="005C27BA" w:rsidRPr="00185E9C" w:rsidRDefault="005C27BA" w:rsidP="00CA4227">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97E47"/>
    <w:multiLevelType w:val="hybridMultilevel"/>
    <w:tmpl w:val="89642B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13A8B"/>
    <w:multiLevelType w:val="hybridMultilevel"/>
    <w:tmpl w:val="65FAC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AD662FE"/>
    <w:multiLevelType w:val="hybridMultilevel"/>
    <w:tmpl w:val="E0D6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24538"/>
    <w:multiLevelType w:val="hybridMultilevel"/>
    <w:tmpl w:val="70E4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91E68"/>
    <w:multiLevelType w:val="hybridMultilevel"/>
    <w:tmpl w:val="C8D4E4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A834691"/>
    <w:multiLevelType w:val="hybridMultilevel"/>
    <w:tmpl w:val="1930C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B454B3D"/>
    <w:multiLevelType w:val="hybridMultilevel"/>
    <w:tmpl w:val="2FEA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9730F"/>
    <w:multiLevelType w:val="hybridMultilevel"/>
    <w:tmpl w:val="BB44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1D0979"/>
    <w:multiLevelType w:val="hybridMultilevel"/>
    <w:tmpl w:val="52FE6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E982FE0"/>
    <w:multiLevelType w:val="hybridMultilevel"/>
    <w:tmpl w:val="AFF4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09093E"/>
    <w:multiLevelType w:val="hybridMultilevel"/>
    <w:tmpl w:val="81E49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2F0094"/>
    <w:multiLevelType w:val="hybridMultilevel"/>
    <w:tmpl w:val="C5504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B70DF7"/>
    <w:multiLevelType w:val="hybridMultilevel"/>
    <w:tmpl w:val="DA0228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5D55979"/>
    <w:multiLevelType w:val="hybridMultilevel"/>
    <w:tmpl w:val="6E8AFBE8"/>
    <w:lvl w:ilvl="0" w:tplc="A30CA98C">
      <w:start w:val="1"/>
      <w:numFmt w:val="bullet"/>
      <w:lvlText w:val="•"/>
      <w:lvlJc w:val="left"/>
      <w:pPr>
        <w:ind w:left="7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460CF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00CDC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2677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385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76C40E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409B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7A58E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36B71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A3A0951"/>
    <w:multiLevelType w:val="hybridMultilevel"/>
    <w:tmpl w:val="5D30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537C8"/>
    <w:multiLevelType w:val="hybridMultilevel"/>
    <w:tmpl w:val="47A2980E"/>
    <w:lvl w:ilvl="0" w:tplc="8A0EC4B0">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7F069A"/>
    <w:multiLevelType w:val="hybridMultilevel"/>
    <w:tmpl w:val="FA624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232C29"/>
    <w:multiLevelType w:val="hybridMultilevel"/>
    <w:tmpl w:val="C5F4B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6381D6E"/>
    <w:multiLevelType w:val="hybridMultilevel"/>
    <w:tmpl w:val="9A1EF560"/>
    <w:lvl w:ilvl="0" w:tplc="FD72C95A">
      <w:start w:val="1"/>
      <w:numFmt w:val="bullet"/>
      <w:lvlText w:val="•"/>
      <w:lvlJc w:val="left"/>
      <w:pPr>
        <w:ind w:left="20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043074">
      <w:start w:val="1"/>
      <w:numFmt w:val="bullet"/>
      <w:lvlText w:val="o"/>
      <w:lvlJc w:val="left"/>
      <w:pPr>
        <w:ind w:left="26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C87FFA">
      <w:start w:val="1"/>
      <w:numFmt w:val="bullet"/>
      <w:lvlText w:val="▪"/>
      <w:lvlJc w:val="left"/>
      <w:pPr>
        <w:ind w:left="33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D412F0">
      <w:start w:val="1"/>
      <w:numFmt w:val="bullet"/>
      <w:lvlText w:val="•"/>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58FFAA">
      <w:start w:val="1"/>
      <w:numFmt w:val="bullet"/>
      <w:lvlText w:val="o"/>
      <w:lvlJc w:val="left"/>
      <w:pPr>
        <w:ind w:left="48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1A2B92">
      <w:start w:val="1"/>
      <w:numFmt w:val="bullet"/>
      <w:lvlText w:val="▪"/>
      <w:lvlJc w:val="left"/>
      <w:pPr>
        <w:ind w:left="5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E85316">
      <w:start w:val="1"/>
      <w:numFmt w:val="bullet"/>
      <w:lvlText w:val="•"/>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5E5044">
      <w:start w:val="1"/>
      <w:numFmt w:val="bullet"/>
      <w:lvlText w:val="o"/>
      <w:lvlJc w:val="left"/>
      <w:pPr>
        <w:ind w:left="69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EC1C6A">
      <w:start w:val="1"/>
      <w:numFmt w:val="bullet"/>
      <w:lvlText w:val="▪"/>
      <w:lvlJc w:val="left"/>
      <w:pPr>
        <w:ind w:left="7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64E6335"/>
    <w:multiLevelType w:val="hybridMultilevel"/>
    <w:tmpl w:val="45228B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8483D6B"/>
    <w:multiLevelType w:val="hybridMultilevel"/>
    <w:tmpl w:val="97DC6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AA25E51"/>
    <w:multiLevelType w:val="hybridMultilevel"/>
    <w:tmpl w:val="0C36C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B232FE"/>
    <w:multiLevelType w:val="hybridMultilevel"/>
    <w:tmpl w:val="A81262F6"/>
    <w:lvl w:ilvl="0" w:tplc="0818F6DA">
      <w:start w:val="1"/>
      <w:numFmt w:val="decimal"/>
      <w:lvlText w:val="%1."/>
      <w:lvlJc w:val="left"/>
      <w:pPr>
        <w:ind w:left="360" w:hanging="360"/>
      </w:pPr>
      <w:rPr>
        <w:b w:val="0"/>
      </w:rPr>
    </w:lvl>
    <w:lvl w:ilvl="1" w:tplc="08090019" w:tentative="1">
      <w:start w:val="1"/>
      <w:numFmt w:val="lowerLetter"/>
      <w:lvlText w:val="%2."/>
      <w:lvlJc w:val="left"/>
      <w:pPr>
        <w:ind w:left="1091" w:hanging="360"/>
      </w:pPr>
    </w:lvl>
    <w:lvl w:ilvl="2" w:tplc="0809001B" w:tentative="1">
      <w:start w:val="1"/>
      <w:numFmt w:val="lowerRoman"/>
      <w:lvlText w:val="%3."/>
      <w:lvlJc w:val="right"/>
      <w:pPr>
        <w:ind w:left="1811" w:hanging="180"/>
      </w:pPr>
    </w:lvl>
    <w:lvl w:ilvl="3" w:tplc="0809000F" w:tentative="1">
      <w:start w:val="1"/>
      <w:numFmt w:val="decimal"/>
      <w:lvlText w:val="%4."/>
      <w:lvlJc w:val="left"/>
      <w:pPr>
        <w:ind w:left="2531" w:hanging="360"/>
      </w:pPr>
    </w:lvl>
    <w:lvl w:ilvl="4" w:tplc="08090019" w:tentative="1">
      <w:start w:val="1"/>
      <w:numFmt w:val="lowerLetter"/>
      <w:lvlText w:val="%5."/>
      <w:lvlJc w:val="left"/>
      <w:pPr>
        <w:ind w:left="3251" w:hanging="360"/>
      </w:pPr>
    </w:lvl>
    <w:lvl w:ilvl="5" w:tplc="0809001B" w:tentative="1">
      <w:start w:val="1"/>
      <w:numFmt w:val="lowerRoman"/>
      <w:lvlText w:val="%6."/>
      <w:lvlJc w:val="right"/>
      <w:pPr>
        <w:ind w:left="3971" w:hanging="180"/>
      </w:pPr>
    </w:lvl>
    <w:lvl w:ilvl="6" w:tplc="0809000F" w:tentative="1">
      <w:start w:val="1"/>
      <w:numFmt w:val="decimal"/>
      <w:lvlText w:val="%7."/>
      <w:lvlJc w:val="left"/>
      <w:pPr>
        <w:ind w:left="4691" w:hanging="360"/>
      </w:pPr>
    </w:lvl>
    <w:lvl w:ilvl="7" w:tplc="08090019" w:tentative="1">
      <w:start w:val="1"/>
      <w:numFmt w:val="lowerLetter"/>
      <w:lvlText w:val="%8."/>
      <w:lvlJc w:val="left"/>
      <w:pPr>
        <w:ind w:left="5411" w:hanging="360"/>
      </w:pPr>
    </w:lvl>
    <w:lvl w:ilvl="8" w:tplc="0809001B" w:tentative="1">
      <w:start w:val="1"/>
      <w:numFmt w:val="lowerRoman"/>
      <w:lvlText w:val="%9."/>
      <w:lvlJc w:val="right"/>
      <w:pPr>
        <w:ind w:left="6131" w:hanging="180"/>
      </w:pPr>
    </w:lvl>
  </w:abstractNum>
  <w:abstractNum w:abstractNumId="23" w15:restartNumberingAfterBreak="0">
    <w:nsid w:val="51CB2A7B"/>
    <w:multiLevelType w:val="multilevel"/>
    <w:tmpl w:val="CD34D412"/>
    <w:lvl w:ilvl="0">
      <w:start w:val="1"/>
      <w:numFmt w:val="decimal"/>
      <w:pStyle w:val="MACChapterHeading1"/>
      <w:lvlText w:val="Chapter %1"/>
      <w:lvlJc w:val="left"/>
      <w:pPr>
        <w:tabs>
          <w:tab w:val="num" w:pos="357"/>
        </w:tabs>
        <w:ind w:left="737" w:hanging="737"/>
      </w:pPr>
      <w:rPr>
        <w:rFonts w:ascii="Arial" w:hAnsi="Arial" w:hint="default"/>
        <w:b/>
        <w:i w:val="0"/>
        <w:color w:val="6C1700"/>
        <w:sz w:val="32"/>
      </w:rPr>
    </w:lvl>
    <w:lvl w:ilvl="1">
      <w:numFmt w:val="decimal"/>
      <w:pStyle w:val="MACChapterHeading2"/>
      <w:lvlText w:val="%1.%2"/>
      <w:lvlJc w:val="left"/>
      <w:pPr>
        <w:tabs>
          <w:tab w:val="num" w:pos="357"/>
        </w:tabs>
        <w:ind w:left="737"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lvlRestart w:val="1"/>
      <w:pStyle w:val="MACBodytext"/>
      <w:lvlText w:val="%1.%3"/>
      <w:lvlJc w:val="left"/>
      <w:pPr>
        <w:ind w:left="878"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upperLetter"/>
      <w:lvlRestart w:val="1"/>
      <w:pStyle w:val="MACAnnexHeading1"/>
      <w:lvlText w:val="Annex %4"/>
      <w:lvlJc w:val="left"/>
      <w:pPr>
        <w:tabs>
          <w:tab w:val="num" w:pos="357"/>
        </w:tabs>
        <w:ind w:left="737" w:hanging="737"/>
      </w:pPr>
      <w:rPr>
        <w:rFonts w:hint="default"/>
        <w:b/>
        <w:i w:val="0"/>
        <w:sz w:val="32"/>
      </w:rPr>
    </w:lvl>
    <w:lvl w:ilvl="4">
      <w:start w:val="1"/>
      <w:numFmt w:val="decimal"/>
      <w:pStyle w:val="MACAnnexHeading2"/>
      <w:lvlText w:val="%4.%5"/>
      <w:lvlJc w:val="left"/>
      <w:pPr>
        <w:tabs>
          <w:tab w:val="num" w:pos="357"/>
        </w:tabs>
        <w:ind w:left="737" w:hanging="737"/>
      </w:pPr>
      <w:rPr>
        <w:rFonts w:ascii="Arial" w:hAnsi="Arial" w:hint="default"/>
        <w:b/>
        <w:i w:val="0"/>
        <w:sz w:val="26"/>
      </w:rPr>
    </w:lvl>
    <w:lvl w:ilvl="5">
      <w:start w:val="1"/>
      <w:numFmt w:val="decimal"/>
      <w:lvlRestart w:val="4"/>
      <w:pStyle w:val="MACAnnexbodytext"/>
      <w:lvlText w:val="%4.%6"/>
      <w:lvlJc w:val="left"/>
      <w:pPr>
        <w:tabs>
          <w:tab w:val="num" w:pos="714"/>
        </w:tabs>
        <w:ind w:left="737" w:hanging="737"/>
      </w:pPr>
      <w:rPr>
        <w:rFonts w:ascii="Arial" w:hAnsi="Arial" w:hint="default"/>
        <w:sz w:val="24"/>
      </w:rPr>
    </w:lvl>
    <w:lvl w:ilvl="6">
      <w:start w:val="1"/>
      <w:numFmt w:val="none"/>
      <w:lvlRestart w:val="4"/>
      <w:pStyle w:val="MACAnnexbodytextunnumbered"/>
      <w:suff w:val="nothing"/>
      <w:lvlText w:val=""/>
      <w:lvlJc w:val="left"/>
      <w:pPr>
        <w:ind w:left="907" w:hanging="340"/>
      </w:pPr>
      <w:rPr>
        <w:rFonts w:hint="default"/>
      </w:rPr>
    </w:lvl>
    <w:lvl w:ilvl="7">
      <w:start w:val="1"/>
      <w:numFmt w:val="decimal"/>
      <w:lvlRestart w:val="0"/>
      <w:pStyle w:val="MACSummary"/>
      <w:lvlText w:val="%8."/>
      <w:lvlJc w:val="left"/>
      <w:pPr>
        <w:tabs>
          <w:tab w:val="num" w:pos="737"/>
        </w:tabs>
        <w:ind w:left="0" w:firstLine="0"/>
      </w:pPr>
      <w:rPr>
        <w:rFonts w:hint="default"/>
      </w:rPr>
    </w:lvl>
    <w:lvl w:ilvl="8">
      <w:start w:val="1"/>
      <w:numFmt w:val="none"/>
      <w:lvlText w:val=""/>
      <w:lvlJc w:val="left"/>
      <w:pPr>
        <w:tabs>
          <w:tab w:val="num" w:pos="624"/>
        </w:tabs>
        <w:ind w:left="907" w:hanging="283"/>
      </w:pPr>
      <w:rPr>
        <w:rFonts w:hint="default"/>
      </w:rPr>
    </w:lvl>
  </w:abstractNum>
  <w:abstractNum w:abstractNumId="24" w15:restartNumberingAfterBreak="0">
    <w:nsid w:val="55B55266"/>
    <w:multiLevelType w:val="hybridMultilevel"/>
    <w:tmpl w:val="B6BAB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E201E9"/>
    <w:multiLevelType w:val="hybridMultilevel"/>
    <w:tmpl w:val="D062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5B1572"/>
    <w:multiLevelType w:val="hybridMultilevel"/>
    <w:tmpl w:val="E6AE6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7638B0"/>
    <w:multiLevelType w:val="hybridMultilevel"/>
    <w:tmpl w:val="4DDEBF8C"/>
    <w:lvl w:ilvl="0" w:tplc="FFFFFFFF">
      <w:start w:val="1"/>
      <w:numFmt w:val="bullet"/>
      <w:lvlText w:val=""/>
      <w:lvlJc w:val="left"/>
      <w:pPr>
        <w:tabs>
          <w:tab w:val="num" w:pos="1077"/>
        </w:tabs>
        <w:ind w:left="1077" w:hanging="360"/>
      </w:pPr>
      <w:rPr>
        <w:rFonts w:ascii="Symbol" w:hAnsi="Symbol" w:hint="default"/>
      </w:rPr>
    </w:lvl>
    <w:lvl w:ilvl="1" w:tplc="FFFFFFFF">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8" w15:restartNumberingAfterBreak="0">
    <w:nsid w:val="6BB72964"/>
    <w:multiLevelType w:val="hybridMultilevel"/>
    <w:tmpl w:val="3F786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A00EA9"/>
    <w:multiLevelType w:val="hybridMultilevel"/>
    <w:tmpl w:val="A1385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EA153B4"/>
    <w:multiLevelType w:val="hybridMultilevel"/>
    <w:tmpl w:val="C3F8932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31" w15:restartNumberingAfterBreak="0">
    <w:nsid w:val="70677364"/>
    <w:multiLevelType w:val="hybridMultilevel"/>
    <w:tmpl w:val="1890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A3272A"/>
    <w:multiLevelType w:val="hybridMultilevel"/>
    <w:tmpl w:val="86169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8C1E3B"/>
    <w:multiLevelType w:val="hybridMultilevel"/>
    <w:tmpl w:val="CC242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CB2FEB"/>
    <w:multiLevelType w:val="hybridMultilevel"/>
    <w:tmpl w:val="4B9C34FE"/>
    <w:lvl w:ilvl="0" w:tplc="4B52DDB6">
      <w:start w:val="1"/>
      <w:numFmt w:val="decimal"/>
      <w:lvlText w:val="%1."/>
      <w:lvlJc w:val="left"/>
      <w:pPr>
        <w:ind w:left="360" w:hanging="360"/>
      </w:pPr>
      <w:rPr>
        <w:rFonts w:ascii="Arial" w:hAnsi="Arial" w:cs="Arial" w:hint="default"/>
        <w:b w:val="0"/>
        <w:i w:val="0"/>
        <w:color w:val="auto"/>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62685393">
    <w:abstractNumId w:val="27"/>
  </w:num>
  <w:num w:numId="2" w16cid:durableId="23409653">
    <w:abstractNumId w:val="6"/>
  </w:num>
  <w:num w:numId="3" w16cid:durableId="1860504144">
    <w:abstractNumId w:val="15"/>
  </w:num>
  <w:num w:numId="4" w16cid:durableId="143393983">
    <w:abstractNumId w:val="23"/>
  </w:num>
  <w:num w:numId="5" w16cid:durableId="2129621138">
    <w:abstractNumId w:val="28"/>
  </w:num>
  <w:num w:numId="6" w16cid:durableId="56712547">
    <w:abstractNumId w:val="13"/>
  </w:num>
  <w:num w:numId="7" w16cid:durableId="1348484139">
    <w:abstractNumId w:val="18"/>
  </w:num>
  <w:num w:numId="8" w16cid:durableId="973682132">
    <w:abstractNumId w:val="2"/>
  </w:num>
  <w:num w:numId="9" w16cid:durableId="588078210">
    <w:abstractNumId w:val="20"/>
  </w:num>
  <w:num w:numId="10" w16cid:durableId="1215314573">
    <w:abstractNumId w:val="5"/>
  </w:num>
  <w:num w:numId="11" w16cid:durableId="187649728">
    <w:abstractNumId w:val="1"/>
  </w:num>
  <w:num w:numId="12" w16cid:durableId="2137750713">
    <w:abstractNumId w:val="4"/>
  </w:num>
  <w:num w:numId="13" w16cid:durableId="1047266181">
    <w:abstractNumId w:val="3"/>
  </w:num>
  <w:num w:numId="14" w16cid:durableId="413432874">
    <w:abstractNumId w:val="7"/>
  </w:num>
  <w:num w:numId="15" w16cid:durableId="1097797913">
    <w:abstractNumId w:val="14"/>
  </w:num>
  <w:num w:numId="16" w16cid:durableId="1284119750">
    <w:abstractNumId w:val="0"/>
  </w:num>
  <w:num w:numId="17" w16cid:durableId="166025785">
    <w:abstractNumId w:val="30"/>
  </w:num>
  <w:num w:numId="18" w16cid:durableId="1843081075">
    <w:abstractNumId w:val="26"/>
  </w:num>
  <w:num w:numId="19" w16cid:durableId="377432221">
    <w:abstractNumId w:val="21"/>
  </w:num>
  <w:num w:numId="20" w16cid:durableId="112480084">
    <w:abstractNumId w:val="33"/>
  </w:num>
  <w:num w:numId="21" w16cid:durableId="1808276202">
    <w:abstractNumId w:val="34"/>
  </w:num>
  <w:num w:numId="22" w16cid:durableId="937715260">
    <w:abstractNumId w:val="19"/>
  </w:num>
  <w:num w:numId="23" w16cid:durableId="150561596">
    <w:abstractNumId w:val="32"/>
  </w:num>
  <w:num w:numId="24" w16cid:durableId="1389763587">
    <w:abstractNumId w:val="9"/>
  </w:num>
  <w:num w:numId="25" w16cid:durableId="843210174">
    <w:abstractNumId w:val="31"/>
  </w:num>
  <w:num w:numId="26" w16cid:durableId="1174958127">
    <w:abstractNumId w:val="24"/>
  </w:num>
  <w:num w:numId="27" w16cid:durableId="1251087956">
    <w:abstractNumId w:val="29"/>
  </w:num>
  <w:num w:numId="28" w16cid:durableId="1455059127">
    <w:abstractNumId w:val="8"/>
  </w:num>
  <w:num w:numId="29" w16cid:durableId="929579260">
    <w:abstractNumId w:val="16"/>
  </w:num>
  <w:num w:numId="30" w16cid:durableId="1250651208">
    <w:abstractNumId w:val="22"/>
  </w:num>
  <w:num w:numId="31" w16cid:durableId="2063090753">
    <w:abstractNumId w:val="11"/>
  </w:num>
  <w:num w:numId="32" w16cid:durableId="542837998">
    <w:abstractNumId w:val="17"/>
  </w:num>
  <w:num w:numId="33" w16cid:durableId="1907304659">
    <w:abstractNumId w:val="25"/>
  </w:num>
  <w:num w:numId="34" w16cid:durableId="573900150">
    <w:abstractNumId w:val="12"/>
  </w:num>
  <w:num w:numId="35" w16cid:durableId="4988855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5F1"/>
    <w:rsid w:val="00006A7E"/>
    <w:rsid w:val="00011ADE"/>
    <w:rsid w:val="00013B0A"/>
    <w:rsid w:val="00020294"/>
    <w:rsid w:val="000232E2"/>
    <w:rsid w:val="00023378"/>
    <w:rsid w:val="00023D86"/>
    <w:rsid w:val="00024287"/>
    <w:rsid w:val="00025DB6"/>
    <w:rsid w:val="00026F33"/>
    <w:rsid w:val="000270AD"/>
    <w:rsid w:val="00030019"/>
    <w:rsid w:val="00035A0F"/>
    <w:rsid w:val="00036881"/>
    <w:rsid w:val="000458F8"/>
    <w:rsid w:val="00050000"/>
    <w:rsid w:val="00051C35"/>
    <w:rsid w:val="00065077"/>
    <w:rsid w:val="0007109A"/>
    <w:rsid w:val="00075BF8"/>
    <w:rsid w:val="00076275"/>
    <w:rsid w:val="0007670F"/>
    <w:rsid w:val="0008100D"/>
    <w:rsid w:val="00081D01"/>
    <w:rsid w:val="000906E1"/>
    <w:rsid w:val="000A46E2"/>
    <w:rsid w:val="000B66F2"/>
    <w:rsid w:val="000B6D44"/>
    <w:rsid w:val="000C3598"/>
    <w:rsid w:val="000C5A61"/>
    <w:rsid w:val="000C69BC"/>
    <w:rsid w:val="000D297E"/>
    <w:rsid w:val="000D5BC5"/>
    <w:rsid w:val="000D7847"/>
    <w:rsid w:val="000E188B"/>
    <w:rsid w:val="000E5473"/>
    <w:rsid w:val="000F0876"/>
    <w:rsid w:val="000F0AE1"/>
    <w:rsid w:val="000F58BD"/>
    <w:rsid w:val="00100050"/>
    <w:rsid w:val="00103D8D"/>
    <w:rsid w:val="001112E2"/>
    <w:rsid w:val="001119E3"/>
    <w:rsid w:val="00114FF7"/>
    <w:rsid w:val="001171F8"/>
    <w:rsid w:val="001218C5"/>
    <w:rsid w:val="001221D9"/>
    <w:rsid w:val="00123746"/>
    <w:rsid w:val="00123A11"/>
    <w:rsid w:val="00124F07"/>
    <w:rsid w:val="001338A9"/>
    <w:rsid w:val="00136D51"/>
    <w:rsid w:val="00140636"/>
    <w:rsid w:val="001415BC"/>
    <w:rsid w:val="00144D65"/>
    <w:rsid w:val="00151530"/>
    <w:rsid w:val="00151C80"/>
    <w:rsid w:val="00152BD7"/>
    <w:rsid w:val="00153BBC"/>
    <w:rsid w:val="00157FC8"/>
    <w:rsid w:val="00167412"/>
    <w:rsid w:val="00170EB1"/>
    <w:rsid w:val="00174316"/>
    <w:rsid w:val="00174BA0"/>
    <w:rsid w:val="00176F03"/>
    <w:rsid w:val="00177F5E"/>
    <w:rsid w:val="00182687"/>
    <w:rsid w:val="00183685"/>
    <w:rsid w:val="00190BA7"/>
    <w:rsid w:val="0019109D"/>
    <w:rsid w:val="00193884"/>
    <w:rsid w:val="00194B60"/>
    <w:rsid w:val="00197157"/>
    <w:rsid w:val="00197A2A"/>
    <w:rsid w:val="001A18B7"/>
    <w:rsid w:val="001A58E8"/>
    <w:rsid w:val="001B347E"/>
    <w:rsid w:val="001B3E59"/>
    <w:rsid w:val="001B7965"/>
    <w:rsid w:val="001B79C2"/>
    <w:rsid w:val="001D2BC0"/>
    <w:rsid w:val="001D355E"/>
    <w:rsid w:val="001D511A"/>
    <w:rsid w:val="001D55F6"/>
    <w:rsid w:val="001D7FAD"/>
    <w:rsid w:val="001E27D9"/>
    <w:rsid w:val="001E79A7"/>
    <w:rsid w:val="001F0942"/>
    <w:rsid w:val="001F7067"/>
    <w:rsid w:val="00205CC4"/>
    <w:rsid w:val="00210374"/>
    <w:rsid w:val="002150A9"/>
    <w:rsid w:val="00220825"/>
    <w:rsid w:val="00223F88"/>
    <w:rsid w:val="00231834"/>
    <w:rsid w:val="00232D0D"/>
    <w:rsid w:val="00236054"/>
    <w:rsid w:val="00237E3E"/>
    <w:rsid w:val="00243358"/>
    <w:rsid w:val="00243B90"/>
    <w:rsid w:val="00246DE1"/>
    <w:rsid w:val="0025064B"/>
    <w:rsid w:val="00272A53"/>
    <w:rsid w:val="00273BAE"/>
    <w:rsid w:val="00275AB3"/>
    <w:rsid w:val="002771D9"/>
    <w:rsid w:val="002800A3"/>
    <w:rsid w:val="002818E7"/>
    <w:rsid w:val="00285BDC"/>
    <w:rsid w:val="00294D67"/>
    <w:rsid w:val="00297B33"/>
    <w:rsid w:val="002A11D8"/>
    <w:rsid w:val="002A1594"/>
    <w:rsid w:val="002B0DFF"/>
    <w:rsid w:val="002B76A8"/>
    <w:rsid w:val="002C77E7"/>
    <w:rsid w:val="002D4BA2"/>
    <w:rsid w:val="002E5EDE"/>
    <w:rsid w:val="002E7F9F"/>
    <w:rsid w:val="002F1008"/>
    <w:rsid w:val="002F3E8A"/>
    <w:rsid w:val="002F51CE"/>
    <w:rsid w:val="002F5BF9"/>
    <w:rsid w:val="00302BA7"/>
    <w:rsid w:val="00303A41"/>
    <w:rsid w:val="003103A3"/>
    <w:rsid w:val="00310E57"/>
    <w:rsid w:val="00317295"/>
    <w:rsid w:val="0032675B"/>
    <w:rsid w:val="00343A15"/>
    <w:rsid w:val="00345875"/>
    <w:rsid w:val="003507E3"/>
    <w:rsid w:val="00350F94"/>
    <w:rsid w:val="00360EC4"/>
    <w:rsid w:val="0036436F"/>
    <w:rsid w:val="00370C0B"/>
    <w:rsid w:val="003723A6"/>
    <w:rsid w:val="00373810"/>
    <w:rsid w:val="0038188B"/>
    <w:rsid w:val="00384D44"/>
    <w:rsid w:val="0038658A"/>
    <w:rsid w:val="00396226"/>
    <w:rsid w:val="003974EA"/>
    <w:rsid w:val="003A0D5C"/>
    <w:rsid w:val="003A477B"/>
    <w:rsid w:val="003B03D9"/>
    <w:rsid w:val="003B044D"/>
    <w:rsid w:val="003B3BFD"/>
    <w:rsid w:val="003B59E2"/>
    <w:rsid w:val="003B6FE4"/>
    <w:rsid w:val="003C02B4"/>
    <w:rsid w:val="003D200D"/>
    <w:rsid w:val="003D3509"/>
    <w:rsid w:val="003D3F64"/>
    <w:rsid w:val="003E1C86"/>
    <w:rsid w:val="003E66BA"/>
    <w:rsid w:val="003F09A2"/>
    <w:rsid w:val="003F0D86"/>
    <w:rsid w:val="003F3320"/>
    <w:rsid w:val="003F5ADD"/>
    <w:rsid w:val="00400138"/>
    <w:rsid w:val="004016FA"/>
    <w:rsid w:val="00404C97"/>
    <w:rsid w:val="00405F07"/>
    <w:rsid w:val="00410688"/>
    <w:rsid w:val="00411C9F"/>
    <w:rsid w:val="004135F1"/>
    <w:rsid w:val="00414D94"/>
    <w:rsid w:val="00421F71"/>
    <w:rsid w:val="004275C7"/>
    <w:rsid w:val="00427ED4"/>
    <w:rsid w:val="00447107"/>
    <w:rsid w:val="00451F8A"/>
    <w:rsid w:val="004543B9"/>
    <w:rsid w:val="00460914"/>
    <w:rsid w:val="00463FD9"/>
    <w:rsid w:val="00471AE4"/>
    <w:rsid w:val="0047403D"/>
    <w:rsid w:val="004831BE"/>
    <w:rsid w:val="00486489"/>
    <w:rsid w:val="00487F48"/>
    <w:rsid w:val="00494D41"/>
    <w:rsid w:val="0049794B"/>
    <w:rsid w:val="004A0AB7"/>
    <w:rsid w:val="004A185E"/>
    <w:rsid w:val="004A270B"/>
    <w:rsid w:val="004A5150"/>
    <w:rsid w:val="004B02A2"/>
    <w:rsid w:val="004B3F71"/>
    <w:rsid w:val="004B4FCA"/>
    <w:rsid w:val="004B767E"/>
    <w:rsid w:val="004D096A"/>
    <w:rsid w:val="004D1744"/>
    <w:rsid w:val="004E13CF"/>
    <w:rsid w:val="004E3467"/>
    <w:rsid w:val="004E4168"/>
    <w:rsid w:val="004F1A2B"/>
    <w:rsid w:val="004F2AEF"/>
    <w:rsid w:val="0050198C"/>
    <w:rsid w:val="005040D5"/>
    <w:rsid w:val="0050481D"/>
    <w:rsid w:val="005119B7"/>
    <w:rsid w:val="00515D70"/>
    <w:rsid w:val="00521A94"/>
    <w:rsid w:val="00525994"/>
    <w:rsid w:val="00526B69"/>
    <w:rsid w:val="0053675D"/>
    <w:rsid w:val="005429E8"/>
    <w:rsid w:val="005530C4"/>
    <w:rsid w:val="00553ACE"/>
    <w:rsid w:val="00563D5B"/>
    <w:rsid w:val="00564D2B"/>
    <w:rsid w:val="005650A2"/>
    <w:rsid w:val="00566C60"/>
    <w:rsid w:val="00567E3E"/>
    <w:rsid w:val="00572EC9"/>
    <w:rsid w:val="00583C84"/>
    <w:rsid w:val="00583F33"/>
    <w:rsid w:val="00594328"/>
    <w:rsid w:val="00594EF9"/>
    <w:rsid w:val="00596162"/>
    <w:rsid w:val="005A0439"/>
    <w:rsid w:val="005A0D56"/>
    <w:rsid w:val="005A1A79"/>
    <w:rsid w:val="005A6F9C"/>
    <w:rsid w:val="005B28CD"/>
    <w:rsid w:val="005B76F0"/>
    <w:rsid w:val="005C0BD3"/>
    <w:rsid w:val="005C27BA"/>
    <w:rsid w:val="005C617D"/>
    <w:rsid w:val="005D011A"/>
    <w:rsid w:val="005D0FD3"/>
    <w:rsid w:val="005D0FEC"/>
    <w:rsid w:val="005E4CCC"/>
    <w:rsid w:val="005E6090"/>
    <w:rsid w:val="005E7684"/>
    <w:rsid w:val="005E7FD2"/>
    <w:rsid w:val="005F2225"/>
    <w:rsid w:val="005F3FDB"/>
    <w:rsid w:val="005F6E48"/>
    <w:rsid w:val="00600A01"/>
    <w:rsid w:val="006062FD"/>
    <w:rsid w:val="00610486"/>
    <w:rsid w:val="00611475"/>
    <w:rsid w:val="00620304"/>
    <w:rsid w:val="00622310"/>
    <w:rsid w:val="00623499"/>
    <w:rsid w:val="00623E94"/>
    <w:rsid w:val="00642212"/>
    <w:rsid w:val="0064319F"/>
    <w:rsid w:val="0064376D"/>
    <w:rsid w:val="006440F5"/>
    <w:rsid w:val="00647071"/>
    <w:rsid w:val="00647C4E"/>
    <w:rsid w:val="00651D01"/>
    <w:rsid w:val="00663568"/>
    <w:rsid w:val="00666854"/>
    <w:rsid w:val="00667C32"/>
    <w:rsid w:val="00672B8A"/>
    <w:rsid w:val="00673F21"/>
    <w:rsid w:val="006752A9"/>
    <w:rsid w:val="0067575D"/>
    <w:rsid w:val="00681D91"/>
    <w:rsid w:val="006900AE"/>
    <w:rsid w:val="00690EAD"/>
    <w:rsid w:val="006927D9"/>
    <w:rsid w:val="00696600"/>
    <w:rsid w:val="00697B84"/>
    <w:rsid w:val="006A121A"/>
    <w:rsid w:val="006B21EB"/>
    <w:rsid w:val="006B2D5A"/>
    <w:rsid w:val="006B54F9"/>
    <w:rsid w:val="006C07D1"/>
    <w:rsid w:val="006C3419"/>
    <w:rsid w:val="006C3D2E"/>
    <w:rsid w:val="006C433B"/>
    <w:rsid w:val="006D0B99"/>
    <w:rsid w:val="006E0D18"/>
    <w:rsid w:val="006E42EC"/>
    <w:rsid w:val="006E6775"/>
    <w:rsid w:val="006E7946"/>
    <w:rsid w:val="006F4FE6"/>
    <w:rsid w:val="006F6517"/>
    <w:rsid w:val="00702259"/>
    <w:rsid w:val="00707437"/>
    <w:rsid w:val="00707F42"/>
    <w:rsid w:val="00710A66"/>
    <w:rsid w:val="00725E47"/>
    <w:rsid w:val="00731341"/>
    <w:rsid w:val="00762578"/>
    <w:rsid w:val="00762964"/>
    <w:rsid w:val="00765403"/>
    <w:rsid w:val="00767BED"/>
    <w:rsid w:val="007701D0"/>
    <w:rsid w:val="00772EC6"/>
    <w:rsid w:val="00776B33"/>
    <w:rsid w:val="0077731E"/>
    <w:rsid w:val="007832F8"/>
    <w:rsid w:val="00783547"/>
    <w:rsid w:val="0079359E"/>
    <w:rsid w:val="00793859"/>
    <w:rsid w:val="007A6CD7"/>
    <w:rsid w:val="007D146D"/>
    <w:rsid w:val="007D4088"/>
    <w:rsid w:val="007E3C55"/>
    <w:rsid w:val="007E3D95"/>
    <w:rsid w:val="007F11BC"/>
    <w:rsid w:val="0080495F"/>
    <w:rsid w:val="00805E15"/>
    <w:rsid w:val="00807050"/>
    <w:rsid w:val="00812B80"/>
    <w:rsid w:val="008143A4"/>
    <w:rsid w:val="00817047"/>
    <w:rsid w:val="00821959"/>
    <w:rsid w:val="00823F95"/>
    <w:rsid w:val="00827ADF"/>
    <w:rsid w:val="00827CF4"/>
    <w:rsid w:val="00841E38"/>
    <w:rsid w:val="00844213"/>
    <w:rsid w:val="00854A5D"/>
    <w:rsid w:val="00855DB7"/>
    <w:rsid w:val="00857102"/>
    <w:rsid w:val="0085724D"/>
    <w:rsid w:val="00863896"/>
    <w:rsid w:val="00865427"/>
    <w:rsid w:val="00866386"/>
    <w:rsid w:val="00875B43"/>
    <w:rsid w:val="00875D28"/>
    <w:rsid w:val="00880EE0"/>
    <w:rsid w:val="00886A35"/>
    <w:rsid w:val="00891CB8"/>
    <w:rsid w:val="008925CA"/>
    <w:rsid w:val="00896B93"/>
    <w:rsid w:val="008A386D"/>
    <w:rsid w:val="008A75CC"/>
    <w:rsid w:val="008B007D"/>
    <w:rsid w:val="008B0206"/>
    <w:rsid w:val="008B03C6"/>
    <w:rsid w:val="008B0495"/>
    <w:rsid w:val="008B6F3F"/>
    <w:rsid w:val="008D14A7"/>
    <w:rsid w:val="008D7BFC"/>
    <w:rsid w:val="008E0AFB"/>
    <w:rsid w:val="008E3E49"/>
    <w:rsid w:val="008E4B96"/>
    <w:rsid w:val="008F0C1D"/>
    <w:rsid w:val="008F443C"/>
    <w:rsid w:val="00900B29"/>
    <w:rsid w:val="0090308D"/>
    <w:rsid w:val="00903B10"/>
    <w:rsid w:val="00904BA0"/>
    <w:rsid w:val="009053CB"/>
    <w:rsid w:val="009105B2"/>
    <w:rsid w:val="009113A5"/>
    <w:rsid w:val="0092238F"/>
    <w:rsid w:val="00923662"/>
    <w:rsid w:val="00931760"/>
    <w:rsid w:val="0093267F"/>
    <w:rsid w:val="00934888"/>
    <w:rsid w:val="00941DA7"/>
    <w:rsid w:val="00942FA6"/>
    <w:rsid w:val="009467AA"/>
    <w:rsid w:val="00950449"/>
    <w:rsid w:val="009553AB"/>
    <w:rsid w:val="0095690B"/>
    <w:rsid w:val="009659D1"/>
    <w:rsid w:val="00967F96"/>
    <w:rsid w:val="00970608"/>
    <w:rsid w:val="00972907"/>
    <w:rsid w:val="00975188"/>
    <w:rsid w:val="00976FEB"/>
    <w:rsid w:val="00983014"/>
    <w:rsid w:val="0098751F"/>
    <w:rsid w:val="00990E5E"/>
    <w:rsid w:val="009912A8"/>
    <w:rsid w:val="00993844"/>
    <w:rsid w:val="0099628E"/>
    <w:rsid w:val="009A458F"/>
    <w:rsid w:val="009A7875"/>
    <w:rsid w:val="009B0A9B"/>
    <w:rsid w:val="009B61F0"/>
    <w:rsid w:val="009C5811"/>
    <w:rsid w:val="009D3268"/>
    <w:rsid w:val="009D38F0"/>
    <w:rsid w:val="009D6B1F"/>
    <w:rsid w:val="009E7C7E"/>
    <w:rsid w:val="009E7FD0"/>
    <w:rsid w:val="009F2273"/>
    <w:rsid w:val="009F74CC"/>
    <w:rsid w:val="00A1678B"/>
    <w:rsid w:val="00A16BBB"/>
    <w:rsid w:val="00A2168D"/>
    <w:rsid w:val="00A218F1"/>
    <w:rsid w:val="00A231AA"/>
    <w:rsid w:val="00A27E3C"/>
    <w:rsid w:val="00A3016E"/>
    <w:rsid w:val="00A52469"/>
    <w:rsid w:val="00A53B14"/>
    <w:rsid w:val="00A54E7F"/>
    <w:rsid w:val="00A55CC7"/>
    <w:rsid w:val="00A641BE"/>
    <w:rsid w:val="00A66119"/>
    <w:rsid w:val="00A66BC3"/>
    <w:rsid w:val="00A67BEB"/>
    <w:rsid w:val="00A740A3"/>
    <w:rsid w:val="00A764BB"/>
    <w:rsid w:val="00A81F91"/>
    <w:rsid w:val="00A8462B"/>
    <w:rsid w:val="00A86A78"/>
    <w:rsid w:val="00A95C34"/>
    <w:rsid w:val="00A96906"/>
    <w:rsid w:val="00AA0384"/>
    <w:rsid w:val="00AA1AC1"/>
    <w:rsid w:val="00AA77BC"/>
    <w:rsid w:val="00AB3402"/>
    <w:rsid w:val="00AB52DB"/>
    <w:rsid w:val="00AB763D"/>
    <w:rsid w:val="00AC6A0D"/>
    <w:rsid w:val="00AD0CFC"/>
    <w:rsid w:val="00AD4EDB"/>
    <w:rsid w:val="00AD557B"/>
    <w:rsid w:val="00AE569E"/>
    <w:rsid w:val="00AF1FFB"/>
    <w:rsid w:val="00B007BB"/>
    <w:rsid w:val="00B100E9"/>
    <w:rsid w:val="00B102BE"/>
    <w:rsid w:val="00B11574"/>
    <w:rsid w:val="00B127ED"/>
    <w:rsid w:val="00B14301"/>
    <w:rsid w:val="00B16FB9"/>
    <w:rsid w:val="00B232A0"/>
    <w:rsid w:val="00B23949"/>
    <w:rsid w:val="00B32B13"/>
    <w:rsid w:val="00B33E2E"/>
    <w:rsid w:val="00B34773"/>
    <w:rsid w:val="00B359A7"/>
    <w:rsid w:val="00B3784B"/>
    <w:rsid w:val="00B54FFF"/>
    <w:rsid w:val="00B70FAC"/>
    <w:rsid w:val="00B71B25"/>
    <w:rsid w:val="00B760BA"/>
    <w:rsid w:val="00B76E34"/>
    <w:rsid w:val="00B82BD0"/>
    <w:rsid w:val="00B84D06"/>
    <w:rsid w:val="00B86DCE"/>
    <w:rsid w:val="00B93A5B"/>
    <w:rsid w:val="00BA1724"/>
    <w:rsid w:val="00BA1726"/>
    <w:rsid w:val="00BA58D9"/>
    <w:rsid w:val="00BB0318"/>
    <w:rsid w:val="00BB3C1D"/>
    <w:rsid w:val="00BC01FE"/>
    <w:rsid w:val="00BD3164"/>
    <w:rsid w:val="00BD5961"/>
    <w:rsid w:val="00BD644F"/>
    <w:rsid w:val="00BD6FBD"/>
    <w:rsid w:val="00BE30DC"/>
    <w:rsid w:val="00BE3466"/>
    <w:rsid w:val="00BF24AA"/>
    <w:rsid w:val="00BF32BB"/>
    <w:rsid w:val="00BF69EC"/>
    <w:rsid w:val="00C07755"/>
    <w:rsid w:val="00C1053A"/>
    <w:rsid w:val="00C10C87"/>
    <w:rsid w:val="00C14441"/>
    <w:rsid w:val="00C16465"/>
    <w:rsid w:val="00C20498"/>
    <w:rsid w:val="00C26CCC"/>
    <w:rsid w:val="00C37594"/>
    <w:rsid w:val="00C37DC5"/>
    <w:rsid w:val="00C57B08"/>
    <w:rsid w:val="00C74EF8"/>
    <w:rsid w:val="00C942BF"/>
    <w:rsid w:val="00C96642"/>
    <w:rsid w:val="00CA4227"/>
    <w:rsid w:val="00CA6B69"/>
    <w:rsid w:val="00CB3879"/>
    <w:rsid w:val="00CB4D39"/>
    <w:rsid w:val="00CB56C5"/>
    <w:rsid w:val="00CB6630"/>
    <w:rsid w:val="00CC229B"/>
    <w:rsid w:val="00CC4059"/>
    <w:rsid w:val="00CC7DD7"/>
    <w:rsid w:val="00CD35B6"/>
    <w:rsid w:val="00CD46D7"/>
    <w:rsid w:val="00CD6557"/>
    <w:rsid w:val="00CD687C"/>
    <w:rsid w:val="00CE0DCC"/>
    <w:rsid w:val="00CE17DA"/>
    <w:rsid w:val="00CF4B1E"/>
    <w:rsid w:val="00CF7599"/>
    <w:rsid w:val="00D007EE"/>
    <w:rsid w:val="00D04801"/>
    <w:rsid w:val="00D04BA8"/>
    <w:rsid w:val="00D14451"/>
    <w:rsid w:val="00D155C7"/>
    <w:rsid w:val="00D156C5"/>
    <w:rsid w:val="00D218C0"/>
    <w:rsid w:val="00D22D38"/>
    <w:rsid w:val="00D3159E"/>
    <w:rsid w:val="00D31D5D"/>
    <w:rsid w:val="00D33BF0"/>
    <w:rsid w:val="00D41485"/>
    <w:rsid w:val="00D5464E"/>
    <w:rsid w:val="00D56F8F"/>
    <w:rsid w:val="00D61A8E"/>
    <w:rsid w:val="00D62E3D"/>
    <w:rsid w:val="00D76C11"/>
    <w:rsid w:val="00D80885"/>
    <w:rsid w:val="00D84FAB"/>
    <w:rsid w:val="00D900CC"/>
    <w:rsid w:val="00D92789"/>
    <w:rsid w:val="00DA14AA"/>
    <w:rsid w:val="00DA354A"/>
    <w:rsid w:val="00DB6E95"/>
    <w:rsid w:val="00DC375F"/>
    <w:rsid w:val="00DC3769"/>
    <w:rsid w:val="00DC62A7"/>
    <w:rsid w:val="00DC745C"/>
    <w:rsid w:val="00DD776A"/>
    <w:rsid w:val="00DE162A"/>
    <w:rsid w:val="00DE2ED0"/>
    <w:rsid w:val="00DE3052"/>
    <w:rsid w:val="00DE5E3C"/>
    <w:rsid w:val="00DF720B"/>
    <w:rsid w:val="00E0169B"/>
    <w:rsid w:val="00E04220"/>
    <w:rsid w:val="00E055EE"/>
    <w:rsid w:val="00E115C4"/>
    <w:rsid w:val="00E12F62"/>
    <w:rsid w:val="00E2007A"/>
    <w:rsid w:val="00E2641A"/>
    <w:rsid w:val="00E271DB"/>
    <w:rsid w:val="00E31384"/>
    <w:rsid w:val="00E35BCD"/>
    <w:rsid w:val="00E36048"/>
    <w:rsid w:val="00E37C1C"/>
    <w:rsid w:val="00E41F20"/>
    <w:rsid w:val="00E528D1"/>
    <w:rsid w:val="00E56F6C"/>
    <w:rsid w:val="00E60C56"/>
    <w:rsid w:val="00E64F45"/>
    <w:rsid w:val="00E6769D"/>
    <w:rsid w:val="00E7083C"/>
    <w:rsid w:val="00E72052"/>
    <w:rsid w:val="00E75D7D"/>
    <w:rsid w:val="00E76CAE"/>
    <w:rsid w:val="00E8045B"/>
    <w:rsid w:val="00E8071A"/>
    <w:rsid w:val="00E8290D"/>
    <w:rsid w:val="00E83C77"/>
    <w:rsid w:val="00E871F6"/>
    <w:rsid w:val="00E915EA"/>
    <w:rsid w:val="00E94EF8"/>
    <w:rsid w:val="00EA45CE"/>
    <w:rsid w:val="00EA47EB"/>
    <w:rsid w:val="00EA6C73"/>
    <w:rsid w:val="00EB1971"/>
    <w:rsid w:val="00EB5A6E"/>
    <w:rsid w:val="00EB6375"/>
    <w:rsid w:val="00EC019F"/>
    <w:rsid w:val="00EC049B"/>
    <w:rsid w:val="00EC3DAA"/>
    <w:rsid w:val="00EC5012"/>
    <w:rsid w:val="00EE310A"/>
    <w:rsid w:val="00EE465C"/>
    <w:rsid w:val="00EE6F34"/>
    <w:rsid w:val="00EF58BA"/>
    <w:rsid w:val="00F05AD4"/>
    <w:rsid w:val="00F05AF3"/>
    <w:rsid w:val="00F104CD"/>
    <w:rsid w:val="00F14A3A"/>
    <w:rsid w:val="00F160E1"/>
    <w:rsid w:val="00F23507"/>
    <w:rsid w:val="00F2532B"/>
    <w:rsid w:val="00F261E6"/>
    <w:rsid w:val="00F37E48"/>
    <w:rsid w:val="00F41454"/>
    <w:rsid w:val="00F426D4"/>
    <w:rsid w:val="00F42991"/>
    <w:rsid w:val="00F42D75"/>
    <w:rsid w:val="00F43AFA"/>
    <w:rsid w:val="00F4430C"/>
    <w:rsid w:val="00F4580F"/>
    <w:rsid w:val="00F476F4"/>
    <w:rsid w:val="00F60060"/>
    <w:rsid w:val="00F61AFF"/>
    <w:rsid w:val="00F61DBC"/>
    <w:rsid w:val="00F638F2"/>
    <w:rsid w:val="00F66BD6"/>
    <w:rsid w:val="00F70151"/>
    <w:rsid w:val="00F70188"/>
    <w:rsid w:val="00F71D8D"/>
    <w:rsid w:val="00F72834"/>
    <w:rsid w:val="00F74A4D"/>
    <w:rsid w:val="00F763D1"/>
    <w:rsid w:val="00F77392"/>
    <w:rsid w:val="00F9044B"/>
    <w:rsid w:val="00FA2A37"/>
    <w:rsid w:val="00FB06B3"/>
    <w:rsid w:val="00FB14C9"/>
    <w:rsid w:val="00FB515E"/>
    <w:rsid w:val="00FC35B3"/>
    <w:rsid w:val="00FC3AFA"/>
    <w:rsid w:val="00FC579E"/>
    <w:rsid w:val="00FD0801"/>
    <w:rsid w:val="00FD0C76"/>
    <w:rsid w:val="00FD7569"/>
    <w:rsid w:val="00FE07DA"/>
    <w:rsid w:val="00FE3E37"/>
    <w:rsid w:val="00FF21CE"/>
    <w:rsid w:val="00FF6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55CE369E"/>
  <w15:docId w15:val="{6A25F586-C4BE-40A3-8E61-5383A175C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4135F1"/>
    <w:rPr>
      <w:sz w:val="24"/>
      <w:szCs w:val="24"/>
    </w:rPr>
  </w:style>
  <w:style w:type="paragraph" w:styleId="Heading1">
    <w:name w:val="heading 1"/>
    <w:aliases w:val="Outline1"/>
    <w:next w:val="Normal"/>
    <w:link w:val="Heading1Char"/>
    <w:uiPriority w:val="9"/>
    <w:qFormat/>
    <w:rsid w:val="004135F1"/>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4135F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4135F1"/>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
    <w:rsid w:val="004135F1"/>
    <w:rPr>
      <w:rFonts w:ascii="Cambria" w:hAnsi="Cambria"/>
      <w:b/>
      <w:bCs/>
      <w:kern w:val="32"/>
      <w:sz w:val="32"/>
      <w:szCs w:val="32"/>
      <w:lang w:val="en-GB" w:eastAsia="en-GB" w:bidi="ar-SA"/>
    </w:rPr>
  </w:style>
  <w:style w:type="character" w:customStyle="1" w:styleId="Heading2Char">
    <w:name w:val="Heading 2 Char"/>
    <w:basedOn w:val="DefaultParagraphFont"/>
    <w:link w:val="Heading2"/>
    <w:uiPriority w:val="9"/>
    <w:rsid w:val="004135F1"/>
    <w:rPr>
      <w:rFonts w:ascii="Cambria" w:hAnsi="Cambria"/>
      <w:b/>
      <w:bCs/>
      <w:i/>
      <w:iCs/>
      <w:sz w:val="28"/>
      <w:szCs w:val="28"/>
    </w:rPr>
  </w:style>
  <w:style w:type="character" w:customStyle="1" w:styleId="Heading3Char">
    <w:name w:val="Heading 3 Char"/>
    <w:basedOn w:val="DefaultParagraphFont"/>
    <w:link w:val="Heading3"/>
    <w:uiPriority w:val="9"/>
    <w:rsid w:val="004135F1"/>
    <w:rPr>
      <w:rFonts w:ascii="Cambria" w:hAnsi="Cambria"/>
      <w:b/>
      <w:bCs/>
      <w:sz w:val="26"/>
      <w:szCs w:val="26"/>
    </w:rPr>
  </w:style>
  <w:style w:type="paragraph" w:styleId="Header">
    <w:name w:val="header"/>
    <w:basedOn w:val="Normal"/>
    <w:link w:val="HeaderChar"/>
    <w:uiPriority w:val="99"/>
    <w:unhideWhenUsed/>
    <w:rsid w:val="004135F1"/>
    <w:pPr>
      <w:tabs>
        <w:tab w:val="center" w:pos="4513"/>
        <w:tab w:val="right" w:pos="9026"/>
      </w:tabs>
    </w:pPr>
  </w:style>
  <w:style w:type="character" w:customStyle="1" w:styleId="HeaderChar">
    <w:name w:val="Header Char"/>
    <w:basedOn w:val="DefaultParagraphFont"/>
    <w:link w:val="Header"/>
    <w:uiPriority w:val="99"/>
    <w:rsid w:val="004135F1"/>
    <w:rPr>
      <w:sz w:val="24"/>
      <w:szCs w:val="24"/>
    </w:rPr>
  </w:style>
  <w:style w:type="paragraph" w:styleId="Footer">
    <w:name w:val="footer"/>
    <w:basedOn w:val="Normal"/>
    <w:link w:val="FooterChar"/>
    <w:uiPriority w:val="99"/>
    <w:unhideWhenUsed/>
    <w:rsid w:val="004135F1"/>
    <w:pPr>
      <w:tabs>
        <w:tab w:val="center" w:pos="4513"/>
        <w:tab w:val="right" w:pos="9026"/>
      </w:tabs>
    </w:pPr>
  </w:style>
  <w:style w:type="character" w:customStyle="1" w:styleId="FooterChar">
    <w:name w:val="Footer Char"/>
    <w:basedOn w:val="DefaultParagraphFont"/>
    <w:link w:val="Footer"/>
    <w:uiPriority w:val="99"/>
    <w:rsid w:val="004135F1"/>
    <w:rPr>
      <w:sz w:val="24"/>
      <w:szCs w:val="24"/>
    </w:rPr>
  </w:style>
  <w:style w:type="paragraph" w:styleId="NormalWeb">
    <w:name w:val="Normal (Web)"/>
    <w:basedOn w:val="Normal"/>
    <w:uiPriority w:val="99"/>
    <w:unhideWhenUsed/>
    <w:rsid w:val="004135F1"/>
    <w:pPr>
      <w:spacing w:after="301" w:line="301" w:lineRule="atLeast"/>
      <w:jc w:val="both"/>
    </w:pPr>
  </w:style>
  <w:style w:type="character" w:styleId="Hyperlink">
    <w:name w:val="Hyperlink"/>
    <w:basedOn w:val="DefaultParagraphFont"/>
    <w:uiPriority w:val="99"/>
    <w:unhideWhenUsed/>
    <w:rsid w:val="004135F1"/>
    <w:rPr>
      <w:color w:val="0000FF"/>
      <w:u w:val="single"/>
    </w:rPr>
  </w:style>
  <w:style w:type="paragraph" w:styleId="FootnoteText">
    <w:name w:val="footnote text"/>
    <w:basedOn w:val="Normal"/>
    <w:link w:val="FootnoteTextChar"/>
    <w:semiHidden/>
    <w:rsid w:val="004135F1"/>
    <w:rPr>
      <w:sz w:val="20"/>
      <w:szCs w:val="20"/>
      <w:lang w:val="en-US" w:eastAsia="en-US"/>
    </w:rPr>
  </w:style>
  <w:style w:type="character" w:customStyle="1" w:styleId="FootnoteTextChar">
    <w:name w:val="Footnote Text Char"/>
    <w:basedOn w:val="DefaultParagraphFont"/>
    <w:link w:val="FootnoteText"/>
    <w:semiHidden/>
    <w:rsid w:val="004135F1"/>
    <w:rPr>
      <w:lang w:val="en-US" w:eastAsia="en-US"/>
    </w:rPr>
  </w:style>
  <w:style w:type="character" w:styleId="FootnoteReference">
    <w:name w:val="footnote reference"/>
    <w:basedOn w:val="DefaultParagraphFont"/>
    <w:semiHidden/>
    <w:rsid w:val="004135F1"/>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4135F1"/>
    <w:pPr>
      <w:ind w:left="720"/>
    </w:pPr>
    <w:rPr>
      <w:lang w:eastAsia="en-U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4135F1"/>
    <w:rPr>
      <w:sz w:val="24"/>
      <w:szCs w:val="24"/>
      <w:lang w:eastAsia="en-US"/>
    </w:rPr>
  </w:style>
  <w:style w:type="paragraph" w:styleId="NoSpacing">
    <w:name w:val="No Spacing"/>
    <w:qFormat/>
    <w:rsid w:val="004135F1"/>
    <w:rPr>
      <w:rFonts w:ascii="Arial" w:hAnsi="Arial" w:cs="Arial"/>
      <w:sz w:val="24"/>
      <w:szCs w:val="24"/>
      <w:lang w:eastAsia="en-US"/>
    </w:rPr>
  </w:style>
  <w:style w:type="paragraph" w:customStyle="1" w:styleId="Default">
    <w:name w:val="Default"/>
    <w:basedOn w:val="Normal"/>
    <w:rsid w:val="004135F1"/>
    <w:pPr>
      <w:autoSpaceDE w:val="0"/>
      <w:autoSpaceDN w:val="0"/>
    </w:pPr>
    <w:rPr>
      <w:rFonts w:ascii="Arial" w:eastAsia="Calibri" w:hAnsi="Arial" w:cs="Arial"/>
      <w:color w:val="000000"/>
    </w:rPr>
  </w:style>
  <w:style w:type="paragraph" w:styleId="CommentText">
    <w:name w:val="annotation text"/>
    <w:basedOn w:val="Normal"/>
    <w:link w:val="CommentTextChar"/>
    <w:uiPriority w:val="99"/>
    <w:unhideWhenUsed/>
    <w:rsid w:val="004135F1"/>
    <w:rPr>
      <w:sz w:val="20"/>
      <w:szCs w:val="20"/>
    </w:rPr>
  </w:style>
  <w:style w:type="character" w:customStyle="1" w:styleId="CommentTextChar">
    <w:name w:val="Comment Text Char"/>
    <w:basedOn w:val="DefaultParagraphFont"/>
    <w:link w:val="CommentText"/>
    <w:uiPriority w:val="99"/>
    <w:rsid w:val="004135F1"/>
  </w:style>
  <w:style w:type="paragraph" w:styleId="BodyText3">
    <w:name w:val="Body Text 3"/>
    <w:basedOn w:val="Normal"/>
    <w:link w:val="BodyText3Char"/>
    <w:uiPriority w:val="99"/>
    <w:unhideWhenUsed/>
    <w:rsid w:val="004135F1"/>
    <w:pPr>
      <w:spacing w:after="120"/>
    </w:pPr>
    <w:rPr>
      <w:sz w:val="16"/>
      <w:szCs w:val="16"/>
    </w:rPr>
  </w:style>
  <w:style w:type="character" w:customStyle="1" w:styleId="BodyText3Char">
    <w:name w:val="Body Text 3 Char"/>
    <w:basedOn w:val="DefaultParagraphFont"/>
    <w:link w:val="BodyText3"/>
    <w:uiPriority w:val="99"/>
    <w:rsid w:val="004135F1"/>
    <w:rPr>
      <w:sz w:val="16"/>
      <w:szCs w:val="16"/>
    </w:rPr>
  </w:style>
  <w:style w:type="character" w:styleId="CommentReference">
    <w:name w:val="annotation reference"/>
    <w:basedOn w:val="DefaultParagraphFont"/>
    <w:uiPriority w:val="99"/>
    <w:unhideWhenUsed/>
    <w:rsid w:val="004135F1"/>
    <w:rPr>
      <w:sz w:val="16"/>
      <w:szCs w:val="16"/>
    </w:rPr>
  </w:style>
  <w:style w:type="paragraph" w:customStyle="1" w:styleId="DfESBullets">
    <w:name w:val="DfESBullets"/>
    <w:basedOn w:val="Normal"/>
    <w:uiPriority w:val="99"/>
    <w:rsid w:val="004135F1"/>
    <w:pPr>
      <w:widowControl w:val="0"/>
      <w:numPr>
        <w:numId w:val="3"/>
      </w:numPr>
      <w:spacing w:after="240"/>
    </w:pPr>
    <w:rPr>
      <w:rFonts w:ascii="Arial" w:hAnsi="Arial" w:cs="Arial"/>
      <w:sz w:val="22"/>
    </w:rPr>
  </w:style>
  <w:style w:type="character" w:styleId="Emphasis">
    <w:name w:val="Emphasis"/>
    <w:uiPriority w:val="20"/>
    <w:qFormat/>
    <w:rsid w:val="004135F1"/>
    <w:rPr>
      <w:i/>
      <w:iCs/>
    </w:rPr>
  </w:style>
  <w:style w:type="paragraph" w:styleId="BalloonText">
    <w:name w:val="Balloon Text"/>
    <w:basedOn w:val="Normal"/>
    <w:link w:val="BalloonTextChar"/>
    <w:uiPriority w:val="99"/>
    <w:semiHidden/>
    <w:unhideWhenUsed/>
    <w:rsid w:val="004135F1"/>
    <w:rPr>
      <w:rFonts w:ascii="Tahoma" w:hAnsi="Tahoma" w:cs="Tahoma"/>
      <w:sz w:val="16"/>
      <w:szCs w:val="16"/>
    </w:rPr>
  </w:style>
  <w:style w:type="character" w:customStyle="1" w:styleId="BalloonTextChar">
    <w:name w:val="Balloon Text Char"/>
    <w:basedOn w:val="DefaultParagraphFont"/>
    <w:link w:val="BalloonText"/>
    <w:uiPriority w:val="99"/>
    <w:semiHidden/>
    <w:rsid w:val="004135F1"/>
    <w:rPr>
      <w:rFonts w:ascii="Tahoma" w:hAnsi="Tahoma" w:cs="Tahoma"/>
      <w:sz w:val="16"/>
      <w:szCs w:val="16"/>
    </w:rPr>
  </w:style>
  <w:style w:type="character" w:styleId="FollowedHyperlink">
    <w:name w:val="FollowedHyperlink"/>
    <w:basedOn w:val="DefaultParagraphFont"/>
    <w:uiPriority w:val="99"/>
    <w:semiHidden/>
    <w:unhideWhenUsed/>
    <w:rsid w:val="00681D91"/>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681D91"/>
    <w:rPr>
      <w:b/>
      <w:bCs/>
    </w:rPr>
  </w:style>
  <w:style w:type="character" w:customStyle="1" w:styleId="CommentSubjectChar">
    <w:name w:val="Comment Subject Char"/>
    <w:basedOn w:val="CommentTextChar"/>
    <w:link w:val="CommentSubject"/>
    <w:uiPriority w:val="99"/>
    <w:semiHidden/>
    <w:rsid w:val="00681D91"/>
    <w:rPr>
      <w:b/>
      <w:bCs/>
    </w:rPr>
  </w:style>
  <w:style w:type="character" w:customStyle="1" w:styleId="UnresolvedMention1">
    <w:name w:val="Unresolved Mention1"/>
    <w:basedOn w:val="DefaultParagraphFont"/>
    <w:uiPriority w:val="99"/>
    <w:semiHidden/>
    <w:unhideWhenUsed/>
    <w:rsid w:val="00CC229B"/>
    <w:rPr>
      <w:color w:val="808080"/>
      <w:shd w:val="clear" w:color="auto" w:fill="E6E6E6"/>
    </w:rPr>
  </w:style>
  <w:style w:type="character" w:customStyle="1" w:styleId="UnresolvedMention2">
    <w:name w:val="Unresolved Mention2"/>
    <w:basedOn w:val="DefaultParagraphFont"/>
    <w:uiPriority w:val="99"/>
    <w:semiHidden/>
    <w:unhideWhenUsed/>
    <w:rsid w:val="00673F21"/>
    <w:rPr>
      <w:color w:val="808080"/>
      <w:shd w:val="clear" w:color="auto" w:fill="E6E6E6"/>
    </w:rPr>
  </w:style>
  <w:style w:type="character" w:customStyle="1" w:styleId="UnresolvedMention3">
    <w:name w:val="Unresolved Mention3"/>
    <w:basedOn w:val="DefaultParagraphFont"/>
    <w:uiPriority w:val="99"/>
    <w:semiHidden/>
    <w:unhideWhenUsed/>
    <w:rsid w:val="00100050"/>
    <w:rPr>
      <w:color w:val="808080"/>
      <w:shd w:val="clear" w:color="auto" w:fill="E6E6E6"/>
    </w:rPr>
  </w:style>
  <w:style w:type="paragraph" w:customStyle="1" w:styleId="MACSummary">
    <w:name w:val="MAC Summary"/>
    <w:basedOn w:val="Normal"/>
    <w:uiPriority w:val="6"/>
    <w:qFormat/>
    <w:rsid w:val="00373810"/>
    <w:pPr>
      <w:numPr>
        <w:ilvl w:val="7"/>
        <w:numId w:val="4"/>
      </w:numPr>
      <w:spacing w:before="240" w:after="240"/>
    </w:pPr>
    <w:rPr>
      <w:rFonts w:ascii="Arial" w:hAnsi="Arial" w:cs="Arial"/>
    </w:rPr>
  </w:style>
  <w:style w:type="paragraph" w:customStyle="1" w:styleId="MACAnnexHeading1">
    <w:name w:val="MAC Annex Heading 1"/>
    <w:basedOn w:val="Heading1"/>
    <w:uiPriority w:val="1"/>
    <w:rsid w:val="00373810"/>
    <w:pPr>
      <w:numPr>
        <w:ilvl w:val="3"/>
        <w:numId w:val="4"/>
      </w:numPr>
      <w:spacing w:before="0" w:after="240"/>
    </w:pPr>
    <w:rPr>
      <w:rFonts w:ascii="Arial" w:hAnsi="Arial" w:cs="Arial"/>
      <w:color w:val="6C1700"/>
    </w:rPr>
  </w:style>
  <w:style w:type="paragraph" w:customStyle="1" w:styleId="MACAnnexHeading2">
    <w:name w:val="MAC Annex Heading 2"/>
    <w:basedOn w:val="Heading2"/>
    <w:next w:val="MACAnnexbodytext"/>
    <w:uiPriority w:val="3"/>
    <w:rsid w:val="00373810"/>
    <w:pPr>
      <w:keepLines/>
      <w:numPr>
        <w:ilvl w:val="4"/>
        <w:numId w:val="4"/>
      </w:numPr>
      <w:spacing w:before="0" w:after="240"/>
    </w:pPr>
    <w:rPr>
      <w:rFonts w:ascii="Arial" w:hAnsi="Arial" w:cs="Arial"/>
      <w:i w:val="0"/>
      <w:iCs w:val="0"/>
      <w:color w:val="6C1700"/>
      <w:sz w:val="26"/>
      <w:szCs w:val="26"/>
    </w:rPr>
  </w:style>
  <w:style w:type="paragraph" w:customStyle="1" w:styleId="MACAnnexbodytext">
    <w:name w:val="MAC Annex body text"/>
    <w:uiPriority w:val="7"/>
    <w:rsid w:val="00373810"/>
    <w:pPr>
      <w:numPr>
        <w:ilvl w:val="5"/>
        <w:numId w:val="4"/>
      </w:numPr>
      <w:spacing w:after="240"/>
      <w:outlineLvl w:val="5"/>
    </w:pPr>
    <w:rPr>
      <w:rFonts w:ascii="Arial" w:hAnsi="Arial" w:cs="Arial"/>
      <w:sz w:val="24"/>
      <w:szCs w:val="24"/>
    </w:rPr>
  </w:style>
  <w:style w:type="paragraph" w:customStyle="1" w:styleId="MACAnnexbodytextunnumbered">
    <w:name w:val="MAC Annex body text (unnumbered)"/>
    <w:uiPriority w:val="7"/>
    <w:rsid w:val="00373810"/>
    <w:pPr>
      <w:numPr>
        <w:ilvl w:val="6"/>
        <w:numId w:val="4"/>
      </w:numPr>
      <w:spacing w:after="240"/>
    </w:pPr>
    <w:rPr>
      <w:rFonts w:ascii="Arial" w:hAnsi="Arial" w:cs="Arial"/>
      <w:sz w:val="24"/>
      <w:szCs w:val="24"/>
    </w:rPr>
  </w:style>
  <w:style w:type="paragraph" w:customStyle="1" w:styleId="MACBodytext">
    <w:name w:val="MAC Body text"/>
    <w:basedOn w:val="Normal"/>
    <w:link w:val="MACBodytextChar"/>
    <w:uiPriority w:val="6"/>
    <w:rsid w:val="00373810"/>
    <w:pPr>
      <w:numPr>
        <w:ilvl w:val="2"/>
        <w:numId w:val="4"/>
      </w:numPr>
      <w:spacing w:before="240" w:after="240"/>
    </w:pPr>
    <w:rPr>
      <w:rFonts w:ascii="Arial" w:hAnsi="Arial" w:cs="Arial"/>
    </w:rPr>
  </w:style>
  <w:style w:type="character" w:customStyle="1" w:styleId="MACBodytextChar">
    <w:name w:val="MAC Body text Char"/>
    <w:basedOn w:val="DefaultParagraphFont"/>
    <w:link w:val="MACBodytext"/>
    <w:uiPriority w:val="6"/>
    <w:rsid w:val="00373810"/>
    <w:rPr>
      <w:rFonts w:ascii="Arial" w:hAnsi="Arial" w:cs="Arial"/>
      <w:sz w:val="24"/>
      <w:szCs w:val="24"/>
    </w:rPr>
  </w:style>
  <w:style w:type="paragraph" w:customStyle="1" w:styleId="MACChapterHeading2">
    <w:name w:val="MAC Chapter Heading 2"/>
    <w:basedOn w:val="Heading2"/>
    <w:next w:val="Normal"/>
    <w:uiPriority w:val="2"/>
    <w:qFormat/>
    <w:rsid w:val="00373810"/>
    <w:pPr>
      <w:keepLines/>
      <w:numPr>
        <w:ilvl w:val="1"/>
        <w:numId w:val="4"/>
      </w:numPr>
      <w:spacing w:before="0" w:after="240"/>
    </w:pPr>
    <w:rPr>
      <w:rFonts w:ascii="Arial" w:hAnsi="Arial" w:cs="Arial"/>
      <w:i w:val="0"/>
      <w:iCs w:val="0"/>
      <w:color w:val="6C1700"/>
      <w:sz w:val="26"/>
      <w:szCs w:val="26"/>
    </w:rPr>
  </w:style>
  <w:style w:type="paragraph" w:customStyle="1" w:styleId="MACChapterHeading1">
    <w:name w:val="MAC Chapter Heading 1"/>
    <w:basedOn w:val="Heading1"/>
    <w:next w:val="MACChapterHeading2"/>
    <w:qFormat/>
    <w:rsid w:val="00373810"/>
    <w:pPr>
      <w:numPr>
        <w:numId w:val="4"/>
      </w:numPr>
      <w:spacing w:before="0" w:after="240"/>
    </w:pPr>
    <w:rPr>
      <w:rFonts w:ascii="Arial" w:hAnsi="Arial" w:cs="Arial"/>
      <w:color w:val="6C1700"/>
    </w:rPr>
  </w:style>
  <w:style w:type="character" w:styleId="UnresolvedMention">
    <w:name w:val="Unresolved Mention"/>
    <w:basedOn w:val="DefaultParagraphFont"/>
    <w:uiPriority w:val="99"/>
    <w:semiHidden/>
    <w:unhideWhenUsed/>
    <w:rsid w:val="00821959"/>
    <w:rPr>
      <w:color w:val="605E5C"/>
      <w:shd w:val="clear" w:color="auto" w:fill="E1DFDD"/>
    </w:rPr>
  </w:style>
  <w:style w:type="character" w:customStyle="1" w:styleId="normaltextrun">
    <w:name w:val="normaltextrun"/>
    <w:basedOn w:val="DefaultParagraphFont"/>
    <w:rsid w:val="00CB56C5"/>
  </w:style>
  <w:style w:type="paragraph" w:styleId="Revision">
    <w:name w:val="Revision"/>
    <w:hidden/>
    <w:uiPriority w:val="99"/>
    <w:semiHidden/>
    <w:rsid w:val="001B79C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79008">
      <w:bodyDiv w:val="1"/>
      <w:marLeft w:val="0"/>
      <w:marRight w:val="0"/>
      <w:marTop w:val="0"/>
      <w:marBottom w:val="0"/>
      <w:divBdr>
        <w:top w:val="none" w:sz="0" w:space="0" w:color="auto"/>
        <w:left w:val="none" w:sz="0" w:space="0" w:color="auto"/>
        <w:bottom w:val="none" w:sz="0" w:space="0" w:color="auto"/>
        <w:right w:val="none" w:sz="0" w:space="0" w:color="auto"/>
      </w:divBdr>
    </w:div>
    <w:div w:id="433549742">
      <w:bodyDiv w:val="1"/>
      <w:marLeft w:val="0"/>
      <w:marRight w:val="0"/>
      <w:marTop w:val="0"/>
      <w:marBottom w:val="0"/>
      <w:divBdr>
        <w:top w:val="none" w:sz="0" w:space="0" w:color="auto"/>
        <w:left w:val="none" w:sz="0" w:space="0" w:color="auto"/>
        <w:bottom w:val="none" w:sz="0" w:space="0" w:color="auto"/>
        <w:right w:val="none" w:sz="0" w:space="0" w:color="auto"/>
      </w:divBdr>
    </w:div>
    <w:div w:id="552425763">
      <w:bodyDiv w:val="1"/>
      <w:marLeft w:val="0"/>
      <w:marRight w:val="0"/>
      <w:marTop w:val="0"/>
      <w:marBottom w:val="0"/>
      <w:divBdr>
        <w:top w:val="none" w:sz="0" w:space="0" w:color="auto"/>
        <w:left w:val="none" w:sz="0" w:space="0" w:color="auto"/>
        <w:bottom w:val="none" w:sz="0" w:space="0" w:color="auto"/>
        <w:right w:val="none" w:sz="0" w:space="0" w:color="auto"/>
      </w:divBdr>
    </w:div>
    <w:div w:id="960380163">
      <w:bodyDiv w:val="1"/>
      <w:marLeft w:val="0"/>
      <w:marRight w:val="0"/>
      <w:marTop w:val="0"/>
      <w:marBottom w:val="0"/>
      <w:divBdr>
        <w:top w:val="none" w:sz="0" w:space="0" w:color="auto"/>
        <w:left w:val="none" w:sz="0" w:space="0" w:color="auto"/>
        <w:bottom w:val="none" w:sz="0" w:space="0" w:color="auto"/>
        <w:right w:val="none" w:sz="0" w:space="0" w:color="auto"/>
      </w:divBdr>
    </w:div>
    <w:div w:id="979766085">
      <w:bodyDiv w:val="1"/>
      <w:marLeft w:val="0"/>
      <w:marRight w:val="0"/>
      <w:marTop w:val="0"/>
      <w:marBottom w:val="0"/>
      <w:divBdr>
        <w:top w:val="none" w:sz="0" w:space="0" w:color="auto"/>
        <w:left w:val="none" w:sz="0" w:space="0" w:color="auto"/>
        <w:bottom w:val="none" w:sz="0" w:space="0" w:color="auto"/>
        <w:right w:val="none" w:sz="0" w:space="0" w:color="auto"/>
      </w:divBdr>
    </w:div>
    <w:div w:id="1003899179">
      <w:bodyDiv w:val="1"/>
      <w:marLeft w:val="0"/>
      <w:marRight w:val="0"/>
      <w:marTop w:val="0"/>
      <w:marBottom w:val="0"/>
      <w:divBdr>
        <w:top w:val="none" w:sz="0" w:space="0" w:color="auto"/>
        <w:left w:val="none" w:sz="0" w:space="0" w:color="auto"/>
        <w:bottom w:val="none" w:sz="0" w:space="0" w:color="auto"/>
        <w:right w:val="none" w:sz="0" w:space="0" w:color="auto"/>
      </w:divBdr>
    </w:div>
    <w:div w:id="1365445658">
      <w:bodyDiv w:val="1"/>
      <w:marLeft w:val="0"/>
      <w:marRight w:val="0"/>
      <w:marTop w:val="0"/>
      <w:marBottom w:val="0"/>
      <w:divBdr>
        <w:top w:val="none" w:sz="0" w:space="0" w:color="auto"/>
        <w:left w:val="none" w:sz="0" w:space="0" w:color="auto"/>
        <w:bottom w:val="none" w:sz="0" w:space="0" w:color="auto"/>
        <w:right w:val="none" w:sz="0" w:space="0" w:color="auto"/>
      </w:divBdr>
    </w:div>
    <w:div w:id="1479417032">
      <w:bodyDiv w:val="1"/>
      <w:marLeft w:val="0"/>
      <w:marRight w:val="0"/>
      <w:marTop w:val="0"/>
      <w:marBottom w:val="0"/>
      <w:divBdr>
        <w:top w:val="none" w:sz="0" w:space="0" w:color="auto"/>
        <w:left w:val="none" w:sz="0" w:space="0" w:color="auto"/>
        <w:bottom w:val="none" w:sz="0" w:space="0" w:color="auto"/>
        <w:right w:val="none" w:sz="0" w:space="0" w:color="auto"/>
      </w:divBdr>
    </w:div>
    <w:div w:id="211782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hyperlink" Target="mailto:cressida.yorke@dbs.gov.uk"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gov.uk/government/publications/governance-code-for-public-appointment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pply-for-public-appointment.service.gov.uk/auth/sign-in"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pply-for-public-appointment.service.gov.uk/create-account" TargetMode="External"/><Relationship Id="rId20" Type="http://schemas.openxmlformats.org/officeDocument/2006/relationships/hyperlink" Target="https://gbr01.safelinks.protection.outlook.com/?url=https%3A%2F%2Fwww.gov.uk%2Fguidance%2Fpublic-appointments&amp;data=05%7C02%7CWill.Nixon%40homeoffice.gov.uk%7C16316e71abf64dfc610c08dc7653880c%7Cf24d93ecb2914192a08af182245945c2%7C0%7C0%7C638515348332344766%7CUnknown%7CTWFpbGZsb3d8eyJWIjoiMC4wLjAwMDAiLCJQIjoiV2luMzIiLCJBTiI6Ik1haWwiLCJXVCI6Mn0%3D%7C0%7C%7C%7C&amp;sdata=D5J%2BcqV1TTRgeikigNDZb9E3F97IXdHH8J5k6nH44S0%3D&amp;reserved=0"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publicappointmentscommissioner.independent.gov.uk"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the-7-principles-of-public-life" TargetMode="External"/><Relationship Id="rId23" Type="http://schemas.openxmlformats.org/officeDocument/2006/relationships/hyperlink" Target="mailto:publicappointments@homeoffice.gov.uk"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ublicappointments@homeoffice.gov.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dbs" TargetMode="External"/><Relationship Id="rId22" Type="http://schemas.openxmlformats.org/officeDocument/2006/relationships/hyperlink" Target="mailto:dpo@homeoffice.gov.uk" TargetMode="External"/><Relationship Id="rId27" Type="http://schemas.openxmlformats.org/officeDocument/2006/relationships/footer" Target="footer1.xml"/><Relationship Id="rId30"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2E2143D40FEA147A7918D17CEC73772" ma:contentTypeVersion="18" ma:contentTypeDescription="Create a new document." ma:contentTypeScope="" ma:versionID="f0dfa19e3d5140b070cc681b73da3eaa">
  <xsd:schema xmlns:xsd="http://www.w3.org/2001/XMLSchema" xmlns:xs="http://www.w3.org/2001/XMLSchema" xmlns:p="http://schemas.microsoft.com/office/2006/metadata/properties" xmlns:ns3="0287e324-2132-4727-88e5-d11c9ba13a05" xmlns:ns4="b2bd5ca4-0c94-40ae-973d-a69c89db3db7" targetNamespace="http://schemas.microsoft.com/office/2006/metadata/properties" ma:root="true" ma:fieldsID="737056dbcc9253d997ef48c9d33fb132" ns3:_="" ns4:_="">
    <xsd:import namespace="0287e324-2132-4727-88e5-d11c9ba13a05"/>
    <xsd:import namespace="b2bd5ca4-0c94-40ae-973d-a69c89db3db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87e324-2132-4727-88e5-d11c9ba13a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bd5ca4-0c94-40ae-973d-a69c89db3d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287e324-2132-4727-88e5-d11c9ba13a0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0787B4-0AE2-4417-8446-EE7B3CC461CF}">
  <ds:schemaRefs>
    <ds:schemaRef ds:uri="http://schemas.openxmlformats.org/officeDocument/2006/bibliography"/>
  </ds:schemaRefs>
</ds:datastoreItem>
</file>

<file path=customXml/itemProps2.xml><?xml version="1.0" encoding="utf-8"?>
<ds:datastoreItem xmlns:ds="http://schemas.openxmlformats.org/officeDocument/2006/customXml" ds:itemID="{1FBE8EC7-70B8-40AC-84A1-B3D8F3130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87e324-2132-4727-88e5-d11c9ba13a05"/>
    <ds:schemaRef ds:uri="b2bd5ca4-0c94-40ae-973d-a69c89db3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9609C2-14F3-4F97-B904-FA14B3F50197}">
  <ds:schemaRefs>
    <ds:schemaRef ds:uri="http://schemas.microsoft.com/office/2006/metadata/properties"/>
    <ds:schemaRef ds:uri="http://schemas.microsoft.com/office/infopath/2007/PartnerControls"/>
    <ds:schemaRef ds:uri="0287e324-2132-4727-88e5-d11c9ba13a05"/>
  </ds:schemaRefs>
</ds:datastoreItem>
</file>

<file path=customXml/itemProps4.xml><?xml version="1.0" encoding="utf-8"?>
<ds:datastoreItem xmlns:ds="http://schemas.openxmlformats.org/officeDocument/2006/customXml" ds:itemID="{293D9B2E-CEFF-420D-B3AF-0289C377BB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3666</Words>
  <Characters>22427</Characters>
  <Application>Microsoft Office Word</Application>
  <DocSecurity>0</DocSecurity>
  <Lines>467</Lines>
  <Paragraphs>187</Paragraphs>
  <ScaleCrop>false</ScaleCrop>
  <HeadingPairs>
    <vt:vector size="2" baseType="variant">
      <vt:variant>
        <vt:lpstr>Title</vt:lpstr>
      </vt:variant>
      <vt:variant>
        <vt:i4>1</vt:i4>
      </vt:variant>
    </vt:vector>
  </HeadingPairs>
  <TitlesOfParts>
    <vt:vector size="1" baseType="lpstr">
      <vt:lpstr>180820 - PNCARRB Candidate Pack - Draft v3</vt:lpstr>
    </vt:vector>
  </TitlesOfParts>
  <Company>Home Office</Company>
  <LinksUpToDate>false</LinksUpToDate>
  <CharactersWithSpaces>25906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180820 - PNCARRB Candidate Pack - Draft v3</dc:title>
  <dc:creator>Zahra Torabi</dc:creator>
  <cp:lastModifiedBy>Sheraine Gregory</cp:lastModifiedBy>
  <cp:revision>3</cp:revision>
  <cp:lastPrinted>2024-05-17T09:31:00Z</cp:lastPrinted>
  <dcterms:created xsi:type="dcterms:W3CDTF">2026-01-05T14:24:00Z</dcterms:created>
  <dcterms:modified xsi:type="dcterms:W3CDTF">2026-01-08T11:04:00Z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0x01010072E2143D40FEA147A7918D17CEC73772</vt:lpwstr>
  </property>
  <property fmtid="{D5CDD505-2E9C-101B-9397-08002B2CF9AE}" pid="3" name="_dlc_policyId">
    <vt:lpwstr>0x01010013C1D610CEDDE9499BC03C1C1CDDDA2307|-1567044647</vt:lpwstr>
  </property>
  <property fmtid="{D5CDD505-2E9C-101B-9397-08002B2CF9AE}" pid="4"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5" name="_dlc_DocIdItemGuid">
    <vt:lpwstr>3a369102-88d6-464a-b971-7c3a022a09f7</vt:lpwstr>
  </property>
  <property fmtid="{D5CDD505-2E9C-101B-9397-08002B2CF9AE}" pid="6" name="Directorate/Group Level">
    <vt:lpwstr>16;#Human Resources|06c9a114-d6b5-4f9c-b1a7-a1b5c864ad16</vt:lpwstr>
  </property>
  <property fmtid="{D5CDD505-2E9C-101B-9397-08002B2CF9AE}" pid="7" name="Sec Site ID">
    <vt:lpwstr>15;#HOSECB-11-1|6c2481fd-dddb-47fd-95e6-10cf01685769</vt:lpwstr>
  </property>
  <property fmtid="{D5CDD505-2E9C-101B-9397-08002B2CF9AE}" pid="8" name="Content Classification">
    <vt:lpwstr>1;#Non Specific|6e3be155-6747-46d3-ae25-d84508c9cef7</vt:lpwstr>
  </property>
  <property fmtid="{D5CDD505-2E9C-101B-9397-08002B2CF9AE}" pid="9" name="Business Function Level 1">
    <vt:lpwstr>18;#Corporate Management|93ef41ef-4682-4fab-bd2c-afa4579842cf</vt:lpwstr>
  </property>
  <property fmtid="{D5CDD505-2E9C-101B-9397-08002B2CF9AE}" pid="10" name="Business Unit Level">
    <vt:lpwstr>17;#HR Secretariat|ca70cf59-94a9-4040-b807-ad40e29c51f0</vt:lpwstr>
  </property>
  <property fmtid="{D5CDD505-2E9C-101B-9397-08002B2CF9AE}" pid="11" name="Business Function Level 2">
    <vt:lpwstr>19;#Human Resources|582c2e10-ec03-4e80-93ce-e5e74b67ed2c</vt:lpwstr>
  </property>
  <property fmtid="{D5CDD505-2E9C-101B-9397-08002B2CF9AE}" pid="12" name="Business Function Level 3">
    <vt:lpwstr/>
  </property>
  <property fmtid="{D5CDD505-2E9C-101B-9397-08002B2CF9AE}" pid="13" name="Business Unit">
    <vt:lpwstr>5;#Secretariat to Pay Review Bodies, NHS, Doctors, Dentists, NCA, Police|78995ac9-1611-4932-9944-cebb9e0e77e4</vt:lpwstr>
  </property>
  <property fmtid="{D5CDD505-2E9C-101B-9397-08002B2CF9AE}" pid="14" name="Order">
    <vt:r8>558700</vt:r8>
  </property>
</Properties>
</file>