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184" w:rsidRDefault="00314EFA">
      <w:pPr>
        <w:spacing w:line="276" w:lineRule="auto"/>
        <w:jc w:val="center"/>
        <w:rPr>
          <w:rFonts w:ascii="Arial" w:eastAsia="Arial" w:hAnsi="Arial" w:cs="Arial"/>
          <w:b/>
          <w:bCs/>
          <w:highlight w:val="yellow"/>
        </w:rPr>
      </w:pPr>
      <w:r>
        <w:rPr>
          <w:noProof/>
        </w:rPr>
        <w:drawing>
          <wp:anchor distT="0" distB="0" distL="0" distR="0" simplePos="0" relativeHeight="251658240" behindDoc="0" locked="0" layoutInCell="1" hidden="0" allowOverlap="1">
            <wp:simplePos x="0" y="0"/>
            <wp:positionH relativeFrom="column">
              <wp:posOffset>0</wp:posOffset>
            </wp:positionH>
            <wp:positionV relativeFrom="paragraph">
              <wp:posOffset>104775</wp:posOffset>
            </wp:positionV>
            <wp:extent cx="1852572" cy="1382078"/>
            <wp:effectExtent l="0" t="0" r="0" b="0"/>
            <wp:wrapSquare wrapText="bothSides" distT="0" distB="0" distL="0" distR="0"/>
            <wp:docPr id="153295009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705" t="6930"/>
                    <a:stretch>
                      <a:fillRect/>
                    </a:stretch>
                  </pic:blipFill>
                  <pic:spPr>
                    <a:xfrm>
                      <a:off x="0" y="0"/>
                      <a:ext cx="1852572" cy="138207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2456024</wp:posOffset>
            </wp:positionH>
            <wp:positionV relativeFrom="paragraph">
              <wp:posOffset>133350</wp:posOffset>
            </wp:positionV>
            <wp:extent cx="819387" cy="1319213"/>
            <wp:effectExtent l="0" t="0" r="0" b="0"/>
            <wp:wrapSquare wrapText="bothSides" distT="114300" distB="114300" distL="114300" distR="114300"/>
            <wp:docPr id="153295009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819387" cy="1319213"/>
                    </a:xfrm>
                    <a:prstGeom prst="rect">
                      <a:avLst/>
                    </a:prstGeom>
                    <a:ln/>
                  </pic:spPr>
                </pic:pic>
              </a:graphicData>
            </a:graphic>
          </wp:anchor>
        </w:drawing>
      </w:r>
    </w:p>
    <w:p w:rsidR="00341184" w:rsidRDefault="00314EFA">
      <w:pPr>
        <w:widowControl w:val="0"/>
        <w:spacing w:line="276" w:lineRule="auto"/>
        <w:ind w:right="-6"/>
        <w:rPr>
          <w:rFonts w:ascii="Arial" w:eastAsia="Arial" w:hAnsi="Arial" w:cs="Arial"/>
          <w:b/>
          <w:bCs/>
          <w:highlight w:val="yellow"/>
        </w:rPr>
      </w:pPr>
      <w:r>
        <w:rPr>
          <w:noProof/>
        </w:rPr>
        <w:drawing>
          <wp:anchor distT="0" distB="0" distL="114300" distR="114300" simplePos="0" relativeHeight="251660288" behindDoc="0" locked="0" layoutInCell="1" hidden="0" allowOverlap="1">
            <wp:simplePos x="0" y="0"/>
            <wp:positionH relativeFrom="column">
              <wp:posOffset>4341495</wp:posOffset>
            </wp:positionH>
            <wp:positionV relativeFrom="paragraph">
              <wp:posOffset>135255</wp:posOffset>
            </wp:positionV>
            <wp:extent cx="1773555" cy="638175"/>
            <wp:effectExtent l="0" t="0" r="0" b="0"/>
            <wp:wrapSquare wrapText="bothSides" distT="0" distB="0" distL="114300" distR="114300"/>
            <wp:docPr id="1532950100" name="image3.png" descr="A blue and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blue and black text&#10;&#10;Description automatically generated"/>
                    <pic:cNvPicPr preferRelativeResize="0"/>
                  </pic:nvPicPr>
                  <pic:blipFill>
                    <a:blip r:embed="rId10"/>
                    <a:srcRect/>
                    <a:stretch>
                      <a:fillRect/>
                    </a:stretch>
                  </pic:blipFill>
                  <pic:spPr>
                    <a:xfrm>
                      <a:off x="0" y="0"/>
                      <a:ext cx="1773555" cy="638175"/>
                    </a:xfrm>
                    <a:prstGeom prst="rect">
                      <a:avLst/>
                    </a:prstGeom>
                    <a:ln/>
                  </pic:spPr>
                </pic:pic>
              </a:graphicData>
            </a:graphic>
          </wp:anchor>
        </w:drawing>
      </w:r>
    </w:p>
    <w:p w:rsidR="00341184" w:rsidRDefault="00341184">
      <w:pPr>
        <w:widowControl w:val="0"/>
        <w:spacing w:line="276" w:lineRule="auto"/>
        <w:ind w:right="-6"/>
        <w:rPr>
          <w:rFonts w:ascii="Arial" w:eastAsia="Arial" w:hAnsi="Arial" w:cs="Arial"/>
          <w:b/>
          <w:bCs/>
          <w:highlight w:val="yellow"/>
        </w:rPr>
      </w:pPr>
    </w:p>
    <w:p w:rsidR="00341184" w:rsidRDefault="00341184">
      <w:pPr>
        <w:widowControl w:val="0"/>
        <w:spacing w:line="276" w:lineRule="auto"/>
        <w:ind w:right="-6"/>
        <w:rPr>
          <w:rFonts w:ascii="Arial" w:eastAsia="Arial" w:hAnsi="Arial" w:cs="Arial"/>
          <w:b/>
          <w:bCs/>
          <w:highlight w:val="yellow"/>
        </w:rPr>
      </w:pPr>
    </w:p>
    <w:p w:rsidR="00341184" w:rsidRDefault="00341184">
      <w:pPr>
        <w:spacing w:line="276" w:lineRule="auto"/>
        <w:jc w:val="center"/>
        <w:rPr>
          <w:rFonts w:ascii="Arial" w:eastAsia="Arial" w:hAnsi="Arial" w:cs="Arial"/>
          <w:b/>
          <w:bCs/>
          <w:highlight w:val="yellow"/>
        </w:rPr>
      </w:pPr>
    </w:p>
    <w:p w:rsidR="00341184" w:rsidRDefault="00341184">
      <w:pPr>
        <w:spacing w:line="276" w:lineRule="auto"/>
        <w:jc w:val="center"/>
        <w:rPr>
          <w:rFonts w:ascii="Arial" w:eastAsia="Arial" w:hAnsi="Arial" w:cs="Arial"/>
          <w:b/>
          <w:bCs/>
          <w:highlight w:val="yellow"/>
        </w:rPr>
      </w:pPr>
    </w:p>
    <w:p w:rsidR="00341184" w:rsidRDefault="00341184">
      <w:pPr>
        <w:spacing w:line="276" w:lineRule="auto"/>
        <w:rPr>
          <w:rFonts w:ascii="Arial" w:eastAsia="Arial" w:hAnsi="Arial" w:cs="Arial"/>
          <w:highlight w:val="yellow"/>
        </w:rPr>
      </w:pPr>
    </w:p>
    <w:p w:rsidR="00341184" w:rsidRDefault="00341184">
      <w:pPr>
        <w:widowControl w:val="0"/>
        <w:spacing w:line="276" w:lineRule="auto"/>
        <w:ind w:right="-6"/>
        <w:jc w:val="center"/>
        <w:rPr>
          <w:rFonts w:ascii="Arial" w:eastAsia="Arial" w:hAnsi="Arial" w:cs="Arial"/>
          <w:b/>
          <w:bCs/>
          <w:highlight w:val="yellow"/>
        </w:rPr>
      </w:pPr>
    </w:p>
    <w:p w:rsidR="00341184" w:rsidRDefault="00341184">
      <w:pPr>
        <w:widowControl w:val="0"/>
        <w:spacing w:line="276" w:lineRule="auto"/>
        <w:ind w:right="-6"/>
        <w:jc w:val="center"/>
        <w:rPr>
          <w:rFonts w:ascii="Arial" w:eastAsia="Arial" w:hAnsi="Arial" w:cs="Arial"/>
          <w:b/>
          <w:bCs/>
          <w:sz w:val="36"/>
          <w:szCs w:val="36"/>
        </w:rPr>
      </w:pPr>
    </w:p>
    <w:p w:rsidR="00341184" w:rsidRDefault="00341184">
      <w:pPr>
        <w:widowControl w:val="0"/>
        <w:spacing w:line="276" w:lineRule="auto"/>
        <w:ind w:right="-6"/>
        <w:jc w:val="center"/>
        <w:rPr>
          <w:rFonts w:ascii="Arial" w:eastAsia="Arial" w:hAnsi="Arial" w:cs="Arial"/>
          <w:b/>
          <w:bCs/>
          <w:sz w:val="36"/>
          <w:szCs w:val="36"/>
        </w:rPr>
      </w:pPr>
    </w:p>
    <w:p w:rsidR="00341184" w:rsidRDefault="00341184">
      <w:pPr>
        <w:widowControl w:val="0"/>
        <w:spacing w:line="276" w:lineRule="auto"/>
        <w:ind w:right="-6"/>
        <w:jc w:val="center"/>
        <w:rPr>
          <w:rFonts w:ascii="Arial" w:eastAsia="Arial" w:hAnsi="Arial" w:cs="Arial"/>
          <w:b/>
          <w:bCs/>
          <w:sz w:val="36"/>
          <w:szCs w:val="36"/>
        </w:rPr>
      </w:pPr>
    </w:p>
    <w:p w:rsidR="00341184" w:rsidRDefault="00314EFA">
      <w:pPr>
        <w:widowControl w:val="0"/>
        <w:spacing w:line="276" w:lineRule="auto"/>
        <w:ind w:right="-6"/>
        <w:jc w:val="center"/>
        <w:rPr>
          <w:rFonts w:ascii="Arial" w:eastAsia="Arial" w:hAnsi="Arial" w:cs="Arial"/>
          <w:b/>
          <w:bCs/>
          <w:sz w:val="36"/>
          <w:szCs w:val="36"/>
        </w:rPr>
      </w:pPr>
      <w:r>
        <w:rPr>
          <w:rFonts w:ascii="Arial" w:hAnsi="Arial"/>
          <w:b/>
          <w:sz w:val="36"/>
        </w:rPr>
        <w:t xml:space="preserve">Cronfa Goffa’r Dreftadaeth Genedlaethol/ </w:t>
      </w:r>
      <w:r>
        <w:rPr>
          <w:rFonts w:ascii="Arial" w:hAnsi="Arial"/>
          <w:b/>
          <w:sz w:val="36"/>
        </w:rPr>
        <w:br/>
        <w:t>Cronfa Dreftadaeth y Loteri Genedlaethol</w:t>
      </w:r>
    </w:p>
    <w:p w:rsidR="00341184" w:rsidRDefault="00341184">
      <w:pPr>
        <w:widowControl w:val="0"/>
        <w:spacing w:line="276" w:lineRule="auto"/>
        <w:ind w:right="-6"/>
        <w:jc w:val="center"/>
        <w:rPr>
          <w:rFonts w:ascii="Arial" w:eastAsia="Arial" w:hAnsi="Arial" w:cs="Arial"/>
          <w:b/>
          <w:bCs/>
          <w:sz w:val="36"/>
          <w:szCs w:val="36"/>
        </w:rPr>
      </w:pPr>
    </w:p>
    <w:p w:rsidR="00341184" w:rsidRDefault="00341184">
      <w:pPr>
        <w:widowControl w:val="0"/>
        <w:spacing w:line="276" w:lineRule="auto"/>
        <w:ind w:right="-6"/>
        <w:jc w:val="center"/>
        <w:rPr>
          <w:rFonts w:ascii="Arial" w:eastAsia="Arial" w:hAnsi="Arial" w:cs="Arial"/>
          <w:b/>
          <w:bCs/>
          <w:sz w:val="36"/>
          <w:szCs w:val="36"/>
        </w:rPr>
      </w:pPr>
    </w:p>
    <w:p w:rsidR="00341184" w:rsidRDefault="00314EFA">
      <w:pPr>
        <w:spacing w:line="276" w:lineRule="auto"/>
        <w:jc w:val="center"/>
        <w:rPr>
          <w:rFonts w:ascii="Arial" w:eastAsia="Arial" w:hAnsi="Arial" w:cs="Arial"/>
          <w:b/>
          <w:bCs/>
          <w:sz w:val="36"/>
          <w:szCs w:val="36"/>
        </w:rPr>
      </w:pPr>
      <w:r>
        <w:rPr>
          <w:rFonts w:ascii="Arial" w:hAnsi="Arial"/>
          <w:b/>
          <w:sz w:val="36"/>
        </w:rPr>
        <w:t>Ymddiriedolwr</w:t>
      </w:r>
    </w:p>
    <w:p w:rsidR="00341184" w:rsidRDefault="00314EFA">
      <w:pPr>
        <w:spacing w:line="276" w:lineRule="auto"/>
        <w:jc w:val="center"/>
        <w:rPr>
          <w:rFonts w:ascii="Arial" w:eastAsia="Arial" w:hAnsi="Arial" w:cs="Arial"/>
          <w:b/>
          <w:bCs/>
          <w:sz w:val="36"/>
          <w:szCs w:val="36"/>
        </w:rPr>
      </w:pPr>
      <w:r>
        <w:rPr>
          <w:rFonts w:ascii="Arial" w:hAnsi="Arial"/>
          <w:b/>
          <w:sz w:val="36"/>
        </w:rPr>
        <w:t>(Cadeirydd Pwyllgor Cymru)</w:t>
      </w:r>
    </w:p>
    <w:p w:rsidR="00341184" w:rsidRDefault="00341184">
      <w:pPr>
        <w:widowControl w:val="0"/>
        <w:spacing w:line="276" w:lineRule="auto"/>
        <w:ind w:right="-6"/>
        <w:rPr>
          <w:rFonts w:ascii="Arial" w:eastAsia="Arial" w:hAnsi="Arial" w:cs="Arial"/>
          <w:b/>
          <w:bCs/>
          <w:sz w:val="36"/>
          <w:szCs w:val="36"/>
        </w:rPr>
      </w:pPr>
    </w:p>
    <w:p w:rsidR="00341184" w:rsidRDefault="00341184">
      <w:pPr>
        <w:spacing w:line="276" w:lineRule="auto"/>
        <w:jc w:val="center"/>
        <w:rPr>
          <w:rFonts w:ascii="Arial" w:eastAsia="Arial" w:hAnsi="Arial" w:cs="Arial"/>
          <w:sz w:val="36"/>
          <w:szCs w:val="36"/>
        </w:rPr>
      </w:pPr>
    </w:p>
    <w:p w:rsidR="00341184" w:rsidRDefault="00341184">
      <w:pPr>
        <w:spacing w:line="276" w:lineRule="auto"/>
        <w:jc w:val="center"/>
        <w:rPr>
          <w:rFonts w:ascii="Arial" w:eastAsia="Arial" w:hAnsi="Arial" w:cs="Arial"/>
          <w:sz w:val="36"/>
          <w:szCs w:val="36"/>
        </w:rPr>
      </w:pPr>
    </w:p>
    <w:p w:rsidR="00341184" w:rsidRDefault="00314EFA">
      <w:pPr>
        <w:spacing w:line="276" w:lineRule="auto"/>
        <w:jc w:val="center"/>
        <w:rPr>
          <w:rFonts w:ascii="Arial" w:eastAsia="Arial" w:hAnsi="Arial" w:cs="Arial"/>
          <w:b/>
          <w:bCs/>
          <w:sz w:val="36"/>
          <w:szCs w:val="36"/>
        </w:rPr>
      </w:pPr>
      <w:r>
        <w:rPr>
          <w:rFonts w:ascii="Arial" w:hAnsi="Arial"/>
          <w:b/>
          <w:sz w:val="36"/>
        </w:rPr>
        <w:t>Pecyn Gwybodaeth i Ymgeiswyr</w:t>
      </w:r>
    </w:p>
    <w:p w:rsidR="00341184" w:rsidRDefault="00341184">
      <w:pPr>
        <w:widowControl w:val="0"/>
        <w:spacing w:line="276" w:lineRule="auto"/>
        <w:ind w:right="-6"/>
        <w:rPr>
          <w:rFonts w:ascii="Arial" w:eastAsia="Arial" w:hAnsi="Arial" w:cs="Arial"/>
          <w:b/>
          <w:bCs/>
          <w:sz w:val="36"/>
          <w:szCs w:val="36"/>
          <w:highlight w:val="yellow"/>
        </w:rPr>
      </w:pPr>
    </w:p>
    <w:p w:rsidR="00341184" w:rsidRDefault="00341184">
      <w:pPr>
        <w:widowControl w:val="0"/>
        <w:spacing w:line="276" w:lineRule="auto"/>
        <w:ind w:right="-6"/>
        <w:rPr>
          <w:rFonts w:ascii="Arial" w:eastAsia="Arial" w:hAnsi="Arial" w:cs="Arial"/>
          <w:b/>
          <w:bCs/>
          <w:highlight w:val="yellow"/>
        </w:rPr>
      </w:pPr>
    </w:p>
    <w:p w:rsidR="00341184" w:rsidRDefault="00341184">
      <w:pPr>
        <w:widowControl w:val="0"/>
        <w:spacing w:line="276" w:lineRule="auto"/>
        <w:ind w:right="-6"/>
        <w:rPr>
          <w:rFonts w:ascii="Arial" w:eastAsia="Arial" w:hAnsi="Arial" w:cs="Arial"/>
          <w:b/>
          <w:bCs/>
          <w:highlight w:val="yellow"/>
        </w:rPr>
      </w:pPr>
    </w:p>
    <w:p w:rsidR="00341184" w:rsidRDefault="00341184">
      <w:pPr>
        <w:widowControl w:val="0"/>
        <w:spacing w:line="276" w:lineRule="auto"/>
        <w:ind w:right="-6"/>
        <w:rPr>
          <w:rFonts w:ascii="Arial" w:eastAsia="Arial" w:hAnsi="Arial" w:cs="Arial"/>
          <w:b/>
          <w:bCs/>
          <w:highlight w:val="yellow"/>
        </w:rPr>
      </w:pPr>
    </w:p>
    <w:p w:rsidR="00341184" w:rsidRDefault="00341184">
      <w:pPr>
        <w:widowControl w:val="0"/>
        <w:spacing w:line="276" w:lineRule="auto"/>
        <w:ind w:right="-6"/>
        <w:rPr>
          <w:rFonts w:ascii="Arial" w:eastAsia="Arial" w:hAnsi="Arial" w:cs="Arial"/>
          <w:b/>
          <w:bCs/>
          <w:sz w:val="22"/>
          <w:szCs w:val="22"/>
          <w:highlight w:val="yellow"/>
        </w:rPr>
      </w:pPr>
    </w:p>
    <w:p w:rsidR="00341184" w:rsidRDefault="00341184">
      <w:pPr>
        <w:widowControl w:val="0"/>
        <w:spacing w:line="276" w:lineRule="auto"/>
        <w:ind w:right="-6"/>
        <w:rPr>
          <w:rFonts w:ascii="Arial" w:eastAsia="Arial" w:hAnsi="Arial" w:cs="Arial"/>
          <w:b/>
          <w:bCs/>
          <w:sz w:val="22"/>
          <w:szCs w:val="22"/>
          <w:highlight w:val="yellow"/>
        </w:rPr>
      </w:pPr>
    </w:p>
    <w:p w:rsidR="00341184" w:rsidRDefault="00341184">
      <w:pPr>
        <w:tabs>
          <w:tab w:val="left" w:pos="284"/>
        </w:tabs>
        <w:spacing w:line="276" w:lineRule="auto"/>
        <w:rPr>
          <w:rFonts w:ascii="Arial" w:eastAsia="Arial" w:hAnsi="Arial" w:cs="Arial"/>
          <w:b/>
          <w:bCs/>
          <w:sz w:val="22"/>
          <w:szCs w:val="22"/>
          <w:highlight w:val="yellow"/>
        </w:rPr>
      </w:pPr>
      <w:bookmarkStart w:id="0" w:name="_heading=h.gjdgxs"/>
      <w:bookmarkEnd w:id="0"/>
    </w:p>
    <w:p w:rsidR="00341184" w:rsidRDefault="00341184">
      <w:pPr>
        <w:tabs>
          <w:tab w:val="left" w:pos="284"/>
        </w:tabs>
        <w:spacing w:line="276" w:lineRule="auto"/>
        <w:rPr>
          <w:rFonts w:ascii="Arial" w:eastAsia="Arial" w:hAnsi="Arial" w:cs="Arial"/>
          <w:b/>
          <w:bCs/>
          <w:sz w:val="22"/>
          <w:szCs w:val="22"/>
          <w:highlight w:val="yellow"/>
        </w:rPr>
      </w:pPr>
      <w:bookmarkStart w:id="1" w:name="_heading=h.30j0zll"/>
      <w:bookmarkEnd w:id="1"/>
    </w:p>
    <w:p w:rsidR="00341184" w:rsidRDefault="00341184">
      <w:pPr>
        <w:tabs>
          <w:tab w:val="left" w:pos="284"/>
        </w:tabs>
        <w:spacing w:line="276" w:lineRule="auto"/>
        <w:rPr>
          <w:rFonts w:ascii="Arial" w:eastAsia="Arial" w:hAnsi="Arial" w:cs="Arial"/>
          <w:b/>
          <w:bCs/>
          <w:sz w:val="22"/>
          <w:szCs w:val="22"/>
          <w:highlight w:val="yellow"/>
        </w:rPr>
      </w:pPr>
      <w:bookmarkStart w:id="2" w:name="_heading=h.1fob9te"/>
      <w:bookmarkEnd w:id="2"/>
    </w:p>
    <w:p w:rsidR="00341184" w:rsidRDefault="00341184">
      <w:pPr>
        <w:tabs>
          <w:tab w:val="left" w:pos="284"/>
        </w:tabs>
        <w:spacing w:line="276" w:lineRule="auto"/>
        <w:rPr>
          <w:rFonts w:ascii="Arial" w:eastAsia="Arial" w:hAnsi="Arial" w:cs="Arial"/>
          <w:b/>
          <w:bCs/>
          <w:sz w:val="22"/>
          <w:szCs w:val="22"/>
          <w:highlight w:val="yellow"/>
        </w:rPr>
      </w:pPr>
      <w:bookmarkStart w:id="3" w:name="_heading=h.3znysh7"/>
      <w:bookmarkEnd w:id="3"/>
    </w:p>
    <w:p w:rsidR="00341184" w:rsidRDefault="00341184">
      <w:pPr>
        <w:tabs>
          <w:tab w:val="left" w:pos="284"/>
        </w:tabs>
        <w:spacing w:line="276" w:lineRule="auto"/>
        <w:rPr>
          <w:rFonts w:ascii="Arial" w:eastAsia="Arial" w:hAnsi="Arial" w:cs="Arial"/>
          <w:b/>
          <w:bCs/>
          <w:sz w:val="22"/>
          <w:szCs w:val="22"/>
          <w:highlight w:val="yellow"/>
        </w:rPr>
      </w:pPr>
      <w:bookmarkStart w:id="4" w:name="_heading=h.2et92p0"/>
      <w:bookmarkEnd w:id="4"/>
    </w:p>
    <w:p w:rsidR="00341184" w:rsidRDefault="00341184">
      <w:pPr>
        <w:tabs>
          <w:tab w:val="left" w:pos="284"/>
        </w:tabs>
        <w:spacing w:line="276" w:lineRule="auto"/>
        <w:rPr>
          <w:rFonts w:ascii="Arial" w:eastAsia="Arial" w:hAnsi="Arial" w:cs="Arial"/>
          <w:b/>
          <w:bCs/>
          <w:sz w:val="22"/>
          <w:szCs w:val="22"/>
          <w:highlight w:val="yellow"/>
        </w:rPr>
      </w:pPr>
      <w:bookmarkStart w:id="5" w:name="_heading=h.tyjcwt"/>
      <w:bookmarkEnd w:id="5"/>
    </w:p>
    <w:p w:rsidR="00341184" w:rsidRDefault="00341184">
      <w:pPr>
        <w:tabs>
          <w:tab w:val="left" w:pos="284"/>
        </w:tabs>
        <w:spacing w:line="276" w:lineRule="auto"/>
        <w:rPr>
          <w:rFonts w:ascii="Arial" w:eastAsia="Arial" w:hAnsi="Arial" w:cs="Arial"/>
          <w:b/>
          <w:bCs/>
          <w:sz w:val="22"/>
          <w:szCs w:val="22"/>
          <w:highlight w:val="yellow"/>
        </w:rPr>
      </w:pPr>
      <w:bookmarkStart w:id="6" w:name="_heading=h.3dy6vkm"/>
      <w:bookmarkEnd w:id="6"/>
    </w:p>
    <w:p w:rsidR="00341184" w:rsidRDefault="00341184">
      <w:pPr>
        <w:tabs>
          <w:tab w:val="left" w:pos="284"/>
        </w:tabs>
        <w:spacing w:line="276" w:lineRule="auto"/>
        <w:rPr>
          <w:rFonts w:ascii="Arial" w:eastAsia="Arial" w:hAnsi="Arial" w:cs="Arial"/>
          <w:b/>
          <w:bCs/>
          <w:sz w:val="22"/>
          <w:szCs w:val="22"/>
          <w:highlight w:val="yellow"/>
        </w:rPr>
      </w:pPr>
      <w:bookmarkStart w:id="7" w:name="_heading=h.1t3h5sf"/>
      <w:bookmarkEnd w:id="7"/>
    </w:p>
    <w:p w:rsidR="00341184" w:rsidRDefault="00341184">
      <w:pPr>
        <w:tabs>
          <w:tab w:val="left" w:pos="284"/>
        </w:tabs>
        <w:spacing w:line="276" w:lineRule="auto"/>
        <w:rPr>
          <w:rFonts w:ascii="Arial" w:eastAsia="Arial" w:hAnsi="Arial" w:cs="Arial"/>
          <w:b/>
          <w:bCs/>
          <w:sz w:val="22"/>
          <w:szCs w:val="22"/>
          <w:highlight w:val="yellow"/>
        </w:rPr>
      </w:pPr>
      <w:bookmarkStart w:id="8" w:name="_heading=h.4d34og8"/>
      <w:bookmarkEnd w:id="8"/>
    </w:p>
    <w:p w:rsidR="00341184" w:rsidRDefault="00341184">
      <w:pPr>
        <w:tabs>
          <w:tab w:val="left" w:pos="284"/>
        </w:tabs>
        <w:spacing w:line="276" w:lineRule="auto"/>
        <w:rPr>
          <w:rFonts w:ascii="Arial" w:eastAsia="Arial" w:hAnsi="Arial" w:cs="Arial"/>
          <w:b/>
          <w:bCs/>
          <w:sz w:val="22"/>
          <w:szCs w:val="22"/>
          <w:highlight w:val="yellow"/>
        </w:rPr>
      </w:pPr>
      <w:bookmarkStart w:id="9" w:name="_heading=h.2s8eyo1"/>
      <w:bookmarkEnd w:id="9"/>
    </w:p>
    <w:p w:rsidR="00341184" w:rsidRDefault="00341184">
      <w:pPr>
        <w:tabs>
          <w:tab w:val="left" w:pos="284"/>
        </w:tabs>
        <w:spacing w:line="276" w:lineRule="auto"/>
        <w:rPr>
          <w:rFonts w:ascii="Arial" w:eastAsia="Arial" w:hAnsi="Arial" w:cs="Arial"/>
          <w:b/>
          <w:bCs/>
          <w:sz w:val="22"/>
          <w:szCs w:val="22"/>
          <w:highlight w:val="yellow"/>
        </w:rPr>
      </w:pPr>
      <w:bookmarkStart w:id="10" w:name="_heading=h.17dp8vu"/>
      <w:bookmarkEnd w:id="10"/>
    </w:p>
    <w:p w:rsidR="00341184" w:rsidRDefault="00341184">
      <w:pPr>
        <w:tabs>
          <w:tab w:val="left" w:pos="284"/>
        </w:tabs>
        <w:spacing w:line="276" w:lineRule="auto"/>
        <w:rPr>
          <w:rFonts w:ascii="Arial" w:eastAsia="Arial" w:hAnsi="Arial" w:cs="Arial"/>
          <w:b/>
          <w:bCs/>
          <w:sz w:val="22"/>
          <w:szCs w:val="22"/>
          <w:highlight w:val="yellow"/>
        </w:rPr>
      </w:pPr>
      <w:bookmarkStart w:id="11" w:name="_heading=h.3rdcrjn"/>
      <w:bookmarkEnd w:id="11"/>
    </w:p>
    <w:p w:rsidR="00341184" w:rsidRDefault="00341184">
      <w:pPr>
        <w:tabs>
          <w:tab w:val="left" w:pos="284"/>
        </w:tabs>
        <w:spacing w:line="276" w:lineRule="auto"/>
        <w:rPr>
          <w:rFonts w:ascii="Arial" w:eastAsia="Arial" w:hAnsi="Arial" w:cs="Arial"/>
          <w:b/>
          <w:bCs/>
          <w:sz w:val="22"/>
          <w:szCs w:val="22"/>
          <w:highlight w:val="yellow"/>
        </w:rPr>
      </w:pPr>
      <w:bookmarkStart w:id="12" w:name="_heading=h.26in1rg"/>
      <w:bookmarkEnd w:id="12"/>
    </w:p>
    <w:p w:rsidR="00341184" w:rsidRDefault="00314EFA">
      <w:pPr>
        <w:tabs>
          <w:tab w:val="left" w:pos="284"/>
        </w:tabs>
        <w:spacing w:line="276" w:lineRule="auto"/>
        <w:rPr>
          <w:rFonts w:ascii="Arial" w:eastAsia="Arial" w:hAnsi="Arial" w:cs="Arial"/>
          <w:b/>
          <w:bCs/>
          <w:sz w:val="22"/>
          <w:szCs w:val="22"/>
        </w:rPr>
      </w:pPr>
      <w:r>
        <w:rPr>
          <w:rFonts w:ascii="Arial" w:hAnsi="Arial"/>
          <w:b/>
          <w:sz w:val="22"/>
        </w:rPr>
        <w:lastRenderedPageBreak/>
        <w:t>Ymddiriedolwr Cronfa Goffa'r Dreftadaeth Genedlaethol / Cronfa Dreftadaeth y Loteri Genedlaethol</w:t>
      </w:r>
    </w:p>
    <w:p w:rsidR="00341184" w:rsidRDefault="00341184">
      <w:pPr>
        <w:tabs>
          <w:tab w:val="left" w:pos="284"/>
        </w:tabs>
        <w:spacing w:line="276" w:lineRule="auto"/>
        <w:rPr>
          <w:rFonts w:ascii="Arial" w:eastAsia="Arial" w:hAnsi="Arial" w:cs="Arial"/>
          <w:b/>
          <w:bCs/>
          <w:sz w:val="22"/>
          <w:szCs w:val="22"/>
        </w:rPr>
      </w:pPr>
    </w:p>
    <w:p w:rsidR="00341184" w:rsidRDefault="00314EFA">
      <w:pPr>
        <w:tabs>
          <w:tab w:val="left" w:pos="284"/>
        </w:tabs>
        <w:spacing w:line="276" w:lineRule="auto"/>
        <w:rPr>
          <w:rFonts w:ascii="Arial" w:eastAsia="Arial" w:hAnsi="Arial" w:cs="Arial"/>
          <w:sz w:val="22"/>
          <w:szCs w:val="22"/>
        </w:rPr>
      </w:pPr>
      <w:r>
        <w:rPr>
          <w:rFonts w:ascii="Arial" w:hAnsi="Arial"/>
          <w:sz w:val="22"/>
        </w:rPr>
        <w:t xml:space="preserve">Mae’r Prif Weinidog yn dymuno penodi Ymddiriedolwr newydd ar gyfer </w:t>
      </w:r>
      <w:hyperlink r:id="rId11">
        <w:r>
          <w:rPr>
            <w:rFonts w:ascii="Arial" w:hAnsi="Arial"/>
            <w:color w:val="0000FF"/>
            <w:sz w:val="22"/>
            <w:u w:val="single"/>
          </w:rPr>
          <w:t>Cronfa Goffa'r Dreftadaeth Genedlaethol</w:t>
        </w:r>
      </w:hyperlink>
      <w:r>
        <w:rPr>
          <w:rFonts w:ascii="Arial" w:hAnsi="Arial"/>
          <w:sz w:val="22"/>
        </w:rPr>
        <w:t xml:space="preserve"> a Bwrdd </w:t>
      </w:r>
      <w:hyperlink r:id="rId12">
        <w:r>
          <w:rPr>
            <w:rFonts w:ascii="Arial" w:hAnsi="Arial"/>
            <w:color w:val="0000FF"/>
            <w:sz w:val="22"/>
            <w:u w:val="single"/>
          </w:rPr>
          <w:t>Cronfa Dreftadaeth y Loteri Genedlaethol</w:t>
        </w:r>
      </w:hyperlink>
      <w:r>
        <w:rPr>
          <w:rFonts w:ascii="Arial" w:hAnsi="Arial"/>
          <w:sz w:val="22"/>
        </w:rPr>
        <w:t>. Bydd yr Ymddiriedolwr hefyd yn gwasanaethu fel Cadeirydd Pwyllgor Cymru. Gwneir y penodiad hwn gyda chyngor yr Ysgrifennydd Gwladol dros Ddiwylliant, y Cyfryngau</w:t>
      </w:r>
      <w:r>
        <w:rPr>
          <w:rFonts w:ascii="Arial" w:hAnsi="Arial"/>
          <w:sz w:val="22"/>
        </w:rPr>
        <w:t xml:space="preserve"> a Chwaraeon (DCMS).</w:t>
      </w:r>
    </w:p>
    <w:p w:rsidR="00341184" w:rsidRDefault="00341184">
      <w:pPr>
        <w:tabs>
          <w:tab w:val="left" w:pos="284"/>
        </w:tabs>
        <w:spacing w:line="276" w:lineRule="auto"/>
        <w:rPr>
          <w:rFonts w:ascii="Arial" w:eastAsia="Arial" w:hAnsi="Arial" w:cs="Arial"/>
          <w:sz w:val="22"/>
          <w:szCs w:val="22"/>
        </w:rPr>
      </w:pPr>
    </w:p>
    <w:p w:rsidR="00341184" w:rsidRDefault="00314EFA">
      <w:pPr>
        <w:spacing w:line="276" w:lineRule="auto"/>
        <w:rPr>
          <w:rFonts w:ascii="Arial" w:eastAsia="Arial" w:hAnsi="Arial" w:cs="Arial"/>
          <w:b/>
          <w:bCs/>
          <w:sz w:val="22"/>
          <w:szCs w:val="22"/>
        </w:rPr>
      </w:pPr>
      <w:r>
        <w:rPr>
          <w:rFonts w:ascii="Arial" w:hAnsi="Arial"/>
          <w:b/>
          <w:sz w:val="22"/>
        </w:rPr>
        <w:t>Gwybodaeth am Gronfa Goffa'r Dreftadaeth Genedlaethol / Cronfa Dreftadaeth y Loteri Genedlaethol</w:t>
      </w:r>
    </w:p>
    <w:p w:rsidR="00341184" w:rsidRDefault="00341184">
      <w:pPr>
        <w:widowControl w:val="0"/>
        <w:spacing w:line="276" w:lineRule="auto"/>
        <w:ind w:right="-6"/>
        <w:rPr>
          <w:rFonts w:ascii="Arial" w:eastAsia="Arial" w:hAnsi="Arial" w:cs="Arial"/>
          <w:sz w:val="22"/>
          <w:szCs w:val="22"/>
        </w:rPr>
      </w:pPr>
    </w:p>
    <w:p w:rsidR="00341184" w:rsidRDefault="00314EFA">
      <w:pPr>
        <w:widowControl w:val="0"/>
        <w:spacing w:line="276" w:lineRule="auto"/>
        <w:ind w:right="-6"/>
        <w:rPr>
          <w:rFonts w:ascii="Arial" w:eastAsia="Arial" w:hAnsi="Arial" w:cs="Arial"/>
          <w:sz w:val="22"/>
          <w:szCs w:val="22"/>
        </w:rPr>
      </w:pPr>
      <w:r>
        <w:rPr>
          <w:rFonts w:ascii="Arial" w:hAnsi="Arial"/>
          <w:sz w:val="22"/>
        </w:rPr>
        <w:t>Sefydlwyd Cronfa Goffa'r Dreftadaeth Genedlaethol yn 1980 i achub y rhannau mwyaf eithriadol o’n treftadaeth genedlaethol sydd mewn pery</w:t>
      </w:r>
      <w:r>
        <w:rPr>
          <w:rFonts w:ascii="Arial" w:hAnsi="Arial"/>
          <w:sz w:val="22"/>
        </w:rPr>
        <w:t>gl i’r genedl eu colli am byth, fel cofeb i'r rhai sydd wedi rhoi eu bywydau i'r DU; dyma’r gronfa olaf ar gyfer treftadaeth y genedl pan fydd popeth arall wedi methu. Mae gan Gronfa Goffa'r Dreftadaeth Genedlaethol waddol sydd oddeutu £66.3m ar hyn o bryd</w:t>
      </w:r>
      <w:r>
        <w:rPr>
          <w:rFonts w:ascii="Arial" w:hAnsi="Arial"/>
          <w:sz w:val="22"/>
        </w:rPr>
        <w:t xml:space="preserve">, ac mae'n derbyn £5m bob blwyddyn.  </w:t>
      </w:r>
    </w:p>
    <w:p w:rsidR="00341184" w:rsidRDefault="00341184">
      <w:pPr>
        <w:widowControl w:val="0"/>
        <w:spacing w:line="276" w:lineRule="auto"/>
        <w:ind w:right="-6"/>
        <w:rPr>
          <w:rFonts w:ascii="Arial" w:eastAsia="Arial" w:hAnsi="Arial" w:cs="Arial"/>
          <w:sz w:val="22"/>
          <w:szCs w:val="22"/>
          <w:highlight w:val="yellow"/>
        </w:rPr>
      </w:pPr>
    </w:p>
    <w:p w:rsidR="00341184" w:rsidRDefault="00314EFA">
      <w:pPr>
        <w:widowControl w:val="0"/>
        <w:spacing w:line="276" w:lineRule="auto"/>
        <w:ind w:right="-6"/>
        <w:rPr>
          <w:rFonts w:ascii="Arial" w:eastAsia="Arial" w:hAnsi="Arial" w:cs="Arial"/>
          <w:sz w:val="22"/>
          <w:szCs w:val="22"/>
        </w:rPr>
      </w:pPr>
      <w:r>
        <w:rPr>
          <w:rFonts w:ascii="Arial" w:hAnsi="Arial"/>
          <w:sz w:val="22"/>
        </w:rPr>
        <w:t>Yn 1994, daeth Cronfa Goffa'r Dreftadaeth Genedlaethol yn ddosbarthwr cyfran treftadaeth arian y Loteri Genedlaethol ar gyfer achosion da, ac mae bellach yn gweithredu drwy Gronfa Dreftadaeth y Loteri Genedlaethol. Er</w:t>
      </w:r>
      <w:r>
        <w:rPr>
          <w:rFonts w:ascii="Arial" w:hAnsi="Arial"/>
          <w:sz w:val="22"/>
        </w:rPr>
        <w:t>s ei sefydlu, mae'r Gronfa Dreftadaeth wedi dyfarnu dros £8.9 biliwn i 48,000 o brosiectau ledled y DU, o arian a godwyd gan y Loteri Genedlaethol ar gyfer achosion da.</w:t>
      </w:r>
    </w:p>
    <w:p w:rsidR="00341184" w:rsidRDefault="00341184">
      <w:pPr>
        <w:widowControl w:val="0"/>
        <w:spacing w:line="276" w:lineRule="auto"/>
        <w:ind w:right="-6"/>
        <w:rPr>
          <w:rFonts w:ascii="Arial" w:eastAsia="Arial" w:hAnsi="Arial" w:cs="Arial"/>
          <w:sz w:val="22"/>
          <w:szCs w:val="22"/>
        </w:rPr>
      </w:pPr>
      <w:bookmarkStart w:id="13" w:name="_heading=h.35nkun2"/>
      <w:bookmarkEnd w:id="13"/>
    </w:p>
    <w:p w:rsidR="00341184" w:rsidRDefault="00314EFA">
      <w:pPr>
        <w:widowControl w:val="0"/>
        <w:spacing w:line="276" w:lineRule="auto"/>
        <w:ind w:right="-6"/>
        <w:rPr>
          <w:rFonts w:ascii="Arial" w:eastAsia="Arial" w:hAnsi="Arial" w:cs="Arial"/>
          <w:sz w:val="22"/>
          <w:szCs w:val="22"/>
        </w:rPr>
      </w:pPr>
      <w:r>
        <w:rPr>
          <w:rFonts w:ascii="Arial" w:hAnsi="Arial"/>
          <w:sz w:val="22"/>
        </w:rPr>
        <w:t>Mae ein strategaeth 10 mlynedd newydd, Treftadaeth 2033, yn nodi uchelgeisiau'r Gronfa</w:t>
      </w:r>
      <w:r>
        <w:rPr>
          <w:rFonts w:ascii="Arial" w:hAnsi="Arial"/>
          <w:sz w:val="22"/>
        </w:rPr>
        <w:t xml:space="preserve"> Dreftadaeth i gefnogi prosiectau o bob maint sy'n cysylltu pobl a chymunedau â threftadaeth y DU. Dros y degawd nesaf, bydd y Gronfa Dreftadaeth yn edrych ar y tymor hir, gan fuddsoddi mewn treftadaeth ar gyfer y dyfodol yn ogystal ag ar gyfer y presennol</w:t>
      </w:r>
      <w:r>
        <w:rPr>
          <w:rFonts w:ascii="Arial" w:hAnsi="Arial"/>
          <w:sz w:val="22"/>
        </w:rPr>
        <w:t xml:space="preserve">, buddsoddi mewn lleoedd, nid dim ond prosiectau unigol, er mwyn sicrhau manteision i bobl, lleoedd a'r amgylchedd naturiol. </w:t>
      </w:r>
    </w:p>
    <w:p w:rsidR="00341184" w:rsidRDefault="00341184">
      <w:pPr>
        <w:widowControl w:val="0"/>
        <w:spacing w:line="276" w:lineRule="auto"/>
        <w:ind w:right="-6"/>
        <w:rPr>
          <w:rFonts w:ascii="Arial" w:eastAsia="Arial" w:hAnsi="Arial" w:cs="Arial"/>
          <w:sz w:val="22"/>
          <w:szCs w:val="22"/>
        </w:rPr>
      </w:pPr>
    </w:p>
    <w:p w:rsidR="00341184" w:rsidRDefault="00314EFA">
      <w:pPr>
        <w:widowControl w:val="0"/>
        <w:spacing w:line="276" w:lineRule="auto"/>
        <w:ind w:right="-6"/>
        <w:rPr>
          <w:rFonts w:ascii="Arial" w:eastAsia="Arial" w:hAnsi="Arial" w:cs="Arial"/>
          <w:sz w:val="22"/>
          <w:szCs w:val="22"/>
        </w:rPr>
      </w:pPr>
      <w:r>
        <w:rPr>
          <w:rFonts w:ascii="Arial" w:hAnsi="Arial"/>
          <w:sz w:val="22"/>
        </w:rPr>
        <w:t>Dros y deng mlynedd, nod y Gronfa Dreftadaeth yw buddsoddi £3.6 biliwn a godwyd at achosion da gan chwaraewyr y Loteri Genedlaethol, i wneud gwahaniaeth pendant i bobl, lleoedd a chymunedau, gan ganolbwyntio a chryfhau cefnogaeth i dreftadaeth y DU gan dde</w:t>
      </w:r>
      <w:r>
        <w:rPr>
          <w:rFonts w:ascii="Arial" w:hAnsi="Arial"/>
          <w:sz w:val="22"/>
        </w:rPr>
        <w:t>fnyddio pedair egwyddor: arbed treftadaeth; diogelu'r amgylchedd; cynhwysiant, mynediad a chyfranogiad; a chynaliadwyedd sefydliadol.</w:t>
      </w:r>
    </w:p>
    <w:p w:rsidR="00341184" w:rsidRDefault="00314EFA">
      <w:pPr>
        <w:widowControl w:val="0"/>
        <w:spacing w:line="276" w:lineRule="auto"/>
        <w:ind w:right="-6"/>
        <w:rPr>
          <w:rFonts w:ascii="Arial" w:eastAsia="Arial" w:hAnsi="Arial" w:cs="Arial"/>
          <w:sz w:val="22"/>
          <w:szCs w:val="22"/>
        </w:rPr>
      </w:pPr>
      <w:bookmarkStart w:id="14" w:name="_heading=h.1ksv4uv"/>
      <w:bookmarkEnd w:id="14"/>
      <w:r>
        <w:rPr>
          <w:rFonts w:ascii="Arial" w:hAnsi="Arial"/>
          <w:sz w:val="22"/>
        </w:rPr>
        <w:t> </w:t>
      </w:r>
    </w:p>
    <w:p w:rsidR="00341184" w:rsidRDefault="00314EFA">
      <w:pPr>
        <w:tabs>
          <w:tab w:val="left" w:pos="284"/>
        </w:tabs>
        <w:spacing w:line="276" w:lineRule="auto"/>
        <w:rPr>
          <w:rFonts w:ascii="Arial" w:eastAsia="Arial" w:hAnsi="Arial" w:cs="Arial"/>
          <w:b/>
          <w:bCs/>
          <w:sz w:val="22"/>
          <w:szCs w:val="22"/>
        </w:rPr>
      </w:pPr>
      <w:r>
        <w:rPr>
          <w:rFonts w:ascii="Arial" w:hAnsi="Arial"/>
          <w:b/>
          <w:sz w:val="22"/>
        </w:rPr>
        <w:t>Manyleb y person</w:t>
      </w:r>
    </w:p>
    <w:p w:rsidR="00341184" w:rsidRDefault="00314EFA">
      <w:pPr>
        <w:spacing w:line="276" w:lineRule="auto"/>
        <w:rPr>
          <w:rFonts w:ascii="Arial" w:eastAsia="Arial" w:hAnsi="Arial" w:cs="Arial"/>
          <w:sz w:val="22"/>
          <w:szCs w:val="22"/>
        </w:rPr>
      </w:pPr>
      <w:r>
        <w:rPr>
          <w:rFonts w:ascii="Arial" w:hAnsi="Arial"/>
          <w:sz w:val="22"/>
        </w:rPr>
        <w:t>Mae’r Gronfa Dreftadaeth yn chwilio am Ymddiriedolwr a fydd yn gwasanaethu fel Cadeirydd Pwyllgor Cymru</w:t>
      </w:r>
      <w:r>
        <w:rPr>
          <w:rFonts w:ascii="Arial" w:hAnsi="Arial"/>
          <w:sz w:val="22"/>
        </w:rPr>
        <w:t>, yn ogystal â’i rôl ar y Bwrdd.</w:t>
      </w:r>
    </w:p>
    <w:p w:rsidR="00341184" w:rsidRDefault="00341184">
      <w:pPr>
        <w:spacing w:line="276" w:lineRule="auto"/>
        <w:rPr>
          <w:rFonts w:ascii="Arial" w:eastAsia="Arial" w:hAnsi="Arial" w:cs="Arial"/>
          <w:sz w:val="22"/>
          <w:szCs w:val="22"/>
        </w:rPr>
      </w:pPr>
    </w:p>
    <w:p w:rsidR="00341184" w:rsidRDefault="00314EFA">
      <w:pPr>
        <w:tabs>
          <w:tab w:val="left" w:pos="284"/>
        </w:tabs>
        <w:spacing w:line="276" w:lineRule="auto"/>
        <w:rPr>
          <w:rFonts w:ascii="Arial" w:eastAsia="Arial" w:hAnsi="Arial" w:cs="Arial"/>
          <w:sz w:val="22"/>
          <w:szCs w:val="22"/>
        </w:rPr>
      </w:pPr>
      <w:r>
        <w:rPr>
          <w:rFonts w:ascii="Arial" w:hAnsi="Arial"/>
          <w:b/>
          <w:sz w:val="22"/>
        </w:rPr>
        <w:t>Rôl Bwrdd yr Ymddiriedolwyr</w:t>
      </w:r>
    </w:p>
    <w:p w:rsidR="00341184" w:rsidRDefault="00314EFA">
      <w:pPr>
        <w:spacing w:line="276" w:lineRule="auto"/>
        <w:rPr>
          <w:rFonts w:ascii="Arial" w:eastAsia="Arial" w:hAnsi="Arial" w:cs="Arial"/>
          <w:sz w:val="22"/>
          <w:szCs w:val="22"/>
        </w:rPr>
      </w:pPr>
      <w:r>
        <w:rPr>
          <w:rFonts w:ascii="Arial" w:hAnsi="Arial"/>
          <w:sz w:val="22"/>
        </w:rPr>
        <w:t xml:space="preserve">Sefydlwyd Cronfa Goffa'r Dreftadaeth Genedlaethol gan Ddeddf Treftadaeth Genedlaethol 1980 (NHA1980) ac mae wedi'i breinio ac yn cael ei gweinyddu gan gorff corfforaethol o’r enw Ymddiriedolwyr </w:t>
      </w:r>
      <w:r>
        <w:rPr>
          <w:rFonts w:ascii="Arial" w:hAnsi="Arial"/>
          <w:sz w:val="22"/>
        </w:rPr>
        <w:t>Cronfa Goffa'r Dreftadaeth Genedlaethol ('Bwrdd yr Ymddiriedolwyr'). Mae swyddogaethau Bwrdd yr Ymddiriedolwyr wedi'u nodi'n bennaf yn Neddf Treftadaeth Genedlaethol 1980 (fel y'i diwygiwyd) ac yn Neddf y Loteri Genedlaethol 1993 (NLA1993). Penodir ymddiri</w:t>
      </w:r>
      <w:r>
        <w:rPr>
          <w:rFonts w:ascii="Arial" w:hAnsi="Arial"/>
          <w:sz w:val="22"/>
        </w:rPr>
        <w:t xml:space="preserve">edolwyr gan y Prif Weinidog.  </w:t>
      </w:r>
    </w:p>
    <w:p w:rsidR="00341184" w:rsidRDefault="00341184">
      <w:pPr>
        <w:spacing w:line="276" w:lineRule="auto"/>
        <w:rPr>
          <w:rFonts w:ascii="Arial" w:eastAsia="Arial" w:hAnsi="Arial" w:cs="Arial"/>
          <w:sz w:val="22"/>
          <w:szCs w:val="22"/>
          <w:highlight w:val="yellow"/>
        </w:rPr>
      </w:pPr>
    </w:p>
    <w:p w:rsidR="00341184" w:rsidRDefault="00314EFA">
      <w:pPr>
        <w:spacing w:line="276" w:lineRule="auto"/>
        <w:rPr>
          <w:rFonts w:ascii="Arial" w:eastAsia="Arial" w:hAnsi="Arial" w:cs="Arial"/>
          <w:sz w:val="22"/>
          <w:szCs w:val="22"/>
        </w:rPr>
      </w:pPr>
      <w:r>
        <w:rPr>
          <w:rFonts w:ascii="Arial" w:hAnsi="Arial"/>
          <w:sz w:val="22"/>
        </w:rPr>
        <w:t>Bwrdd yr Ymddiriedolwyr sy'n pennu'r fframwaith strategol a pholisi ar gyfer cyflawni ei swyddogaethau statudol mewn perthynas â'r Gronfa Dreftadaeth. Mae Bwrdd yr Ymddiriedolwyr yn gwneud penderfyniadau ynghylch dosbarthu a</w:t>
      </w:r>
      <w:r>
        <w:rPr>
          <w:rFonts w:ascii="Arial" w:hAnsi="Arial"/>
          <w:sz w:val="22"/>
        </w:rPr>
        <w:t xml:space="preserve">rian ac ar hyn o bryd mae'n dirprwyo penderfyniadau </w:t>
      </w:r>
      <w:r>
        <w:rPr>
          <w:rFonts w:ascii="Arial" w:hAnsi="Arial"/>
          <w:sz w:val="22"/>
        </w:rPr>
        <w:lastRenderedPageBreak/>
        <w:t>cyllido o hyd at £5 miliwn i bwyllgorau yng Nghymru, Gogledd Iwerddon, yr Alban, tair ardal ddaearyddol yn Lloegr a Gogledd Lloegr; Canolbarth a Dwyrain Lloegr; Llundain a De Lloegr, ac i staff (hyd at £2</w:t>
      </w:r>
      <w:r>
        <w:rPr>
          <w:rFonts w:ascii="Arial" w:hAnsi="Arial"/>
          <w:sz w:val="22"/>
        </w:rPr>
        <w:t>50,000).</w:t>
      </w:r>
    </w:p>
    <w:p w:rsidR="00341184" w:rsidRDefault="00341184">
      <w:pPr>
        <w:spacing w:line="276" w:lineRule="auto"/>
        <w:rPr>
          <w:rFonts w:ascii="Arial" w:eastAsia="Arial" w:hAnsi="Arial" w:cs="Arial"/>
          <w:sz w:val="22"/>
          <w:szCs w:val="22"/>
        </w:rPr>
      </w:pPr>
    </w:p>
    <w:p w:rsidR="00341184" w:rsidRDefault="00314EFA">
      <w:pPr>
        <w:spacing w:line="276" w:lineRule="auto"/>
        <w:rPr>
          <w:rFonts w:ascii="Arial" w:eastAsia="Arial" w:hAnsi="Arial" w:cs="Arial"/>
          <w:sz w:val="22"/>
          <w:szCs w:val="22"/>
        </w:rPr>
      </w:pPr>
      <w:r>
        <w:rPr>
          <w:rFonts w:ascii="Arial" w:hAnsi="Arial"/>
          <w:sz w:val="22"/>
        </w:rPr>
        <w:t xml:space="preserve">Mae chwech o Ymddiriedolwyr Cronfa Goffa'r Dreftadaeth Genedlaethol yn cadeirio'r pwyllgorau ardal a gwlad, gan weithredu fel pont rhwng polisi cenedlaethol a chyflwyno'n lleol. Mae un Ymddiriedolwr yn cadeirio'r Pwyllgor Archwilio a Risg, un yn </w:t>
      </w:r>
      <w:r>
        <w:rPr>
          <w:rFonts w:ascii="Arial" w:hAnsi="Arial"/>
          <w:sz w:val="22"/>
        </w:rPr>
        <w:t xml:space="preserve">cadeirio Panel Cronfa Goffa'r Dreftadaeth Genedlaethol, ac un yn brif Ymddiriedolwr ar gyfer cyllid Cymorth Grant ac incwm arall nad yw'n incwm Loteri, ac yn cadeirio unrhyw baneli penderfynu ar ddyfarniadau nad ydynt yn rhai Cronfa Dreftadaeth y Loteri a </w:t>
      </w:r>
      <w:r>
        <w:rPr>
          <w:rFonts w:ascii="Arial" w:hAnsi="Arial"/>
          <w:sz w:val="22"/>
        </w:rPr>
        <w:t>dyfarniadau nad ydynt yn rhai Cronfa Goffa'r Dreftadaeth Genedlaethol.</w:t>
      </w:r>
    </w:p>
    <w:p w:rsidR="00341184" w:rsidRDefault="00341184">
      <w:pPr>
        <w:spacing w:line="276" w:lineRule="auto"/>
        <w:rPr>
          <w:rFonts w:ascii="Arial" w:eastAsia="Arial" w:hAnsi="Arial" w:cs="Arial"/>
          <w:sz w:val="22"/>
          <w:szCs w:val="22"/>
          <w:highlight w:val="yellow"/>
        </w:rPr>
      </w:pPr>
    </w:p>
    <w:p w:rsidR="00341184" w:rsidRDefault="00314EFA">
      <w:pPr>
        <w:spacing w:line="276" w:lineRule="auto"/>
        <w:rPr>
          <w:rFonts w:ascii="Arial" w:eastAsia="Arial" w:hAnsi="Arial" w:cs="Arial"/>
          <w:sz w:val="22"/>
          <w:szCs w:val="22"/>
          <w:highlight w:val="yellow"/>
        </w:rPr>
      </w:pPr>
      <w:r>
        <w:rPr>
          <w:rFonts w:ascii="Arial" w:hAnsi="Arial"/>
          <w:sz w:val="22"/>
        </w:rPr>
        <w:t>Mae'r Bwrdd fel arfer yn cyfarfod chwe gwaith y flwyddyn. Mae cyfarfodydd y Bwrdd yn cylchdroi rhwng y tair rhanbarth yn Lloegr a'r tair gwlad, gyda chyfarfodydd ychwanegol yn Llundain</w:t>
      </w:r>
      <w:r>
        <w:rPr>
          <w:rFonts w:ascii="Arial" w:hAnsi="Arial"/>
          <w:sz w:val="22"/>
        </w:rPr>
        <w:t xml:space="preserve"> a lleoliadau eraill lle bo angen. Disgwylir i ymddiriedolwyr hefyd fynychu agoriadau prosiectau, cynrychioli'r Gronfa Dreftadaeth yn y cyfryngau, a siarad ar ran y sefydliad mewn digwyddiadau cyhoeddus mewn perthynas â'r ardal neu'r genedl y maent yn ei c</w:t>
      </w:r>
      <w:r>
        <w:rPr>
          <w:rFonts w:ascii="Arial" w:hAnsi="Arial"/>
          <w:sz w:val="22"/>
        </w:rPr>
        <w:t>hynrychioli.</w:t>
      </w:r>
      <w:r>
        <w:rPr>
          <w:rFonts w:ascii="Arial" w:hAnsi="Arial"/>
          <w:sz w:val="22"/>
        </w:rPr>
        <w:br/>
      </w:r>
    </w:p>
    <w:p w:rsidR="00341184" w:rsidRDefault="00314EFA">
      <w:pPr>
        <w:tabs>
          <w:tab w:val="left" w:pos="284"/>
        </w:tabs>
        <w:spacing w:line="276" w:lineRule="auto"/>
        <w:rPr>
          <w:rFonts w:ascii="Arial" w:eastAsia="Arial" w:hAnsi="Arial" w:cs="Arial"/>
          <w:b/>
          <w:bCs/>
          <w:sz w:val="22"/>
          <w:szCs w:val="22"/>
        </w:rPr>
      </w:pPr>
      <w:r>
        <w:rPr>
          <w:rFonts w:ascii="Arial" w:hAnsi="Arial"/>
          <w:b/>
          <w:sz w:val="22"/>
        </w:rPr>
        <w:t>Rôl yr Ymddiriedolwr</w:t>
      </w:r>
    </w:p>
    <w:p w:rsidR="00341184" w:rsidRDefault="00314EFA">
      <w:pPr>
        <w:spacing w:line="276" w:lineRule="auto"/>
        <w:rPr>
          <w:rFonts w:ascii="Arial" w:eastAsia="Arial" w:hAnsi="Arial" w:cs="Arial"/>
          <w:sz w:val="22"/>
          <w:szCs w:val="22"/>
        </w:rPr>
      </w:pPr>
      <w:r>
        <w:rPr>
          <w:rFonts w:ascii="Arial" w:hAnsi="Arial"/>
          <w:sz w:val="22"/>
        </w:rPr>
        <w:t>Mae rôl yr Ymddiriedolwr yn gyfle cyffrous a heriol i unigolyn sydd ag ymrwymiad a brwdfrydedd cryf dros dreftadaeth amrywiol y DU, i wneud cyfraniad parhaol.</w:t>
      </w:r>
    </w:p>
    <w:p w:rsidR="00341184" w:rsidRDefault="00341184">
      <w:pPr>
        <w:spacing w:line="276" w:lineRule="auto"/>
        <w:rPr>
          <w:rFonts w:ascii="Arial" w:eastAsia="Arial" w:hAnsi="Arial" w:cs="Arial"/>
          <w:sz w:val="22"/>
          <w:szCs w:val="22"/>
          <w:highlight w:val="yellow"/>
        </w:rPr>
      </w:pPr>
    </w:p>
    <w:p w:rsidR="00341184" w:rsidRDefault="00314EFA">
      <w:pPr>
        <w:spacing w:line="276" w:lineRule="auto"/>
        <w:rPr>
          <w:rFonts w:ascii="Arial" w:eastAsia="Arial" w:hAnsi="Arial" w:cs="Arial"/>
          <w:sz w:val="22"/>
          <w:szCs w:val="22"/>
        </w:rPr>
      </w:pPr>
      <w:r>
        <w:rPr>
          <w:rFonts w:ascii="Arial" w:hAnsi="Arial"/>
          <w:sz w:val="22"/>
        </w:rPr>
        <w:t>Fel aelod o Fwrdd yr Ymddiriedolwyr, disgwylir i bob Ymddirie</w:t>
      </w:r>
      <w:r>
        <w:rPr>
          <w:rFonts w:ascii="Arial" w:hAnsi="Arial"/>
          <w:sz w:val="22"/>
        </w:rPr>
        <w:t>dolwr gyfrannu at y canlynol:</w:t>
      </w:r>
    </w:p>
    <w:p w:rsidR="00341184" w:rsidRDefault="00314EFA">
      <w:pPr>
        <w:numPr>
          <w:ilvl w:val="0"/>
          <w:numId w:val="4"/>
        </w:numPr>
        <w:spacing w:line="276" w:lineRule="auto"/>
        <w:rPr>
          <w:rFonts w:ascii="Arial" w:eastAsia="Arial" w:hAnsi="Arial" w:cs="Arial"/>
          <w:sz w:val="22"/>
          <w:szCs w:val="22"/>
        </w:rPr>
      </w:pPr>
      <w:r>
        <w:rPr>
          <w:rFonts w:ascii="Arial" w:hAnsi="Arial"/>
          <w:sz w:val="22"/>
        </w:rPr>
        <w:t>Cynllunio a rheoli’r sefydliad yn strategol.</w:t>
      </w:r>
    </w:p>
    <w:p w:rsidR="00341184" w:rsidRDefault="00314EFA">
      <w:pPr>
        <w:numPr>
          <w:ilvl w:val="0"/>
          <w:numId w:val="4"/>
        </w:numPr>
        <w:spacing w:line="276" w:lineRule="auto"/>
        <w:rPr>
          <w:rFonts w:ascii="Arial" w:eastAsia="Arial" w:hAnsi="Arial" w:cs="Arial"/>
          <w:sz w:val="22"/>
          <w:szCs w:val="22"/>
        </w:rPr>
      </w:pPr>
      <w:r>
        <w:rPr>
          <w:rFonts w:ascii="Arial" w:hAnsi="Arial"/>
          <w:sz w:val="22"/>
        </w:rPr>
        <w:t>Ein gweledigaeth i dreftadaeth gael ei gwerthfawrogi, ei gofalu amdani a'i chynnal i bawb, nawr ac yn y dyfodol.</w:t>
      </w:r>
    </w:p>
    <w:p w:rsidR="00341184" w:rsidRDefault="00314EFA">
      <w:pPr>
        <w:numPr>
          <w:ilvl w:val="0"/>
          <w:numId w:val="4"/>
        </w:numPr>
        <w:spacing w:line="276" w:lineRule="auto"/>
        <w:rPr>
          <w:rFonts w:ascii="Arial" w:eastAsia="Arial" w:hAnsi="Arial" w:cs="Arial"/>
          <w:sz w:val="22"/>
          <w:szCs w:val="22"/>
        </w:rPr>
      </w:pPr>
      <w:r>
        <w:rPr>
          <w:rFonts w:ascii="Arial" w:hAnsi="Arial"/>
          <w:sz w:val="22"/>
        </w:rPr>
        <w:t>Gwneud penderfyniadau ynghylch dyrannu neu ddosbarthu arian o'r Gron</w:t>
      </w:r>
      <w:r>
        <w:rPr>
          <w:rFonts w:ascii="Arial" w:hAnsi="Arial"/>
          <w:sz w:val="22"/>
        </w:rPr>
        <w:t xml:space="preserve">fa Dreftadaeth. </w:t>
      </w:r>
    </w:p>
    <w:p w:rsidR="00341184" w:rsidRDefault="00314EFA">
      <w:pPr>
        <w:numPr>
          <w:ilvl w:val="0"/>
          <w:numId w:val="4"/>
        </w:numPr>
        <w:spacing w:line="276" w:lineRule="auto"/>
        <w:rPr>
          <w:rFonts w:ascii="Arial" w:eastAsia="Arial" w:hAnsi="Arial" w:cs="Arial"/>
          <w:sz w:val="22"/>
          <w:szCs w:val="22"/>
        </w:rPr>
      </w:pPr>
      <w:r>
        <w:rPr>
          <w:rFonts w:ascii="Arial" w:hAnsi="Arial"/>
          <w:sz w:val="22"/>
        </w:rPr>
        <w:t>Goruchwylio gweithgareddau a pherfformiad ei bwyllgorau a'i baneli.</w:t>
      </w:r>
    </w:p>
    <w:p w:rsidR="00341184" w:rsidRDefault="00314EFA">
      <w:pPr>
        <w:numPr>
          <w:ilvl w:val="0"/>
          <w:numId w:val="4"/>
        </w:numPr>
        <w:spacing w:line="276" w:lineRule="auto"/>
        <w:rPr>
          <w:rFonts w:ascii="Arial" w:eastAsia="Arial" w:hAnsi="Arial" w:cs="Arial"/>
          <w:sz w:val="22"/>
          <w:szCs w:val="22"/>
        </w:rPr>
      </w:pPr>
      <w:r>
        <w:rPr>
          <w:rFonts w:ascii="Arial" w:hAnsi="Arial"/>
          <w:sz w:val="22"/>
        </w:rPr>
        <w:t>Cynllunio a monitro ariannol, gan gynnwys adolygu a chymeradwyo cynlluniau busnes, adroddiadau, a chyfrifon blynyddol y sefydliad.</w:t>
      </w:r>
    </w:p>
    <w:p w:rsidR="00341184" w:rsidRDefault="00314EFA">
      <w:pPr>
        <w:numPr>
          <w:ilvl w:val="0"/>
          <w:numId w:val="4"/>
        </w:numPr>
        <w:spacing w:line="276" w:lineRule="auto"/>
        <w:rPr>
          <w:rFonts w:ascii="Arial" w:eastAsia="Arial" w:hAnsi="Arial" w:cs="Arial"/>
          <w:sz w:val="22"/>
          <w:szCs w:val="22"/>
        </w:rPr>
      </w:pPr>
      <w:r>
        <w:rPr>
          <w:rFonts w:ascii="Arial" w:hAnsi="Arial"/>
          <w:sz w:val="22"/>
        </w:rPr>
        <w:t>Sicrhau effeithiolrwydd a digonolrwydd p</w:t>
      </w:r>
      <w:r>
        <w:rPr>
          <w:rFonts w:ascii="Arial" w:hAnsi="Arial"/>
          <w:sz w:val="22"/>
        </w:rPr>
        <w:t xml:space="preserve">rosesau a gweithdrefnau rheoli risg, rheolaethau mewnol, a </w:t>
      </w:r>
      <w:proofErr w:type="spellStart"/>
      <w:r>
        <w:rPr>
          <w:rFonts w:ascii="Arial" w:hAnsi="Arial"/>
          <w:sz w:val="22"/>
        </w:rPr>
        <w:t>llywodraethiant</w:t>
      </w:r>
      <w:proofErr w:type="spellEnd"/>
      <w:r>
        <w:rPr>
          <w:rFonts w:ascii="Arial" w:hAnsi="Arial"/>
          <w:sz w:val="22"/>
        </w:rPr>
        <w:t xml:space="preserve"> y sefydliad.</w:t>
      </w:r>
    </w:p>
    <w:p w:rsidR="00341184" w:rsidRDefault="00314EFA">
      <w:pPr>
        <w:numPr>
          <w:ilvl w:val="0"/>
          <w:numId w:val="4"/>
        </w:numPr>
        <w:spacing w:line="276" w:lineRule="auto"/>
        <w:rPr>
          <w:rFonts w:ascii="Arial" w:eastAsia="Arial" w:hAnsi="Arial" w:cs="Arial"/>
          <w:sz w:val="22"/>
          <w:szCs w:val="22"/>
        </w:rPr>
      </w:pPr>
      <w:r>
        <w:rPr>
          <w:rFonts w:ascii="Arial" w:hAnsi="Arial"/>
          <w:sz w:val="22"/>
        </w:rPr>
        <w:t>Rheoli newid o fewn y sefydliad a datblygiad sefydliadol.</w:t>
      </w:r>
    </w:p>
    <w:p w:rsidR="00341184" w:rsidRDefault="00314EFA">
      <w:pPr>
        <w:numPr>
          <w:ilvl w:val="0"/>
          <w:numId w:val="4"/>
        </w:numPr>
        <w:spacing w:line="276" w:lineRule="auto"/>
        <w:rPr>
          <w:rFonts w:ascii="Arial" w:eastAsia="Arial" w:hAnsi="Arial" w:cs="Arial"/>
          <w:sz w:val="22"/>
          <w:szCs w:val="22"/>
        </w:rPr>
      </w:pPr>
      <w:r>
        <w:rPr>
          <w:rFonts w:ascii="Arial" w:hAnsi="Arial"/>
          <w:sz w:val="22"/>
        </w:rPr>
        <w:t>Sicrhau bod y sefydliad a’i dîm gweithredol yn cyflawni amcanion perfformiad.</w:t>
      </w:r>
    </w:p>
    <w:p w:rsidR="00341184" w:rsidRDefault="00314EFA">
      <w:pPr>
        <w:numPr>
          <w:ilvl w:val="0"/>
          <w:numId w:val="4"/>
        </w:numPr>
        <w:spacing w:line="276" w:lineRule="auto"/>
        <w:rPr>
          <w:rFonts w:ascii="Arial" w:eastAsia="Arial" w:hAnsi="Arial" w:cs="Arial"/>
          <w:sz w:val="22"/>
          <w:szCs w:val="22"/>
        </w:rPr>
      </w:pPr>
      <w:r>
        <w:rPr>
          <w:rFonts w:ascii="Arial" w:hAnsi="Arial"/>
          <w:sz w:val="22"/>
        </w:rPr>
        <w:t xml:space="preserve">Meithrin perthynas â </w:t>
      </w:r>
      <w:proofErr w:type="spellStart"/>
      <w:r>
        <w:rPr>
          <w:rFonts w:ascii="Arial" w:hAnsi="Arial"/>
          <w:sz w:val="22"/>
        </w:rPr>
        <w:t>rhanddeilia</w:t>
      </w:r>
      <w:r>
        <w:rPr>
          <w:rFonts w:ascii="Arial" w:hAnsi="Arial"/>
          <w:sz w:val="22"/>
        </w:rPr>
        <w:t>id</w:t>
      </w:r>
      <w:proofErr w:type="spellEnd"/>
      <w:r>
        <w:rPr>
          <w:rFonts w:ascii="Arial" w:hAnsi="Arial"/>
          <w:sz w:val="22"/>
        </w:rPr>
        <w:t xml:space="preserve"> a chefnogi partneriaethau strategol.</w:t>
      </w:r>
    </w:p>
    <w:p w:rsidR="00341184" w:rsidRDefault="00314EFA">
      <w:pPr>
        <w:numPr>
          <w:ilvl w:val="0"/>
          <w:numId w:val="4"/>
        </w:numPr>
        <w:spacing w:line="276" w:lineRule="auto"/>
        <w:rPr>
          <w:rFonts w:ascii="Arial" w:eastAsia="Arial" w:hAnsi="Arial" w:cs="Arial"/>
          <w:sz w:val="22"/>
          <w:szCs w:val="22"/>
        </w:rPr>
      </w:pPr>
      <w:r>
        <w:rPr>
          <w:rFonts w:ascii="Arial" w:hAnsi="Arial"/>
          <w:sz w:val="22"/>
        </w:rPr>
        <w:t>Sicrhau bod cydraddoldeb ac amrywiaeth yn cael eu gwreiddio ar bob lefel yn y sefydliad ac ar draws ei weithgareddau.</w:t>
      </w:r>
    </w:p>
    <w:p w:rsidR="00341184" w:rsidRDefault="00314EFA">
      <w:pPr>
        <w:numPr>
          <w:ilvl w:val="0"/>
          <w:numId w:val="4"/>
        </w:numPr>
        <w:spacing w:line="276" w:lineRule="auto"/>
        <w:rPr>
          <w:rFonts w:ascii="Arial" w:eastAsia="Arial" w:hAnsi="Arial" w:cs="Arial"/>
          <w:sz w:val="22"/>
          <w:szCs w:val="22"/>
        </w:rPr>
      </w:pPr>
      <w:r>
        <w:rPr>
          <w:rFonts w:ascii="Arial" w:hAnsi="Arial"/>
          <w:sz w:val="22"/>
        </w:rPr>
        <w:t xml:space="preserve">Glynu wrth </w:t>
      </w:r>
      <w:hyperlink r:id="rId13">
        <w:r>
          <w:rPr>
            <w:rFonts w:ascii="Arial" w:hAnsi="Arial"/>
            <w:color w:val="0000FF"/>
            <w:sz w:val="22"/>
            <w:u w:val="single"/>
          </w:rPr>
          <w:t>werthoedd ac ymddygiad</w:t>
        </w:r>
      </w:hyperlink>
      <w:r>
        <w:rPr>
          <w:rFonts w:ascii="Arial" w:hAnsi="Arial"/>
          <w:sz w:val="22"/>
        </w:rPr>
        <w:t xml:space="preserve"> y sefydliad, ac arddangos y rhain.</w:t>
      </w:r>
    </w:p>
    <w:p w:rsidR="00341184" w:rsidRDefault="00341184">
      <w:pPr>
        <w:spacing w:line="276" w:lineRule="auto"/>
        <w:ind w:left="720"/>
        <w:rPr>
          <w:rFonts w:ascii="Arial" w:eastAsia="Arial" w:hAnsi="Arial" w:cs="Arial"/>
          <w:sz w:val="22"/>
          <w:szCs w:val="22"/>
          <w:highlight w:val="yellow"/>
        </w:rPr>
      </w:pPr>
    </w:p>
    <w:p w:rsidR="00341184" w:rsidRDefault="00314EFA">
      <w:pPr>
        <w:spacing w:line="276" w:lineRule="auto"/>
        <w:rPr>
          <w:rFonts w:ascii="Arial" w:eastAsia="Arial" w:hAnsi="Arial" w:cs="Arial"/>
          <w:sz w:val="22"/>
          <w:szCs w:val="22"/>
        </w:rPr>
      </w:pPr>
      <w:r>
        <w:rPr>
          <w:rFonts w:ascii="Arial" w:hAnsi="Arial"/>
          <w:sz w:val="22"/>
        </w:rPr>
        <w:t>Mae gan Fwrdd yr Ymddiriedolwyr hefyd sgiliau, gwybodaeth a phrofiad yn y meysydd canlynol:</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 xml:space="preserve">Dealltwriaeth a phrofiad amlwg o </w:t>
      </w:r>
      <w:proofErr w:type="spellStart"/>
      <w:r>
        <w:rPr>
          <w:rFonts w:ascii="Arial" w:hAnsi="Arial"/>
          <w:sz w:val="22"/>
        </w:rPr>
        <w:t>o</w:t>
      </w:r>
      <w:proofErr w:type="spellEnd"/>
      <w:r>
        <w:rPr>
          <w:rFonts w:ascii="Arial" w:hAnsi="Arial"/>
          <w:sz w:val="22"/>
        </w:rPr>
        <w:t xml:space="preserve"> leiaf un agwedd ar dreftadaeth y DU. </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Ymwybyddiaeth o gyd-destun strat</w:t>
      </w:r>
      <w:r>
        <w:rPr>
          <w:rFonts w:ascii="Arial" w:hAnsi="Arial"/>
          <w:sz w:val="22"/>
        </w:rPr>
        <w:t>egol materion treftadaeth yn y DU.</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Profiad cyffredinol o reoli busnes, masnach a/neu sector cyhoeddus naill ai mewn sefydliad canolig neu fawr.</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Cadeirio cyfarfodydd.</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 xml:space="preserve">Cymell a rheoli pobl. </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 xml:space="preserve">Llywodraethu corfforaethol a/neu arweinyddiaeth anweithredol. </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Ymgy</w:t>
      </w:r>
      <w:r>
        <w:rPr>
          <w:rFonts w:ascii="Arial" w:hAnsi="Arial"/>
          <w:sz w:val="22"/>
        </w:rPr>
        <w:t xml:space="preserve">sylltu â </w:t>
      </w:r>
      <w:proofErr w:type="spellStart"/>
      <w:r>
        <w:rPr>
          <w:rFonts w:ascii="Arial" w:hAnsi="Arial"/>
          <w:sz w:val="22"/>
        </w:rPr>
        <w:t>rhanddeiliaid</w:t>
      </w:r>
      <w:proofErr w:type="spellEnd"/>
      <w:r>
        <w:rPr>
          <w:rFonts w:ascii="Arial" w:hAnsi="Arial"/>
          <w:sz w:val="22"/>
        </w:rPr>
        <w:t xml:space="preserve"> a materion cyhoeddus ar lefel genedlaethol.</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Dyfeisio a gweithredu mentrau amrywiaeth a chynhwysiant.</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Trawsnewid digidol, gan ganolbwyntio ar sicrhau bod gan systemau TG wybodaeth berthnasol am gynulleidfaoedd ac arferion gofal cwsmer</w:t>
      </w:r>
      <w:r>
        <w:rPr>
          <w:rFonts w:ascii="Arial" w:hAnsi="Arial"/>
          <w:sz w:val="22"/>
        </w:rPr>
        <w:t>iaid gorau.</w:t>
      </w:r>
    </w:p>
    <w:p w:rsidR="00341184" w:rsidRDefault="00314EFA">
      <w:pPr>
        <w:numPr>
          <w:ilvl w:val="0"/>
          <w:numId w:val="2"/>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Cipolwg ar brosesau llywodraeth leol a datblygu cymunedol.</w:t>
      </w:r>
    </w:p>
    <w:p w:rsidR="00341184" w:rsidRDefault="00341184">
      <w:pPr>
        <w:spacing w:line="276" w:lineRule="auto"/>
        <w:rPr>
          <w:rFonts w:ascii="Arial" w:eastAsia="Arial" w:hAnsi="Arial" w:cs="Arial"/>
          <w:sz w:val="22"/>
          <w:szCs w:val="22"/>
        </w:rPr>
      </w:pPr>
    </w:p>
    <w:p w:rsidR="00341184" w:rsidRDefault="00314EFA">
      <w:pPr>
        <w:spacing w:line="276" w:lineRule="auto"/>
        <w:rPr>
          <w:rFonts w:ascii="Arial" w:eastAsia="Arial" w:hAnsi="Arial" w:cs="Arial"/>
          <w:b/>
          <w:bCs/>
          <w:sz w:val="22"/>
          <w:szCs w:val="22"/>
        </w:rPr>
      </w:pPr>
      <w:r>
        <w:rPr>
          <w:rFonts w:ascii="Arial" w:hAnsi="Arial"/>
          <w:b/>
          <w:sz w:val="22"/>
        </w:rPr>
        <w:t>Rôl Cadeirydd Pwyllgor Cymru</w:t>
      </w:r>
    </w:p>
    <w:p w:rsidR="00341184" w:rsidRDefault="00314EFA">
      <w:pPr>
        <w:tabs>
          <w:tab w:val="left" w:pos="284"/>
        </w:tabs>
        <w:spacing w:line="276" w:lineRule="auto"/>
        <w:rPr>
          <w:rFonts w:ascii="Arial" w:eastAsia="Arial" w:hAnsi="Arial" w:cs="Arial"/>
          <w:sz w:val="22"/>
          <w:szCs w:val="22"/>
        </w:rPr>
      </w:pPr>
      <w:r>
        <w:rPr>
          <w:rFonts w:ascii="Arial" w:hAnsi="Arial"/>
          <w:sz w:val="22"/>
        </w:rPr>
        <w:t>Yn ogystal â gwasanaethu ar ein Bwrdd, bydd yr ymddiriedolwr hefyd yn Gadeirydd Pwyllgor Cymru, sy'n goruchwylio'r gwaith o ddosbarthu arian y Loteri Gened</w:t>
      </w:r>
      <w:r>
        <w:rPr>
          <w:rFonts w:ascii="Arial" w:hAnsi="Arial"/>
          <w:sz w:val="22"/>
        </w:rPr>
        <w:t>laethol o fewn paramedrau a ddirprwyir gan yr Ymddiriedolwyr, ac yn gweithredu fel eiriolwr dros y Gronfa Dreftadaeth yng Nghymru.</w:t>
      </w:r>
    </w:p>
    <w:p w:rsidR="00341184" w:rsidRDefault="00314EFA">
      <w:pPr>
        <w:pBdr>
          <w:top w:val="nil"/>
          <w:left w:val="nil"/>
          <w:bottom w:val="nil"/>
          <w:right w:val="nil"/>
          <w:between w:val="nil"/>
        </w:pBdr>
        <w:spacing w:line="276" w:lineRule="auto"/>
        <w:rPr>
          <w:rFonts w:ascii="Arial" w:eastAsia="Arial" w:hAnsi="Arial" w:cs="Arial"/>
          <w:color w:val="000000"/>
          <w:sz w:val="22"/>
          <w:szCs w:val="22"/>
        </w:rPr>
      </w:pPr>
      <w:r>
        <w:rPr>
          <w:rFonts w:ascii="Arial" w:hAnsi="Arial"/>
          <w:color w:val="000000"/>
          <w:sz w:val="22"/>
        </w:rPr>
        <w:t> </w:t>
      </w:r>
    </w:p>
    <w:p w:rsidR="00341184" w:rsidRDefault="00314EFA">
      <w:pPr>
        <w:pBdr>
          <w:top w:val="nil"/>
          <w:left w:val="nil"/>
          <w:bottom w:val="nil"/>
          <w:right w:val="nil"/>
          <w:between w:val="nil"/>
        </w:pBdr>
        <w:spacing w:line="276" w:lineRule="auto"/>
        <w:rPr>
          <w:rFonts w:ascii="Arial" w:eastAsia="Arial" w:hAnsi="Arial" w:cs="Arial"/>
          <w:color w:val="000000"/>
          <w:sz w:val="22"/>
          <w:szCs w:val="22"/>
        </w:rPr>
      </w:pPr>
      <w:r>
        <w:rPr>
          <w:rFonts w:ascii="Arial" w:hAnsi="Arial"/>
          <w:color w:val="000000"/>
          <w:sz w:val="22"/>
        </w:rPr>
        <w:t xml:space="preserve">Bydd Cadeirydd y Pwyllgor yn gweithio'n agos gyda Chyfarwyddwr Cymru i hyrwyddo a chynrychioli'r Gronfa Dreftadaeth yng Nghymru. </w:t>
      </w:r>
      <w:r>
        <w:rPr>
          <w:rFonts w:ascii="Arial" w:hAnsi="Arial"/>
          <w:sz w:val="22"/>
        </w:rPr>
        <w:t>Yn unol ag amcanion strategol y Gronfa Dreftadaeth, bydd gofyn i'r sawl a gaiff ei benodi’n llwyddiannus ymgysylltu'n weithredo</w:t>
      </w:r>
      <w:r>
        <w:rPr>
          <w:rFonts w:ascii="Arial" w:hAnsi="Arial"/>
          <w:sz w:val="22"/>
        </w:rPr>
        <w:t xml:space="preserve">l â </w:t>
      </w:r>
      <w:proofErr w:type="spellStart"/>
      <w:r>
        <w:rPr>
          <w:rFonts w:ascii="Arial" w:hAnsi="Arial"/>
          <w:sz w:val="22"/>
        </w:rPr>
        <w:t>rhanddeiliaid</w:t>
      </w:r>
      <w:proofErr w:type="spellEnd"/>
      <w:r>
        <w:rPr>
          <w:rFonts w:ascii="Arial" w:hAnsi="Arial"/>
          <w:sz w:val="22"/>
        </w:rPr>
        <w:t xml:space="preserve"> yn y sectorau treftadaeth a diwylliannol yng Nghymru a'r Senedd. Bydd Cadeirydd y Pwyllgor hefyd yn sicrhau bod yr Ymddiriedolwyr eraill yn gallu gweld materion a chyfleoedd allweddol sy'n benodol i waith y Gronfa Dreftadaeth yng Nghymru,</w:t>
      </w:r>
      <w:r>
        <w:rPr>
          <w:rFonts w:ascii="Arial" w:hAnsi="Arial"/>
          <w:sz w:val="22"/>
        </w:rPr>
        <w:t xml:space="preserve"> a'u bod yn gallu ymgysylltu â nhw.</w:t>
      </w:r>
      <w:r>
        <w:rPr>
          <w:rFonts w:ascii="Arial" w:hAnsi="Arial"/>
          <w:color w:val="000000"/>
          <w:sz w:val="22"/>
        </w:rPr>
        <w:t>  </w:t>
      </w:r>
    </w:p>
    <w:p w:rsidR="00341184" w:rsidRDefault="00314EFA">
      <w:pPr>
        <w:pBdr>
          <w:top w:val="nil"/>
          <w:left w:val="nil"/>
          <w:bottom w:val="nil"/>
          <w:right w:val="nil"/>
          <w:between w:val="nil"/>
        </w:pBdr>
        <w:spacing w:line="276" w:lineRule="auto"/>
        <w:rPr>
          <w:rFonts w:ascii="Arial" w:eastAsia="Arial" w:hAnsi="Arial" w:cs="Arial"/>
          <w:color w:val="000000"/>
          <w:sz w:val="22"/>
          <w:szCs w:val="22"/>
        </w:rPr>
      </w:pPr>
      <w:r>
        <w:rPr>
          <w:rFonts w:ascii="Arial" w:hAnsi="Arial"/>
          <w:color w:val="000000"/>
          <w:sz w:val="22"/>
        </w:rPr>
        <w:t> </w:t>
      </w:r>
    </w:p>
    <w:p w:rsidR="00341184" w:rsidRDefault="00314EFA">
      <w:pPr>
        <w:pBdr>
          <w:top w:val="nil"/>
          <w:left w:val="nil"/>
          <w:bottom w:val="nil"/>
          <w:right w:val="nil"/>
          <w:between w:val="nil"/>
        </w:pBdr>
        <w:spacing w:line="276" w:lineRule="auto"/>
        <w:rPr>
          <w:rFonts w:ascii="Arial" w:eastAsia="Arial" w:hAnsi="Arial" w:cs="Arial"/>
          <w:color w:val="000000"/>
          <w:sz w:val="22"/>
          <w:szCs w:val="22"/>
        </w:rPr>
      </w:pPr>
      <w:r>
        <w:rPr>
          <w:rFonts w:ascii="Arial" w:hAnsi="Arial"/>
          <w:color w:val="000000"/>
          <w:sz w:val="22"/>
        </w:rPr>
        <w:t> </w:t>
      </w:r>
    </w:p>
    <w:p w:rsidR="00341184" w:rsidRDefault="00314EFA">
      <w:pPr>
        <w:spacing w:line="276" w:lineRule="auto"/>
        <w:rPr>
          <w:rFonts w:ascii="Arial" w:eastAsia="Arial" w:hAnsi="Arial" w:cs="Arial"/>
          <w:sz w:val="22"/>
          <w:szCs w:val="22"/>
        </w:rPr>
      </w:pPr>
      <w:r>
        <w:rPr>
          <w:rFonts w:ascii="Arial" w:hAnsi="Arial"/>
          <w:b/>
          <w:sz w:val="22"/>
        </w:rPr>
        <w:t>Meini Prawf Hanfodol</w:t>
      </w:r>
    </w:p>
    <w:p w:rsidR="00341184" w:rsidRDefault="00314EFA">
      <w:pPr>
        <w:numPr>
          <w:ilvl w:val="0"/>
          <w:numId w:val="3"/>
        </w:numPr>
        <w:pBdr>
          <w:top w:val="nil"/>
          <w:left w:val="nil"/>
          <w:bottom w:val="nil"/>
          <w:right w:val="nil"/>
          <w:between w:val="nil"/>
        </w:pBdr>
        <w:spacing w:line="276" w:lineRule="auto"/>
        <w:rPr>
          <w:rFonts w:ascii="Arial" w:eastAsia="Arial" w:hAnsi="Arial" w:cs="Arial"/>
          <w:sz w:val="22"/>
          <w:szCs w:val="22"/>
        </w:rPr>
      </w:pPr>
      <w:r>
        <w:rPr>
          <w:rFonts w:ascii="Arial" w:hAnsi="Arial"/>
          <w:b/>
          <w:bCs/>
          <w:sz w:val="22"/>
        </w:rPr>
        <w:t>Gwybodaeth:</w:t>
      </w:r>
      <w:r>
        <w:rPr>
          <w:rFonts w:ascii="Arial" w:hAnsi="Arial"/>
          <w:sz w:val="22"/>
        </w:rPr>
        <w:t xml:space="preserve"> dealltwriaeth ac ymrwymiad clir i waith, blaenoriaethau a heriau Cronfa Goffa'r Dreftadaeth Genedlaethol a Chronfa Dreftadaeth y Loteri Genedlaethol a'r cyd-destun y mae'n gweithred</w:t>
      </w:r>
      <w:r>
        <w:rPr>
          <w:rFonts w:ascii="Arial" w:hAnsi="Arial"/>
          <w:sz w:val="22"/>
        </w:rPr>
        <w:t xml:space="preserve">u ynddo; gan gyfrannu at y Bwrdd Cenedlaethol ond hefyd at dreftadaeth ddiwylliannol, adeiledig a naturiol Cymru a phwysigrwydd yr Iaith Gymraeg. </w:t>
      </w:r>
    </w:p>
    <w:p w:rsidR="00341184" w:rsidRDefault="00314EFA">
      <w:pPr>
        <w:numPr>
          <w:ilvl w:val="0"/>
          <w:numId w:val="3"/>
        </w:numPr>
        <w:pBdr>
          <w:top w:val="nil"/>
          <w:left w:val="nil"/>
          <w:bottom w:val="nil"/>
          <w:right w:val="nil"/>
          <w:between w:val="nil"/>
        </w:pBdr>
        <w:spacing w:line="276" w:lineRule="auto"/>
        <w:rPr>
          <w:rFonts w:ascii="Arial" w:eastAsia="Arial" w:hAnsi="Arial" w:cs="Arial"/>
          <w:sz w:val="22"/>
          <w:szCs w:val="22"/>
        </w:rPr>
      </w:pPr>
      <w:r>
        <w:rPr>
          <w:rFonts w:ascii="Arial" w:hAnsi="Arial"/>
          <w:b/>
          <w:bCs/>
          <w:sz w:val="22"/>
        </w:rPr>
        <w:t>Arweinyddiaeth:</w:t>
      </w:r>
      <w:r>
        <w:rPr>
          <w:rFonts w:ascii="Arial" w:hAnsi="Arial"/>
          <w:sz w:val="22"/>
        </w:rPr>
        <w:t xml:space="preserve"> y gallu i bennu gweledigaeth strategol, sicrhau bod </w:t>
      </w:r>
      <w:proofErr w:type="spellStart"/>
      <w:r>
        <w:rPr>
          <w:rFonts w:ascii="Arial" w:hAnsi="Arial"/>
          <w:sz w:val="22"/>
        </w:rPr>
        <w:t>llywodraethiant</w:t>
      </w:r>
      <w:proofErr w:type="spellEnd"/>
      <w:r>
        <w:rPr>
          <w:rFonts w:ascii="Arial" w:hAnsi="Arial"/>
          <w:sz w:val="22"/>
        </w:rPr>
        <w:t xml:space="preserve"> effeithiol yn cael ei gynnal a bwrw ymlaen â blaenoriaethau Pwyllgor Cymru; yn enwedig y gallu i gadeirio cyfarfodydd a sicrhau cyfrifoldeb ariannol.  </w:t>
      </w:r>
    </w:p>
    <w:p w:rsidR="00341184" w:rsidRDefault="00314EFA">
      <w:pPr>
        <w:numPr>
          <w:ilvl w:val="0"/>
          <w:numId w:val="3"/>
        </w:numPr>
        <w:pBdr>
          <w:top w:val="nil"/>
          <w:left w:val="nil"/>
          <w:bottom w:val="nil"/>
          <w:right w:val="nil"/>
          <w:between w:val="nil"/>
        </w:pBdr>
        <w:spacing w:line="276" w:lineRule="auto"/>
        <w:rPr>
          <w:rFonts w:ascii="Arial" w:eastAsia="Arial" w:hAnsi="Arial" w:cs="Arial"/>
          <w:sz w:val="22"/>
          <w:szCs w:val="22"/>
        </w:rPr>
      </w:pPr>
      <w:r>
        <w:rPr>
          <w:rFonts w:ascii="Arial" w:hAnsi="Arial"/>
          <w:b/>
          <w:bCs/>
          <w:sz w:val="22"/>
        </w:rPr>
        <w:t>Barn:</w:t>
      </w:r>
      <w:r>
        <w:rPr>
          <w:rFonts w:ascii="Arial" w:hAnsi="Arial"/>
          <w:sz w:val="22"/>
        </w:rPr>
        <w:t xml:space="preserve"> sgiliau gwneud penderfyniadau</w:t>
      </w:r>
      <w:r>
        <w:rPr>
          <w:rFonts w:ascii="Arial" w:hAnsi="Arial"/>
          <w:sz w:val="22"/>
        </w:rPr>
        <w:t xml:space="preserve"> effeithiol gyda'r gallu i ddadansoddi amrywiaeth eang o wybodaeth yn feirniadol er mwyn gwneud argymhellion clir a gwrthrychol sy'n seiliedig ar dystiolaeth, i gefnogi'r gwaith o gyflawni amcanion Cronfa Goffa'r Dreftadaeth Genedlaethol a Chronfa Goffa'r </w:t>
      </w:r>
      <w:r>
        <w:rPr>
          <w:rFonts w:ascii="Arial" w:hAnsi="Arial"/>
          <w:sz w:val="22"/>
        </w:rPr>
        <w:t xml:space="preserve">Dreftadaeth Genedlaethol. </w:t>
      </w:r>
    </w:p>
    <w:p w:rsidR="00341184" w:rsidRDefault="00314EFA">
      <w:pPr>
        <w:numPr>
          <w:ilvl w:val="0"/>
          <w:numId w:val="3"/>
        </w:numPr>
        <w:pBdr>
          <w:top w:val="nil"/>
          <w:left w:val="nil"/>
          <w:bottom w:val="nil"/>
          <w:right w:val="nil"/>
          <w:between w:val="nil"/>
        </w:pBdr>
        <w:spacing w:line="276" w:lineRule="auto"/>
        <w:rPr>
          <w:rFonts w:ascii="Arial" w:eastAsia="Arial" w:hAnsi="Arial" w:cs="Arial"/>
          <w:sz w:val="22"/>
          <w:szCs w:val="22"/>
        </w:rPr>
      </w:pPr>
      <w:r>
        <w:rPr>
          <w:rFonts w:ascii="Arial" w:hAnsi="Arial"/>
          <w:b/>
          <w:bCs/>
          <w:sz w:val="22"/>
        </w:rPr>
        <w:t>Cyfathrebu:</w:t>
      </w:r>
      <w:r>
        <w:rPr>
          <w:rFonts w:ascii="Arial" w:hAnsi="Arial"/>
          <w:sz w:val="22"/>
        </w:rPr>
        <w:t xml:space="preserve"> sgiliau cyfathrebu a rhyngbersonol cryf gyda'r gallu i wrando, derbyn her, a herio eraill yn adeiladol mewn trafodaethau gydag eglurder a pharch.</w:t>
      </w:r>
    </w:p>
    <w:p w:rsidR="00341184" w:rsidRDefault="00314EFA">
      <w:pPr>
        <w:numPr>
          <w:ilvl w:val="0"/>
          <w:numId w:val="3"/>
        </w:numPr>
        <w:pBdr>
          <w:top w:val="nil"/>
          <w:left w:val="nil"/>
          <w:bottom w:val="nil"/>
          <w:right w:val="nil"/>
          <w:between w:val="nil"/>
        </w:pBdr>
        <w:spacing w:line="276" w:lineRule="auto"/>
        <w:rPr>
          <w:rFonts w:ascii="Arial" w:eastAsia="Arial" w:hAnsi="Arial" w:cs="Arial"/>
          <w:sz w:val="22"/>
          <w:szCs w:val="22"/>
        </w:rPr>
      </w:pPr>
      <w:r>
        <w:rPr>
          <w:rFonts w:ascii="Arial" w:hAnsi="Arial"/>
          <w:b/>
          <w:bCs/>
          <w:sz w:val="22"/>
        </w:rPr>
        <w:t>Cydweithio:</w:t>
      </w:r>
      <w:r>
        <w:rPr>
          <w:rFonts w:ascii="Arial" w:hAnsi="Arial"/>
          <w:sz w:val="22"/>
        </w:rPr>
        <w:t xml:space="preserve"> y gallu i weithio'n agos gyda'r bwrdd gweithredol a </w:t>
      </w:r>
      <w:proofErr w:type="spellStart"/>
      <w:r>
        <w:rPr>
          <w:rFonts w:ascii="Arial" w:hAnsi="Arial"/>
          <w:sz w:val="22"/>
        </w:rPr>
        <w:t>rhandde</w:t>
      </w:r>
      <w:r>
        <w:rPr>
          <w:rFonts w:ascii="Arial" w:hAnsi="Arial"/>
          <w:sz w:val="22"/>
        </w:rPr>
        <w:t>iliaid</w:t>
      </w:r>
      <w:proofErr w:type="spellEnd"/>
      <w:r>
        <w:rPr>
          <w:rFonts w:ascii="Arial" w:hAnsi="Arial"/>
          <w:sz w:val="22"/>
        </w:rPr>
        <w:t xml:space="preserve"> allweddol eraill, gan ddarparu cymorth, her adeiladol, a sicrwydd fel y bo’n briodol.</w:t>
      </w:r>
    </w:p>
    <w:p w:rsidR="00341184" w:rsidRDefault="00314EFA">
      <w:pPr>
        <w:numPr>
          <w:ilvl w:val="0"/>
          <w:numId w:val="3"/>
        </w:numPr>
        <w:pBdr>
          <w:top w:val="nil"/>
          <w:left w:val="nil"/>
          <w:bottom w:val="nil"/>
          <w:right w:val="nil"/>
          <w:between w:val="nil"/>
        </w:pBdr>
        <w:spacing w:line="276" w:lineRule="auto"/>
        <w:rPr>
          <w:rFonts w:ascii="Arial" w:eastAsia="Arial" w:hAnsi="Arial" w:cs="Arial"/>
          <w:sz w:val="22"/>
          <w:szCs w:val="22"/>
        </w:rPr>
      </w:pPr>
      <w:r>
        <w:rPr>
          <w:rFonts w:ascii="Arial" w:hAnsi="Arial"/>
          <w:sz w:val="22"/>
        </w:rPr>
        <w:t>Ymrwymiad amlwg i gydraddoldeb, amrywiaeth a chynhwysiant, a mynd i'r afael ag anghydraddoldebau i ddatgloi manteision Treftadaeth i bawb.</w:t>
      </w:r>
    </w:p>
    <w:p w:rsidR="00341184" w:rsidRDefault="00341184">
      <w:pPr>
        <w:pBdr>
          <w:top w:val="nil"/>
          <w:left w:val="nil"/>
          <w:bottom w:val="nil"/>
          <w:right w:val="nil"/>
          <w:between w:val="nil"/>
        </w:pBdr>
        <w:spacing w:line="276" w:lineRule="auto"/>
        <w:rPr>
          <w:rFonts w:ascii="Arial" w:eastAsia="Arial" w:hAnsi="Arial" w:cs="Arial"/>
          <w:color w:val="000000"/>
          <w:sz w:val="22"/>
          <w:szCs w:val="22"/>
        </w:rPr>
      </w:pPr>
    </w:p>
    <w:p w:rsidR="00341184" w:rsidRDefault="00314EFA">
      <w:pPr>
        <w:pBdr>
          <w:top w:val="nil"/>
          <w:left w:val="nil"/>
          <w:bottom w:val="nil"/>
          <w:right w:val="nil"/>
          <w:between w:val="nil"/>
        </w:pBdr>
        <w:spacing w:line="276" w:lineRule="auto"/>
        <w:rPr>
          <w:rFonts w:ascii="Arial" w:eastAsia="Arial" w:hAnsi="Arial" w:cs="Arial"/>
          <w:sz w:val="22"/>
          <w:szCs w:val="22"/>
        </w:rPr>
      </w:pPr>
      <w:r>
        <w:rPr>
          <w:rFonts w:ascii="Arial" w:hAnsi="Arial"/>
          <w:sz w:val="22"/>
        </w:rPr>
        <w:t>Rhaid i Gadeirydd Pwyll</w:t>
      </w:r>
      <w:r>
        <w:rPr>
          <w:rFonts w:ascii="Arial" w:hAnsi="Arial"/>
          <w:sz w:val="22"/>
        </w:rPr>
        <w:t xml:space="preserve">gor Cymru fyw neu weithio'n bennaf yng Nghymru.  </w:t>
      </w:r>
    </w:p>
    <w:p w:rsidR="00341184" w:rsidRDefault="00341184">
      <w:pPr>
        <w:pBdr>
          <w:top w:val="nil"/>
          <w:left w:val="nil"/>
          <w:bottom w:val="nil"/>
          <w:right w:val="nil"/>
          <w:between w:val="nil"/>
        </w:pBdr>
        <w:spacing w:line="276" w:lineRule="auto"/>
        <w:rPr>
          <w:rFonts w:ascii="Arial" w:eastAsia="Arial" w:hAnsi="Arial" w:cs="Arial"/>
          <w:sz w:val="22"/>
          <w:szCs w:val="22"/>
        </w:rPr>
      </w:pPr>
    </w:p>
    <w:p w:rsidR="00341184" w:rsidRDefault="00314EFA">
      <w:pPr>
        <w:pBdr>
          <w:top w:val="nil"/>
          <w:left w:val="nil"/>
          <w:bottom w:val="nil"/>
          <w:right w:val="nil"/>
          <w:between w:val="nil"/>
        </w:pBdr>
        <w:spacing w:line="276" w:lineRule="auto"/>
        <w:rPr>
          <w:rFonts w:ascii="Arial" w:eastAsia="Arial" w:hAnsi="Arial" w:cs="Arial"/>
          <w:b/>
          <w:bCs/>
          <w:sz w:val="22"/>
          <w:szCs w:val="22"/>
        </w:rPr>
      </w:pPr>
      <w:r>
        <w:rPr>
          <w:rFonts w:ascii="Arial" w:hAnsi="Arial"/>
          <w:b/>
          <w:sz w:val="22"/>
        </w:rPr>
        <w:t xml:space="preserve">Meini Prawf Dymunol </w:t>
      </w:r>
    </w:p>
    <w:p w:rsidR="00341184" w:rsidRDefault="00314EFA">
      <w:pPr>
        <w:numPr>
          <w:ilvl w:val="0"/>
          <w:numId w:val="1"/>
        </w:numPr>
        <w:pBdr>
          <w:top w:val="nil"/>
          <w:left w:val="nil"/>
          <w:bottom w:val="nil"/>
          <w:right w:val="nil"/>
          <w:between w:val="nil"/>
        </w:pBdr>
        <w:spacing w:line="276" w:lineRule="auto"/>
        <w:rPr>
          <w:rFonts w:ascii="Arial" w:eastAsia="Arial" w:hAnsi="Arial" w:cs="Arial"/>
          <w:color w:val="000000"/>
          <w:sz w:val="22"/>
          <w:szCs w:val="22"/>
        </w:rPr>
      </w:pPr>
      <w:r>
        <w:rPr>
          <w:rFonts w:ascii="Arial" w:hAnsi="Arial"/>
          <w:color w:val="000000"/>
          <w:sz w:val="22"/>
        </w:rPr>
        <w:t>Gwybodaeth a phrofiad o'r amgylchedd polisi a chyfreithiol yng Nghymru, gan gynnwys gwybodaeth am y Senedd, a/neu lywodraeth leol. </w:t>
      </w:r>
    </w:p>
    <w:p w:rsidR="00341184" w:rsidRDefault="00314EFA">
      <w:pPr>
        <w:numPr>
          <w:ilvl w:val="0"/>
          <w:numId w:val="1"/>
        </w:numPr>
        <w:pBdr>
          <w:top w:val="nil"/>
          <w:left w:val="nil"/>
          <w:bottom w:val="nil"/>
          <w:right w:val="nil"/>
          <w:between w:val="nil"/>
        </w:pBdr>
        <w:spacing w:line="276" w:lineRule="auto"/>
        <w:rPr>
          <w:rFonts w:ascii="Arial" w:eastAsia="Arial" w:hAnsi="Arial" w:cs="Arial"/>
          <w:color w:val="000000"/>
          <w:sz w:val="22"/>
          <w:szCs w:val="22"/>
        </w:rPr>
      </w:pPr>
      <w:r>
        <w:rPr>
          <w:rFonts w:ascii="Arial" w:hAnsi="Arial"/>
          <w:sz w:val="22"/>
        </w:rPr>
        <w:t xml:space="preserve">Ymrwymiad i gefnogi Treftadaeth Cymru (a fyddai’n cynnwys iaith). </w:t>
      </w:r>
    </w:p>
    <w:p w:rsidR="00341184" w:rsidRDefault="00341184">
      <w:pPr>
        <w:spacing w:line="276" w:lineRule="auto"/>
        <w:rPr>
          <w:rFonts w:ascii="Arial" w:eastAsia="Arial" w:hAnsi="Arial" w:cs="Arial"/>
          <w:sz w:val="22"/>
          <w:szCs w:val="22"/>
        </w:rPr>
      </w:pPr>
    </w:p>
    <w:p w:rsidR="00341184" w:rsidRDefault="00314EFA">
      <w:pPr>
        <w:tabs>
          <w:tab w:val="left" w:pos="284"/>
        </w:tabs>
        <w:spacing w:line="276" w:lineRule="auto"/>
        <w:rPr>
          <w:rFonts w:ascii="Arial" w:eastAsia="Arial" w:hAnsi="Arial" w:cs="Arial"/>
          <w:b/>
          <w:bCs/>
          <w:sz w:val="22"/>
          <w:szCs w:val="22"/>
        </w:rPr>
      </w:pPr>
      <w:r>
        <w:rPr>
          <w:rFonts w:ascii="Arial" w:hAnsi="Arial"/>
          <w:b/>
          <w:sz w:val="22"/>
        </w:rPr>
        <w:t>Ymrwymiad Amser</w:t>
      </w:r>
    </w:p>
    <w:p w:rsidR="00341184" w:rsidRDefault="00314EFA">
      <w:pPr>
        <w:spacing w:line="276" w:lineRule="auto"/>
        <w:rPr>
          <w:rFonts w:ascii="Arial" w:eastAsia="Arial" w:hAnsi="Arial" w:cs="Arial"/>
          <w:sz w:val="22"/>
          <w:szCs w:val="22"/>
          <w:highlight w:val="yellow"/>
        </w:rPr>
      </w:pPr>
      <w:r>
        <w:rPr>
          <w:rFonts w:ascii="Arial" w:hAnsi="Arial"/>
          <w:sz w:val="22"/>
        </w:rPr>
        <w:t>Disgwylir i ymddiriedolwyr neilltuo pum diwrnod y mis ar gyfartaledd i fusnes y Gronfa Dreftadaeth, yn ogystal ag amser i ddarllen y papurau angenrheidiol. Disgwylir i ymdd</w:t>
      </w:r>
      <w:r>
        <w:rPr>
          <w:rFonts w:ascii="Arial" w:hAnsi="Arial"/>
          <w:sz w:val="22"/>
        </w:rPr>
        <w:t>iriedolwyr fynychu cyfarfodydd y Bwrdd (6-8 y flwyddyn), cyfarfodydd Pwyllgor Cymru (4 y flwyddyn) a chyfarfodydd eraill yn ôl yr angen yn dibynnu ar eu haelodaeth o Bwyllgorau a phaneli'r Bwrdd. Bydd cyfarfodydd y Bwrdd yn cael eu cynnal ledled y DU. Bydd</w:t>
      </w:r>
      <w:r>
        <w:rPr>
          <w:rFonts w:ascii="Arial" w:hAnsi="Arial"/>
          <w:sz w:val="22"/>
        </w:rPr>
        <w:t xml:space="preserve"> cyfarfodydd Pwyllgor Cymru yn cael eu cynnal ledled Cymru.</w:t>
      </w:r>
    </w:p>
    <w:p w:rsidR="00341184" w:rsidRDefault="00341184">
      <w:pPr>
        <w:spacing w:line="276" w:lineRule="auto"/>
        <w:rPr>
          <w:rFonts w:ascii="Arial" w:eastAsia="Arial" w:hAnsi="Arial" w:cs="Arial"/>
          <w:sz w:val="22"/>
          <w:szCs w:val="22"/>
          <w:highlight w:val="yellow"/>
        </w:rPr>
      </w:pPr>
    </w:p>
    <w:p w:rsidR="00341184" w:rsidRDefault="00314EFA">
      <w:pPr>
        <w:spacing w:line="276" w:lineRule="auto"/>
        <w:rPr>
          <w:rFonts w:ascii="Arial" w:eastAsia="Arial" w:hAnsi="Arial" w:cs="Arial"/>
          <w:b/>
          <w:bCs/>
          <w:sz w:val="22"/>
          <w:szCs w:val="22"/>
        </w:rPr>
      </w:pPr>
      <w:r>
        <w:rPr>
          <w:rFonts w:ascii="Arial" w:hAnsi="Arial"/>
          <w:b/>
          <w:sz w:val="22"/>
        </w:rPr>
        <w:t>Taliadau</w:t>
      </w:r>
    </w:p>
    <w:p w:rsidR="00341184" w:rsidRDefault="00314EFA">
      <w:pPr>
        <w:spacing w:line="276" w:lineRule="auto"/>
        <w:rPr>
          <w:rFonts w:ascii="Arial" w:eastAsia="Arial" w:hAnsi="Arial" w:cs="Arial"/>
          <w:b/>
          <w:bCs/>
          <w:sz w:val="22"/>
          <w:szCs w:val="22"/>
        </w:rPr>
      </w:pPr>
      <w:r>
        <w:rPr>
          <w:rFonts w:ascii="Arial" w:hAnsi="Arial"/>
          <w:sz w:val="22"/>
        </w:rPr>
        <w:t>Y cyflog blynyddol ar gyfer y rôl Ymddiriedolwr hon yw £20,749.</w:t>
      </w:r>
    </w:p>
    <w:p w:rsidR="00341184" w:rsidRDefault="00341184">
      <w:pPr>
        <w:spacing w:line="276" w:lineRule="auto"/>
        <w:rPr>
          <w:rFonts w:ascii="Arial" w:eastAsia="Arial" w:hAnsi="Arial" w:cs="Arial"/>
          <w:b/>
          <w:bCs/>
          <w:sz w:val="22"/>
          <w:szCs w:val="22"/>
          <w:highlight w:val="yellow"/>
        </w:rPr>
      </w:pPr>
    </w:p>
    <w:p w:rsidR="00341184" w:rsidRDefault="00314EFA">
      <w:pPr>
        <w:spacing w:line="276" w:lineRule="auto"/>
        <w:rPr>
          <w:rFonts w:ascii="Arial" w:eastAsia="Arial" w:hAnsi="Arial" w:cs="Arial"/>
          <w:b/>
          <w:bCs/>
          <w:sz w:val="22"/>
          <w:szCs w:val="22"/>
        </w:rPr>
      </w:pPr>
      <w:r>
        <w:rPr>
          <w:rFonts w:ascii="Arial" w:hAnsi="Arial"/>
          <w:b/>
          <w:sz w:val="22"/>
        </w:rPr>
        <w:t>Telerau Penodi</w:t>
      </w:r>
    </w:p>
    <w:p w:rsidR="00341184" w:rsidRDefault="00314EFA">
      <w:pPr>
        <w:spacing w:line="276" w:lineRule="auto"/>
        <w:rPr>
          <w:rFonts w:ascii="Arial" w:eastAsia="Arial" w:hAnsi="Arial" w:cs="Arial"/>
          <w:sz w:val="22"/>
          <w:szCs w:val="22"/>
        </w:rPr>
      </w:pPr>
      <w:r>
        <w:rPr>
          <w:rFonts w:ascii="Arial" w:hAnsi="Arial"/>
          <w:sz w:val="22"/>
        </w:rPr>
        <w:t>Bydd yr Ymddiriedolwyr yn gwasanaethu am gyfnod o dair blynedd, gyda'r posibilrwydd o gael eu hailbenodi a</w:t>
      </w:r>
      <w:r>
        <w:rPr>
          <w:rFonts w:ascii="Arial" w:hAnsi="Arial"/>
          <w:sz w:val="22"/>
        </w:rPr>
        <w:t>m dair blynedd arall. Y Prif Weinidog sy'n gyfrifol am benderfyniadau ynghylch ailbenodi.</w:t>
      </w:r>
    </w:p>
    <w:p w:rsidR="00341184" w:rsidRDefault="00341184">
      <w:pPr>
        <w:spacing w:line="276" w:lineRule="auto"/>
        <w:rPr>
          <w:rFonts w:ascii="Arial" w:eastAsia="Arial" w:hAnsi="Arial" w:cs="Arial"/>
          <w:sz w:val="22"/>
          <w:szCs w:val="22"/>
        </w:rPr>
      </w:pPr>
    </w:p>
    <w:p w:rsidR="00341184" w:rsidRDefault="00314EFA">
      <w:pPr>
        <w:widowControl w:val="0"/>
        <w:spacing w:line="276" w:lineRule="auto"/>
        <w:ind w:right="-6"/>
        <w:rPr>
          <w:rFonts w:ascii="Arial" w:eastAsia="Arial" w:hAnsi="Arial" w:cs="Arial"/>
          <w:b/>
          <w:bCs/>
          <w:sz w:val="22"/>
          <w:szCs w:val="22"/>
        </w:rPr>
      </w:pPr>
      <w:r>
        <w:rPr>
          <w:rFonts w:ascii="Arial" w:hAnsi="Arial"/>
          <w:b/>
          <w:sz w:val="22"/>
        </w:rPr>
        <w:t>Sut mae gwneud cais</w:t>
      </w:r>
    </w:p>
    <w:p w:rsidR="00341184" w:rsidRDefault="00341184">
      <w:pPr>
        <w:shd w:val="clear" w:color="auto" w:fill="FFFFFF"/>
        <w:spacing w:line="276" w:lineRule="auto"/>
        <w:rPr>
          <w:rFonts w:ascii="Arial" w:eastAsia="Arial" w:hAnsi="Arial" w:cs="Arial"/>
          <w:sz w:val="22"/>
          <w:szCs w:val="22"/>
        </w:rPr>
      </w:pPr>
    </w:p>
    <w:p w:rsidR="00341184" w:rsidRDefault="00314EFA">
      <w:pPr>
        <w:shd w:val="clear" w:color="auto" w:fill="FFFFFF"/>
        <w:spacing w:line="276" w:lineRule="auto"/>
        <w:rPr>
          <w:rFonts w:ascii="Arial" w:eastAsia="Arial" w:hAnsi="Arial" w:cs="Arial"/>
          <w:sz w:val="22"/>
          <w:szCs w:val="22"/>
        </w:rPr>
      </w:pPr>
      <w:r>
        <w:rPr>
          <w:rFonts w:ascii="Arial" w:hAnsi="Arial"/>
          <w:sz w:val="22"/>
        </w:rPr>
        <w:t>Er mwyn gwneud cais, bydd angen [1] creu cyfrif, neu [2] mewngofnodi ar wefan ATS y Llywodraeth.</w:t>
      </w:r>
    </w:p>
    <w:p w:rsidR="00341184" w:rsidRDefault="00341184">
      <w:pPr>
        <w:shd w:val="clear" w:color="auto" w:fill="FFFFFF"/>
        <w:spacing w:line="276" w:lineRule="auto"/>
        <w:rPr>
          <w:rFonts w:ascii="Arial" w:eastAsia="Arial" w:hAnsi="Arial" w:cs="Arial"/>
          <w:sz w:val="22"/>
          <w:szCs w:val="22"/>
        </w:rPr>
      </w:pP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 Ar ôl i chi fewngofnodi i'ch cyfrif, cliciwch</w:t>
      </w:r>
      <w:r>
        <w:rPr>
          <w:rFonts w:ascii="Arial" w:hAnsi="Arial"/>
          <w:sz w:val="22"/>
        </w:rPr>
        <w:t xml:space="preserve"> ar ‘gwneud cais am y swydd hon’ a dilynwch y cyfarwyddiadau ar y sgrin. I wneud cais, mae'n ofynnol i bob ymgeisydd ddarparu’r canlynol:</w:t>
      </w:r>
    </w:p>
    <w:p w:rsidR="00341184" w:rsidRDefault="00341184">
      <w:pPr>
        <w:shd w:val="clear" w:color="auto" w:fill="FFFFFF"/>
        <w:spacing w:line="276" w:lineRule="auto"/>
        <w:rPr>
          <w:rFonts w:ascii="Arial" w:eastAsia="Arial" w:hAnsi="Arial" w:cs="Arial"/>
          <w:sz w:val="22"/>
          <w:szCs w:val="22"/>
        </w:rPr>
      </w:pP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 * CV</w:t>
      </w: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 * datganiad ategol</w:t>
      </w: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 * gwybodaeth am gydraddoldeb</w:t>
      </w: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 </w:t>
      </w:r>
      <w:r>
        <w:rPr>
          <w:rFonts w:ascii="Arial" w:hAnsi="Arial"/>
          <w:sz w:val="22"/>
        </w:rPr>
        <w:t>* gwybodaeth sy'n ymwneud ag unrhyw fuddiannau allanol neu faterion sy'n ymwneud ag enw da</w:t>
      </w:r>
    </w:p>
    <w:p w:rsidR="00341184" w:rsidRDefault="00341184">
      <w:pPr>
        <w:shd w:val="clear" w:color="auto" w:fill="FFFFFF"/>
        <w:spacing w:line="276" w:lineRule="auto"/>
        <w:rPr>
          <w:rFonts w:ascii="Arial" w:eastAsia="Arial" w:hAnsi="Arial" w:cs="Arial"/>
          <w:sz w:val="22"/>
          <w:szCs w:val="22"/>
        </w:rPr>
      </w:pP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 Byddwn yn gofyn i chi wirio a chadarnhau eich manylion personol i sicrhau bod eich cais yn gywir. </w:t>
      </w:r>
    </w:p>
    <w:p w:rsidR="00341184" w:rsidRDefault="00341184">
      <w:pPr>
        <w:shd w:val="clear" w:color="auto" w:fill="FFFFFF"/>
        <w:spacing w:line="276" w:lineRule="auto"/>
        <w:rPr>
          <w:rFonts w:ascii="Arial" w:eastAsia="Arial" w:hAnsi="Arial" w:cs="Arial"/>
          <w:sz w:val="22"/>
          <w:szCs w:val="22"/>
        </w:rPr>
      </w:pP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 Byddwch hefyd yn cael cyfle i wneud cais am addasiad rhesymol,</w:t>
      </w:r>
      <w:r>
        <w:rPr>
          <w:rFonts w:ascii="Arial" w:hAnsi="Arial"/>
          <w:sz w:val="22"/>
        </w:rPr>
        <w:t xml:space="preserve"> neu wneud cais o dan y cynllun hyderus o ran anabledd cyn i chi gyflwyno eich cais.</w:t>
      </w:r>
    </w:p>
    <w:p w:rsidR="00341184" w:rsidRDefault="00341184">
      <w:pPr>
        <w:shd w:val="clear" w:color="auto" w:fill="FFFFFF"/>
        <w:spacing w:line="276" w:lineRule="auto"/>
        <w:rPr>
          <w:rFonts w:ascii="Arial" w:eastAsia="Arial" w:hAnsi="Arial" w:cs="Arial"/>
          <w:sz w:val="22"/>
          <w:szCs w:val="22"/>
        </w:rPr>
      </w:pPr>
    </w:p>
    <w:p w:rsidR="00341184" w:rsidRDefault="00314EFA">
      <w:pPr>
        <w:shd w:val="clear" w:color="auto" w:fill="FFFFFF"/>
        <w:spacing w:line="276" w:lineRule="auto"/>
        <w:rPr>
          <w:rFonts w:ascii="Arial" w:eastAsia="Arial" w:hAnsi="Arial" w:cs="Arial"/>
          <w:sz w:val="22"/>
          <w:szCs w:val="22"/>
        </w:rPr>
      </w:pPr>
      <w:r>
        <w:rPr>
          <w:rFonts w:ascii="Arial" w:hAnsi="Arial"/>
          <w:sz w:val="22"/>
        </w:rPr>
        <w:t>Mae'r Panel Asesu Ymgynghorol yn cadw’r hawl i ystyried ceisiadau sy'n cynnwys yr holl elfennau a restrir uchod yn unig, ac sy’n cyrraedd cyn y dyddiad cau cyhoeddedig ar</w:t>
      </w:r>
      <w:r>
        <w:rPr>
          <w:rFonts w:ascii="Arial" w:hAnsi="Arial"/>
          <w:sz w:val="22"/>
        </w:rPr>
        <w:t xml:space="preserve"> gyfer ceisiadau.</w:t>
      </w:r>
    </w:p>
    <w:p w:rsidR="00341184" w:rsidRDefault="00341184">
      <w:pPr>
        <w:shd w:val="clear" w:color="auto" w:fill="FFFFFF"/>
        <w:spacing w:line="276" w:lineRule="auto"/>
        <w:rPr>
          <w:rFonts w:ascii="Arial" w:eastAsia="Arial" w:hAnsi="Arial" w:cs="Arial"/>
          <w:sz w:val="22"/>
          <w:szCs w:val="22"/>
        </w:rPr>
      </w:pPr>
    </w:p>
    <w:p w:rsidR="00341184" w:rsidRDefault="00314EFA">
      <w:pPr>
        <w:shd w:val="clear" w:color="auto" w:fill="FFFFFF"/>
        <w:spacing w:line="276" w:lineRule="auto"/>
        <w:rPr>
          <w:rFonts w:ascii="Arial" w:eastAsia="Arial" w:hAnsi="Arial" w:cs="Arial"/>
          <w:sz w:val="22"/>
          <w:szCs w:val="22"/>
        </w:rPr>
      </w:pPr>
      <w:r>
        <w:rPr>
          <w:rFonts w:ascii="Arial" w:hAnsi="Arial"/>
          <w:sz w:val="22"/>
        </w:rPr>
        <w:t xml:space="preserve">Os oes gennych chi unrhyw gwestiynau am y broses benodi, cysylltwch â Victoria Watts, Rheolwr Ymgyrchoedd yn DCMS </w:t>
      </w:r>
      <w:hyperlink r:id="rId14">
        <w:r>
          <w:rPr>
            <w:rFonts w:ascii="Arial" w:hAnsi="Arial"/>
            <w:color w:val="1155CC"/>
            <w:sz w:val="22"/>
            <w:u w:val="single"/>
          </w:rPr>
          <w:t>(victoria.watts@dcms.gov.uk</w:t>
        </w:r>
      </w:hyperlink>
      <w:r>
        <w:rPr>
          <w:rFonts w:ascii="Arial" w:hAnsi="Arial"/>
          <w:sz w:val="22"/>
        </w:rPr>
        <w:t>).</w:t>
      </w:r>
      <w:r>
        <w:rPr>
          <w:rFonts w:ascii="Arial" w:hAnsi="Arial"/>
          <w:sz w:val="22"/>
        </w:rPr>
        <w:t xml:space="preserve"> </w:t>
      </w:r>
    </w:p>
    <w:p w:rsidR="00341184" w:rsidRDefault="00341184">
      <w:pPr>
        <w:shd w:val="clear" w:color="auto" w:fill="FFFFFF"/>
        <w:spacing w:line="276" w:lineRule="auto"/>
        <w:rPr>
          <w:rFonts w:ascii="Arial" w:eastAsia="Arial" w:hAnsi="Arial" w:cs="Arial"/>
          <w:sz w:val="22"/>
          <w:szCs w:val="22"/>
        </w:rPr>
      </w:pPr>
    </w:p>
    <w:p w:rsidR="00341184" w:rsidRPr="00314EFA" w:rsidRDefault="00314EFA" w:rsidP="00314EFA">
      <w:pPr>
        <w:shd w:val="clear" w:color="auto" w:fill="FFFFFF"/>
        <w:spacing w:line="276" w:lineRule="auto"/>
        <w:rPr>
          <w:rFonts w:ascii="Arial" w:eastAsia="Arial" w:hAnsi="Arial" w:cs="Arial"/>
          <w:i/>
          <w:iCs/>
          <w:sz w:val="22"/>
          <w:szCs w:val="22"/>
        </w:rPr>
      </w:pPr>
      <w:r>
        <w:rPr>
          <w:rFonts w:ascii="Arial" w:hAnsi="Arial"/>
          <w:sz w:val="22"/>
        </w:rPr>
        <w:t>Os hoffech chi siarad am y rôl ei hun,</w:t>
      </w:r>
      <w:r>
        <w:rPr>
          <w:rFonts w:ascii="Arial" w:hAnsi="Arial"/>
          <w:sz w:val="22"/>
        </w:rPr>
        <w:t xml:space="preserve"> cysylltwch â </w:t>
      </w:r>
      <w:proofErr w:type="spellStart"/>
      <w:r>
        <w:rPr>
          <w:rFonts w:ascii="Arial" w:hAnsi="Arial"/>
          <w:sz w:val="22"/>
        </w:rPr>
        <w:t>Danielle</w:t>
      </w:r>
      <w:proofErr w:type="spellEnd"/>
      <w:r>
        <w:rPr>
          <w:rFonts w:ascii="Arial" w:hAnsi="Arial"/>
          <w:sz w:val="22"/>
        </w:rPr>
        <w:t xml:space="preserve"> </w:t>
      </w:r>
      <w:proofErr w:type="spellStart"/>
      <w:r>
        <w:rPr>
          <w:rFonts w:ascii="Arial" w:hAnsi="Arial"/>
          <w:sz w:val="22"/>
        </w:rPr>
        <w:t>Hampson</w:t>
      </w:r>
      <w:proofErr w:type="spellEnd"/>
      <w:r>
        <w:rPr>
          <w:rFonts w:ascii="Arial" w:hAnsi="Arial"/>
          <w:sz w:val="22"/>
        </w:rPr>
        <w:t xml:space="preserve">-Ward, Pennaeth </w:t>
      </w:r>
      <w:proofErr w:type="spellStart"/>
      <w:r>
        <w:rPr>
          <w:rFonts w:ascii="Arial" w:hAnsi="Arial"/>
          <w:sz w:val="22"/>
        </w:rPr>
        <w:t>Llywodraethiant</w:t>
      </w:r>
      <w:proofErr w:type="spellEnd"/>
      <w:r>
        <w:rPr>
          <w:rFonts w:ascii="Arial" w:hAnsi="Arial"/>
          <w:sz w:val="22"/>
        </w:rPr>
        <w:t xml:space="preserve"> </w:t>
      </w:r>
      <w:r>
        <w:rPr>
          <w:rFonts w:ascii="Arial" w:hAnsi="Arial"/>
          <w:sz w:val="22"/>
        </w:rPr>
        <w:t>(</w:t>
      </w:r>
      <w:hyperlink r:id="rId15">
        <w:r>
          <w:rPr>
            <w:rFonts w:ascii="Arial" w:hAnsi="Arial"/>
            <w:color w:val="0000FF"/>
            <w:sz w:val="22"/>
            <w:u w:val="single"/>
          </w:rPr>
          <w:t>danielle.hampson@heritagefund.org.uk</w:t>
        </w:r>
      </w:hyperlink>
      <w:r>
        <w:rPr>
          <w:rFonts w:ascii="Arial" w:hAnsi="Arial"/>
          <w:sz w:val="22"/>
        </w:rPr>
        <w:t>)</w:t>
      </w:r>
      <w:r>
        <w:rPr>
          <w:rFonts w:ascii="Arial" w:hAnsi="Arial"/>
          <w:sz w:val="22"/>
        </w:rPr>
        <w:t xml:space="preserve"> yng Nghronfa Dreftadaeth y Loteri Genedlaethol.</w:t>
      </w:r>
      <w:bookmarkStart w:id="15" w:name="_GoBack"/>
      <w:bookmarkEnd w:id="15"/>
    </w:p>
    <w:sectPr w:rsidR="00341184" w:rsidRPr="00314EFA">
      <w:headerReference w:type="even" r:id="rId16"/>
      <w:headerReference w:type="default" r:id="rId17"/>
      <w:footerReference w:type="even" r:id="rId18"/>
      <w:footerReference w:type="default" r:id="rId19"/>
      <w:headerReference w:type="first" r:id="rId20"/>
      <w:footerReference w:type="first" r:id="rId21"/>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314EFA">
      <w:r>
        <w:separator/>
      </w:r>
    </w:p>
  </w:endnote>
  <w:endnote w:type="continuationSeparator" w:id="0">
    <w:p w:rsidR="00000000" w:rsidRDefault="00314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2F919DCC-D30B-4D9F-BE77-62089AE8F6B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embedRegular r:id="rId2" w:fontKey="{0E75AE6C-C74C-49D2-A8BB-EA94DD73B6AE}"/>
    <w:embedBold r:id="rId3" w:fontKey="{DA55FC2C-4C95-4481-9E08-1D1E1FD54C04}"/>
    <w:embedBoldItalic r:id="rId4" w:fontKey="{7A4A30EC-DF87-4BFE-A0A8-0BAA1D1A300A}"/>
  </w:font>
  <w:font w:name="Gill Sans">
    <w:charset w:val="00"/>
    <w:family w:val="auto"/>
    <w:pitch w:val="default"/>
    <w:embedBold r:id="rId5" w:fontKey="{427633CD-95B4-4D11-ABC6-94B363CAF7BE}"/>
  </w:font>
  <w:font w:name="Segoe UI">
    <w:panose1 w:val="020B0502040204020203"/>
    <w:charset w:val="00"/>
    <w:family w:val="roman"/>
    <w:notTrueType/>
    <w:pitch w:val="default"/>
    <w:embedRegular r:id="rId6" w:fontKey="{CB1B6F29-8C5D-4248-999B-D1FF61C0FDBD}"/>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auto"/>
    <w:pitch w:val="default"/>
    <w:embedItalic r:id="rId7" w:fontKey="{C69AAC33-A3D3-4A67-B875-F9D4AAF88424}"/>
  </w:font>
  <w:font w:name="Calibri">
    <w:panose1 w:val="020F0502020204030204"/>
    <w:charset w:val="00"/>
    <w:family w:val="swiss"/>
    <w:pitch w:val="variable"/>
    <w:sig w:usb0="E0002AFF" w:usb1="C000247B" w:usb2="00000009" w:usb3="00000000" w:csb0="000001FF" w:csb1="00000000"/>
    <w:embedRegular r:id="rId8" w:fontKey="{8F6C550A-FAE2-4C83-BD9E-09B2E3D9F927}"/>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84" w:rsidRDefault="00341184">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84" w:rsidRDefault="00314EFA">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5</w:t>
    </w:r>
    <w:r>
      <w:rPr>
        <w:color w:val="000000"/>
      </w:rPr>
      <w:fldChar w:fldCharType="end"/>
    </w:r>
  </w:p>
  <w:p w:rsidR="00341184" w:rsidRDefault="00341184">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84" w:rsidRDefault="0034118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314EFA">
      <w:r>
        <w:separator/>
      </w:r>
    </w:p>
  </w:footnote>
  <w:footnote w:type="continuationSeparator" w:id="0">
    <w:p w:rsidR="00000000" w:rsidRDefault="00314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84" w:rsidRDefault="00341184">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84" w:rsidRDefault="00341184">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84" w:rsidRDefault="00341184">
    <w:pPr>
      <w:pBdr>
        <w:top w:val="nil"/>
        <w:left w:val="nil"/>
        <w:bottom w:val="nil"/>
        <w:right w:val="nil"/>
        <w:between w:val="nil"/>
      </w:pBdr>
      <w:tabs>
        <w:tab w:val="center" w:pos="4153"/>
        <w:tab w:val="right" w:pos="8306"/>
      </w:tabs>
      <w:jc w:val="right"/>
      <w:rPr>
        <w:rFonts w:ascii="Arial" w:eastAsia="Arial" w:hAnsi="Arial" w:cs="Arial"/>
        <w:b/>
        <w:bCs/>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925C7"/>
    <w:multiLevelType w:val="multilevel"/>
    <w:tmpl w:val="0F381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FBB43CB"/>
    <w:multiLevelType w:val="multilevel"/>
    <w:tmpl w:val="F0F0F1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04C1F50"/>
    <w:multiLevelType w:val="multilevel"/>
    <w:tmpl w:val="F59CF5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78E723E"/>
    <w:multiLevelType w:val="multilevel"/>
    <w:tmpl w:val="E7228F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184"/>
    <w:rsid w:val="00314EFA"/>
    <w:rsid w:val="00341184"/>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C9A0"/>
  <w15:docId w15:val="{D7C2E81A-5BC2-42DB-A97F-4E5A03714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cy-GB" w:eastAsia="cy-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rFonts w:ascii="Cambria" w:eastAsia="Cambria" w:hAnsi="Cambria" w:cs="Cambria"/>
      <w:b/>
      <w:bCs/>
      <w:sz w:val="32"/>
      <w:szCs w:val="32"/>
    </w:rPr>
  </w:style>
  <w:style w:type="paragraph" w:styleId="Heading2">
    <w:name w:val="heading 2"/>
    <w:basedOn w:val="Normal"/>
    <w:next w:val="Normal"/>
    <w:pPr>
      <w:keepNext/>
      <w:spacing w:before="240" w:after="60"/>
      <w:outlineLvl w:val="1"/>
    </w:pPr>
    <w:rPr>
      <w:rFonts w:ascii="Cambria" w:eastAsia="Cambria" w:hAnsi="Cambria" w:cs="Cambria"/>
      <w:b/>
      <w:bCs/>
      <w:i/>
      <w:iCs/>
      <w:sz w:val="28"/>
      <w:szCs w:val="28"/>
    </w:rPr>
  </w:style>
  <w:style w:type="paragraph" w:styleId="Heading3">
    <w:name w:val="heading 3"/>
    <w:basedOn w:val="Normal"/>
    <w:next w:val="Normal"/>
    <w:pPr>
      <w:keepNext/>
      <w:outlineLvl w:val="2"/>
    </w:pPr>
    <w:rPr>
      <w:rFonts w:ascii="Gill Sans" w:eastAsia="Gill Sans" w:hAnsi="Gill Sans" w:cs="Gill Sans"/>
      <w:b/>
      <w:bCs/>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styleId="CommentReference">
    <w:name w:val="annotation reference"/>
    <w:basedOn w:val="DefaultParagraphFont"/>
    <w:uiPriority w:val="99"/>
    <w:semiHidden/>
    <w:unhideWhenUsed/>
    <w:rsid w:val="00E56656"/>
    <w:rPr>
      <w:sz w:val="16"/>
      <w:szCs w:val="16"/>
    </w:rPr>
  </w:style>
  <w:style w:type="paragraph" w:styleId="CommentText">
    <w:name w:val="annotation text"/>
    <w:basedOn w:val="Normal"/>
    <w:link w:val="CommentTextChar"/>
    <w:uiPriority w:val="99"/>
    <w:unhideWhenUsed/>
    <w:rsid w:val="00E56656"/>
    <w:rPr>
      <w:sz w:val="20"/>
      <w:szCs w:val="20"/>
    </w:rPr>
  </w:style>
  <w:style w:type="character" w:customStyle="1" w:styleId="CommentTextChar">
    <w:name w:val="Comment Text Char"/>
    <w:basedOn w:val="DefaultParagraphFont"/>
    <w:link w:val="CommentText"/>
    <w:uiPriority w:val="99"/>
    <w:rsid w:val="00E56656"/>
    <w:rPr>
      <w:sz w:val="20"/>
      <w:szCs w:val="20"/>
    </w:rPr>
  </w:style>
  <w:style w:type="paragraph" w:styleId="CommentSubject">
    <w:name w:val="annotation subject"/>
    <w:basedOn w:val="CommentText"/>
    <w:next w:val="CommentText"/>
    <w:link w:val="CommentSubjectChar"/>
    <w:uiPriority w:val="99"/>
    <w:semiHidden/>
    <w:unhideWhenUsed/>
    <w:rsid w:val="00E56656"/>
    <w:rPr>
      <w:b/>
      <w:bCs/>
    </w:rPr>
  </w:style>
  <w:style w:type="character" w:customStyle="1" w:styleId="CommentSubjectChar">
    <w:name w:val="Comment Subject Char"/>
    <w:basedOn w:val="CommentTextChar"/>
    <w:link w:val="CommentSubject"/>
    <w:uiPriority w:val="99"/>
    <w:semiHidden/>
    <w:rsid w:val="00E56656"/>
    <w:rPr>
      <w:b/>
      <w:bCs/>
      <w:sz w:val="20"/>
      <w:szCs w:val="20"/>
    </w:rPr>
  </w:style>
  <w:style w:type="paragraph" w:styleId="BalloonText">
    <w:name w:val="Balloon Text"/>
    <w:basedOn w:val="Normal"/>
    <w:link w:val="BalloonTextChar"/>
    <w:uiPriority w:val="99"/>
    <w:semiHidden/>
    <w:unhideWhenUsed/>
    <w:rsid w:val="00E566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6656"/>
    <w:rPr>
      <w:rFonts w:ascii="Segoe UI" w:hAnsi="Segoe UI" w:cs="Segoe UI"/>
      <w:sz w:val="18"/>
      <w:szCs w:val="18"/>
    </w:rPr>
  </w:style>
  <w:style w:type="character" w:styleId="Hyperlink">
    <w:name w:val="Hyperlink"/>
    <w:basedOn w:val="DefaultParagraphFont"/>
    <w:uiPriority w:val="99"/>
    <w:unhideWhenUsed/>
    <w:rsid w:val="00DB53A0"/>
    <w:rPr>
      <w:color w:val="0000FF" w:themeColor="hyperlink"/>
      <w:u w:val="single"/>
    </w:rPr>
  </w:style>
  <w:style w:type="character" w:customStyle="1" w:styleId="UnresolvedMention">
    <w:name w:val="Unresolved Mention"/>
    <w:basedOn w:val="DefaultParagraphFont"/>
    <w:uiPriority w:val="99"/>
    <w:semiHidden/>
    <w:unhideWhenUsed/>
    <w:rsid w:val="00DB53A0"/>
    <w:rPr>
      <w:color w:val="605E5C"/>
      <w:shd w:val="clear" w:color="auto" w:fill="E1DFDD"/>
    </w:rPr>
  </w:style>
  <w:style w:type="character" w:customStyle="1" w:styleId="normaltextrun">
    <w:name w:val="normaltextrun"/>
    <w:basedOn w:val="DefaultParagraphFont"/>
    <w:rsid w:val="00A40BEF"/>
  </w:style>
  <w:style w:type="character" w:customStyle="1" w:styleId="eop">
    <w:name w:val="eop"/>
    <w:basedOn w:val="DefaultParagraphFont"/>
    <w:rsid w:val="00A40BEF"/>
  </w:style>
  <w:style w:type="paragraph" w:styleId="ListParagraph">
    <w:name w:val="List Paragraph"/>
    <w:basedOn w:val="Normal"/>
    <w:uiPriority w:val="34"/>
    <w:qFormat/>
    <w:rsid w:val="00D372CC"/>
    <w:pPr>
      <w:ind w:left="720"/>
      <w:contextualSpacing/>
    </w:pPr>
  </w:style>
  <w:style w:type="paragraph" w:styleId="Revision">
    <w:name w:val="Revision"/>
    <w:hidden/>
    <w:uiPriority w:val="99"/>
    <w:semiHidden/>
    <w:rsid w:val="00AD16E3"/>
  </w:style>
  <w:style w:type="paragraph" w:styleId="Header">
    <w:name w:val="header"/>
    <w:basedOn w:val="Normal"/>
    <w:link w:val="HeaderChar"/>
    <w:uiPriority w:val="99"/>
    <w:semiHidden/>
    <w:unhideWhenUsed/>
    <w:rsid w:val="00963278"/>
    <w:pPr>
      <w:tabs>
        <w:tab w:val="center" w:pos="4513"/>
        <w:tab w:val="right" w:pos="9026"/>
      </w:tabs>
    </w:pPr>
  </w:style>
  <w:style w:type="character" w:customStyle="1" w:styleId="HeaderChar">
    <w:name w:val="Header Char"/>
    <w:basedOn w:val="DefaultParagraphFont"/>
    <w:link w:val="Header"/>
    <w:uiPriority w:val="99"/>
    <w:semiHidden/>
    <w:rsid w:val="00963278"/>
  </w:style>
  <w:style w:type="paragraph" w:styleId="Footer">
    <w:name w:val="footer"/>
    <w:basedOn w:val="Normal"/>
    <w:link w:val="FooterChar"/>
    <w:uiPriority w:val="99"/>
    <w:semiHidden/>
    <w:unhideWhenUsed/>
    <w:rsid w:val="00963278"/>
    <w:pPr>
      <w:tabs>
        <w:tab w:val="center" w:pos="4513"/>
        <w:tab w:val="right" w:pos="9026"/>
      </w:tabs>
    </w:pPr>
  </w:style>
  <w:style w:type="character" w:customStyle="1" w:styleId="FooterChar">
    <w:name w:val="Footer Char"/>
    <w:basedOn w:val="DefaultParagraphFont"/>
    <w:link w:val="Footer"/>
    <w:uiPriority w:val="99"/>
    <w:semiHidden/>
    <w:rsid w:val="00963278"/>
  </w:style>
  <w:style w:type="paragraph" w:customStyle="1" w:styleId="paragraph">
    <w:name w:val="paragraph"/>
    <w:basedOn w:val="Normal"/>
    <w:rsid w:val="0074431D"/>
    <w:pPr>
      <w:spacing w:before="100" w:beforeAutospacing="1" w:after="100" w:afterAutospacing="1"/>
    </w:pPr>
  </w:style>
  <w:style w:type="paragraph" w:styleId="BodyText">
    <w:name w:val="Body Text"/>
    <w:basedOn w:val="Normal"/>
    <w:link w:val="BodyTextChar"/>
    <w:uiPriority w:val="1"/>
    <w:qFormat/>
    <w:rsid w:val="0064325A"/>
    <w:pPr>
      <w:widowControl w:val="0"/>
      <w:autoSpaceDE w:val="0"/>
      <w:autoSpaceDN w:val="0"/>
      <w:ind w:left="833"/>
    </w:pPr>
    <w:rPr>
      <w:rFonts w:ascii="Arial" w:eastAsia="Arial" w:hAnsi="Arial" w:cs="Arial"/>
      <w:lang w:eastAsia="en-US"/>
    </w:rPr>
  </w:style>
  <w:style w:type="character" w:customStyle="1" w:styleId="BodyTextChar">
    <w:name w:val="Body Text Char"/>
    <w:basedOn w:val="DefaultParagraphFont"/>
    <w:link w:val="BodyText"/>
    <w:uiPriority w:val="1"/>
    <w:rsid w:val="0064325A"/>
    <w:rPr>
      <w:rFonts w:ascii="Arial" w:eastAsia="Arial" w:hAnsi="Arial" w:cs="Arial"/>
      <w:lang w:val="cy-GB" w:eastAsia="en-US"/>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eritagefund.org.uk/cy/node/11115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heritagefund.org.uk/cy"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hmf.org.uk" TargetMode="External"/><Relationship Id="rId5" Type="http://schemas.openxmlformats.org/officeDocument/2006/relationships/webSettings" Target="webSettings.xml"/><Relationship Id="rId15" Type="http://schemas.openxmlformats.org/officeDocument/2006/relationships/hyperlink" Target="mailto:danielle.hampson@heritagefund.org.uk"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victoria.watts@dcms.gov.uk"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xAWL0mTV6UIQuXiRZsRLQl+SdA==">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1708</Words>
  <Characters>9736</Characters>
  <Application>Microsoft Office Word</Application>
  <DocSecurity>0</DocSecurity>
  <Lines>81</Lines>
  <Paragraphs>22</Paragraphs>
  <ScaleCrop>false</ScaleCrop>
  <Company>CYMEN</Company>
  <LinksUpToDate>false</LinksUpToDate>
  <CharactersWithSpaces>11422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 Hodges</dc:creator>
  <cp:lastModifiedBy>Nia Morgan</cp:lastModifiedBy>
  <cp:revision>2</cp:revision>
  <dcterms:created xsi:type="dcterms:W3CDTF">2025-08-07T12:14:00Z</dcterms:created>
  <dcterms:modified xsi:type="dcterms:W3CDTF">2025-11-14T12:22:00Z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0x010100A07000B14034E24ABEBAB7DFA308D8FD</vt:lpwstr>
  </property>
  <property fmtid="{D5CDD505-2E9C-101B-9397-08002B2CF9AE}" pid="3" name="MediaServiceImageTags">
    <vt:lpwstr/>
  </property>
  <property fmtid="{D5CDD505-2E9C-101B-9397-08002B2CF9AE}" pid="4" name="_dlc_DocIdItemGuid">
    <vt:lpwstr>c8b97b2a-4eac-4f59-9c60-eaca2e5d16ce</vt:lpwstr>
  </property>
  <property fmtid="{D5CDD505-2E9C-101B-9397-08002B2CF9AE}" pid="5" name="MSIP_Label_38aa748b-c011-4bd4-9b45-208b1d7cfd25_Enabled">
    <vt:lpwstr>true</vt:lpwstr>
  </property>
  <property fmtid="{D5CDD505-2E9C-101B-9397-08002B2CF9AE}" pid="6" name="MSIP_Label_38aa748b-c011-4bd4-9b45-208b1d7cfd25_SetDate">
    <vt:lpwstr>2025-07-17T15:41:00Z</vt:lpwstr>
  </property>
  <property fmtid="{D5CDD505-2E9C-101B-9397-08002B2CF9AE}" pid="7" name="MSIP_Label_38aa748b-c011-4bd4-9b45-208b1d7cfd25_Method">
    <vt:lpwstr>Standard</vt:lpwstr>
  </property>
  <property fmtid="{D5CDD505-2E9C-101B-9397-08002B2CF9AE}" pid="8" name="MSIP_Label_38aa748b-c011-4bd4-9b45-208b1d7cfd25_Name">
    <vt:lpwstr>Official</vt:lpwstr>
  </property>
  <property fmtid="{D5CDD505-2E9C-101B-9397-08002B2CF9AE}" pid="9" name="MSIP_Label_38aa748b-c011-4bd4-9b45-208b1d7cfd25_SiteId">
    <vt:lpwstr>242ef33d-ef18-4a01-b294-0da2d8fc58e3</vt:lpwstr>
  </property>
  <property fmtid="{D5CDD505-2E9C-101B-9397-08002B2CF9AE}" pid="10" name="MSIP_Label_38aa748b-c011-4bd4-9b45-208b1d7cfd25_ActionId">
    <vt:lpwstr>72728ccd-beb3-4ddb-978a-63cdfb7d9ab0</vt:lpwstr>
  </property>
  <property fmtid="{D5CDD505-2E9C-101B-9397-08002B2CF9AE}" pid="11" name="MSIP_Label_38aa748b-c011-4bd4-9b45-208b1d7cfd25_ContentBits">
    <vt:lpwstr>0</vt:lpwstr>
  </property>
  <property fmtid="{D5CDD505-2E9C-101B-9397-08002B2CF9AE}" pid="12" name="MSIP_Label_38aa748b-c011-4bd4-9b45-208b1d7cfd25_Tag">
    <vt:lpwstr>10, 3, 0, 1</vt:lpwstr>
  </property>
</Properties>
</file>