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20CDB9" w14:textId="77777777" w:rsidR="00F96FA1" w:rsidRDefault="008F00D0">
      <w:pPr>
        <w:spacing w:after="0" w:line="259" w:lineRule="auto"/>
        <w:ind w:left="483" w:firstLine="0"/>
      </w:pPr>
      <w:r>
        <w:rPr>
          <w:noProof/>
        </w:rPr>
        <w:drawing>
          <wp:inline distT="0" distB="0" distL="0" distR="0" wp14:anchorId="21D7A1A2" wp14:editId="68607CDF">
            <wp:extent cx="2195830" cy="94869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7"/>
                    <a:stretch>
                      <a:fillRect/>
                    </a:stretch>
                  </pic:blipFill>
                  <pic:spPr>
                    <a:xfrm>
                      <a:off x="0" y="0"/>
                      <a:ext cx="2195830" cy="948690"/>
                    </a:xfrm>
                    <a:prstGeom prst="rect">
                      <a:avLst/>
                    </a:prstGeom>
                  </pic:spPr>
                </pic:pic>
              </a:graphicData>
            </a:graphic>
          </wp:inline>
        </w:drawing>
      </w:r>
    </w:p>
    <w:p w14:paraId="2E81133E" w14:textId="77777777" w:rsidR="00F96FA1" w:rsidRDefault="008F00D0">
      <w:pPr>
        <w:spacing w:after="35" w:line="259" w:lineRule="auto"/>
        <w:ind w:left="0" w:right="6256" w:firstLine="0"/>
      </w:pPr>
      <w:r>
        <w:rPr>
          <w:b/>
          <w:color w:val="8F23B3"/>
          <w:sz w:val="44"/>
        </w:rPr>
        <w:t xml:space="preserve"> </w:t>
      </w:r>
    </w:p>
    <w:p w14:paraId="28CBED9E" w14:textId="77777777" w:rsidR="00F96FA1" w:rsidRDefault="008F00D0">
      <w:pPr>
        <w:spacing w:after="38" w:line="259" w:lineRule="auto"/>
        <w:ind w:left="0" w:firstLine="0"/>
      </w:pPr>
      <w:r>
        <w:rPr>
          <w:b/>
          <w:color w:val="8F23B3"/>
          <w:sz w:val="44"/>
        </w:rPr>
        <w:t xml:space="preserve"> </w:t>
      </w:r>
    </w:p>
    <w:p w14:paraId="326793CD" w14:textId="77777777" w:rsidR="00F96FA1" w:rsidRDefault="008F00D0">
      <w:pPr>
        <w:spacing w:after="35" w:line="259" w:lineRule="auto"/>
        <w:ind w:left="0" w:firstLine="0"/>
      </w:pPr>
      <w:r>
        <w:rPr>
          <w:b/>
          <w:color w:val="8F23B3"/>
          <w:sz w:val="44"/>
        </w:rPr>
        <w:t xml:space="preserve"> </w:t>
      </w:r>
    </w:p>
    <w:p w14:paraId="4A9DEB4D" w14:textId="77777777" w:rsidR="00F96FA1" w:rsidRDefault="008F00D0">
      <w:pPr>
        <w:spacing w:after="38" w:line="259" w:lineRule="auto"/>
        <w:ind w:left="0" w:firstLine="0"/>
      </w:pPr>
      <w:r>
        <w:rPr>
          <w:b/>
          <w:color w:val="8F23B3"/>
          <w:sz w:val="44"/>
        </w:rPr>
        <w:t xml:space="preserve"> </w:t>
      </w:r>
    </w:p>
    <w:p w14:paraId="2758BBEC" w14:textId="77777777" w:rsidR="00F96FA1" w:rsidRDefault="008F00D0">
      <w:pPr>
        <w:spacing w:after="36" w:line="259" w:lineRule="auto"/>
        <w:ind w:left="0" w:firstLine="0"/>
      </w:pPr>
      <w:r>
        <w:rPr>
          <w:b/>
          <w:color w:val="8F23B3"/>
          <w:sz w:val="44"/>
        </w:rPr>
        <w:t xml:space="preserve"> </w:t>
      </w:r>
    </w:p>
    <w:p w14:paraId="122E0323" w14:textId="77777777" w:rsidR="00F96FA1" w:rsidRDefault="008F00D0">
      <w:pPr>
        <w:spacing w:after="35" w:line="259" w:lineRule="auto"/>
        <w:ind w:left="0" w:firstLine="0"/>
        <w:rPr>
          <w:b/>
          <w:color w:val="8F23B3"/>
          <w:sz w:val="44"/>
        </w:rPr>
      </w:pPr>
      <w:r>
        <w:rPr>
          <w:b/>
          <w:color w:val="8F23B3"/>
          <w:sz w:val="44"/>
        </w:rPr>
        <w:t xml:space="preserve"> </w:t>
      </w:r>
    </w:p>
    <w:p w14:paraId="3FC2EB7C" w14:textId="77777777" w:rsidR="008A63C9" w:rsidRDefault="008A63C9">
      <w:pPr>
        <w:spacing w:after="35" w:line="259" w:lineRule="auto"/>
        <w:ind w:left="0" w:firstLine="0"/>
      </w:pPr>
    </w:p>
    <w:p w14:paraId="0A3B0440" w14:textId="77777777" w:rsidR="00F96FA1" w:rsidRDefault="008F00D0">
      <w:pPr>
        <w:spacing w:after="107" w:line="259" w:lineRule="auto"/>
        <w:ind w:left="0" w:firstLine="0"/>
      </w:pPr>
      <w:r>
        <w:rPr>
          <w:b/>
          <w:color w:val="8F23B3"/>
          <w:sz w:val="44"/>
        </w:rPr>
        <w:t xml:space="preserve"> </w:t>
      </w:r>
    </w:p>
    <w:p w14:paraId="07962D7F" w14:textId="77777777" w:rsidR="00E44F55" w:rsidRDefault="0070098A" w:rsidP="00E44F55">
      <w:pPr>
        <w:spacing w:after="0" w:line="259" w:lineRule="auto"/>
        <w:ind w:left="0" w:right="845" w:firstLine="0"/>
        <w:jc w:val="center"/>
        <w:rPr>
          <w:b/>
          <w:color w:val="7030A0"/>
          <w:sz w:val="44"/>
        </w:rPr>
      </w:pPr>
      <w:r>
        <w:rPr>
          <w:b/>
          <w:color w:val="7030A0"/>
          <w:sz w:val="44"/>
        </w:rPr>
        <w:t xml:space="preserve">ADVISORY COUNCIL ON THE </w:t>
      </w:r>
    </w:p>
    <w:p w14:paraId="780EAAD7" w14:textId="3C1EE078" w:rsidR="00312533" w:rsidRDefault="0070098A" w:rsidP="00E44F55">
      <w:pPr>
        <w:spacing w:after="0" w:line="259" w:lineRule="auto"/>
        <w:ind w:left="0" w:right="845" w:firstLine="0"/>
        <w:jc w:val="center"/>
        <w:rPr>
          <w:b/>
          <w:color w:val="7030A0"/>
          <w:sz w:val="44"/>
        </w:rPr>
      </w:pPr>
      <w:r>
        <w:rPr>
          <w:b/>
          <w:color w:val="7030A0"/>
          <w:sz w:val="44"/>
        </w:rPr>
        <w:t>MISUSE OF DRUGS</w:t>
      </w:r>
    </w:p>
    <w:p w14:paraId="24BA0974" w14:textId="10097B23" w:rsidR="0070098A" w:rsidRDefault="0070098A" w:rsidP="0070098A">
      <w:pPr>
        <w:spacing w:after="0" w:line="259" w:lineRule="auto"/>
        <w:ind w:left="0" w:right="845" w:firstLine="0"/>
        <w:jc w:val="center"/>
        <w:rPr>
          <w:b/>
          <w:color w:val="7030A0"/>
          <w:sz w:val="44"/>
        </w:rPr>
      </w:pPr>
    </w:p>
    <w:p w14:paraId="4778B146" w14:textId="77777777" w:rsidR="00E44F55" w:rsidRDefault="00E44F55" w:rsidP="0070098A">
      <w:pPr>
        <w:spacing w:after="0" w:line="259" w:lineRule="auto"/>
        <w:ind w:left="0" w:right="845" w:firstLine="0"/>
        <w:jc w:val="center"/>
        <w:rPr>
          <w:b/>
          <w:color w:val="7030A0"/>
          <w:sz w:val="44"/>
        </w:rPr>
      </w:pPr>
    </w:p>
    <w:p w14:paraId="56C5B8F1" w14:textId="248955B5" w:rsidR="0070098A" w:rsidRDefault="00F850EF" w:rsidP="0070098A">
      <w:pPr>
        <w:spacing w:after="0" w:line="259" w:lineRule="auto"/>
        <w:ind w:left="0" w:right="845" w:firstLine="0"/>
        <w:jc w:val="center"/>
        <w:rPr>
          <w:b/>
          <w:color w:val="7030A0"/>
          <w:sz w:val="44"/>
        </w:rPr>
      </w:pPr>
      <w:r>
        <w:rPr>
          <w:b/>
          <w:color w:val="7030A0"/>
          <w:sz w:val="44"/>
        </w:rPr>
        <w:t>CHAIR</w:t>
      </w:r>
    </w:p>
    <w:p w14:paraId="2AFA6DAD" w14:textId="16C4F407" w:rsidR="0070098A" w:rsidRDefault="0070098A" w:rsidP="0070098A">
      <w:pPr>
        <w:spacing w:after="0" w:line="259" w:lineRule="auto"/>
        <w:ind w:left="0" w:right="845" w:firstLine="0"/>
        <w:jc w:val="center"/>
        <w:rPr>
          <w:b/>
          <w:color w:val="7030A0"/>
          <w:sz w:val="44"/>
        </w:rPr>
      </w:pPr>
    </w:p>
    <w:p w14:paraId="1CD27FF8" w14:textId="77777777" w:rsidR="0070098A" w:rsidRDefault="0070098A" w:rsidP="0070098A">
      <w:pPr>
        <w:spacing w:after="0" w:line="259" w:lineRule="auto"/>
        <w:ind w:left="0" w:right="845" w:firstLine="0"/>
        <w:jc w:val="center"/>
        <w:rPr>
          <w:b/>
          <w:color w:val="7030A0"/>
          <w:sz w:val="44"/>
        </w:rPr>
      </w:pPr>
    </w:p>
    <w:p w14:paraId="73A5A67B" w14:textId="194D4FBE" w:rsidR="0070098A" w:rsidRPr="0070098A" w:rsidRDefault="002A68EE" w:rsidP="0070098A">
      <w:pPr>
        <w:spacing w:after="0" w:line="259" w:lineRule="auto"/>
        <w:ind w:left="0" w:right="845" w:firstLine="0"/>
        <w:jc w:val="center"/>
        <w:rPr>
          <w:b/>
          <w:color w:val="7030A0"/>
          <w:sz w:val="44"/>
          <w:szCs w:val="44"/>
        </w:rPr>
      </w:pPr>
      <w:r>
        <w:rPr>
          <w:b/>
          <w:color w:val="7030A0"/>
          <w:sz w:val="44"/>
          <w:szCs w:val="44"/>
        </w:rPr>
        <w:t>CANDIDATE PACK</w:t>
      </w:r>
    </w:p>
    <w:p w14:paraId="0B763AD3" w14:textId="51BB6F4B" w:rsidR="0070098A" w:rsidRDefault="0070098A" w:rsidP="0070098A">
      <w:pPr>
        <w:spacing w:after="0" w:line="259" w:lineRule="auto"/>
        <w:ind w:left="0" w:right="845" w:firstLine="0"/>
        <w:jc w:val="center"/>
        <w:rPr>
          <w:b/>
          <w:color w:val="7030A0"/>
          <w:sz w:val="44"/>
          <w:szCs w:val="44"/>
        </w:rPr>
      </w:pPr>
    </w:p>
    <w:p w14:paraId="2EAFB67A" w14:textId="77777777" w:rsidR="00E44F55" w:rsidRPr="0070098A" w:rsidRDefault="00E44F55" w:rsidP="0070098A">
      <w:pPr>
        <w:spacing w:after="0" w:line="259" w:lineRule="auto"/>
        <w:ind w:left="0" w:right="845" w:firstLine="0"/>
        <w:jc w:val="center"/>
        <w:rPr>
          <w:b/>
          <w:color w:val="7030A0"/>
          <w:sz w:val="44"/>
          <w:szCs w:val="44"/>
        </w:rPr>
      </w:pPr>
    </w:p>
    <w:p w14:paraId="1EA96465" w14:textId="6D3330C8" w:rsidR="0070098A" w:rsidRPr="0070098A" w:rsidRDefault="001E0D97" w:rsidP="0070098A">
      <w:pPr>
        <w:spacing w:after="0" w:line="259" w:lineRule="auto"/>
        <w:ind w:left="0" w:right="845" w:firstLine="0"/>
        <w:jc w:val="center"/>
        <w:rPr>
          <w:color w:val="7030A0"/>
          <w:sz w:val="44"/>
          <w:szCs w:val="44"/>
        </w:rPr>
      </w:pPr>
      <w:r>
        <w:rPr>
          <w:b/>
          <w:color w:val="7030A0"/>
          <w:sz w:val="44"/>
          <w:szCs w:val="44"/>
        </w:rPr>
        <w:t>JUNE</w:t>
      </w:r>
      <w:r w:rsidR="0070098A" w:rsidRPr="0070098A">
        <w:rPr>
          <w:b/>
          <w:color w:val="7030A0"/>
          <w:sz w:val="44"/>
          <w:szCs w:val="44"/>
        </w:rPr>
        <w:t xml:space="preserve"> 202</w:t>
      </w:r>
      <w:r w:rsidR="002A68EE">
        <w:rPr>
          <w:b/>
          <w:color w:val="7030A0"/>
          <w:sz w:val="44"/>
          <w:szCs w:val="44"/>
        </w:rPr>
        <w:t>5</w:t>
      </w:r>
    </w:p>
    <w:p w14:paraId="261D23E8" w14:textId="26E9A965" w:rsidR="00F96FA1" w:rsidRPr="00DD722A" w:rsidRDefault="00F96FA1" w:rsidP="0070098A">
      <w:pPr>
        <w:spacing w:after="38" w:line="259" w:lineRule="auto"/>
        <w:ind w:left="0" w:firstLine="0"/>
        <w:rPr>
          <w:color w:val="7030A0"/>
        </w:rPr>
      </w:pPr>
    </w:p>
    <w:p w14:paraId="46F7453C" w14:textId="6D1446B4" w:rsidR="00F96FA1" w:rsidRPr="00DD722A" w:rsidRDefault="00F96FA1" w:rsidP="0070098A">
      <w:pPr>
        <w:spacing w:after="35" w:line="259" w:lineRule="auto"/>
        <w:ind w:left="0" w:firstLine="0"/>
        <w:jc w:val="center"/>
        <w:rPr>
          <w:color w:val="7030A0"/>
        </w:rPr>
      </w:pPr>
    </w:p>
    <w:p w14:paraId="1727F35A" w14:textId="77777777" w:rsidR="00F96FA1" w:rsidRPr="00DD722A" w:rsidRDefault="008F00D0">
      <w:pPr>
        <w:spacing w:after="0" w:line="259" w:lineRule="auto"/>
        <w:ind w:left="0" w:firstLine="0"/>
        <w:rPr>
          <w:color w:val="7030A0"/>
        </w:rPr>
      </w:pPr>
      <w:r w:rsidRPr="00DD722A">
        <w:rPr>
          <w:b/>
          <w:color w:val="7030A0"/>
          <w:sz w:val="44"/>
        </w:rPr>
        <w:t xml:space="preserve"> </w:t>
      </w:r>
    </w:p>
    <w:p w14:paraId="72AF9464" w14:textId="008617B0" w:rsidR="00F96FA1" w:rsidRPr="00DD722A" w:rsidRDefault="008F00D0">
      <w:pPr>
        <w:spacing w:after="21" w:line="259" w:lineRule="auto"/>
        <w:ind w:left="0" w:firstLine="0"/>
        <w:rPr>
          <w:b/>
          <w:color w:val="7030A0"/>
          <w:sz w:val="28"/>
        </w:rPr>
      </w:pPr>
      <w:r w:rsidRPr="00DD722A">
        <w:rPr>
          <w:b/>
          <w:color w:val="7030A0"/>
          <w:sz w:val="28"/>
        </w:rPr>
        <w:t xml:space="preserve">                                </w:t>
      </w:r>
    </w:p>
    <w:p w14:paraId="334777EE" w14:textId="57D0B9C1" w:rsidR="00A45342" w:rsidRDefault="00A45342">
      <w:pPr>
        <w:spacing w:after="21" w:line="259" w:lineRule="auto"/>
        <w:ind w:left="0" w:firstLine="0"/>
        <w:rPr>
          <w:b/>
          <w:sz w:val="28"/>
        </w:rPr>
      </w:pPr>
    </w:p>
    <w:p w14:paraId="7D7313B6" w14:textId="42C83988" w:rsidR="00A45342" w:rsidRDefault="00A45342">
      <w:pPr>
        <w:spacing w:after="21" w:line="259" w:lineRule="auto"/>
        <w:ind w:left="0" w:firstLine="0"/>
        <w:rPr>
          <w:b/>
          <w:sz w:val="28"/>
        </w:rPr>
      </w:pPr>
    </w:p>
    <w:p w14:paraId="30300F05" w14:textId="77777777" w:rsidR="0070098A" w:rsidRDefault="0070098A">
      <w:pPr>
        <w:spacing w:after="21" w:line="259" w:lineRule="auto"/>
        <w:ind w:left="0" w:firstLine="0"/>
        <w:rPr>
          <w:b/>
          <w:sz w:val="28"/>
        </w:rPr>
      </w:pPr>
    </w:p>
    <w:p w14:paraId="4AC82030" w14:textId="77777777" w:rsidR="008A63C9" w:rsidRDefault="008A63C9">
      <w:pPr>
        <w:spacing w:after="21" w:line="259" w:lineRule="auto"/>
        <w:ind w:left="0" w:firstLine="0"/>
        <w:rPr>
          <w:b/>
          <w:sz w:val="28"/>
        </w:rPr>
      </w:pPr>
    </w:p>
    <w:p w14:paraId="54DCB238" w14:textId="33D0D215" w:rsidR="00F96FA1" w:rsidRDefault="00F96FA1">
      <w:pPr>
        <w:spacing w:after="12" w:line="259" w:lineRule="auto"/>
        <w:ind w:left="0" w:firstLine="0"/>
      </w:pPr>
    </w:p>
    <w:p w14:paraId="524361EA" w14:textId="54018831" w:rsidR="00F96FA1" w:rsidRDefault="008F00D0" w:rsidP="001639A5">
      <w:pPr>
        <w:spacing w:after="0" w:line="259" w:lineRule="auto"/>
        <w:ind w:left="-1" w:right="1673" w:firstLine="0"/>
        <w:jc w:val="right"/>
      </w:pPr>
      <w:r>
        <w:rPr>
          <w:rFonts w:ascii="Calibri" w:eastAsia="Calibri" w:hAnsi="Calibri" w:cs="Calibri"/>
          <w:noProof/>
          <w:sz w:val="22"/>
        </w:rPr>
        <mc:AlternateContent>
          <mc:Choice Requires="wpg">
            <w:drawing>
              <wp:inline distT="0" distB="0" distL="0" distR="0" wp14:anchorId="58A3599E" wp14:editId="0DB1DDBD">
                <wp:extent cx="5361940" cy="613009"/>
                <wp:effectExtent l="0" t="0" r="0" b="0"/>
                <wp:docPr id="14260" name="Group 14260"/>
                <wp:cNvGraphicFramePr/>
                <a:graphic xmlns:a="http://schemas.openxmlformats.org/drawingml/2006/main">
                  <a:graphicData uri="http://schemas.microsoft.com/office/word/2010/wordprocessingGroup">
                    <wpg:wgp>
                      <wpg:cNvGrpSpPr/>
                      <wpg:grpSpPr>
                        <a:xfrm>
                          <a:off x="0" y="0"/>
                          <a:ext cx="5361940" cy="613009"/>
                          <a:chOff x="0" y="0"/>
                          <a:chExt cx="5361940" cy="613009"/>
                        </a:xfrm>
                      </wpg:grpSpPr>
                      <wps:wsp>
                        <wps:cNvPr id="47" name="Rectangle 47"/>
                        <wps:cNvSpPr/>
                        <wps:spPr>
                          <a:xfrm>
                            <a:off x="1428877" y="414196"/>
                            <a:ext cx="264185" cy="264421"/>
                          </a:xfrm>
                          <a:prstGeom prst="rect">
                            <a:avLst/>
                          </a:prstGeom>
                          <a:ln>
                            <a:noFill/>
                          </a:ln>
                        </wps:spPr>
                        <wps:txbx>
                          <w:txbxContent>
                            <w:p w14:paraId="7445A45B" w14:textId="77777777" w:rsidR="00F96FA1" w:rsidRDefault="008F00D0">
                              <w:pPr>
                                <w:spacing w:after="160" w:line="259" w:lineRule="auto"/>
                                <w:ind w:left="0" w:firstLine="0"/>
                              </w:pPr>
                              <w:r>
                                <w:rPr>
                                  <w:b/>
                                  <w:sz w:val="28"/>
                                </w:rPr>
                                <w:t xml:space="preserve">    </w:t>
                              </w:r>
                            </w:p>
                          </w:txbxContent>
                        </wps:txbx>
                        <wps:bodyPr horzOverflow="overflow" vert="horz" lIns="0" tIns="0" rIns="0" bIns="0" rtlCol="0">
                          <a:noAutofit/>
                        </wps:bodyPr>
                      </wps:wsp>
                      <pic:pic xmlns:pic="http://schemas.openxmlformats.org/drawingml/2006/picture">
                        <pic:nvPicPr>
                          <pic:cNvPr id="54" name="Picture 54"/>
                          <pic:cNvPicPr/>
                        </pic:nvPicPr>
                        <pic:blipFill>
                          <a:blip r:embed="rId8"/>
                          <a:stretch>
                            <a:fillRect/>
                          </a:stretch>
                        </pic:blipFill>
                        <pic:spPr>
                          <a:xfrm>
                            <a:off x="0" y="59031"/>
                            <a:ext cx="1413253" cy="506070"/>
                          </a:xfrm>
                          <a:prstGeom prst="rect">
                            <a:avLst/>
                          </a:prstGeom>
                        </pic:spPr>
                      </pic:pic>
                      <pic:pic xmlns:pic="http://schemas.openxmlformats.org/drawingml/2006/picture">
                        <pic:nvPicPr>
                          <pic:cNvPr id="56" name="Picture 56"/>
                          <pic:cNvPicPr/>
                        </pic:nvPicPr>
                        <pic:blipFill>
                          <a:blip r:embed="rId9"/>
                          <a:stretch>
                            <a:fillRect/>
                          </a:stretch>
                        </pic:blipFill>
                        <pic:spPr>
                          <a:xfrm>
                            <a:off x="4181475" y="0"/>
                            <a:ext cx="1180465" cy="573405"/>
                          </a:xfrm>
                          <a:prstGeom prst="rect">
                            <a:avLst/>
                          </a:prstGeom>
                        </pic:spPr>
                      </pic:pic>
                      <pic:pic xmlns:pic="http://schemas.openxmlformats.org/drawingml/2006/picture">
                        <pic:nvPicPr>
                          <pic:cNvPr id="58" name="Picture 58"/>
                          <pic:cNvPicPr/>
                        </pic:nvPicPr>
                        <pic:blipFill>
                          <a:blip r:embed="rId10"/>
                          <a:stretch>
                            <a:fillRect/>
                          </a:stretch>
                        </pic:blipFill>
                        <pic:spPr>
                          <a:xfrm>
                            <a:off x="1628775" y="29083"/>
                            <a:ext cx="2447925" cy="495300"/>
                          </a:xfrm>
                          <a:prstGeom prst="rect">
                            <a:avLst/>
                          </a:prstGeom>
                        </pic:spPr>
                      </pic:pic>
                    </wpg:wgp>
                  </a:graphicData>
                </a:graphic>
              </wp:inline>
            </w:drawing>
          </mc:Choice>
          <mc:Fallback xmlns:w16sdtfl="http://schemas.microsoft.com/office/word/2024/wordml/sdtformatlock" xmlns:w16du="http://schemas.microsoft.com/office/word/2023/wordml/word16du">
            <w:pict>
              <v:group w14:anchorId="58A3599E" id="Group 14260" o:spid="_x0000_s1026" style="width:422.2pt;height:48.25pt;mso-position-horizontal-relative:char;mso-position-vertical-relative:line" coordsize="53619,613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">
                <v:rect id="Rectangle 47" o:spid="_x0000_s1027" style="position:absolute;left:14288;top:4141;width:2642;height:2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7445A45B" w14:textId="77777777" w:rsidR="00F96FA1" w:rsidRDefault="008F00D0">
                        <w:pPr>
                          <w:spacing w:after="160" w:line="259" w:lineRule="auto"/>
                          <w:ind w:left="0" w:firstLine="0"/>
                        </w:pPr>
                        <w:r>
                          <w:rPr>
                            <w:b/>
                            <w:sz w:val="28"/>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4" o:spid="_x0000_s1028" type="#_x0000_t75" style="position:absolute;top:590;width:14132;height:50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">
                  <v:imagedata r:id="rId11" o:title=""/>
                </v:shape>
                <v:shape id="Picture 56" o:spid="_x0000_s1029" type="#_x0000_t75" style="position:absolute;left:41814;width:11805;height:5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">
                  <v:imagedata r:id="rId12" o:title=""/>
                </v:shape>
                <v:shape id="Picture 58" o:spid="_x0000_s1030" type="#_x0000_t75" style="position:absolute;left:16287;top:290;width:24480;height:4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">
                  <v:imagedata r:id="rId13" o:title=""/>
                </v:shape>
                <w10:anchorlock/>
              </v:group>
            </w:pict>
          </mc:Fallback>
        </mc:AlternateContent>
      </w:r>
      <w:r>
        <w:rPr>
          <w:b/>
          <w:sz w:val="28"/>
        </w:rPr>
        <w:t xml:space="preserve"> </w:t>
      </w:r>
      <w:r>
        <w:rPr>
          <w:rFonts w:ascii="Times New Roman" w:eastAsia="Times New Roman" w:hAnsi="Times New Roman" w:cs="Times New Roman"/>
        </w:rPr>
        <w:t xml:space="preserve"> </w:t>
      </w:r>
      <w:r>
        <w:t xml:space="preserve"> </w:t>
      </w:r>
    </w:p>
    <w:p w14:paraId="7E103C86" w14:textId="77777777" w:rsidR="00F96FA1" w:rsidRDefault="008F00D0" w:rsidP="0070098A">
      <w:pPr>
        <w:pStyle w:val="Heading1"/>
        <w:tabs>
          <w:tab w:val="center" w:pos="2160"/>
          <w:tab w:val="center" w:pos="2881"/>
          <w:tab w:val="center" w:pos="3601"/>
          <w:tab w:val="center" w:pos="4321"/>
          <w:tab w:val="center" w:pos="5041"/>
        </w:tabs>
        <w:ind w:left="0" w:firstLine="0"/>
      </w:pPr>
      <w:r>
        <w:lastRenderedPageBreak/>
        <w:t xml:space="preserve">Contents  </w:t>
      </w:r>
      <w:r>
        <w:tab/>
        <w:t xml:space="preserve"> </w:t>
      </w:r>
      <w:r>
        <w:tab/>
        <w:t xml:space="preserve"> </w:t>
      </w:r>
      <w:r>
        <w:tab/>
        <w:t xml:space="preserve"> </w:t>
      </w:r>
      <w:r>
        <w:tab/>
        <w:t xml:space="preserve"> </w:t>
      </w:r>
      <w:r>
        <w:tab/>
      </w:r>
      <w:r>
        <w:rPr>
          <w:color w:val="000000"/>
          <w:sz w:val="36"/>
        </w:rPr>
        <w:t xml:space="preserve"> </w:t>
      </w:r>
    </w:p>
    <w:p w14:paraId="4FEEDDCF" w14:textId="77777777" w:rsidR="00F96FA1" w:rsidRDefault="008F00D0">
      <w:pPr>
        <w:spacing w:after="0" w:line="259" w:lineRule="auto"/>
        <w:ind w:left="0" w:firstLine="0"/>
      </w:pPr>
      <w:r>
        <w:rPr>
          <w:b/>
        </w:rPr>
        <w:t xml:space="preserve"> </w:t>
      </w:r>
    </w:p>
    <w:tbl>
      <w:tblPr>
        <w:tblStyle w:val="TableGrid"/>
        <w:tblW w:w="8642" w:type="dxa"/>
        <w:tblInd w:w="113" w:type="dxa"/>
        <w:tblCellMar>
          <w:top w:w="13" w:type="dxa"/>
          <w:left w:w="108" w:type="dxa"/>
          <w:right w:w="115" w:type="dxa"/>
        </w:tblCellMar>
        <w:tblLook w:val="04A0" w:firstRow="1" w:lastRow="0" w:firstColumn="1" w:lastColumn="0" w:noHBand="0" w:noVBand="1"/>
      </w:tblPr>
      <w:tblGrid>
        <w:gridCol w:w="6842"/>
        <w:gridCol w:w="1800"/>
      </w:tblGrid>
      <w:tr w:rsidR="00F96FA1" w14:paraId="037925F0" w14:textId="77777777" w:rsidTr="00067A6E">
        <w:trPr>
          <w:trHeight w:val="543"/>
        </w:trPr>
        <w:tc>
          <w:tcPr>
            <w:tcW w:w="6842" w:type="dxa"/>
            <w:tcBorders>
              <w:top w:val="single" w:sz="4" w:space="0" w:color="C0C0C0"/>
              <w:left w:val="single" w:sz="4" w:space="0" w:color="C0C0C0"/>
              <w:bottom w:val="single" w:sz="4" w:space="0" w:color="C0C0C0"/>
              <w:right w:val="single" w:sz="4" w:space="0" w:color="C0C0C0"/>
            </w:tcBorders>
          </w:tcPr>
          <w:p w14:paraId="0D72E7B3" w14:textId="77777777" w:rsidR="00DD722A" w:rsidRDefault="00DD722A" w:rsidP="00DD722A">
            <w:pPr>
              <w:spacing w:after="0" w:line="259" w:lineRule="auto"/>
              <w:ind w:left="0" w:firstLine="0"/>
            </w:pPr>
            <w:r>
              <w:t xml:space="preserve">About the Advisory Council on the Misuse of Drugs  </w:t>
            </w:r>
          </w:p>
          <w:p w14:paraId="4708C7B0" w14:textId="77777777" w:rsidR="00F96FA1" w:rsidRDefault="008F00D0">
            <w:pPr>
              <w:spacing w:after="0" w:line="259" w:lineRule="auto"/>
              <w:ind w:left="0" w:firstLine="0"/>
            </w:pPr>
            <w:r>
              <w:t xml:space="preserve"> </w:t>
            </w:r>
          </w:p>
        </w:tc>
        <w:tc>
          <w:tcPr>
            <w:tcW w:w="1800" w:type="dxa"/>
            <w:tcBorders>
              <w:top w:val="single" w:sz="4" w:space="0" w:color="C0C0C0"/>
              <w:left w:val="single" w:sz="4" w:space="0" w:color="C0C0C0"/>
              <w:bottom w:val="single" w:sz="4" w:space="0" w:color="C0C0C0"/>
              <w:right w:val="single" w:sz="4" w:space="0" w:color="C0C0C0"/>
            </w:tcBorders>
          </w:tcPr>
          <w:p w14:paraId="36E17CAF" w14:textId="17AC72B3" w:rsidR="00F96FA1" w:rsidRDefault="00E1314A">
            <w:pPr>
              <w:spacing w:after="0" w:line="259" w:lineRule="auto"/>
              <w:ind w:left="0" w:firstLine="0"/>
            </w:pPr>
            <w:r>
              <w:t>3</w:t>
            </w:r>
          </w:p>
        </w:tc>
      </w:tr>
      <w:tr w:rsidR="00F96FA1" w14:paraId="04C3CB6B" w14:textId="77777777">
        <w:trPr>
          <w:trHeight w:val="646"/>
        </w:trPr>
        <w:tc>
          <w:tcPr>
            <w:tcW w:w="6842" w:type="dxa"/>
            <w:tcBorders>
              <w:top w:val="single" w:sz="4" w:space="0" w:color="C0C0C0"/>
              <w:left w:val="single" w:sz="4" w:space="0" w:color="C0C0C0"/>
              <w:bottom w:val="single" w:sz="4" w:space="0" w:color="C0C0C0"/>
              <w:right w:val="single" w:sz="4" w:space="0" w:color="C0C0C0"/>
            </w:tcBorders>
          </w:tcPr>
          <w:p w14:paraId="78237596" w14:textId="5A3A7BAD" w:rsidR="00F96FA1" w:rsidRDefault="008F00D0" w:rsidP="0082240C">
            <w:pPr>
              <w:spacing w:after="19" w:line="259" w:lineRule="auto"/>
              <w:ind w:left="0" w:firstLine="0"/>
            </w:pPr>
            <w:r>
              <w:t xml:space="preserve">Role </w:t>
            </w:r>
            <w:r w:rsidR="0082240C">
              <w:t>Description</w:t>
            </w:r>
          </w:p>
        </w:tc>
        <w:tc>
          <w:tcPr>
            <w:tcW w:w="1800" w:type="dxa"/>
            <w:tcBorders>
              <w:top w:val="single" w:sz="4" w:space="0" w:color="C0C0C0"/>
              <w:left w:val="single" w:sz="4" w:space="0" w:color="C0C0C0"/>
              <w:bottom w:val="single" w:sz="4" w:space="0" w:color="C0C0C0"/>
              <w:right w:val="single" w:sz="4" w:space="0" w:color="C0C0C0"/>
            </w:tcBorders>
          </w:tcPr>
          <w:p w14:paraId="0362EA51" w14:textId="79C5F7FA" w:rsidR="00F96FA1" w:rsidRDefault="001639A5">
            <w:pPr>
              <w:spacing w:after="0" w:line="259" w:lineRule="auto"/>
              <w:ind w:left="0" w:firstLine="0"/>
            </w:pPr>
            <w:r>
              <w:t>5</w:t>
            </w:r>
          </w:p>
        </w:tc>
      </w:tr>
      <w:tr w:rsidR="00F96FA1" w14:paraId="5FC5E5DE" w14:textId="77777777">
        <w:trPr>
          <w:trHeight w:val="643"/>
        </w:trPr>
        <w:tc>
          <w:tcPr>
            <w:tcW w:w="6842" w:type="dxa"/>
            <w:tcBorders>
              <w:top w:val="single" w:sz="4" w:space="0" w:color="C0C0C0"/>
              <w:left w:val="single" w:sz="4" w:space="0" w:color="C0C0C0"/>
              <w:bottom w:val="single" w:sz="4" w:space="0" w:color="C0C0C0"/>
              <w:right w:val="single" w:sz="4" w:space="0" w:color="C0C0C0"/>
            </w:tcBorders>
          </w:tcPr>
          <w:p w14:paraId="7892F0EC" w14:textId="3086C9C5" w:rsidR="00F96FA1" w:rsidRDefault="00F850EF">
            <w:pPr>
              <w:spacing w:after="0" w:line="259" w:lineRule="auto"/>
              <w:ind w:left="0" w:firstLine="0"/>
            </w:pPr>
            <w:r>
              <w:t>Person Specification</w:t>
            </w:r>
          </w:p>
        </w:tc>
        <w:tc>
          <w:tcPr>
            <w:tcW w:w="1800" w:type="dxa"/>
            <w:tcBorders>
              <w:top w:val="single" w:sz="4" w:space="0" w:color="C0C0C0"/>
              <w:left w:val="single" w:sz="4" w:space="0" w:color="C0C0C0"/>
              <w:bottom w:val="single" w:sz="4" w:space="0" w:color="C0C0C0"/>
              <w:right w:val="single" w:sz="4" w:space="0" w:color="C0C0C0"/>
            </w:tcBorders>
          </w:tcPr>
          <w:p w14:paraId="38318B9D" w14:textId="3AC72DAD" w:rsidR="00F96FA1" w:rsidRDefault="001639A5">
            <w:pPr>
              <w:spacing w:after="0" w:line="259" w:lineRule="auto"/>
              <w:ind w:left="0" w:firstLine="0"/>
            </w:pPr>
            <w:r>
              <w:t>7</w:t>
            </w:r>
          </w:p>
        </w:tc>
      </w:tr>
      <w:tr w:rsidR="00F850EF" w14:paraId="51BC859D" w14:textId="77777777">
        <w:trPr>
          <w:trHeight w:val="643"/>
        </w:trPr>
        <w:tc>
          <w:tcPr>
            <w:tcW w:w="6842" w:type="dxa"/>
            <w:tcBorders>
              <w:top w:val="single" w:sz="4" w:space="0" w:color="C0C0C0"/>
              <w:left w:val="single" w:sz="4" w:space="0" w:color="C0C0C0"/>
              <w:bottom w:val="single" w:sz="4" w:space="0" w:color="C0C0C0"/>
              <w:right w:val="single" w:sz="4" w:space="0" w:color="C0C0C0"/>
            </w:tcBorders>
          </w:tcPr>
          <w:p w14:paraId="7B23AD8B" w14:textId="77777777" w:rsidR="00F850EF" w:rsidRDefault="00F850EF" w:rsidP="00F850EF">
            <w:pPr>
              <w:spacing w:after="19" w:line="259" w:lineRule="auto"/>
              <w:ind w:left="0" w:firstLine="0"/>
            </w:pPr>
            <w:r>
              <w:t>Response Instructions</w:t>
            </w:r>
          </w:p>
          <w:p w14:paraId="2DA39963" w14:textId="22C59EF1" w:rsidR="00F850EF" w:rsidRDefault="00F850EF" w:rsidP="00F850EF">
            <w:pPr>
              <w:spacing w:after="19" w:line="259" w:lineRule="auto"/>
              <w:ind w:left="0" w:firstLine="0"/>
            </w:pPr>
            <w:r>
              <w:t xml:space="preserve"> </w:t>
            </w:r>
          </w:p>
        </w:tc>
        <w:tc>
          <w:tcPr>
            <w:tcW w:w="1800" w:type="dxa"/>
            <w:tcBorders>
              <w:top w:val="single" w:sz="4" w:space="0" w:color="C0C0C0"/>
              <w:left w:val="single" w:sz="4" w:space="0" w:color="C0C0C0"/>
              <w:bottom w:val="single" w:sz="4" w:space="0" w:color="C0C0C0"/>
              <w:right w:val="single" w:sz="4" w:space="0" w:color="C0C0C0"/>
            </w:tcBorders>
          </w:tcPr>
          <w:p w14:paraId="7840319E" w14:textId="126F3754" w:rsidR="00F850EF" w:rsidRDefault="00F850EF" w:rsidP="00F850EF">
            <w:pPr>
              <w:spacing w:after="0" w:line="259" w:lineRule="auto"/>
              <w:ind w:left="0" w:firstLine="0"/>
            </w:pPr>
            <w:r>
              <w:t>8</w:t>
            </w:r>
          </w:p>
        </w:tc>
      </w:tr>
      <w:tr w:rsidR="00F850EF" w14:paraId="0CD64AEA" w14:textId="77777777">
        <w:trPr>
          <w:trHeight w:val="643"/>
        </w:trPr>
        <w:tc>
          <w:tcPr>
            <w:tcW w:w="6842" w:type="dxa"/>
            <w:tcBorders>
              <w:top w:val="single" w:sz="4" w:space="0" w:color="C0C0C0"/>
              <w:left w:val="single" w:sz="4" w:space="0" w:color="C0C0C0"/>
              <w:bottom w:val="single" w:sz="4" w:space="0" w:color="C0C0C0"/>
              <w:right w:val="single" w:sz="4" w:space="0" w:color="C0C0C0"/>
            </w:tcBorders>
          </w:tcPr>
          <w:p w14:paraId="02299FE6" w14:textId="77777777" w:rsidR="00F850EF" w:rsidRDefault="00F850EF" w:rsidP="00F850EF">
            <w:pPr>
              <w:spacing w:after="19" w:line="259" w:lineRule="auto"/>
              <w:ind w:left="0" w:firstLine="0"/>
            </w:pPr>
            <w:r>
              <w:t xml:space="preserve">Indicative Timetable </w:t>
            </w:r>
          </w:p>
          <w:p w14:paraId="11E7F1A1" w14:textId="77777777" w:rsidR="00F850EF" w:rsidRDefault="00F850EF" w:rsidP="00F850EF">
            <w:pPr>
              <w:spacing w:after="0" w:line="259" w:lineRule="auto"/>
              <w:ind w:left="0" w:firstLine="0"/>
            </w:pPr>
            <w:r>
              <w:t xml:space="preserve"> </w:t>
            </w:r>
          </w:p>
        </w:tc>
        <w:tc>
          <w:tcPr>
            <w:tcW w:w="1800" w:type="dxa"/>
            <w:tcBorders>
              <w:top w:val="single" w:sz="4" w:space="0" w:color="C0C0C0"/>
              <w:left w:val="single" w:sz="4" w:space="0" w:color="C0C0C0"/>
              <w:bottom w:val="single" w:sz="4" w:space="0" w:color="C0C0C0"/>
              <w:right w:val="single" w:sz="4" w:space="0" w:color="C0C0C0"/>
            </w:tcBorders>
          </w:tcPr>
          <w:p w14:paraId="0A2D7460" w14:textId="21354EAE" w:rsidR="00F850EF" w:rsidRDefault="00F850EF" w:rsidP="00F850EF">
            <w:pPr>
              <w:spacing w:after="0" w:line="259" w:lineRule="auto"/>
              <w:ind w:left="0" w:firstLine="0"/>
            </w:pPr>
            <w:r>
              <w:t>9</w:t>
            </w:r>
          </w:p>
        </w:tc>
      </w:tr>
      <w:tr w:rsidR="00F850EF" w14:paraId="6DCE14B8" w14:textId="77777777">
        <w:trPr>
          <w:trHeight w:val="646"/>
        </w:trPr>
        <w:tc>
          <w:tcPr>
            <w:tcW w:w="6842" w:type="dxa"/>
            <w:tcBorders>
              <w:top w:val="single" w:sz="4" w:space="0" w:color="C0C0C0"/>
              <w:left w:val="single" w:sz="4" w:space="0" w:color="C0C0C0"/>
              <w:bottom w:val="single" w:sz="4" w:space="0" w:color="C0C0C0"/>
              <w:right w:val="single" w:sz="4" w:space="0" w:color="C0C0C0"/>
            </w:tcBorders>
          </w:tcPr>
          <w:p w14:paraId="1404A3CA" w14:textId="77777777" w:rsidR="00F850EF" w:rsidRDefault="00F850EF" w:rsidP="00F850EF">
            <w:pPr>
              <w:spacing w:after="19" w:line="259" w:lineRule="auto"/>
              <w:ind w:left="0" w:firstLine="0"/>
            </w:pPr>
            <w:r>
              <w:t xml:space="preserve">Terms of Appointment </w:t>
            </w:r>
          </w:p>
          <w:p w14:paraId="110C3961" w14:textId="77777777" w:rsidR="00F850EF" w:rsidRDefault="00F850EF" w:rsidP="00F850EF">
            <w:pPr>
              <w:spacing w:after="0" w:line="259" w:lineRule="auto"/>
              <w:ind w:left="0" w:firstLine="0"/>
            </w:pPr>
            <w:r>
              <w:t xml:space="preserve"> </w:t>
            </w:r>
          </w:p>
        </w:tc>
        <w:tc>
          <w:tcPr>
            <w:tcW w:w="1800" w:type="dxa"/>
            <w:tcBorders>
              <w:top w:val="single" w:sz="4" w:space="0" w:color="C0C0C0"/>
              <w:left w:val="single" w:sz="4" w:space="0" w:color="C0C0C0"/>
              <w:bottom w:val="single" w:sz="4" w:space="0" w:color="C0C0C0"/>
              <w:right w:val="single" w:sz="4" w:space="0" w:color="C0C0C0"/>
            </w:tcBorders>
          </w:tcPr>
          <w:p w14:paraId="1D01EC2C" w14:textId="5AC8ECEC" w:rsidR="00F850EF" w:rsidRDefault="00F850EF" w:rsidP="00F850EF">
            <w:pPr>
              <w:spacing w:after="0" w:line="259" w:lineRule="auto"/>
              <w:ind w:left="0" w:firstLine="0"/>
            </w:pPr>
            <w:r>
              <w:t>10</w:t>
            </w:r>
          </w:p>
        </w:tc>
      </w:tr>
      <w:tr w:rsidR="00F850EF" w14:paraId="67C4323C" w14:textId="77777777">
        <w:trPr>
          <w:trHeight w:val="646"/>
        </w:trPr>
        <w:tc>
          <w:tcPr>
            <w:tcW w:w="6842" w:type="dxa"/>
            <w:tcBorders>
              <w:top w:val="single" w:sz="4" w:space="0" w:color="C0C0C0"/>
              <w:left w:val="single" w:sz="4" w:space="0" w:color="C0C0C0"/>
              <w:bottom w:val="single" w:sz="4" w:space="0" w:color="C0C0C0"/>
              <w:right w:val="single" w:sz="4" w:space="0" w:color="C0C0C0"/>
            </w:tcBorders>
          </w:tcPr>
          <w:p w14:paraId="15FDD4A7" w14:textId="77777777" w:rsidR="00F850EF" w:rsidRDefault="00F850EF" w:rsidP="00F850EF">
            <w:pPr>
              <w:spacing w:after="19" w:line="259" w:lineRule="auto"/>
              <w:ind w:left="0" w:firstLine="0"/>
            </w:pPr>
            <w:r>
              <w:t xml:space="preserve">Complaints </w:t>
            </w:r>
          </w:p>
          <w:p w14:paraId="45D3BD3F" w14:textId="77777777" w:rsidR="00F850EF" w:rsidRDefault="00F850EF" w:rsidP="00F850EF">
            <w:pPr>
              <w:spacing w:after="0" w:line="259" w:lineRule="auto"/>
              <w:ind w:left="0" w:firstLine="0"/>
            </w:pPr>
            <w:r>
              <w:t xml:space="preserve"> </w:t>
            </w:r>
          </w:p>
        </w:tc>
        <w:tc>
          <w:tcPr>
            <w:tcW w:w="1800" w:type="dxa"/>
            <w:tcBorders>
              <w:top w:val="single" w:sz="4" w:space="0" w:color="C0C0C0"/>
              <w:left w:val="single" w:sz="4" w:space="0" w:color="C0C0C0"/>
              <w:bottom w:val="single" w:sz="4" w:space="0" w:color="C0C0C0"/>
              <w:right w:val="single" w:sz="4" w:space="0" w:color="C0C0C0"/>
            </w:tcBorders>
          </w:tcPr>
          <w:p w14:paraId="670FE4AA" w14:textId="6A54C384" w:rsidR="00F850EF" w:rsidRDefault="00F850EF" w:rsidP="00F850EF">
            <w:pPr>
              <w:spacing w:after="0" w:line="259" w:lineRule="auto"/>
              <w:ind w:left="0" w:firstLine="0"/>
            </w:pPr>
            <w:r>
              <w:t>12</w:t>
            </w:r>
          </w:p>
        </w:tc>
      </w:tr>
      <w:tr w:rsidR="00F850EF" w14:paraId="084187E1" w14:textId="77777777">
        <w:trPr>
          <w:trHeight w:val="644"/>
        </w:trPr>
        <w:tc>
          <w:tcPr>
            <w:tcW w:w="6842" w:type="dxa"/>
            <w:tcBorders>
              <w:top w:val="single" w:sz="4" w:space="0" w:color="C0C0C0"/>
              <w:left w:val="single" w:sz="4" w:space="0" w:color="C0C0C0"/>
              <w:bottom w:val="single" w:sz="4" w:space="0" w:color="C0C0C0"/>
              <w:right w:val="single" w:sz="4" w:space="0" w:color="C0C0C0"/>
            </w:tcBorders>
          </w:tcPr>
          <w:p w14:paraId="6CC817E3" w14:textId="77777777" w:rsidR="00F850EF" w:rsidRDefault="00F850EF" w:rsidP="00F850EF">
            <w:pPr>
              <w:spacing w:after="0" w:line="259" w:lineRule="auto"/>
              <w:ind w:left="0" w:firstLine="0"/>
            </w:pPr>
            <w:r>
              <w:t xml:space="preserve">Annex A – Seven Principles of Public Life </w:t>
            </w:r>
          </w:p>
        </w:tc>
        <w:tc>
          <w:tcPr>
            <w:tcW w:w="1800" w:type="dxa"/>
            <w:tcBorders>
              <w:top w:val="single" w:sz="4" w:space="0" w:color="C0C0C0"/>
              <w:left w:val="single" w:sz="4" w:space="0" w:color="C0C0C0"/>
              <w:bottom w:val="single" w:sz="4" w:space="0" w:color="C0C0C0"/>
              <w:right w:val="single" w:sz="4" w:space="0" w:color="C0C0C0"/>
            </w:tcBorders>
          </w:tcPr>
          <w:p w14:paraId="5349557A" w14:textId="61D8FFEB" w:rsidR="00F850EF" w:rsidRDefault="00F850EF" w:rsidP="00F850EF">
            <w:pPr>
              <w:spacing w:after="19" w:line="259" w:lineRule="auto"/>
              <w:ind w:left="0" w:firstLine="0"/>
            </w:pPr>
            <w:r>
              <w:t>13</w:t>
            </w:r>
          </w:p>
          <w:p w14:paraId="3F610675" w14:textId="77777777" w:rsidR="00F850EF" w:rsidRDefault="00F850EF" w:rsidP="00F850EF">
            <w:pPr>
              <w:spacing w:after="0" w:line="259" w:lineRule="auto"/>
              <w:ind w:left="0" w:firstLine="0"/>
            </w:pPr>
            <w:r>
              <w:t xml:space="preserve"> </w:t>
            </w:r>
          </w:p>
        </w:tc>
      </w:tr>
    </w:tbl>
    <w:p w14:paraId="11294538" w14:textId="77777777" w:rsidR="00F96FA1" w:rsidRDefault="008F00D0">
      <w:pPr>
        <w:spacing w:after="21" w:line="259" w:lineRule="auto"/>
        <w:ind w:left="0" w:firstLine="0"/>
      </w:pPr>
      <w:r>
        <w:rPr>
          <w:b/>
        </w:rPr>
        <w:t xml:space="preserve"> </w:t>
      </w:r>
    </w:p>
    <w:p w14:paraId="77512213" w14:textId="77777777" w:rsidR="00F96FA1" w:rsidRDefault="008F00D0">
      <w:pPr>
        <w:spacing w:after="19" w:line="259" w:lineRule="auto"/>
        <w:ind w:left="360" w:firstLine="0"/>
      </w:pPr>
      <w:r>
        <w:t xml:space="preserve">       </w:t>
      </w:r>
    </w:p>
    <w:p w14:paraId="7E951D99" w14:textId="77777777" w:rsidR="00F96FA1" w:rsidRDefault="008F00D0">
      <w:pPr>
        <w:spacing w:after="19" w:line="259" w:lineRule="auto"/>
        <w:ind w:left="0" w:firstLine="0"/>
      </w:pPr>
      <w:r>
        <w:t xml:space="preserve"> </w:t>
      </w:r>
    </w:p>
    <w:p w14:paraId="399D6999" w14:textId="77777777" w:rsidR="00F96FA1" w:rsidRDefault="008F00D0">
      <w:pPr>
        <w:spacing w:after="19" w:line="259" w:lineRule="auto"/>
        <w:ind w:left="0" w:firstLine="0"/>
      </w:pPr>
      <w:r>
        <w:t xml:space="preserve"> </w:t>
      </w:r>
    </w:p>
    <w:p w14:paraId="66E8E587" w14:textId="77777777" w:rsidR="00F96FA1" w:rsidRDefault="008F00D0">
      <w:pPr>
        <w:spacing w:after="21" w:line="259" w:lineRule="auto"/>
        <w:ind w:left="0" w:firstLine="0"/>
      </w:pPr>
      <w:r>
        <w:t xml:space="preserve"> </w:t>
      </w:r>
    </w:p>
    <w:p w14:paraId="0FBA48CF" w14:textId="77777777" w:rsidR="00F96FA1" w:rsidRDefault="008F00D0">
      <w:pPr>
        <w:spacing w:after="19" w:line="259" w:lineRule="auto"/>
        <w:ind w:left="0" w:firstLine="0"/>
      </w:pPr>
      <w:r>
        <w:t xml:space="preserve"> </w:t>
      </w:r>
    </w:p>
    <w:p w14:paraId="7887DBBA" w14:textId="77777777" w:rsidR="00F96FA1" w:rsidRDefault="008F00D0">
      <w:pPr>
        <w:spacing w:after="19" w:line="259" w:lineRule="auto"/>
        <w:ind w:left="0" w:firstLine="0"/>
      </w:pPr>
      <w:r>
        <w:t xml:space="preserve"> </w:t>
      </w:r>
    </w:p>
    <w:p w14:paraId="0F05670F" w14:textId="77777777" w:rsidR="00F96FA1" w:rsidRDefault="008F00D0">
      <w:pPr>
        <w:spacing w:after="19" w:line="259" w:lineRule="auto"/>
        <w:ind w:left="0" w:firstLine="0"/>
      </w:pPr>
      <w:r>
        <w:t xml:space="preserve"> </w:t>
      </w:r>
    </w:p>
    <w:p w14:paraId="5D4F60EC" w14:textId="77777777" w:rsidR="00F96FA1" w:rsidRDefault="008F00D0">
      <w:pPr>
        <w:spacing w:after="21" w:line="259" w:lineRule="auto"/>
        <w:ind w:left="0" w:firstLine="0"/>
      </w:pPr>
      <w:r>
        <w:rPr>
          <w:b/>
        </w:rPr>
        <w:t xml:space="preserve"> </w:t>
      </w:r>
    </w:p>
    <w:p w14:paraId="49461999" w14:textId="77777777" w:rsidR="00F96FA1" w:rsidRDefault="008F00D0">
      <w:pPr>
        <w:spacing w:after="19" w:line="259" w:lineRule="auto"/>
        <w:ind w:left="0" w:firstLine="0"/>
      </w:pPr>
      <w:r>
        <w:rPr>
          <w:b/>
        </w:rPr>
        <w:t xml:space="preserve"> </w:t>
      </w:r>
    </w:p>
    <w:p w14:paraId="2150D096" w14:textId="77777777" w:rsidR="00F96FA1" w:rsidRDefault="008F00D0">
      <w:pPr>
        <w:spacing w:after="19" w:line="259" w:lineRule="auto"/>
        <w:ind w:left="0" w:firstLine="0"/>
      </w:pPr>
      <w:r>
        <w:rPr>
          <w:b/>
        </w:rPr>
        <w:t xml:space="preserve"> </w:t>
      </w:r>
    </w:p>
    <w:p w14:paraId="345EC157" w14:textId="77777777" w:rsidR="00F96FA1" w:rsidRDefault="008F00D0">
      <w:pPr>
        <w:spacing w:after="19" w:line="259" w:lineRule="auto"/>
        <w:ind w:left="0" w:firstLine="0"/>
      </w:pPr>
      <w:r>
        <w:rPr>
          <w:b/>
        </w:rPr>
        <w:t xml:space="preserve"> </w:t>
      </w:r>
    </w:p>
    <w:p w14:paraId="322BFEF2" w14:textId="77777777" w:rsidR="00F96FA1" w:rsidRDefault="008F00D0">
      <w:pPr>
        <w:spacing w:after="21" w:line="259" w:lineRule="auto"/>
        <w:ind w:left="0" w:firstLine="0"/>
      </w:pPr>
      <w:r>
        <w:rPr>
          <w:b/>
        </w:rPr>
        <w:t xml:space="preserve"> </w:t>
      </w:r>
    </w:p>
    <w:p w14:paraId="5CE069AC" w14:textId="029B192A" w:rsidR="00F96FA1" w:rsidRDefault="008F00D0">
      <w:pPr>
        <w:spacing w:after="19" w:line="259" w:lineRule="auto"/>
        <w:ind w:left="0" w:firstLine="0"/>
        <w:rPr>
          <w:b/>
        </w:rPr>
      </w:pPr>
      <w:r>
        <w:rPr>
          <w:b/>
        </w:rPr>
        <w:t xml:space="preserve"> </w:t>
      </w:r>
    </w:p>
    <w:p w14:paraId="132114A3" w14:textId="7721636B" w:rsidR="0082240C" w:rsidRDefault="0082240C">
      <w:pPr>
        <w:spacing w:after="19" w:line="259" w:lineRule="auto"/>
        <w:ind w:left="0" w:firstLine="0"/>
        <w:rPr>
          <w:b/>
        </w:rPr>
      </w:pPr>
    </w:p>
    <w:p w14:paraId="56EFE52C" w14:textId="77777777" w:rsidR="0082240C" w:rsidRDefault="0082240C">
      <w:pPr>
        <w:spacing w:after="19" w:line="259" w:lineRule="auto"/>
        <w:ind w:left="0" w:firstLine="0"/>
      </w:pPr>
    </w:p>
    <w:p w14:paraId="2842CA92" w14:textId="77777777" w:rsidR="00F96FA1" w:rsidRDefault="008F00D0">
      <w:pPr>
        <w:spacing w:after="19" w:line="259" w:lineRule="auto"/>
        <w:ind w:left="0" w:firstLine="0"/>
      </w:pPr>
      <w:r>
        <w:rPr>
          <w:b/>
        </w:rPr>
        <w:t xml:space="preserve"> </w:t>
      </w:r>
    </w:p>
    <w:p w14:paraId="256209C6" w14:textId="77777777" w:rsidR="00F96FA1" w:rsidRDefault="008F00D0">
      <w:pPr>
        <w:spacing w:after="19" w:line="259" w:lineRule="auto"/>
        <w:ind w:left="0" w:firstLine="0"/>
      </w:pPr>
      <w:r>
        <w:rPr>
          <w:b/>
        </w:rPr>
        <w:t xml:space="preserve"> </w:t>
      </w:r>
    </w:p>
    <w:p w14:paraId="6F2BA606" w14:textId="0FE09B9E" w:rsidR="00DD722A" w:rsidRDefault="008F00D0" w:rsidP="00E44F55">
      <w:pPr>
        <w:spacing w:after="21" w:line="259" w:lineRule="auto"/>
        <w:ind w:left="0" w:firstLine="0"/>
      </w:pPr>
      <w:r>
        <w:rPr>
          <w:b/>
        </w:rPr>
        <w:t xml:space="preserve"> </w:t>
      </w:r>
    </w:p>
    <w:p w14:paraId="503C6A34" w14:textId="77777777" w:rsidR="00E44F55" w:rsidRDefault="00E44F55" w:rsidP="00E44F55">
      <w:pPr>
        <w:spacing w:after="21" w:line="259" w:lineRule="auto"/>
        <w:ind w:left="0" w:firstLine="0"/>
      </w:pPr>
    </w:p>
    <w:p w14:paraId="578AF4FB" w14:textId="77777777" w:rsidR="008A63C9" w:rsidRDefault="008A63C9" w:rsidP="00E44F55">
      <w:pPr>
        <w:spacing w:after="21" w:line="259" w:lineRule="auto"/>
        <w:ind w:left="0" w:firstLine="0"/>
      </w:pPr>
    </w:p>
    <w:p w14:paraId="59B4B68E" w14:textId="77777777" w:rsidR="008A63C9" w:rsidRDefault="008A63C9" w:rsidP="00E44F55">
      <w:pPr>
        <w:spacing w:after="21" w:line="259" w:lineRule="auto"/>
        <w:ind w:left="0" w:firstLine="0"/>
      </w:pPr>
    </w:p>
    <w:p w14:paraId="2D44EC44" w14:textId="77777777" w:rsidR="008A63C9" w:rsidRDefault="008A63C9" w:rsidP="00E44F55">
      <w:pPr>
        <w:spacing w:after="21" w:line="259" w:lineRule="auto"/>
        <w:ind w:left="0" w:firstLine="0"/>
      </w:pPr>
    </w:p>
    <w:p w14:paraId="5FB74FC5" w14:textId="77777777" w:rsidR="008A63C9" w:rsidRDefault="008A63C9" w:rsidP="00E44F55">
      <w:pPr>
        <w:spacing w:after="21" w:line="259" w:lineRule="auto"/>
        <w:ind w:left="0" w:firstLine="0"/>
      </w:pPr>
    </w:p>
    <w:p w14:paraId="32C95B36" w14:textId="77777777" w:rsidR="008A63C9" w:rsidRDefault="008A63C9" w:rsidP="00E44F55">
      <w:pPr>
        <w:spacing w:after="21" w:line="259" w:lineRule="auto"/>
        <w:ind w:left="0" w:firstLine="0"/>
      </w:pPr>
    </w:p>
    <w:p w14:paraId="01E0DD49" w14:textId="77777777" w:rsidR="001639A5" w:rsidRDefault="001639A5" w:rsidP="00E44F55">
      <w:pPr>
        <w:spacing w:after="21" w:line="259" w:lineRule="auto"/>
        <w:ind w:left="0" w:firstLine="0"/>
      </w:pPr>
    </w:p>
    <w:p w14:paraId="34FBDFB7" w14:textId="77777777" w:rsidR="00E44F55" w:rsidRPr="00E44F55" w:rsidRDefault="00E44F55" w:rsidP="00E44F55">
      <w:pPr>
        <w:spacing w:after="21" w:line="259" w:lineRule="auto"/>
        <w:ind w:left="0" w:firstLine="0"/>
      </w:pPr>
    </w:p>
    <w:p w14:paraId="1FFE8AB1" w14:textId="3426F0FE" w:rsidR="00DD722A" w:rsidRDefault="00DD722A" w:rsidP="00DD42C0">
      <w:pPr>
        <w:pStyle w:val="Heading1"/>
        <w:spacing w:after="0" w:line="240" w:lineRule="auto"/>
        <w:ind w:left="-5"/>
      </w:pPr>
      <w:r>
        <w:lastRenderedPageBreak/>
        <w:t>About the Advisory Council on the Misuse of Drugs</w:t>
      </w:r>
    </w:p>
    <w:p w14:paraId="5339DA25" w14:textId="77777777" w:rsidR="00DD42C0" w:rsidRPr="00DD42C0" w:rsidRDefault="00DD42C0" w:rsidP="00DD42C0"/>
    <w:p w14:paraId="031B7123" w14:textId="1C4209FD" w:rsidR="00DD722A" w:rsidRDefault="00DD722A" w:rsidP="00DD42C0">
      <w:pPr>
        <w:spacing w:after="0" w:line="240" w:lineRule="auto"/>
        <w:ind w:left="-5" w:right="2"/>
      </w:pPr>
      <w:r>
        <w:t xml:space="preserve">The Advisory Council on the Misuse of Drugs (ACMD) is an independent advisory non departmental public body sponsored by the Home Office. The current Chair of the ACMD is </w:t>
      </w:r>
      <w:r w:rsidR="008A77BA">
        <w:t xml:space="preserve">Professor </w:t>
      </w:r>
      <w:r>
        <w:t xml:space="preserve">Owen Bowden-Jones. </w:t>
      </w:r>
    </w:p>
    <w:p w14:paraId="4ECFEE1B" w14:textId="77777777" w:rsidR="00DD722A" w:rsidRDefault="00DD722A" w:rsidP="0070098A">
      <w:pPr>
        <w:spacing w:after="19" w:line="240" w:lineRule="auto"/>
        <w:ind w:left="0" w:firstLine="0"/>
      </w:pPr>
      <w:r>
        <w:t xml:space="preserve"> </w:t>
      </w:r>
    </w:p>
    <w:p w14:paraId="19EE69F7" w14:textId="77777777" w:rsidR="00DD722A" w:rsidRDefault="00DD722A" w:rsidP="0070098A">
      <w:pPr>
        <w:spacing w:line="240" w:lineRule="auto"/>
        <w:ind w:left="-5" w:right="2"/>
      </w:pPr>
      <w:r>
        <w:t xml:space="preserve">The ACMD has statutory duties and roles under the Misuse of Drugs Act 1971 (MDA) and the Psychoactive Substances Act 2016. The ACMD is responsible for keeping under review the situation in the UK with respect to drugs which are being, or appear likely to be, misused and the misuse of which is having, or appears capable of having, harmful effects sufficient to constitute a social problem. </w:t>
      </w:r>
    </w:p>
    <w:p w14:paraId="6A63DF47" w14:textId="77777777" w:rsidR="00DD722A" w:rsidRDefault="00DD722A" w:rsidP="0070098A">
      <w:pPr>
        <w:spacing w:after="19" w:line="240" w:lineRule="auto"/>
        <w:ind w:left="0" w:firstLine="0"/>
      </w:pPr>
      <w:r>
        <w:t xml:space="preserve"> </w:t>
      </w:r>
    </w:p>
    <w:p w14:paraId="147989A0" w14:textId="77777777" w:rsidR="00DD722A" w:rsidRDefault="00DD722A" w:rsidP="0070098A">
      <w:pPr>
        <w:spacing w:line="240" w:lineRule="auto"/>
        <w:ind w:left="-5" w:right="2"/>
      </w:pPr>
      <w:r>
        <w:t>A working protocol has been developed which supports the respective roles and responsibilities of the Home Office and the ACMD</w:t>
      </w:r>
      <w:r>
        <w:rPr>
          <w:vertAlign w:val="superscript"/>
        </w:rPr>
        <w:footnoteReference w:id="1"/>
      </w:r>
      <w:r>
        <w:t xml:space="preserve">. The working protocol provides a framework under which the Home Office and the Council will engage through the provision and receipt of advice on matters relating to the misuse of drugs.  </w:t>
      </w:r>
    </w:p>
    <w:p w14:paraId="15A18902" w14:textId="77777777" w:rsidR="00DD722A" w:rsidRDefault="00DD722A" w:rsidP="00DD42C0">
      <w:pPr>
        <w:spacing w:after="0" w:line="240" w:lineRule="auto"/>
        <w:ind w:left="0" w:firstLine="0"/>
      </w:pPr>
      <w:r>
        <w:rPr>
          <w:sz w:val="23"/>
        </w:rPr>
        <w:t xml:space="preserve"> </w:t>
      </w:r>
    </w:p>
    <w:p w14:paraId="7111C8F2" w14:textId="04B92874" w:rsidR="00DD722A" w:rsidRDefault="00DD722A" w:rsidP="00DD42C0">
      <w:pPr>
        <w:pStyle w:val="Heading1"/>
        <w:spacing w:after="0" w:line="240" w:lineRule="auto"/>
        <w:ind w:left="0" w:firstLine="0"/>
      </w:pPr>
      <w:r>
        <w:t xml:space="preserve">Priorities </w:t>
      </w:r>
    </w:p>
    <w:p w14:paraId="4E519B4B" w14:textId="77777777" w:rsidR="00DD42C0" w:rsidRPr="00DD42C0" w:rsidRDefault="00DD42C0" w:rsidP="00DD42C0"/>
    <w:p w14:paraId="5256E718" w14:textId="3AE3E33A" w:rsidR="00DD722A" w:rsidRDefault="00DD722A" w:rsidP="00DD42C0">
      <w:pPr>
        <w:spacing w:after="0" w:line="240" w:lineRule="auto"/>
        <w:ind w:left="-5" w:right="2"/>
      </w:pPr>
      <w:r>
        <w:t xml:space="preserve">Ministers commission key elements of the work of the Council on </w:t>
      </w:r>
      <w:r w:rsidR="00880154">
        <w:t>a regular basis</w:t>
      </w:r>
      <w:r>
        <w:t xml:space="preserve">. The Council also has scope, allowing for Ministerial priorities, to determine its own work streams and offer advice on issues which it thinks relevant.  </w:t>
      </w:r>
    </w:p>
    <w:p w14:paraId="6AEC753C" w14:textId="77777777" w:rsidR="00DD722A" w:rsidRDefault="00DD722A" w:rsidP="0070098A">
      <w:pPr>
        <w:spacing w:after="19" w:line="240" w:lineRule="auto"/>
        <w:ind w:left="0" w:firstLine="0"/>
      </w:pPr>
      <w:r>
        <w:t xml:space="preserve"> </w:t>
      </w:r>
    </w:p>
    <w:p w14:paraId="0C5A5FC2" w14:textId="753190C7" w:rsidR="00DD722A" w:rsidRDefault="00DD722A" w:rsidP="0070098A">
      <w:pPr>
        <w:spacing w:line="240" w:lineRule="auto"/>
        <w:ind w:left="-5" w:right="2"/>
      </w:pPr>
      <w:r>
        <w:t xml:space="preserve">Much of the Council’s work is taken forward by sub-groups in the form of standing committees or </w:t>
      </w:r>
      <w:r w:rsidR="00880154">
        <w:t>shorter-term</w:t>
      </w:r>
      <w:r>
        <w:t xml:space="preserve"> task and finish working groups which are commissioned to look at specific issues. </w:t>
      </w:r>
      <w:r w:rsidR="00F850EF">
        <w:t>The Chair</w:t>
      </w:r>
      <w:r>
        <w:t xml:space="preserve"> are encouraged to become involved in these, although participation is subject to having the relevant experience and interest in the topic. Given the diversity and complexity of topics, the Council’s expertise in subgroups is often supplemented by the process of co-option.  </w:t>
      </w:r>
    </w:p>
    <w:p w14:paraId="02184AC1" w14:textId="77777777" w:rsidR="00DD722A" w:rsidRDefault="00DD722A" w:rsidP="0070098A">
      <w:pPr>
        <w:spacing w:after="21" w:line="240" w:lineRule="auto"/>
        <w:ind w:left="0" w:firstLine="0"/>
      </w:pPr>
      <w:r>
        <w:t xml:space="preserve"> </w:t>
      </w:r>
    </w:p>
    <w:p w14:paraId="78F88735" w14:textId="1C3BE654" w:rsidR="00DD722A" w:rsidRDefault="00DD722A" w:rsidP="0070098A">
      <w:pPr>
        <w:spacing w:line="240" w:lineRule="auto"/>
        <w:ind w:left="-5" w:right="2"/>
      </w:pPr>
      <w:r>
        <w:t xml:space="preserve">The Council currently has </w:t>
      </w:r>
      <w:r w:rsidR="008A77BA">
        <w:t xml:space="preserve">four </w:t>
      </w:r>
      <w:r>
        <w:t xml:space="preserve">standing committees: </w:t>
      </w:r>
    </w:p>
    <w:p w14:paraId="7167E5D4" w14:textId="77777777" w:rsidR="00DD722A" w:rsidRDefault="00DD722A" w:rsidP="0070098A">
      <w:pPr>
        <w:spacing w:after="19" w:line="240" w:lineRule="auto"/>
        <w:ind w:left="0" w:firstLine="0"/>
      </w:pPr>
      <w:r>
        <w:rPr>
          <w:b/>
        </w:rPr>
        <w:t xml:space="preserve"> </w:t>
      </w:r>
    </w:p>
    <w:p w14:paraId="39E8E43C" w14:textId="77777777" w:rsidR="00DD722A" w:rsidRDefault="00DD722A" w:rsidP="0070098A">
      <w:pPr>
        <w:pStyle w:val="Heading2"/>
        <w:spacing w:line="240" w:lineRule="auto"/>
        <w:ind w:left="-5"/>
      </w:pPr>
      <w:r>
        <w:rPr>
          <w:color w:val="000000"/>
        </w:rPr>
        <w:t xml:space="preserve">Novel Psychoactive Substances (NPS) Committee </w:t>
      </w:r>
      <w:r>
        <w:rPr>
          <w:b w:val="0"/>
          <w:color w:val="000000"/>
        </w:rPr>
        <w:t xml:space="preserve"> </w:t>
      </w:r>
    </w:p>
    <w:p w14:paraId="3688B321" w14:textId="77777777" w:rsidR="00DD722A" w:rsidRDefault="00DD722A" w:rsidP="0070098A">
      <w:pPr>
        <w:spacing w:line="240" w:lineRule="auto"/>
        <w:ind w:left="-5" w:right="2"/>
      </w:pPr>
      <w:r>
        <w:t xml:space="preserve">The NPS Committee was set up in response to the emergence of novel psychoactive substances that have rapidly and significantly changed the UK drug market. The NPS Committee supports the ACMD in its duty to keep under review and advise on the misuse and harm of NPS in the UK and provides advice to the Home Office to support the delivery of its NPS action plan.  </w:t>
      </w:r>
    </w:p>
    <w:p w14:paraId="354CD0F4" w14:textId="77777777" w:rsidR="00DD722A" w:rsidRDefault="00DD722A" w:rsidP="0070098A">
      <w:pPr>
        <w:spacing w:after="19" w:line="240" w:lineRule="auto"/>
        <w:ind w:left="0" w:firstLine="0"/>
      </w:pPr>
      <w:r>
        <w:t xml:space="preserve"> </w:t>
      </w:r>
    </w:p>
    <w:p w14:paraId="5EF903EB" w14:textId="77777777" w:rsidR="00DD722A" w:rsidRDefault="00DD722A" w:rsidP="0070098A">
      <w:pPr>
        <w:pStyle w:val="Heading2"/>
        <w:spacing w:line="240" w:lineRule="auto"/>
        <w:ind w:left="-5"/>
      </w:pPr>
      <w:r>
        <w:rPr>
          <w:color w:val="000000"/>
        </w:rPr>
        <w:t xml:space="preserve">Technical Committee </w:t>
      </w:r>
      <w:r>
        <w:rPr>
          <w:b w:val="0"/>
          <w:color w:val="000000"/>
        </w:rPr>
        <w:t xml:space="preserve"> </w:t>
      </w:r>
    </w:p>
    <w:p w14:paraId="12184210" w14:textId="77777777" w:rsidR="00DD722A" w:rsidRDefault="00DD722A" w:rsidP="0070098A">
      <w:pPr>
        <w:spacing w:line="240" w:lineRule="auto"/>
        <w:ind w:left="-5" w:right="2"/>
      </w:pPr>
      <w:r>
        <w:t xml:space="preserve">The Technical Committee supports the ACMD in its role to provide technical advice on classification and scheduling of substances under the Misuse of Drugs Act 1971 and its Regulations. </w:t>
      </w:r>
    </w:p>
    <w:p w14:paraId="2E6A4A9C" w14:textId="2A4043F5" w:rsidR="00DD722A" w:rsidRDefault="00DD722A" w:rsidP="0070098A">
      <w:pPr>
        <w:spacing w:after="19" w:line="240" w:lineRule="auto"/>
        <w:ind w:left="0" w:firstLine="0"/>
      </w:pPr>
      <w:r>
        <w:rPr>
          <w:b/>
        </w:rPr>
        <w:t xml:space="preserve"> </w:t>
      </w:r>
    </w:p>
    <w:p w14:paraId="3EBD1B16" w14:textId="77777777" w:rsidR="00DD722A" w:rsidRDefault="00DD722A" w:rsidP="0070098A">
      <w:pPr>
        <w:pStyle w:val="Heading2"/>
        <w:spacing w:line="240" w:lineRule="auto"/>
        <w:ind w:left="-5"/>
      </w:pPr>
      <w:r>
        <w:rPr>
          <w:color w:val="000000"/>
        </w:rPr>
        <w:t xml:space="preserve">Recovery Committee </w:t>
      </w:r>
      <w:r>
        <w:rPr>
          <w:b w:val="0"/>
          <w:color w:val="000000"/>
        </w:rPr>
        <w:t xml:space="preserve"> </w:t>
      </w:r>
    </w:p>
    <w:p w14:paraId="77C501B7" w14:textId="77777777" w:rsidR="00DD722A" w:rsidRDefault="00DD722A" w:rsidP="0070098A">
      <w:pPr>
        <w:spacing w:line="240" w:lineRule="auto"/>
        <w:ind w:left="-5" w:right="2"/>
      </w:pPr>
      <w:r>
        <w:t xml:space="preserve">The Recovery Committee supports the ACMD in its task to advise the Government on how people can best be supported to recover from dependence on drugs and alcohol, and how best to prevent drug and alcohol misuse and the harms it causes.  </w:t>
      </w:r>
    </w:p>
    <w:p w14:paraId="5BDFCACE" w14:textId="77777777" w:rsidR="00DD722A" w:rsidRDefault="00DD722A" w:rsidP="0070098A">
      <w:pPr>
        <w:spacing w:after="19" w:line="240" w:lineRule="auto"/>
        <w:ind w:left="0" w:firstLine="0"/>
        <w:rPr>
          <w:b/>
        </w:rPr>
      </w:pPr>
      <w:r>
        <w:rPr>
          <w:b/>
        </w:rPr>
        <w:t xml:space="preserve"> </w:t>
      </w:r>
    </w:p>
    <w:p w14:paraId="1E3881F2" w14:textId="77777777" w:rsidR="00BA4F7D" w:rsidRDefault="00BA4F7D" w:rsidP="0070098A">
      <w:pPr>
        <w:spacing w:after="19" w:line="240" w:lineRule="auto"/>
        <w:ind w:left="0" w:firstLine="0"/>
        <w:rPr>
          <w:b/>
        </w:rPr>
      </w:pPr>
    </w:p>
    <w:p w14:paraId="2F1E18D3" w14:textId="4AA1048D" w:rsidR="00CA5EA3" w:rsidRDefault="00CA5EA3" w:rsidP="0070098A">
      <w:pPr>
        <w:spacing w:after="19" w:line="240" w:lineRule="auto"/>
        <w:ind w:left="0" w:firstLine="0"/>
        <w:rPr>
          <w:b/>
        </w:rPr>
      </w:pPr>
      <w:r>
        <w:rPr>
          <w:b/>
        </w:rPr>
        <w:lastRenderedPageBreak/>
        <w:t>Prevention Committee</w:t>
      </w:r>
    </w:p>
    <w:p w14:paraId="32345B42" w14:textId="0D0B536F" w:rsidR="00CA5EA3" w:rsidRPr="00BE7FC7" w:rsidRDefault="00CA5EA3" w:rsidP="00CA5EA3">
      <w:pPr>
        <w:rPr>
          <w:b/>
          <w:bCs/>
        </w:rPr>
      </w:pPr>
      <w:r>
        <w:t>The Prevention Committee e</w:t>
      </w:r>
      <w:r w:rsidRPr="00BE7FC7">
        <w:t>nable</w:t>
      </w:r>
      <w:r>
        <w:t>s</w:t>
      </w:r>
      <w:r w:rsidRPr="00BE7FC7">
        <w:t xml:space="preserve"> the ACMD to engage in an agile way with the </w:t>
      </w:r>
      <w:r>
        <w:t>Joint Combating Drugs Unit (</w:t>
      </w:r>
      <w:r w:rsidRPr="00BE7FC7">
        <w:t>JCDU</w:t>
      </w:r>
      <w:r>
        <w:t>)</w:t>
      </w:r>
      <w:r w:rsidRPr="00BE7FC7">
        <w:t xml:space="preserve"> and other Government departments</w:t>
      </w:r>
      <w:r>
        <w:t>. The C</w:t>
      </w:r>
      <w:r w:rsidRPr="00BE7FC7">
        <w:t>ommittee act</w:t>
      </w:r>
      <w:r>
        <w:t>s</w:t>
      </w:r>
      <w:r w:rsidRPr="00BE7FC7">
        <w:t xml:space="preserve"> as a </w:t>
      </w:r>
      <w:r>
        <w:t>forum</w:t>
      </w:r>
      <w:r w:rsidRPr="00BE7FC7">
        <w:t xml:space="preserve"> for policy discussions and provide</w:t>
      </w:r>
      <w:r w:rsidR="009A5735">
        <w:t>s</w:t>
      </w:r>
      <w:r w:rsidRPr="00BE7FC7">
        <w:t xml:space="preserve"> evidence-based advice on different proposals or suggestions where research can be undertaken to improve the evidence-</w:t>
      </w:r>
      <w:proofErr w:type="gramStart"/>
      <w:r w:rsidRPr="00BE7FC7">
        <w:t>base</w:t>
      </w:r>
      <w:proofErr w:type="gramEnd"/>
      <w:r w:rsidR="009A5735">
        <w:t xml:space="preserve"> on prevention</w:t>
      </w:r>
      <w:r w:rsidRPr="00BE7FC7">
        <w:t xml:space="preserve">. </w:t>
      </w:r>
    </w:p>
    <w:p w14:paraId="0F785902" w14:textId="77777777" w:rsidR="00CA5EA3" w:rsidRDefault="00CA5EA3" w:rsidP="0070098A">
      <w:pPr>
        <w:spacing w:after="19" w:line="240" w:lineRule="auto"/>
        <w:ind w:left="0" w:firstLine="0"/>
      </w:pPr>
    </w:p>
    <w:p w14:paraId="33742E75" w14:textId="77777777" w:rsidR="00DD722A" w:rsidRDefault="00DD722A" w:rsidP="0070098A">
      <w:pPr>
        <w:spacing w:line="240" w:lineRule="auto"/>
        <w:ind w:left="-5" w:right="2"/>
      </w:pPr>
      <w:r>
        <w:t xml:space="preserve">Outputs from the standing committees and working groups are discussed and approved by the Full Council prior to publication on the </w:t>
      </w:r>
      <w:hyperlink r:id="rId14">
        <w:r>
          <w:rPr>
            <w:color w:val="0000FF"/>
            <w:u w:val="single" w:color="0000FF"/>
          </w:rPr>
          <w:t>ACMD website</w:t>
        </w:r>
      </w:hyperlink>
      <w:hyperlink r:id="rId15">
        <w:r>
          <w:t>.</w:t>
        </w:r>
      </w:hyperlink>
      <w:r>
        <w:t xml:space="preserve">  </w:t>
      </w:r>
    </w:p>
    <w:p w14:paraId="0B270E62" w14:textId="77777777" w:rsidR="00DD722A" w:rsidRDefault="00DD722A" w:rsidP="0070098A">
      <w:pPr>
        <w:spacing w:after="213" w:line="240" w:lineRule="auto"/>
        <w:ind w:left="0" w:firstLine="0"/>
      </w:pPr>
      <w:r>
        <w:t xml:space="preserve"> </w:t>
      </w:r>
    </w:p>
    <w:p w14:paraId="745F6AD7" w14:textId="77777777" w:rsidR="00DD722A" w:rsidRDefault="00DD722A" w:rsidP="006902E8">
      <w:pPr>
        <w:pStyle w:val="Heading1"/>
        <w:spacing w:after="189" w:line="240" w:lineRule="auto"/>
        <w:ind w:left="-5"/>
      </w:pPr>
      <w:r>
        <w:t xml:space="preserve">Key sources of information </w:t>
      </w:r>
    </w:p>
    <w:p w14:paraId="0B929E83" w14:textId="77777777" w:rsidR="00DD722A" w:rsidRPr="00FD1B0F" w:rsidRDefault="003C4CDB" w:rsidP="006902E8">
      <w:pPr>
        <w:spacing w:after="39" w:line="240" w:lineRule="auto"/>
        <w:ind w:left="-5"/>
      </w:pPr>
      <w:hyperlink r:id="rId16">
        <w:r w:rsidR="00DD722A" w:rsidRPr="00FD1B0F">
          <w:rPr>
            <w:color w:val="0000FF"/>
            <w:u w:val="single" w:color="0000FF"/>
          </w:rPr>
          <w:t>Code of practice for Scientific Advisory Committees</w:t>
        </w:r>
      </w:hyperlink>
      <w:hyperlink r:id="rId17">
        <w:r w:rsidR="00DD722A" w:rsidRPr="00FD1B0F">
          <w:rPr>
            <w:rFonts w:eastAsia="Times New Roman"/>
          </w:rPr>
          <w:t>,</w:t>
        </w:r>
      </w:hyperlink>
      <w:r w:rsidR="00DD722A" w:rsidRPr="00FD1B0F">
        <w:rPr>
          <w:rFonts w:eastAsia="Times New Roman"/>
        </w:rPr>
        <w:t xml:space="preserve"> </w:t>
      </w:r>
      <w:r w:rsidR="00DD722A" w:rsidRPr="00FD1B0F">
        <w:t>covering</w:t>
      </w:r>
      <w:r w:rsidR="00DD722A" w:rsidRPr="00FD1B0F">
        <w:rPr>
          <w:rFonts w:eastAsia="Times New Roman"/>
        </w:rPr>
        <w:t xml:space="preserve">: </w:t>
      </w:r>
    </w:p>
    <w:p w14:paraId="12D7CA5B" w14:textId="7B311FCF" w:rsidR="00DD722A" w:rsidRPr="00FD1B0F" w:rsidRDefault="00F850EF" w:rsidP="006902E8">
      <w:pPr>
        <w:numPr>
          <w:ilvl w:val="0"/>
          <w:numId w:val="3"/>
        </w:numPr>
        <w:spacing w:line="240" w:lineRule="auto"/>
        <w:ind w:right="2" w:hanging="360"/>
      </w:pPr>
      <w:r>
        <w:t>Chairs</w:t>
      </w:r>
      <w:r w:rsidR="00DD722A" w:rsidRPr="00FD1B0F">
        <w:t xml:space="preserve">’ role, responsibilities, code of conduct, Nolan Principles of Public Life and </w:t>
      </w:r>
      <w:proofErr w:type="gramStart"/>
      <w:r w:rsidR="00DD722A" w:rsidRPr="00FD1B0F">
        <w:t>confidentiality</w:t>
      </w:r>
      <w:r w:rsidR="005C0A0B">
        <w:t>;</w:t>
      </w:r>
      <w:proofErr w:type="gramEnd"/>
      <w:r w:rsidR="005C0A0B">
        <w:t xml:space="preserve"> </w:t>
      </w:r>
    </w:p>
    <w:p w14:paraId="7B7AB276" w14:textId="1F94B3F5" w:rsidR="00DD722A" w:rsidRPr="00FD1B0F" w:rsidRDefault="005C0A0B" w:rsidP="006902E8">
      <w:pPr>
        <w:numPr>
          <w:ilvl w:val="0"/>
          <w:numId w:val="3"/>
        </w:numPr>
        <w:spacing w:line="240" w:lineRule="auto"/>
        <w:ind w:right="2" w:hanging="360"/>
      </w:pPr>
      <w:r>
        <w:t>w</w:t>
      </w:r>
      <w:r w:rsidR="00DD722A" w:rsidRPr="00FD1B0F">
        <w:t xml:space="preserve">ays of working: engagement with Ministers and </w:t>
      </w:r>
      <w:proofErr w:type="gramStart"/>
      <w:r w:rsidR="00DD722A" w:rsidRPr="00FD1B0F">
        <w:t>officials</w:t>
      </w:r>
      <w:r>
        <w:t>;</w:t>
      </w:r>
      <w:proofErr w:type="gramEnd"/>
      <w:r>
        <w:t xml:space="preserve"> </w:t>
      </w:r>
    </w:p>
    <w:p w14:paraId="2D1D5BEB" w14:textId="26C87FA5" w:rsidR="00DD722A" w:rsidRPr="00FD1B0F" w:rsidRDefault="00DD722A" w:rsidP="006902E8">
      <w:pPr>
        <w:numPr>
          <w:ilvl w:val="0"/>
          <w:numId w:val="3"/>
        </w:numPr>
        <w:spacing w:line="240" w:lineRule="auto"/>
        <w:ind w:right="2" w:hanging="360"/>
      </w:pPr>
      <w:r w:rsidRPr="00FD1B0F">
        <w:t>openness and transparency, including how advice from the ACMD will be presented, and communication with the media</w:t>
      </w:r>
      <w:r w:rsidR="005C0A0B">
        <w:t xml:space="preserve">; and </w:t>
      </w:r>
    </w:p>
    <w:p w14:paraId="5A5C145F" w14:textId="40BEA2C9" w:rsidR="00DD722A" w:rsidRPr="00FD1B0F" w:rsidRDefault="005C0A0B" w:rsidP="006902E8">
      <w:pPr>
        <w:numPr>
          <w:ilvl w:val="0"/>
          <w:numId w:val="3"/>
        </w:numPr>
        <w:spacing w:line="240" w:lineRule="auto"/>
        <w:ind w:right="2" w:hanging="360"/>
      </w:pPr>
      <w:r>
        <w:t>r</w:t>
      </w:r>
      <w:r w:rsidR="00DD722A" w:rsidRPr="00FD1B0F">
        <w:t>egister of interests and personal liability</w:t>
      </w:r>
      <w:r>
        <w:t xml:space="preserve">. </w:t>
      </w:r>
    </w:p>
    <w:p w14:paraId="19865DBA" w14:textId="77777777" w:rsidR="00DD722A" w:rsidRPr="00FD1B0F" w:rsidRDefault="00DD722A" w:rsidP="006902E8">
      <w:pPr>
        <w:spacing w:after="19" w:line="240" w:lineRule="auto"/>
        <w:ind w:left="0" w:firstLine="0"/>
      </w:pPr>
      <w:r w:rsidRPr="00FD1B0F">
        <w:t xml:space="preserve"> </w:t>
      </w:r>
    </w:p>
    <w:p w14:paraId="52C65A8C" w14:textId="77777777" w:rsidR="00DD722A" w:rsidRPr="00FD1B0F" w:rsidRDefault="003C4CDB" w:rsidP="006902E8">
      <w:pPr>
        <w:spacing w:after="39" w:line="240" w:lineRule="auto"/>
        <w:ind w:left="-5"/>
      </w:pPr>
      <w:hyperlink r:id="rId18">
        <w:r w:rsidR="00DD722A" w:rsidRPr="00FD1B0F">
          <w:rPr>
            <w:color w:val="0000FF"/>
            <w:u w:val="single" w:color="0000FF"/>
          </w:rPr>
          <w:t>Working Protocol between the Home Secretary and the ACMD</w:t>
        </w:r>
      </w:hyperlink>
      <w:hyperlink r:id="rId19">
        <w:r w:rsidR="00DD722A" w:rsidRPr="00FD1B0F">
          <w:t>,</w:t>
        </w:r>
      </w:hyperlink>
      <w:r w:rsidR="00DD722A" w:rsidRPr="00FD1B0F">
        <w:t xml:space="preserve"> covering: </w:t>
      </w:r>
    </w:p>
    <w:p w14:paraId="1E8C8C9F" w14:textId="0341D4FB" w:rsidR="00DD722A" w:rsidRPr="00FD1B0F" w:rsidRDefault="00DD722A" w:rsidP="006902E8">
      <w:pPr>
        <w:numPr>
          <w:ilvl w:val="0"/>
          <w:numId w:val="3"/>
        </w:numPr>
        <w:spacing w:line="240" w:lineRule="auto"/>
        <w:ind w:right="2" w:hanging="360"/>
      </w:pPr>
      <w:r w:rsidRPr="00FD1B0F">
        <w:t xml:space="preserve">principles of engagement between the ACMD and the </w:t>
      </w:r>
      <w:proofErr w:type="gramStart"/>
      <w:r w:rsidRPr="00FD1B0F">
        <w:t>Government</w:t>
      </w:r>
      <w:r w:rsidR="005C0A0B">
        <w:t>;</w:t>
      </w:r>
      <w:proofErr w:type="gramEnd"/>
      <w:r w:rsidRPr="00FD1B0F">
        <w:t xml:space="preserve">  </w:t>
      </w:r>
    </w:p>
    <w:p w14:paraId="10FB687C" w14:textId="4D194B0E" w:rsidR="00DD722A" w:rsidRPr="00FD1B0F" w:rsidRDefault="00DD722A" w:rsidP="006902E8">
      <w:pPr>
        <w:numPr>
          <w:ilvl w:val="0"/>
          <w:numId w:val="3"/>
        </w:numPr>
        <w:spacing w:line="240" w:lineRule="auto"/>
        <w:ind w:right="2" w:hanging="360"/>
      </w:pPr>
      <w:r w:rsidRPr="00FD1B0F">
        <w:t>expertise and the membership</w:t>
      </w:r>
      <w:r w:rsidR="005C0A0B">
        <w:t>; and</w:t>
      </w:r>
      <w:r w:rsidRPr="00FD1B0F">
        <w:t xml:space="preserve"> </w:t>
      </w:r>
    </w:p>
    <w:p w14:paraId="17E423C8" w14:textId="77777777" w:rsidR="00DD722A" w:rsidRPr="00FD1B0F" w:rsidRDefault="00DD722A" w:rsidP="006902E8">
      <w:pPr>
        <w:numPr>
          <w:ilvl w:val="0"/>
          <w:numId w:val="3"/>
        </w:numPr>
        <w:spacing w:line="240" w:lineRule="auto"/>
        <w:ind w:right="2" w:hanging="360"/>
      </w:pPr>
      <w:r w:rsidRPr="00FD1B0F">
        <w:t xml:space="preserve">consultation and advice for invoking temporary class drug orders.  </w:t>
      </w:r>
    </w:p>
    <w:p w14:paraId="263D751E" w14:textId="77777777" w:rsidR="00DD722A" w:rsidRPr="00FD1B0F" w:rsidRDefault="00DD722A" w:rsidP="006902E8">
      <w:pPr>
        <w:spacing w:after="211" w:line="240" w:lineRule="auto"/>
        <w:ind w:left="0" w:firstLine="0"/>
      </w:pPr>
      <w:r w:rsidRPr="00FD1B0F">
        <w:t xml:space="preserve"> </w:t>
      </w:r>
    </w:p>
    <w:p w14:paraId="1EC2C1FD" w14:textId="77777777" w:rsidR="00DD722A" w:rsidRDefault="00DD722A" w:rsidP="006902E8">
      <w:pPr>
        <w:pStyle w:val="Heading1"/>
        <w:spacing w:after="194" w:line="240" w:lineRule="auto"/>
        <w:ind w:left="-5"/>
      </w:pPr>
      <w:r>
        <w:t xml:space="preserve">Support to the ACMD </w:t>
      </w:r>
    </w:p>
    <w:p w14:paraId="3098C254" w14:textId="7F22FAD6" w:rsidR="00DD722A" w:rsidRDefault="00DD722A" w:rsidP="0070098A">
      <w:pPr>
        <w:spacing w:line="240" w:lineRule="auto"/>
        <w:ind w:left="-5" w:right="2"/>
      </w:pPr>
      <w:r>
        <w:t>The ACMD, its standing committees and working groups are supported by a science secretariat provided by the Home Office</w:t>
      </w:r>
      <w:r w:rsidR="00862CB1">
        <w:t xml:space="preserve">. </w:t>
      </w:r>
      <w:r>
        <w:t xml:space="preserve">The science secretariat is separate from its policy counterparts and plays a role in ensuring the independence of the Council’s actions, deliberations and advice.  </w:t>
      </w:r>
    </w:p>
    <w:p w14:paraId="6F63EBED" w14:textId="77777777" w:rsidR="00DD722A" w:rsidRDefault="00DD722A" w:rsidP="0070098A">
      <w:pPr>
        <w:spacing w:after="19" w:line="240" w:lineRule="auto"/>
        <w:ind w:left="0" w:firstLine="0"/>
      </w:pPr>
      <w:r>
        <w:t xml:space="preserve"> </w:t>
      </w:r>
    </w:p>
    <w:p w14:paraId="675ED403" w14:textId="77777777" w:rsidR="00DD722A" w:rsidRDefault="00DD722A" w:rsidP="0070098A">
      <w:pPr>
        <w:spacing w:line="240" w:lineRule="auto"/>
        <w:ind w:left="-5" w:right="2"/>
      </w:pPr>
      <w:r>
        <w:t xml:space="preserve">The ACMD is also supported by an independent press officer provided by the Home Office. </w:t>
      </w:r>
    </w:p>
    <w:p w14:paraId="3BF86D1A" w14:textId="77777777" w:rsidR="00DD722A" w:rsidRDefault="00DD722A" w:rsidP="0070098A">
      <w:pPr>
        <w:spacing w:line="240" w:lineRule="auto"/>
        <w:ind w:left="-5" w:right="2"/>
      </w:pPr>
    </w:p>
    <w:p w14:paraId="447E5B82" w14:textId="77777777" w:rsidR="00DD722A" w:rsidRDefault="00DD722A" w:rsidP="0070098A">
      <w:pPr>
        <w:spacing w:line="240" w:lineRule="auto"/>
        <w:ind w:left="-5" w:right="2"/>
      </w:pPr>
    </w:p>
    <w:p w14:paraId="3E8954A1" w14:textId="77777777" w:rsidR="00DD722A" w:rsidRDefault="00DD722A" w:rsidP="0070098A">
      <w:pPr>
        <w:spacing w:line="240" w:lineRule="auto"/>
        <w:ind w:left="-5" w:right="2"/>
      </w:pPr>
    </w:p>
    <w:p w14:paraId="35808C7D" w14:textId="77777777" w:rsidR="00DD722A" w:rsidRDefault="00DD722A" w:rsidP="0070098A">
      <w:pPr>
        <w:spacing w:line="240" w:lineRule="auto"/>
        <w:ind w:left="-5" w:right="2"/>
      </w:pPr>
    </w:p>
    <w:p w14:paraId="1F9A75BF" w14:textId="77777777" w:rsidR="00DD722A" w:rsidRDefault="00DD722A" w:rsidP="0070098A">
      <w:pPr>
        <w:spacing w:line="240" w:lineRule="auto"/>
        <w:ind w:left="-5" w:right="2"/>
      </w:pPr>
    </w:p>
    <w:p w14:paraId="03A3EE2B" w14:textId="77777777" w:rsidR="00DD722A" w:rsidRDefault="00DD722A" w:rsidP="0070098A">
      <w:pPr>
        <w:spacing w:line="240" w:lineRule="auto"/>
        <w:ind w:left="-5" w:right="2"/>
      </w:pPr>
    </w:p>
    <w:p w14:paraId="42F48990" w14:textId="77777777" w:rsidR="00DD722A" w:rsidRDefault="00DD722A" w:rsidP="0070098A">
      <w:pPr>
        <w:spacing w:line="240" w:lineRule="auto"/>
        <w:ind w:left="-5" w:right="2"/>
      </w:pPr>
    </w:p>
    <w:p w14:paraId="3A4E3E04" w14:textId="77777777" w:rsidR="00DD722A" w:rsidRDefault="00DD722A" w:rsidP="0070098A">
      <w:pPr>
        <w:spacing w:line="240" w:lineRule="auto"/>
        <w:ind w:left="-5" w:right="2"/>
      </w:pPr>
    </w:p>
    <w:p w14:paraId="66ADFE16" w14:textId="77777777" w:rsidR="00DD722A" w:rsidRDefault="00DD722A" w:rsidP="0070098A">
      <w:pPr>
        <w:spacing w:line="240" w:lineRule="auto"/>
        <w:ind w:left="-5" w:right="2"/>
      </w:pPr>
    </w:p>
    <w:p w14:paraId="3BF97BA4" w14:textId="2CA4E246" w:rsidR="00DD722A" w:rsidRDefault="00DD722A" w:rsidP="0070098A">
      <w:pPr>
        <w:spacing w:line="240" w:lineRule="auto"/>
        <w:ind w:left="-5" w:right="2"/>
      </w:pPr>
    </w:p>
    <w:p w14:paraId="4C895D7D" w14:textId="4CD457E1" w:rsidR="00DD722A" w:rsidRDefault="00DD722A" w:rsidP="0070098A">
      <w:pPr>
        <w:spacing w:line="240" w:lineRule="auto"/>
        <w:ind w:left="-5" w:right="2"/>
      </w:pPr>
    </w:p>
    <w:p w14:paraId="093C39EB" w14:textId="6686A46A" w:rsidR="00DD722A" w:rsidRDefault="00DD722A" w:rsidP="0070098A">
      <w:pPr>
        <w:spacing w:line="240" w:lineRule="auto"/>
        <w:ind w:left="-5" w:right="2"/>
      </w:pPr>
    </w:p>
    <w:p w14:paraId="565E719D" w14:textId="00397E96" w:rsidR="00DD722A" w:rsidRDefault="00DD722A" w:rsidP="0070098A">
      <w:pPr>
        <w:spacing w:line="240" w:lineRule="auto"/>
        <w:ind w:left="-5" w:right="2"/>
      </w:pPr>
    </w:p>
    <w:p w14:paraId="38B9FF35" w14:textId="77777777" w:rsidR="00DD722A" w:rsidRDefault="00DD722A" w:rsidP="0070098A">
      <w:pPr>
        <w:spacing w:line="240" w:lineRule="auto"/>
        <w:ind w:left="-5" w:right="2"/>
      </w:pPr>
    </w:p>
    <w:p w14:paraId="6D0920C3" w14:textId="77777777" w:rsidR="00DD722A" w:rsidRDefault="00DD722A" w:rsidP="0070098A">
      <w:pPr>
        <w:spacing w:line="240" w:lineRule="auto"/>
        <w:ind w:left="-5" w:right="2"/>
      </w:pPr>
    </w:p>
    <w:p w14:paraId="5CF6FBB9" w14:textId="7E7BD0C3" w:rsidR="00DD722A" w:rsidRDefault="00DD722A" w:rsidP="0070098A">
      <w:pPr>
        <w:spacing w:after="0" w:line="240" w:lineRule="auto"/>
        <w:ind w:left="0" w:firstLine="0"/>
        <w:rPr>
          <w:b/>
        </w:rPr>
      </w:pPr>
    </w:p>
    <w:p w14:paraId="6F04C2F8" w14:textId="24B8A74C" w:rsidR="0070098A" w:rsidRDefault="0070098A" w:rsidP="0070098A">
      <w:pPr>
        <w:spacing w:after="0" w:line="240" w:lineRule="auto"/>
        <w:ind w:left="0" w:firstLine="0"/>
        <w:rPr>
          <w:b/>
        </w:rPr>
      </w:pPr>
    </w:p>
    <w:p w14:paraId="5AF6C42F" w14:textId="47D1140B" w:rsidR="0070098A" w:rsidRDefault="0070098A" w:rsidP="0070098A">
      <w:pPr>
        <w:spacing w:after="0" w:line="240" w:lineRule="auto"/>
        <w:ind w:left="0" w:firstLine="0"/>
        <w:rPr>
          <w:b/>
        </w:rPr>
      </w:pPr>
    </w:p>
    <w:p w14:paraId="3AFAC316" w14:textId="411AFBB5" w:rsidR="0070098A" w:rsidRDefault="0070098A" w:rsidP="0070098A">
      <w:pPr>
        <w:spacing w:after="0" w:line="240" w:lineRule="auto"/>
        <w:ind w:left="0" w:firstLine="0"/>
        <w:rPr>
          <w:b/>
        </w:rPr>
      </w:pPr>
    </w:p>
    <w:p w14:paraId="38BD7D68" w14:textId="32DC74EB" w:rsidR="00014C15" w:rsidRDefault="00014C15" w:rsidP="0070098A">
      <w:pPr>
        <w:pStyle w:val="Heading1"/>
        <w:spacing w:line="240" w:lineRule="auto"/>
        <w:ind w:left="0" w:firstLine="0"/>
      </w:pPr>
      <w:r>
        <w:lastRenderedPageBreak/>
        <w:t xml:space="preserve">Role Description </w:t>
      </w:r>
    </w:p>
    <w:p w14:paraId="585B118F" w14:textId="77777777" w:rsidR="00014C15" w:rsidRDefault="00014C15" w:rsidP="0070098A">
      <w:pPr>
        <w:spacing w:after="0" w:line="240" w:lineRule="auto"/>
        <w:ind w:left="0" w:firstLine="0"/>
      </w:pPr>
    </w:p>
    <w:p w14:paraId="72AD5EF9" w14:textId="263817DC" w:rsidR="00E6428E" w:rsidRDefault="00E6428E" w:rsidP="0070098A">
      <w:pPr>
        <w:spacing w:after="0" w:line="240" w:lineRule="auto"/>
        <w:ind w:left="0" w:firstLine="0"/>
      </w:pPr>
      <w:r>
        <w:rPr>
          <w:b/>
          <w:color w:val="7030A0"/>
        </w:rPr>
        <w:t xml:space="preserve">Title: </w:t>
      </w:r>
      <w:r>
        <w:rPr>
          <w:b/>
          <w:color w:val="7030A0"/>
        </w:rPr>
        <w:tab/>
      </w:r>
      <w:r>
        <w:rPr>
          <w:b/>
          <w:color w:val="7030A0"/>
        </w:rPr>
        <w:tab/>
      </w:r>
      <w:r>
        <w:rPr>
          <w:b/>
          <w:color w:val="7030A0"/>
        </w:rPr>
        <w:tab/>
      </w:r>
      <w:r w:rsidR="00F2640A" w:rsidRPr="006B7E83">
        <w:rPr>
          <w:bCs/>
          <w:szCs w:val="24"/>
        </w:rPr>
        <w:t>Chair of the Advisory Council on the Misuse of Drugs (ACMD)</w:t>
      </w:r>
    </w:p>
    <w:p w14:paraId="1089EB0F" w14:textId="77777777" w:rsidR="005E3DFF" w:rsidRPr="005E3DFF" w:rsidRDefault="005E3DFF" w:rsidP="0070098A">
      <w:pPr>
        <w:spacing w:after="0" w:line="240" w:lineRule="auto"/>
        <w:ind w:left="0" w:firstLine="0"/>
      </w:pPr>
    </w:p>
    <w:p w14:paraId="16107906" w14:textId="3B15B28F" w:rsidR="00850EB8" w:rsidRDefault="005B2574" w:rsidP="0070098A">
      <w:pPr>
        <w:pStyle w:val="Default"/>
        <w:rPr>
          <w:color w:val="000000" w:themeColor="text1"/>
        </w:rPr>
      </w:pPr>
      <w:r w:rsidRPr="005B2574">
        <w:rPr>
          <w:b/>
          <w:bCs/>
          <w:color w:val="7030A0"/>
        </w:rPr>
        <w:t>Appointed by:</w:t>
      </w:r>
      <w:r w:rsidRPr="004E1E91">
        <w:rPr>
          <w:b/>
          <w:bCs/>
          <w:color w:val="000000" w:themeColor="text1"/>
        </w:rPr>
        <w:tab/>
      </w:r>
      <w:r w:rsidR="00850EB8">
        <w:rPr>
          <w:color w:val="000000" w:themeColor="text1"/>
        </w:rPr>
        <w:t>Home Secretary</w:t>
      </w:r>
    </w:p>
    <w:p w14:paraId="4A6FE31A" w14:textId="77777777" w:rsidR="00850EB8" w:rsidRPr="00850EB8" w:rsidRDefault="00850EB8" w:rsidP="0070098A">
      <w:pPr>
        <w:pStyle w:val="Default"/>
        <w:rPr>
          <w:bCs/>
          <w:color w:val="000000" w:themeColor="text1"/>
        </w:rPr>
      </w:pPr>
    </w:p>
    <w:p w14:paraId="194A9CB3" w14:textId="5C5E45C3" w:rsidR="005B2574" w:rsidRPr="0070098A" w:rsidRDefault="005B2574" w:rsidP="0070098A">
      <w:pPr>
        <w:spacing w:after="0" w:line="240" w:lineRule="auto"/>
        <w:ind w:left="0" w:firstLine="0"/>
      </w:pPr>
      <w:r w:rsidRPr="005B2574">
        <w:rPr>
          <w:b/>
          <w:bCs/>
          <w:color w:val="7030A0"/>
        </w:rPr>
        <w:t xml:space="preserve">Duration: </w:t>
      </w:r>
      <w:r w:rsidRPr="004E1E91">
        <w:rPr>
          <w:b/>
          <w:bCs/>
          <w:color w:val="000000" w:themeColor="text1"/>
        </w:rPr>
        <w:tab/>
      </w:r>
      <w:r w:rsidRPr="004E1E91">
        <w:rPr>
          <w:b/>
          <w:bCs/>
          <w:color w:val="000000" w:themeColor="text1"/>
        </w:rPr>
        <w:tab/>
      </w:r>
      <w:r w:rsidR="00850EB8">
        <w:t>An initial term of</w:t>
      </w:r>
      <w:r w:rsidR="00F2640A">
        <w:t xml:space="preserve"> four</w:t>
      </w:r>
      <w:r w:rsidR="00850EB8">
        <w:t xml:space="preserve"> years  </w:t>
      </w:r>
    </w:p>
    <w:p w14:paraId="5E6A4F59" w14:textId="77777777" w:rsidR="005B2574" w:rsidRPr="004E1E91" w:rsidRDefault="005B2574" w:rsidP="0070098A">
      <w:pPr>
        <w:pStyle w:val="Default"/>
        <w:rPr>
          <w:color w:val="000000" w:themeColor="text1"/>
        </w:rPr>
      </w:pPr>
    </w:p>
    <w:p w14:paraId="2F72FEBF" w14:textId="77777777" w:rsidR="005B2574" w:rsidRPr="005B2574" w:rsidRDefault="005B2574" w:rsidP="0070098A">
      <w:pPr>
        <w:pStyle w:val="Default"/>
        <w:rPr>
          <w:b/>
          <w:color w:val="7030A0"/>
        </w:rPr>
      </w:pPr>
      <w:r w:rsidRPr="005B2574">
        <w:rPr>
          <w:b/>
          <w:color w:val="7030A0"/>
        </w:rPr>
        <w:t>Time</w:t>
      </w:r>
    </w:p>
    <w:p w14:paraId="6B9A29D6" w14:textId="3C5EF258" w:rsidR="00C3285A" w:rsidRDefault="005B2574" w:rsidP="00F2640A">
      <w:pPr>
        <w:spacing w:line="240" w:lineRule="auto"/>
        <w:ind w:left="2127" w:right="2" w:hanging="2142"/>
        <w:rPr>
          <w:bCs/>
          <w:szCs w:val="24"/>
        </w:rPr>
      </w:pPr>
      <w:r w:rsidRPr="005B2574">
        <w:rPr>
          <w:b/>
          <w:color w:val="7030A0"/>
        </w:rPr>
        <w:t>Commitment:</w:t>
      </w:r>
      <w:r w:rsidRPr="004E1E91">
        <w:rPr>
          <w:b/>
          <w:color w:val="000000" w:themeColor="text1"/>
        </w:rPr>
        <w:tab/>
      </w:r>
      <w:r w:rsidR="00F2640A" w:rsidRPr="006B7E83">
        <w:rPr>
          <w:rFonts w:eastAsia="Calibri"/>
          <w:szCs w:val="24"/>
        </w:rPr>
        <w:t>The expected time commitment is up to 30 days per year</w:t>
      </w:r>
      <w:r w:rsidR="00F2640A" w:rsidRPr="006B7E83">
        <w:rPr>
          <w:bCs/>
          <w:szCs w:val="24"/>
        </w:rPr>
        <w:t>, depending on the ACMD’s work programm</w:t>
      </w:r>
      <w:r w:rsidR="00E44F55">
        <w:rPr>
          <w:bCs/>
          <w:szCs w:val="24"/>
        </w:rPr>
        <w:t>e</w:t>
      </w:r>
    </w:p>
    <w:p w14:paraId="2D4AD9EA" w14:textId="77777777" w:rsidR="00F2640A" w:rsidRDefault="00F2640A" w:rsidP="00F2640A">
      <w:pPr>
        <w:spacing w:line="240" w:lineRule="auto"/>
        <w:ind w:left="2127" w:right="2" w:hanging="2142"/>
      </w:pPr>
    </w:p>
    <w:p w14:paraId="0C7CA84E" w14:textId="1443DA2D" w:rsidR="00850EB8" w:rsidRDefault="00850EB8" w:rsidP="00FD1B0F">
      <w:pPr>
        <w:spacing w:line="240" w:lineRule="auto"/>
        <w:ind w:left="2127" w:right="2" w:firstLine="0"/>
      </w:pPr>
      <w:r>
        <w:t xml:space="preserve">The role is unremunerated, but travel expenses incurred on committee business in the UK will be reimbursed   </w:t>
      </w:r>
    </w:p>
    <w:p w14:paraId="47CC9E2F" w14:textId="25516C43" w:rsidR="005B2574" w:rsidRPr="004E1E91" w:rsidRDefault="005B2574" w:rsidP="0070098A">
      <w:pPr>
        <w:pStyle w:val="Default"/>
        <w:ind w:left="2127" w:hanging="2127"/>
        <w:rPr>
          <w:color w:val="000000" w:themeColor="text1"/>
        </w:rPr>
      </w:pPr>
    </w:p>
    <w:p w14:paraId="0FDD5615" w14:textId="5C17A7FF" w:rsidR="005B2574" w:rsidRPr="00FD1B0F" w:rsidRDefault="005B2574" w:rsidP="00F2640A">
      <w:pPr>
        <w:autoSpaceDE w:val="0"/>
        <w:autoSpaceDN w:val="0"/>
        <w:adjustRightInd w:val="0"/>
        <w:spacing w:line="240" w:lineRule="auto"/>
        <w:ind w:left="2127" w:hanging="2127"/>
        <w:rPr>
          <w:bCs/>
          <w:color w:val="000000" w:themeColor="text1"/>
          <w:szCs w:val="24"/>
        </w:rPr>
      </w:pPr>
      <w:r w:rsidRPr="005B2574">
        <w:rPr>
          <w:b/>
          <w:bCs/>
          <w:color w:val="7030A0"/>
          <w:szCs w:val="24"/>
        </w:rPr>
        <w:t xml:space="preserve">Location: </w:t>
      </w:r>
      <w:r w:rsidRPr="004E1E91">
        <w:rPr>
          <w:b/>
          <w:bCs/>
          <w:color w:val="000000" w:themeColor="text1"/>
          <w:szCs w:val="24"/>
        </w:rPr>
        <w:tab/>
      </w:r>
      <w:r w:rsidR="00F2640A">
        <w:rPr>
          <w:color w:val="000000" w:themeColor="text1"/>
          <w:szCs w:val="24"/>
        </w:rPr>
        <w:t>Central London</w:t>
      </w:r>
      <w:r w:rsidR="00416D3E">
        <w:t xml:space="preserve"> </w:t>
      </w:r>
    </w:p>
    <w:p w14:paraId="4F44386B" w14:textId="77777777" w:rsidR="00F96FA1" w:rsidRDefault="008F00D0" w:rsidP="0070098A">
      <w:pPr>
        <w:spacing w:after="0" w:line="240" w:lineRule="auto"/>
        <w:ind w:left="0" w:firstLine="0"/>
      </w:pPr>
      <w:r>
        <w:t xml:space="preserve"> </w:t>
      </w:r>
    </w:p>
    <w:p w14:paraId="29EC731B" w14:textId="77777777" w:rsidR="00E6428E" w:rsidRDefault="00E6428E" w:rsidP="0070098A">
      <w:pPr>
        <w:spacing w:line="240" w:lineRule="auto"/>
        <w:rPr>
          <w:b/>
          <w:color w:val="7030A0"/>
        </w:rPr>
      </w:pPr>
      <w:r>
        <w:rPr>
          <w:b/>
          <w:color w:val="7030A0"/>
        </w:rPr>
        <w:t>Purpose:</w:t>
      </w:r>
    </w:p>
    <w:p w14:paraId="6F08A048" w14:textId="77777777" w:rsidR="00E6428E" w:rsidRDefault="00E6428E" w:rsidP="0070098A">
      <w:pPr>
        <w:spacing w:line="240" w:lineRule="auto"/>
        <w:rPr>
          <w:b/>
          <w:color w:val="7030A0"/>
        </w:rPr>
      </w:pPr>
    </w:p>
    <w:p w14:paraId="2D56AF7C" w14:textId="77777777" w:rsidR="00523D46" w:rsidRPr="00523D46" w:rsidRDefault="00523D46" w:rsidP="00523D46">
      <w:pPr>
        <w:spacing w:after="0" w:line="240" w:lineRule="auto"/>
        <w:rPr>
          <w:szCs w:val="24"/>
        </w:rPr>
      </w:pPr>
      <w:r w:rsidRPr="00523D46">
        <w:rPr>
          <w:szCs w:val="24"/>
        </w:rPr>
        <w:t>The Chair of the ACMD is required to deliver a key leadership role by utilising and coordinating the expertise of committee members to deliver prompt expert advice. The successful candidate will be required to do this by developing constructive relationships with committee members and senior stakeholders, including Ministers, Parliament, Devolved Administrations, Government officials and practitioners. The Chair will represent the Council acting as the primary interface for Government Ministers and other stakeholders, including the public and media.</w:t>
      </w:r>
    </w:p>
    <w:p w14:paraId="7196FE23" w14:textId="77777777" w:rsidR="00523D46" w:rsidRPr="00523D46" w:rsidRDefault="00523D46" w:rsidP="00523D46">
      <w:pPr>
        <w:spacing w:after="0" w:line="240" w:lineRule="auto"/>
        <w:rPr>
          <w:szCs w:val="24"/>
        </w:rPr>
      </w:pPr>
    </w:p>
    <w:p w14:paraId="48A0799A" w14:textId="77777777" w:rsidR="00523D46" w:rsidRPr="00523D46" w:rsidRDefault="00523D46" w:rsidP="00523D46">
      <w:pPr>
        <w:spacing w:after="0" w:line="240" w:lineRule="auto"/>
        <w:rPr>
          <w:szCs w:val="24"/>
        </w:rPr>
      </w:pPr>
      <w:r w:rsidRPr="00523D46">
        <w:rPr>
          <w:szCs w:val="24"/>
        </w:rPr>
        <w:t xml:space="preserve">The Chair is accountable for ensuring the timely delivery of the ACMD’s current and future programmes of work. Ensuring the continued goal of the ACMD continues, to improve the understanding of harms associated with drugs and enabling the standing government to consider action based upon the most up to date evidence. </w:t>
      </w:r>
    </w:p>
    <w:p w14:paraId="4F65F092" w14:textId="77777777" w:rsidR="00523D46" w:rsidRPr="00523D46" w:rsidRDefault="00523D46" w:rsidP="00523D46">
      <w:pPr>
        <w:spacing w:after="0" w:line="240" w:lineRule="auto"/>
        <w:rPr>
          <w:szCs w:val="24"/>
        </w:rPr>
      </w:pPr>
    </w:p>
    <w:p w14:paraId="14CAF2E6" w14:textId="77777777" w:rsidR="00523D46" w:rsidRPr="00523D46" w:rsidRDefault="00523D46" w:rsidP="00523D46">
      <w:pPr>
        <w:spacing w:after="0" w:line="240" w:lineRule="auto"/>
        <w:rPr>
          <w:szCs w:val="24"/>
        </w:rPr>
      </w:pPr>
      <w:r w:rsidRPr="00523D46">
        <w:rPr>
          <w:szCs w:val="24"/>
        </w:rPr>
        <w:t xml:space="preserve">The ACMD Chair will be required to attend at a minimum, one annual meeting with the Home Secretary and three times a year, or as requested, with the Ministers responsible for drug policy. The Chair will also need to liaise with a range of policy officials from different teams across Government such as </w:t>
      </w:r>
      <w:r w:rsidRPr="00523D46" w:rsidDel="009620EA">
        <w:rPr>
          <w:szCs w:val="24"/>
        </w:rPr>
        <w:t xml:space="preserve">the Home </w:t>
      </w:r>
      <w:r w:rsidRPr="00523D46">
        <w:rPr>
          <w:szCs w:val="24"/>
        </w:rPr>
        <w:t xml:space="preserve">Office’s Drug Misuse Team, the </w:t>
      </w:r>
      <w:r w:rsidRPr="00523D46" w:rsidDel="009620EA">
        <w:rPr>
          <w:szCs w:val="24"/>
        </w:rPr>
        <w:t>Office</w:t>
      </w:r>
      <w:r w:rsidRPr="00523D46">
        <w:rPr>
          <w:szCs w:val="24"/>
        </w:rPr>
        <w:t xml:space="preserve"> for</w:t>
      </w:r>
      <w:r w:rsidRPr="00523D46" w:rsidDel="009620EA">
        <w:rPr>
          <w:szCs w:val="24"/>
        </w:rPr>
        <w:t xml:space="preserve"> Health </w:t>
      </w:r>
      <w:r w:rsidRPr="00523D46">
        <w:rPr>
          <w:szCs w:val="24"/>
        </w:rPr>
        <w:t xml:space="preserve">Improvement </w:t>
      </w:r>
      <w:r w:rsidRPr="00523D46" w:rsidDel="009620EA">
        <w:rPr>
          <w:szCs w:val="24"/>
        </w:rPr>
        <w:t xml:space="preserve">and </w:t>
      </w:r>
      <w:r w:rsidRPr="00523D46">
        <w:rPr>
          <w:szCs w:val="24"/>
        </w:rPr>
        <w:t>Disparities (DHSC) and the Joint Combating Drugs Unit (JCDU).</w:t>
      </w:r>
      <w:r w:rsidRPr="00523D46" w:rsidDel="009620EA">
        <w:rPr>
          <w:szCs w:val="24"/>
        </w:rPr>
        <w:t xml:space="preserve"> </w:t>
      </w:r>
      <w:r w:rsidRPr="00523D46">
        <w:rPr>
          <w:szCs w:val="24"/>
        </w:rPr>
        <w:t>The Chair is required to develop and foster strong working relationships with the ACMD’s Secretariat to ensure effective communication, seamless coordination of Council actions and timely implementation of Council decisions.</w:t>
      </w:r>
    </w:p>
    <w:p w14:paraId="48D51D92" w14:textId="77777777" w:rsidR="00523D46" w:rsidRPr="00523D46" w:rsidRDefault="00523D46" w:rsidP="00523D46">
      <w:pPr>
        <w:spacing w:after="0" w:line="240" w:lineRule="auto"/>
        <w:rPr>
          <w:szCs w:val="24"/>
        </w:rPr>
      </w:pPr>
    </w:p>
    <w:p w14:paraId="32DC56D6" w14:textId="77777777" w:rsidR="00523D46" w:rsidRPr="00523D46" w:rsidRDefault="00523D46" w:rsidP="00523D46">
      <w:pPr>
        <w:spacing w:after="0" w:line="240" w:lineRule="auto"/>
        <w:rPr>
          <w:szCs w:val="24"/>
        </w:rPr>
      </w:pPr>
      <w:r w:rsidRPr="00523D46">
        <w:rPr>
          <w:szCs w:val="24"/>
        </w:rPr>
        <w:t xml:space="preserve">The Chair of the ACMD is appointed as an individual and not as a representative for any </w:t>
      </w:r>
      <w:proofErr w:type="gramStart"/>
      <w:r w:rsidRPr="00523D46">
        <w:rPr>
          <w:szCs w:val="24"/>
        </w:rPr>
        <w:t>particular profession</w:t>
      </w:r>
      <w:proofErr w:type="gramEnd"/>
      <w:r w:rsidRPr="00523D46">
        <w:rPr>
          <w:szCs w:val="24"/>
        </w:rPr>
        <w:t xml:space="preserve">, employer or interest group. They are expected to </w:t>
      </w:r>
      <w:proofErr w:type="gramStart"/>
      <w:r w:rsidRPr="00523D46">
        <w:rPr>
          <w:szCs w:val="24"/>
        </w:rPr>
        <w:t>work in the public interest at all times</w:t>
      </w:r>
      <w:proofErr w:type="gramEnd"/>
      <w:r w:rsidRPr="00523D46">
        <w:rPr>
          <w:szCs w:val="24"/>
        </w:rPr>
        <w:t>, considering all issues from an independent perspective and on merit.</w:t>
      </w:r>
    </w:p>
    <w:p w14:paraId="49FC1FB1" w14:textId="77777777" w:rsidR="00523D46" w:rsidRPr="00523D46" w:rsidRDefault="00523D46" w:rsidP="00523D46">
      <w:pPr>
        <w:spacing w:after="0" w:line="240" w:lineRule="auto"/>
        <w:rPr>
          <w:color w:val="7030A0"/>
          <w:szCs w:val="24"/>
        </w:rPr>
      </w:pPr>
    </w:p>
    <w:p w14:paraId="68589BDF" w14:textId="77777777" w:rsidR="00523D46" w:rsidRPr="00523D46" w:rsidRDefault="00523D46" w:rsidP="00523D46">
      <w:pPr>
        <w:spacing w:after="0" w:line="240" w:lineRule="auto"/>
        <w:rPr>
          <w:b/>
          <w:bCs/>
          <w:color w:val="7030A0"/>
          <w:szCs w:val="24"/>
        </w:rPr>
      </w:pPr>
    </w:p>
    <w:p w14:paraId="26F21369" w14:textId="77777777" w:rsidR="00523D46" w:rsidRPr="00523D46" w:rsidRDefault="00523D46" w:rsidP="00523D46">
      <w:pPr>
        <w:spacing w:after="0" w:line="240" w:lineRule="auto"/>
        <w:ind w:left="0" w:firstLine="0"/>
        <w:rPr>
          <w:b/>
          <w:bCs/>
          <w:color w:val="7030A0"/>
          <w:szCs w:val="24"/>
        </w:rPr>
      </w:pPr>
      <w:r w:rsidRPr="00523D46">
        <w:rPr>
          <w:b/>
          <w:bCs/>
          <w:color w:val="7030A0"/>
          <w:szCs w:val="24"/>
        </w:rPr>
        <w:t>Key responsibilities and criteria</w:t>
      </w:r>
    </w:p>
    <w:p w14:paraId="2FDF67C8" w14:textId="77777777" w:rsidR="00523D46" w:rsidRPr="00523D46" w:rsidRDefault="00523D46" w:rsidP="00523D46">
      <w:pPr>
        <w:spacing w:after="0" w:line="240" w:lineRule="auto"/>
        <w:rPr>
          <w:b/>
          <w:bCs/>
          <w:szCs w:val="24"/>
        </w:rPr>
      </w:pPr>
    </w:p>
    <w:p w14:paraId="289D25D2" w14:textId="77777777" w:rsidR="00523D46" w:rsidRPr="00523D46" w:rsidRDefault="00523D46" w:rsidP="00523D46">
      <w:pPr>
        <w:spacing w:line="240" w:lineRule="auto"/>
        <w:rPr>
          <w:szCs w:val="24"/>
        </w:rPr>
      </w:pPr>
      <w:r w:rsidRPr="00523D46">
        <w:rPr>
          <w:szCs w:val="24"/>
        </w:rPr>
        <w:t>The main responsibilities of the ACMD Chair are to:</w:t>
      </w:r>
    </w:p>
    <w:p w14:paraId="2FC0ABAD" w14:textId="77777777" w:rsidR="00523D46" w:rsidRPr="00523D46" w:rsidRDefault="00523D46" w:rsidP="00523D46">
      <w:pPr>
        <w:spacing w:line="240" w:lineRule="auto"/>
        <w:rPr>
          <w:szCs w:val="24"/>
        </w:rPr>
      </w:pPr>
    </w:p>
    <w:p w14:paraId="0D86E324" w14:textId="77777777" w:rsidR="00523D46" w:rsidRPr="00523D46" w:rsidRDefault="00523D46" w:rsidP="00523D46">
      <w:pPr>
        <w:numPr>
          <w:ilvl w:val="0"/>
          <w:numId w:val="19"/>
        </w:numPr>
        <w:spacing w:after="0" w:line="240" w:lineRule="auto"/>
        <w:rPr>
          <w:szCs w:val="24"/>
        </w:rPr>
      </w:pPr>
      <w:r w:rsidRPr="00523D46">
        <w:rPr>
          <w:szCs w:val="24"/>
        </w:rPr>
        <w:t>lead the ACMD in executing its duty, under the Misuse of Drugs Act 1971, and role in relation to the Psychoactive Substances Act 2016, ensuring accountability for their operation and output.</w:t>
      </w:r>
    </w:p>
    <w:p w14:paraId="0AC4A703" w14:textId="77777777" w:rsidR="00523D46" w:rsidRPr="00523D46" w:rsidRDefault="00523D46" w:rsidP="00523D46">
      <w:pPr>
        <w:spacing w:after="0" w:line="240" w:lineRule="auto"/>
        <w:ind w:left="720"/>
        <w:rPr>
          <w:szCs w:val="24"/>
        </w:rPr>
      </w:pPr>
    </w:p>
    <w:p w14:paraId="3547C3C8" w14:textId="77777777" w:rsidR="00523D46" w:rsidRPr="00523D46" w:rsidRDefault="00523D46" w:rsidP="00523D46">
      <w:pPr>
        <w:numPr>
          <w:ilvl w:val="0"/>
          <w:numId w:val="19"/>
        </w:numPr>
        <w:spacing w:after="0" w:line="240" w:lineRule="auto"/>
        <w:rPr>
          <w:szCs w:val="24"/>
        </w:rPr>
      </w:pPr>
      <w:r w:rsidRPr="00523D46">
        <w:rPr>
          <w:szCs w:val="24"/>
        </w:rPr>
        <w:lastRenderedPageBreak/>
        <w:t xml:space="preserve">ensure the ACMD provides impartial evidence-based advice to Ministers of the highest </w:t>
      </w:r>
      <w:proofErr w:type="gramStart"/>
      <w:r w:rsidRPr="00523D46">
        <w:rPr>
          <w:szCs w:val="24"/>
        </w:rPr>
        <w:t>quality;</w:t>
      </w:r>
      <w:proofErr w:type="gramEnd"/>
      <w:r w:rsidRPr="00523D46">
        <w:rPr>
          <w:szCs w:val="24"/>
        </w:rPr>
        <w:t xml:space="preserve">  </w:t>
      </w:r>
    </w:p>
    <w:p w14:paraId="1D2E9125" w14:textId="77777777" w:rsidR="00523D46" w:rsidRPr="00523D46" w:rsidRDefault="00523D46" w:rsidP="00523D46">
      <w:pPr>
        <w:spacing w:after="0" w:line="240" w:lineRule="auto"/>
        <w:rPr>
          <w:szCs w:val="24"/>
        </w:rPr>
      </w:pPr>
    </w:p>
    <w:p w14:paraId="1E8308D8" w14:textId="77777777" w:rsidR="00523D46" w:rsidRPr="00523D46" w:rsidRDefault="00523D46" w:rsidP="00523D46">
      <w:pPr>
        <w:numPr>
          <w:ilvl w:val="0"/>
          <w:numId w:val="19"/>
        </w:numPr>
        <w:spacing w:after="0" w:line="240" w:lineRule="auto"/>
        <w:rPr>
          <w:szCs w:val="24"/>
        </w:rPr>
      </w:pPr>
      <w:r w:rsidRPr="00523D46">
        <w:rPr>
          <w:szCs w:val="24"/>
        </w:rPr>
        <w:t xml:space="preserve">work with members, the ACMD’s Secretariat, policy owners and stakeholders to plan and deliver the Council’s business in a timely </w:t>
      </w:r>
      <w:proofErr w:type="gramStart"/>
      <w:r w:rsidRPr="00523D46">
        <w:rPr>
          <w:szCs w:val="24"/>
        </w:rPr>
        <w:t>fashion;</w:t>
      </w:r>
      <w:proofErr w:type="gramEnd"/>
      <w:r w:rsidRPr="00523D46">
        <w:rPr>
          <w:szCs w:val="24"/>
        </w:rPr>
        <w:t xml:space="preserve"> </w:t>
      </w:r>
    </w:p>
    <w:p w14:paraId="23F6F620" w14:textId="77777777" w:rsidR="00523D46" w:rsidRPr="00523D46" w:rsidRDefault="00523D46" w:rsidP="00523D46">
      <w:pPr>
        <w:spacing w:line="240" w:lineRule="auto"/>
        <w:rPr>
          <w:szCs w:val="24"/>
        </w:rPr>
      </w:pPr>
    </w:p>
    <w:p w14:paraId="544CF12E" w14:textId="77777777" w:rsidR="00523D46" w:rsidRPr="00523D46" w:rsidRDefault="00523D46" w:rsidP="00523D46">
      <w:pPr>
        <w:numPr>
          <w:ilvl w:val="0"/>
          <w:numId w:val="19"/>
        </w:numPr>
        <w:spacing w:after="0" w:line="240" w:lineRule="auto"/>
        <w:rPr>
          <w:szCs w:val="24"/>
        </w:rPr>
      </w:pPr>
      <w:r w:rsidRPr="00523D46">
        <w:rPr>
          <w:szCs w:val="24"/>
        </w:rPr>
        <w:t xml:space="preserve">represent the ACMD to the public (including media), Ministers and </w:t>
      </w:r>
      <w:proofErr w:type="gramStart"/>
      <w:r w:rsidRPr="00523D46">
        <w:rPr>
          <w:szCs w:val="24"/>
        </w:rPr>
        <w:t>Parliament;</w:t>
      </w:r>
      <w:proofErr w:type="gramEnd"/>
    </w:p>
    <w:p w14:paraId="26CD5D76" w14:textId="77777777" w:rsidR="00523D46" w:rsidRPr="00523D46" w:rsidRDefault="00523D46" w:rsidP="00523D46">
      <w:pPr>
        <w:spacing w:after="0" w:line="240" w:lineRule="auto"/>
        <w:rPr>
          <w:szCs w:val="24"/>
        </w:rPr>
      </w:pPr>
    </w:p>
    <w:p w14:paraId="2F8732FD" w14:textId="77777777" w:rsidR="00523D46" w:rsidRPr="00523D46" w:rsidRDefault="00523D46" w:rsidP="00523D46">
      <w:pPr>
        <w:numPr>
          <w:ilvl w:val="0"/>
          <w:numId w:val="19"/>
        </w:numPr>
        <w:spacing w:after="0" w:line="240" w:lineRule="auto"/>
        <w:rPr>
          <w:szCs w:val="24"/>
        </w:rPr>
      </w:pPr>
      <w:r w:rsidRPr="00523D46">
        <w:rPr>
          <w:szCs w:val="24"/>
        </w:rPr>
        <w:t xml:space="preserve">ensure the ACMD operates in line with Government policies and requirements as an advisory NDPB, including its joint working arrangements, and that members comply with the ACMD’s Code of </w:t>
      </w:r>
      <w:proofErr w:type="gramStart"/>
      <w:r w:rsidRPr="00523D46">
        <w:rPr>
          <w:szCs w:val="24"/>
        </w:rPr>
        <w:t>Practice;</w:t>
      </w:r>
      <w:proofErr w:type="gramEnd"/>
      <w:r w:rsidRPr="00523D46">
        <w:rPr>
          <w:szCs w:val="24"/>
        </w:rPr>
        <w:t xml:space="preserve"> </w:t>
      </w:r>
    </w:p>
    <w:p w14:paraId="70BBD372" w14:textId="77777777" w:rsidR="00523D46" w:rsidRPr="00523D46" w:rsidRDefault="00523D46" w:rsidP="00523D46">
      <w:pPr>
        <w:spacing w:after="0" w:line="240" w:lineRule="auto"/>
        <w:rPr>
          <w:szCs w:val="24"/>
        </w:rPr>
      </w:pPr>
    </w:p>
    <w:p w14:paraId="70ABBDD0" w14:textId="77777777" w:rsidR="00523D46" w:rsidRPr="00523D46" w:rsidRDefault="00523D46" w:rsidP="00523D46">
      <w:pPr>
        <w:numPr>
          <w:ilvl w:val="0"/>
          <w:numId w:val="19"/>
        </w:numPr>
        <w:spacing w:after="0" w:line="240" w:lineRule="auto"/>
        <w:rPr>
          <w:szCs w:val="24"/>
        </w:rPr>
      </w:pPr>
      <w:r w:rsidRPr="00523D46">
        <w:rPr>
          <w:szCs w:val="24"/>
        </w:rPr>
        <w:t xml:space="preserve">ensure the ongoing suitability and sufficiency of expertise available to the ACMD to deliver its </w:t>
      </w:r>
      <w:proofErr w:type="gramStart"/>
      <w:r w:rsidRPr="00523D46">
        <w:rPr>
          <w:szCs w:val="24"/>
        </w:rPr>
        <w:t>business;</w:t>
      </w:r>
      <w:proofErr w:type="gramEnd"/>
      <w:r w:rsidRPr="00523D46">
        <w:rPr>
          <w:szCs w:val="24"/>
        </w:rPr>
        <w:t xml:space="preserve"> </w:t>
      </w:r>
    </w:p>
    <w:p w14:paraId="079DC914" w14:textId="77777777" w:rsidR="00523D46" w:rsidRPr="00523D46" w:rsidRDefault="00523D46" w:rsidP="00523D46">
      <w:pPr>
        <w:pStyle w:val="ListParagraph"/>
        <w:rPr>
          <w:rFonts w:ascii="Arial" w:hAnsi="Arial" w:cs="Arial"/>
        </w:rPr>
      </w:pPr>
    </w:p>
    <w:p w14:paraId="4B37C920" w14:textId="77777777" w:rsidR="00523D46" w:rsidRPr="00523D46" w:rsidRDefault="00523D46" w:rsidP="00523D46">
      <w:pPr>
        <w:pStyle w:val="ListParagraph"/>
        <w:numPr>
          <w:ilvl w:val="0"/>
          <w:numId w:val="19"/>
        </w:numPr>
        <w:contextualSpacing/>
        <w:rPr>
          <w:rFonts w:ascii="Arial" w:hAnsi="Arial" w:cs="Arial"/>
        </w:rPr>
      </w:pPr>
      <w:r w:rsidRPr="00523D46">
        <w:rPr>
          <w:rFonts w:ascii="Arial" w:hAnsi="Arial" w:cs="Arial"/>
        </w:rPr>
        <w:t>build strong working relationships with and within the Council to enable effective team-</w:t>
      </w:r>
      <w:proofErr w:type="gramStart"/>
      <w:r w:rsidRPr="00523D46">
        <w:rPr>
          <w:rFonts w:ascii="Arial" w:hAnsi="Arial" w:cs="Arial"/>
        </w:rPr>
        <w:t>working;</w:t>
      </w:r>
      <w:proofErr w:type="gramEnd"/>
    </w:p>
    <w:p w14:paraId="362BA7B1" w14:textId="77777777" w:rsidR="00523D46" w:rsidRPr="00523D46" w:rsidRDefault="00523D46" w:rsidP="00523D46">
      <w:pPr>
        <w:spacing w:after="0" w:line="240" w:lineRule="auto"/>
        <w:rPr>
          <w:szCs w:val="24"/>
        </w:rPr>
      </w:pPr>
    </w:p>
    <w:p w14:paraId="43CD0DB0" w14:textId="77777777" w:rsidR="00523D46" w:rsidRPr="00523D46" w:rsidRDefault="00523D46" w:rsidP="00523D46">
      <w:pPr>
        <w:numPr>
          <w:ilvl w:val="0"/>
          <w:numId w:val="19"/>
        </w:numPr>
        <w:spacing w:after="0" w:line="240" w:lineRule="auto"/>
        <w:rPr>
          <w:szCs w:val="24"/>
        </w:rPr>
      </w:pPr>
      <w:r w:rsidRPr="00523D46">
        <w:rPr>
          <w:szCs w:val="24"/>
        </w:rPr>
        <w:t xml:space="preserve">ensure that the ACMD operates under a presumption of openness, that all members have the opportunity to be heard and that no view is overlooked or ignored and that proceedings of the Council and its committees and working groups are documented with a clear audit trail of </w:t>
      </w:r>
      <w:proofErr w:type="gramStart"/>
      <w:r w:rsidRPr="00523D46">
        <w:rPr>
          <w:szCs w:val="24"/>
        </w:rPr>
        <w:t>decisions;</w:t>
      </w:r>
      <w:proofErr w:type="gramEnd"/>
      <w:r w:rsidRPr="00523D46">
        <w:rPr>
          <w:szCs w:val="24"/>
        </w:rPr>
        <w:t xml:space="preserve"> </w:t>
      </w:r>
    </w:p>
    <w:p w14:paraId="2C92F15B" w14:textId="77777777" w:rsidR="00523D46" w:rsidRPr="00523D46" w:rsidRDefault="00523D46" w:rsidP="00523D46">
      <w:pPr>
        <w:spacing w:after="0" w:line="240" w:lineRule="auto"/>
        <w:rPr>
          <w:szCs w:val="24"/>
        </w:rPr>
      </w:pPr>
    </w:p>
    <w:p w14:paraId="1C41F06D" w14:textId="77777777" w:rsidR="00523D46" w:rsidRPr="00523D46" w:rsidRDefault="00523D46" w:rsidP="00523D46">
      <w:pPr>
        <w:numPr>
          <w:ilvl w:val="0"/>
          <w:numId w:val="19"/>
        </w:numPr>
        <w:spacing w:after="0" w:line="240" w:lineRule="auto"/>
        <w:rPr>
          <w:szCs w:val="24"/>
        </w:rPr>
      </w:pPr>
      <w:r w:rsidRPr="00523D46">
        <w:rPr>
          <w:szCs w:val="24"/>
        </w:rPr>
        <w:t xml:space="preserve">adjudicate in any matters where Council members are unable to reach consensus, ensuring that outcomes represent the breadth of members’ considerations and uncertainties in the evidence base are made </w:t>
      </w:r>
      <w:proofErr w:type="gramStart"/>
      <w:r w:rsidRPr="00523D46">
        <w:rPr>
          <w:szCs w:val="24"/>
        </w:rPr>
        <w:t>clear;</w:t>
      </w:r>
      <w:proofErr w:type="gramEnd"/>
    </w:p>
    <w:p w14:paraId="28B13A33" w14:textId="77777777" w:rsidR="00523D46" w:rsidRPr="00523D46" w:rsidRDefault="00523D46" w:rsidP="00523D46">
      <w:pPr>
        <w:pStyle w:val="ListParagraph"/>
        <w:rPr>
          <w:rFonts w:ascii="Arial" w:hAnsi="Arial" w:cs="Arial"/>
        </w:rPr>
      </w:pPr>
    </w:p>
    <w:p w14:paraId="32127DA3" w14:textId="77777777" w:rsidR="00523D46" w:rsidRPr="00523D46" w:rsidRDefault="00523D46" w:rsidP="00523D46">
      <w:pPr>
        <w:pStyle w:val="ListParagraph"/>
        <w:numPr>
          <w:ilvl w:val="0"/>
          <w:numId w:val="19"/>
        </w:numPr>
        <w:contextualSpacing/>
        <w:rPr>
          <w:rFonts w:ascii="Arial" w:hAnsi="Arial" w:cs="Arial"/>
        </w:rPr>
      </w:pPr>
      <w:r w:rsidRPr="00523D46">
        <w:rPr>
          <w:rFonts w:ascii="Arial" w:hAnsi="Arial" w:cs="Arial"/>
        </w:rPr>
        <w:t xml:space="preserve">monitor the effectiveness of the Council and promote continuous </w:t>
      </w:r>
      <w:proofErr w:type="gramStart"/>
      <w:r w:rsidRPr="00523D46">
        <w:rPr>
          <w:rFonts w:ascii="Arial" w:hAnsi="Arial" w:cs="Arial"/>
        </w:rPr>
        <w:t>improvement;</w:t>
      </w:r>
      <w:proofErr w:type="gramEnd"/>
    </w:p>
    <w:p w14:paraId="0A6A9828" w14:textId="77777777" w:rsidR="00523D46" w:rsidRPr="00523D46" w:rsidRDefault="00523D46" w:rsidP="00523D46">
      <w:pPr>
        <w:spacing w:after="0" w:line="240" w:lineRule="auto"/>
        <w:rPr>
          <w:szCs w:val="24"/>
        </w:rPr>
      </w:pPr>
    </w:p>
    <w:p w14:paraId="365BE403" w14:textId="77777777" w:rsidR="00523D46" w:rsidRPr="00523D46" w:rsidRDefault="00523D46" w:rsidP="00523D46">
      <w:pPr>
        <w:numPr>
          <w:ilvl w:val="0"/>
          <w:numId w:val="19"/>
        </w:numPr>
        <w:spacing w:after="0" w:line="240" w:lineRule="auto"/>
        <w:rPr>
          <w:szCs w:val="24"/>
        </w:rPr>
      </w:pPr>
      <w:r w:rsidRPr="00523D46">
        <w:rPr>
          <w:szCs w:val="24"/>
        </w:rPr>
        <w:t xml:space="preserve">ensure that annual performance appraisals of members are undertaken, in addition to being subject to an appraisal </w:t>
      </w:r>
      <w:proofErr w:type="gramStart"/>
      <w:r w:rsidRPr="00523D46">
        <w:rPr>
          <w:szCs w:val="24"/>
        </w:rPr>
        <w:t>themselves;</w:t>
      </w:r>
      <w:proofErr w:type="gramEnd"/>
      <w:r w:rsidRPr="00523D46">
        <w:rPr>
          <w:szCs w:val="24"/>
        </w:rPr>
        <w:t xml:space="preserve"> </w:t>
      </w:r>
    </w:p>
    <w:p w14:paraId="7E472ABE" w14:textId="77777777" w:rsidR="00523D46" w:rsidRPr="00523D46" w:rsidRDefault="00523D46" w:rsidP="00523D46">
      <w:pPr>
        <w:spacing w:after="0" w:line="240" w:lineRule="auto"/>
        <w:rPr>
          <w:szCs w:val="24"/>
        </w:rPr>
      </w:pPr>
    </w:p>
    <w:p w14:paraId="0B3FAB32" w14:textId="77777777" w:rsidR="00523D46" w:rsidRPr="00523D46" w:rsidRDefault="00523D46" w:rsidP="00523D46">
      <w:pPr>
        <w:numPr>
          <w:ilvl w:val="0"/>
          <w:numId w:val="19"/>
        </w:numPr>
        <w:spacing w:after="0" w:line="240" w:lineRule="auto"/>
        <w:rPr>
          <w:szCs w:val="24"/>
        </w:rPr>
      </w:pPr>
      <w:r w:rsidRPr="00523D46">
        <w:rPr>
          <w:szCs w:val="24"/>
        </w:rPr>
        <w:t>be responsible for publishing an annual ACMD report; and</w:t>
      </w:r>
    </w:p>
    <w:p w14:paraId="24974D7F" w14:textId="77777777" w:rsidR="00523D46" w:rsidRPr="00523D46" w:rsidRDefault="00523D46" w:rsidP="00523D46">
      <w:pPr>
        <w:spacing w:after="0" w:line="240" w:lineRule="auto"/>
        <w:rPr>
          <w:szCs w:val="24"/>
        </w:rPr>
      </w:pPr>
    </w:p>
    <w:p w14:paraId="5B84BAAE" w14:textId="77777777" w:rsidR="00523D46" w:rsidRPr="00523D46" w:rsidRDefault="00523D46" w:rsidP="00523D46">
      <w:pPr>
        <w:numPr>
          <w:ilvl w:val="0"/>
          <w:numId w:val="19"/>
        </w:numPr>
        <w:spacing w:after="0" w:line="240" w:lineRule="auto"/>
        <w:rPr>
          <w:szCs w:val="24"/>
        </w:rPr>
      </w:pPr>
      <w:r w:rsidRPr="00523D46">
        <w:rPr>
          <w:szCs w:val="24"/>
        </w:rPr>
        <w:t>represent the Council in discussion with other relevant agencies/ industry as required.</w:t>
      </w:r>
    </w:p>
    <w:p w14:paraId="321C601A" w14:textId="77777777" w:rsidR="00E44F55" w:rsidRDefault="00E44F55" w:rsidP="0070098A">
      <w:pPr>
        <w:pStyle w:val="Heading1"/>
        <w:spacing w:after="0" w:line="240" w:lineRule="auto"/>
        <w:ind w:left="0" w:firstLine="0"/>
        <w:rPr>
          <w:color w:val="8F23B3"/>
        </w:rPr>
      </w:pPr>
    </w:p>
    <w:p w14:paraId="56D9DA43" w14:textId="77777777" w:rsidR="00E44F55" w:rsidRDefault="00E44F55" w:rsidP="0070098A">
      <w:pPr>
        <w:pStyle w:val="Heading1"/>
        <w:spacing w:after="0" w:line="240" w:lineRule="auto"/>
        <w:ind w:left="0" w:firstLine="0"/>
        <w:rPr>
          <w:color w:val="8F23B3"/>
        </w:rPr>
      </w:pPr>
    </w:p>
    <w:p w14:paraId="0710AF47" w14:textId="77777777" w:rsidR="00E44F55" w:rsidRDefault="00E44F55" w:rsidP="0070098A">
      <w:pPr>
        <w:pStyle w:val="Heading1"/>
        <w:spacing w:after="0" w:line="240" w:lineRule="auto"/>
        <w:ind w:left="0" w:firstLine="0"/>
        <w:rPr>
          <w:color w:val="8F23B3"/>
        </w:rPr>
      </w:pPr>
    </w:p>
    <w:p w14:paraId="5ABF0898" w14:textId="77777777" w:rsidR="00E44F55" w:rsidRDefault="00E44F55" w:rsidP="0070098A">
      <w:pPr>
        <w:pStyle w:val="Heading1"/>
        <w:spacing w:after="0" w:line="240" w:lineRule="auto"/>
        <w:ind w:left="0" w:firstLine="0"/>
        <w:rPr>
          <w:color w:val="8F23B3"/>
        </w:rPr>
      </w:pPr>
    </w:p>
    <w:p w14:paraId="05696C7B" w14:textId="77777777" w:rsidR="00E44F55" w:rsidRDefault="00E44F55" w:rsidP="0070098A">
      <w:pPr>
        <w:pStyle w:val="Heading1"/>
        <w:spacing w:after="0" w:line="240" w:lineRule="auto"/>
        <w:ind w:left="0" w:firstLine="0"/>
        <w:rPr>
          <w:color w:val="8F23B3"/>
        </w:rPr>
      </w:pPr>
    </w:p>
    <w:p w14:paraId="3F3A822F" w14:textId="77777777" w:rsidR="00E44F55" w:rsidRDefault="00E44F55" w:rsidP="0070098A">
      <w:pPr>
        <w:pStyle w:val="Heading1"/>
        <w:spacing w:after="0" w:line="240" w:lineRule="auto"/>
        <w:ind w:left="0" w:firstLine="0"/>
        <w:rPr>
          <w:color w:val="8F23B3"/>
        </w:rPr>
      </w:pPr>
    </w:p>
    <w:p w14:paraId="3A9903C4" w14:textId="77777777" w:rsidR="00E44F55" w:rsidRDefault="00E44F55" w:rsidP="0070098A">
      <w:pPr>
        <w:pStyle w:val="Heading1"/>
        <w:spacing w:after="0" w:line="240" w:lineRule="auto"/>
        <w:ind w:left="0" w:firstLine="0"/>
        <w:rPr>
          <w:color w:val="8F23B3"/>
        </w:rPr>
      </w:pPr>
    </w:p>
    <w:p w14:paraId="73AB8DDF" w14:textId="77777777" w:rsidR="00E44F55" w:rsidRDefault="00E44F55" w:rsidP="0070098A">
      <w:pPr>
        <w:pStyle w:val="Heading1"/>
        <w:spacing w:after="0" w:line="240" w:lineRule="auto"/>
        <w:ind w:left="0" w:firstLine="0"/>
        <w:rPr>
          <w:color w:val="8F23B3"/>
        </w:rPr>
      </w:pPr>
    </w:p>
    <w:p w14:paraId="0B735A29" w14:textId="77777777" w:rsidR="00E44F55" w:rsidRDefault="00E44F55" w:rsidP="0070098A">
      <w:pPr>
        <w:pStyle w:val="Heading1"/>
        <w:spacing w:after="0" w:line="240" w:lineRule="auto"/>
        <w:ind w:left="0" w:firstLine="0"/>
        <w:rPr>
          <w:color w:val="8F23B3"/>
        </w:rPr>
      </w:pPr>
    </w:p>
    <w:p w14:paraId="57F48E5E" w14:textId="77777777" w:rsidR="00E44F55" w:rsidRDefault="00E44F55" w:rsidP="0070098A">
      <w:pPr>
        <w:pStyle w:val="Heading1"/>
        <w:spacing w:after="0" w:line="240" w:lineRule="auto"/>
        <w:ind w:left="0" w:firstLine="0"/>
        <w:rPr>
          <w:color w:val="8F23B3"/>
        </w:rPr>
      </w:pPr>
    </w:p>
    <w:p w14:paraId="02D03B42" w14:textId="77777777" w:rsidR="00E44F55" w:rsidRDefault="00E44F55" w:rsidP="0070098A">
      <w:pPr>
        <w:pStyle w:val="Heading1"/>
        <w:spacing w:after="0" w:line="240" w:lineRule="auto"/>
        <w:ind w:left="0" w:firstLine="0"/>
        <w:rPr>
          <w:color w:val="8F23B3"/>
        </w:rPr>
      </w:pPr>
    </w:p>
    <w:p w14:paraId="5CB342B0" w14:textId="11BAEDFB" w:rsidR="00F96FA1" w:rsidRDefault="00F96FA1" w:rsidP="0070098A">
      <w:pPr>
        <w:spacing w:after="0" w:line="240" w:lineRule="auto"/>
        <w:ind w:left="0" w:firstLine="0"/>
      </w:pPr>
    </w:p>
    <w:p w14:paraId="3246FE5F" w14:textId="77777777" w:rsidR="00E44F55" w:rsidRDefault="00E44F55" w:rsidP="0070098A">
      <w:pPr>
        <w:spacing w:after="0" w:line="240" w:lineRule="auto"/>
        <w:ind w:left="0" w:firstLine="0"/>
      </w:pPr>
    </w:p>
    <w:p w14:paraId="5DA12411" w14:textId="77777777" w:rsidR="00E44F55" w:rsidRDefault="00E44F55" w:rsidP="0070098A">
      <w:pPr>
        <w:spacing w:after="0" w:line="240" w:lineRule="auto"/>
        <w:ind w:left="0" w:firstLine="0"/>
      </w:pPr>
    </w:p>
    <w:p w14:paraId="6E245FD0" w14:textId="77777777" w:rsidR="005C0A0B" w:rsidRPr="00684C70" w:rsidRDefault="005C0A0B" w:rsidP="00684C70"/>
    <w:p w14:paraId="70D1D17F" w14:textId="1E846984" w:rsidR="00E44F55" w:rsidRDefault="00E44F55" w:rsidP="00E44F55">
      <w:pPr>
        <w:pStyle w:val="Heading1"/>
        <w:spacing w:after="0" w:line="240" w:lineRule="auto"/>
        <w:ind w:left="0" w:firstLine="0"/>
      </w:pPr>
      <w:r>
        <w:rPr>
          <w:color w:val="8F23B3"/>
        </w:rPr>
        <w:lastRenderedPageBreak/>
        <w:t xml:space="preserve">Person Specification  </w:t>
      </w:r>
    </w:p>
    <w:p w14:paraId="1024DA27" w14:textId="77777777" w:rsidR="00E44F55" w:rsidRDefault="00E44F55" w:rsidP="0070098A">
      <w:pPr>
        <w:spacing w:after="0" w:line="240" w:lineRule="auto"/>
        <w:ind w:left="0" w:firstLine="0"/>
      </w:pPr>
    </w:p>
    <w:p w14:paraId="4899203B" w14:textId="77777777" w:rsidR="001E0D97" w:rsidRPr="001E0D97" w:rsidRDefault="001E0D97" w:rsidP="001E0D97">
      <w:pPr>
        <w:spacing w:after="0" w:line="240" w:lineRule="auto"/>
        <w:rPr>
          <w:szCs w:val="24"/>
        </w:rPr>
      </w:pPr>
      <w:r w:rsidRPr="001E0D97">
        <w:rPr>
          <w:szCs w:val="24"/>
        </w:rPr>
        <w:t>It is essential in your supporting statement that you provide evidence and proven examples against each of the selection criteria in the person specification, so far as you are able.  These responses will be further developed and explored with those candidates invited for interview.</w:t>
      </w:r>
    </w:p>
    <w:p w14:paraId="35764343" w14:textId="77777777" w:rsidR="001E0D97" w:rsidRPr="001E0D97" w:rsidRDefault="001E0D97" w:rsidP="001E0D97">
      <w:pPr>
        <w:ind w:left="0" w:firstLine="0"/>
        <w:rPr>
          <w:bCs/>
          <w:szCs w:val="24"/>
        </w:rPr>
      </w:pPr>
    </w:p>
    <w:p w14:paraId="14FF344A" w14:textId="77777777" w:rsidR="001E0D97" w:rsidRPr="001E0D97" w:rsidRDefault="001E0D97" w:rsidP="001E0D97">
      <w:pPr>
        <w:numPr>
          <w:ilvl w:val="0"/>
          <w:numId w:val="20"/>
        </w:numPr>
        <w:spacing w:after="0" w:line="240" w:lineRule="auto"/>
        <w:rPr>
          <w:szCs w:val="24"/>
        </w:rPr>
      </w:pPr>
      <w:r w:rsidRPr="001E0D97">
        <w:rPr>
          <w:b/>
          <w:bCs/>
          <w:szCs w:val="24"/>
        </w:rPr>
        <w:t>Leadership:</w:t>
      </w:r>
      <w:r w:rsidRPr="001E0D97">
        <w:rPr>
          <w:szCs w:val="24"/>
        </w:rPr>
        <w:t xml:space="preserve"> the ability to set strategic vision and drive forward priorities of the ACMD and Government. Candidate also needs demonstrable evidence of a strong track record in relevant senior leadership roles with committee experience. </w:t>
      </w:r>
    </w:p>
    <w:p w14:paraId="1D85B148" w14:textId="77777777" w:rsidR="001E0D97" w:rsidRPr="001E0D97" w:rsidRDefault="001E0D97" w:rsidP="001E0D97">
      <w:pPr>
        <w:spacing w:after="0" w:line="240" w:lineRule="auto"/>
        <w:ind w:left="720"/>
        <w:rPr>
          <w:szCs w:val="24"/>
        </w:rPr>
      </w:pPr>
    </w:p>
    <w:p w14:paraId="2CEEEC0D" w14:textId="77777777" w:rsidR="001E0D97" w:rsidRPr="001E0D97" w:rsidRDefault="001E0D97" w:rsidP="001E0D97">
      <w:pPr>
        <w:numPr>
          <w:ilvl w:val="0"/>
          <w:numId w:val="20"/>
        </w:numPr>
        <w:spacing w:after="0" w:line="240" w:lineRule="auto"/>
        <w:rPr>
          <w:szCs w:val="24"/>
        </w:rPr>
      </w:pPr>
      <w:r w:rsidRPr="001E0D97">
        <w:rPr>
          <w:b/>
          <w:bCs/>
          <w:szCs w:val="24"/>
        </w:rPr>
        <w:t>Knowledge:</w:t>
      </w:r>
      <w:r w:rsidRPr="001E0D97">
        <w:rPr>
          <w:szCs w:val="24"/>
        </w:rPr>
        <w:t xml:space="preserve"> a clear understanding of the work, priorities and challenges of the ACMD and the context within which it operates. Additionally, the ability to bring scientific authority, knowledge, and breadth to a complex and multi-faceted issues of great public interest and importance.</w:t>
      </w:r>
    </w:p>
    <w:p w14:paraId="64E280D8" w14:textId="77777777" w:rsidR="001E0D97" w:rsidRPr="001E0D97" w:rsidRDefault="001E0D97" w:rsidP="001E0D97">
      <w:pPr>
        <w:spacing w:after="0" w:line="240" w:lineRule="auto"/>
        <w:ind w:left="720"/>
        <w:rPr>
          <w:szCs w:val="24"/>
        </w:rPr>
      </w:pPr>
    </w:p>
    <w:p w14:paraId="6075BB4E" w14:textId="77777777" w:rsidR="001E0D97" w:rsidRPr="001E0D97" w:rsidRDefault="001E0D97" w:rsidP="001E0D97">
      <w:pPr>
        <w:pStyle w:val="ListParagraph"/>
        <w:numPr>
          <w:ilvl w:val="0"/>
          <w:numId w:val="21"/>
        </w:numPr>
        <w:rPr>
          <w:rFonts w:ascii="Arial" w:hAnsi="Arial" w:cs="Arial"/>
          <w:bCs/>
          <w:color w:val="000000" w:themeColor="text1"/>
        </w:rPr>
      </w:pPr>
      <w:r w:rsidRPr="001E0D97">
        <w:rPr>
          <w:rFonts w:ascii="Arial" w:hAnsi="Arial" w:cs="Arial"/>
          <w:b/>
          <w:bCs/>
          <w:color w:val="000000" w:themeColor="text1"/>
        </w:rPr>
        <w:t>Experience:</w:t>
      </w:r>
      <w:r w:rsidRPr="001E0D97">
        <w:rPr>
          <w:rFonts w:ascii="Arial" w:hAnsi="Arial" w:cs="Arial"/>
          <w:color w:val="000000" w:themeColor="text1"/>
        </w:rPr>
        <w:t xml:space="preserve"> </w:t>
      </w:r>
      <w:r w:rsidRPr="001E0D97">
        <w:rPr>
          <w:rFonts w:ascii="Arial" w:hAnsi="Arial" w:cs="Arial"/>
          <w:bCs/>
          <w:color w:val="000000" w:themeColor="text1"/>
        </w:rPr>
        <w:t>a strong track record of delivery on significant science or drug policy issues within the private, public, or voluntary sectors, including experience within drug-related fields.</w:t>
      </w:r>
    </w:p>
    <w:p w14:paraId="1F9F7B33" w14:textId="77777777" w:rsidR="001E0D97" w:rsidRPr="001E0D97" w:rsidRDefault="001E0D97" w:rsidP="001E0D97">
      <w:pPr>
        <w:spacing w:after="0" w:line="240" w:lineRule="auto"/>
        <w:rPr>
          <w:color w:val="000000" w:themeColor="text1"/>
          <w:szCs w:val="24"/>
        </w:rPr>
      </w:pPr>
    </w:p>
    <w:p w14:paraId="44462187" w14:textId="6C77C179" w:rsidR="001E0D97" w:rsidRPr="001E0D97" w:rsidRDefault="001E0D97" w:rsidP="001E0D97">
      <w:pPr>
        <w:pStyle w:val="ListParagraph"/>
        <w:numPr>
          <w:ilvl w:val="0"/>
          <w:numId w:val="20"/>
        </w:numPr>
        <w:spacing w:after="160"/>
        <w:contextualSpacing/>
        <w:rPr>
          <w:rFonts w:ascii="Arial" w:hAnsi="Arial" w:cs="Arial"/>
          <w:color w:val="000000" w:themeColor="text1"/>
        </w:rPr>
      </w:pPr>
      <w:r w:rsidRPr="001E0D97">
        <w:rPr>
          <w:rFonts w:ascii="Arial" w:hAnsi="Arial" w:cs="Arial"/>
          <w:b/>
          <w:bCs/>
          <w:color w:val="000000" w:themeColor="text1"/>
        </w:rPr>
        <w:t xml:space="preserve">Relationship </w:t>
      </w:r>
      <w:proofErr w:type="gramStart"/>
      <w:r w:rsidRPr="001E0D97">
        <w:rPr>
          <w:rFonts w:ascii="Arial" w:hAnsi="Arial" w:cs="Arial"/>
          <w:b/>
          <w:bCs/>
          <w:color w:val="000000" w:themeColor="text1"/>
        </w:rPr>
        <w:t>building:</w:t>
      </w:r>
      <w:proofErr w:type="gramEnd"/>
      <w:r w:rsidRPr="001E0D97">
        <w:rPr>
          <w:rFonts w:ascii="Arial" w:hAnsi="Arial" w:cs="Arial"/>
          <w:color w:val="000000" w:themeColor="text1"/>
        </w:rPr>
        <w:t xml:space="preserve"> strong communication and negotiating skills to build effective working relationships with Ministers, policy owners, Government departments, and other key stakeholders, including the scientific community, practitioners and law enforcement</w:t>
      </w:r>
      <w:r w:rsidR="00BA4F7D">
        <w:rPr>
          <w:rFonts w:ascii="Arial" w:hAnsi="Arial" w:cs="Arial"/>
          <w:color w:val="000000" w:themeColor="text1"/>
        </w:rPr>
        <w:t>.</w:t>
      </w:r>
    </w:p>
    <w:p w14:paraId="51811541" w14:textId="77777777" w:rsidR="001E0D97" w:rsidRPr="001E0D97" w:rsidRDefault="001E0D97" w:rsidP="001E0D97">
      <w:pPr>
        <w:numPr>
          <w:ilvl w:val="0"/>
          <w:numId w:val="20"/>
        </w:numPr>
        <w:spacing w:after="0" w:line="240" w:lineRule="auto"/>
        <w:rPr>
          <w:color w:val="000000" w:themeColor="text1"/>
          <w:szCs w:val="24"/>
        </w:rPr>
      </w:pPr>
      <w:r w:rsidRPr="001E0D97">
        <w:rPr>
          <w:b/>
          <w:bCs/>
          <w:color w:val="000000" w:themeColor="text1"/>
          <w:szCs w:val="24"/>
        </w:rPr>
        <w:t>Communication:</w:t>
      </w:r>
      <w:r w:rsidRPr="001E0D97">
        <w:rPr>
          <w:color w:val="000000" w:themeColor="text1"/>
          <w:szCs w:val="24"/>
        </w:rPr>
        <w:t xml:space="preserve"> strong communication and interpersonal skills with the ability to listen, accept challenge and constructively challenge others in discussions with clarity and respect. </w:t>
      </w:r>
    </w:p>
    <w:p w14:paraId="601936F4" w14:textId="77777777" w:rsidR="001E0D97" w:rsidRPr="001E0D97" w:rsidRDefault="001E0D97" w:rsidP="001E0D97">
      <w:pPr>
        <w:spacing w:after="0" w:line="240" w:lineRule="auto"/>
        <w:ind w:left="720"/>
        <w:rPr>
          <w:color w:val="000000" w:themeColor="text1"/>
          <w:szCs w:val="24"/>
        </w:rPr>
      </w:pPr>
    </w:p>
    <w:p w14:paraId="425E0E66" w14:textId="77777777" w:rsidR="001E0D97" w:rsidRPr="001E0D97" w:rsidRDefault="001E0D97" w:rsidP="001E0D97">
      <w:pPr>
        <w:numPr>
          <w:ilvl w:val="0"/>
          <w:numId w:val="20"/>
        </w:numPr>
        <w:spacing w:after="0" w:line="240" w:lineRule="auto"/>
        <w:rPr>
          <w:color w:val="000000" w:themeColor="text1"/>
          <w:szCs w:val="24"/>
        </w:rPr>
      </w:pPr>
      <w:r w:rsidRPr="001E0D97">
        <w:rPr>
          <w:b/>
          <w:bCs/>
          <w:color w:val="000000" w:themeColor="text1"/>
          <w:szCs w:val="24"/>
        </w:rPr>
        <w:t>Judgement:</w:t>
      </w:r>
      <w:r w:rsidRPr="001E0D97">
        <w:rPr>
          <w:color w:val="000000" w:themeColor="text1"/>
          <w:szCs w:val="24"/>
        </w:rPr>
        <w:t xml:space="preserve"> effective decision-making skills with the ability to critically analyse a wide range of multi-disciplinary information to make clear and objective evidence-based recommendations to support the delivery of the organisation's objectives (i.e. ACMD / Government). </w:t>
      </w:r>
    </w:p>
    <w:p w14:paraId="2D5B3E24" w14:textId="77777777" w:rsidR="001E0D97" w:rsidRPr="001E0D97" w:rsidRDefault="001E0D97" w:rsidP="001E0D97">
      <w:pPr>
        <w:spacing w:after="0" w:line="240" w:lineRule="auto"/>
        <w:ind w:left="360"/>
        <w:rPr>
          <w:color w:val="000000" w:themeColor="text1"/>
          <w:szCs w:val="24"/>
        </w:rPr>
      </w:pPr>
    </w:p>
    <w:p w14:paraId="206BB1D0" w14:textId="77777777" w:rsidR="001E0D97" w:rsidRPr="001E0D97" w:rsidRDefault="001E0D97" w:rsidP="001E0D97">
      <w:pPr>
        <w:numPr>
          <w:ilvl w:val="0"/>
          <w:numId w:val="20"/>
        </w:numPr>
        <w:spacing w:after="0" w:line="240" w:lineRule="auto"/>
        <w:rPr>
          <w:color w:val="000000" w:themeColor="text1"/>
          <w:szCs w:val="24"/>
        </w:rPr>
      </w:pPr>
      <w:r w:rsidRPr="001E0D97">
        <w:rPr>
          <w:b/>
          <w:bCs/>
          <w:color w:val="000000" w:themeColor="text1"/>
          <w:szCs w:val="24"/>
        </w:rPr>
        <w:t>Collaboration:</w:t>
      </w:r>
      <w:r w:rsidRPr="001E0D97">
        <w:rPr>
          <w:color w:val="000000" w:themeColor="text1"/>
          <w:szCs w:val="24"/>
        </w:rPr>
        <w:t xml:space="preserve"> ability to work closely with the council, government officials and other key stakeholders, providing support, constructive challenge and assurance as appropriate.</w:t>
      </w:r>
    </w:p>
    <w:p w14:paraId="25738A80" w14:textId="77777777" w:rsidR="00D0783A" w:rsidRDefault="00D0783A" w:rsidP="0070098A">
      <w:pPr>
        <w:spacing w:after="0" w:line="240" w:lineRule="auto"/>
        <w:ind w:left="0" w:firstLine="0"/>
        <w:rPr>
          <w:rFonts w:eastAsia="Times New Roman"/>
          <w:b/>
          <w:sz w:val="32"/>
          <w:szCs w:val="32"/>
        </w:rPr>
      </w:pPr>
    </w:p>
    <w:p w14:paraId="30F69972" w14:textId="3E5864BA" w:rsidR="009F6EAD" w:rsidRPr="00E44F55" w:rsidRDefault="009F6EAD" w:rsidP="0070098A">
      <w:pPr>
        <w:spacing w:after="0" w:line="240" w:lineRule="auto"/>
        <w:ind w:left="0" w:firstLine="0"/>
        <w:rPr>
          <w:rFonts w:eastAsia="Times New Roman"/>
          <w:b/>
          <w:color w:val="7030A0"/>
          <w:szCs w:val="24"/>
        </w:rPr>
      </w:pPr>
      <w:r w:rsidRPr="00E44F55">
        <w:rPr>
          <w:rFonts w:eastAsia="Times New Roman"/>
          <w:b/>
          <w:color w:val="7030A0"/>
          <w:szCs w:val="24"/>
        </w:rPr>
        <w:t>Desirable</w:t>
      </w:r>
    </w:p>
    <w:p w14:paraId="0AA9CED8" w14:textId="77777777" w:rsidR="009F6EAD" w:rsidRDefault="009F6EAD" w:rsidP="0070098A">
      <w:pPr>
        <w:spacing w:after="0" w:line="240" w:lineRule="auto"/>
        <w:ind w:left="0" w:firstLine="0"/>
        <w:rPr>
          <w:rFonts w:eastAsia="Times New Roman"/>
          <w:b/>
          <w:color w:val="7030A0"/>
          <w:sz w:val="28"/>
          <w:szCs w:val="28"/>
        </w:rPr>
      </w:pPr>
    </w:p>
    <w:p w14:paraId="4FBD8FDA" w14:textId="77777777" w:rsidR="009F6EAD" w:rsidRPr="009F6EAD" w:rsidRDefault="009F6EAD" w:rsidP="009F6EAD">
      <w:pPr>
        <w:pStyle w:val="ListParagraph"/>
        <w:numPr>
          <w:ilvl w:val="0"/>
          <w:numId w:val="21"/>
        </w:numPr>
        <w:rPr>
          <w:rFonts w:ascii="Arial" w:eastAsiaTheme="minorHAnsi" w:hAnsi="Arial" w:cs="Arial"/>
          <w:lang w:eastAsia="en-US"/>
        </w:rPr>
      </w:pPr>
      <w:r w:rsidRPr="009F6EAD">
        <w:rPr>
          <w:rFonts w:ascii="Arial" w:hAnsi="Arial" w:cs="Arial"/>
          <w:lang w:eastAsia="en-US"/>
        </w:rPr>
        <w:t>Relevant drug-related experience and/or experience working with government. Demonstrated scientific credibility in the context of chairing this committee.</w:t>
      </w:r>
    </w:p>
    <w:p w14:paraId="181A90A0" w14:textId="77777777" w:rsidR="009F6EAD" w:rsidRPr="009F6EAD" w:rsidRDefault="009F6EAD" w:rsidP="009F6EAD">
      <w:pPr>
        <w:pStyle w:val="ListParagraph"/>
        <w:rPr>
          <w:rFonts w:eastAsia="Times New Roman"/>
          <w:b/>
          <w:color w:val="7030A0"/>
          <w:sz w:val="28"/>
          <w:szCs w:val="28"/>
        </w:rPr>
      </w:pPr>
    </w:p>
    <w:p w14:paraId="5C9522B2" w14:textId="77777777" w:rsidR="00D0783A" w:rsidRPr="00D0783A" w:rsidRDefault="00D0783A" w:rsidP="0070098A">
      <w:pPr>
        <w:spacing w:after="0" w:line="240" w:lineRule="auto"/>
        <w:ind w:left="0" w:firstLine="0"/>
        <w:rPr>
          <w:rFonts w:eastAsia="Times New Roman"/>
          <w:szCs w:val="24"/>
        </w:rPr>
      </w:pPr>
    </w:p>
    <w:p w14:paraId="16283CF8" w14:textId="0BE50967" w:rsidR="00D64F2F" w:rsidRPr="00D64F2F" w:rsidRDefault="00D64F2F" w:rsidP="0070098A">
      <w:pPr>
        <w:spacing w:after="0" w:line="240" w:lineRule="auto"/>
        <w:ind w:left="0" w:firstLine="0"/>
      </w:pPr>
      <w:r w:rsidRPr="00D64F2F">
        <w:rPr>
          <w:b/>
          <w:color w:val="7030A0"/>
        </w:rPr>
        <w:t>Due diligence:</w:t>
      </w:r>
      <w:r w:rsidRPr="00D64F2F">
        <w:t xml:space="preserve"> Please note that as part of the recruitment process, due diligence, including social media checks will be undertaken on the appointable candidates. </w:t>
      </w:r>
    </w:p>
    <w:p w14:paraId="20B7AA19" w14:textId="77777777" w:rsidR="00D64F2F" w:rsidRPr="00D64F2F" w:rsidRDefault="00D64F2F" w:rsidP="0070098A">
      <w:pPr>
        <w:spacing w:line="240" w:lineRule="auto"/>
        <w:ind w:left="-5" w:right="2"/>
        <w:jc w:val="both"/>
      </w:pPr>
    </w:p>
    <w:p w14:paraId="00145FBF" w14:textId="751B1AC6" w:rsidR="00D64F2F" w:rsidRDefault="00D64F2F" w:rsidP="0070098A">
      <w:pPr>
        <w:spacing w:line="240" w:lineRule="auto"/>
        <w:ind w:left="0" w:right="2" w:firstLine="0"/>
        <w:jc w:val="both"/>
      </w:pPr>
    </w:p>
    <w:p w14:paraId="2BDF1272" w14:textId="27D36446" w:rsidR="0070098A" w:rsidRDefault="0070098A" w:rsidP="0070098A">
      <w:pPr>
        <w:spacing w:line="240" w:lineRule="auto"/>
        <w:ind w:left="0" w:right="2" w:firstLine="0"/>
        <w:jc w:val="both"/>
      </w:pPr>
    </w:p>
    <w:p w14:paraId="73BAA87E" w14:textId="5ADEEC86" w:rsidR="0070098A" w:rsidRDefault="0070098A" w:rsidP="0070098A">
      <w:pPr>
        <w:spacing w:line="240" w:lineRule="auto"/>
        <w:ind w:left="0" w:right="2" w:firstLine="0"/>
        <w:jc w:val="both"/>
      </w:pPr>
    </w:p>
    <w:p w14:paraId="3524A92C" w14:textId="6BADE7EB" w:rsidR="0070098A" w:rsidRDefault="0070098A" w:rsidP="0070098A">
      <w:pPr>
        <w:spacing w:line="240" w:lineRule="auto"/>
        <w:ind w:left="0" w:right="2" w:firstLine="0"/>
        <w:jc w:val="both"/>
      </w:pPr>
    </w:p>
    <w:p w14:paraId="56EA6D49" w14:textId="7A6F7ABC" w:rsidR="00FD1B0F" w:rsidRDefault="00FD1B0F" w:rsidP="0070098A">
      <w:pPr>
        <w:spacing w:line="240" w:lineRule="auto"/>
        <w:ind w:left="0" w:right="2" w:firstLine="0"/>
        <w:jc w:val="both"/>
      </w:pPr>
    </w:p>
    <w:p w14:paraId="550E1BA3" w14:textId="19471814" w:rsidR="00FD1B0F" w:rsidRDefault="00FD1B0F" w:rsidP="0070098A">
      <w:pPr>
        <w:spacing w:line="240" w:lineRule="auto"/>
        <w:ind w:left="0" w:right="2" w:firstLine="0"/>
        <w:jc w:val="both"/>
      </w:pPr>
    </w:p>
    <w:p w14:paraId="3B865405" w14:textId="77777777" w:rsidR="001E0D97" w:rsidRDefault="001E0D97" w:rsidP="0070098A">
      <w:pPr>
        <w:spacing w:line="240" w:lineRule="auto"/>
        <w:ind w:left="0" w:right="2" w:firstLine="0"/>
        <w:jc w:val="both"/>
      </w:pPr>
    </w:p>
    <w:p w14:paraId="756E9234" w14:textId="57599851" w:rsidR="00F96FA1" w:rsidRDefault="008F00D0" w:rsidP="0070098A">
      <w:pPr>
        <w:pStyle w:val="Heading2"/>
        <w:spacing w:after="12" w:line="240" w:lineRule="auto"/>
        <w:ind w:left="0" w:firstLine="0"/>
      </w:pPr>
      <w:r>
        <w:rPr>
          <w:sz w:val="28"/>
        </w:rPr>
        <w:lastRenderedPageBreak/>
        <w:t xml:space="preserve">Response Instructions  </w:t>
      </w:r>
    </w:p>
    <w:p w14:paraId="2DEBD120" w14:textId="77777777" w:rsidR="00F96FA1" w:rsidRDefault="008F00D0" w:rsidP="0070098A">
      <w:pPr>
        <w:spacing w:after="0" w:line="240" w:lineRule="auto"/>
        <w:ind w:left="0" w:firstLine="0"/>
      </w:pPr>
      <w:r>
        <w:rPr>
          <w:b/>
        </w:rPr>
        <w:t xml:space="preserve"> </w:t>
      </w:r>
    </w:p>
    <w:p w14:paraId="4AC27265" w14:textId="49463199" w:rsidR="00F96FA1" w:rsidRDefault="008F00D0" w:rsidP="0070098A">
      <w:pPr>
        <w:spacing w:line="240" w:lineRule="auto"/>
        <w:ind w:left="-5"/>
        <w:rPr>
          <w:b/>
        </w:rPr>
      </w:pPr>
      <w:r>
        <w:rPr>
          <w:b/>
        </w:rPr>
        <w:t xml:space="preserve">The closing date for applications is </w:t>
      </w:r>
      <w:r w:rsidR="00284DB9">
        <w:rPr>
          <w:b/>
        </w:rPr>
        <w:t>23:00</w:t>
      </w:r>
      <w:r w:rsidR="009E6A8D">
        <w:rPr>
          <w:b/>
        </w:rPr>
        <w:t xml:space="preserve"> on</w:t>
      </w:r>
      <w:r w:rsidR="0070098A">
        <w:rPr>
          <w:b/>
        </w:rPr>
        <w:t xml:space="preserve"> </w:t>
      </w:r>
      <w:r w:rsidR="00FD1B0F">
        <w:rPr>
          <w:b/>
        </w:rPr>
        <w:t xml:space="preserve">Monday </w:t>
      </w:r>
      <w:r w:rsidR="005C0A0B">
        <w:rPr>
          <w:b/>
        </w:rPr>
        <w:t>14</w:t>
      </w:r>
      <w:r w:rsidR="001E0D97">
        <w:rPr>
          <w:b/>
        </w:rPr>
        <w:t xml:space="preserve"> July</w:t>
      </w:r>
      <w:r w:rsidR="00E6428E">
        <w:rPr>
          <w:b/>
        </w:rPr>
        <w:t xml:space="preserve"> 202</w:t>
      </w:r>
      <w:r w:rsidR="00F2640A">
        <w:rPr>
          <w:b/>
        </w:rPr>
        <w:t>5</w:t>
      </w:r>
      <w:r>
        <w:rPr>
          <w:b/>
        </w:rPr>
        <w:t xml:space="preserve"> </w:t>
      </w:r>
    </w:p>
    <w:p w14:paraId="0A30B8C2" w14:textId="0A2C91BE" w:rsidR="00DA7B25" w:rsidRDefault="00DA7B25" w:rsidP="0070098A">
      <w:pPr>
        <w:spacing w:line="240" w:lineRule="auto"/>
        <w:ind w:left="-5"/>
        <w:rPr>
          <w:b/>
        </w:rPr>
      </w:pPr>
    </w:p>
    <w:p w14:paraId="693EDE9A" w14:textId="10850809" w:rsidR="00DA7B25" w:rsidRDefault="00DA7B25" w:rsidP="0070098A">
      <w:pPr>
        <w:spacing w:line="240" w:lineRule="auto"/>
        <w:ind w:left="-5"/>
      </w:pPr>
      <w:r>
        <w:t xml:space="preserve">Please submit the following 2 documents, clearly labelled. </w:t>
      </w:r>
      <w:proofErr w:type="gramStart"/>
      <w:r>
        <w:t>In order to</w:t>
      </w:r>
      <w:proofErr w:type="gramEnd"/>
      <w:r>
        <w:t xml:space="preserve"> apply, you will need to click on one of the links below, depending on if you have already set up an account on the new Cabinet Office Public Appointment website. </w:t>
      </w:r>
    </w:p>
    <w:p w14:paraId="5A91F199" w14:textId="77777777" w:rsidR="00DA7B25" w:rsidRDefault="00DA7B25" w:rsidP="0070098A">
      <w:pPr>
        <w:spacing w:line="240" w:lineRule="auto"/>
        <w:ind w:left="-5"/>
      </w:pPr>
    </w:p>
    <w:p w14:paraId="7EF26649" w14:textId="2BEE5A7E" w:rsidR="00DA7B25" w:rsidRDefault="003C4CDB" w:rsidP="0070098A">
      <w:pPr>
        <w:spacing w:line="240" w:lineRule="auto"/>
        <w:ind w:left="-5"/>
      </w:pPr>
      <w:hyperlink r:id="rId20" w:history="1">
        <w:r w:rsidR="00DA7B25" w:rsidRPr="004A3BD5">
          <w:rPr>
            <w:rStyle w:val="Hyperlink"/>
          </w:rPr>
          <w:t>https://apply-for-public-appointment.service.gov.uk/create-account</w:t>
        </w:r>
      </w:hyperlink>
    </w:p>
    <w:p w14:paraId="72125A6E" w14:textId="77777777" w:rsidR="00DA7B25" w:rsidRDefault="00DA7B25" w:rsidP="0070098A">
      <w:pPr>
        <w:spacing w:line="240" w:lineRule="auto"/>
        <w:ind w:left="-5"/>
      </w:pPr>
    </w:p>
    <w:p w14:paraId="2A29E9EE" w14:textId="4CCB4C39" w:rsidR="00DA7B25" w:rsidRDefault="003C4CDB" w:rsidP="0070098A">
      <w:pPr>
        <w:spacing w:line="240" w:lineRule="auto"/>
        <w:ind w:left="-5"/>
      </w:pPr>
      <w:hyperlink r:id="rId21" w:history="1">
        <w:r w:rsidR="00487EBC" w:rsidRPr="00487EBC">
          <w:rPr>
            <w:rStyle w:val="Hyperlink"/>
          </w:rPr>
          <w:t>https://apply-for-public-appointment.service.gov.uk/auth/sign-in</w:t>
        </w:r>
      </w:hyperlink>
      <w:r w:rsidR="00DA7B25">
        <w:t xml:space="preserve"> </w:t>
      </w:r>
    </w:p>
    <w:p w14:paraId="4078D6F3" w14:textId="703C6106" w:rsidR="00DA7B25" w:rsidRDefault="00DA7B25" w:rsidP="0070098A">
      <w:pPr>
        <w:spacing w:line="240" w:lineRule="auto"/>
        <w:ind w:left="-5"/>
      </w:pPr>
    </w:p>
    <w:p w14:paraId="57631B10" w14:textId="77777777" w:rsidR="00487EBC" w:rsidRDefault="00487EBC" w:rsidP="0070098A">
      <w:pPr>
        <w:spacing w:line="240" w:lineRule="auto"/>
        <w:ind w:left="-5"/>
      </w:pPr>
    </w:p>
    <w:p w14:paraId="49F015F3" w14:textId="77777777" w:rsidR="00DA7B25" w:rsidRDefault="00DA7B25" w:rsidP="0070098A">
      <w:pPr>
        <w:spacing w:line="240" w:lineRule="auto"/>
        <w:ind w:left="-5"/>
      </w:pPr>
      <w:r>
        <w:t xml:space="preserve">1. A concise CV (maximum two sides A4, minimum 11 font) setting out your career history and including details of any professional qualifications. </w:t>
      </w:r>
    </w:p>
    <w:p w14:paraId="469FE415" w14:textId="77777777" w:rsidR="00DA7B25" w:rsidRDefault="00DA7B25" w:rsidP="0070098A">
      <w:pPr>
        <w:spacing w:line="240" w:lineRule="auto"/>
        <w:ind w:left="-5"/>
      </w:pPr>
    </w:p>
    <w:p w14:paraId="6ADFE064" w14:textId="5E06C1CA" w:rsidR="00DA7B25" w:rsidRDefault="00DA7B25" w:rsidP="0070098A">
      <w:pPr>
        <w:spacing w:line="240" w:lineRule="auto"/>
        <w:ind w:left="-5"/>
      </w:pPr>
      <w:r>
        <w:t>2. A short supporting statement (maximum two sides A4, minimum 11 font) giving evidence of the strength and depth of your ability to meet the essential criteria for the role. Please provide specific examples to demonstrate how you meet each of the experience, qualities and skill areas identified in the person specification.</w:t>
      </w:r>
    </w:p>
    <w:p w14:paraId="2CED81E9" w14:textId="77777777" w:rsidR="00DD42C0" w:rsidRDefault="00DD42C0" w:rsidP="00DD42C0">
      <w:pPr>
        <w:spacing w:line="240" w:lineRule="auto"/>
        <w:ind w:left="0" w:firstLine="0"/>
      </w:pPr>
    </w:p>
    <w:p w14:paraId="09D431DF" w14:textId="796D315F" w:rsidR="00F96FA1" w:rsidRDefault="008F00D0" w:rsidP="00DD42C0">
      <w:pPr>
        <w:spacing w:after="0" w:line="240" w:lineRule="auto"/>
        <w:ind w:left="0" w:firstLine="0"/>
      </w:pPr>
      <w:r>
        <w:t xml:space="preserve">Please submit your application documents as </w:t>
      </w:r>
      <w:r w:rsidR="00DA7B25">
        <w:t>2</w:t>
      </w:r>
      <w:r>
        <w:t xml:space="preserve"> separate attachments and note that short-listed candidates will also be required to complete and return a separate form in relation to referees and nationality information). </w:t>
      </w:r>
    </w:p>
    <w:p w14:paraId="2C89E006" w14:textId="77777777" w:rsidR="00F96FA1" w:rsidRDefault="008F00D0" w:rsidP="0070098A">
      <w:pPr>
        <w:spacing w:after="0" w:line="240" w:lineRule="auto"/>
        <w:ind w:left="0" w:firstLine="0"/>
      </w:pPr>
      <w:r>
        <w:t xml:space="preserve"> </w:t>
      </w:r>
    </w:p>
    <w:p w14:paraId="12A08488" w14:textId="77777777" w:rsidR="00F633CA" w:rsidRDefault="00F633CA" w:rsidP="0070098A">
      <w:pPr>
        <w:spacing w:line="240" w:lineRule="auto"/>
        <w:ind w:left="-5"/>
        <w:rPr>
          <w:b/>
          <w:bCs/>
        </w:rPr>
      </w:pPr>
    </w:p>
    <w:p w14:paraId="40641FDF" w14:textId="7837E030" w:rsidR="00F96FA1" w:rsidRPr="00F633CA" w:rsidRDefault="008F00D0" w:rsidP="0070098A">
      <w:pPr>
        <w:spacing w:line="240" w:lineRule="auto"/>
        <w:ind w:left="-5"/>
        <w:rPr>
          <w:b/>
          <w:bCs/>
        </w:rPr>
      </w:pPr>
      <w:r w:rsidRPr="00F633CA">
        <w:rPr>
          <w:b/>
          <w:bCs/>
        </w:rPr>
        <w:t xml:space="preserve">Please note the following: </w:t>
      </w:r>
    </w:p>
    <w:p w14:paraId="5C2771BF" w14:textId="77777777" w:rsidR="00F96FA1" w:rsidRDefault="008F00D0" w:rsidP="0070098A">
      <w:pPr>
        <w:spacing w:after="0" w:line="240" w:lineRule="auto"/>
        <w:ind w:left="0" w:firstLine="0"/>
      </w:pPr>
      <w:r>
        <w:t xml:space="preserve"> </w:t>
      </w:r>
    </w:p>
    <w:p w14:paraId="70438E04" w14:textId="77777777" w:rsidR="00F96FA1" w:rsidRPr="00F633CA" w:rsidRDefault="008F00D0" w:rsidP="0070098A">
      <w:pPr>
        <w:numPr>
          <w:ilvl w:val="0"/>
          <w:numId w:val="1"/>
        </w:numPr>
        <w:spacing w:line="240" w:lineRule="auto"/>
        <w:ind w:hanging="360"/>
        <w:rPr>
          <w:bCs/>
        </w:rPr>
      </w:pPr>
      <w:r w:rsidRPr="00F633CA">
        <w:rPr>
          <w:bCs/>
        </w:rPr>
        <w:t xml:space="preserve">We cannot accept applications submitted after the closing date. </w:t>
      </w:r>
    </w:p>
    <w:p w14:paraId="6AAC234A" w14:textId="77777777" w:rsidR="00F96FA1" w:rsidRPr="00F633CA" w:rsidRDefault="008F00D0" w:rsidP="0070098A">
      <w:pPr>
        <w:spacing w:after="0" w:line="240" w:lineRule="auto"/>
        <w:ind w:left="720" w:firstLine="0"/>
        <w:rPr>
          <w:bCs/>
        </w:rPr>
      </w:pPr>
      <w:r w:rsidRPr="00F633CA">
        <w:rPr>
          <w:bCs/>
        </w:rPr>
        <w:t xml:space="preserve"> </w:t>
      </w:r>
    </w:p>
    <w:p w14:paraId="68D2C731" w14:textId="77777777" w:rsidR="00F96FA1" w:rsidRPr="00F633CA" w:rsidRDefault="008F00D0" w:rsidP="0070098A">
      <w:pPr>
        <w:numPr>
          <w:ilvl w:val="0"/>
          <w:numId w:val="1"/>
        </w:numPr>
        <w:spacing w:line="240" w:lineRule="auto"/>
        <w:ind w:hanging="360"/>
        <w:rPr>
          <w:bCs/>
        </w:rPr>
      </w:pPr>
      <w:r w:rsidRPr="00F633CA">
        <w:rPr>
          <w:bCs/>
        </w:rPr>
        <w:t xml:space="preserve">Applications will be assessed solely on the documentation provided. Please refer to the advert and checklist to ensure you have provided the necessary documentation. </w:t>
      </w:r>
    </w:p>
    <w:p w14:paraId="79307F8F" w14:textId="77777777" w:rsidR="00F96FA1" w:rsidRPr="00F633CA" w:rsidRDefault="008F00D0" w:rsidP="0070098A">
      <w:pPr>
        <w:spacing w:after="0" w:line="240" w:lineRule="auto"/>
        <w:ind w:left="0" w:firstLine="0"/>
        <w:rPr>
          <w:bCs/>
        </w:rPr>
      </w:pPr>
      <w:r w:rsidRPr="00F633CA">
        <w:rPr>
          <w:bCs/>
        </w:rPr>
        <w:t xml:space="preserve"> </w:t>
      </w:r>
    </w:p>
    <w:p w14:paraId="549A8C35" w14:textId="77777777" w:rsidR="00F96FA1" w:rsidRPr="00F633CA" w:rsidRDefault="008F00D0" w:rsidP="0070098A">
      <w:pPr>
        <w:numPr>
          <w:ilvl w:val="0"/>
          <w:numId w:val="1"/>
        </w:numPr>
        <w:spacing w:line="240" w:lineRule="auto"/>
        <w:ind w:hanging="360"/>
        <w:rPr>
          <w:bCs/>
        </w:rPr>
      </w:pPr>
      <w:r w:rsidRPr="00F633CA">
        <w:rPr>
          <w:bCs/>
        </w:rPr>
        <w:t xml:space="preserve">Applications will be acknowledged upon receipt. </w:t>
      </w:r>
    </w:p>
    <w:p w14:paraId="48019F73" w14:textId="77777777" w:rsidR="00F96FA1" w:rsidRPr="00F633CA" w:rsidRDefault="008F00D0" w:rsidP="0070098A">
      <w:pPr>
        <w:spacing w:after="0" w:line="240" w:lineRule="auto"/>
        <w:ind w:left="0" w:firstLine="0"/>
        <w:rPr>
          <w:bCs/>
        </w:rPr>
      </w:pPr>
      <w:r w:rsidRPr="00F633CA">
        <w:rPr>
          <w:bCs/>
        </w:rPr>
        <w:t xml:space="preserve"> </w:t>
      </w:r>
    </w:p>
    <w:p w14:paraId="014EE296" w14:textId="77777777" w:rsidR="00F96FA1" w:rsidRPr="00F633CA" w:rsidRDefault="008F00D0" w:rsidP="0070098A">
      <w:pPr>
        <w:numPr>
          <w:ilvl w:val="0"/>
          <w:numId w:val="1"/>
        </w:numPr>
        <w:spacing w:line="240" w:lineRule="auto"/>
        <w:ind w:hanging="360"/>
        <w:rPr>
          <w:bCs/>
        </w:rPr>
      </w:pPr>
      <w:r w:rsidRPr="00F633CA">
        <w:rPr>
          <w:bCs/>
        </w:rPr>
        <w:t xml:space="preserve">Feedback will only be given to unsuccessful candidates following interview. </w:t>
      </w:r>
    </w:p>
    <w:p w14:paraId="4A5745DF" w14:textId="5734000C" w:rsidR="00F96FA1" w:rsidRDefault="008F00D0" w:rsidP="0070098A">
      <w:pPr>
        <w:spacing w:after="0" w:line="240" w:lineRule="auto"/>
        <w:ind w:left="0" w:firstLine="0"/>
      </w:pPr>
      <w:r>
        <w:t xml:space="preserve"> </w:t>
      </w:r>
    </w:p>
    <w:p w14:paraId="00F2A886" w14:textId="77777777" w:rsidR="00F633CA" w:rsidRDefault="00F633CA" w:rsidP="0070098A">
      <w:pPr>
        <w:spacing w:after="0" w:line="240" w:lineRule="auto"/>
        <w:ind w:left="0" w:firstLine="0"/>
      </w:pPr>
    </w:p>
    <w:p w14:paraId="11204A64" w14:textId="56E769C0" w:rsidR="00F96FA1" w:rsidRDefault="008F00D0" w:rsidP="0070098A">
      <w:pPr>
        <w:pStyle w:val="Heading3"/>
        <w:spacing w:after="0" w:line="240" w:lineRule="auto"/>
        <w:ind w:left="-5"/>
        <w:rPr>
          <w:color w:val="7030A0"/>
        </w:rPr>
      </w:pPr>
      <w:r>
        <w:rPr>
          <w:color w:val="7030A0"/>
        </w:rPr>
        <w:t xml:space="preserve">Further Information </w:t>
      </w:r>
    </w:p>
    <w:p w14:paraId="06D0C771" w14:textId="77777777" w:rsidR="00487EBC" w:rsidRPr="00487EBC" w:rsidRDefault="00487EBC" w:rsidP="0070098A">
      <w:pPr>
        <w:spacing w:line="240" w:lineRule="auto"/>
      </w:pPr>
    </w:p>
    <w:p w14:paraId="129E6B76" w14:textId="31EA7D17" w:rsidR="005B1C54" w:rsidRDefault="008F00D0" w:rsidP="0070098A">
      <w:pPr>
        <w:spacing w:line="240" w:lineRule="auto"/>
        <w:ind w:left="0" w:firstLine="0"/>
      </w:pPr>
      <w:r>
        <w:t>If you have any queries about any aspect of this role, or merely wish to have an informal discussion</w:t>
      </w:r>
      <w:r w:rsidR="00111453">
        <w:t xml:space="preserve"> with the ACMD Chair or Secretariat</w:t>
      </w:r>
      <w:r>
        <w:t>, then please contact</w:t>
      </w:r>
      <w:r w:rsidR="00064CDB">
        <w:t xml:space="preserve"> </w:t>
      </w:r>
      <w:r w:rsidR="00D124AD">
        <w:t xml:space="preserve">the ACMD’s </w:t>
      </w:r>
      <w:r w:rsidR="00296AED">
        <w:t>Secretariat</w:t>
      </w:r>
      <w:r w:rsidR="00111453">
        <w:t xml:space="preserve"> in the first instance</w:t>
      </w:r>
      <w:r w:rsidR="00296AED">
        <w:t xml:space="preserve"> at: </w:t>
      </w:r>
      <w:hyperlink r:id="rId22" w:history="1">
        <w:r w:rsidR="00296AED" w:rsidRPr="009E215F">
          <w:rPr>
            <w:rStyle w:val="Hyperlink"/>
          </w:rPr>
          <w:t>acmd@homeoffice.gov.uk</w:t>
        </w:r>
      </w:hyperlink>
      <w:r w:rsidR="00296AED">
        <w:t xml:space="preserve">. </w:t>
      </w:r>
    </w:p>
    <w:p w14:paraId="72658F30" w14:textId="77777777" w:rsidR="00801094" w:rsidRDefault="00801094" w:rsidP="0070098A">
      <w:pPr>
        <w:spacing w:line="240" w:lineRule="auto"/>
        <w:ind w:left="-5"/>
      </w:pPr>
    </w:p>
    <w:p w14:paraId="5908931B" w14:textId="7BEE25C2" w:rsidR="00F96FA1" w:rsidRDefault="008F00D0" w:rsidP="0070098A">
      <w:pPr>
        <w:spacing w:line="240" w:lineRule="auto"/>
        <w:ind w:left="-5"/>
      </w:pPr>
      <w:r>
        <w:t xml:space="preserve">If you have any queries about the recruitment process for this role, please contact the Public Appointments Team at: </w:t>
      </w:r>
      <w:hyperlink r:id="rId23" w:history="1">
        <w:r w:rsidR="00F633CA" w:rsidRPr="009D3EA0">
          <w:rPr>
            <w:rStyle w:val="Hyperlink"/>
          </w:rPr>
          <w:t>publicappointments@homeoffice.gov.uk</w:t>
        </w:r>
      </w:hyperlink>
      <w:r w:rsidR="00F633CA">
        <w:rPr>
          <w:color w:val="FF0000"/>
          <w:u w:val="single" w:color="0000FF"/>
        </w:rPr>
        <w:t xml:space="preserve"> </w:t>
      </w:r>
      <w:r w:rsidRPr="00F633CA">
        <w:rPr>
          <w:color w:val="FF0000"/>
        </w:rPr>
        <w:t xml:space="preserve"> </w:t>
      </w:r>
    </w:p>
    <w:p w14:paraId="3900533E" w14:textId="77777777" w:rsidR="00F96FA1" w:rsidRDefault="008F00D0" w:rsidP="0070098A">
      <w:pPr>
        <w:spacing w:after="19" w:line="240" w:lineRule="auto"/>
        <w:ind w:left="0" w:firstLine="0"/>
      </w:pPr>
      <w:r>
        <w:t xml:space="preserve"> </w:t>
      </w:r>
    </w:p>
    <w:p w14:paraId="7CE7D273" w14:textId="30521543" w:rsidR="00F96FA1" w:rsidRDefault="009E6A8D" w:rsidP="0070098A">
      <w:pPr>
        <w:spacing w:after="19" w:line="240" w:lineRule="auto"/>
        <w:ind w:left="0" w:firstLine="0"/>
        <w:rPr>
          <w:rFonts w:eastAsia="Times New Roman"/>
          <w:color w:val="0000FF"/>
          <w:szCs w:val="24"/>
          <w:u w:val="single"/>
        </w:rPr>
      </w:pPr>
      <w:r w:rsidRPr="009E6A8D">
        <w:rPr>
          <w:rFonts w:eastAsia="Times New Roman"/>
          <w:color w:val="auto"/>
          <w:szCs w:val="24"/>
        </w:rPr>
        <w:t xml:space="preserve">If helpful to you, there is guidance available on writing a supporting statement on the public </w:t>
      </w:r>
      <w:proofErr w:type="gramStart"/>
      <w:r w:rsidRPr="009E6A8D">
        <w:rPr>
          <w:rFonts w:eastAsia="Times New Roman"/>
          <w:color w:val="auto"/>
          <w:szCs w:val="24"/>
        </w:rPr>
        <w:t>appointments</w:t>
      </w:r>
      <w:proofErr w:type="gramEnd"/>
      <w:r w:rsidRPr="009E6A8D">
        <w:rPr>
          <w:rFonts w:eastAsia="Times New Roman"/>
          <w:color w:val="auto"/>
          <w:szCs w:val="24"/>
        </w:rPr>
        <w:t xml:space="preserve"> webpages </w:t>
      </w:r>
      <w:hyperlink r:id="rId24" w:history="1">
        <w:r w:rsidRPr="00F633CA">
          <w:rPr>
            <w:rFonts w:eastAsia="Times New Roman"/>
            <w:color w:val="2F5496" w:themeColor="accent1" w:themeShade="BF"/>
            <w:szCs w:val="24"/>
            <w:u w:val="single"/>
          </w:rPr>
          <w:t>here</w:t>
        </w:r>
      </w:hyperlink>
      <w:r w:rsidR="00F633CA" w:rsidRPr="00F633CA">
        <w:rPr>
          <w:rFonts w:eastAsia="Times New Roman"/>
          <w:color w:val="2F5496" w:themeColor="accent1" w:themeShade="BF"/>
          <w:szCs w:val="24"/>
          <w:u w:val="single"/>
        </w:rPr>
        <w:t xml:space="preserve">  </w:t>
      </w:r>
    </w:p>
    <w:p w14:paraId="6B14D90B" w14:textId="19D77582" w:rsidR="0072127B" w:rsidRDefault="0072127B" w:rsidP="0070098A">
      <w:pPr>
        <w:spacing w:after="19" w:line="240" w:lineRule="auto"/>
        <w:ind w:left="0" w:firstLine="0"/>
        <w:rPr>
          <w:rFonts w:eastAsia="Times New Roman"/>
          <w:color w:val="0000FF"/>
          <w:szCs w:val="24"/>
          <w:u w:val="single"/>
        </w:rPr>
      </w:pPr>
    </w:p>
    <w:p w14:paraId="79C3AF1A" w14:textId="2F0A336B" w:rsidR="0072127B" w:rsidRDefault="0072127B" w:rsidP="0070098A">
      <w:pPr>
        <w:spacing w:after="19" w:line="240" w:lineRule="auto"/>
        <w:ind w:left="0" w:firstLine="0"/>
        <w:rPr>
          <w:rFonts w:eastAsia="Times New Roman"/>
          <w:color w:val="0000FF"/>
          <w:szCs w:val="24"/>
          <w:u w:val="single"/>
        </w:rPr>
      </w:pPr>
    </w:p>
    <w:p w14:paraId="3A17FC3A" w14:textId="77777777" w:rsidR="00F633CA" w:rsidRDefault="00F633CA" w:rsidP="0070098A">
      <w:pPr>
        <w:spacing w:after="19" w:line="240" w:lineRule="auto"/>
        <w:ind w:left="0" w:firstLine="0"/>
        <w:rPr>
          <w:rFonts w:eastAsia="Times New Roman"/>
          <w:color w:val="0000FF"/>
          <w:szCs w:val="24"/>
          <w:u w:val="single"/>
        </w:rPr>
      </w:pPr>
    </w:p>
    <w:p w14:paraId="6481720C" w14:textId="77777777" w:rsidR="00F96FA1" w:rsidRDefault="008F00D0" w:rsidP="0070098A">
      <w:pPr>
        <w:pStyle w:val="Heading2"/>
        <w:spacing w:after="12" w:line="240" w:lineRule="auto"/>
        <w:ind w:left="0" w:firstLine="0"/>
      </w:pPr>
      <w:r>
        <w:rPr>
          <w:sz w:val="28"/>
        </w:rPr>
        <w:lastRenderedPageBreak/>
        <w:t xml:space="preserve">Indicative Timetable </w:t>
      </w:r>
    </w:p>
    <w:p w14:paraId="55012255" w14:textId="77777777" w:rsidR="00F96FA1" w:rsidRDefault="008F00D0" w:rsidP="0070098A">
      <w:pPr>
        <w:spacing w:after="0" w:line="240" w:lineRule="auto"/>
        <w:ind w:left="0" w:firstLine="0"/>
      </w:pPr>
      <w:r>
        <w:rPr>
          <w:b/>
        </w:rPr>
        <w:t xml:space="preserve"> </w:t>
      </w:r>
    </w:p>
    <w:p w14:paraId="278EE6E7" w14:textId="77777777" w:rsidR="00F96FA1" w:rsidRDefault="008F00D0" w:rsidP="0070098A">
      <w:pPr>
        <w:spacing w:line="240" w:lineRule="auto"/>
        <w:ind w:left="-5"/>
      </w:pPr>
      <w:r>
        <w:t xml:space="preserve">Please note that these dates are only indicative at this stage and could be subject to change.  </w:t>
      </w:r>
    </w:p>
    <w:p w14:paraId="303D0575" w14:textId="77777777" w:rsidR="00F96FA1" w:rsidRDefault="008F00D0" w:rsidP="0070098A">
      <w:pPr>
        <w:spacing w:after="0" w:line="240" w:lineRule="auto"/>
        <w:ind w:left="0" w:firstLine="0"/>
      </w:pPr>
      <w:r>
        <w:rPr>
          <w:b/>
          <w:sz w:val="22"/>
        </w:rPr>
        <w:t xml:space="preserve"> </w:t>
      </w:r>
    </w:p>
    <w:tbl>
      <w:tblPr>
        <w:tblStyle w:val="TableGrid"/>
        <w:tblW w:w="10067" w:type="dxa"/>
        <w:tblInd w:w="114" w:type="dxa"/>
        <w:tblCellMar>
          <w:top w:w="12" w:type="dxa"/>
          <w:left w:w="107" w:type="dxa"/>
          <w:right w:w="115" w:type="dxa"/>
        </w:tblCellMar>
        <w:tblLook w:val="04A0" w:firstRow="1" w:lastRow="0" w:firstColumn="1" w:lastColumn="0" w:noHBand="0" w:noVBand="1"/>
      </w:tblPr>
      <w:tblGrid>
        <w:gridCol w:w="6236"/>
        <w:gridCol w:w="3831"/>
      </w:tblGrid>
      <w:tr w:rsidR="00F96FA1" w14:paraId="1FED3793" w14:textId="77777777">
        <w:trPr>
          <w:trHeight w:val="836"/>
        </w:trPr>
        <w:tc>
          <w:tcPr>
            <w:tcW w:w="6235" w:type="dxa"/>
            <w:tcBorders>
              <w:top w:val="single" w:sz="4" w:space="0" w:color="000000"/>
              <w:left w:val="single" w:sz="4" w:space="0" w:color="000000"/>
              <w:bottom w:val="single" w:sz="4" w:space="0" w:color="000000"/>
              <w:right w:val="single" w:sz="4" w:space="0" w:color="000000"/>
            </w:tcBorders>
            <w:shd w:val="clear" w:color="auto" w:fill="D9D9D9"/>
          </w:tcPr>
          <w:p w14:paraId="300735AB" w14:textId="77777777" w:rsidR="00F96FA1" w:rsidRDefault="008F00D0" w:rsidP="0070098A">
            <w:pPr>
              <w:spacing w:after="0" w:line="240" w:lineRule="auto"/>
              <w:ind w:left="0" w:firstLine="0"/>
            </w:pPr>
            <w:r>
              <w:t xml:space="preserve"> </w:t>
            </w:r>
          </w:p>
          <w:p w14:paraId="1FA2A4A2" w14:textId="77777777" w:rsidR="00F96FA1" w:rsidRDefault="008F00D0" w:rsidP="0070098A">
            <w:pPr>
              <w:spacing w:after="0" w:line="240" w:lineRule="auto"/>
              <w:ind w:left="0" w:firstLine="0"/>
            </w:pPr>
            <w:r>
              <w:t xml:space="preserve">Closing Date  </w:t>
            </w:r>
          </w:p>
          <w:p w14:paraId="3D92A794" w14:textId="77777777" w:rsidR="00F96FA1" w:rsidRDefault="008F00D0" w:rsidP="0070098A">
            <w:pPr>
              <w:spacing w:after="0" w:line="240" w:lineRule="auto"/>
              <w:ind w:left="0" w:firstLine="0"/>
            </w:pPr>
            <w:r>
              <w:t xml:space="preserve"> </w:t>
            </w:r>
          </w:p>
        </w:tc>
        <w:tc>
          <w:tcPr>
            <w:tcW w:w="3831" w:type="dxa"/>
            <w:tcBorders>
              <w:top w:val="single" w:sz="4" w:space="0" w:color="000000"/>
              <w:left w:val="single" w:sz="4" w:space="0" w:color="000000"/>
              <w:bottom w:val="single" w:sz="4" w:space="0" w:color="000000"/>
              <w:right w:val="single" w:sz="4" w:space="0" w:color="000000"/>
            </w:tcBorders>
          </w:tcPr>
          <w:p w14:paraId="3E33B29B" w14:textId="77777777" w:rsidR="00F96FA1" w:rsidRDefault="008F00D0" w:rsidP="0070098A">
            <w:pPr>
              <w:spacing w:after="0" w:line="240" w:lineRule="auto"/>
              <w:ind w:left="1" w:firstLine="0"/>
            </w:pPr>
            <w:r>
              <w:t xml:space="preserve"> </w:t>
            </w:r>
          </w:p>
          <w:p w14:paraId="6057B5FB" w14:textId="24E99120" w:rsidR="00F96FA1" w:rsidRDefault="008F00D0" w:rsidP="0070098A">
            <w:pPr>
              <w:spacing w:after="0" w:line="240" w:lineRule="auto"/>
              <w:ind w:left="1" w:firstLine="0"/>
            </w:pPr>
            <w:r>
              <w:t xml:space="preserve">23:00, </w:t>
            </w:r>
            <w:r w:rsidR="00FD1B0F">
              <w:t xml:space="preserve">Monday </w:t>
            </w:r>
            <w:r w:rsidR="005C0A0B">
              <w:t>14</w:t>
            </w:r>
            <w:r w:rsidR="001E0D97">
              <w:t xml:space="preserve"> July</w:t>
            </w:r>
            <w:r w:rsidR="00FD1B0F">
              <w:t xml:space="preserve"> 202</w:t>
            </w:r>
            <w:r w:rsidR="00F2640A">
              <w:t>5</w:t>
            </w:r>
          </w:p>
        </w:tc>
      </w:tr>
      <w:tr w:rsidR="00F96FA1" w14:paraId="0823DFE9" w14:textId="77777777">
        <w:trPr>
          <w:trHeight w:val="839"/>
        </w:trPr>
        <w:tc>
          <w:tcPr>
            <w:tcW w:w="6235" w:type="dxa"/>
            <w:tcBorders>
              <w:top w:val="single" w:sz="4" w:space="0" w:color="000000"/>
              <w:left w:val="single" w:sz="4" w:space="0" w:color="000000"/>
              <w:bottom w:val="single" w:sz="4" w:space="0" w:color="000000"/>
              <w:right w:val="single" w:sz="4" w:space="0" w:color="000000"/>
            </w:tcBorders>
            <w:shd w:val="clear" w:color="auto" w:fill="D9D9D9"/>
          </w:tcPr>
          <w:p w14:paraId="6A79D0A0" w14:textId="77777777" w:rsidR="00F96FA1" w:rsidRDefault="008F00D0" w:rsidP="0070098A">
            <w:pPr>
              <w:spacing w:after="0" w:line="240" w:lineRule="auto"/>
              <w:ind w:left="0" w:firstLine="0"/>
            </w:pPr>
            <w:r>
              <w:t xml:space="preserve"> </w:t>
            </w:r>
          </w:p>
          <w:p w14:paraId="5E457C3D" w14:textId="77777777" w:rsidR="00F96FA1" w:rsidRDefault="008F00D0" w:rsidP="0070098A">
            <w:pPr>
              <w:spacing w:after="0" w:line="240" w:lineRule="auto"/>
              <w:ind w:left="0" w:firstLine="0"/>
            </w:pPr>
            <w:r>
              <w:t xml:space="preserve">Short-list Meeting </w:t>
            </w:r>
          </w:p>
          <w:p w14:paraId="2ABC2281" w14:textId="77777777" w:rsidR="00F96FA1" w:rsidRDefault="008F00D0" w:rsidP="0070098A">
            <w:pPr>
              <w:spacing w:after="0" w:line="240" w:lineRule="auto"/>
              <w:ind w:left="0" w:firstLine="0"/>
            </w:pPr>
            <w:r>
              <w:t xml:space="preserve"> </w:t>
            </w:r>
          </w:p>
        </w:tc>
        <w:tc>
          <w:tcPr>
            <w:tcW w:w="3831" w:type="dxa"/>
            <w:tcBorders>
              <w:top w:val="single" w:sz="4" w:space="0" w:color="000000"/>
              <w:left w:val="single" w:sz="4" w:space="0" w:color="000000"/>
              <w:bottom w:val="single" w:sz="4" w:space="0" w:color="000000"/>
              <w:right w:val="single" w:sz="4" w:space="0" w:color="000000"/>
            </w:tcBorders>
          </w:tcPr>
          <w:p w14:paraId="0E846963" w14:textId="77777777" w:rsidR="00F96FA1" w:rsidRDefault="008F00D0" w:rsidP="0070098A">
            <w:pPr>
              <w:spacing w:after="0" w:line="240" w:lineRule="auto"/>
              <w:ind w:left="1" w:firstLine="0"/>
            </w:pPr>
            <w:r>
              <w:t xml:space="preserve"> </w:t>
            </w:r>
          </w:p>
          <w:p w14:paraId="08CBA920" w14:textId="354FF90A" w:rsidR="00F96FA1" w:rsidRDefault="008F00D0" w:rsidP="0070098A">
            <w:pPr>
              <w:spacing w:after="0" w:line="240" w:lineRule="auto"/>
              <w:ind w:left="1" w:firstLine="0"/>
            </w:pPr>
            <w:r>
              <w:t xml:space="preserve">Expected w/c </w:t>
            </w:r>
            <w:r w:rsidR="00F2640A">
              <w:t>2</w:t>
            </w:r>
            <w:r w:rsidR="001E0D97">
              <w:t>1</w:t>
            </w:r>
            <w:r w:rsidR="00F2640A">
              <w:t xml:space="preserve"> Ju</w:t>
            </w:r>
            <w:r w:rsidR="001E0D97">
              <w:t>ly</w:t>
            </w:r>
          </w:p>
        </w:tc>
      </w:tr>
      <w:tr w:rsidR="00F96FA1" w14:paraId="6DA16622" w14:textId="77777777">
        <w:trPr>
          <w:trHeight w:val="839"/>
        </w:trPr>
        <w:tc>
          <w:tcPr>
            <w:tcW w:w="6235" w:type="dxa"/>
            <w:tcBorders>
              <w:top w:val="single" w:sz="4" w:space="0" w:color="000000"/>
              <w:left w:val="single" w:sz="4" w:space="0" w:color="000000"/>
              <w:bottom w:val="single" w:sz="4" w:space="0" w:color="000000"/>
              <w:right w:val="single" w:sz="4" w:space="0" w:color="000000"/>
            </w:tcBorders>
            <w:shd w:val="clear" w:color="auto" w:fill="D9D9D9"/>
          </w:tcPr>
          <w:p w14:paraId="6351925C" w14:textId="77777777" w:rsidR="00F96FA1" w:rsidRDefault="008F00D0" w:rsidP="0070098A">
            <w:pPr>
              <w:spacing w:after="0" w:line="240" w:lineRule="auto"/>
              <w:ind w:left="0" w:firstLine="0"/>
            </w:pPr>
            <w:r>
              <w:t xml:space="preserve"> </w:t>
            </w:r>
          </w:p>
          <w:p w14:paraId="4B68AD69" w14:textId="77777777" w:rsidR="00F96FA1" w:rsidRDefault="008F00D0" w:rsidP="0070098A">
            <w:pPr>
              <w:spacing w:after="0" w:line="240" w:lineRule="auto"/>
              <w:ind w:left="0" w:firstLine="0"/>
            </w:pPr>
            <w:r>
              <w:t xml:space="preserve">Candidate Interviews </w:t>
            </w:r>
          </w:p>
          <w:p w14:paraId="09D174C2" w14:textId="77777777" w:rsidR="00F96FA1" w:rsidRDefault="008F00D0" w:rsidP="0070098A">
            <w:pPr>
              <w:spacing w:after="0" w:line="240" w:lineRule="auto"/>
              <w:ind w:left="0" w:firstLine="0"/>
            </w:pPr>
            <w:r>
              <w:t xml:space="preserve"> </w:t>
            </w:r>
          </w:p>
        </w:tc>
        <w:tc>
          <w:tcPr>
            <w:tcW w:w="3831" w:type="dxa"/>
            <w:tcBorders>
              <w:top w:val="single" w:sz="4" w:space="0" w:color="000000"/>
              <w:left w:val="single" w:sz="4" w:space="0" w:color="000000"/>
              <w:bottom w:val="single" w:sz="4" w:space="0" w:color="000000"/>
              <w:right w:val="single" w:sz="4" w:space="0" w:color="000000"/>
            </w:tcBorders>
          </w:tcPr>
          <w:p w14:paraId="4378E143" w14:textId="77777777" w:rsidR="00F96FA1" w:rsidRDefault="008F00D0" w:rsidP="0070098A">
            <w:pPr>
              <w:spacing w:after="0" w:line="240" w:lineRule="auto"/>
              <w:ind w:left="1" w:firstLine="0"/>
            </w:pPr>
            <w:r>
              <w:t xml:space="preserve"> </w:t>
            </w:r>
          </w:p>
          <w:p w14:paraId="0F669651" w14:textId="113AB578" w:rsidR="00F96FA1" w:rsidRDefault="008F00D0" w:rsidP="0070098A">
            <w:pPr>
              <w:spacing w:after="0" w:line="240" w:lineRule="auto"/>
              <w:ind w:left="1" w:firstLine="0"/>
            </w:pPr>
            <w:r w:rsidRPr="00887E94">
              <w:t xml:space="preserve">Expected w/c </w:t>
            </w:r>
            <w:r w:rsidR="001E0D97">
              <w:t>0</w:t>
            </w:r>
            <w:r w:rsidR="00684C70">
              <w:t>8</w:t>
            </w:r>
            <w:r w:rsidR="00F2640A">
              <w:t xml:space="preserve"> </w:t>
            </w:r>
            <w:r w:rsidR="005C0A0B">
              <w:t>September</w:t>
            </w:r>
          </w:p>
        </w:tc>
      </w:tr>
      <w:tr w:rsidR="00F96FA1" w14:paraId="16C47A1D" w14:textId="77777777">
        <w:trPr>
          <w:trHeight w:val="837"/>
        </w:trPr>
        <w:tc>
          <w:tcPr>
            <w:tcW w:w="6235" w:type="dxa"/>
            <w:tcBorders>
              <w:top w:val="single" w:sz="4" w:space="0" w:color="000000"/>
              <w:left w:val="single" w:sz="4" w:space="0" w:color="000000"/>
              <w:bottom w:val="single" w:sz="4" w:space="0" w:color="000000"/>
              <w:right w:val="single" w:sz="4" w:space="0" w:color="000000"/>
            </w:tcBorders>
            <w:shd w:val="clear" w:color="auto" w:fill="D9D9D9"/>
          </w:tcPr>
          <w:p w14:paraId="63D815D8" w14:textId="77777777" w:rsidR="00F96FA1" w:rsidRDefault="008F00D0" w:rsidP="0070098A">
            <w:pPr>
              <w:spacing w:after="0" w:line="240" w:lineRule="auto"/>
              <w:ind w:left="0" w:firstLine="0"/>
            </w:pPr>
            <w:r>
              <w:t xml:space="preserve"> </w:t>
            </w:r>
          </w:p>
          <w:p w14:paraId="73CAE418" w14:textId="23CCBF41" w:rsidR="00F96FA1" w:rsidRDefault="008F00D0" w:rsidP="0070098A">
            <w:pPr>
              <w:spacing w:after="0" w:line="240" w:lineRule="auto"/>
              <w:ind w:left="0" w:firstLine="0"/>
            </w:pPr>
            <w:r>
              <w:t xml:space="preserve">Meeting with Minister (if required) </w:t>
            </w:r>
          </w:p>
          <w:p w14:paraId="499D6ABF" w14:textId="77777777" w:rsidR="00F96FA1" w:rsidRDefault="008F00D0" w:rsidP="0070098A">
            <w:pPr>
              <w:spacing w:after="0" w:line="240" w:lineRule="auto"/>
              <w:ind w:left="0" w:firstLine="0"/>
            </w:pPr>
            <w:r>
              <w:t xml:space="preserve"> </w:t>
            </w:r>
          </w:p>
        </w:tc>
        <w:tc>
          <w:tcPr>
            <w:tcW w:w="3831" w:type="dxa"/>
            <w:tcBorders>
              <w:top w:val="single" w:sz="4" w:space="0" w:color="000000"/>
              <w:left w:val="single" w:sz="4" w:space="0" w:color="000000"/>
              <w:bottom w:val="single" w:sz="4" w:space="0" w:color="000000"/>
              <w:right w:val="single" w:sz="4" w:space="0" w:color="000000"/>
            </w:tcBorders>
          </w:tcPr>
          <w:p w14:paraId="37150F4F" w14:textId="77777777" w:rsidR="00F96FA1" w:rsidRDefault="008F00D0" w:rsidP="0070098A">
            <w:pPr>
              <w:spacing w:after="0" w:line="240" w:lineRule="auto"/>
              <w:ind w:left="1" w:firstLine="0"/>
            </w:pPr>
            <w:r>
              <w:t xml:space="preserve"> </w:t>
            </w:r>
          </w:p>
          <w:p w14:paraId="3DF90F15" w14:textId="0CF605B4" w:rsidR="00F96FA1" w:rsidRDefault="00487EBC" w:rsidP="0070098A">
            <w:pPr>
              <w:spacing w:after="0" w:line="240" w:lineRule="auto"/>
              <w:ind w:left="1" w:firstLine="0"/>
            </w:pPr>
            <w:r>
              <w:t>TBC</w:t>
            </w:r>
          </w:p>
        </w:tc>
      </w:tr>
    </w:tbl>
    <w:p w14:paraId="6E2B35F0" w14:textId="4B1B7D92" w:rsidR="00F96FA1" w:rsidRDefault="008F00D0" w:rsidP="0070098A">
      <w:pPr>
        <w:spacing w:after="0" w:line="240" w:lineRule="auto"/>
        <w:ind w:left="0" w:firstLine="0"/>
      </w:pPr>
      <w:r>
        <w:rPr>
          <w:b/>
          <w:color w:val="7030A0"/>
        </w:rPr>
        <w:t xml:space="preserve"> </w:t>
      </w:r>
    </w:p>
    <w:p w14:paraId="0AC12CA1" w14:textId="77777777" w:rsidR="00F96FA1" w:rsidRDefault="008F00D0" w:rsidP="0070098A">
      <w:pPr>
        <w:pStyle w:val="Heading3"/>
        <w:spacing w:after="0" w:line="240" w:lineRule="auto"/>
        <w:ind w:left="-5"/>
      </w:pPr>
      <w:r>
        <w:rPr>
          <w:color w:val="7030A0"/>
        </w:rPr>
        <w:t xml:space="preserve">Selection Process  </w:t>
      </w:r>
    </w:p>
    <w:p w14:paraId="2FD9DA75" w14:textId="77777777" w:rsidR="00F96FA1" w:rsidRDefault="008F00D0" w:rsidP="0070098A">
      <w:pPr>
        <w:spacing w:after="0" w:line="240" w:lineRule="auto"/>
        <w:ind w:left="0" w:firstLine="0"/>
      </w:pPr>
      <w:r>
        <w:rPr>
          <w:rFonts w:ascii="Times New Roman" w:eastAsia="Times New Roman" w:hAnsi="Times New Roman" w:cs="Times New Roman"/>
        </w:rPr>
        <w:t xml:space="preserve"> </w:t>
      </w:r>
    </w:p>
    <w:p w14:paraId="40EF5755" w14:textId="77777777" w:rsidR="00F633CA" w:rsidRDefault="008F00D0" w:rsidP="0070098A">
      <w:pPr>
        <w:spacing w:line="240" w:lineRule="auto"/>
        <w:ind w:left="-5"/>
      </w:pPr>
      <w:r>
        <w:t xml:space="preserve">This role is being competed in accordance with the </w:t>
      </w:r>
      <w:hyperlink r:id="rId25" w:history="1">
        <w:r w:rsidR="00C37187">
          <w:rPr>
            <w:rStyle w:val="Hyperlink"/>
          </w:rPr>
          <w:t>Governance Code on Public Appointments</w:t>
        </w:r>
      </w:hyperlink>
      <w:r>
        <w:t xml:space="preserve">, which sets out the regulatory framework for public appointments processes. The Code is based on three core principles – merit, openness and fairness. </w:t>
      </w:r>
    </w:p>
    <w:p w14:paraId="0EE70797" w14:textId="77777777" w:rsidR="00F633CA" w:rsidRDefault="00F633CA" w:rsidP="0070098A">
      <w:pPr>
        <w:spacing w:line="240" w:lineRule="auto"/>
        <w:ind w:left="-5"/>
      </w:pPr>
    </w:p>
    <w:p w14:paraId="3A381FD0" w14:textId="3D9B6E66" w:rsidR="00F96FA1" w:rsidRPr="008D4A34" w:rsidRDefault="008F00D0" w:rsidP="0070098A">
      <w:pPr>
        <w:spacing w:line="240" w:lineRule="auto"/>
        <w:ind w:left="-5"/>
        <w:rPr>
          <w:sz w:val="28"/>
          <w:szCs w:val="24"/>
        </w:rPr>
      </w:pPr>
      <w:r>
        <w:t xml:space="preserve">An Advisory Assessment Panel (Panel) will sift applications, assessing each application against the essential criteria, to produce a shortlist. Subject to Ministerial agreement, they will then conduct interviews to ascertain which candidates are appointable to the role.  </w:t>
      </w:r>
    </w:p>
    <w:p w14:paraId="16294003" w14:textId="77777777" w:rsidR="00F96FA1" w:rsidRDefault="008F00D0" w:rsidP="0070098A">
      <w:pPr>
        <w:spacing w:after="0" w:line="240" w:lineRule="auto"/>
        <w:ind w:left="0" w:firstLine="0"/>
      </w:pPr>
      <w:r>
        <w:t xml:space="preserve"> </w:t>
      </w:r>
    </w:p>
    <w:p w14:paraId="72E98DFA" w14:textId="6EDD4CA8" w:rsidR="00F633CA" w:rsidRPr="00F2640A" w:rsidRDefault="008F00D0" w:rsidP="00E44F55">
      <w:pPr>
        <w:spacing w:line="240" w:lineRule="auto"/>
        <w:ind w:left="-5"/>
        <w:rPr>
          <w:rFonts w:eastAsia="Calibri"/>
          <w:lang w:eastAsia="en-US"/>
        </w:rPr>
      </w:pPr>
      <w:r>
        <w:t>The Panel for the</w:t>
      </w:r>
      <w:r w:rsidR="00655C80">
        <w:t xml:space="preserve"> </w:t>
      </w:r>
      <w:r w:rsidR="00FB2190">
        <w:t xml:space="preserve">ACMD </w:t>
      </w:r>
      <w:r>
        <w:t>recruitment will be</w:t>
      </w:r>
      <w:r w:rsidR="00012976">
        <w:t xml:space="preserve"> </w:t>
      </w:r>
      <w:r>
        <w:t>chaired by</w:t>
      </w:r>
      <w:r w:rsidR="005B1C54">
        <w:t xml:space="preserve"> </w:t>
      </w:r>
      <w:r w:rsidR="00F2640A" w:rsidRPr="006B7E83">
        <w:rPr>
          <w:szCs w:val="24"/>
        </w:rPr>
        <w:t>Professor Jennifer Rubin (Home Office Chief Scientific Adviser)</w:t>
      </w:r>
      <w:r w:rsidR="00012976">
        <w:rPr>
          <w:bdr w:val="none" w:sz="0" w:space="0" w:color="auto" w:frame="1"/>
          <w:shd w:val="clear" w:color="auto" w:fill="FFFFFF"/>
        </w:rPr>
        <w:t>.</w:t>
      </w:r>
      <w:r w:rsidR="00487EBC">
        <w:rPr>
          <w:bdr w:val="none" w:sz="0" w:space="0" w:color="auto" w:frame="1"/>
          <w:shd w:val="clear" w:color="auto" w:fill="FFFFFF"/>
        </w:rPr>
        <w:t xml:space="preserve"> </w:t>
      </w:r>
      <w:r w:rsidR="00F633CA" w:rsidRPr="00012976">
        <w:t>In addition, the panel will comprise</w:t>
      </w:r>
      <w:r w:rsidR="00F633CA">
        <w:t xml:space="preserve"> </w:t>
      </w:r>
      <w:r w:rsidR="00F2640A" w:rsidRPr="00F2640A">
        <w:rPr>
          <w:rFonts w:eastAsia="Calibri"/>
          <w:lang w:eastAsia="en-US"/>
        </w:rPr>
        <w:t>Marcus Starling (Deputy Director of the Drug Misuse Unit, Home Office)</w:t>
      </w:r>
      <w:r w:rsidR="00F2640A">
        <w:rPr>
          <w:rFonts w:eastAsia="Calibri"/>
          <w:lang w:eastAsia="en-US"/>
        </w:rPr>
        <w:t xml:space="preserve">, </w:t>
      </w:r>
      <w:r w:rsidR="00F2640A" w:rsidRPr="00F2640A">
        <w:rPr>
          <w:rFonts w:eastAsia="Calibri"/>
          <w:lang w:eastAsia="en-US"/>
        </w:rPr>
        <w:t>Dr Thomas Waite (Deputy Chief Medical Officer</w:t>
      </w:r>
      <w:r w:rsidR="00E44F55">
        <w:rPr>
          <w:rFonts w:eastAsia="Calibri"/>
          <w:lang w:eastAsia="en-US"/>
        </w:rPr>
        <w:t>, Department for Health and Social Care)</w:t>
      </w:r>
      <w:r w:rsidR="00F2640A">
        <w:rPr>
          <w:rFonts w:eastAsia="Calibri"/>
          <w:lang w:eastAsia="en-US"/>
        </w:rPr>
        <w:t xml:space="preserve"> and </w:t>
      </w:r>
      <w:r w:rsidR="00F2640A" w:rsidRPr="00F2640A">
        <w:rPr>
          <w:rFonts w:eastAsia="Calibri"/>
          <w:lang w:eastAsia="en-US"/>
        </w:rPr>
        <w:t xml:space="preserve">Olivia Grant OBE </w:t>
      </w:r>
      <w:r w:rsidR="006902E8">
        <w:rPr>
          <w:rFonts w:eastAsiaTheme="minorHAnsi"/>
          <w:bCs/>
          <w:lang w:eastAsia="en-US"/>
        </w:rPr>
        <w:t xml:space="preserve">as the independent panel member. </w:t>
      </w:r>
    </w:p>
    <w:p w14:paraId="7306413B" w14:textId="52016E6B" w:rsidR="00F633CA" w:rsidRDefault="00F633CA" w:rsidP="00F633CA">
      <w:pPr>
        <w:spacing w:line="240" w:lineRule="auto"/>
        <w:ind w:left="-5"/>
        <w:rPr>
          <w:rFonts w:eastAsiaTheme="minorHAnsi"/>
          <w:bCs/>
          <w:lang w:eastAsia="en-US"/>
        </w:rPr>
      </w:pPr>
    </w:p>
    <w:p w14:paraId="3FDE22EE" w14:textId="4EA03F70" w:rsidR="00F633CA" w:rsidRDefault="00F633CA" w:rsidP="00F633CA">
      <w:pPr>
        <w:pStyle w:val="Bodycopy"/>
      </w:pPr>
      <w:r w:rsidRPr="00255A78">
        <w:t xml:space="preserve">The Home Office Public Appointments Team will acknowledge your application and keep you updated on the progress of the competition. </w:t>
      </w:r>
      <w:r w:rsidRPr="00224BD8">
        <w:t>At the short-listing meeting</w:t>
      </w:r>
      <w:r>
        <w:t>,</w:t>
      </w:r>
      <w:r w:rsidRPr="00224BD8">
        <w:t xml:space="preserve"> the selection panel will assess each application against the essential criteria and decide who</w:t>
      </w:r>
      <w:r>
        <w:t>m</w:t>
      </w:r>
      <w:r w:rsidRPr="00224BD8">
        <w:t xml:space="preserve"> to invite for final interview. </w:t>
      </w:r>
      <w:r w:rsidR="00E44F55">
        <w:t>If you are shortlisted, you will be provided with full details of the next stages of the selection and assessment process.</w:t>
      </w:r>
    </w:p>
    <w:p w14:paraId="1BF5CDA0" w14:textId="5475A705" w:rsidR="00F633CA" w:rsidRDefault="00F633CA" w:rsidP="00F633CA">
      <w:pPr>
        <w:spacing w:line="240" w:lineRule="auto"/>
        <w:ind w:left="-5"/>
      </w:pPr>
    </w:p>
    <w:p w14:paraId="081FF015" w14:textId="632EE8E6" w:rsidR="00F633CA" w:rsidRDefault="00F633CA" w:rsidP="00F633CA">
      <w:pPr>
        <w:spacing w:line="240" w:lineRule="auto"/>
        <w:ind w:left="0" w:firstLine="0"/>
      </w:pPr>
      <w:r>
        <w:t xml:space="preserve">The final decision to appoint to this role rests with the Home Secretary. </w:t>
      </w:r>
      <w:r w:rsidRPr="00224BD8">
        <w:t xml:space="preserve">Appointable candidates </w:t>
      </w:r>
      <w:r w:rsidRPr="00224BD8">
        <w:rPr>
          <w:u w:val="single"/>
        </w:rPr>
        <w:t>may</w:t>
      </w:r>
      <w:r>
        <w:t xml:space="preserve"> be invited to meet with the Home Secretary (or a Minister)</w:t>
      </w:r>
      <w:r w:rsidRPr="00224BD8">
        <w:t xml:space="preserve">, </w:t>
      </w:r>
      <w:r>
        <w:t xml:space="preserve">before </w:t>
      </w:r>
      <w:proofErr w:type="gramStart"/>
      <w:r>
        <w:t>making a decision</w:t>
      </w:r>
      <w:proofErr w:type="gramEnd"/>
      <w:r>
        <w:t xml:space="preserve"> on whom to recommend for appointment. </w:t>
      </w:r>
      <w:r w:rsidRPr="00224BD8">
        <w:t>As a result</w:t>
      </w:r>
      <w:r>
        <w:t>,</w:t>
      </w:r>
      <w:r w:rsidRPr="00224BD8">
        <w:t xml:space="preserve"> there may be a delay in informing candidates of the outcome of the competition.</w:t>
      </w:r>
    </w:p>
    <w:p w14:paraId="45A911F8" w14:textId="77777777" w:rsidR="00655C80" w:rsidRDefault="00655C80" w:rsidP="0070098A">
      <w:pPr>
        <w:spacing w:after="19" w:line="240" w:lineRule="auto"/>
        <w:ind w:left="0" w:firstLine="0"/>
      </w:pPr>
    </w:p>
    <w:p w14:paraId="3811277D" w14:textId="505D4EC3" w:rsidR="00F96FA1" w:rsidRDefault="008F00D0" w:rsidP="0070098A">
      <w:pPr>
        <w:spacing w:after="254" w:line="240" w:lineRule="auto"/>
        <w:ind w:left="0" w:firstLine="0"/>
        <w:rPr>
          <w:b/>
        </w:rPr>
      </w:pPr>
      <w:r>
        <w:rPr>
          <w:b/>
          <w:i/>
        </w:rPr>
        <w:t xml:space="preserve">We encourage a diverse workforce and welcome applications from all suitably qualified people. </w:t>
      </w:r>
      <w:r w:rsidR="008D4A34">
        <w:rPr>
          <w:b/>
          <w:i/>
        </w:rPr>
        <w:t>This appointment is</w:t>
      </w:r>
      <w:r>
        <w:rPr>
          <w:b/>
          <w:i/>
        </w:rPr>
        <w:t xml:space="preserve"> regulated by the Office of the Commissioner for Public Appointments</w:t>
      </w:r>
      <w:r>
        <w:rPr>
          <w:b/>
        </w:rPr>
        <w:t xml:space="preserve">. </w:t>
      </w:r>
    </w:p>
    <w:p w14:paraId="05371EE8" w14:textId="77777777" w:rsidR="00F96FA1" w:rsidRDefault="008F00D0" w:rsidP="0070098A">
      <w:pPr>
        <w:spacing w:after="3" w:line="240" w:lineRule="auto"/>
        <w:ind w:left="-5"/>
      </w:pPr>
      <w:r>
        <w:rPr>
          <w:b/>
          <w:u w:val="single" w:color="000000"/>
        </w:rPr>
        <w:t>Please note</w:t>
      </w:r>
      <w:r w:rsidRPr="00701BEC">
        <w:rPr>
          <w:b/>
          <w:u w:color="000000"/>
        </w:rPr>
        <w:t>:</w:t>
      </w:r>
      <w:r>
        <w:t xml:space="preserve"> Expenses incurred by candidates during the recruitment process will not be reimbursed except in exceptional circumstances and only when agreed in advance with the Home Office Public Appointments Team. </w:t>
      </w:r>
    </w:p>
    <w:p w14:paraId="4356965B" w14:textId="77777777" w:rsidR="00E44F55" w:rsidRDefault="00E44F55" w:rsidP="006902E8">
      <w:pPr>
        <w:spacing w:after="0" w:line="240" w:lineRule="auto"/>
        <w:ind w:left="0" w:firstLine="0"/>
        <w:rPr>
          <w:b/>
          <w:bCs/>
          <w:color w:val="7030A0"/>
          <w:sz w:val="32"/>
          <w:szCs w:val="32"/>
        </w:rPr>
      </w:pPr>
    </w:p>
    <w:p w14:paraId="6C509518" w14:textId="3AD2C82F" w:rsidR="00F96FA1" w:rsidRPr="00067A6E" w:rsidRDefault="008F00D0" w:rsidP="006902E8">
      <w:pPr>
        <w:spacing w:after="0" w:line="240" w:lineRule="auto"/>
        <w:ind w:left="0" w:firstLine="0"/>
        <w:rPr>
          <w:bCs/>
          <w:sz w:val="32"/>
          <w:szCs w:val="32"/>
        </w:rPr>
      </w:pPr>
      <w:r w:rsidRPr="00067A6E">
        <w:rPr>
          <w:b/>
          <w:bCs/>
          <w:color w:val="7030A0"/>
          <w:sz w:val="32"/>
          <w:szCs w:val="32"/>
        </w:rPr>
        <w:lastRenderedPageBreak/>
        <w:t xml:space="preserve">Terms of Appointment </w:t>
      </w:r>
    </w:p>
    <w:p w14:paraId="6A74A876" w14:textId="77777777" w:rsidR="00F96FA1" w:rsidRDefault="008F00D0" w:rsidP="006902E8">
      <w:pPr>
        <w:spacing w:after="0" w:line="240" w:lineRule="auto"/>
        <w:ind w:left="0" w:firstLine="0"/>
      </w:pPr>
      <w:r>
        <w:rPr>
          <w:b/>
          <w:color w:val="7030A0"/>
        </w:rPr>
        <w:t xml:space="preserve"> </w:t>
      </w:r>
    </w:p>
    <w:p w14:paraId="483BB36E" w14:textId="696B8D7A" w:rsidR="005D788D" w:rsidRDefault="008F00D0" w:rsidP="006902E8">
      <w:pPr>
        <w:spacing w:line="240" w:lineRule="auto"/>
        <w:ind w:left="-5"/>
      </w:pPr>
      <w:r>
        <w:rPr>
          <w:b/>
          <w:color w:val="7030A0"/>
        </w:rPr>
        <w:t>Nature of Appointment:</w:t>
      </w:r>
      <w:r>
        <w:rPr>
          <w:color w:val="8F23B3"/>
        </w:rPr>
        <w:t xml:space="preserve"> </w:t>
      </w:r>
      <w:r w:rsidR="00E6428E">
        <w:t xml:space="preserve">The successful candidate will not be an employee of the Home Office or the </w:t>
      </w:r>
      <w:r w:rsidR="00B56E9D">
        <w:t>A</w:t>
      </w:r>
      <w:r w:rsidR="00E4750D">
        <w:t>CMD</w:t>
      </w:r>
      <w:r w:rsidR="00E6428E">
        <w:t xml:space="preserve">. Accordingly, nothing in this document shall be construed as, or taken to </w:t>
      </w:r>
      <w:proofErr w:type="gramStart"/>
      <w:r w:rsidR="00E6428E">
        <w:t>create,</w:t>
      </w:r>
      <w:proofErr w:type="gramEnd"/>
      <w:r w:rsidR="00E6428E">
        <w:t xml:space="preserve"> a contract of employment between the successful candidate and the Department or H</w:t>
      </w:r>
      <w:r w:rsidR="00F850EF">
        <w:t>is</w:t>
      </w:r>
      <w:r w:rsidR="00E6428E">
        <w:t xml:space="preserve"> Majesty’s Government. </w:t>
      </w:r>
    </w:p>
    <w:p w14:paraId="455111BF" w14:textId="7BB41FFA" w:rsidR="00F96FA1" w:rsidRDefault="008F00D0" w:rsidP="006902E8">
      <w:pPr>
        <w:spacing w:line="240" w:lineRule="auto"/>
        <w:ind w:left="-5"/>
      </w:pPr>
      <w:r>
        <w:rPr>
          <w:b/>
          <w:color w:val="8F23B3"/>
        </w:rPr>
        <w:t xml:space="preserve"> </w:t>
      </w:r>
    </w:p>
    <w:p w14:paraId="5611A6DA" w14:textId="56F8EC31" w:rsidR="00D0783A" w:rsidRPr="000F2933" w:rsidRDefault="00D0783A" w:rsidP="006902E8">
      <w:pPr>
        <w:spacing w:line="240" w:lineRule="auto"/>
        <w:ind w:left="0" w:right="2" w:firstLine="0"/>
        <w:rPr>
          <w:b/>
        </w:rPr>
      </w:pPr>
      <w:r>
        <w:rPr>
          <w:b/>
          <w:color w:val="7030A0"/>
        </w:rPr>
        <w:t>A</w:t>
      </w:r>
      <w:r w:rsidR="008F00D0">
        <w:rPr>
          <w:b/>
          <w:color w:val="7030A0"/>
        </w:rPr>
        <w:t>ppointment Term:</w:t>
      </w:r>
      <w:r w:rsidR="008F00D0">
        <w:rPr>
          <w:b/>
        </w:rPr>
        <w:t xml:space="preserve"> </w:t>
      </w:r>
    </w:p>
    <w:p w14:paraId="4A4A6455" w14:textId="02FC9D08" w:rsidR="00DD42C0" w:rsidRPr="00D0783A" w:rsidRDefault="00D0783A" w:rsidP="006902E8">
      <w:pPr>
        <w:numPr>
          <w:ilvl w:val="0"/>
          <w:numId w:val="14"/>
        </w:numPr>
        <w:spacing w:line="240" w:lineRule="auto"/>
        <w:ind w:right="2" w:hanging="360"/>
      </w:pPr>
      <w:r w:rsidRPr="00D0783A">
        <w:t xml:space="preserve">Your appointment will be made by the Home Secretary and will be for a period of </w:t>
      </w:r>
      <w:r w:rsidR="00F850EF">
        <w:t>four</w:t>
      </w:r>
      <w:r w:rsidRPr="00D0783A">
        <w:t xml:space="preserve"> years. </w:t>
      </w:r>
    </w:p>
    <w:p w14:paraId="0C5DBC27" w14:textId="77777777" w:rsidR="00D0783A" w:rsidRPr="00D0783A" w:rsidRDefault="00D0783A" w:rsidP="006902E8">
      <w:pPr>
        <w:numPr>
          <w:ilvl w:val="0"/>
          <w:numId w:val="14"/>
        </w:numPr>
        <w:spacing w:line="240" w:lineRule="auto"/>
        <w:ind w:right="2" w:hanging="360"/>
      </w:pPr>
      <w:r w:rsidRPr="00D0783A">
        <w:t xml:space="preserve">There is a possibility of re-appointment at the end of this period of office at the discretion of the Home Secretary, subject to a satisfactory appraisal of performance and mutual agreement. </w:t>
      </w:r>
    </w:p>
    <w:p w14:paraId="0307CBE2" w14:textId="77777777" w:rsidR="00D0783A" w:rsidRPr="00D0783A" w:rsidRDefault="00D0783A" w:rsidP="006902E8">
      <w:pPr>
        <w:numPr>
          <w:ilvl w:val="0"/>
          <w:numId w:val="14"/>
        </w:numPr>
        <w:spacing w:line="240" w:lineRule="auto"/>
        <w:ind w:right="2" w:hanging="360"/>
      </w:pPr>
      <w:r w:rsidRPr="00D0783A">
        <w:t xml:space="preserve">It should be noted that this role is a public appointment; the post holder will be neither an employee of the Crown nor of HM Government. Such appointments are not normally subject to the provisions of employment law. </w:t>
      </w:r>
    </w:p>
    <w:p w14:paraId="5D255AEA" w14:textId="77777777" w:rsidR="00D0783A" w:rsidRPr="00D0783A" w:rsidRDefault="00D0783A" w:rsidP="006902E8">
      <w:pPr>
        <w:numPr>
          <w:ilvl w:val="0"/>
          <w:numId w:val="14"/>
        </w:numPr>
        <w:spacing w:line="240" w:lineRule="auto"/>
        <w:ind w:right="2" w:hanging="360"/>
      </w:pPr>
      <w:r w:rsidRPr="00D0783A">
        <w:t xml:space="preserve">The appointment may be terminated prior to the conclusion of the period of appointment.  </w:t>
      </w:r>
    </w:p>
    <w:p w14:paraId="2A3EC1AE" w14:textId="7D1DBD97" w:rsidR="00655C80" w:rsidRDefault="00655C80" w:rsidP="006902E8">
      <w:pPr>
        <w:spacing w:line="240" w:lineRule="auto"/>
        <w:ind w:left="-5"/>
      </w:pPr>
    </w:p>
    <w:p w14:paraId="3C463BDD" w14:textId="08A0CAD9" w:rsidR="00655C80" w:rsidRDefault="00655C80" w:rsidP="006902E8">
      <w:pPr>
        <w:spacing w:line="240" w:lineRule="auto"/>
        <w:ind w:left="-5"/>
      </w:pPr>
      <w:r>
        <w:t>Re-appointments can be made at the end of the period of office for a further term of up to three years at the discretion of Ministers, subject to a satisfactory appraisal of performance and mutual agreement. It should be noted that this post is a public appointment, appointments may be terminated prior to the conclusion of the period of appointment.</w:t>
      </w:r>
    </w:p>
    <w:p w14:paraId="168C2E07" w14:textId="77777777" w:rsidR="00F96FA1" w:rsidRDefault="008F00D0" w:rsidP="006902E8">
      <w:pPr>
        <w:spacing w:after="0" w:line="240" w:lineRule="auto"/>
        <w:ind w:left="0" w:firstLine="0"/>
      </w:pPr>
      <w:r>
        <w:rPr>
          <w:b/>
          <w:color w:val="8F23B3"/>
        </w:rPr>
        <w:t xml:space="preserve"> </w:t>
      </w:r>
    </w:p>
    <w:p w14:paraId="060DE989" w14:textId="30672195" w:rsidR="00DD42C0" w:rsidRDefault="008F00D0" w:rsidP="006902E8">
      <w:pPr>
        <w:spacing w:line="240" w:lineRule="auto"/>
        <w:ind w:left="-5" w:right="2"/>
        <w:rPr>
          <w:color w:val="7030A0"/>
        </w:rPr>
      </w:pPr>
      <w:r>
        <w:rPr>
          <w:b/>
          <w:color w:val="7030A0"/>
        </w:rPr>
        <w:t>Remuneration and Time Commitment:</w:t>
      </w:r>
      <w:r>
        <w:rPr>
          <w:color w:val="7030A0"/>
        </w:rPr>
        <w:t xml:space="preserve"> </w:t>
      </w:r>
    </w:p>
    <w:p w14:paraId="443187A9" w14:textId="488E2763" w:rsidR="00DD42C0" w:rsidRDefault="00E4750D" w:rsidP="006902E8">
      <w:pPr>
        <w:numPr>
          <w:ilvl w:val="0"/>
          <w:numId w:val="14"/>
        </w:numPr>
        <w:spacing w:line="240" w:lineRule="auto"/>
        <w:ind w:right="2" w:hanging="360"/>
      </w:pPr>
      <w:r w:rsidRPr="00DD42C0">
        <w:t xml:space="preserve">ACMD </w:t>
      </w:r>
      <w:r w:rsidR="00F850EF">
        <w:t>Chair</w:t>
      </w:r>
      <w:r w:rsidRPr="00DD42C0">
        <w:t xml:space="preserve"> </w:t>
      </w:r>
      <w:r w:rsidR="00F850EF">
        <w:t>is</w:t>
      </w:r>
      <w:r w:rsidRPr="00DD42C0">
        <w:t xml:space="preserve"> unremunerated. </w:t>
      </w:r>
    </w:p>
    <w:p w14:paraId="04987C0B" w14:textId="77777777" w:rsidR="00F850EF" w:rsidRDefault="00DD42C0" w:rsidP="00F850EF">
      <w:pPr>
        <w:numPr>
          <w:ilvl w:val="0"/>
          <w:numId w:val="14"/>
        </w:numPr>
        <w:spacing w:line="240" w:lineRule="auto"/>
        <w:ind w:right="2" w:hanging="360"/>
      </w:pPr>
      <w:r>
        <w:t xml:space="preserve">The </w:t>
      </w:r>
      <w:r w:rsidR="00E4750D" w:rsidRPr="00DD42C0">
        <w:t xml:space="preserve">post holder can claim reimbursement for reasonable travel and subsistence costs necessarily incurred </w:t>
      </w:r>
      <w:proofErr w:type="gramStart"/>
      <w:r w:rsidR="00E4750D" w:rsidRPr="00DD42C0">
        <w:t>during the course of</w:t>
      </w:r>
      <w:proofErr w:type="gramEnd"/>
      <w:r w:rsidR="00E4750D" w:rsidRPr="00DD42C0">
        <w:t xml:space="preserve"> their duties at rates set centrally. No allowances will be </w:t>
      </w:r>
      <w:proofErr w:type="gramStart"/>
      <w:r w:rsidR="00E4750D" w:rsidRPr="00DD42C0">
        <w:t>payable</w:t>
      </w:r>
      <w:proofErr w:type="gramEnd"/>
      <w:r w:rsidR="00E4750D" w:rsidRPr="00DD42C0">
        <w:t xml:space="preserve"> and you will not be eligible for any form of bonus payment. </w:t>
      </w:r>
    </w:p>
    <w:p w14:paraId="44ED7B99" w14:textId="7F6C9B8D" w:rsidR="00E4750D" w:rsidRPr="00F850EF" w:rsidRDefault="00F850EF" w:rsidP="00F850EF">
      <w:pPr>
        <w:numPr>
          <w:ilvl w:val="0"/>
          <w:numId w:val="14"/>
        </w:numPr>
        <w:spacing w:line="240" w:lineRule="auto"/>
        <w:ind w:right="2" w:hanging="360"/>
      </w:pPr>
      <w:r w:rsidRPr="00F850EF">
        <w:rPr>
          <w:rFonts w:eastAsia="Calibri"/>
          <w:szCs w:val="24"/>
        </w:rPr>
        <w:t>The expected time commitment is up to 30 days per year</w:t>
      </w:r>
      <w:r w:rsidRPr="00F850EF">
        <w:rPr>
          <w:bCs/>
          <w:szCs w:val="24"/>
        </w:rPr>
        <w:t>, depending on the ACMD’s work programme.</w:t>
      </w:r>
    </w:p>
    <w:p w14:paraId="1FAB5EED" w14:textId="77777777" w:rsidR="00F850EF" w:rsidRDefault="00F850EF" w:rsidP="00F850EF">
      <w:pPr>
        <w:spacing w:line="240" w:lineRule="auto"/>
        <w:ind w:left="720" w:right="2" w:firstLine="0"/>
      </w:pPr>
    </w:p>
    <w:p w14:paraId="387BAF79" w14:textId="1795B759" w:rsidR="005D62D1" w:rsidRDefault="008F00D0" w:rsidP="00F850EF">
      <w:pPr>
        <w:spacing w:line="240" w:lineRule="auto"/>
        <w:ind w:left="-5" w:right="2"/>
        <w:rPr>
          <w:b/>
        </w:rPr>
      </w:pPr>
      <w:r>
        <w:rPr>
          <w:b/>
          <w:color w:val="7030A0"/>
        </w:rPr>
        <w:t>Location:</w:t>
      </w:r>
      <w:r>
        <w:rPr>
          <w:b/>
        </w:rPr>
        <w:t xml:space="preserve"> </w:t>
      </w:r>
      <w:r w:rsidR="00F850EF" w:rsidRPr="00F850EF">
        <w:rPr>
          <w:bCs/>
        </w:rPr>
        <w:t>Central London</w:t>
      </w:r>
      <w:r w:rsidR="00E44F55">
        <w:rPr>
          <w:bCs/>
        </w:rPr>
        <w:t>.</w:t>
      </w:r>
    </w:p>
    <w:p w14:paraId="5E2ACE5B" w14:textId="77777777" w:rsidR="00F850EF" w:rsidRPr="00F850EF" w:rsidRDefault="00F850EF" w:rsidP="00F850EF">
      <w:pPr>
        <w:spacing w:line="240" w:lineRule="auto"/>
        <w:ind w:left="-5" w:right="2"/>
        <w:rPr>
          <w:b/>
        </w:rPr>
      </w:pPr>
    </w:p>
    <w:p w14:paraId="45350A55" w14:textId="6E6E2D1A" w:rsidR="00A937F3" w:rsidRPr="00A937F3" w:rsidRDefault="0036034A" w:rsidP="006902E8">
      <w:pPr>
        <w:spacing w:line="240" w:lineRule="auto"/>
        <w:ind w:left="-5" w:right="2"/>
      </w:pPr>
      <w:r w:rsidRPr="00151CCB">
        <w:rPr>
          <w:b/>
          <w:bCs/>
          <w:color w:val="7030A0"/>
        </w:rPr>
        <w:t>Availability:</w:t>
      </w:r>
      <w:r w:rsidRPr="00367F16">
        <w:rPr>
          <w:b/>
          <w:bCs/>
        </w:rPr>
        <w:t xml:space="preserve"> </w:t>
      </w:r>
      <w:r w:rsidR="00A937F3">
        <w:t>S</w:t>
      </w:r>
      <w:r w:rsidR="00A937F3" w:rsidRPr="00A937F3">
        <w:t>uccessful candidate</w:t>
      </w:r>
      <w:r w:rsidR="00A937F3">
        <w:t>s</w:t>
      </w:r>
      <w:r w:rsidR="00A937F3" w:rsidRPr="00A937F3">
        <w:t xml:space="preserve"> will be </w:t>
      </w:r>
      <w:r w:rsidR="00BC22A6">
        <w:t>expecte</w:t>
      </w:r>
      <w:r w:rsidR="00A937F3" w:rsidRPr="00A937F3">
        <w:t xml:space="preserve">d to take up this appointment </w:t>
      </w:r>
      <w:r w:rsidR="005C0A0B">
        <w:t xml:space="preserve">with effect from </w:t>
      </w:r>
      <w:r w:rsidR="00BC22A6">
        <w:t>1 January 2026</w:t>
      </w:r>
      <w:r w:rsidR="00A937F3" w:rsidRPr="00A937F3">
        <w:t>,</w:t>
      </w:r>
      <w:r w:rsidR="00BC22A6">
        <w:t xml:space="preserve"> or as soon as possible,</w:t>
      </w:r>
      <w:r w:rsidR="00A937F3" w:rsidRPr="00A937F3">
        <w:t xml:space="preserve"> subject to the successful completion of pre-appointment checks and security clearance.  </w:t>
      </w:r>
    </w:p>
    <w:p w14:paraId="6052F4F5" w14:textId="1EDA2D68" w:rsidR="00F96FA1" w:rsidRDefault="008F00D0" w:rsidP="006902E8">
      <w:pPr>
        <w:spacing w:line="240" w:lineRule="auto"/>
        <w:ind w:left="-5"/>
      </w:pPr>
      <w:r>
        <w:t xml:space="preserve"> </w:t>
      </w:r>
    </w:p>
    <w:p w14:paraId="318B93A8" w14:textId="77777777" w:rsidR="008206FC" w:rsidRDefault="008F00D0" w:rsidP="006902E8">
      <w:pPr>
        <w:spacing w:line="240" w:lineRule="auto"/>
        <w:ind w:left="-5"/>
      </w:pPr>
      <w:r>
        <w:rPr>
          <w:b/>
          <w:color w:val="7030A0"/>
        </w:rPr>
        <w:t>Security clearance:</w:t>
      </w:r>
      <w:r>
        <w:rPr>
          <w:b/>
        </w:rPr>
        <w:t xml:space="preserve"> </w:t>
      </w:r>
      <w:r w:rsidR="008206FC">
        <w:t xml:space="preserve">The successful candidate will be required to have or be willing to obtain security clearance to SC level. Pre-appointment checks will also be undertaken on immigration and criminal convictions. It usually takes between 4-6 weeks to obtain the security clearance. The role will be offered on a conditional basis until the successful candidate has passed all checks.  </w:t>
      </w:r>
    </w:p>
    <w:p w14:paraId="1F28BF89" w14:textId="7BDEE888" w:rsidR="00F96FA1" w:rsidRDefault="008F00D0" w:rsidP="006902E8">
      <w:pPr>
        <w:spacing w:line="240" w:lineRule="auto"/>
        <w:ind w:left="-5"/>
        <w:rPr>
          <w:b/>
        </w:rPr>
      </w:pPr>
      <w:r>
        <w:rPr>
          <w:b/>
        </w:rPr>
        <w:t xml:space="preserve"> </w:t>
      </w:r>
    </w:p>
    <w:p w14:paraId="5032E03B" w14:textId="4C4A5882" w:rsidR="000F1E3D" w:rsidRPr="00FD1B0F" w:rsidRDefault="000F1E3D" w:rsidP="006902E8">
      <w:pPr>
        <w:spacing w:line="240" w:lineRule="auto"/>
        <w:ind w:left="-5"/>
        <w:rPr>
          <w:bCs/>
        </w:rPr>
      </w:pPr>
      <w:r w:rsidRPr="00FD1B0F">
        <w:rPr>
          <w:bCs/>
        </w:rPr>
        <w:t xml:space="preserve">The ACMD’s </w:t>
      </w:r>
      <w:r w:rsidR="00296AED" w:rsidRPr="00FD1B0F">
        <w:rPr>
          <w:bCs/>
        </w:rPr>
        <w:t xml:space="preserve">Secretariat </w:t>
      </w:r>
      <w:r w:rsidR="00B84C37" w:rsidRPr="00FD1B0F">
        <w:rPr>
          <w:bCs/>
        </w:rPr>
        <w:t xml:space="preserve">can arrange for </w:t>
      </w:r>
      <w:r w:rsidR="006826BB" w:rsidRPr="00FD1B0F">
        <w:rPr>
          <w:bCs/>
        </w:rPr>
        <w:t xml:space="preserve">the Home Office Security Team </w:t>
      </w:r>
      <w:r w:rsidR="009A2FB2" w:rsidRPr="00FD1B0F">
        <w:rPr>
          <w:bCs/>
        </w:rPr>
        <w:t xml:space="preserve">to be contacted by </w:t>
      </w:r>
      <w:r w:rsidR="00EB1946">
        <w:rPr>
          <w:bCs/>
        </w:rPr>
        <w:t xml:space="preserve">candidates </w:t>
      </w:r>
      <w:r w:rsidR="009A2FB2" w:rsidRPr="00FD1B0F">
        <w:rPr>
          <w:bCs/>
        </w:rPr>
        <w:t>who fe</w:t>
      </w:r>
      <w:r w:rsidR="00EB1946">
        <w:rPr>
          <w:bCs/>
        </w:rPr>
        <w:t>el t</w:t>
      </w:r>
      <w:r w:rsidR="009A2FB2" w:rsidRPr="00FD1B0F">
        <w:rPr>
          <w:bCs/>
        </w:rPr>
        <w:t>hey may be disadvantaged</w:t>
      </w:r>
      <w:r w:rsidR="00EB1946">
        <w:rPr>
          <w:bCs/>
        </w:rPr>
        <w:t xml:space="preserve"> by the security clearance process</w:t>
      </w:r>
      <w:r w:rsidR="009A2FB2" w:rsidRPr="00FD1B0F">
        <w:rPr>
          <w:bCs/>
        </w:rPr>
        <w:t>, to talk through their circumstances when applying.</w:t>
      </w:r>
      <w:r w:rsidR="006604BD" w:rsidRPr="00FD1B0F">
        <w:rPr>
          <w:bCs/>
        </w:rPr>
        <w:t xml:space="preserve"> </w:t>
      </w:r>
    </w:p>
    <w:p w14:paraId="5EBEF3BA" w14:textId="77777777" w:rsidR="000F1E3D" w:rsidRDefault="000F1E3D" w:rsidP="006902E8">
      <w:pPr>
        <w:spacing w:line="240" w:lineRule="auto"/>
        <w:ind w:left="-5"/>
      </w:pPr>
    </w:p>
    <w:p w14:paraId="79489D0B" w14:textId="52AC5D63" w:rsidR="00F96FA1" w:rsidRDefault="008F00D0" w:rsidP="006902E8">
      <w:pPr>
        <w:spacing w:line="240" w:lineRule="auto"/>
        <w:ind w:left="-5"/>
      </w:pPr>
      <w:r>
        <w:rPr>
          <w:b/>
          <w:color w:val="7030A0"/>
        </w:rPr>
        <w:t>Confidentiality:</w:t>
      </w:r>
      <w:r>
        <w:rPr>
          <w:b/>
        </w:rPr>
        <w:t xml:space="preserve"> </w:t>
      </w:r>
      <w:r w:rsidR="00801094">
        <w:t>The successful candidate</w:t>
      </w:r>
      <w:r w:rsidR="008206FC">
        <w:t>s</w:t>
      </w:r>
      <w:r w:rsidR="00801094">
        <w:t xml:space="preserve"> will be subject to the provisions of the Official Secrets Act and required to exercise care in the use of official information acquired during official duties, and not to disclose information which is held in confidence.</w:t>
      </w:r>
    </w:p>
    <w:p w14:paraId="71BDAAA0" w14:textId="77777777" w:rsidR="00F96FA1" w:rsidRDefault="008F00D0" w:rsidP="006902E8">
      <w:pPr>
        <w:spacing w:after="0" w:line="240" w:lineRule="auto"/>
        <w:ind w:left="0" w:firstLine="0"/>
      </w:pPr>
      <w:r>
        <w:t xml:space="preserve"> </w:t>
      </w:r>
    </w:p>
    <w:p w14:paraId="1447B13E" w14:textId="77777777" w:rsidR="00F96FA1" w:rsidRDefault="008F00D0" w:rsidP="006902E8">
      <w:pPr>
        <w:spacing w:line="240" w:lineRule="auto"/>
        <w:ind w:left="-5"/>
      </w:pPr>
      <w:r>
        <w:rPr>
          <w:b/>
          <w:color w:val="7030A0"/>
        </w:rPr>
        <w:t>Disqualification for appointment</w:t>
      </w:r>
      <w:r>
        <w:rPr>
          <w:b/>
          <w:color w:val="8F23B3"/>
        </w:rPr>
        <w:t>:</w:t>
      </w:r>
      <w:r>
        <w:rPr>
          <w:b/>
        </w:rPr>
        <w:t xml:space="preserve"> </w:t>
      </w:r>
      <w:r>
        <w:t xml:space="preserve">There are circumstances in which an individual will not be considered for appointment. They include: </w:t>
      </w:r>
    </w:p>
    <w:p w14:paraId="1D674768" w14:textId="77777777" w:rsidR="00F96FA1" w:rsidRDefault="008F00D0" w:rsidP="006902E8">
      <w:pPr>
        <w:numPr>
          <w:ilvl w:val="0"/>
          <w:numId w:val="2"/>
        </w:numPr>
        <w:spacing w:line="240" w:lineRule="auto"/>
        <w:ind w:hanging="360"/>
      </w:pPr>
      <w:r>
        <w:lastRenderedPageBreak/>
        <w:t xml:space="preserve">people who have received a prison sentence or suspended sentence of three months or more in the last five </w:t>
      </w:r>
      <w:proofErr w:type="gramStart"/>
      <w:r>
        <w:t>years;</w:t>
      </w:r>
      <w:proofErr w:type="gramEnd"/>
      <w:r>
        <w:t xml:space="preserve"> </w:t>
      </w:r>
    </w:p>
    <w:p w14:paraId="1E2B16E2" w14:textId="77777777" w:rsidR="00F96FA1" w:rsidRDefault="008F00D0" w:rsidP="006902E8">
      <w:pPr>
        <w:numPr>
          <w:ilvl w:val="0"/>
          <w:numId w:val="2"/>
        </w:numPr>
        <w:spacing w:line="240" w:lineRule="auto"/>
        <w:ind w:hanging="360"/>
      </w:pPr>
      <w:r>
        <w:t xml:space="preserve">people who are the subject of a bankruptcy restrictions order or interim </w:t>
      </w:r>
      <w:proofErr w:type="gramStart"/>
      <w:r>
        <w:t>order;</w:t>
      </w:r>
      <w:proofErr w:type="gramEnd"/>
      <w:r>
        <w:t xml:space="preserve"> </w:t>
      </w:r>
    </w:p>
    <w:p w14:paraId="7619951E" w14:textId="77777777" w:rsidR="00F96FA1" w:rsidRDefault="008F00D0" w:rsidP="006902E8">
      <w:pPr>
        <w:numPr>
          <w:ilvl w:val="0"/>
          <w:numId w:val="2"/>
        </w:numPr>
        <w:spacing w:line="240" w:lineRule="auto"/>
        <w:ind w:hanging="360"/>
      </w:pPr>
      <w:r>
        <w:t xml:space="preserve">in certain circumstances, those who have had an earlier term of appointment </w:t>
      </w:r>
      <w:proofErr w:type="gramStart"/>
      <w:r>
        <w:t>terminated;</w:t>
      </w:r>
      <w:proofErr w:type="gramEnd"/>
      <w:r>
        <w:t xml:space="preserve"> </w:t>
      </w:r>
    </w:p>
    <w:p w14:paraId="4E7AA8DE" w14:textId="77777777" w:rsidR="00F96FA1" w:rsidRDefault="008F00D0" w:rsidP="006902E8">
      <w:pPr>
        <w:numPr>
          <w:ilvl w:val="0"/>
          <w:numId w:val="2"/>
        </w:numPr>
        <w:spacing w:line="240" w:lineRule="auto"/>
        <w:ind w:hanging="360"/>
      </w:pPr>
      <w:r>
        <w:t xml:space="preserve">anyone who is under a disqualification order under the Company Directors </w:t>
      </w:r>
    </w:p>
    <w:p w14:paraId="52AD27FC" w14:textId="7D04669D" w:rsidR="00F96FA1" w:rsidRDefault="008206FC" w:rsidP="006902E8">
      <w:pPr>
        <w:spacing w:after="0" w:line="240" w:lineRule="auto"/>
        <w:ind w:left="180" w:firstLine="0"/>
      </w:pPr>
      <w:r>
        <w:t xml:space="preserve">       </w:t>
      </w:r>
      <w:r w:rsidR="008F00D0">
        <w:t xml:space="preserve">Disqualification Act 1986, or Part 2 of the Companies (Northern Ireland) Order 1989; </w:t>
      </w:r>
      <w:r w:rsidR="00801094">
        <w:t>and</w:t>
      </w:r>
    </w:p>
    <w:p w14:paraId="5AF553D5" w14:textId="77777777" w:rsidR="00F96FA1" w:rsidRDefault="008F00D0" w:rsidP="006902E8">
      <w:pPr>
        <w:numPr>
          <w:ilvl w:val="0"/>
          <w:numId w:val="2"/>
        </w:numPr>
        <w:spacing w:line="240" w:lineRule="auto"/>
        <w:ind w:hanging="360"/>
      </w:pPr>
      <w:r>
        <w:t xml:space="preserve">anyone who has been removed from trusteeship of a charity. </w:t>
      </w:r>
    </w:p>
    <w:p w14:paraId="109DE81A" w14:textId="77777777" w:rsidR="00F96FA1" w:rsidRDefault="008F00D0" w:rsidP="006902E8">
      <w:pPr>
        <w:spacing w:after="0" w:line="240" w:lineRule="auto"/>
        <w:ind w:left="1080" w:firstLine="0"/>
      </w:pPr>
      <w:r>
        <w:t xml:space="preserve"> </w:t>
      </w:r>
    </w:p>
    <w:p w14:paraId="1DDF9CDC" w14:textId="1244BFE4" w:rsidR="00F96FA1" w:rsidRDefault="008F00D0" w:rsidP="006902E8">
      <w:pPr>
        <w:spacing w:line="240" w:lineRule="auto"/>
        <w:ind w:left="-5"/>
      </w:pPr>
      <w:r>
        <w:t xml:space="preserve">Further advice about disqualification for appointment can be given by contacting the Public Appointments Team on </w:t>
      </w:r>
      <w:hyperlink r:id="rId26" w:history="1">
        <w:r w:rsidR="00DD42C0" w:rsidRPr="009D3EA0">
          <w:rPr>
            <w:rStyle w:val="Hyperlink"/>
          </w:rPr>
          <w:t>publicappointments@homeoffice.gov.uk</w:t>
        </w:r>
      </w:hyperlink>
      <w:r w:rsidR="00DD42C0">
        <w:rPr>
          <w:color w:val="0000FF"/>
          <w:u w:val="single" w:color="0000FF"/>
        </w:rPr>
        <w:t xml:space="preserve"> </w:t>
      </w:r>
    </w:p>
    <w:p w14:paraId="06015408" w14:textId="77777777" w:rsidR="00A01B71" w:rsidRDefault="00A01B71" w:rsidP="006902E8">
      <w:pPr>
        <w:spacing w:line="240" w:lineRule="auto"/>
        <w:ind w:left="-5"/>
        <w:rPr>
          <w:b/>
          <w:color w:val="7030A0"/>
        </w:rPr>
      </w:pPr>
    </w:p>
    <w:p w14:paraId="1F0405F2" w14:textId="77777777" w:rsidR="008206FC" w:rsidRPr="008206FC" w:rsidRDefault="008F00D0" w:rsidP="006902E8">
      <w:pPr>
        <w:spacing w:line="240" w:lineRule="auto"/>
        <w:ind w:left="-5" w:right="2"/>
      </w:pPr>
      <w:r>
        <w:rPr>
          <w:b/>
          <w:color w:val="7030A0"/>
        </w:rPr>
        <w:t>Standards in public life:</w:t>
      </w:r>
      <w:r>
        <w:rPr>
          <w:b/>
          <w:color w:val="8F23B3"/>
        </w:rPr>
        <w:t xml:space="preserve"> </w:t>
      </w:r>
      <w:r w:rsidR="008206FC" w:rsidRPr="008206FC">
        <w:t>You will be expected to demonstrate high standards of corporate and personal conduct. All successful candidates will be asked to subscribe to the ACMD’s working protocol. Candidates will be expected to abide by the “Seven Principles of Public Life” set out by the Committee on Standards in Public Life.</w:t>
      </w:r>
      <w:r w:rsidR="008206FC" w:rsidRPr="008206FC">
        <w:rPr>
          <w:color w:val="FF0000"/>
        </w:rPr>
        <w:t xml:space="preserve"> </w:t>
      </w:r>
    </w:p>
    <w:p w14:paraId="31BE6B1F" w14:textId="7864EAA1" w:rsidR="00F96FA1" w:rsidRDefault="008F00D0" w:rsidP="006902E8">
      <w:pPr>
        <w:spacing w:line="240" w:lineRule="auto"/>
        <w:ind w:left="-5"/>
      </w:pPr>
      <w:r>
        <w:t xml:space="preserve"> </w:t>
      </w:r>
    </w:p>
    <w:p w14:paraId="666B6E2A" w14:textId="6BFD0552" w:rsidR="008206FC" w:rsidRPr="008206FC" w:rsidRDefault="008F00D0" w:rsidP="006902E8">
      <w:pPr>
        <w:spacing w:line="240" w:lineRule="auto"/>
        <w:ind w:left="-5" w:right="2"/>
      </w:pPr>
      <w:r>
        <w:rPr>
          <w:b/>
          <w:color w:val="7030A0"/>
        </w:rPr>
        <w:t>Registration of interests:</w:t>
      </w:r>
      <w:r>
        <w:rPr>
          <w:b/>
          <w:color w:val="8F23B3"/>
        </w:rPr>
        <w:t xml:space="preserve"> </w:t>
      </w:r>
      <w:r w:rsidR="008206FC" w:rsidRPr="008206FC">
        <w:t xml:space="preserve">The purpose of these provisions is to avoid any danger of </w:t>
      </w:r>
      <w:r w:rsidR="00F850EF">
        <w:t xml:space="preserve">the </w:t>
      </w:r>
      <w:r w:rsidR="008206FC" w:rsidRPr="008206FC">
        <w:t>ACMD</w:t>
      </w:r>
      <w:r w:rsidR="00F850EF">
        <w:t xml:space="preserve"> Chair</w:t>
      </w:r>
      <w:r w:rsidR="008206FC" w:rsidRPr="008206FC">
        <w:t xml:space="preserve"> being influenced, or appearing to be influenced, by their private interests in the exercise of their public duties.</w:t>
      </w:r>
      <w:r w:rsidR="008206FC" w:rsidRPr="008206FC">
        <w:rPr>
          <w:color w:val="4F81BD"/>
        </w:rPr>
        <w:t xml:space="preserve"> </w:t>
      </w:r>
    </w:p>
    <w:p w14:paraId="426E23F0" w14:textId="77777777" w:rsidR="008206FC" w:rsidRPr="008206FC" w:rsidRDefault="008206FC" w:rsidP="006902E8">
      <w:pPr>
        <w:spacing w:after="38" w:line="240" w:lineRule="auto"/>
        <w:ind w:left="0" w:firstLine="0"/>
      </w:pPr>
      <w:r w:rsidRPr="008206FC">
        <w:rPr>
          <w:rFonts w:ascii="Times New Roman" w:eastAsia="Times New Roman" w:hAnsi="Times New Roman" w:cs="Times New Roman"/>
          <w:sz w:val="22"/>
        </w:rPr>
        <w:t xml:space="preserve"> </w:t>
      </w:r>
    </w:p>
    <w:p w14:paraId="1665907F" w14:textId="77777777" w:rsidR="008206FC" w:rsidRPr="008206FC" w:rsidRDefault="008206FC" w:rsidP="006902E8">
      <w:pPr>
        <w:spacing w:line="240" w:lineRule="auto"/>
        <w:ind w:left="-5" w:right="2"/>
      </w:pPr>
      <w:r w:rsidRPr="008206FC">
        <w:t xml:space="preserve">Public appointments require the highest standards of propriety, involving impartiality, integrity and objectivity, in relation to the stewardship of public funds and the oversight and management of all related activities. This means that any private, voluntary, charitable, or political interest which might be material and relevant to the work of the body concerned should be declared. It is important, therefore, that you consider your circumstances when applying for a public appointment and identify any potential conflicts of interest, whether real or perceived.  </w:t>
      </w:r>
    </w:p>
    <w:p w14:paraId="5165179A" w14:textId="77777777" w:rsidR="008206FC" w:rsidRPr="008206FC" w:rsidRDefault="008206FC" w:rsidP="006902E8">
      <w:pPr>
        <w:spacing w:after="19" w:line="240" w:lineRule="auto"/>
        <w:ind w:left="0" w:firstLine="0"/>
      </w:pPr>
      <w:r w:rsidRPr="008206FC">
        <w:t xml:space="preserve"> </w:t>
      </w:r>
    </w:p>
    <w:p w14:paraId="2E474304" w14:textId="75334B59" w:rsidR="008206FC" w:rsidRPr="008206FC" w:rsidRDefault="008206FC" w:rsidP="006902E8">
      <w:pPr>
        <w:spacing w:line="240" w:lineRule="auto"/>
        <w:ind w:left="-5" w:right="2"/>
      </w:pPr>
      <w:r w:rsidRPr="008206FC">
        <w:t xml:space="preserve">There is a requirement to declare any actual or potential conflict of interest you may have in being appointed </w:t>
      </w:r>
      <w:r w:rsidR="008A63C9">
        <w:t xml:space="preserve">as </w:t>
      </w:r>
      <w:r w:rsidRPr="008206FC">
        <w:t xml:space="preserve">ACMD </w:t>
      </w:r>
      <w:r w:rsidR="008A63C9">
        <w:t xml:space="preserve">Chair </w:t>
      </w:r>
      <w:r w:rsidRPr="008206FC">
        <w:t xml:space="preserve">in a separate form. Any actual or perceived conflicts of interest will be fully explored by the Panel at interview stage. </w:t>
      </w:r>
    </w:p>
    <w:p w14:paraId="7BE54F2B" w14:textId="7EE2C2A5" w:rsidR="00F96FA1" w:rsidRDefault="008F00D0" w:rsidP="006902E8">
      <w:pPr>
        <w:spacing w:line="240" w:lineRule="auto"/>
        <w:ind w:left="-5"/>
      </w:pPr>
      <w:r>
        <w:t xml:space="preserve"> </w:t>
      </w:r>
    </w:p>
    <w:p w14:paraId="12CAAE8B" w14:textId="5A92062E" w:rsidR="008206FC" w:rsidRPr="008206FC" w:rsidRDefault="008F00D0" w:rsidP="006902E8">
      <w:pPr>
        <w:spacing w:line="240" w:lineRule="auto"/>
        <w:ind w:left="-5" w:right="2"/>
      </w:pPr>
      <w:r>
        <w:rPr>
          <w:b/>
          <w:color w:val="7030A0"/>
        </w:rPr>
        <w:t>Political Activity:</w:t>
      </w:r>
      <w:r>
        <w:rPr>
          <w:color w:val="8F23B3"/>
        </w:rPr>
        <w:t xml:space="preserve"> </w:t>
      </w:r>
      <w:r w:rsidR="00F850EF">
        <w:t>The Chair</w:t>
      </w:r>
      <w:r w:rsidR="008206FC" w:rsidRPr="008206FC">
        <w:t xml:space="preserve"> will need to show political impartiality during their time on the ACMD and must declare any party-political activity they undertake in the period of their appointment. Details of the successful candidates declared political activity must be published by appointing departments when the appointments are publicised.  </w:t>
      </w:r>
    </w:p>
    <w:p w14:paraId="5494D2E9" w14:textId="0496B80E" w:rsidR="00F96FA1" w:rsidRDefault="008F00D0" w:rsidP="006902E8">
      <w:pPr>
        <w:spacing w:line="240" w:lineRule="auto"/>
        <w:ind w:left="-5"/>
      </w:pPr>
      <w:r>
        <w:t xml:space="preserve"> </w:t>
      </w:r>
    </w:p>
    <w:p w14:paraId="0BF8343E" w14:textId="7BCA13B1" w:rsidR="00F96FA1" w:rsidRDefault="008F00D0" w:rsidP="00FD1B0F">
      <w:pPr>
        <w:spacing w:line="240" w:lineRule="auto"/>
        <w:ind w:left="-5"/>
      </w:pPr>
      <w:r>
        <w:t xml:space="preserve">The Political Activity Declaration will be kept separate from your application and will only be seen by the Panel prior to interview – the Panel may at that stage explore with candidates any potential for conflict of interest. It is appreciated that political activities may have given you relevant skills, including experience gained from committee work, collective decision making, resolving conflict and public speaking. If, therefore, you have had such experience and you consider it relevant to your application for this post, you may if you choose include it separately in the main body of your application.   </w:t>
      </w:r>
    </w:p>
    <w:p w14:paraId="7A211429" w14:textId="77777777" w:rsidR="00E44F55" w:rsidRDefault="00E44F55" w:rsidP="00FD1B0F">
      <w:pPr>
        <w:spacing w:line="240" w:lineRule="auto"/>
        <w:ind w:left="-5"/>
      </w:pPr>
    </w:p>
    <w:p w14:paraId="4BF8F016" w14:textId="77777777" w:rsidR="00F96FA1" w:rsidRDefault="008F00D0" w:rsidP="00FD1B0F">
      <w:pPr>
        <w:spacing w:line="240" w:lineRule="auto"/>
      </w:pPr>
      <w:r>
        <w:rPr>
          <w:b/>
          <w:color w:val="7030A0"/>
        </w:rPr>
        <w:t>Equal Opportunities Monitoring:</w:t>
      </w:r>
      <w:r>
        <w:t xml:space="preserve"> The Home Office is committed to providing equal opportunities for all, irrespective of age, disability, gender reassignment, marriage and civil partnership, pregnancy and maternity, race, religion or belief, sex and sexual orientation. </w:t>
      </w:r>
    </w:p>
    <w:p w14:paraId="281F535C" w14:textId="77777777" w:rsidR="00F96FA1" w:rsidRDefault="008F00D0" w:rsidP="006902E8">
      <w:pPr>
        <w:spacing w:after="0" w:line="240" w:lineRule="auto"/>
        <w:ind w:left="0" w:firstLine="0"/>
      </w:pPr>
      <w:r>
        <w:t xml:space="preserve"> </w:t>
      </w:r>
    </w:p>
    <w:p w14:paraId="74A48BB8" w14:textId="009C5FBC" w:rsidR="00F96FA1" w:rsidRDefault="008F00D0" w:rsidP="00E44F55">
      <w:pPr>
        <w:spacing w:line="240" w:lineRule="auto"/>
        <w:ind w:left="-5"/>
      </w:pPr>
      <w:r>
        <w:t xml:space="preserve">As part of the application </w:t>
      </w:r>
      <w:r w:rsidR="00B26439">
        <w:t>process,</w:t>
      </w:r>
      <w:r>
        <w:t xml:space="preserve"> we ask candidates to complete equal opportunities monitoring information. This will help us to monitor selection decisions to assess whether equality of opportunity is being achieved. The information on the form will be treated as </w:t>
      </w:r>
      <w:r w:rsidR="00B26439">
        <w:t>confidential and</w:t>
      </w:r>
      <w:r>
        <w:t xml:space="preserve"> used for statistical purposes only. The form will not be treated as part of your application.</w:t>
      </w:r>
      <w:r>
        <w:rPr>
          <w:b/>
          <w:color w:val="7030A0"/>
        </w:rPr>
        <w:t xml:space="preserve"> </w:t>
      </w:r>
      <w:r>
        <w:t xml:space="preserve"> </w:t>
      </w:r>
    </w:p>
    <w:p w14:paraId="6790FA11" w14:textId="77777777" w:rsidR="00F96FA1" w:rsidRDefault="008F00D0" w:rsidP="006902E8">
      <w:pPr>
        <w:spacing w:line="240" w:lineRule="auto"/>
        <w:ind w:left="-5"/>
      </w:pPr>
      <w:r>
        <w:rPr>
          <w:b/>
          <w:color w:val="7030A0"/>
        </w:rPr>
        <w:lastRenderedPageBreak/>
        <w:t xml:space="preserve">Disability Confident: </w:t>
      </w:r>
      <w:r>
        <w:t xml:space="preserve">The Home Office is an accredited user of the government’s “Disability </w:t>
      </w:r>
    </w:p>
    <w:p w14:paraId="3FD6517E" w14:textId="1A667282" w:rsidR="00F96FA1" w:rsidRDefault="008F00D0" w:rsidP="006902E8">
      <w:pPr>
        <w:spacing w:line="240" w:lineRule="auto"/>
        <w:ind w:left="-5"/>
      </w:pPr>
      <w:r>
        <w:t xml:space="preserve">Confident” disability symbol, which denotes organisations which have a positive attitude towards disabled applicants.  Applicants who meet the minimum criteria in the job specification are guaranteed an interview (GIS). Selection will be on merit. If you wish to apply for consideration under this scheme, please complete the form </w:t>
      </w:r>
      <w:r w:rsidR="00E44F55">
        <w:t xml:space="preserve">on the public </w:t>
      </w:r>
      <w:proofErr w:type="gramStart"/>
      <w:r w:rsidR="00E44F55">
        <w:t>appointments</w:t>
      </w:r>
      <w:proofErr w:type="gramEnd"/>
      <w:r w:rsidR="00E44F55">
        <w:t xml:space="preserve"> website</w:t>
      </w:r>
      <w:r>
        <w:t xml:space="preserve">. It is not necessary to state the nature of your disability.   </w:t>
      </w:r>
    </w:p>
    <w:p w14:paraId="1C011728" w14:textId="77777777" w:rsidR="00F96FA1" w:rsidRDefault="008F00D0" w:rsidP="006902E8">
      <w:pPr>
        <w:spacing w:after="0" w:line="240" w:lineRule="auto"/>
        <w:ind w:left="0" w:firstLine="0"/>
      </w:pPr>
      <w:r>
        <w:t xml:space="preserve"> </w:t>
      </w:r>
    </w:p>
    <w:p w14:paraId="70E21ED6" w14:textId="77777777" w:rsidR="00F96FA1" w:rsidRDefault="008F00D0" w:rsidP="006902E8">
      <w:pPr>
        <w:spacing w:line="240" w:lineRule="auto"/>
        <w:ind w:left="-5"/>
      </w:pPr>
      <w:r>
        <w:t xml:space="preserve">Whether you choose to apply under the GIS or not you can still ask us to make </w:t>
      </w:r>
      <w:proofErr w:type="gramStart"/>
      <w:r>
        <w:t>particular arrangements</w:t>
      </w:r>
      <w:proofErr w:type="gramEnd"/>
      <w:r>
        <w:t xml:space="preserve"> for you when attending an interview. You can also contact us if you want to discuss the criteria for the role or have questions regarding your application.  </w:t>
      </w:r>
    </w:p>
    <w:p w14:paraId="2DC5F89F" w14:textId="77777777" w:rsidR="00F96FA1" w:rsidRDefault="008F00D0" w:rsidP="006902E8">
      <w:pPr>
        <w:spacing w:after="0" w:line="240" w:lineRule="auto"/>
        <w:ind w:left="0" w:firstLine="0"/>
      </w:pPr>
      <w:r>
        <w:t xml:space="preserve"> </w:t>
      </w:r>
    </w:p>
    <w:p w14:paraId="1EDFAF6D" w14:textId="6CB693BD" w:rsidR="00F96FA1" w:rsidRDefault="008F00D0" w:rsidP="006902E8">
      <w:pPr>
        <w:spacing w:after="27" w:line="240" w:lineRule="auto"/>
        <w:ind w:left="-5"/>
      </w:pPr>
      <w:r>
        <w:rPr>
          <w:b/>
          <w:color w:val="7030A0"/>
        </w:rPr>
        <w:t xml:space="preserve">Centre for Public Appointments Database: </w:t>
      </w:r>
      <w:r w:rsidR="00E44F55">
        <w:t>I</w:t>
      </w:r>
      <w:r>
        <w:t xml:space="preserve">f you consent, we will retain your CV and contact details for the purposes of alerting you to any opportunities that may arise in future. We will also share your CV and contact details with the Centre for Public Appointments in the Cabinet Office who may use it for this purpose. They may also share it with other Government Departments so that they can contact you about such opportunities. You may withdraw your consent to your information being processed for this purpose at any time by contacting </w:t>
      </w:r>
      <w:hyperlink r:id="rId27" w:history="1">
        <w:r w:rsidR="00DD42C0" w:rsidRPr="009D3EA0">
          <w:rPr>
            <w:rStyle w:val="Hyperlink"/>
          </w:rPr>
          <w:t>dpo@homeoffice.gov.uk</w:t>
        </w:r>
      </w:hyperlink>
      <w:r w:rsidR="00DD42C0">
        <w:rPr>
          <w:color w:val="0000FF"/>
          <w:u w:val="single" w:color="0000FF"/>
        </w:rPr>
        <w:t xml:space="preserve"> </w:t>
      </w:r>
    </w:p>
    <w:p w14:paraId="06599CE7" w14:textId="77777777" w:rsidR="00F96FA1" w:rsidRDefault="008F00D0" w:rsidP="006902E8">
      <w:pPr>
        <w:spacing w:after="0" w:line="240" w:lineRule="auto"/>
        <w:ind w:left="0" w:firstLine="0"/>
      </w:pPr>
      <w:r>
        <w:rPr>
          <w:b/>
          <w:color w:val="7030A0"/>
          <w:sz w:val="28"/>
        </w:rPr>
        <w:t xml:space="preserve"> </w:t>
      </w:r>
    </w:p>
    <w:p w14:paraId="36E4F527" w14:textId="4371319D" w:rsidR="00F96FA1" w:rsidRDefault="008F00D0" w:rsidP="006902E8">
      <w:pPr>
        <w:spacing w:line="240" w:lineRule="auto"/>
        <w:ind w:left="-5"/>
      </w:pPr>
      <w:r>
        <w:rPr>
          <w:b/>
          <w:color w:val="7030A0"/>
        </w:rPr>
        <w:t xml:space="preserve">Complaints: </w:t>
      </w:r>
      <w:r>
        <w:t xml:space="preserve">If you are not completely satisfied with the way your application is handled at any stage of the competition, please raise any complaint in the first instance with the Public Appointments Team at: </w:t>
      </w:r>
      <w:hyperlink r:id="rId28" w:history="1">
        <w:r w:rsidR="00DD42C0" w:rsidRPr="009D3EA0">
          <w:rPr>
            <w:rStyle w:val="Hyperlink"/>
          </w:rPr>
          <w:t>publicappointments@homeoffice.gov.uk</w:t>
        </w:r>
      </w:hyperlink>
      <w:r w:rsidR="00DD42C0">
        <w:rPr>
          <w:color w:val="0000FF"/>
          <w:u w:val="single" w:color="0000FF"/>
        </w:rPr>
        <w:t xml:space="preserve"> </w:t>
      </w:r>
    </w:p>
    <w:p w14:paraId="089DAB98" w14:textId="77777777" w:rsidR="00F96FA1" w:rsidRDefault="008F00D0" w:rsidP="006902E8">
      <w:pPr>
        <w:spacing w:after="0" w:line="240" w:lineRule="auto"/>
        <w:ind w:left="0" w:firstLine="0"/>
      </w:pPr>
      <w:r>
        <w:t xml:space="preserve">  </w:t>
      </w:r>
    </w:p>
    <w:p w14:paraId="23CC9234" w14:textId="73680538" w:rsidR="00F96FA1" w:rsidRDefault="008F00D0" w:rsidP="006902E8">
      <w:pPr>
        <w:spacing w:line="240" w:lineRule="auto"/>
        <w:ind w:left="-5"/>
      </w:pPr>
      <w:r>
        <w:t xml:space="preserve">We will reply to your complaint within 20 days. If, after receiving our response you are still not satisfied, you may contact the </w:t>
      </w:r>
      <w:hyperlink r:id="rId29" w:history="1">
        <w:r w:rsidR="00DD42C0">
          <w:rPr>
            <w:rStyle w:val="Hyperlink"/>
          </w:rPr>
          <w:t>Commissioner for Public Appointments (independent.gov.uk)</w:t>
        </w:r>
      </w:hyperlink>
    </w:p>
    <w:p w14:paraId="746156D4" w14:textId="4F7901B7" w:rsidR="008A6AA8" w:rsidRPr="008A6AA8" w:rsidRDefault="008F00D0" w:rsidP="006902E8">
      <w:pPr>
        <w:spacing w:after="0" w:line="240" w:lineRule="auto"/>
        <w:ind w:left="0" w:firstLine="0"/>
      </w:pPr>
      <w:r>
        <w:t xml:space="preserve">  . </w:t>
      </w:r>
    </w:p>
    <w:p w14:paraId="31CCF2A9" w14:textId="1E860434" w:rsidR="008A6AA8" w:rsidRDefault="008A6AA8" w:rsidP="006902E8">
      <w:pPr>
        <w:spacing w:line="240" w:lineRule="auto"/>
      </w:pPr>
    </w:p>
    <w:p w14:paraId="165C0B52" w14:textId="642B06C1" w:rsidR="008A6AA8" w:rsidRDefault="008A6AA8" w:rsidP="006902E8">
      <w:pPr>
        <w:spacing w:line="240" w:lineRule="auto"/>
      </w:pPr>
    </w:p>
    <w:p w14:paraId="61AEFC45" w14:textId="1110BAF6" w:rsidR="008A6AA8" w:rsidRDefault="008A6AA8" w:rsidP="006902E8">
      <w:pPr>
        <w:spacing w:line="240" w:lineRule="auto"/>
      </w:pPr>
    </w:p>
    <w:p w14:paraId="49E12551" w14:textId="12625FDF" w:rsidR="008A6AA8" w:rsidRDefault="008A6AA8" w:rsidP="006902E8">
      <w:pPr>
        <w:spacing w:line="240" w:lineRule="auto"/>
      </w:pPr>
    </w:p>
    <w:p w14:paraId="63049725" w14:textId="42275BEE" w:rsidR="00FD1B0F" w:rsidRDefault="00FD1B0F" w:rsidP="006902E8">
      <w:pPr>
        <w:spacing w:line="240" w:lineRule="auto"/>
      </w:pPr>
    </w:p>
    <w:p w14:paraId="7AFE8C1B" w14:textId="1251CF10" w:rsidR="00FD1B0F" w:rsidRDefault="00FD1B0F" w:rsidP="006902E8">
      <w:pPr>
        <w:spacing w:line="240" w:lineRule="auto"/>
      </w:pPr>
    </w:p>
    <w:p w14:paraId="678157FA" w14:textId="6818F061" w:rsidR="00FD1B0F" w:rsidRDefault="00FD1B0F" w:rsidP="006902E8">
      <w:pPr>
        <w:spacing w:line="240" w:lineRule="auto"/>
      </w:pPr>
    </w:p>
    <w:p w14:paraId="1FCA9BEC" w14:textId="3ACC68AD" w:rsidR="00FD1B0F" w:rsidRDefault="00FD1B0F" w:rsidP="006902E8">
      <w:pPr>
        <w:spacing w:line="240" w:lineRule="auto"/>
      </w:pPr>
    </w:p>
    <w:p w14:paraId="4ED89AAD" w14:textId="66B2B2EA" w:rsidR="00FD1B0F" w:rsidRDefault="00FD1B0F" w:rsidP="006902E8">
      <w:pPr>
        <w:spacing w:line="240" w:lineRule="auto"/>
      </w:pPr>
    </w:p>
    <w:p w14:paraId="7086B391" w14:textId="7AA3A57A" w:rsidR="00FD1B0F" w:rsidRDefault="00FD1B0F" w:rsidP="006902E8">
      <w:pPr>
        <w:spacing w:line="240" w:lineRule="auto"/>
      </w:pPr>
    </w:p>
    <w:p w14:paraId="7310376C" w14:textId="502B1F0C" w:rsidR="00FD1B0F" w:rsidRDefault="00FD1B0F" w:rsidP="006902E8">
      <w:pPr>
        <w:spacing w:line="240" w:lineRule="auto"/>
      </w:pPr>
    </w:p>
    <w:p w14:paraId="2152F018" w14:textId="05D18F4E" w:rsidR="00FD1B0F" w:rsidRDefault="00FD1B0F" w:rsidP="006902E8">
      <w:pPr>
        <w:spacing w:line="240" w:lineRule="auto"/>
      </w:pPr>
    </w:p>
    <w:p w14:paraId="53735ADB" w14:textId="0B717441" w:rsidR="00FD1B0F" w:rsidRDefault="00FD1B0F" w:rsidP="006902E8">
      <w:pPr>
        <w:spacing w:line="240" w:lineRule="auto"/>
      </w:pPr>
    </w:p>
    <w:p w14:paraId="0E4AAE27" w14:textId="12C9589D" w:rsidR="008A6AA8" w:rsidRDefault="008A6AA8" w:rsidP="006902E8">
      <w:pPr>
        <w:pStyle w:val="Heading2"/>
        <w:spacing w:after="12" w:line="240" w:lineRule="auto"/>
        <w:ind w:left="0" w:firstLine="0"/>
        <w:rPr>
          <w:b w:val="0"/>
          <w:bCs/>
          <w:sz w:val="28"/>
        </w:rPr>
      </w:pPr>
    </w:p>
    <w:p w14:paraId="51594C6F" w14:textId="77777777" w:rsidR="00FD1B0F" w:rsidRPr="00FD1B0F" w:rsidRDefault="00FD1B0F" w:rsidP="00FD1B0F"/>
    <w:p w14:paraId="5CD6A13E" w14:textId="77777777" w:rsidR="00F850EF" w:rsidRDefault="00F850EF" w:rsidP="006902E8">
      <w:pPr>
        <w:pStyle w:val="Heading2"/>
        <w:spacing w:after="12" w:line="240" w:lineRule="auto"/>
        <w:ind w:left="0" w:firstLine="0"/>
        <w:rPr>
          <w:sz w:val="28"/>
        </w:rPr>
      </w:pPr>
    </w:p>
    <w:p w14:paraId="4FF0B1A5" w14:textId="77777777" w:rsidR="00F850EF" w:rsidRDefault="00F850EF" w:rsidP="006902E8">
      <w:pPr>
        <w:pStyle w:val="Heading2"/>
        <w:spacing w:after="12" w:line="240" w:lineRule="auto"/>
        <w:ind w:left="0" w:firstLine="0"/>
        <w:rPr>
          <w:sz w:val="28"/>
        </w:rPr>
      </w:pPr>
    </w:p>
    <w:p w14:paraId="5E9DCEE8" w14:textId="77777777" w:rsidR="00F850EF" w:rsidRDefault="00F850EF" w:rsidP="00F850EF"/>
    <w:p w14:paraId="0E5226F3" w14:textId="77777777" w:rsidR="00F850EF" w:rsidRDefault="00F850EF" w:rsidP="00F850EF"/>
    <w:p w14:paraId="03BDA9B9" w14:textId="77777777" w:rsidR="00F850EF" w:rsidRPr="00F850EF" w:rsidRDefault="00F850EF" w:rsidP="00F850EF"/>
    <w:p w14:paraId="0F821EE5" w14:textId="77777777" w:rsidR="00F850EF" w:rsidRDefault="00F850EF" w:rsidP="006902E8">
      <w:pPr>
        <w:pStyle w:val="Heading2"/>
        <w:spacing w:after="12" w:line="240" w:lineRule="auto"/>
        <w:ind w:left="0" w:firstLine="0"/>
        <w:rPr>
          <w:sz w:val="28"/>
        </w:rPr>
      </w:pPr>
    </w:p>
    <w:p w14:paraId="6ED29E4E" w14:textId="77777777" w:rsidR="00E44F55" w:rsidRDefault="00E44F55" w:rsidP="00E44F55"/>
    <w:p w14:paraId="7ED9397F" w14:textId="77777777" w:rsidR="00E44F55" w:rsidRDefault="00E44F55" w:rsidP="00E44F55"/>
    <w:p w14:paraId="36E5950A" w14:textId="77777777" w:rsidR="00E44F55" w:rsidRPr="00E44F55" w:rsidRDefault="00E44F55" w:rsidP="00E44F55"/>
    <w:p w14:paraId="5255E214" w14:textId="77777777" w:rsidR="00E44F55" w:rsidRDefault="00E44F55" w:rsidP="006902E8">
      <w:pPr>
        <w:pStyle w:val="Heading2"/>
        <w:spacing w:after="12" w:line="240" w:lineRule="auto"/>
        <w:ind w:left="0" w:firstLine="0"/>
        <w:rPr>
          <w:sz w:val="28"/>
        </w:rPr>
      </w:pPr>
    </w:p>
    <w:p w14:paraId="11F53E0B" w14:textId="4068E54E" w:rsidR="00F96FA1" w:rsidRDefault="00F96FA1" w:rsidP="006902E8">
      <w:pPr>
        <w:spacing w:after="0" w:line="240" w:lineRule="auto"/>
        <w:ind w:left="0" w:firstLine="0"/>
      </w:pPr>
    </w:p>
    <w:p w14:paraId="74C70BF3" w14:textId="77777777" w:rsidR="00E44F55" w:rsidRDefault="00E44F55" w:rsidP="006902E8">
      <w:pPr>
        <w:spacing w:line="240" w:lineRule="auto"/>
        <w:ind w:left="-5"/>
      </w:pPr>
    </w:p>
    <w:p w14:paraId="6B8BF868" w14:textId="77777777" w:rsidR="00E44F55" w:rsidRDefault="00E44F55" w:rsidP="00E44F55">
      <w:pPr>
        <w:pStyle w:val="Heading2"/>
        <w:spacing w:after="12" w:line="240" w:lineRule="auto"/>
        <w:ind w:left="0" w:firstLine="0"/>
      </w:pPr>
      <w:r>
        <w:rPr>
          <w:sz w:val="28"/>
        </w:rPr>
        <w:lastRenderedPageBreak/>
        <w:t>ANNEX A</w:t>
      </w:r>
      <w:r>
        <w:rPr>
          <w:b w:val="0"/>
          <w:sz w:val="28"/>
        </w:rPr>
        <w:t xml:space="preserve"> </w:t>
      </w:r>
      <w:r>
        <w:rPr>
          <w:sz w:val="28"/>
        </w:rPr>
        <w:t xml:space="preserve">– THE SEVEN PRINCIPLES OF PUBLIC LIFE </w:t>
      </w:r>
    </w:p>
    <w:p w14:paraId="28A8B747" w14:textId="77777777" w:rsidR="00E44F55" w:rsidRDefault="00E44F55" w:rsidP="006902E8">
      <w:pPr>
        <w:spacing w:line="240" w:lineRule="auto"/>
        <w:ind w:left="-5"/>
      </w:pPr>
    </w:p>
    <w:p w14:paraId="0859EB64" w14:textId="13225F25" w:rsidR="00F96FA1" w:rsidRDefault="008F00D0" w:rsidP="006902E8">
      <w:pPr>
        <w:spacing w:line="240" w:lineRule="auto"/>
        <w:ind w:left="-5"/>
      </w:pPr>
      <w:r>
        <w:t xml:space="preserve">The principles of public life apply to anyone who works as a public </w:t>
      </w:r>
      <w:proofErr w:type="gramStart"/>
      <w:r>
        <w:t>office-holder</w:t>
      </w:r>
      <w:proofErr w:type="gramEnd"/>
      <w:r>
        <w:t xml:space="preserve">. This includes all those who are elected or appointed to public office, nationally and locally, and all people appointed to work in the civil service, local government, the police, courts and probation services, NDPBs, and in the health, education, social and care services. All public </w:t>
      </w:r>
      <w:proofErr w:type="gramStart"/>
      <w:r>
        <w:t>office-holders</w:t>
      </w:r>
      <w:proofErr w:type="gramEnd"/>
      <w:r>
        <w:t xml:space="preserve"> are both servants of the public and stewards of public resources. The principles also have application to all those in other sectors delivering public services. </w:t>
      </w:r>
    </w:p>
    <w:p w14:paraId="7CA80210" w14:textId="77777777" w:rsidR="00F96FA1" w:rsidRDefault="008F00D0" w:rsidP="006902E8">
      <w:pPr>
        <w:spacing w:after="0" w:line="240" w:lineRule="auto"/>
        <w:ind w:left="0" w:firstLine="0"/>
      </w:pPr>
      <w:r>
        <w:t xml:space="preserve"> </w:t>
      </w:r>
    </w:p>
    <w:p w14:paraId="54641C7E" w14:textId="77777777" w:rsidR="00F96FA1" w:rsidRDefault="008F00D0" w:rsidP="006902E8">
      <w:pPr>
        <w:pStyle w:val="Heading3"/>
        <w:spacing w:line="240" w:lineRule="auto"/>
        <w:ind w:left="-5"/>
      </w:pPr>
      <w:r>
        <w:t>Selflessness</w:t>
      </w:r>
      <w:r>
        <w:rPr>
          <w:b w:val="0"/>
        </w:rPr>
        <w:t xml:space="preserve"> </w:t>
      </w:r>
    </w:p>
    <w:p w14:paraId="1FA5F135" w14:textId="77777777" w:rsidR="00F96FA1" w:rsidRDefault="008F00D0" w:rsidP="006902E8">
      <w:pPr>
        <w:spacing w:line="240" w:lineRule="auto"/>
        <w:ind w:left="-5"/>
      </w:pPr>
      <w:r>
        <w:t xml:space="preserve">Holders of public office should act solely in terms of the public interest. They should not do so </w:t>
      </w:r>
      <w:proofErr w:type="gramStart"/>
      <w:r>
        <w:t>in order to</w:t>
      </w:r>
      <w:proofErr w:type="gramEnd"/>
      <w:r>
        <w:t xml:space="preserve"> gain financial or other material benefits for themselves, their family, or their friends. </w:t>
      </w:r>
    </w:p>
    <w:p w14:paraId="3C233327" w14:textId="77777777" w:rsidR="00F96FA1" w:rsidRDefault="008F00D0" w:rsidP="006902E8">
      <w:pPr>
        <w:spacing w:after="0" w:line="240" w:lineRule="auto"/>
        <w:ind w:left="0" w:firstLine="0"/>
      </w:pPr>
      <w:r>
        <w:t xml:space="preserve"> </w:t>
      </w:r>
    </w:p>
    <w:p w14:paraId="2D6E4226" w14:textId="77777777" w:rsidR="00F96FA1" w:rsidRDefault="008F00D0" w:rsidP="006902E8">
      <w:pPr>
        <w:pStyle w:val="Heading3"/>
        <w:spacing w:line="240" w:lineRule="auto"/>
        <w:ind w:left="-5"/>
      </w:pPr>
      <w:r>
        <w:t>Integrity</w:t>
      </w:r>
      <w:r>
        <w:rPr>
          <w:b w:val="0"/>
        </w:rPr>
        <w:t xml:space="preserve"> </w:t>
      </w:r>
    </w:p>
    <w:p w14:paraId="79EC839E" w14:textId="77777777" w:rsidR="00F96FA1" w:rsidRDefault="008F00D0" w:rsidP="006902E8">
      <w:pPr>
        <w:spacing w:line="240" w:lineRule="auto"/>
        <w:ind w:left="-5"/>
      </w:pPr>
      <w:r>
        <w:t xml:space="preserve">Holders of public office should not place themselves under any financial or other obligation to outside individuals or organisations that might seek to influence them in the performance of their official duties. </w:t>
      </w:r>
    </w:p>
    <w:p w14:paraId="0182401C" w14:textId="77777777" w:rsidR="00F96FA1" w:rsidRDefault="008F00D0" w:rsidP="006902E8">
      <w:pPr>
        <w:spacing w:after="0" w:line="240" w:lineRule="auto"/>
        <w:ind w:left="0" w:firstLine="0"/>
      </w:pPr>
      <w:r>
        <w:t xml:space="preserve"> </w:t>
      </w:r>
    </w:p>
    <w:p w14:paraId="7CE22173" w14:textId="77777777" w:rsidR="00F96FA1" w:rsidRDefault="008F00D0" w:rsidP="006902E8">
      <w:pPr>
        <w:pStyle w:val="Heading3"/>
        <w:spacing w:line="240" w:lineRule="auto"/>
        <w:ind w:left="-5"/>
      </w:pPr>
      <w:r>
        <w:t xml:space="preserve">Objectivity </w:t>
      </w:r>
      <w:r>
        <w:rPr>
          <w:b w:val="0"/>
        </w:rPr>
        <w:t xml:space="preserve"> </w:t>
      </w:r>
    </w:p>
    <w:p w14:paraId="0A2A2A39" w14:textId="77777777" w:rsidR="00F96FA1" w:rsidRDefault="008F00D0" w:rsidP="006902E8">
      <w:pPr>
        <w:spacing w:line="240" w:lineRule="auto"/>
        <w:ind w:left="-5"/>
      </w:pPr>
      <w:r>
        <w:t xml:space="preserve">In carrying out public business, including making public appointments, awarding contracts, or recommending individuals for rewards and benefits, holders of public office should make choices on merit. </w:t>
      </w:r>
    </w:p>
    <w:p w14:paraId="0EA28BE0" w14:textId="77777777" w:rsidR="00F96FA1" w:rsidRDefault="008F00D0" w:rsidP="006902E8">
      <w:pPr>
        <w:spacing w:after="0" w:line="240" w:lineRule="auto"/>
        <w:ind w:left="0" w:firstLine="0"/>
      </w:pPr>
      <w:r>
        <w:t xml:space="preserve"> </w:t>
      </w:r>
    </w:p>
    <w:p w14:paraId="0CDCC893" w14:textId="77777777" w:rsidR="00F96FA1" w:rsidRDefault="008F00D0" w:rsidP="006902E8">
      <w:pPr>
        <w:pStyle w:val="Heading3"/>
        <w:spacing w:line="240" w:lineRule="auto"/>
        <w:ind w:left="-5"/>
      </w:pPr>
      <w:r>
        <w:t xml:space="preserve">Accountability </w:t>
      </w:r>
      <w:r>
        <w:rPr>
          <w:b w:val="0"/>
        </w:rPr>
        <w:t xml:space="preserve"> </w:t>
      </w:r>
    </w:p>
    <w:p w14:paraId="0D076BB9" w14:textId="77777777" w:rsidR="00F96FA1" w:rsidRDefault="008F00D0" w:rsidP="006902E8">
      <w:pPr>
        <w:spacing w:line="240" w:lineRule="auto"/>
        <w:ind w:left="-5"/>
      </w:pPr>
      <w:r>
        <w:t xml:space="preserve">Holders of public office are accountable for their decisions and actions to the public and must submit themselves to whatever scrutiny is appropriate to their office. </w:t>
      </w:r>
    </w:p>
    <w:p w14:paraId="70BC5426" w14:textId="77777777" w:rsidR="00F96FA1" w:rsidRDefault="008F00D0" w:rsidP="006902E8">
      <w:pPr>
        <w:spacing w:after="0" w:line="240" w:lineRule="auto"/>
        <w:ind w:left="0" w:firstLine="0"/>
      </w:pPr>
      <w:r>
        <w:t xml:space="preserve"> </w:t>
      </w:r>
    </w:p>
    <w:p w14:paraId="03F51BA3" w14:textId="77777777" w:rsidR="00F96FA1" w:rsidRDefault="008F00D0" w:rsidP="006902E8">
      <w:pPr>
        <w:pStyle w:val="Heading3"/>
        <w:spacing w:line="240" w:lineRule="auto"/>
        <w:ind w:left="-5"/>
      </w:pPr>
      <w:r>
        <w:t xml:space="preserve">Openness </w:t>
      </w:r>
      <w:r>
        <w:rPr>
          <w:b w:val="0"/>
        </w:rPr>
        <w:t xml:space="preserve"> </w:t>
      </w:r>
    </w:p>
    <w:p w14:paraId="6D31E9FE" w14:textId="77777777" w:rsidR="00F96FA1" w:rsidRDefault="008F00D0" w:rsidP="006902E8">
      <w:pPr>
        <w:spacing w:line="240" w:lineRule="auto"/>
        <w:ind w:left="-5"/>
      </w:pPr>
      <w:r>
        <w:t xml:space="preserve">Holders of public office should be as open as possible about all the decisions and actions that they take. They should give reasons for their decisions and restrict information only when the public interest clearly demands. </w:t>
      </w:r>
    </w:p>
    <w:p w14:paraId="2EEAB4CE" w14:textId="77777777" w:rsidR="00F96FA1" w:rsidRDefault="008F00D0" w:rsidP="006902E8">
      <w:pPr>
        <w:spacing w:after="0" w:line="240" w:lineRule="auto"/>
        <w:ind w:left="0" w:firstLine="0"/>
      </w:pPr>
      <w:r>
        <w:t xml:space="preserve"> </w:t>
      </w:r>
    </w:p>
    <w:p w14:paraId="7D26FC4D" w14:textId="77777777" w:rsidR="00F96FA1" w:rsidRDefault="008F00D0" w:rsidP="006902E8">
      <w:pPr>
        <w:pStyle w:val="Heading3"/>
        <w:spacing w:line="240" w:lineRule="auto"/>
        <w:ind w:left="-5"/>
      </w:pPr>
      <w:r>
        <w:t xml:space="preserve">Honesty </w:t>
      </w:r>
      <w:r>
        <w:rPr>
          <w:b w:val="0"/>
        </w:rPr>
        <w:t xml:space="preserve"> </w:t>
      </w:r>
    </w:p>
    <w:p w14:paraId="5BAA2263" w14:textId="77777777" w:rsidR="00F96FA1" w:rsidRDefault="008F00D0" w:rsidP="006902E8">
      <w:pPr>
        <w:spacing w:line="240" w:lineRule="auto"/>
        <w:ind w:left="-5"/>
      </w:pPr>
      <w:r>
        <w:t xml:space="preserve">Holders of public office have a duty to declare any private interests relating to their public duties and to take steps to resolve any conflicts arising in a way that protects the public interest. </w:t>
      </w:r>
    </w:p>
    <w:p w14:paraId="28F61917" w14:textId="77777777" w:rsidR="00F96FA1" w:rsidRDefault="008F00D0" w:rsidP="006902E8">
      <w:pPr>
        <w:spacing w:after="0" w:line="240" w:lineRule="auto"/>
        <w:ind w:left="0" w:firstLine="0"/>
      </w:pPr>
      <w:r>
        <w:t xml:space="preserve"> </w:t>
      </w:r>
    </w:p>
    <w:p w14:paraId="042D5B21" w14:textId="77777777" w:rsidR="00F96FA1" w:rsidRDefault="008F00D0" w:rsidP="006902E8">
      <w:pPr>
        <w:pStyle w:val="Heading3"/>
        <w:spacing w:line="240" w:lineRule="auto"/>
        <w:ind w:left="-5"/>
      </w:pPr>
      <w:r>
        <w:t xml:space="preserve">Leadership </w:t>
      </w:r>
      <w:r>
        <w:rPr>
          <w:b w:val="0"/>
        </w:rPr>
        <w:t xml:space="preserve"> </w:t>
      </w:r>
    </w:p>
    <w:p w14:paraId="5B0DB74F" w14:textId="77777777" w:rsidR="00F96FA1" w:rsidRDefault="008F00D0" w:rsidP="006902E8">
      <w:pPr>
        <w:spacing w:line="240" w:lineRule="auto"/>
        <w:ind w:left="-5"/>
      </w:pPr>
      <w:r>
        <w:t xml:space="preserve">Holders of public office should promote and support these principles by leadership and example. </w:t>
      </w:r>
    </w:p>
    <w:p w14:paraId="383E45FD" w14:textId="77777777" w:rsidR="00F96FA1" w:rsidRDefault="008F00D0" w:rsidP="006902E8">
      <w:pPr>
        <w:spacing w:after="21" w:line="240" w:lineRule="auto"/>
        <w:ind w:left="0" w:firstLine="0"/>
      </w:pPr>
      <w:r>
        <w:t xml:space="preserve"> </w:t>
      </w:r>
    </w:p>
    <w:p w14:paraId="480FD127" w14:textId="77777777" w:rsidR="00F96FA1" w:rsidRDefault="008F00D0" w:rsidP="006902E8">
      <w:pPr>
        <w:spacing w:after="0" w:line="240" w:lineRule="auto"/>
        <w:ind w:left="0" w:firstLine="0"/>
      </w:pPr>
      <w:r>
        <w:t xml:space="preserve"> </w:t>
      </w:r>
    </w:p>
    <w:sectPr w:rsidR="00F96FA1">
      <w:headerReference w:type="even" r:id="rId30"/>
      <w:headerReference w:type="default" r:id="rId31"/>
      <w:footerReference w:type="even" r:id="rId32"/>
      <w:footerReference w:type="default" r:id="rId33"/>
      <w:headerReference w:type="first" r:id="rId34"/>
      <w:footerReference w:type="first" r:id="rId35"/>
      <w:pgSz w:w="11906" w:h="16838"/>
      <w:pgMar w:top="404" w:right="858" w:bottom="397" w:left="852"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EC0A09" w14:textId="77777777" w:rsidR="003962B7" w:rsidRDefault="003962B7">
      <w:pPr>
        <w:spacing w:after="0" w:line="240" w:lineRule="auto"/>
      </w:pPr>
      <w:r>
        <w:separator/>
      </w:r>
    </w:p>
  </w:endnote>
  <w:endnote w:type="continuationSeparator" w:id="0">
    <w:p w14:paraId="1AF22DD8" w14:textId="77777777" w:rsidR="003962B7" w:rsidRDefault="003962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0B818" w14:textId="77777777" w:rsidR="00F96FA1" w:rsidRDefault="008F00D0">
    <w:pPr>
      <w:spacing w:after="0" w:line="259" w:lineRule="auto"/>
      <w:ind w:left="0" w:right="-10" w:firstLine="0"/>
      <w:jc w:val="right"/>
    </w:pPr>
    <w:r>
      <w:rPr>
        <w:sz w:val="18"/>
      </w:rPr>
      <w:t xml:space="preserve"> </w:t>
    </w:r>
    <w:r>
      <w:fldChar w:fldCharType="begin"/>
    </w:r>
    <w:r>
      <w:instrText xml:space="preserve"> PAGE   \* MERGEFORMAT </w:instrText>
    </w:r>
    <w:r>
      <w:fldChar w:fldCharType="separate"/>
    </w:r>
    <w:r>
      <w:rPr>
        <w:sz w:val="18"/>
      </w:rPr>
      <w:t>2</w:t>
    </w:r>
    <w:r>
      <w:rPr>
        <w:sz w:val="18"/>
      </w:rPr>
      <w:fldChar w:fldCharType="end"/>
    </w:r>
    <w:r>
      <w:rPr>
        <w:sz w:val="1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F3784" w14:textId="77777777" w:rsidR="00F96FA1" w:rsidRDefault="008F00D0">
    <w:pPr>
      <w:spacing w:after="0" w:line="259" w:lineRule="auto"/>
      <w:ind w:left="0" w:right="-10" w:firstLine="0"/>
      <w:jc w:val="right"/>
    </w:pPr>
    <w:r>
      <w:rPr>
        <w:sz w:val="18"/>
      </w:rPr>
      <w:t xml:space="preserve"> </w:t>
    </w:r>
    <w:r>
      <w:fldChar w:fldCharType="begin"/>
    </w:r>
    <w:r>
      <w:instrText xml:space="preserve"> PAGE   \* MERGEFORMAT </w:instrText>
    </w:r>
    <w:r>
      <w:fldChar w:fldCharType="separate"/>
    </w:r>
    <w:r>
      <w:rPr>
        <w:sz w:val="18"/>
      </w:rPr>
      <w:t>2</w:t>
    </w:r>
    <w:r>
      <w:rPr>
        <w:sz w:val="18"/>
      </w:rPr>
      <w:fldChar w:fldCharType="end"/>
    </w:r>
    <w:r>
      <w:rPr>
        <w:sz w:val="18"/>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EC0C9" w14:textId="77777777" w:rsidR="00F96FA1" w:rsidRDefault="00F96FA1">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03687" w14:textId="77777777" w:rsidR="003962B7" w:rsidRDefault="003962B7">
      <w:pPr>
        <w:spacing w:after="0" w:line="240" w:lineRule="auto"/>
      </w:pPr>
      <w:r>
        <w:separator/>
      </w:r>
    </w:p>
  </w:footnote>
  <w:footnote w:type="continuationSeparator" w:id="0">
    <w:p w14:paraId="7CA66F8E" w14:textId="77777777" w:rsidR="003962B7" w:rsidRDefault="003962B7">
      <w:pPr>
        <w:spacing w:after="0" w:line="240" w:lineRule="auto"/>
      </w:pPr>
      <w:r>
        <w:continuationSeparator/>
      </w:r>
    </w:p>
  </w:footnote>
  <w:footnote w:id="1">
    <w:p w14:paraId="123ABF0C" w14:textId="77777777" w:rsidR="00DD722A" w:rsidRDefault="00DD722A" w:rsidP="00DD722A">
      <w:pPr>
        <w:pStyle w:val="footnotedescription"/>
        <w:spacing w:after="11" w:line="259" w:lineRule="auto"/>
      </w:pPr>
      <w:r>
        <w:rPr>
          <w:rStyle w:val="footnotemark"/>
        </w:rPr>
        <w:footnoteRef/>
      </w:r>
      <w:r>
        <w:t xml:space="preserve"> </w:t>
      </w:r>
      <w:r>
        <w:rPr>
          <w:color w:val="000000"/>
          <w:u w:val="none" w:color="000000"/>
        </w:rPr>
        <w:t xml:space="preserve">Working protocol between the Home Secretary and the ACMD at: </w:t>
      </w:r>
    </w:p>
    <w:p w14:paraId="72BFD98B" w14:textId="77777777" w:rsidR="00DD722A" w:rsidRDefault="003C4CDB" w:rsidP="00DD722A">
      <w:pPr>
        <w:pStyle w:val="footnotedescription"/>
      </w:pPr>
      <w:hyperlink r:id="rId1">
        <w:r w:rsidR="00DD722A">
          <w:t>https://www.gov.uk/government/publications/working</w:t>
        </w:r>
      </w:hyperlink>
      <w:hyperlink r:id="rId2">
        <w:r w:rsidR="00DD722A">
          <w:t>-</w:t>
        </w:r>
      </w:hyperlink>
      <w:hyperlink r:id="rId3">
        <w:r w:rsidR="00DD722A">
          <w:t>protocol</w:t>
        </w:r>
      </w:hyperlink>
      <w:hyperlink r:id="rId4">
        <w:r w:rsidR="00DD722A">
          <w:t>-</w:t>
        </w:r>
      </w:hyperlink>
      <w:hyperlink r:id="rId5">
        <w:r w:rsidR="00DD722A">
          <w:t>between</w:t>
        </w:r>
      </w:hyperlink>
      <w:hyperlink r:id="rId6">
        <w:r w:rsidR="00DD722A">
          <w:t>-</w:t>
        </w:r>
      </w:hyperlink>
      <w:hyperlink r:id="rId7">
        <w:r w:rsidR="00DD722A">
          <w:t>the</w:t>
        </w:r>
      </w:hyperlink>
      <w:hyperlink r:id="rId8">
        <w:r w:rsidR="00DD722A">
          <w:t>-</w:t>
        </w:r>
      </w:hyperlink>
      <w:hyperlink r:id="rId9">
        <w:r w:rsidR="00DD722A">
          <w:t>home</w:t>
        </w:r>
      </w:hyperlink>
      <w:hyperlink r:id="rId10">
        <w:r w:rsidR="00DD722A">
          <w:t>-</w:t>
        </w:r>
      </w:hyperlink>
      <w:hyperlink r:id="rId11">
        <w:r w:rsidR="00DD722A">
          <w:t>secretary</w:t>
        </w:r>
      </w:hyperlink>
      <w:hyperlink r:id="rId12">
        <w:r w:rsidR="00DD722A">
          <w:t>-</w:t>
        </w:r>
      </w:hyperlink>
      <w:hyperlink r:id="rId13">
        <w:r w:rsidR="00DD722A">
          <w:t>and</w:t>
        </w:r>
      </w:hyperlink>
      <w:hyperlink r:id="rId14">
        <w:r w:rsidR="00DD722A">
          <w:t>-</w:t>
        </w:r>
      </w:hyperlink>
      <w:hyperlink r:id="rId15">
        <w:r w:rsidR="00DD722A">
          <w:t>the</w:t>
        </w:r>
      </w:hyperlink>
      <w:hyperlink r:id="rId16">
        <w:r w:rsidR="00DD722A">
          <w:t>-</w:t>
        </w:r>
      </w:hyperlink>
      <w:hyperlink r:id="rId17">
        <w:r w:rsidR="00DD722A">
          <w:t>advisory</w:t>
        </w:r>
      </w:hyperlink>
      <w:hyperlink r:id="rId18"/>
      <w:hyperlink r:id="rId19">
        <w:r w:rsidR="00DD722A">
          <w:t>council</w:t>
        </w:r>
      </w:hyperlink>
      <w:hyperlink r:id="rId20">
        <w:r w:rsidR="00DD722A">
          <w:t>-</w:t>
        </w:r>
      </w:hyperlink>
      <w:hyperlink r:id="rId21">
        <w:r w:rsidR="00DD722A">
          <w:t>on</w:t>
        </w:r>
      </w:hyperlink>
      <w:hyperlink r:id="rId22">
        <w:r w:rsidR="00DD722A">
          <w:t>-</w:t>
        </w:r>
      </w:hyperlink>
      <w:hyperlink r:id="rId23">
        <w:r w:rsidR="00DD722A">
          <w:t>the</w:t>
        </w:r>
      </w:hyperlink>
      <w:hyperlink r:id="rId24">
        <w:r w:rsidR="00DD722A">
          <w:t>-</w:t>
        </w:r>
      </w:hyperlink>
      <w:hyperlink r:id="rId25">
        <w:r w:rsidR="00DD722A">
          <w:t>misuse</w:t>
        </w:r>
      </w:hyperlink>
      <w:hyperlink r:id="rId26">
        <w:r w:rsidR="00DD722A">
          <w:t>-</w:t>
        </w:r>
      </w:hyperlink>
      <w:hyperlink r:id="rId27">
        <w:r w:rsidR="00DD722A">
          <w:t>of</w:t>
        </w:r>
      </w:hyperlink>
      <w:hyperlink r:id="rId28">
        <w:r w:rsidR="00DD722A">
          <w:t>-</w:t>
        </w:r>
      </w:hyperlink>
      <w:hyperlink r:id="rId29">
        <w:r w:rsidR="00DD722A">
          <w:t>drugs</w:t>
        </w:r>
      </w:hyperlink>
      <w:hyperlink r:id="rId30">
        <w:r w:rsidR="00DD722A">
          <w:rPr>
            <w:color w:val="000000"/>
            <w:u w:val="none" w:color="000000"/>
          </w:rPr>
          <w:t xml:space="preserve"> </w:t>
        </w:r>
      </w:hyperlink>
      <w:r w:rsidR="00DD722A">
        <w:rPr>
          <w:color w:val="000000"/>
          <w:u w:val="none" w:color="00000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80A89" w14:textId="77777777" w:rsidR="00F96FA1" w:rsidRDefault="008F00D0">
    <w:r>
      <w:rPr>
        <w:rFonts w:ascii="Calibri" w:eastAsia="Calibri" w:hAnsi="Calibri" w:cs="Calibri"/>
        <w:noProof/>
        <w:sz w:val="22"/>
      </w:rPr>
      <mc:AlternateContent>
        <mc:Choice Requires="wpg">
          <w:drawing>
            <wp:anchor distT="0" distB="0" distL="114300" distR="114300" simplePos="0" relativeHeight="251656192" behindDoc="1" locked="0" layoutInCell="1" allowOverlap="1" wp14:anchorId="6AF1148D" wp14:editId="3DAE60DB">
              <wp:simplePos x="0" y="0"/>
              <wp:positionH relativeFrom="page">
                <wp:posOffset>0</wp:posOffset>
              </wp:positionH>
              <wp:positionV relativeFrom="page">
                <wp:posOffset>0</wp:posOffset>
              </wp:positionV>
              <wp:extent cx="290197" cy="10692381"/>
              <wp:effectExtent l="0" t="0" r="0" b="0"/>
              <wp:wrapNone/>
              <wp:docPr id="18197" name="Group 18197"/>
              <wp:cNvGraphicFramePr/>
              <a:graphic xmlns:a="http://schemas.openxmlformats.org/drawingml/2006/main">
                <a:graphicData uri="http://schemas.microsoft.com/office/word/2010/wordprocessingGroup">
                  <wpg:wgp>
                    <wpg:cNvGrpSpPr/>
                    <wpg:grpSpPr>
                      <a:xfrm>
                        <a:off x="0" y="0"/>
                        <a:ext cx="290197" cy="10692381"/>
                        <a:chOff x="0" y="0"/>
                        <a:chExt cx="290197" cy="10692381"/>
                      </a:xfrm>
                    </wpg:grpSpPr>
                    <wps:wsp>
                      <wps:cNvPr id="18884" name="Shape 18884"/>
                      <wps:cNvSpPr/>
                      <wps:spPr>
                        <a:xfrm>
                          <a:off x="0" y="0"/>
                          <a:ext cx="277497" cy="10692381"/>
                        </a:xfrm>
                        <a:custGeom>
                          <a:avLst/>
                          <a:gdLst/>
                          <a:ahLst/>
                          <a:cxnLst/>
                          <a:rect l="0" t="0" r="0" b="0"/>
                          <a:pathLst>
                            <a:path w="277497" h="10692381">
                              <a:moveTo>
                                <a:pt x="0" y="0"/>
                              </a:moveTo>
                              <a:lnTo>
                                <a:pt x="277497" y="0"/>
                              </a:lnTo>
                              <a:lnTo>
                                <a:pt x="277497" y="10692381"/>
                              </a:lnTo>
                              <a:lnTo>
                                <a:pt x="0" y="10692381"/>
                              </a:lnTo>
                              <a:lnTo>
                                <a:pt x="0" y="0"/>
                              </a:lnTo>
                            </a:path>
                          </a:pathLst>
                        </a:custGeom>
                        <a:ln w="0" cap="flat">
                          <a:miter lim="127000"/>
                        </a:ln>
                      </wps:spPr>
                      <wps:style>
                        <a:lnRef idx="0">
                          <a:srgbClr val="000000">
                            <a:alpha val="0"/>
                          </a:srgbClr>
                        </a:lnRef>
                        <a:fillRef idx="1">
                          <a:srgbClr val="8F23B3"/>
                        </a:fillRef>
                        <a:effectRef idx="0">
                          <a:scrgbClr r="0" g="0" b="0"/>
                        </a:effectRef>
                        <a:fontRef idx="none"/>
                      </wps:style>
                      <wps:bodyPr/>
                    </wps:wsp>
                    <wps:wsp>
                      <wps:cNvPr id="18885" name="Shape 18885"/>
                      <wps:cNvSpPr/>
                      <wps:spPr>
                        <a:xfrm>
                          <a:off x="1907" y="0"/>
                          <a:ext cx="288290" cy="10692380"/>
                        </a:xfrm>
                        <a:custGeom>
                          <a:avLst/>
                          <a:gdLst/>
                          <a:ahLst/>
                          <a:cxnLst/>
                          <a:rect l="0" t="0" r="0" b="0"/>
                          <a:pathLst>
                            <a:path w="288290" h="10692380">
                              <a:moveTo>
                                <a:pt x="0" y="0"/>
                              </a:moveTo>
                              <a:lnTo>
                                <a:pt x="288290" y="0"/>
                              </a:lnTo>
                              <a:lnTo>
                                <a:pt x="288290" y="10692380"/>
                              </a:lnTo>
                              <a:lnTo>
                                <a:pt x="0" y="10692380"/>
                              </a:lnTo>
                              <a:lnTo>
                                <a:pt x="0" y="0"/>
                              </a:lnTo>
                            </a:path>
                          </a:pathLst>
                        </a:custGeom>
                        <a:ln w="0" cap="flat">
                          <a:miter lim="127000"/>
                        </a:ln>
                      </wps:spPr>
                      <wps:style>
                        <a:lnRef idx="0">
                          <a:srgbClr val="000000">
                            <a:alpha val="0"/>
                          </a:srgbClr>
                        </a:lnRef>
                        <a:fillRef idx="1">
                          <a:srgbClr val="8F23B3"/>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du="http://schemas.microsoft.com/office/word/2023/wordml/word16du">
          <w:pict>
            <v:group id="Group 18197" style="width:22.8502pt;height:841.92pt;position:absolute;z-index:-2147483648;mso-position-horizontal-relative:page;mso-position-horizontal:absolute;margin-left:0pt;mso-position-vertical-relative:page;margin-top:0pt;" coordsize="2901,106923">
              <v:shape id="Shape 18886" style="position:absolute;width:2774;height:106923;left:0;top:0;" coordsize="277497,10692381" path="m0,0l277497,0l277497,10692381l0,10692381l0,0">
                <v:stroke weight="0pt" endcap="flat" joinstyle="miter" miterlimit="10" on="false" color="#000000" opacity="0"/>
                <v:fill on="true" color="#8f23b3"/>
              </v:shape>
              <v:shape id="Shape 18887" style="position:absolute;width:2882;height:106923;left:19;top:0;" coordsize="288290,10692380" path="m0,0l288290,0l288290,10692380l0,10692380l0,0">
                <v:stroke weight="0pt" endcap="flat" joinstyle="miter" miterlimit="10" on="false" color="#000000" opacity="0"/>
                <v:fill on="true" color="#8f23b3"/>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6255B3" w14:textId="77777777" w:rsidR="00F96FA1" w:rsidRDefault="008F00D0">
    <w:r>
      <w:rPr>
        <w:rFonts w:ascii="Calibri" w:eastAsia="Calibri" w:hAnsi="Calibri" w:cs="Calibri"/>
        <w:noProof/>
        <w:sz w:val="22"/>
      </w:rPr>
      <mc:AlternateContent>
        <mc:Choice Requires="wpg">
          <w:drawing>
            <wp:anchor distT="0" distB="0" distL="114300" distR="114300" simplePos="0" relativeHeight="251657216" behindDoc="1" locked="0" layoutInCell="1" allowOverlap="1" wp14:anchorId="65C6804E" wp14:editId="0B352CDF">
              <wp:simplePos x="0" y="0"/>
              <wp:positionH relativeFrom="page">
                <wp:posOffset>0</wp:posOffset>
              </wp:positionH>
              <wp:positionV relativeFrom="page">
                <wp:posOffset>0</wp:posOffset>
              </wp:positionV>
              <wp:extent cx="290197" cy="10692381"/>
              <wp:effectExtent l="0" t="0" r="0" b="0"/>
              <wp:wrapNone/>
              <wp:docPr id="18185" name="Group 18185"/>
              <wp:cNvGraphicFramePr/>
              <a:graphic xmlns:a="http://schemas.openxmlformats.org/drawingml/2006/main">
                <a:graphicData uri="http://schemas.microsoft.com/office/word/2010/wordprocessingGroup">
                  <wpg:wgp>
                    <wpg:cNvGrpSpPr/>
                    <wpg:grpSpPr>
                      <a:xfrm>
                        <a:off x="0" y="0"/>
                        <a:ext cx="290197" cy="10692381"/>
                        <a:chOff x="0" y="0"/>
                        <a:chExt cx="290197" cy="10692381"/>
                      </a:xfrm>
                    </wpg:grpSpPr>
                    <wps:wsp>
                      <wps:cNvPr id="18880" name="Shape 18880"/>
                      <wps:cNvSpPr/>
                      <wps:spPr>
                        <a:xfrm>
                          <a:off x="0" y="0"/>
                          <a:ext cx="277497" cy="10692381"/>
                        </a:xfrm>
                        <a:custGeom>
                          <a:avLst/>
                          <a:gdLst/>
                          <a:ahLst/>
                          <a:cxnLst/>
                          <a:rect l="0" t="0" r="0" b="0"/>
                          <a:pathLst>
                            <a:path w="277497" h="10692381">
                              <a:moveTo>
                                <a:pt x="0" y="0"/>
                              </a:moveTo>
                              <a:lnTo>
                                <a:pt x="277497" y="0"/>
                              </a:lnTo>
                              <a:lnTo>
                                <a:pt x="277497" y="10692381"/>
                              </a:lnTo>
                              <a:lnTo>
                                <a:pt x="0" y="10692381"/>
                              </a:lnTo>
                              <a:lnTo>
                                <a:pt x="0" y="0"/>
                              </a:lnTo>
                            </a:path>
                          </a:pathLst>
                        </a:custGeom>
                        <a:ln w="0" cap="flat">
                          <a:miter lim="127000"/>
                        </a:ln>
                      </wps:spPr>
                      <wps:style>
                        <a:lnRef idx="0">
                          <a:srgbClr val="000000">
                            <a:alpha val="0"/>
                          </a:srgbClr>
                        </a:lnRef>
                        <a:fillRef idx="1">
                          <a:srgbClr val="8F23B3"/>
                        </a:fillRef>
                        <a:effectRef idx="0">
                          <a:scrgbClr r="0" g="0" b="0"/>
                        </a:effectRef>
                        <a:fontRef idx="none"/>
                      </wps:style>
                      <wps:bodyPr/>
                    </wps:wsp>
                    <wps:wsp>
                      <wps:cNvPr id="18881" name="Shape 18881"/>
                      <wps:cNvSpPr/>
                      <wps:spPr>
                        <a:xfrm>
                          <a:off x="1907" y="0"/>
                          <a:ext cx="288290" cy="10692380"/>
                        </a:xfrm>
                        <a:custGeom>
                          <a:avLst/>
                          <a:gdLst/>
                          <a:ahLst/>
                          <a:cxnLst/>
                          <a:rect l="0" t="0" r="0" b="0"/>
                          <a:pathLst>
                            <a:path w="288290" h="10692380">
                              <a:moveTo>
                                <a:pt x="0" y="0"/>
                              </a:moveTo>
                              <a:lnTo>
                                <a:pt x="288290" y="0"/>
                              </a:lnTo>
                              <a:lnTo>
                                <a:pt x="288290" y="10692380"/>
                              </a:lnTo>
                              <a:lnTo>
                                <a:pt x="0" y="10692380"/>
                              </a:lnTo>
                              <a:lnTo>
                                <a:pt x="0" y="0"/>
                              </a:lnTo>
                            </a:path>
                          </a:pathLst>
                        </a:custGeom>
                        <a:ln w="0" cap="flat">
                          <a:miter lim="127000"/>
                        </a:ln>
                      </wps:spPr>
                      <wps:style>
                        <a:lnRef idx="0">
                          <a:srgbClr val="000000">
                            <a:alpha val="0"/>
                          </a:srgbClr>
                        </a:lnRef>
                        <a:fillRef idx="1">
                          <a:srgbClr val="8F23B3"/>
                        </a:fillRef>
                        <a:effectRef idx="0">
                          <a:scrgbClr r="0" g="0" b="0"/>
                        </a:effectRef>
                        <a:fontRef idx="none"/>
                      </wps:style>
                      <wps:bodyPr/>
                    </wps:wsp>
                  </wpg:wgp>
                </a:graphicData>
              </a:graphic>
            </wp:anchor>
          </w:drawing>
        </mc:Choice>
        <mc:Fallback xmlns:a="http://schemas.openxmlformats.org/drawingml/2006/main" xmlns:w16sdtfl="http://schemas.microsoft.com/office/word/2024/wordml/sdtformatlock" xmlns:w16du="http://schemas.microsoft.com/office/word/2023/wordml/word16du">
          <w:pict>
            <v:group id="Group 18185" style="width:22.8502pt;height:841.92pt;position:absolute;z-index:-2147483648;mso-position-horizontal-relative:page;mso-position-horizontal:absolute;margin-left:0pt;mso-position-vertical-relative:page;margin-top:0pt;" coordsize="2901,106923">
              <v:shape id="Shape 18882" style="position:absolute;width:2774;height:106923;left:0;top:0;" coordsize="277497,10692381" path="m0,0l277497,0l277497,10692381l0,10692381l0,0">
                <v:stroke weight="0pt" endcap="flat" joinstyle="miter" miterlimit="10" on="false" color="#000000" opacity="0"/>
                <v:fill on="true" color="#8f23b3"/>
              </v:shape>
              <v:shape id="Shape 18883" style="position:absolute;width:2882;height:106923;left:19;top:0;" coordsize="288290,10692380" path="m0,0l288290,0l288290,10692380l0,10692380l0,0">
                <v:stroke weight="0pt" endcap="flat" joinstyle="miter" miterlimit="10" on="false" color="#000000" opacity="0"/>
                <v:fill on="true" color="#8f23b3"/>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9EC94" w14:textId="6A8FB19B" w:rsidR="00F96FA1" w:rsidRDefault="008F00D0">
    <w:r>
      <w:rPr>
        <w:rFonts w:ascii="Calibri" w:eastAsia="Calibri" w:hAnsi="Calibri" w:cs="Calibri"/>
        <w:noProof/>
        <w:sz w:val="22"/>
      </w:rPr>
      <mc:AlternateContent>
        <mc:Choice Requires="wpg">
          <w:drawing>
            <wp:anchor distT="0" distB="0" distL="114300" distR="114300" simplePos="0" relativeHeight="251658240" behindDoc="1" locked="0" layoutInCell="1" allowOverlap="1" wp14:anchorId="12071625" wp14:editId="34E94695">
              <wp:simplePos x="0" y="0"/>
              <wp:positionH relativeFrom="page">
                <wp:posOffset>0</wp:posOffset>
              </wp:positionH>
              <wp:positionV relativeFrom="page">
                <wp:posOffset>0</wp:posOffset>
              </wp:positionV>
              <wp:extent cx="1" cy="1"/>
              <wp:effectExtent l="0" t="0" r="0" b="0"/>
              <wp:wrapNone/>
              <wp:docPr id="18182" name="Group 18182"/>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xmlns:w16sdtfl="http://schemas.microsoft.com/office/word/2024/wordml/sdtformatlock" xmlns:w16du="http://schemas.microsoft.com/office/word/2023/wordml/word16du">
          <w:pict>
            <v:group id="Group 18182" style="width:7.87402e-05pt;height:7.87402e-05pt;position:absolute;z-index:-2147483648;mso-position-horizontal-relative:page;mso-position-horizontal:absolute;margin-left:0pt;mso-position-vertical-relative:page;margin-top:0pt;" coordsize="0,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C4499"/>
    <w:multiLevelType w:val="hybridMultilevel"/>
    <w:tmpl w:val="CCE87806"/>
    <w:lvl w:ilvl="0" w:tplc="16E6CAB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854DB8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944297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232286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2BABBC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602BF6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6CE008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82C3B2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04C9F6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C507DB6"/>
    <w:multiLevelType w:val="hybridMultilevel"/>
    <w:tmpl w:val="E8AA66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2B4C6D"/>
    <w:multiLevelType w:val="multilevel"/>
    <w:tmpl w:val="6F5C837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4506C6F"/>
    <w:multiLevelType w:val="hybridMultilevel"/>
    <w:tmpl w:val="593483FE"/>
    <w:lvl w:ilvl="0" w:tplc="2A2C215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E920C1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BEE05A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190EF9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B58A36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B5660F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5C06A0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146F86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27819B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6394534"/>
    <w:multiLevelType w:val="hybridMultilevel"/>
    <w:tmpl w:val="4B82494C"/>
    <w:lvl w:ilvl="0" w:tplc="6E0057C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37887D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D8236D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7445D9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6B4779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2BC4B2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6527F9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C208EF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8E4F65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6F8570C"/>
    <w:multiLevelType w:val="multilevel"/>
    <w:tmpl w:val="5F2ECE7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21CD64D3"/>
    <w:multiLevelType w:val="multilevel"/>
    <w:tmpl w:val="86A0142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22E4415C"/>
    <w:multiLevelType w:val="multilevel"/>
    <w:tmpl w:val="688EAB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2E0A7EBC"/>
    <w:multiLevelType w:val="multilevel"/>
    <w:tmpl w:val="8EDC2338"/>
    <w:lvl w:ilvl="0">
      <w:start w:val="1"/>
      <w:numFmt w:val="bullet"/>
      <w:lvlText w:val=""/>
      <w:lvlJc w:val="left"/>
      <w:pPr>
        <w:tabs>
          <w:tab w:val="num" w:pos="1080"/>
        </w:tabs>
        <w:ind w:left="1080" w:hanging="360"/>
      </w:pPr>
      <w:rPr>
        <w:rFonts w:ascii="Symbol" w:hAnsi="Symbol" w:hint="default"/>
        <w:sz w:val="20"/>
      </w:rPr>
    </w:lvl>
    <w:lvl w:ilvl="1">
      <w:start w:val="1"/>
      <w:numFmt w:val="decimal"/>
      <w:lvlText w:val="%2."/>
      <w:lvlJc w:val="left"/>
      <w:pPr>
        <w:tabs>
          <w:tab w:val="num" w:pos="1800"/>
        </w:tabs>
        <w:ind w:left="1800" w:hanging="360"/>
      </w:pPr>
    </w:lvl>
    <w:lvl w:ilvl="2">
      <w:start w:val="1"/>
      <w:numFmt w:val="decimal"/>
      <w:lvlText w:val="%3."/>
      <w:lvlJc w:val="left"/>
      <w:pPr>
        <w:tabs>
          <w:tab w:val="num" w:pos="2520"/>
        </w:tabs>
        <w:ind w:left="2520" w:hanging="360"/>
      </w:pPr>
    </w:lvl>
    <w:lvl w:ilvl="3">
      <w:start w:val="1"/>
      <w:numFmt w:val="decimal"/>
      <w:lvlText w:val="%4."/>
      <w:lvlJc w:val="left"/>
      <w:pPr>
        <w:tabs>
          <w:tab w:val="num" w:pos="3240"/>
        </w:tabs>
        <w:ind w:left="3240" w:hanging="360"/>
      </w:pPr>
    </w:lvl>
    <w:lvl w:ilvl="4">
      <w:start w:val="1"/>
      <w:numFmt w:val="decimal"/>
      <w:lvlText w:val="%5."/>
      <w:lvlJc w:val="left"/>
      <w:pPr>
        <w:tabs>
          <w:tab w:val="num" w:pos="3960"/>
        </w:tabs>
        <w:ind w:left="3960" w:hanging="360"/>
      </w:pPr>
    </w:lvl>
    <w:lvl w:ilvl="5">
      <w:start w:val="1"/>
      <w:numFmt w:val="decimal"/>
      <w:lvlText w:val="%6."/>
      <w:lvlJc w:val="left"/>
      <w:pPr>
        <w:tabs>
          <w:tab w:val="num" w:pos="4680"/>
        </w:tabs>
        <w:ind w:left="4680" w:hanging="360"/>
      </w:pPr>
    </w:lvl>
    <w:lvl w:ilvl="6">
      <w:start w:val="1"/>
      <w:numFmt w:val="decimal"/>
      <w:lvlText w:val="%7."/>
      <w:lvlJc w:val="left"/>
      <w:pPr>
        <w:tabs>
          <w:tab w:val="num" w:pos="5400"/>
        </w:tabs>
        <w:ind w:left="5400" w:hanging="360"/>
      </w:pPr>
    </w:lvl>
    <w:lvl w:ilvl="7">
      <w:start w:val="1"/>
      <w:numFmt w:val="decimal"/>
      <w:lvlText w:val="%8."/>
      <w:lvlJc w:val="left"/>
      <w:pPr>
        <w:tabs>
          <w:tab w:val="num" w:pos="6120"/>
        </w:tabs>
        <w:ind w:left="6120" w:hanging="360"/>
      </w:pPr>
    </w:lvl>
    <w:lvl w:ilvl="8">
      <w:start w:val="1"/>
      <w:numFmt w:val="decimal"/>
      <w:lvlText w:val="%9."/>
      <w:lvlJc w:val="left"/>
      <w:pPr>
        <w:tabs>
          <w:tab w:val="num" w:pos="6840"/>
        </w:tabs>
        <w:ind w:left="6840" w:hanging="360"/>
      </w:pPr>
    </w:lvl>
  </w:abstractNum>
  <w:abstractNum w:abstractNumId="9" w15:restartNumberingAfterBreak="0">
    <w:nsid w:val="332D15B3"/>
    <w:multiLevelType w:val="multilevel"/>
    <w:tmpl w:val="4A5E610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35AF3F35"/>
    <w:multiLevelType w:val="hybridMultilevel"/>
    <w:tmpl w:val="80666734"/>
    <w:lvl w:ilvl="0" w:tplc="705853E2">
      <w:numFmt w:val="bullet"/>
      <w:lvlText w:val="-"/>
      <w:lvlJc w:val="left"/>
      <w:pPr>
        <w:ind w:left="2487" w:hanging="360"/>
      </w:pPr>
      <w:rPr>
        <w:rFonts w:ascii="Arial" w:eastAsia="Arial" w:hAnsi="Arial" w:cs="Arial" w:hint="default"/>
        <w:b/>
        <w:color w:val="7030A0"/>
      </w:rPr>
    </w:lvl>
    <w:lvl w:ilvl="1" w:tplc="08090003" w:tentative="1">
      <w:start w:val="1"/>
      <w:numFmt w:val="bullet"/>
      <w:lvlText w:val="o"/>
      <w:lvlJc w:val="left"/>
      <w:pPr>
        <w:ind w:left="3207" w:hanging="360"/>
      </w:pPr>
      <w:rPr>
        <w:rFonts w:ascii="Courier New" w:hAnsi="Courier New" w:cs="Courier New" w:hint="default"/>
      </w:rPr>
    </w:lvl>
    <w:lvl w:ilvl="2" w:tplc="08090005" w:tentative="1">
      <w:start w:val="1"/>
      <w:numFmt w:val="bullet"/>
      <w:lvlText w:val=""/>
      <w:lvlJc w:val="left"/>
      <w:pPr>
        <w:ind w:left="3927" w:hanging="360"/>
      </w:pPr>
      <w:rPr>
        <w:rFonts w:ascii="Wingdings" w:hAnsi="Wingdings" w:hint="default"/>
      </w:rPr>
    </w:lvl>
    <w:lvl w:ilvl="3" w:tplc="08090001" w:tentative="1">
      <w:start w:val="1"/>
      <w:numFmt w:val="bullet"/>
      <w:lvlText w:val=""/>
      <w:lvlJc w:val="left"/>
      <w:pPr>
        <w:ind w:left="4647" w:hanging="360"/>
      </w:pPr>
      <w:rPr>
        <w:rFonts w:ascii="Symbol" w:hAnsi="Symbol" w:hint="default"/>
      </w:rPr>
    </w:lvl>
    <w:lvl w:ilvl="4" w:tplc="08090003" w:tentative="1">
      <w:start w:val="1"/>
      <w:numFmt w:val="bullet"/>
      <w:lvlText w:val="o"/>
      <w:lvlJc w:val="left"/>
      <w:pPr>
        <w:ind w:left="5367" w:hanging="360"/>
      </w:pPr>
      <w:rPr>
        <w:rFonts w:ascii="Courier New" w:hAnsi="Courier New" w:cs="Courier New" w:hint="default"/>
      </w:rPr>
    </w:lvl>
    <w:lvl w:ilvl="5" w:tplc="08090005" w:tentative="1">
      <w:start w:val="1"/>
      <w:numFmt w:val="bullet"/>
      <w:lvlText w:val=""/>
      <w:lvlJc w:val="left"/>
      <w:pPr>
        <w:ind w:left="6087" w:hanging="360"/>
      </w:pPr>
      <w:rPr>
        <w:rFonts w:ascii="Wingdings" w:hAnsi="Wingdings" w:hint="default"/>
      </w:rPr>
    </w:lvl>
    <w:lvl w:ilvl="6" w:tplc="08090001" w:tentative="1">
      <w:start w:val="1"/>
      <w:numFmt w:val="bullet"/>
      <w:lvlText w:val=""/>
      <w:lvlJc w:val="left"/>
      <w:pPr>
        <w:ind w:left="6807" w:hanging="360"/>
      </w:pPr>
      <w:rPr>
        <w:rFonts w:ascii="Symbol" w:hAnsi="Symbol" w:hint="default"/>
      </w:rPr>
    </w:lvl>
    <w:lvl w:ilvl="7" w:tplc="08090003" w:tentative="1">
      <w:start w:val="1"/>
      <w:numFmt w:val="bullet"/>
      <w:lvlText w:val="o"/>
      <w:lvlJc w:val="left"/>
      <w:pPr>
        <w:ind w:left="7527" w:hanging="360"/>
      </w:pPr>
      <w:rPr>
        <w:rFonts w:ascii="Courier New" w:hAnsi="Courier New" w:cs="Courier New" w:hint="default"/>
      </w:rPr>
    </w:lvl>
    <w:lvl w:ilvl="8" w:tplc="08090005" w:tentative="1">
      <w:start w:val="1"/>
      <w:numFmt w:val="bullet"/>
      <w:lvlText w:val=""/>
      <w:lvlJc w:val="left"/>
      <w:pPr>
        <w:ind w:left="8247" w:hanging="360"/>
      </w:pPr>
      <w:rPr>
        <w:rFonts w:ascii="Wingdings" w:hAnsi="Wingdings" w:hint="default"/>
      </w:rPr>
    </w:lvl>
  </w:abstractNum>
  <w:abstractNum w:abstractNumId="11" w15:restartNumberingAfterBreak="0">
    <w:nsid w:val="37F148EB"/>
    <w:multiLevelType w:val="hybridMultilevel"/>
    <w:tmpl w:val="CB0E7CFE"/>
    <w:lvl w:ilvl="0" w:tplc="F79CC96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84D2F4F"/>
    <w:multiLevelType w:val="hybridMultilevel"/>
    <w:tmpl w:val="27764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9E4CF3"/>
    <w:multiLevelType w:val="multilevel"/>
    <w:tmpl w:val="A80693D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43960374"/>
    <w:multiLevelType w:val="hybridMultilevel"/>
    <w:tmpl w:val="3864B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B234B3"/>
    <w:multiLevelType w:val="multilevel"/>
    <w:tmpl w:val="F19EF45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458F5402"/>
    <w:multiLevelType w:val="multilevel"/>
    <w:tmpl w:val="3B2207A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4B2A6032"/>
    <w:multiLevelType w:val="hybridMultilevel"/>
    <w:tmpl w:val="2D06B1E8"/>
    <w:lvl w:ilvl="0" w:tplc="791E091C">
      <w:start w:val="1"/>
      <w:numFmt w:val="bullet"/>
      <w:lvlText w:val=""/>
      <w:lvlJc w:val="left"/>
      <w:pPr>
        <w:ind w:left="720" w:hanging="360"/>
      </w:pPr>
      <w:rPr>
        <w:rFonts w:ascii="Symbol" w:hAnsi="Symbol" w:hint="default"/>
      </w:rPr>
    </w:lvl>
    <w:lvl w:ilvl="1" w:tplc="C4768F0A">
      <w:start w:val="1"/>
      <w:numFmt w:val="bullet"/>
      <w:lvlText w:val="o"/>
      <w:lvlJc w:val="left"/>
      <w:pPr>
        <w:ind w:left="1440" w:hanging="360"/>
      </w:pPr>
      <w:rPr>
        <w:rFonts w:ascii="Courier New" w:hAnsi="Courier New" w:hint="default"/>
      </w:rPr>
    </w:lvl>
    <w:lvl w:ilvl="2" w:tplc="D50CBB96">
      <w:start w:val="1"/>
      <w:numFmt w:val="bullet"/>
      <w:lvlText w:val=""/>
      <w:lvlJc w:val="left"/>
      <w:pPr>
        <w:ind w:left="2160" w:hanging="360"/>
      </w:pPr>
      <w:rPr>
        <w:rFonts w:ascii="Wingdings" w:hAnsi="Wingdings" w:hint="default"/>
      </w:rPr>
    </w:lvl>
    <w:lvl w:ilvl="3" w:tplc="E56601E2">
      <w:start w:val="1"/>
      <w:numFmt w:val="bullet"/>
      <w:lvlText w:val=""/>
      <w:lvlJc w:val="left"/>
      <w:pPr>
        <w:ind w:left="2880" w:hanging="360"/>
      </w:pPr>
      <w:rPr>
        <w:rFonts w:ascii="Symbol" w:hAnsi="Symbol" w:hint="default"/>
      </w:rPr>
    </w:lvl>
    <w:lvl w:ilvl="4" w:tplc="B4CC9BDE">
      <w:start w:val="1"/>
      <w:numFmt w:val="bullet"/>
      <w:lvlText w:val="o"/>
      <w:lvlJc w:val="left"/>
      <w:pPr>
        <w:ind w:left="3600" w:hanging="360"/>
      </w:pPr>
      <w:rPr>
        <w:rFonts w:ascii="Courier New" w:hAnsi="Courier New" w:hint="default"/>
      </w:rPr>
    </w:lvl>
    <w:lvl w:ilvl="5" w:tplc="2CAE75CC">
      <w:start w:val="1"/>
      <w:numFmt w:val="bullet"/>
      <w:lvlText w:val=""/>
      <w:lvlJc w:val="left"/>
      <w:pPr>
        <w:ind w:left="4320" w:hanging="360"/>
      </w:pPr>
      <w:rPr>
        <w:rFonts w:ascii="Wingdings" w:hAnsi="Wingdings" w:hint="default"/>
      </w:rPr>
    </w:lvl>
    <w:lvl w:ilvl="6" w:tplc="B2305C4A">
      <w:start w:val="1"/>
      <w:numFmt w:val="bullet"/>
      <w:lvlText w:val=""/>
      <w:lvlJc w:val="left"/>
      <w:pPr>
        <w:ind w:left="5040" w:hanging="360"/>
      </w:pPr>
      <w:rPr>
        <w:rFonts w:ascii="Symbol" w:hAnsi="Symbol" w:hint="default"/>
      </w:rPr>
    </w:lvl>
    <w:lvl w:ilvl="7" w:tplc="E79014AE">
      <w:start w:val="1"/>
      <w:numFmt w:val="bullet"/>
      <w:lvlText w:val="o"/>
      <w:lvlJc w:val="left"/>
      <w:pPr>
        <w:ind w:left="5760" w:hanging="360"/>
      </w:pPr>
      <w:rPr>
        <w:rFonts w:ascii="Courier New" w:hAnsi="Courier New" w:hint="default"/>
      </w:rPr>
    </w:lvl>
    <w:lvl w:ilvl="8" w:tplc="C3D439AC">
      <w:start w:val="1"/>
      <w:numFmt w:val="bullet"/>
      <w:lvlText w:val=""/>
      <w:lvlJc w:val="left"/>
      <w:pPr>
        <w:ind w:left="6480" w:hanging="360"/>
      </w:pPr>
      <w:rPr>
        <w:rFonts w:ascii="Wingdings" w:hAnsi="Wingdings" w:hint="default"/>
      </w:rPr>
    </w:lvl>
  </w:abstractNum>
  <w:abstractNum w:abstractNumId="18" w15:restartNumberingAfterBreak="0">
    <w:nsid w:val="4DD65E38"/>
    <w:multiLevelType w:val="hybridMultilevel"/>
    <w:tmpl w:val="A1525FC4"/>
    <w:lvl w:ilvl="0" w:tplc="66205F8C">
      <w:start w:val="1"/>
      <w:numFmt w:val="bullet"/>
      <w:lvlText w:val="•"/>
      <w:lvlJc w:val="left"/>
      <w:pPr>
        <w:ind w:left="7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E7F650DA">
      <w:start w:val="1"/>
      <w:numFmt w:val="bullet"/>
      <w:lvlText w:val="o"/>
      <w:lvlJc w:val="left"/>
      <w:pPr>
        <w:ind w:left="144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2" w:tplc="2D80E4F2">
      <w:start w:val="1"/>
      <w:numFmt w:val="bullet"/>
      <w:lvlText w:val="▪"/>
      <w:lvlJc w:val="left"/>
      <w:pPr>
        <w:ind w:left="216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3" w:tplc="AAAC0E74">
      <w:start w:val="1"/>
      <w:numFmt w:val="bullet"/>
      <w:lvlText w:val="•"/>
      <w:lvlJc w:val="left"/>
      <w:pPr>
        <w:ind w:left="28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C2560B12">
      <w:start w:val="1"/>
      <w:numFmt w:val="bullet"/>
      <w:lvlText w:val="o"/>
      <w:lvlJc w:val="left"/>
      <w:pPr>
        <w:ind w:left="360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5" w:tplc="10A624B4">
      <w:start w:val="1"/>
      <w:numFmt w:val="bullet"/>
      <w:lvlText w:val="▪"/>
      <w:lvlJc w:val="left"/>
      <w:pPr>
        <w:ind w:left="432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6" w:tplc="96E0B0E8">
      <w:start w:val="1"/>
      <w:numFmt w:val="bullet"/>
      <w:lvlText w:val="•"/>
      <w:lvlJc w:val="left"/>
      <w:pPr>
        <w:ind w:left="50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38DE2DB6">
      <w:start w:val="1"/>
      <w:numFmt w:val="bullet"/>
      <w:lvlText w:val="o"/>
      <w:lvlJc w:val="left"/>
      <w:pPr>
        <w:ind w:left="576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8" w:tplc="EF80AB4A">
      <w:start w:val="1"/>
      <w:numFmt w:val="bullet"/>
      <w:lvlText w:val="▪"/>
      <w:lvlJc w:val="left"/>
      <w:pPr>
        <w:ind w:left="648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abstractNum>
  <w:abstractNum w:abstractNumId="19" w15:restartNumberingAfterBreak="0">
    <w:nsid w:val="53FA57B4"/>
    <w:multiLevelType w:val="hybridMultilevel"/>
    <w:tmpl w:val="BFA4A210"/>
    <w:lvl w:ilvl="0" w:tplc="2C6A433E">
      <w:start w:val="1"/>
      <w:numFmt w:val="bullet"/>
      <w:lvlText w:val=""/>
      <w:lvlJc w:val="left"/>
      <w:pPr>
        <w:ind w:left="720" w:hanging="360"/>
      </w:pPr>
      <w:rPr>
        <w:rFonts w:ascii="Symbol" w:hAnsi="Symbol" w:hint="default"/>
      </w:rPr>
    </w:lvl>
    <w:lvl w:ilvl="1" w:tplc="F594B918">
      <w:start w:val="1"/>
      <w:numFmt w:val="bullet"/>
      <w:lvlText w:val="o"/>
      <w:lvlJc w:val="left"/>
      <w:pPr>
        <w:ind w:left="1440" w:hanging="360"/>
      </w:pPr>
      <w:rPr>
        <w:rFonts w:ascii="Courier New" w:hAnsi="Courier New" w:hint="default"/>
      </w:rPr>
    </w:lvl>
    <w:lvl w:ilvl="2" w:tplc="50B00A02">
      <w:start w:val="1"/>
      <w:numFmt w:val="bullet"/>
      <w:lvlText w:val=""/>
      <w:lvlJc w:val="left"/>
      <w:pPr>
        <w:ind w:left="2160" w:hanging="360"/>
      </w:pPr>
      <w:rPr>
        <w:rFonts w:ascii="Wingdings" w:hAnsi="Wingdings" w:hint="default"/>
      </w:rPr>
    </w:lvl>
    <w:lvl w:ilvl="3" w:tplc="61E61328">
      <w:start w:val="1"/>
      <w:numFmt w:val="bullet"/>
      <w:lvlText w:val=""/>
      <w:lvlJc w:val="left"/>
      <w:pPr>
        <w:ind w:left="2880" w:hanging="360"/>
      </w:pPr>
      <w:rPr>
        <w:rFonts w:ascii="Symbol" w:hAnsi="Symbol" w:hint="default"/>
      </w:rPr>
    </w:lvl>
    <w:lvl w:ilvl="4" w:tplc="5C905A46">
      <w:start w:val="1"/>
      <w:numFmt w:val="bullet"/>
      <w:lvlText w:val="o"/>
      <w:lvlJc w:val="left"/>
      <w:pPr>
        <w:ind w:left="3600" w:hanging="360"/>
      </w:pPr>
      <w:rPr>
        <w:rFonts w:ascii="Courier New" w:hAnsi="Courier New" w:hint="default"/>
      </w:rPr>
    </w:lvl>
    <w:lvl w:ilvl="5" w:tplc="B6C653C8">
      <w:start w:val="1"/>
      <w:numFmt w:val="bullet"/>
      <w:lvlText w:val=""/>
      <w:lvlJc w:val="left"/>
      <w:pPr>
        <w:ind w:left="4320" w:hanging="360"/>
      </w:pPr>
      <w:rPr>
        <w:rFonts w:ascii="Wingdings" w:hAnsi="Wingdings" w:hint="default"/>
      </w:rPr>
    </w:lvl>
    <w:lvl w:ilvl="6" w:tplc="973C4FBA">
      <w:start w:val="1"/>
      <w:numFmt w:val="bullet"/>
      <w:lvlText w:val=""/>
      <w:lvlJc w:val="left"/>
      <w:pPr>
        <w:ind w:left="5040" w:hanging="360"/>
      </w:pPr>
      <w:rPr>
        <w:rFonts w:ascii="Symbol" w:hAnsi="Symbol" w:hint="default"/>
      </w:rPr>
    </w:lvl>
    <w:lvl w:ilvl="7" w:tplc="1C1E0B50">
      <w:start w:val="1"/>
      <w:numFmt w:val="bullet"/>
      <w:lvlText w:val="o"/>
      <w:lvlJc w:val="left"/>
      <w:pPr>
        <w:ind w:left="5760" w:hanging="360"/>
      </w:pPr>
      <w:rPr>
        <w:rFonts w:ascii="Courier New" w:hAnsi="Courier New" w:hint="default"/>
      </w:rPr>
    </w:lvl>
    <w:lvl w:ilvl="8" w:tplc="5CBE4480">
      <w:start w:val="1"/>
      <w:numFmt w:val="bullet"/>
      <w:lvlText w:val=""/>
      <w:lvlJc w:val="left"/>
      <w:pPr>
        <w:ind w:left="6480" w:hanging="360"/>
      </w:pPr>
      <w:rPr>
        <w:rFonts w:ascii="Wingdings" w:hAnsi="Wingdings" w:hint="default"/>
      </w:rPr>
    </w:lvl>
  </w:abstractNum>
  <w:abstractNum w:abstractNumId="20" w15:restartNumberingAfterBreak="0">
    <w:nsid w:val="6C9317A1"/>
    <w:multiLevelType w:val="hybridMultilevel"/>
    <w:tmpl w:val="FEAE0AB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405536806">
    <w:abstractNumId w:val="4"/>
  </w:num>
  <w:num w:numId="2" w16cid:durableId="894585764">
    <w:abstractNumId w:val="0"/>
  </w:num>
  <w:num w:numId="3" w16cid:durableId="36201235">
    <w:abstractNumId w:val="3"/>
  </w:num>
  <w:num w:numId="4" w16cid:durableId="928780071">
    <w:abstractNumId w:val="20"/>
  </w:num>
  <w:num w:numId="5" w16cid:durableId="56040876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6652767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5095133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4890994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37022847">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14667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851789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7866296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35436376">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13951862">
    <w:abstractNumId w:val="18"/>
  </w:num>
  <w:num w:numId="15" w16cid:durableId="537818077">
    <w:abstractNumId w:val="12"/>
  </w:num>
  <w:num w:numId="16" w16cid:durableId="360400428">
    <w:abstractNumId w:val="10"/>
  </w:num>
  <w:num w:numId="17" w16cid:durableId="1577088655">
    <w:abstractNumId w:val="1"/>
  </w:num>
  <w:num w:numId="18" w16cid:durableId="1940063791">
    <w:abstractNumId w:val="11"/>
  </w:num>
  <w:num w:numId="19" w16cid:durableId="1886721548">
    <w:abstractNumId w:val="17"/>
  </w:num>
  <w:num w:numId="20" w16cid:durableId="1079255149">
    <w:abstractNumId w:val="19"/>
  </w:num>
  <w:num w:numId="21" w16cid:durableId="906191109">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FA1"/>
    <w:rsid w:val="00012976"/>
    <w:rsid w:val="00014C15"/>
    <w:rsid w:val="00064CDB"/>
    <w:rsid w:val="00067A6E"/>
    <w:rsid w:val="00082637"/>
    <w:rsid w:val="000B3BAD"/>
    <w:rsid w:val="000C5D81"/>
    <w:rsid w:val="000F1E3D"/>
    <w:rsid w:val="000F2933"/>
    <w:rsid w:val="00111453"/>
    <w:rsid w:val="00111599"/>
    <w:rsid w:val="001639A5"/>
    <w:rsid w:val="00167B6B"/>
    <w:rsid w:val="001B7DCF"/>
    <w:rsid w:val="001C535F"/>
    <w:rsid w:val="001D663C"/>
    <w:rsid w:val="001E0D97"/>
    <w:rsid w:val="001E3DF8"/>
    <w:rsid w:val="00203B41"/>
    <w:rsid w:val="002146B0"/>
    <w:rsid w:val="002248D8"/>
    <w:rsid w:val="00265145"/>
    <w:rsid w:val="002735F1"/>
    <w:rsid w:val="002778A7"/>
    <w:rsid w:val="002847B7"/>
    <w:rsid w:val="00284DB9"/>
    <w:rsid w:val="00286386"/>
    <w:rsid w:val="00296AED"/>
    <w:rsid w:val="002A652D"/>
    <w:rsid w:val="002A68EE"/>
    <w:rsid w:val="002B497F"/>
    <w:rsid w:val="002C20B1"/>
    <w:rsid w:val="00312533"/>
    <w:rsid w:val="00323CAE"/>
    <w:rsid w:val="00337913"/>
    <w:rsid w:val="003404C0"/>
    <w:rsid w:val="00353ADC"/>
    <w:rsid w:val="003550EB"/>
    <w:rsid w:val="0036034A"/>
    <w:rsid w:val="00387FF2"/>
    <w:rsid w:val="00395DAA"/>
    <w:rsid w:val="003962B7"/>
    <w:rsid w:val="00396E60"/>
    <w:rsid w:val="003C3FEE"/>
    <w:rsid w:val="00416D3E"/>
    <w:rsid w:val="00444675"/>
    <w:rsid w:val="0046005F"/>
    <w:rsid w:val="00463FA7"/>
    <w:rsid w:val="00487EBC"/>
    <w:rsid w:val="004B6DDE"/>
    <w:rsid w:val="004B7F74"/>
    <w:rsid w:val="004C0327"/>
    <w:rsid w:val="004D2538"/>
    <w:rsid w:val="00523D46"/>
    <w:rsid w:val="005521E3"/>
    <w:rsid w:val="005B1C54"/>
    <w:rsid w:val="005B2574"/>
    <w:rsid w:val="005B7BB7"/>
    <w:rsid w:val="005C0A0B"/>
    <w:rsid w:val="005D62D1"/>
    <w:rsid w:val="005D788D"/>
    <w:rsid w:val="005E3DFF"/>
    <w:rsid w:val="006101BD"/>
    <w:rsid w:val="00617AFC"/>
    <w:rsid w:val="0062075A"/>
    <w:rsid w:val="00653758"/>
    <w:rsid w:val="00655C80"/>
    <w:rsid w:val="006604BD"/>
    <w:rsid w:val="00666A1F"/>
    <w:rsid w:val="006826BB"/>
    <w:rsid w:val="00684A05"/>
    <w:rsid w:val="00684C70"/>
    <w:rsid w:val="006902E8"/>
    <w:rsid w:val="006D7F9D"/>
    <w:rsid w:val="0070098A"/>
    <w:rsid w:val="00701BEC"/>
    <w:rsid w:val="00712813"/>
    <w:rsid w:val="0072127B"/>
    <w:rsid w:val="00731F59"/>
    <w:rsid w:val="00732829"/>
    <w:rsid w:val="007357D5"/>
    <w:rsid w:val="00743952"/>
    <w:rsid w:val="007708B5"/>
    <w:rsid w:val="00772DC5"/>
    <w:rsid w:val="0077327B"/>
    <w:rsid w:val="00783705"/>
    <w:rsid w:val="00785A62"/>
    <w:rsid w:val="007B2B6E"/>
    <w:rsid w:val="00801094"/>
    <w:rsid w:val="008206FC"/>
    <w:rsid w:val="0082240C"/>
    <w:rsid w:val="00823880"/>
    <w:rsid w:val="008274B7"/>
    <w:rsid w:val="00832A03"/>
    <w:rsid w:val="00845193"/>
    <w:rsid w:val="00850EB8"/>
    <w:rsid w:val="00862CB1"/>
    <w:rsid w:val="00880154"/>
    <w:rsid w:val="00887E94"/>
    <w:rsid w:val="008A63C9"/>
    <w:rsid w:val="008A6AA8"/>
    <w:rsid w:val="008A77BA"/>
    <w:rsid w:val="008D4A34"/>
    <w:rsid w:val="008F00D0"/>
    <w:rsid w:val="0091729D"/>
    <w:rsid w:val="00932E4F"/>
    <w:rsid w:val="0093490B"/>
    <w:rsid w:val="009366B2"/>
    <w:rsid w:val="00953C32"/>
    <w:rsid w:val="00983817"/>
    <w:rsid w:val="009A2FB2"/>
    <w:rsid w:val="009A5735"/>
    <w:rsid w:val="009B5551"/>
    <w:rsid w:val="009E6A8D"/>
    <w:rsid w:val="009F6EAD"/>
    <w:rsid w:val="00A01B71"/>
    <w:rsid w:val="00A2611A"/>
    <w:rsid w:val="00A33819"/>
    <w:rsid w:val="00A45342"/>
    <w:rsid w:val="00A55C09"/>
    <w:rsid w:val="00A651B3"/>
    <w:rsid w:val="00A77238"/>
    <w:rsid w:val="00A81589"/>
    <w:rsid w:val="00A937F3"/>
    <w:rsid w:val="00AA46A0"/>
    <w:rsid w:val="00AD3C4C"/>
    <w:rsid w:val="00AE0F95"/>
    <w:rsid w:val="00B03496"/>
    <w:rsid w:val="00B26439"/>
    <w:rsid w:val="00B311A0"/>
    <w:rsid w:val="00B541C3"/>
    <w:rsid w:val="00B56E9D"/>
    <w:rsid w:val="00B77D30"/>
    <w:rsid w:val="00B77F13"/>
    <w:rsid w:val="00B84C37"/>
    <w:rsid w:val="00BA4F7D"/>
    <w:rsid w:val="00BC22A6"/>
    <w:rsid w:val="00BE0E28"/>
    <w:rsid w:val="00BE4970"/>
    <w:rsid w:val="00BF19D2"/>
    <w:rsid w:val="00BF51E0"/>
    <w:rsid w:val="00C22D14"/>
    <w:rsid w:val="00C3285A"/>
    <w:rsid w:val="00C37187"/>
    <w:rsid w:val="00C37653"/>
    <w:rsid w:val="00C50121"/>
    <w:rsid w:val="00C822C4"/>
    <w:rsid w:val="00C97864"/>
    <w:rsid w:val="00CA0485"/>
    <w:rsid w:val="00CA5EA3"/>
    <w:rsid w:val="00CA7AD1"/>
    <w:rsid w:val="00CB756C"/>
    <w:rsid w:val="00CC6EF0"/>
    <w:rsid w:val="00CD2DC2"/>
    <w:rsid w:val="00CD346E"/>
    <w:rsid w:val="00CE1C4B"/>
    <w:rsid w:val="00CE322A"/>
    <w:rsid w:val="00CF3432"/>
    <w:rsid w:val="00D0783A"/>
    <w:rsid w:val="00D124AD"/>
    <w:rsid w:val="00D64F2F"/>
    <w:rsid w:val="00D8388D"/>
    <w:rsid w:val="00DA7B25"/>
    <w:rsid w:val="00DD42C0"/>
    <w:rsid w:val="00DD722A"/>
    <w:rsid w:val="00E1314A"/>
    <w:rsid w:val="00E44F55"/>
    <w:rsid w:val="00E4750D"/>
    <w:rsid w:val="00E6428E"/>
    <w:rsid w:val="00EB1946"/>
    <w:rsid w:val="00EB7C72"/>
    <w:rsid w:val="00EC4854"/>
    <w:rsid w:val="00ED5988"/>
    <w:rsid w:val="00F13605"/>
    <w:rsid w:val="00F2640A"/>
    <w:rsid w:val="00F633CA"/>
    <w:rsid w:val="00F65954"/>
    <w:rsid w:val="00F76B04"/>
    <w:rsid w:val="00F850EF"/>
    <w:rsid w:val="00F96FA1"/>
    <w:rsid w:val="00FB2190"/>
    <w:rsid w:val="00FB5276"/>
    <w:rsid w:val="00FD1B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D4796E"/>
  <w15:docId w15:val="{495B2D7D-7332-418D-ADB7-92A15DC26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hanging="10"/>
    </w:pPr>
    <w:rPr>
      <w:rFonts w:ascii="Arial" w:eastAsia="Arial" w:hAnsi="Arial" w:cs="Arial"/>
      <w:color w:val="000000"/>
      <w:sz w:val="24"/>
    </w:rPr>
  </w:style>
  <w:style w:type="paragraph" w:styleId="Heading1">
    <w:name w:val="heading 1"/>
    <w:next w:val="Normal"/>
    <w:link w:val="Heading1Char"/>
    <w:uiPriority w:val="9"/>
    <w:qFormat/>
    <w:pPr>
      <w:keepNext/>
      <w:keepLines/>
      <w:spacing w:after="12" w:line="249" w:lineRule="auto"/>
      <w:ind w:left="10" w:hanging="10"/>
      <w:outlineLvl w:val="0"/>
    </w:pPr>
    <w:rPr>
      <w:rFonts w:ascii="Arial" w:eastAsia="Arial" w:hAnsi="Arial" w:cs="Arial"/>
      <w:b/>
      <w:color w:val="7030A0"/>
      <w:sz w:val="28"/>
    </w:rPr>
  </w:style>
  <w:style w:type="paragraph" w:styleId="Heading2">
    <w:name w:val="heading 2"/>
    <w:next w:val="Normal"/>
    <w:link w:val="Heading2Char"/>
    <w:uiPriority w:val="9"/>
    <w:unhideWhenUsed/>
    <w:qFormat/>
    <w:pPr>
      <w:keepNext/>
      <w:keepLines/>
      <w:spacing w:after="0"/>
      <w:ind w:left="10" w:hanging="10"/>
      <w:outlineLvl w:val="1"/>
    </w:pPr>
    <w:rPr>
      <w:rFonts w:ascii="Arial" w:eastAsia="Arial" w:hAnsi="Arial" w:cs="Arial"/>
      <w:b/>
      <w:color w:val="7030A0"/>
      <w:sz w:val="24"/>
    </w:rPr>
  </w:style>
  <w:style w:type="paragraph" w:styleId="Heading3">
    <w:name w:val="heading 3"/>
    <w:next w:val="Normal"/>
    <w:link w:val="Heading3Char"/>
    <w:uiPriority w:val="9"/>
    <w:unhideWhenUsed/>
    <w:qFormat/>
    <w:pPr>
      <w:keepNext/>
      <w:keepLines/>
      <w:spacing w:after="5" w:line="250" w:lineRule="auto"/>
      <w:ind w:left="10" w:hanging="10"/>
      <w:outlineLvl w:val="2"/>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4"/>
    </w:rPr>
  </w:style>
  <w:style w:type="character" w:customStyle="1" w:styleId="Heading2Char">
    <w:name w:val="Heading 2 Char"/>
    <w:link w:val="Heading2"/>
    <w:rPr>
      <w:rFonts w:ascii="Arial" w:eastAsia="Arial" w:hAnsi="Arial" w:cs="Arial"/>
      <w:b/>
      <w:color w:val="7030A0"/>
      <w:sz w:val="24"/>
    </w:rPr>
  </w:style>
  <w:style w:type="character" w:customStyle="1" w:styleId="Heading1Char">
    <w:name w:val="Heading 1 Char"/>
    <w:link w:val="Heading1"/>
    <w:rPr>
      <w:rFonts w:ascii="Arial" w:eastAsia="Arial" w:hAnsi="Arial" w:cs="Arial"/>
      <w:b/>
      <w:color w:val="7030A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B311A0"/>
    <w:rPr>
      <w:color w:val="0563C1" w:themeColor="hyperlink"/>
      <w:u w:val="single"/>
    </w:rPr>
  </w:style>
  <w:style w:type="character" w:styleId="UnresolvedMention">
    <w:name w:val="Unresolved Mention"/>
    <w:basedOn w:val="DefaultParagraphFont"/>
    <w:uiPriority w:val="99"/>
    <w:semiHidden/>
    <w:unhideWhenUsed/>
    <w:rsid w:val="00B311A0"/>
    <w:rPr>
      <w:color w:val="605E5C"/>
      <w:shd w:val="clear" w:color="auto" w:fill="E1DFDD"/>
    </w:rPr>
  </w:style>
  <w:style w:type="paragraph" w:styleId="NormalWeb">
    <w:name w:val="Normal (Web)"/>
    <w:basedOn w:val="Normal"/>
    <w:uiPriority w:val="99"/>
    <w:unhideWhenUsed/>
    <w:rsid w:val="00CD346E"/>
    <w:pPr>
      <w:spacing w:after="301" w:line="301" w:lineRule="atLeast"/>
      <w:ind w:left="0" w:firstLine="0"/>
      <w:jc w:val="both"/>
    </w:pPr>
    <w:rPr>
      <w:rFonts w:ascii="Times New Roman" w:eastAsia="Times New Roman" w:hAnsi="Times New Roman" w:cs="Times New Roman"/>
      <w:color w:val="auto"/>
      <w:szCs w:val="24"/>
    </w:rPr>
  </w:style>
  <w:style w:type="paragraph" w:styleId="NoSpacing">
    <w:name w:val="No Spacing"/>
    <w:uiPriority w:val="1"/>
    <w:qFormat/>
    <w:rsid w:val="00CD346E"/>
    <w:pPr>
      <w:spacing w:after="0" w:line="240" w:lineRule="auto"/>
    </w:pPr>
    <w:rPr>
      <w:rFonts w:ascii="Arial" w:eastAsia="Times New Roman" w:hAnsi="Arial" w:cs="Arial"/>
      <w:sz w:val="24"/>
      <w:szCs w:val="24"/>
      <w:lang w:eastAsia="en-US"/>
    </w:rPr>
  </w:style>
  <w:style w:type="paragraph" w:styleId="CommentText">
    <w:name w:val="annotation text"/>
    <w:basedOn w:val="Normal"/>
    <w:link w:val="CommentTextChar"/>
    <w:uiPriority w:val="99"/>
    <w:unhideWhenUsed/>
    <w:rsid w:val="00D8388D"/>
    <w:pPr>
      <w:spacing w:after="0" w:line="240" w:lineRule="auto"/>
      <w:ind w:left="0" w:firstLine="0"/>
    </w:pPr>
    <w:rPr>
      <w:rFonts w:ascii="Times New Roman" w:eastAsia="Times New Roman" w:hAnsi="Times New Roman" w:cs="Times New Roman"/>
      <w:color w:val="auto"/>
      <w:sz w:val="20"/>
      <w:szCs w:val="20"/>
    </w:rPr>
  </w:style>
  <w:style w:type="character" w:customStyle="1" w:styleId="CommentTextChar">
    <w:name w:val="Comment Text Char"/>
    <w:basedOn w:val="DefaultParagraphFont"/>
    <w:link w:val="CommentText"/>
    <w:uiPriority w:val="99"/>
    <w:rsid w:val="00D8388D"/>
    <w:rPr>
      <w:rFonts w:ascii="Times New Roman" w:eastAsia="Times New Roman" w:hAnsi="Times New Roman" w:cs="Times New Roman"/>
      <w:sz w:val="20"/>
      <w:szCs w:val="20"/>
    </w:rPr>
  </w:style>
  <w:style w:type="character" w:customStyle="1" w:styleId="ListParagraphChar">
    <w:name w:val="List Paragraph Char"/>
    <w:aliases w:val="F5 List Paragraph Char,List Paragraph1 Char,Dot pt Char,List Paragraph2 Char,Normal numbered Char,List Paragraph11 Char,OBC Bullet Char,List Paragraph12 Char,Bullet Style Char,Numbered Para 1 Char,No Spacing1 Char,Indicator Text Char"/>
    <w:basedOn w:val="DefaultParagraphFont"/>
    <w:link w:val="ListParagraph"/>
    <w:uiPriority w:val="34"/>
    <w:qFormat/>
    <w:locked/>
    <w:rsid w:val="00E6428E"/>
    <w:rPr>
      <w:sz w:val="24"/>
      <w:szCs w:val="24"/>
    </w:rPr>
  </w:style>
  <w:style w:type="paragraph" w:styleId="ListParagraph">
    <w:name w:val="List Paragraph"/>
    <w:aliases w:val="F5 List Paragraph,List Paragraph1,Dot pt,List Paragraph2,Normal numbered,List Paragraph11,OBC Bullet,List Paragraph12,Bullet Style,Numbered Para 1,No Spacing1,List Paragraph Char Char Char,Indicator Text,Bullet Points,MAIN CONTENT,Bullet"/>
    <w:basedOn w:val="Normal"/>
    <w:link w:val="ListParagraphChar"/>
    <w:uiPriority w:val="34"/>
    <w:qFormat/>
    <w:rsid w:val="00E6428E"/>
    <w:pPr>
      <w:spacing w:after="0" w:line="240" w:lineRule="auto"/>
      <w:ind w:left="720" w:firstLine="0"/>
    </w:pPr>
    <w:rPr>
      <w:rFonts w:asciiTheme="minorHAnsi" w:eastAsiaTheme="minorEastAsia" w:hAnsiTheme="minorHAnsi" w:cstheme="minorBidi"/>
      <w:color w:val="auto"/>
      <w:szCs w:val="24"/>
    </w:rPr>
  </w:style>
  <w:style w:type="paragraph" w:customStyle="1" w:styleId="Default">
    <w:name w:val="Default"/>
    <w:basedOn w:val="Normal"/>
    <w:rsid w:val="005B2574"/>
    <w:pPr>
      <w:autoSpaceDE w:val="0"/>
      <w:autoSpaceDN w:val="0"/>
      <w:spacing w:after="0" w:line="240" w:lineRule="auto"/>
      <w:ind w:left="0" w:firstLine="0"/>
    </w:pPr>
    <w:rPr>
      <w:rFonts w:eastAsia="Calibri"/>
      <w:szCs w:val="24"/>
    </w:rPr>
  </w:style>
  <w:style w:type="character" w:styleId="FollowedHyperlink">
    <w:name w:val="FollowedHyperlink"/>
    <w:basedOn w:val="DefaultParagraphFont"/>
    <w:uiPriority w:val="99"/>
    <w:semiHidden/>
    <w:unhideWhenUsed/>
    <w:rsid w:val="00B56E9D"/>
    <w:rPr>
      <w:color w:val="954F72" w:themeColor="followedHyperlink"/>
      <w:u w:val="single"/>
    </w:rPr>
  </w:style>
  <w:style w:type="paragraph" w:styleId="Revision">
    <w:name w:val="Revision"/>
    <w:hidden/>
    <w:uiPriority w:val="99"/>
    <w:semiHidden/>
    <w:rsid w:val="005B1C54"/>
    <w:pPr>
      <w:spacing w:after="0" w:line="240" w:lineRule="auto"/>
    </w:pPr>
    <w:rPr>
      <w:rFonts w:ascii="Arial" w:eastAsia="Arial" w:hAnsi="Arial" w:cs="Arial"/>
      <w:color w:val="000000"/>
      <w:sz w:val="24"/>
    </w:rPr>
  </w:style>
  <w:style w:type="character" w:styleId="CommentReference">
    <w:name w:val="annotation reference"/>
    <w:basedOn w:val="DefaultParagraphFont"/>
    <w:uiPriority w:val="99"/>
    <w:semiHidden/>
    <w:unhideWhenUsed/>
    <w:rsid w:val="00845193"/>
    <w:rPr>
      <w:sz w:val="16"/>
      <w:szCs w:val="16"/>
    </w:rPr>
  </w:style>
  <w:style w:type="paragraph" w:styleId="CommentSubject">
    <w:name w:val="annotation subject"/>
    <w:basedOn w:val="CommentText"/>
    <w:next w:val="CommentText"/>
    <w:link w:val="CommentSubjectChar"/>
    <w:uiPriority w:val="99"/>
    <w:semiHidden/>
    <w:unhideWhenUsed/>
    <w:rsid w:val="00845193"/>
    <w:pPr>
      <w:spacing w:after="5"/>
      <w:ind w:left="10" w:hanging="10"/>
    </w:pPr>
    <w:rPr>
      <w:rFonts w:ascii="Arial" w:eastAsia="Arial" w:hAnsi="Arial" w:cs="Arial"/>
      <w:b/>
      <w:bCs/>
      <w:color w:val="000000"/>
    </w:rPr>
  </w:style>
  <w:style w:type="character" w:customStyle="1" w:styleId="CommentSubjectChar">
    <w:name w:val="Comment Subject Char"/>
    <w:basedOn w:val="CommentTextChar"/>
    <w:link w:val="CommentSubject"/>
    <w:uiPriority w:val="99"/>
    <w:semiHidden/>
    <w:rsid w:val="00845193"/>
    <w:rPr>
      <w:rFonts w:ascii="Arial" w:eastAsia="Arial" w:hAnsi="Arial" w:cs="Arial"/>
      <w:b/>
      <w:bCs/>
      <w:color w:val="000000"/>
      <w:sz w:val="20"/>
      <w:szCs w:val="20"/>
    </w:rPr>
  </w:style>
  <w:style w:type="paragraph" w:customStyle="1" w:styleId="footnotedescription">
    <w:name w:val="footnote description"/>
    <w:next w:val="Normal"/>
    <w:link w:val="footnotedescriptionChar"/>
    <w:hidden/>
    <w:rsid w:val="00DD722A"/>
    <w:pPr>
      <w:spacing w:after="0" w:line="239" w:lineRule="auto"/>
    </w:pPr>
    <w:rPr>
      <w:rFonts w:ascii="Arial" w:eastAsia="Arial" w:hAnsi="Arial" w:cs="Arial"/>
      <w:color w:val="0000FF"/>
      <w:sz w:val="20"/>
      <w:u w:val="single" w:color="0000FF"/>
    </w:rPr>
  </w:style>
  <w:style w:type="character" w:customStyle="1" w:styleId="footnotedescriptionChar">
    <w:name w:val="footnote description Char"/>
    <w:link w:val="footnotedescription"/>
    <w:rsid w:val="00DD722A"/>
    <w:rPr>
      <w:rFonts w:ascii="Arial" w:eastAsia="Arial" w:hAnsi="Arial" w:cs="Arial"/>
      <w:color w:val="0000FF"/>
      <w:sz w:val="20"/>
      <w:u w:val="single" w:color="0000FF"/>
    </w:rPr>
  </w:style>
  <w:style w:type="character" w:customStyle="1" w:styleId="footnotemark">
    <w:name w:val="footnote mark"/>
    <w:hidden/>
    <w:rsid w:val="00DD722A"/>
    <w:rPr>
      <w:rFonts w:ascii="Arial" w:eastAsia="Arial" w:hAnsi="Arial" w:cs="Arial"/>
      <w:color w:val="000000"/>
      <w:sz w:val="20"/>
      <w:vertAlign w:val="superscript"/>
    </w:rPr>
  </w:style>
  <w:style w:type="paragraph" w:customStyle="1" w:styleId="Bodycopy">
    <w:name w:val="Body copy"/>
    <w:link w:val="BodycopyChar"/>
    <w:rsid w:val="00F633CA"/>
    <w:pPr>
      <w:spacing w:after="0" w:line="240" w:lineRule="auto"/>
    </w:pPr>
    <w:rPr>
      <w:rFonts w:ascii="Arial" w:eastAsia="Times New Roman" w:hAnsi="Arial" w:cs="Arial"/>
      <w:sz w:val="24"/>
      <w:szCs w:val="24"/>
    </w:rPr>
  </w:style>
  <w:style w:type="character" w:customStyle="1" w:styleId="BodycopyChar">
    <w:name w:val="Body copy Char"/>
    <w:link w:val="Bodycopy"/>
    <w:rsid w:val="00F633CA"/>
    <w:rPr>
      <w:rFonts w:ascii="Arial" w:eastAsia="Times New Roman"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9603776">
      <w:bodyDiv w:val="1"/>
      <w:marLeft w:val="0"/>
      <w:marRight w:val="0"/>
      <w:marTop w:val="0"/>
      <w:marBottom w:val="0"/>
      <w:divBdr>
        <w:top w:val="none" w:sz="0" w:space="0" w:color="auto"/>
        <w:left w:val="none" w:sz="0" w:space="0" w:color="auto"/>
        <w:bottom w:val="none" w:sz="0" w:space="0" w:color="auto"/>
        <w:right w:val="none" w:sz="0" w:space="0" w:color="auto"/>
      </w:divBdr>
    </w:div>
    <w:div w:id="1085612905">
      <w:bodyDiv w:val="1"/>
      <w:marLeft w:val="0"/>
      <w:marRight w:val="0"/>
      <w:marTop w:val="0"/>
      <w:marBottom w:val="0"/>
      <w:divBdr>
        <w:top w:val="none" w:sz="0" w:space="0" w:color="auto"/>
        <w:left w:val="none" w:sz="0" w:space="0" w:color="auto"/>
        <w:bottom w:val="none" w:sz="0" w:space="0" w:color="auto"/>
        <w:right w:val="none" w:sz="0" w:space="0" w:color="auto"/>
      </w:divBdr>
    </w:div>
    <w:div w:id="1194804434">
      <w:bodyDiv w:val="1"/>
      <w:marLeft w:val="0"/>
      <w:marRight w:val="0"/>
      <w:marTop w:val="0"/>
      <w:marBottom w:val="0"/>
      <w:divBdr>
        <w:top w:val="none" w:sz="0" w:space="0" w:color="auto"/>
        <w:left w:val="none" w:sz="0" w:space="0" w:color="auto"/>
        <w:bottom w:val="none" w:sz="0" w:space="0" w:color="auto"/>
        <w:right w:val="none" w:sz="0" w:space="0" w:color="auto"/>
      </w:divBdr>
    </w:div>
    <w:div w:id="1196112422">
      <w:bodyDiv w:val="1"/>
      <w:marLeft w:val="0"/>
      <w:marRight w:val="0"/>
      <w:marTop w:val="0"/>
      <w:marBottom w:val="0"/>
      <w:divBdr>
        <w:top w:val="none" w:sz="0" w:space="0" w:color="auto"/>
        <w:left w:val="none" w:sz="0" w:space="0" w:color="auto"/>
        <w:bottom w:val="none" w:sz="0" w:space="0" w:color="auto"/>
        <w:right w:val="none" w:sz="0" w:space="0" w:color="auto"/>
      </w:divBdr>
    </w:div>
    <w:div w:id="1307777600">
      <w:bodyDiv w:val="1"/>
      <w:marLeft w:val="0"/>
      <w:marRight w:val="0"/>
      <w:marTop w:val="0"/>
      <w:marBottom w:val="0"/>
      <w:divBdr>
        <w:top w:val="none" w:sz="0" w:space="0" w:color="auto"/>
        <w:left w:val="none" w:sz="0" w:space="0" w:color="auto"/>
        <w:bottom w:val="none" w:sz="0" w:space="0" w:color="auto"/>
        <w:right w:val="none" w:sz="0" w:space="0" w:color="auto"/>
      </w:divBdr>
    </w:div>
    <w:div w:id="1455102165">
      <w:bodyDiv w:val="1"/>
      <w:marLeft w:val="0"/>
      <w:marRight w:val="0"/>
      <w:marTop w:val="0"/>
      <w:marBottom w:val="0"/>
      <w:divBdr>
        <w:top w:val="none" w:sz="0" w:space="0" w:color="auto"/>
        <w:left w:val="none" w:sz="0" w:space="0" w:color="auto"/>
        <w:bottom w:val="none" w:sz="0" w:space="0" w:color="auto"/>
        <w:right w:val="none" w:sz="0" w:space="0" w:color="auto"/>
      </w:divBdr>
    </w:div>
    <w:div w:id="1474761489">
      <w:bodyDiv w:val="1"/>
      <w:marLeft w:val="0"/>
      <w:marRight w:val="0"/>
      <w:marTop w:val="0"/>
      <w:marBottom w:val="0"/>
      <w:divBdr>
        <w:top w:val="none" w:sz="0" w:space="0" w:color="auto"/>
        <w:left w:val="none" w:sz="0" w:space="0" w:color="auto"/>
        <w:bottom w:val="none" w:sz="0" w:space="0" w:color="auto"/>
        <w:right w:val="none" w:sz="0" w:space="0" w:color="auto"/>
      </w:divBdr>
    </w:div>
    <w:div w:id="1727026844">
      <w:bodyDiv w:val="1"/>
      <w:marLeft w:val="0"/>
      <w:marRight w:val="0"/>
      <w:marTop w:val="0"/>
      <w:marBottom w:val="0"/>
      <w:divBdr>
        <w:top w:val="none" w:sz="0" w:space="0" w:color="auto"/>
        <w:left w:val="none" w:sz="0" w:space="0" w:color="auto"/>
        <w:bottom w:val="none" w:sz="0" w:space="0" w:color="auto"/>
        <w:right w:val="none" w:sz="0" w:space="0" w:color="auto"/>
      </w:divBdr>
    </w:div>
    <w:div w:id="1750616173">
      <w:bodyDiv w:val="1"/>
      <w:marLeft w:val="0"/>
      <w:marRight w:val="0"/>
      <w:marTop w:val="0"/>
      <w:marBottom w:val="0"/>
      <w:divBdr>
        <w:top w:val="none" w:sz="0" w:space="0" w:color="auto"/>
        <w:left w:val="none" w:sz="0" w:space="0" w:color="auto"/>
        <w:bottom w:val="none" w:sz="0" w:space="0" w:color="auto"/>
        <w:right w:val="none" w:sz="0" w:space="0" w:color="auto"/>
      </w:divBdr>
    </w:div>
    <w:div w:id="19935564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eg"/><Relationship Id="rId18" Type="http://schemas.openxmlformats.org/officeDocument/2006/relationships/hyperlink" Target="https://www.gov.uk/government/uploads/system/uploads/attachment_data/file/119041/workingprotocol.pdf" TargetMode="External"/><Relationship Id="rId26" Type="http://schemas.openxmlformats.org/officeDocument/2006/relationships/hyperlink" Target="mailto:publicappointments@homeoffice.gov.uk" TargetMode="External"/><Relationship Id="rId3" Type="http://schemas.openxmlformats.org/officeDocument/2006/relationships/settings" Target="settings.xml"/><Relationship Id="rId21" Type="http://schemas.openxmlformats.org/officeDocument/2006/relationships/hyperlink" Target="https://apply-for-public-appointment.service.gov.uk/auth/sign-in" TargetMode="External"/><Relationship Id="rId34" Type="http://schemas.openxmlformats.org/officeDocument/2006/relationships/header" Target="header3.xml"/><Relationship Id="rId7" Type="http://schemas.openxmlformats.org/officeDocument/2006/relationships/image" Target="media/image1.jpg"/><Relationship Id="rId12" Type="http://schemas.openxmlformats.org/officeDocument/2006/relationships/image" Target="media/image6.jpeg"/><Relationship Id="rId17" Type="http://schemas.openxmlformats.org/officeDocument/2006/relationships/hyperlink" Target="https://www.gov.uk/government/publications/scientific-advisory-committees-code-of-practice" TargetMode="External"/><Relationship Id="rId25" Type="http://schemas.openxmlformats.org/officeDocument/2006/relationships/hyperlink" Target="https://www.gov.uk/government/uploads/system/uploads/attachment_data/file/578498/governance_code_on_public_appointments_16_12_2016.pdf" TargetMode="External"/><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www.gov.uk/government/publications/scientific-advisory-committees-code-of-practice" TargetMode="External"/><Relationship Id="rId20" Type="http://schemas.openxmlformats.org/officeDocument/2006/relationships/hyperlink" Target="https://apply-for-public-appointment.service.gov.uk/create-account" TargetMode="External"/><Relationship Id="rId29" Type="http://schemas.openxmlformats.org/officeDocument/2006/relationships/hyperlink" Target="https://publicappointmentscommissioner.independent.gov.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www.gov.uk/guidance/public-appointments" TargetMode="External"/><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ov.uk/government/organisations/advisory-council-on-the-misuse-of-drugs" TargetMode="External"/><Relationship Id="rId23" Type="http://schemas.openxmlformats.org/officeDocument/2006/relationships/hyperlink" Target="mailto:publicappointments@homeoffice.gov.uk" TargetMode="External"/><Relationship Id="rId28" Type="http://schemas.openxmlformats.org/officeDocument/2006/relationships/hyperlink" Target="mailto:publicappointments@homeoffice.gov.uk" TargetMode="External"/><Relationship Id="rId36" Type="http://schemas.openxmlformats.org/officeDocument/2006/relationships/fontTable" Target="fontTable.xml"/><Relationship Id="rId10" Type="http://schemas.openxmlformats.org/officeDocument/2006/relationships/image" Target="media/image4.jpg"/><Relationship Id="rId19" Type="http://schemas.openxmlformats.org/officeDocument/2006/relationships/hyperlink" Target="https://www.gov.uk/government/uploads/system/uploads/attachment_data/file/119041/workingprotocol.pdf" TargetMode="External"/><Relationship Id="rId31"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s://www.gov.uk/government/organisations/advisory-council-on-the-misuse-of-drugs" TargetMode="External"/><Relationship Id="rId22" Type="http://schemas.openxmlformats.org/officeDocument/2006/relationships/hyperlink" Target="mailto:acmd@homeoffice.gov.uk" TargetMode="External"/><Relationship Id="rId27" Type="http://schemas.openxmlformats.org/officeDocument/2006/relationships/hyperlink" Target="mailto:dpo@homeoffice.gov.uk" TargetMode="External"/><Relationship Id="rId30" Type="http://schemas.openxmlformats.org/officeDocument/2006/relationships/header" Target="header1.xml"/><Relationship Id="rId35" Type="http://schemas.openxmlformats.org/officeDocument/2006/relationships/footer" Target="footer3.xml"/></Relationships>
</file>

<file path=word/_rels/footnotes.xml.rels><?xml version="1.0" encoding="UTF-8" standalone="yes"?>
<Relationships xmlns="http://schemas.openxmlformats.org/package/2006/relationships"><Relationship Id="rId8" Type="http://schemas.openxmlformats.org/officeDocument/2006/relationships/hyperlink" Target="https://www.gov.uk/government/publications/working-protocol-between-the-home-secretary-and-the-advisory-council-on-the-misuse-of-drugs" TargetMode="External"/><Relationship Id="rId13" Type="http://schemas.openxmlformats.org/officeDocument/2006/relationships/hyperlink" Target="https://www.gov.uk/government/publications/working-protocol-between-the-home-secretary-and-the-advisory-council-on-the-misuse-of-drugs" TargetMode="External"/><Relationship Id="rId18" Type="http://schemas.openxmlformats.org/officeDocument/2006/relationships/hyperlink" Target="https://www.gov.uk/government/publications/working-protocol-between-the-home-secretary-and-the-advisory-council-on-the-misuse-of-drugs" TargetMode="External"/><Relationship Id="rId26" Type="http://schemas.openxmlformats.org/officeDocument/2006/relationships/hyperlink" Target="https://www.gov.uk/government/publications/working-protocol-between-the-home-secretary-and-the-advisory-council-on-the-misuse-of-drugs" TargetMode="External"/><Relationship Id="rId3" Type="http://schemas.openxmlformats.org/officeDocument/2006/relationships/hyperlink" Target="https://www.gov.uk/government/publications/working-protocol-between-the-home-secretary-and-the-advisory-council-on-the-misuse-of-drugs" TargetMode="External"/><Relationship Id="rId21" Type="http://schemas.openxmlformats.org/officeDocument/2006/relationships/hyperlink" Target="https://www.gov.uk/government/publications/working-protocol-between-the-home-secretary-and-the-advisory-council-on-the-misuse-of-drugs" TargetMode="External"/><Relationship Id="rId7" Type="http://schemas.openxmlformats.org/officeDocument/2006/relationships/hyperlink" Target="https://www.gov.uk/government/publications/working-protocol-between-the-home-secretary-and-the-advisory-council-on-the-misuse-of-drugs" TargetMode="External"/><Relationship Id="rId12" Type="http://schemas.openxmlformats.org/officeDocument/2006/relationships/hyperlink" Target="https://www.gov.uk/government/publications/working-protocol-between-the-home-secretary-and-the-advisory-council-on-the-misuse-of-drugs" TargetMode="External"/><Relationship Id="rId17" Type="http://schemas.openxmlformats.org/officeDocument/2006/relationships/hyperlink" Target="https://www.gov.uk/government/publications/working-protocol-between-the-home-secretary-and-the-advisory-council-on-the-misuse-of-drugs" TargetMode="External"/><Relationship Id="rId25" Type="http://schemas.openxmlformats.org/officeDocument/2006/relationships/hyperlink" Target="https://www.gov.uk/government/publications/working-protocol-between-the-home-secretary-and-the-advisory-council-on-the-misuse-of-drugs" TargetMode="External"/><Relationship Id="rId2" Type="http://schemas.openxmlformats.org/officeDocument/2006/relationships/hyperlink" Target="https://www.gov.uk/government/publications/working-protocol-between-the-home-secretary-and-the-advisory-council-on-the-misuse-of-drugs" TargetMode="External"/><Relationship Id="rId16" Type="http://schemas.openxmlformats.org/officeDocument/2006/relationships/hyperlink" Target="https://www.gov.uk/government/publications/working-protocol-between-the-home-secretary-and-the-advisory-council-on-the-misuse-of-drugs" TargetMode="External"/><Relationship Id="rId20" Type="http://schemas.openxmlformats.org/officeDocument/2006/relationships/hyperlink" Target="https://www.gov.uk/government/publications/working-protocol-between-the-home-secretary-and-the-advisory-council-on-the-misuse-of-drugs" TargetMode="External"/><Relationship Id="rId29" Type="http://schemas.openxmlformats.org/officeDocument/2006/relationships/hyperlink" Target="https://www.gov.uk/government/publications/working-protocol-between-the-home-secretary-and-the-advisory-council-on-the-misuse-of-drugs" TargetMode="External"/><Relationship Id="rId1" Type="http://schemas.openxmlformats.org/officeDocument/2006/relationships/hyperlink" Target="https://www.gov.uk/government/publications/working-protocol-between-the-home-secretary-and-the-advisory-council-on-the-misuse-of-drugs" TargetMode="External"/><Relationship Id="rId6" Type="http://schemas.openxmlformats.org/officeDocument/2006/relationships/hyperlink" Target="https://www.gov.uk/government/publications/working-protocol-between-the-home-secretary-and-the-advisory-council-on-the-misuse-of-drugs" TargetMode="External"/><Relationship Id="rId11" Type="http://schemas.openxmlformats.org/officeDocument/2006/relationships/hyperlink" Target="https://www.gov.uk/government/publications/working-protocol-between-the-home-secretary-and-the-advisory-council-on-the-misuse-of-drugs" TargetMode="External"/><Relationship Id="rId24" Type="http://schemas.openxmlformats.org/officeDocument/2006/relationships/hyperlink" Target="https://www.gov.uk/government/publications/working-protocol-between-the-home-secretary-and-the-advisory-council-on-the-misuse-of-drugs" TargetMode="External"/><Relationship Id="rId5" Type="http://schemas.openxmlformats.org/officeDocument/2006/relationships/hyperlink" Target="https://www.gov.uk/government/publications/working-protocol-between-the-home-secretary-and-the-advisory-council-on-the-misuse-of-drugs" TargetMode="External"/><Relationship Id="rId15" Type="http://schemas.openxmlformats.org/officeDocument/2006/relationships/hyperlink" Target="https://www.gov.uk/government/publications/working-protocol-between-the-home-secretary-and-the-advisory-council-on-the-misuse-of-drugs" TargetMode="External"/><Relationship Id="rId23" Type="http://schemas.openxmlformats.org/officeDocument/2006/relationships/hyperlink" Target="https://www.gov.uk/government/publications/working-protocol-between-the-home-secretary-and-the-advisory-council-on-the-misuse-of-drugs" TargetMode="External"/><Relationship Id="rId28" Type="http://schemas.openxmlformats.org/officeDocument/2006/relationships/hyperlink" Target="https://www.gov.uk/government/publications/working-protocol-between-the-home-secretary-and-the-advisory-council-on-the-misuse-of-drugs" TargetMode="External"/><Relationship Id="rId10" Type="http://schemas.openxmlformats.org/officeDocument/2006/relationships/hyperlink" Target="https://www.gov.uk/government/publications/working-protocol-between-the-home-secretary-and-the-advisory-council-on-the-misuse-of-drugs" TargetMode="External"/><Relationship Id="rId19" Type="http://schemas.openxmlformats.org/officeDocument/2006/relationships/hyperlink" Target="https://www.gov.uk/government/publications/working-protocol-between-the-home-secretary-and-the-advisory-council-on-the-misuse-of-drugs" TargetMode="External"/><Relationship Id="rId4" Type="http://schemas.openxmlformats.org/officeDocument/2006/relationships/hyperlink" Target="https://www.gov.uk/government/publications/working-protocol-between-the-home-secretary-and-the-advisory-council-on-the-misuse-of-drugs" TargetMode="External"/><Relationship Id="rId9" Type="http://schemas.openxmlformats.org/officeDocument/2006/relationships/hyperlink" Target="https://www.gov.uk/government/publications/working-protocol-between-the-home-secretary-and-the-advisory-council-on-the-misuse-of-drugs" TargetMode="External"/><Relationship Id="rId14" Type="http://schemas.openxmlformats.org/officeDocument/2006/relationships/hyperlink" Target="https://www.gov.uk/government/publications/working-protocol-between-the-home-secretary-and-the-advisory-council-on-the-misuse-of-drugs" TargetMode="External"/><Relationship Id="rId22" Type="http://schemas.openxmlformats.org/officeDocument/2006/relationships/hyperlink" Target="https://www.gov.uk/government/publications/working-protocol-between-the-home-secretary-and-the-advisory-council-on-the-misuse-of-drugs" TargetMode="External"/><Relationship Id="rId27" Type="http://schemas.openxmlformats.org/officeDocument/2006/relationships/hyperlink" Target="https://www.gov.uk/government/publications/working-protocol-between-the-home-secretary-and-the-advisory-council-on-the-misuse-of-drugs" TargetMode="External"/><Relationship Id="rId30" Type="http://schemas.openxmlformats.org/officeDocument/2006/relationships/hyperlink" Target="https://www.gov.uk/government/publications/working-protocol-between-the-home-secretary-and-the-advisory-council-on-the-misuse-of-dru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13</Pages>
  <Words>4084</Words>
  <Characters>23282</Characters>
  <Application>Microsoft Office Word</Application>
  <DocSecurity>4</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Harris</dc:creator>
  <cp:keywords/>
  <cp:lastModifiedBy>Sheraine Gregory</cp:lastModifiedBy>
  <cp:revision>2</cp:revision>
  <dcterms:created xsi:type="dcterms:W3CDTF">2025-06-10T11:19:00Z</dcterms:created>
  <dcterms:modified xsi:type="dcterms:W3CDTF">2025-06-10T11:19:00Z</dcterms:modified>
</cp:coreProperties>
</file>