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A551F" w14:textId="3F6D4149" w:rsidR="0090306C" w:rsidRDefault="0090306C" w:rsidP="0090306C">
      <w:pPr>
        <w:spacing w:after="0" w:line="256" w:lineRule="auto"/>
        <w:ind w:left="0" w:firstLine="0"/>
        <w:rPr>
          <w:b/>
          <w:color w:val="1877C0"/>
          <w:sz w:val="48"/>
        </w:rPr>
      </w:pPr>
      <w:r>
        <w:rPr>
          <w:noProof/>
        </w:rPr>
        <w:drawing>
          <wp:anchor distT="0" distB="0" distL="114300" distR="114300" simplePos="0" relativeHeight="251658242" behindDoc="1" locked="0" layoutInCell="1" allowOverlap="1" wp14:anchorId="1B4D89DC" wp14:editId="258E5121">
            <wp:simplePos x="0" y="0"/>
            <wp:positionH relativeFrom="margin">
              <wp:align>right</wp:align>
            </wp:positionH>
            <wp:positionV relativeFrom="paragraph">
              <wp:posOffset>250825</wp:posOffset>
            </wp:positionV>
            <wp:extent cx="1885950" cy="1009650"/>
            <wp:effectExtent l="0" t="0" r="0" b="0"/>
            <wp:wrapNone/>
            <wp:docPr id="849368623" name="Picture 20" descr="Disability confident employe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sability confident employer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100965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1" locked="0" layoutInCell="1" allowOverlap="1" wp14:anchorId="266B729E" wp14:editId="5D6E75AB">
            <wp:simplePos x="0" y="0"/>
            <wp:positionH relativeFrom="column">
              <wp:posOffset>2095500</wp:posOffset>
            </wp:positionH>
            <wp:positionV relativeFrom="paragraph">
              <wp:posOffset>93345</wp:posOffset>
            </wp:positionV>
            <wp:extent cx="1213485" cy="1080135"/>
            <wp:effectExtent l="0" t="0" r="5715" b="5715"/>
            <wp:wrapNone/>
            <wp:docPr id="158179704" name="Picture 18" descr="Department for Work and Pens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Work and Pensions Logo"/>
                    <pic:cNvPicPr>
                      <a:picLocks noChangeAspect="1" noChangeArrowheads="1"/>
                    </pic:cNvPicPr>
                  </pic:nvPicPr>
                  <pic:blipFill>
                    <a:blip r:embed="rId12">
                      <a:extLst>
                        <a:ext uri="{28A0092B-C50C-407E-A947-70E740481C1C}">
                          <a14:useLocalDpi xmlns:a14="http://schemas.microsoft.com/office/drawing/2010/main" val="0"/>
                        </a:ext>
                      </a:extLst>
                    </a:blip>
                    <a:srcRect l="4210" b="-2162"/>
                    <a:stretch>
                      <a:fillRect/>
                    </a:stretch>
                  </pic:blipFill>
                  <pic:spPr bwMode="auto">
                    <a:xfrm>
                      <a:off x="0" y="0"/>
                      <a:ext cx="1213485" cy="1080135"/>
                    </a:xfrm>
                    <a:prstGeom prst="rect">
                      <a:avLst/>
                    </a:prstGeom>
                    <a:noFill/>
                  </pic:spPr>
                </pic:pic>
              </a:graphicData>
            </a:graphic>
            <wp14:sizeRelH relativeFrom="page">
              <wp14:pctWidth>0</wp14:pctWidth>
            </wp14:sizeRelH>
            <wp14:sizeRelV relativeFrom="page">
              <wp14:pctHeight>0</wp14:pctHeight>
            </wp14:sizeRelV>
          </wp:anchor>
        </w:drawing>
      </w:r>
      <w:r>
        <w:rPr>
          <w:b/>
          <w:color w:val="1877C0"/>
          <w:sz w:val="48"/>
        </w:rPr>
        <w:t xml:space="preserve">                                           </w:t>
      </w:r>
    </w:p>
    <w:p w14:paraId="70607E98" w14:textId="30986AB3" w:rsidR="0090306C" w:rsidRDefault="001C7D56" w:rsidP="0090306C">
      <w:pPr>
        <w:spacing w:after="0" w:line="256" w:lineRule="auto"/>
        <w:ind w:left="0" w:firstLine="0"/>
        <w:rPr>
          <w:b/>
          <w:color w:val="1877C0"/>
          <w:sz w:val="48"/>
        </w:rPr>
      </w:pPr>
      <w:r>
        <w:rPr>
          <w:noProof/>
        </w:rPr>
        <w:drawing>
          <wp:inline distT="0" distB="0" distL="0" distR="0" wp14:anchorId="62422F77" wp14:editId="7B10D7B9">
            <wp:extent cx="1857375" cy="694628"/>
            <wp:effectExtent l="0" t="0" r="0" b="0"/>
            <wp:docPr id="1" name="Picture 1"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4395" cy="700993"/>
                    </a:xfrm>
                    <a:prstGeom prst="rect">
                      <a:avLst/>
                    </a:prstGeom>
                    <a:noFill/>
                    <a:ln>
                      <a:noFill/>
                    </a:ln>
                  </pic:spPr>
                </pic:pic>
              </a:graphicData>
            </a:graphic>
          </wp:inline>
        </w:drawing>
      </w:r>
    </w:p>
    <w:p w14:paraId="40E582A2" w14:textId="77777777" w:rsidR="0090306C" w:rsidRDefault="0090306C" w:rsidP="0090306C">
      <w:pPr>
        <w:spacing w:after="0" w:line="256" w:lineRule="auto"/>
        <w:ind w:left="0" w:firstLine="0"/>
      </w:pPr>
    </w:p>
    <w:p w14:paraId="3FD14C9B" w14:textId="77777777" w:rsidR="0090306C" w:rsidRDefault="0090306C" w:rsidP="0090306C">
      <w:pPr>
        <w:spacing w:after="51" w:line="256" w:lineRule="auto"/>
        <w:ind w:left="17" w:right="-99" w:firstLine="0"/>
      </w:pPr>
      <w:r>
        <w:tab/>
      </w:r>
      <w:r>
        <w:tab/>
      </w:r>
      <w:r>
        <w:tab/>
      </w:r>
      <w:r>
        <w:tab/>
      </w:r>
      <w:r>
        <w:tab/>
      </w:r>
      <w:r>
        <w:tab/>
      </w:r>
      <w:r>
        <w:tab/>
      </w:r>
      <w:r>
        <w:tab/>
      </w:r>
      <w:r>
        <w:tab/>
      </w:r>
    </w:p>
    <w:p w14:paraId="5B74A249" w14:textId="77777777" w:rsidR="0090306C" w:rsidRDefault="0090306C" w:rsidP="0090306C">
      <w:pPr>
        <w:spacing w:after="220" w:line="256" w:lineRule="auto"/>
        <w:ind w:left="0" w:firstLine="0"/>
      </w:pPr>
      <w:r>
        <w:t xml:space="preserve"> </w:t>
      </w:r>
    </w:p>
    <w:p w14:paraId="2482AB67" w14:textId="77777777" w:rsidR="0090306C" w:rsidRDefault="0090306C" w:rsidP="0090306C">
      <w:pPr>
        <w:spacing w:after="218" w:line="256" w:lineRule="auto"/>
        <w:ind w:left="0" w:firstLine="0"/>
      </w:pPr>
      <w:r>
        <w:t xml:space="preserve"> </w:t>
      </w:r>
    </w:p>
    <w:p w14:paraId="43F662F0" w14:textId="77777777" w:rsidR="0090306C" w:rsidRDefault="0090306C" w:rsidP="0090306C">
      <w:pPr>
        <w:spacing w:after="220" w:line="256" w:lineRule="auto"/>
        <w:ind w:left="0" w:firstLine="0"/>
      </w:pPr>
      <w:r>
        <w:t xml:space="preserve"> </w:t>
      </w:r>
    </w:p>
    <w:p w14:paraId="5E3E66D4" w14:textId="77777777" w:rsidR="0090306C" w:rsidRDefault="0090306C" w:rsidP="0090306C">
      <w:pPr>
        <w:spacing w:after="307" w:line="256" w:lineRule="auto"/>
        <w:ind w:left="0" w:firstLine="0"/>
      </w:pPr>
      <w:r>
        <w:t xml:space="preserve"> </w:t>
      </w:r>
    </w:p>
    <w:p w14:paraId="1AFBC476" w14:textId="21E21313" w:rsidR="0090306C" w:rsidRDefault="00754692" w:rsidP="0090306C">
      <w:pPr>
        <w:spacing w:after="0" w:line="256" w:lineRule="auto"/>
        <w:ind w:left="-5"/>
        <w:jc w:val="center"/>
      </w:pPr>
      <w:r>
        <w:rPr>
          <w:b/>
          <w:color w:val="0070C0"/>
          <w:sz w:val="56"/>
        </w:rPr>
        <w:t>The Pensions Regulator (TPR)</w:t>
      </w:r>
    </w:p>
    <w:p w14:paraId="47AC967E" w14:textId="77777777" w:rsidR="0090306C" w:rsidRDefault="0090306C" w:rsidP="0090306C">
      <w:pPr>
        <w:spacing w:after="218" w:line="256" w:lineRule="auto"/>
        <w:ind w:left="0" w:firstLine="0"/>
      </w:pPr>
      <w:r>
        <w:t xml:space="preserve"> </w:t>
      </w:r>
    </w:p>
    <w:p w14:paraId="43163F62" w14:textId="3A2D7393" w:rsidR="0090306C" w:rsidRDefault="00754692" w:rsidP="0090306C">
      <w:pPr>
        <w:tabs>
          <w:tab w:val="center" w:pos="5197"/>
        </w:tabs>
        <w:spacing w:after="0" w:line="256" w:lineRule="auto"/>
        <w:ind w:left="-15" w:firstLine="0"/>
        <w:jc w:val="center"/>
      </w:pPr>
      <w:r>
        <w:rPr>
          <w:b/>
          <w:color w:val="0070C0"/>
          <w:sz w:val="56"/>
        </w:rPr>
        <w:t>Non-Executive Director</w:t>
      </w:r>
    </w:p>
    <w:p w14:paraId="478A63C0" w14:textId="77777777" w:rsidR="0090306C" w:rsidRDefault="0090306C" w:rsidP="0090306C">
      <w:pPr>
        <w:spacing w:after="127" w:line="256" w:lineRule="auto"/>
        <w:ind w:left="2818" w:firstLine="0"/>
        <w:jc w:val="center"/>
      </w:pPr>
      <w:r>
        <w:rPr>
          <w:sz w:val="22"/>
        </w:rPr>
        <w:t xml:space="preserve"> </w:t>
      </w:r>
    </w:p>
    <w:p w14:paraId="23218BBA" w14:textId="77777777" w:rsidR="0090306C" w:rsidRDefault="0090306C" w:rsidP="0090306C">
      <w:pPr>
        <w:spacing w:after="0" w:line="256" w:lineRule="auto"/>
        <w:ind w:left="0" w:firstLine="0"/>
      </w:pPr>
      <w:r>
        <w:t xml:space="preserve"> </w:t>
      </w:r>
    </w:p>
    <w:p w14:paraId="58FA2347" w14:textId="62F19195" w:rsidR="0090306C" w:rsidRDefault="0090306C" w:rsidP="0090306C">
      <w:pPr>
        <w:spacing w:after="187" w:line="256" w:lineRule="auto"/>
        <w:ind w:left="40" w:right="-408" w:firstLine="0"/>
      </w:pPr>
      <w:r>
        <w:rPr>
          <w:noProof/>
        </w:rPr>
        <mc:AlternateContent>
          <mc:Choice Requires="wpg">
            <w:drawing>
              <wp:anchor distT="0" distB="0" distL="114300" distR="114300" simplePos="0" relativeHeight="251658240" behindDoc="1" locked="0" layoutInCell="1" allowOverlap="1" wp14:anchorId="0318DFA2" wp14:editId="0AD9DCA0">
                <wp:simplePos x="0" y="0"/>
                <wp:positionH relativeFrom="margin">
                  <wp:align>right</wp:align>
                </wp:positionH>
                <wp:positionV relativeFrom="paragraph">
                  <wp:posOffset>113030</wp:posOffset>
                </wp:positionV>
                <wp:extent cx="5727700" cy="69850"/>
                <wp:effectExtent l="0" t="0" r="6350" b="6350"/>
                <wp:wrapNone/>
                <wp:docPr id="10929" name="Group 17">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727700" cy="69850"/>
                          <a:chOff x="0" y="0"/>
                          <a:chExt cx="6645275" cy="55245"/>
                        </a:xfrm>
                      </wpg:grpSpPr>
                      <wps:wsp>
                        <wps:cNvPr id="1518787351" name="Shape 15335"/>
                        <wps:cNvSpPr/>
                        <wps:spPr>
                          <a:xfrm>
                            <a:off x="0" y="0"/>
                            <a:ext cx="6645275" cy="55245"/>
                          </a:xfrm>
                          <a:custGeom>
                            <a:avLst/>
                            <a:gdLst/>
                            <a:ahLst/>
                            <a:cxnLst/>
                            <a:rect l="0" t="0" r="0" b="0"/>
                            <a:pathLst>
                              <a:path w="6645275" h="55245">
                                <a:moveTo>
                                  <a:pt x="0" y="0"/>
                                </a:moveTo>
                                <a:lnTo>
                                  <a:pt x="6645275" y="0"/>
                                </a:lnTo>
                                <a:lnTo>
                                  <a:pt x="6645275" y="55245"/>
                                </a:lnTo>
                                <a:lnTo>
                                  <a:pt x="0" y="55245"/>
                                </a:lnTo>
                                <a:lnTo>
                                  <a:pt x="0" y="0"/>
                                </a:lnTo>
                              </a:path>
                            </a:pathLst>
                          </a:custGeom>
                          <a:ln w="0" cap="flat">
                            <a:miter lim="127000"/>
                          </a:ln>
                        </wps:spPr>
                        <wps:style>
                          <a:lnRef idx="0">
                            <a:srgbClr val="000000">
                              <a:alpha val="0"/>
                            </a:srgbClr>
                          </a:lnRef>
                          <a:fillRef idx="1">
                            <a:srgbClr val="1877C0"/>
                          </a:fillRef>
                          <a:effectRef idx="0">
                            <a:scrgbClr r="0" g="0" b="0"/>
                          </a:effectRef>
                          <a:fontRef idx="none"/>
                        </wps:style>
                        <wps:bodyPr/>
                      </wps:wsp>
                    </wpg:wgp>
                  </a:graphicData>
                </a:graphic>
                <wp14:sizeRelH relativeFrom="page">
                  <wp14:pctWidth>0</wp14:pctWidth>
                </wp14:sizeRelH>
                <wp14:sizeRelV relativeFrom="page">
                  <wp14:pctHeight>0</wp14:pctHeight>
                </wp14:sizeRelV>
              </wp:anchor>
            </w:drawing>
          </mc:Choice>
          <mc:Fallback>
            <w:pict>
              <v:group w14:anchorId="7956A07C" id="Group 17" o:spid="_x0000_s1026" alt="&quot;&quot;" style="position:absolute;margin-left:399.8pt;margin-top:8.9pt;width:451pt;height:5.5pt;z-index:-251658240;mso-position-horizontal:right;mso-position-horizontal-relative:margin" coordsize="6645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">
                <v:shape id="Shape 15335" o:spid="_x0000_s1027" style="position:absolute;width:66452;height:552;visibility:visible;mso-wrap-style:square;v-text-anchor:top" coordsize="6645275,55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" path="m,l6645275,r,55245l,55245,,e" fillcolor="#1877c0" stroked="f" strokeweight="0">
                  <v:stroke miterlimit="83231f" joinstyle="miter"/>
                  <v:path arrowok="t" textboxrect="0,0,6645275,55245"/>
                </v:shape>
                <w10:wrap anchorx="margin"/>
              </v:group>
            </w:pict>
          </mc:Fallback>
        </mc:AlternateContent>
      </w:r>
    </w:p>
    <w:p w14:paraId="0F284A4A" w14:textId="77777777" w:rsidR="0090306C" w:rsidRDefault="0090306C" w:rsidP="0090306C">
      <w:pPr>
        <w:spacing w:after="232" w:line="256" w:lineRule="auto"/>
        <w:ind w:left="0" w:firstLine="0"/>
        <w:rPr>
          <w:b/>
          <w:sz w:val="36"/>
        </w:rPr>
      </w:pPr>
    </w:p>
    <w:p w14:paraId="17B6B727" w14:textId="77777777" w:rsidR="0090306C" w:rsidRDefault="0090306C" w:rsidP="0090306C">
      <w:pPr>
        <w:spacing w:after="232" w:line="256" w:lineRule="auto"/>
        <w:ind w:left="0" w:firstLine="0"/>
      </w:pPr>
      <w:r>
        <w:rPr>
          <w:b/>
          <w:sz w:val="36"/>
        </w:rPr>
        <w:t xml:space="preserve">Candidate pack </w:t>
      </w:r>
    </w:p>
    <w:p w14:paraId="579D0478" w14:textId="40ECF295" w:rsidR="0090306C" w:rsidRDefault="0090306C" w:rsidP="0090306C">
      <w:pPr>
        <w:spacing w:after="0" w:line="256" w:lineRule="auto"/>
        <w:ind w:left="0" w:firstLine="0"/>
        <w:rPr>
          <w:sz w:val="36"/>
        </w:rPr>
      </w:pPr>
      <w:r>
        <w:rPr>
          <w:b/>
          <w:sz w:val="36"/>
        </w:rPr>
        <w:t>Closing Date:</w:t>
      </w:r>
      <w:r w:rsidR="001F79CC">
        <w:rPr>
          <w:b/>
          <w:sz w:val="36"/>
        </w:rPr>
        <w:t xml:space="preserve"> </w:t>
      </w:r>
      <w:r w:rsidR="001F79CC" w:rsidRPr="001F79CC">
        <w:rPr>
          <w:bCs/>
          <w:sz w:val="36"/>
        </w:rPr>
        <w:t>5</w:t>
      </w:r>
      <w:r w:rsidR="00FA7057">
        <w:rPr>
          <w:bCs/>
          <w:sz w:val="36"/>
        </w:rPr>
        <w:t xml:space="preserve"> </w:t>
      </w:r>
      <w:r w:rsidR="00EC0DF1">
        <w:rPr>
          <w:sz w:val="36"/>
        </w:rPr>
        <w:t>January 2025</w:t>
      </w:r>
      <w:r>
        <w:rPr>
          <w:sz w:val="36"/>
        </w:rPr>
        <w:t xml:space="preserve"> </w:t>
      </w:r>
    </w:p>
    <w:p w14:paraId="341AB8B4" w14:textId="4B17E09B" w:rsidR="0090306C" w:rsidRPr="00FF41EF" w:rsidRDefault="0090306C" w:rsidP="00FF41EF">
      <w:pPr>
        <w:spacing w:after="5002" w:line="256" w:lineRule="auto"/>
        <w:ind w:left="0" w:firstLine="0"/>
        <w:rPr>
          <w:sz w:val="36"/>
          <w:szCs w:val="36"/>
        </w:rPr>
      </w:pPr>
      <w:r>
        <w:rPr>
          <w:noProof/>
        </w:rPr>
        <w:drawing>
          <wp:anchor distT="0" distB="0" distL="114300" distR="114300" simplePos="0" relativeHeight="251658241" behindDoc="0" locked="0" layoutInCell="1" allowOverlap="1" wp14:anchorId="6C480139" wp14:editId="79C66DF5">
            <wp:simplePos x="0" y="0"/>
            <wp:positionH relativeFrom="column">
              <wp:posOffset>3479800</wp:posOffset>
            </wp:positionH>
            <wp:positionV relativeFrom="paragraph">
              <wp:posOffset>1136650</wp:posOffset>
            </wp:positionV>
            <wp:extent cx="2370455" cy="764540"/>
            <wp:effectExtent l="0" t="0" r="0" b="0"/>
            <wp:wrapNone/>
            <wp:docPr id="51711648" name="Picture 16" descr="Regulated by The Commissioner for Public Appointmen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Regulated by The Commissioner for Public Appointments log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70455" cy="764540"/>
                    </a:xfrm>
                    <a:prstGeom prst="rect">
                      <a:avLst/>
                    </a:prstGeom>
                    <a:noFill/>
                  </pic:spPr>
                </pic:pic>
              </a:graphicData>
            </a:graphic>
            <wp14:sizeRelH relativeFrom="page">
              <wp14:pctWidth>0</wp14:pctWidth>
            </wp14:sizeRelH>
            <wp14:sizeRelV relativeFrom="page">
              <wp14:pctHeight>0</wp14:pctHeight>
            </wp14:sizeRelV>
          </wp:anchor>
        </w:drawing>
      </w:r>
      <w:r w:rsidR="00944DAE">
        <w:t xml:space="preserve"> </w:t>
      </w:r>
      <w:r w:rsidRPr="76B6F32C">
        <w:t xml:space="preserve"> </w:t>
      </w:r>
    </w:p>
    <w:p w14:paraId="29C5E3DB" w14:textId="2B643437" w:rsidR="007F24B7" w:rsidRPr="007F24B7" w:rsidRDefault="007F24B7" w:rsidP="0090306C">
      <w:pPr>
        <w:spacing w:after="0"/>
        <w:ind w:left="0" w:firstLine="0"/>
        <w:contextualSpacing/>
        <w:rPr>
          <w:b/>
          <w:bCs/>
          <w:color w:val="215E99" w:themeColor="text2" w:themeTint="BF"/>
          <w:sz w:val="48"/>
          <w:szCs w:val="48"/>
        </w:rPr>
      </w:pPr>
      <w:r w:rsidRPr="007F24B7">
        <w:rPr>
          <w:b/>
          <w:bCs/>
          <w:color w:val="215E99" w:themeColor="text2" w:themeTint="BF"/>
          <w:sz w:val="48"/>
          <w:szCs w:val="48"/>
        </w:rPr>
        <w:lastRenderedPageBreak/>
        <w:t>Contents</w:t>
      </w:r>
    </w:p>
    <w:p w14:paraId="509B17E4" w14:textId="540A4483" w:rsidR="007F24B7" w:rsidRDefault="007F24B7" w:rsidP="0090306C">
      <w:pPr>
        <w:spacing w:after="0"/>
        <w:ind w:left="0" w:firstLine="0"/>
        <w:contextualSpacing/>
      </w:pPr>
      <w:r>
        <w:rPr>
          <w:noProof/>
        </w:rPr>
        <mc:AlternateContent>
          <mc:Choice Requires="wpg">
            <w:drawing>
              <wp:inline distT="0" distB="0" distL="0" distR="0" wp14:anchorId="28F329F6" wp14:editId="139D8A14">
                <wp:extent cx="737870" cy="90170"/>
                <wp:effectExtent l="0" t="0" r="0" b="0"/>
                <wp:docPr id="1429170682"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532168027"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49E78358"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NeopfkADAABbCQAADgAAAAAAAAAAAAAAAAAuAgAAZHJzL2Uyb0RvYy54bWxQ&#10;SwECLQAUAAYACAAAACEAKat/ZNsAAAAEAQAADwAAAAAAAAAAAAAAAACaBQAAZHJzL2Rvd25yZXYu&#10;eG1sUEsFBgAAAAAEAAQA8wAAAKIG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6B05C7D3" w14:textId="77777777" w:rsidR="007F24B7" w:rsidRDefault="007F24B7" w:rsidP="0090306C">
      <w:pPr>
        <w:spacing w:after="0"/>
        <w:ind w:left="0" w:firstLine="0"/>
        <w:contextualSpacing/>
      </w:pPr>
    </w:p>
    <w:tbl>
      <w:tblPr>
        <w:tblStyle w:val="TableGrid"/>
        <w:tblW w:w="9483"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49"/>
        <w:gridCol w:w="1134"/>
      </w:tblGrid>
      <w:tr w:rsidR="0090306C" w14:paraId="0D3E3072" w14:textId="77777777" w:rsidTr="0090306C">
        <w:tc>
          <w:tcPr>
            <w:tcW w:w="8349" w:type="dxa"/>
            <w:hideMark/>
          </w:tcPr>
          <w:p w14:paraId="4954377E" w14:textId="77777777" w:rsidR="004F5C1D" w:rsidRDefault="00EB68CA">
            <w:pPr>
              <w:ind w:left="0" w:firstLine="0"/>
              <w:rPr>
                <w:b/>
                <w:sz w:val="24"/>
                <w:szCs w:val="24"/>
                <w:lang w:eastAsia="en-US"/>
              </w:rPr>
            </w:pPr>
            <w:r>
              <w:rPr>
                <w:b/>
                <w:sz w:val="24"/>
                <w:szCs w:val="24"/>
                <w:lang w:eastAsia="en-US"/>
              </w:rPr>
              <w:t xml:space="preserve">A </w:t>
            </w:r>
            <w:r w:rsidR="004F5C1D">
              <w:rPr>
                <w:b/>
                <w:sz w:val="24"/>
                <w:szCs w:val="24"/>
                <w:lang w:eastAsia="en-US"/>
              </w:rPr>
              <w:t>Message from the Minister for Pensions</w:t>
            </w:r>
          </w:p>
          <w:p w14:paraId="4DEDF9E1" w14:textId="71118CD2" w:rsidR="0090306C" w:rsidRPr="008072DB" w:rsidRDefault="0090306C">
            <w:pPr>
              <w:ind w:left="0" w:firstLine="0"/>
              <w:rPr>
                <w:sz w:val="24"/>
                <w:szCs w:val="24"/>
                <w:lang w:eastAsia="en-US"/>
              </w:rPr>
            </w:pPr>
            <w:r w:rsidRPr="008072DB">
              <w:rPr>
                <w:b/>
                <w:sz w:val="24"/>
                <w:szCs w:val="24"/>
                <w:lang w:eastAsia="en-US"/>
              </w:rPr>
              <w:t>A Message from the DWP Permanent Secretary</w:t>
            </w:r>
          </w:p>
        </w:tc>
        <w:tc>
          <w:tcPr>
            <w:tcW w:w="1134" w:type="dxa"/>
            <w:hideMark/>
          </w:tcPr>
          <w:p w14:paraId="76FBD61D" w14:textId="77777777" w:rsidR="0090306C" w:rsidRDefault="0090306C">
            <w:pPr>
              <w:ind w:left="0" w:firstLine="0"/>
              <w:rPr>
                <w:b/>
                <w:bCs/>
                <w:sz w:val="24"/>
                <w:szCs w:val="24"/>
                <w:lang w:eastAsia="en-US"/>
              </w:rPr>
            </w:pPr>
            <w:r w:rsidRPr="008072DB">
              <w:rPr>
                <w:b/>
                <w:bCs/>
                <w:sz w:val="24"/>
                <w:szCs w:val="24"/>
                <w:lang w:eastAsia="en-US"/>
              </w:rPr>
              <w:t>1</w:t>
            </w:r>
          </w:p>
          <w:p w14:paraId="3D980D2C" w14:textId="36521397" w:rsidR="004F5C1D" w:rsidRPr="008072DB" w:rsidRDefault="004F5C1D">
            <w:pPr>
              <w:ind w:left="0" w:firstLine="0"/>
              <w:rPr>
                <w:b/>
                <w:bCs/>
                <w:sz w:val="24"/>
                <w:szCs w:val="24"/>
                <w:lang w:eastAsia="en-US"/>
              </w:rPr>
            </w:pPr>
            <w:r>
              <w:rPr>
                <w:b/>
                <w:bCs/>
                <w:sz w:val="24"/>
                <w:szCs w:val="24"/>
                <w:lang w:eastAsia="en-US"/>
              </w:rPr>
              <w:t>2</w:t>
            </w:r>
          </w:p>
        </w:tc>
      </w:tr>
      <w:tr w:rsidR="0090306C" w14:paraId="511D68EE" w14:textId="77777777" w:rsidTr="0090306C">
        <w:tc>
          <w:tcPr>
            <w:tcW w:w="8349" w:type="dxa"/>
            <w:hideMark/>
          </w:tcPr>
          <w:p w14:paraId="25D548A0" w14:textId="77777777" w:rsidR="0090306C" w:rsidRPr="008072DB" w:rsidRDefault="0090306C">
            <w:pPr>
              <w:ind w:left="0" w:firstLine="0"/>
              <w:rPr>
                <w:sz w:val="24"/>
                <w:szCs w:val="24"/>
                <w:lang w:eastAsia="en-US"/>
              </w:rPr>
            </w:pPr>
            <w:r w:rsidRPr="008072DB">
              <w:rPr>
                <w:b/>
                <w:sz w:val="24"/>
                <w:szCs w:val="24"/>
                <w:lang w:eastAsia="en-US"/>
              </w:rPr>
              <w:t>Diversity and Equality of Opportunity</w:t>
            </w:r>
          </w:p>
        </w:tc>
        <w:tc>
          <w:tcPr>
            <w:tcW w:w="1134" w:type="dxa"/>
            <w:hideMark/>
          </w:tcPr>
          <w:p w14:paraId="024FF958" w14:textId="5B87E4B4" w:rsidR="0090306C" w:rsidRPr="008072DB" w:rsidRDefault="004F5C1D">
            <w:pPr>
              <w:ind w:left="0" w:firstLine="0"/>
              <w:rPr>
                <w:b/>
                <w:bCs/>
                <w:sz w:val="24"/>
                <w:szCs w:val="24"/>
                <w:lang w:eastAsia="en-US"/>
              </w:rPr>
            </w:pPr>
            <w:r>
              <w:rPr>
                <w:b/>
                <w:bCs/>
                <w:sz w:val="24"/>
                <w:szCs w:val="24"/>
                <w:lang w:eastAsia="en-US"/>
              </w:rPr>
              <w:t>3</w:t>
            </w:r>
            <w:r w:rsidR="0090306C" w:rsidRPr="008072DB">
              <w:rPr>
                <w:b/>
                <w:bCs/>
                <w:sz w:val="24"/>
                <w:szCs w:val="24"/>
                <w:lang w:eastAsia="en-US"/>
              </w:rPr>
              <w:t>-</w:t>
            </w:r>
            <w:r>
              <w:rPr>
                <w:b/>
                <w:bCs/>
                <w:sz w:val="24"/>
                <w:szCs w:val="24"/>
                <w:lang w:eastAsia="en-US"/>
              </w:rPr>
              <w:t>4</w:t>
            </w:r>
          </w:p>
        </w:tc>
      </w:tr>
      <w:tr w:rsidR="0090306C" w14:paraId="6FD66ABB" w14:textId="77777777" w:rsidTr="0090306C">
        <w:tc>
          <w:tcPr>
            <w:tcW w:w="8349" w:type="dxa"/>
            <w:hideMark/>
          </w:tcPr>
          <w:p w14:paraId="704F42A2" w14:textId="77777777" w:rsidR="0090306C" w:rsidRPr="008072DB" w:rsidRDefault="0090306C">
            <w:pPr>
              <w:ind w:left="0" w:firstLine="0"/>
              <w:rPr>
                <w:sz w:val="24"/>
                <w:szCs w:val="24"/>
                <w:lang w:eastAsia="en-US"/>
              </w:rPr>
            </w:pPr>
            <w:r w:rsidRPr="008072DB">
              <w:rPr>
                <w:b/>
                <w:sz w:val="24"/>
                <w:szCs w:val="24"/>
                <w:lang w:eastAsia="en-US"/>
              </w:rPr>
              <w:t>Background to the Organisation</w:t>
            </w:r>
          </w:p>
        </w:tc>
        <w:tc>
          <w:tcPr>
            <w:tcW w:w="1134" w:type="dxa"/>
            <w:hideMark/>
          </w:tcPr>
          <w:p w14:paraId="2BBC3F55" w14:textId="50D89A60" w:rsidR="0090306C" w:rsidRPr="008072DB" w:rsidRDefault="0086614E">
            <w:pPr>
              <w:ind w:left="0" w:firstLine="0"/>
              <w:rPr>
                <w:b/>
                <w:bCs/>
                <w:sz w:val="24"/>
                <w:szCs w:val="24"/>
                <w:lang w:eastAsia="en-US"/>
              </w:rPr>
            </w:pPr>
            <w:r>
              <w:rPr>
                <w:b/>
                <w:bCs/>
                <w:sz w:val="24"/>
                <w:szCs w:val="24"/>
                <w:lang w:eastAsia="en-US"/>
              </w:rPr>
              <w:t>5</w:t>
            </w:r>
            <w:r w:rsidR="0090306C" w:rsidRPr="008072DB">
              <w:rPr>
                <w:b/>
                <w:bCs/>
                <w:sz w:val="24"/>
                <w:szCs w:val="24"/>
                <w:lang w:eastAsia="en-US"/>
              </w:rPr>
              <w:t>-6</w:t>
            </w:r>
          </w:p>
        </w:tc>
      </w:tr>
      <w:tr w:rsidR="0090306C" w14:paraId="73847361" w14:textId="77777777" w:rsidTr="0090306C">
        <w:tc>
          <w:tcPr>
            <w:tcW w:w="8349" w:type="dxa"/>
            <w:hideMark/>
          </w:tcPr>
          <w:p w14:paraId="0FC97362" w14:textId="70490113" w:rsidR="00A34A6C" w:rsidRPr="008072DB" w:rsidRDefault="0090306C">
            <w:pPr>
              <w:ind w:left="0" w:firstLine="0"/>
              <w:rPr>
                <w:b/>
                <w:sz w:val="24"/>
                <w:szCs w:val="24"/>
                <w:lang w:eastAsia="en-US"/>
              </w:rPr>
            </w:pPr>
            <w:r w:rsidRPr="008072DB">
              <w:rPr>
                <w:b/>
                <w:sz w:val="24"/>
                <w:szCs w:val="24"/>
                <w:lang w:eastAsia="en-US"/>
              </w:rPr>
              <w:t>The Role</w:t>
            </w:r>
          </w:p>
        </w:tc>
        <w:tc>
          <w:tcPr>
            <w:tcW w:w="1134" w:type="dxa"/>
            <w:hideMark/>
          </w:tcPr>
          <w:p w14:paraId="3E5C3C5C" w14:textId="152DBE16" w:rsidR="008C24DF" w:rsidRPr="008072DB" w:rsidRDefault="0090306C">
            <w:pPr>
              <w:ind w:left="0" w:firstLine="0"/>
              <w:rPr>
                <w:b/>
                <w:bCs/>
                <w:sz w:val="24"/>
                <w:szCs w:val="24"/>
                <w:lang w:eastAsia="en-US"/>
              </w:rPr>
            </w:pPr>
            <w:r w:rsidRPr="008072DB">
              <w:rPr>
                <w:b/>
                <w:bCs/>
                <w:sz w:val="24"/>
                <w:szCs w:val="24"/>
                <w:lang w:eastAsia="en-US"/>
              </w:rPr>
              <w:t xml:space="preserve">7 </w:t>
            </w:r>
          </w:p>
        </w:tc>
      </w:tr>
      <w:tr w:rsidR="0090306C" w14:paraId="1C50DAEF" w14:textId="77777777" w:rsidTr="0090306C">
        <w:tc>
          <w:tcPr>
            <w:tcW w:w="8349" w:type="dxa"/>
            <w:hideMark/>
          </w:tcPr>
          <w:p w14:paraId="3B4B47E6" w14:textId="77777777" w:rsidR="0090306C" w:rsidRPr="008072DB" w:rsidRDefault="0090306C">
            <w:pPr>
              <w:ind w:left="0" w:firstLine="0"/>
              <w:rPr>
                <w:sz w:val="24"/>
                <w:szCs w:val="24"/>
                <w:lang w:eastAsia="en-US"/>
              </w:rPr>
            </w:pPr>
            <w:r w:rsidRPr="008072DB">
              <w:rPr>
                <w:b/>
                <w:sz w:val="24"/>
                <w:szCs w:val="24"/>
                <w:lang w:eastAsia="en-US"/>
              </w:rPr>
              <w:t>Person specification and eligibility criteria</w:t>
            </w:r>
          </w:p>
        </w:tc>
        <w:tc>
          <w:tcPr>
            <w:tcW w:w="1134" w:type="dxa"/>
            <w:hideMark/>
          </w:tcPr>
          <w:p w14:paraId="52121F8A" w14:textId="6A62F6C5" w:rsidR="0090306C" w:rsidRPr="008072DB" w:rsidRDefault="005448F5">
            <w:pPr>
              <w:ind w:left="0" w:firstLine="0"/>
              <w:rPr>
                <w:b/>
                <w:bCs/>
                <w:sz w:val="24"/>
                <w:szCs w:val="24"/>
                <w:lang w:eastAsia="en-US"/>
              </w:rPr>
            </w:pPr>
            <w:r w:rsidRPr="008072DB">
              <w:rPr>
                <w:b/>
                <w:bCs/>
                <w:sz w:val="24"/>
                <w:szCs w:val="24"/>
                <w:lang w:eastAsia="en-US"/>
              </w:rPr>
              <w:t>8</w:t>
            </w:r>
            <w:r w:rsidR="0090306C" w:rsidRPr="008072DB">
              <w:rPr>
                <w:b/>
                <w:bCs/>
                <w:sz w:val="24"/>
                <w:szCs w:val="24"/>
                <w:lang w:eastAsia="en-US"/>
              </w:rPr>
              <w:t>-9</w:t>
            </w:r>
          </w:p>
        </w:tc>
      </w:tr>
      <w:tr w:rsidR="0090306C" w14:paraId="380D75A7" w14:textId="77777777" w:rsidTr="0090306C">
        <w:tc>
          <w:tcPr>
            <w:tcW w:w="8349" w:type="dxa"/>
            <w:hideMark/>
          </w:tcPr>
          <w:p w14:paraId="64EBC895" w14:textId="77777777" w:rsidR="0090306C" w:rsidRPr="008072DB" w:rsidRDefault="0090306C">
            <w:pPr>
              <w:tabs>
                <w:tab w:val="left" w:pos="1510"/>
              </w:tabs>
              <w:ind w:left="0" w:firstLine="0"/>
              <w:rPr>
                <w:sz w:val="24"/>
                <w:szCs w:val="24"/>
                <w:lang w:eastAsia="en-US"/>
              </w:rPr>
            </w:pPr>
            <w:r w:rsidRPr="008072DB">
              <w:rPr>
                <w:b/>
                <w:sz w:val="24"/>
                <w:szCs w:val="24"/>
                <w:lang w:eastAsia="en-US"/>
              </w:rPr>
              <w:t>Time commitment and term of office</w:t>
            </w:r>
          </w:p>
        </w:tc>
        <w:tc>
          <w:tcPr>
            <w:tcW w:w="1134" w:type="dxa"/>
            <w:hideMark/>
          </w:tcPr>
          <w:p w14:paraId="447ADA17" w14:textId="3768C255" w:rsidR="0090306C" w:rsidRPr="008072DB" w:rsidRDefault="0086614E">
            <w:pPr>
              <w:ind w:left="0" w:firstLine="0"/>
              <w:rPr>
                <w:b/>
                <w:bCs/>
                <w:sz w:val="24"/>
                <w:szCs w:val="24"/>
                <w:lang w:eastAsia="en-US"/>
              </w:rPr>
            </w:pPr>
            <w:r>
              <w:rPr>
                <w:b/>
                <w:bCs/>
                <w:sz w:val="24"/>
                <w:szCs w:val="24"/>
                <w:lang w:eastAsia="en-US"/>
              </w:rPr>
              <w:t>10</w:t>
            </w:r>
            <w:r w:rsidR="0090306C" w:rsidRPr="008072DB">
              <w:rPr>
                <w:b/>
                <w:bCs/>
                <w:sz w:val="24"/>
                <w:szCs w:val="24"/>
                <w:lang w:eastAsia="en-US"/>
              </w:rPr>
              <w:t>-1</w:t>
            </w:r>
            <w:r>
              <w:rPr>
                <w:b/>
                <w:bCs/>
                <w:sz w:val="24"/>
                <w:szCs w:val="24"/>
                <w:lang w:eastAsia="en-US"/>
              </w:rPr>
              <w:t>1</w:t>
            </w:r>
          </w:p>
        </w:tc>
      </w:tr>
      <w:tr w:rsidR="0090306C" w14:paraId="5C420B89" w14:textId="77777777" w:rsidTr="0090306C">
        <w:tc>
          <w:tcPr>
            <w:tcW w:w="8349" w:type="dxa"/>
            <w:hideMark/>
          </w:tcPr>
          <w:p w14:paraId="77676493" w14:textId="77777777" w:rsidR="0090306C" w:rsidRPr="008072DB" w:rsidRDefault="0090306C">
            <w:pPr>
              <w:ind w:left="0" w:firstLine="0"/>
              <w:rPr>
                <w:sz w:val="24"/>
                <w:szCs w:val="24"/>
                <w:lang w:eastAsia="en-US"/>
              </w:rPr>
            </w:pPr>
            <w:r w:rsidRPr="008072DB">
              <w:rPr>
                <w:b/>
                <w:sz w:val="24"/>
                <w:szCs w:val="24"/>
                <w:lang w:eastAsia="en-US"/>
              </w:rPr>
              <w:t>Recruitment process</w:t>
            </w:r>
          </w:p>
        </w:tc>
        <w:tc>
          <w:tcPr>
            <w:tcW w:w="1134" w:type="dxa"/>
            <w:hideMark/>
          </w:tcPr>
          <w:p w14:paraId="548A6498" w14:textId="545B1AFC" w:rsidR="0090306C" w:rsidRPr="008072DB" w:rsidRDefault="0090306C">
            <w:pPr>
              <w:ind w:left="0" w:firstLine="0"/>
              <w:rPr>
                <w:b/>
                <w:bCs/>
                <w:sz w:val="24"/>
                <w:szCs w:val="24"/>
                <w:lang w:eastAsia="en-US"/>
              </w:rPr>
            </w:pPr>
            <w:r w:rsidRPr="008072DB">
              <w:rPr>
                <w:b/>
                <w:bCs/>
                <w:sz w:val="24"/>
                <w:szCs w:val="24"/>
                <w:lang w:eastAsia="en-US"/>
              </w:rPr>
              <w:t>1</w:t>
            </w:r>
            <w:r w:rsidR="00083D14">
              <w:rPr>
                <w:b/>
                <w:bCs/>
                <w:sz w:val="24"/>
                <w:szCs w:val="24"/>
                <w:lang w:eastAsia="en-US"/>
              </w:rPr>
              <w:t>2</w:t>
            </w:r>
            <w:r w:rsidRPr="008072DB">
              <w:rPr>
                <w:b/>
                <w:bCs/>
                <w:sz w:val="24"/>
                <w:szCs w:val="24"/>
                <w:lang w:eastAsia="en-US"/>
              </w:rPr>
              <w:t>-1</w:t>
            </w:r>
            <w:r w:rsidR="00083D14">
              <w:rPr>
                <w:b/>
                <w:bCs/>
                <w:sz w:val="24"/>
                <w:szCs w:val="24"/>
                <w:lang w:eastAsia="en-US"/>
              </w:rPr>
              <w:t>3</w:t>
            </w:r>
          </w:p>
        </w:tc>
      </w:tr>
      <w:tr w:rsidR="0090306C" w14:paraId="37B5B9CC" w14:textId="77777777" w:rsidTr="0090306C">
        <w:tc>
          <w:tcPr>
            <w:tcW w:w="8349" w:type="dxa"/>
            <w:hideMark/>
          </w:tcPr>
          <w:p w14:paraId="6CC16B52" w14:textId="77777777" w:rsidR="0090306C" w:rsidRPr="008072DB" w:rsidRDefault="0090306C">
            <w:pPr>
              <w:ind w:left="0" w:firstLine="0"/>
              <w:rPr>
                <w:sz w:val="24"/>
                <w:szCs w:val="24"/>
                <w:lang w:eastAsia="en-US"/>
              </w:rPr>
            </w:pPr>
            <w:r w:rsidRPr="008072DB">
              <w:rPr>
                <w:b/>
                <w:sz w:val="24"/>
                <w:szCs w:val="24"/>
                <w:lang w:eastAsia="en-US"/>
              </w:rPr>
              <w:t>How to apply and submit your application</w:t>
            </w:r>
          </w:p>
        </w:tc>
        <w:tc>
          <w:tcPr>
            <w:tcW w:w="1134" w:type="dxa"/>
            <w:hideMark/>
          </w:tcPr>
          <w:p w14:paraId="533F1FD9" w14:textId="09C29734" w:rsidR="0090306C" w:rsidRPr="008072DB" w:rsidRDefault="0090306C">
            <w:pPr>
              <w:ind w:left="0" w:firstLine="0"/>
              <w:rPr>
                <w:b/>
                <w:bCs/>
                <w:sz w:val="24"/>
                <w:szCs w:val="24"/>
                <w:lang w:eastAsia="en-US"/>
              </w:rPr>
            </w:pPr>
            <w:r w:rsidRPr="008072DB">
              <w:rPr>
                <w:b/>
                <w:bCs/>
                <w:sz w:val="24"/>
                <w:szCs w:val="24"/>
                <w:lang w:eastAsia="en-US"/>
              </w:rPr>
              <w:t>1</w:t>
            </w:r>
            <w:r w:rsidR="007A7DF5">
              <w:rPr>
                <w:b/>
                <w:bCs/>
                <w:sz w:val="24"/>
                <w:szCs w:val="24"/>
                <w:lang w:eastAsia="en-US"/>
              </w:rPr>
              <w:t>4-15</w:t>
            </w:r>
          </w:p>
        </w:tc>
      </w:tr>
      <w:tr w:rsidR="0090306C" w14:paraId="49C8A540" w14:textId="77777777" w:rsidTr="0090306C">
        <w:tc>
          <w:tcPr>
            <w:tcW w:w="8349" w:type="dxa"/>
            <w:hideMark/>
          </w:tcPr>
          <w:p w14:paraId="51A5AB83" w14:textId="77777777" w:rsidR="0090306C" w:rsidRPr="008072DB" w:rsidRDefault="0090306C">
            <w:pPr>
              <w:ind w:left="0" w:firstLine="0"/>
              <w:rPr>
                <w:sz w:val="24"/>
                <w:szCs w:val="24"/>
                <w:lang w:eastAsia="en-US"/>
              </w:rPr>
            </w:pPr>
            <w:r w:rsidRPr="008072DB">
              <w:rPr>
                <w:b/>
                <w:sz w:val="24"/>
                <w:szCs w:val="24"/>
                <w:lang w:eastAsia="en-US"/>
              </w:rPr>
              <w:t>How we will handle your application</w:t>
            </w:r>
          </w:p>
        </w:tc>
        <w:tc>
          <w:tcPr>
            <w:tcW w:w="1134" w:type="dxa"/>
            <w:hideMark/>
          </w:tcPr>
          <w:p w14:paraId="5BB1A9B6" w14:textId="741112FC" w:rsidR="0090306C" w:rsidRPr="008072DB" w:rsidRDefault="0090306C">
            <w:pPr>
              <w:ind w:left="0" w:firstLine="0"/>
              <w:rPr>
                <w:b/>
                <w:bCs/>
                <w:sz w:val="24"/>
                <w:szCs w:val="24"/>
                <w:lang w:eastAsia="en-US"/>
              </w:rPr>
            </w:pPr>
            <w:r w:rsidRPr="008072DB">
              <w:rPr>
                <w:b/>
                <w:bCs/>
                <w:sz w:val="24"/>
                <w:szCs w:val="24"/>
                <w:lang w:eastAsia="en-US"/>
              </w:rPr>
              <w:t>1</w:t>
            </w:r>
            <w:r w:rsidR="00DD1E87">
              <w:rPr>
                <w:b/>
                <w:bCs/>
                <w:sz w:val="24"/>
                <w:szCs w:val="24"/>
                <w:lang w:eastAsia="en-US"/>
              </w:rPr>
              <w:t>6</w:t>
            </w:r>
          </w:p>
        </w:tc>
      </w:tr>
      <w:tr w:rsidR="0090306C" w14:paraId="0E6143C8" w14:textId="77777777" w:rsidTr="0090306C">
        <w:tc>
          <w:tcPr>
            <w:tcW w:w="8349" w:type="dxa"/>
            <w:hideMark/>
          </w:tcPr>
          <w:p w14:paraId="317864F0" w14:textId="77777777" w:rsidR="0090306C" w:rsidRPr="008072DB" w:rsidRDefault="0090306C">
            <w:pPr>
              <w:ind w:left="0" w:firstLine="0"/>
              <w:rPr>
                <w:sz w:val="24"/>
                <w:szCs w:val="24"/>
                <w:lang w:eastAsia="en-US"/>
              </w:rPr>
            </w:pPr>
            <w:r w:rsidRPr="008072DB">
              <w:rPr>
                <w:b/>
                <w:sz w:val="24"/>
                <w:szCs w:val="24"/>
                <w:lang w:eastAsia="en-US"/>
              </w:rPr>
              <w:t>Conflicts of interest and due diligence</w:t>
            </w:r>
          </w:p>
        </w:tc>
        <w:tc>
          <w:tcPr>
            <w:tcW w:w="1134" w:type="dxa"/>
            <w:hideMark/>
          </w:tcPr>
          <w:p w14:paraId="72C5191C" w14:textId="0EAA5DB1" w:rsidR="0090306C" w:rsidRPr="008072DB" w:rsidRDefault="0090306C">
            <w:pPr>
              <w:ind w:left="0" w:firstLine="0"/>
              <w:rPr>
                <w:b/>
                <w:bCs/>
                <w:sz w:val="24"/>
                <w:szCs w:val="24"/>
                <w:lang w:eastAsia="en-US"/>
              </w:rPr>
            </w:pPr>
            <w:r w:rsidRPr="008072DB">
              <w:rPr>
                <w:b/>
                <w:bCs/>
                <w:sz w:val="24"/>
                <w:szCs w:val="24"/>
                <w:lang w:eastAsia="en-US"/>
              </w:rPr>
              <w:t>1</w:t>
            </w:r>
            <w:r w:rsidR="00D842E6">
              <w:rPr>
                <w:b/>
                <w:bCs/>
                <w:sz w:val="24"/>
                <w:szCs w:val="24"/>
                <w:lang w:eastAsia="en-US"/>
              </w:rPr>
              <w:t>7</w:t>
            </w:r>
          </w:p>
        </w:tc>
      </w:tr>
      <w:tr w:rsidR="0090306C" w14:paraId="41EE00A2" w14:textId="77777777" w:rsidTr="0090306C">
        <w:tc>
          <w:tcPr>
            <w:tcW w:w="8349" w:type="dxa"/>
            <w:hideMark/>
          </w:tcPr>
          <w:p w14:paraId="447205D4" w14:textId="77777777" w:rsidR="0090306C" w:rsidRPr="008072DB" w:rsidRDefault="0090306C">
            <w:pPr>
              <w:ind w:left="0" w:firstLine="0"/>
              <w:rPr>
                <w:sz w:val="24"/>
                <w:szCs w:val="24"/>
                <w:lang w:eastAsia="en-US"/>
              </w:rPr>
            </w:pPr>
            <w:r w:rsidRPr="008072DB">
              <w:rPr>
                <w:b/>
                <w:sz w:val="24"/>
                <w:szCs w:val="24"/>
                <w:lang w:eastAsia="en-US"/>
              </w:rPr>
              <w:t>The Commissioner for Public Appointments</w:t>
            </w:r>
          </w:p>
        </w:tc>
        <w:tc>
          <w:tcPr>
            <w:tcW w:w="1134" w:type="dxa"/>
            <w:hideMark/>
          </w:tcPr>
          <w:p w14:paraId="65567C5E" w14:textId="7A602609" w:rsidR="0090306C" w:rsidRPr="008072DB" w:rsidRDefault="0090306C">
            <w:pPr>
              <w:ind w:left="0" w:firstLine="0"/>
              <w:rPr>
                <w:b/>
                <w:bCs/>
                <w:sz w:val="24"/>
                <w:szCs w:val="24"/>
                <w:lang w:eastAsia="en-US"/>
              </w:rPr>
            </w:pPr>
            <w:r w:rsidRPr="008072DB">
              <w:rPr>
                <w:b/>
                <w:bCs/>
                <w:sz w:val="24"/>
                <w:szCs w:val="24"/>
                <w:lang w:eastAsia="en-US"/>
              </w:rPr>
              <w:t>1</w:t>
            </w:r>
            <w:r w:rsidR="00D842E6">
              <w:rPr>
                <w:b/>
                <w:bCs/>
                <w:sz w:val="24"/>
                <w:szCs w:val="24"/>
                <w:lang w:eastAsia="en-US"/>
              </w:rPr>
              <w:t>8</w:t>
            </w:r>
          </w:p>
        </w:tc>
      </w:tr>
      <w:tr w:rsidR="0090306C" w14:paraId="66B33C1C" w14:textId="77777777" w:rsidTr="0090306C">
        <w:tc>
          <w:tcPr>
            <w:tcW w:w="8349" w:type="dxa"/>
            <w:hideMark/>
          </w:tcPr>
          <w:p w14:paraId="629B2290" w14:textId="77777777" w:rsidR="0090306C" w:rsidRPr="008072DB" w:rsidRDefault="0090306C">
            <w:pPr>
              <w:ind w:left="0" w:firstLine="0"/>
              <w:rPr>
                <w:sz w:val="24"/>
                <w:szCs w:val="24"/>
                <w:lang w:eastAsia="en-US"/>
              </w:rPr>
            </w:pPr>
            <w:r w:rsidRPr="008072DB">
              <w:rPr>
                <w:b/>
                <w:sz w:val="24"/>
                <w:szCs w:val="24"/>
                <w:lang w:eastAsia="en-US"/>
              </w:rPr>
              <w:t>Complaints</w:t>
            </w:r>
          </w:p>
        </w:tc>
        <w:tc>
          <w:tcPr>
            <w:tcW w:w="1134" w:type="dxa"/>
            <w:hideMark/>
          </w:tcPr>
          <w:p w14:paraId="7489D4BD" w14:textId="7CC0B725" w:rsidR="0090306C" w:rsidRPr="008072DB" w:rsidRDefault="0090306C">
            <w:pPr>
              <w:ind w:left="0" w:firstLine="0"/>
              <w:rPr>
                <w:b/>
                <w:bCs/>
                <w:sz w:val="24"/>
                <w:szCs w:val="24"/>
                <w:lang w:eastAsia="en-US"/>
              </w:rPr>
            </w:pPr>
            <w:r w:rsidRPr="008072DB">
              <w:rPr>
                <w:b/>
                <w:bCs/>
                <w:sz w:val="24"/>
                <w:szCs w:val="24"/>
                <w:lang w:eastAsia="en-US"/>
              </w:rPr>
              <w:t>1</w:t>
            </w:r>
            <w:r w:rsidR="00D842E6">
              <w:rPr>
                <w:b/>
                <w:bCs/>
                <w:sz w:val="24"/>
                <w:szCs w:val="24"/>
                <w:lang w:eastAsia="en-US"/>
              </w:rPr>
              <w:t>8</w:t>
            </w:r>
          </w:p>
        </w:tc>
      </w:tr>
      <w:tr w:rsidR="0090306C" w14:paraId="2AD29150" w14:textId="77777777" w:rsidTr="0090306C">
        <w:tc>
          <w:tcPr>
            <w:tcW w:w="8349" w:type="dxa"/>
            <w:hideMark/>
          </w:tcPr>
          <w:p w14:paraId="0515FC48" w14:textId="77777777" w:rsidR="0090306C" w:rsidRPr="008072DB" w:rsidRDefault="0090306C">
            <w:pPr>
              <w:ind w:left="0" w:firstLine="0"/>
              <w:rPr>
                <w:sz w:val="24"/>
                <w:szCs w:val="24"/>
                <w:lang w:eastAsia="en-US"/>
              </w:rPr>
            </w:pPr>
            <w:r w:rsidRPr="008072DB">
              <w:rPr>
                <w:b/>
                <w:sz w:val="24"/>
                <w:szCs w:val="24"/>
                <w:lang w:eastAsia="en-US"/>
              </w:rPr>
              <w:t>Use of your personal information</w:t>
            </w:r>
          </w:p>
        </w:tc>
        <w:tc>
          <w:tcPr>
            <w:tcW w:w="1134" w:type="dxa"/>
            <w:hideMark/>
          </w:tcPr>
          <w:p w14:paraId="377BFE2B" w14:textId="663B4A2C" w:rsidR="0090306C" w:rsidRPr="008072DB" w:rsidRDefault="0090306C">
            <w:pPr>
              <w:ind w:left="0" w:firstLine="0"/>
              <w:rPr>
                <w:b/>
                <w:bCs/>
                <w:sz w:val="24"/>
                <w:szCs w:val="24"/>
                <w:lang w:eastAsia="en-US"/>
              </w:rPr>
            </w:pPr>
            <w:r w:rsidRPr="008072DB">
              <w:rPr>
                <w:b/>
                <w:bCs/>
                <w:sz w:val="24"/>
                <w:szCs w:val="24"/>
                <w:lang w:eastAsia="en-US"/>
              </w:rPr>
              <w:t>1</w:t>
            </w:r>
            <w:r w:rsidR="003E7501">
              <w:rPr>
                <w:b/>
                <w:bCs/>
                <w:sz w:val="24"/>
                <w:szCs w:val="24"/>
                <w:lang w:eastAsia="en-US"/>
              </w:rPr>
              <w:t>9</w:t>
            </w:r>
          </w:p>
        </w:tc>
      </w:tr>
      <w:tr w:rsidR="0090306C" w14:paraId="1397A294" w14:textId="77777777" w:rsidTr="0090306C">
        <w:tc>
          <w:tcPr>
            <w:tcW w:w="8349" w:type="dxa"/>
            <w:hideMark/>
          </w:tcPr>
          <w:p w14:paraId="6B1D6DCC" w14:textId="77777777" w:rsidR="0090306C" w:rsidRPr="008072DB" w:rsidRDefault="0090306C">
            <w:pPr>
              <w:tabs>
                <w:tab w:val="left" w:pos="2900"/>
              </w:tabs>
              <w:ind w:left="0" w:firstLine="0"/>
              <w:rPr>
                <w:sz w:val="24"/>
                <w:szCs w:val="24"/>
                <w:lang w:eastAsia="en-US"/>
              </w:rPr>
            </w:pPr>
            <w:r w:rsidRPr="008072DB">
              <w:rPr>
                <w:b/>
                <w:sz w:val="24"/>
                <w:szCs w:val="24"/>
                <w:lang w:eastAsia="en-US"/>
              </w:rPr>
              <w:t>Annex A – The seven principles of public life</w:t>
            </w:r>
          </w:p>
        </w:tc>
        <w:tc>
          <w:tcPr>
            <w:tcW w:w="1134" w:type="dxa"/>
            <w:hideMark/>
          </w:tcPr>
          <w:p w14:paraId="630A0CBD" w14:textId="4A818D73" w:rsidR="0090306C" w:rsidRPr="008072DB" w:rsidRDefault="003E7501">
            <w:pPr>
              <w:ind w:left="0" w:firstLine="0"/>
              <w:rPr>
                <w:b/>
                <w:bCs/>
                <w:sz w:val="24"/>
                <w:szCs w:val="24"/>
                <w:lang w:eastAsia="en-US"/>
              </w:rPr>
            </w:pPr>
            <w:r>
              <w:rPr>
                <w:b/>
                <w:bCs/>
                <w:sz w:val="24"/>
                <w:szCs w:val="24"/>
                <w:lang w:eastAsia="en-US"/>
              </w:rPr>
              <w:t>20</w:t>
            </w:r>
          </w:p>
        </w:tc>
      </w:tr>
      <w:tr w:rsidR="0090306C" w14:paraId="1803ECAA" w14:textId="77777777" w:rsidTr="0090306C">
        <w:tc>
          <w:tcPr>
            <w:tcW w:w="8349" w:type="dxa"/>
            <w:hideMark/>
          </w:tcPr>
          <w:p w14:paraId="3B44BB2B" w14:textId="77777777" w:rsidR="0090306C" w:rsidRPr="008072DB" w:rsidRDefault="0090306C">
            <w:pPr>
              <w:ind w:left="0" w:firstLine="0"/>
              <w:rPr>
                <w:sz w:val="24"/>
                <w:szCs w:val="24"/>
                <w:lang w:eastAsia="en-US"/>
              </w:rPr>
            </w:pPr>
            <w:r w:rsidRPr="008072DB">
              <w:rPr>
                <w:b/>
                <w:sz w:val="24"/>
                <w:szCs w:val="24"/>
                <w:lang w:eastAsia="en-US"/>
              </w:rPr>
              <w:t>Annex B – Privacy Notice</w:t>
            </w:r>
          </w:p>
        </w:tc>
        <w:tc>
          <w:tcPr>
            <w:tcW w:w="1134" w:type="dxa"/>
            <w:hideMark/>
          </w:tcPr>
          <w:p w14:paraId="56CD2B53" w14:textId="02FEAB48" w:rsidR="0090306C" w:rsidRPr="008072DB" w:rsidRDefault="003E7501">
            <w:pPr>
              <w:ind w:left="0" w:firstLine="0"/>
              <w:rPr>
                <w:b/>
                <w:bCs/>
                <w:sz w:val="24"/>
                <w:szCs w:val="24"/>
                <w:lang w:eastAsia="en-US"/>
              </w:rPr>
            </w:pPr>
            <w:r>
              <w:rPr>
                <w:b/>
                <w:bCs/>
                <w:sz w:val="24"/>
                <w:szCs w:val="24"/>
                <w:lang w:eastAsia="en-US"/>
              </w:rPr>
              <w:t>21-24</w:t>
            </w:r>
          </w:p>
        </w:tc>
      </w:tr>
    </w:tbl>
    <w:p w14:paraId="699B039B" w14:textId="77777777" w:rsidR="0090306C" w:rsidRDefault="0090306C" w:rsidP="0090306C">
      <w:pPr>
        <w:spacing w:after="0"/>
        <w:ind w:left="0" w:firstLine="0"/>
        <w:rPr>
          <w:kern w:val="0"/>
          <w14:ligatures w14:val="none"/>
        </w:rPr>
        <w:sectPr w:rsidR="0090306C" w:rsidSect="006E3EB4">
          <w:headerReference w:type="default" r:id="rId15"/>
          <w:footerReference w:type="default" r:id="rId16"/>
          <w:pgSz w:w="11906" w:h="16838"/>
          <w:pgMar w:top="1440" w:right="991" w:bottom="1440" w:left="1440" w:header="708" w:footer="708" w:gutter="0"/>
          <w:pgNumType w:start="0"/>
          <w:cols w:space="720"/>
        </w:sectPr>
      </w:pPr>
    </w:p>
    <w:p w14:paraId="7AE646F1" w14:textId="5DC970E8" w:rsidR="0090306C" w:rsidRDefault="0090306C" w:rsidP="0090306C">
      <w:pPr>
        <w:pStyle w:val="Heading1"/>
        <w:ind w:left="0" w:firstLine="0"/>
        <w:rPr>
          <w:rFonts w:ascii="Arial" w:hAnsi="Arial" w:cs="Arial"/>
        </w:rPr>
      </w:pPr>
      <w:r>
        <w:rPr>
          <w:rFonts w:ascii="Arial" w:hAnsi="Arial" w:cs="Arial"/>
        </w:rPr>
        <w:lastRenderedPageBreak/>
        <w:t xml:space="preserve">A Message from </w:t>
      </w:r>
      <w:r w:rsidR="006B20B3">
        <w:rPr>
          <w:rFonts w:ascii="Arial" w:hAnsi="Arial" w:cs="Arial"/>
        </w:rPr>
        <w:t>the Minister for Pension</w:t>
      </w:r>
      <w:r w:rsidR="00DA7082">
        <w:rPr>
          <w:rFonts w:ascii="Arial" w:hAnsi="Arial" w:cs="Arial"/>
        </w:rPr>
        <w:t>s, Torsten Bell</w:t>
      </w:r>
    </w:p>
    <w:p w14:paraId="01CCF13A" w14:textId="5C0FB521" w:rsidR="0090306C" w:rsidRDefault="0090306C" w:rsidP="00520C9A">
      <w:pPr>
        <w:spacing w:after="120" w:line="256" w:lineRule="auto"/>
        <w:ind w:left="-39" w:firstLine="0"/>
      </w:pPr>
      <w:r>
        <w:rPr>
          <w:noProof/>
        </w:rPr>
        <mc:AlternateContent>
          <mc:Choice Requires="wpg">
            <w:drawing>
              <wp:inline distT="0" distB="0" distL="0" distR="0" wp14:anchorId="0C5B1139" wp14:editId="34E5B042">
                <wp:extent cx="737870" cy="90170"/>
                <wp:effectExtent l="0" t="0" r="0" b="0"/>
                <wp:docPr id="1409537355"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51221325"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83BCCB9"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UqJOJEADAABZCQAADgAAAAAAAAAAAAAAAAAuAgAAZHJzL2Uyb0RvYy54bWxQ&#10;SwECLQAUAAYACAAAACEAKat/ZNsAAAAEAQAADwAAAAAAAAAAAAAAAACaBQAAZHJzL2Rvd25yZXYu&#10;eG1sUEsFBgAAAAAEAAQA8wAAAKIGA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24540F9" w14:textId="77777777" w:rsidR="00520C9A" w:rsidRDefault="00520C9A" w:rsidP="00520C9A">
      <w:pPr>
        <w:spacing w:after="120" w:line="256" w:lineRule="auto"/>
        <w:ind w:left="-39" w:firstLine="0"/>
      </w:pPr>
    </w:p>
    <w:p w14:paraId="4C902FA3" w14:textId="77777777" w:rsidR="00094B8C" w:rsidRDefault="00094B8C" w:rsidP="00520C9A">
      <w:pPr>
        <w:spacing w:after="200" w:line="276" w:lineRule="auto"/>
        <w:ind w:left="-5" w:right="14"/>
      </w:pPr>
      <w:r>
        <w:t xml:space="preserve">Dear Candidate </w:t>
      </w:r>
    </w:p>
    <w:p w14:paraId="52804D2A" w14:textId="77777777" w:rsidR="00094B8C" w:rsidRPr="00894C16" w:rsidRDefault="00094B8C" w:rsidP="00520C9A">
      <w:pPr>
        <w:pStyle w:val="paragraph"/>
        <w:spacing w:after="200" w:afterAutospacing="0" w:line="276" w:lineRule="auto"/>
        <w:textAlignment w:val="baseline"/>
        <w:rPr>
          <w:rStyle w:val="normaltextrun"/>
          <w:rFonts w:ascii="Arial" w:eastAsiaTheme="majorEastAsia" w:hAnsi="Arial" w:cs="Arial"/>
        </w:rPr>
      </w:pPr>
      <w:r w:rsidRPr="6112D62A">
        <w:rPr>
          <w:rStyle w:val="normaltextrun"/>
          <w:rFonts w:ascii="Arial" w:eastAsiaTheme="majorEastAsia" w:hAnsi="Arial" w:cs="Arial"/>
        </w:rPr>
        <w:t xml:space="preserve">Thank you for your interest in applying for the role of </w:t>
      </w:r>
      <w:r>
        <w:rPr>
          <w:rStyle w:val="normaltextrun"/>
          <w:rFonts w:ascii="Arial" w:eastAsiaTheme="majorEastAsia" w:hAnsi="Arial" w:cs="Arial"/>
        </w:rPr>
        <w:t>Non-Executive Director at</w:t>
      </w:r>
      <w:r w:rsidRPr="6112D62A">
        <w:rPr>
          <w:rStyle w:val="normaltextrun"/>
          <w:rFonts w:ascii="Arial" w:eastAsiaTheme="majorEastAsia" w:hAnsi="Arial" w:cs="Arial"/>
        </w:rPr>
        <w:t xml:space="preserve"> </w:t>
      </w:r>
      <w:r>
        <w:rPr>
          <w:rStyle w:val="normaltextrun"/>
          <w:rFonts w:ascii="Arial" w:eastAsiaTheme="majorEastAsia" w:hAnsi="Arial" w:cs="Arial"/>
        </w:rPr>
        <w:t>T</w:t>
      </w:r>
      <w:r w:rsidRPr="6112D62A">
        <w:rPr>
          <w:rStyle w:val="normaltextrun"/>
          <w:rFonts w:ascii="Arial" w:eastAsiaTheme="majorEastAsia" w:hAnsi="Arial" w:cs="Arial"/>
        </w:rPr>
        <w:t>he Pensions Regulator (TPR).</w:t>
      </w:r>
    </w:p>
    <w:p w14:paraId="1F1D3301" w14:textId="77777777" w:rsidR="00094B8C" w:rsidRDefault="00094B8C" w:rsidP="00520C9A">
      <w:pPr>
        <w:spacing w:before="240" w:after="200" w:line="276" w:lineRule="auto"/>
      </w:pPr>
      <w:r w:rsidRPr="16C6BC33">
        <w:t xml:space="preserve">This is a vital role </w:t>
      </w:r>
      <w:r>
        <w:t xml:space="preserve">at </w:t>
      </w:r>
      <w:r w:rsidRPr="16C6BC33">
        <w:t xml:space="preserve">the UK’s regulator of work- based pension schemes. Thanks to Auto-Enrolment, more than 8 in 10 workers are now saving into a pension.  But, if the challenge of the last decade was getting people saving, the challenge of the next is to ensure they get value for money from the savings they make. </w:t>
      </w:r>
    </w:p>
    <w:p w14:paraId="3E3A72AC" w14:textId="77777777" w:rsidR="00094B8C" w:rsidRDefault="00094B8C" w:rsidP="00520C9A">
      <w:pPr>
        <w:spacing w:before="240" w:after="200" w:line="276" w:lineRule="auto"/>
      </w:pPr>
      <w:r w:rsidRPr="1CF662D3">
        <w:t xml:space="preserve">At the same time the pensions landscape is evolving into fewer, larger schemes, with the forthcoming Pensions Schemes Bill set to create a system better able to deliver for savers, whilst supporting growth in the UK economy. </w:t>
      </w:r>
    </w:p>
    <w:p w14:paraId="634E0AFF" w14:textId="77777777" w:rsidR="00094B8C" w:rsidRDefault="00094B8C" w:rsidP="00520C9A">
      <w:pPr>
        <w:spacing w:before="240" w:after="200" w:line="276" w:lineRule="auto"/>
      </w:pPr>
      <w:r w:rsidRPr="16C6BC33">
        <w:t>As the pensions market transforms in the face of major reforms such as the introduction of mega funds, TPR’s will also need to evolve to ensure it is stewarding the market towards our priorities of economic growth while continuing to ensure the best possible retirement outcomes.</w:t>
      </w:r>
    </w:p>
    <w:p w14:paraId="4408C2A9" w14:textId="77777777" w:rsidR="00094B8C" w:rsidRDefault="00094B8C" w:rsidP="00520C9A">
      <w:pPr>
        <w:spacing w:before="240" w:after="200" w:line="276" w:lineRule="auto"/>
      </w:pPr>
      <w:r w:rsidRPr="16C6BC33">
        <w:t xml:space="preserve">TPR is meeting this challenge through transforming the way it works, to be a risk-based regulator that requires new capabilities and behaviours. The successful candidate will </w:t>
      </w:r>
      <w:r>
        <w:t>contribute to the</w:t>
      </w:r>
      <w:r w:rsidRPr="16C6BC33">
        <w:t xml:space="preserve"> </w:t>
      </w:r>
      <w:r>
        <w:t xml:space="preserve">oversight </w:t>
      </w:r>
      <w:r w:rsidRPr="16C6BC33">
        <w:t xml:space="preserve">of the organisation, </w:t>
      </w:r>
      <w:r>
        <w:t>helping to ensure</w:t>
      </w:r>
      <w:r w:rsidRPr="16C6BC33">
        <w:t xml:space="preserve"> it operates efficiently, and effectively to ensure benefits of members of pension schemes are protected.     </w:t>
      </w:r>
    </w:p>
    <w:p w14:paraId="1F20A80F" w14:textId="77777777" w:rsidR="00094B8C" w:rsidRDefault="00094B8C" w:rsidP="00520C9A">
      <w:pPr>
        <w:spacing w:before="240" w:after="200" w:line="276" w:lineRule="auto"/>
      </w:pPr>
      <w:r w:rsidRPr="16C6BC33">
        <w:t xml:space="preserve">As TPR continues to evaluate and transform how it delivers against the statutory objectives there has never been a more exciting time to join the organisation. </w:t>
      </w:r>
    </w:p>
    <w:p w14:paraId="42DC190C" w14:textId="77777777" w:rsidR="00094B8C" w:rsidRDefault="00094B8C" w:rsidP="00520C9A">
      <w:pPr>
        <w:spacing w:before="240" w:after="200" w:line="276" w:lineRule="auto"/>
      </w:pPr>
      <w:r w:rsidRPr="16C6BC33">
        <w:t xml:space="preserve">If you have the experience and skills that we are seeking and have got what it takes to </w:t>
      </w:r>
      <w:r>
        <w:t>join the board at</w:t>
      </w:r>
      <w:r w:rsidRPr="16C6BC33">
        <w:t xml:space="preserve"> TPR, I </w:t>
      </w:r>
      <w:proofErr w:type="gramStart"/>
      <w:r w:rsidRPr="16C6BC33">
        <w:t>would</w:t>
      </w:r>
      <w:proofErr w:type="gramEnd"/>
      <w:r w:rsidRPr="16C6BC33">
        <w:t xml:space="preserve"> welcome an application from you. </w:t>
      </w:r>
    </w:p>
    <w:p w14:paraId="10B9B3C9" w14:textId="77777777" w:rsidR="00094B8C" w:rsidRDefault="00094B8C" w:rsidP="00520C9A">
      <w:pPr>
        <w:spacing w:after="200" w:line="276" w:lineRule="auto"/>
        <w:ind w:left="-5" w:right="14"/>
      </w:pPr>
      <w:r>
        <w:t xml:space="preserve">If you have questions about the appointment process, you can contact the Department for Work &amp; Pensions Public Appointments Team via </w:t>
      </w:r>
      <w:r>
        <w:rPr>
          <w:b/>
          <w:color w:val="1877C0"/>
        </w:rPr>
        <w:t>alb.publicappointments@dwp.gov.uk</w:t>
      </w:r>
      <w:r>
        <w:t xml:space="preserve">. </w:t>
      </w:r>
    </w:p>
    <w:p w14:paraId="3F32D201" w14:textId="77777777" w:rsidR="00094B8C" w:rsidRDefault="00094B8C" w:rsidP="00520C9A">
      <w:pPr>
        <w:spacing w:after="218" w:line="276" w:lineRule="auto"/>
        <w:ind w:left="0" w:firstLine="0"/>
      </w:pPr>
    </w:p>
    <w:p w14:paraId="4E8C3821" w14:textId="77777777" w:rsidR="0090306C" w:rsidRDefault="0090306C" w:rsidP="00520C9A">
      <w:pPr>
        <w:spacing w:line="276" w:lineRule="auto"/>
      </w:pPr>
    </w:p>
    <w:p w14:paraId="745222B3" w14:textId="77777777" w:rsidR="0090306C" w:rsidRDefault="0090306C" w:rsidP="0090306C"/>
    <w:p w14:paraId="0E0A2FA1" w14:textId="77777777" w:rsidR="0090306C" w:rsidRDefault="0090306C" w:rsidP="0090306C"/>
    <w:p w14:paraId="5F11AF4C" w14:textId="5EB9DAE7" w:rsidR="00734BF3" w:rsidRDefault="00734BF3" w:rsidP="00734BF3">
      <w:pPr>
        <w:pStyle w:val="Heading1"/>
        <w:ind w:left="0" w:firstLine="0"/>
        <w:rPr>
          <w:rFonts w:ascii="Arial" w:hAnsi="Arial" w:cs="Arial"/>
        </w:rPr>
      </w:pPr>
      <w:r>
        <w:rPr>
          <w:rFonts w:ascii="Arial" w:hAnsi="Arial" w:cs="Arial"/>
        </w:rPr>
        <w:t>A Message from DWP Permanent Secretary, Peter Sch</w:t>
      </w:r>
      <w:r w:rsidR="004B4B75">
        <w:rPr>
          <w:rFonts w:ascii="Arial" w:hAnsi="Arial" w:cs="Arial"/>
        </w:rPr>
        <w:t>ofield</w:t>
      </w:r>
    </w:p>
    <w:p w14:paraId="447EEECB" w14:textId="77777777" w:rsidR="00734BF3" w:rsidRDefault="00734BF3" w:rsidP="00734BF3">
      <w:pPr>
        <w:spacing w:after="120" w:line="256" w:lineRule="auto"/>
        <w:ind w:left="-39" w:firstLine="0"/>
      </w:pPr>
      <w:r>
        <w:rPr>
          <w:noProof/>
        </w:rPr>
        <mc:AlternateContent>
          <mc:Choice Requires="wpg">
            <w:drawing>
              <wp:inline distT="0" distB="0" distL="0" distR="0" wp14:anchorId="549BC912" wp14:editId="777DA3E2">
                <wp:extent cx="737870" cy="90170"/>
                <wp:effectExtent l="0" t="0" r="0" b="0"/>
                <wp:docPr id="170321745" name="Group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29923289" name="Shape 1534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C055A46" id="Group 1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AcUBsePwMAAFoJAAAOAAAAAAAAAAAAAAAAAC4CAABkcnMvZTJvRG9jLnhtbFBL&#10;AQItABQABgAIAAAAIQApq39k2wAAAAQBAAAPAAAAAAAAAAAAAAAAAJkFAABkcnMvZG93bnJldi54&#10;bWxQSwUGAAAAAAQABADzAAAAoQYAAAAA&#10;">
                <v:shape id="Shape 1534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7D1FE0B" w14:textId="77777777" w:rsidR="0090306C" w:rsidRDefault="0090306C" w:rsidP="0090306C"/>
    <w:p w14:paraId="614F3A4D" w14:textId="77777777" w:rsidR="007565AA" w:rsidRPr="00AC27F3" w:rsidRDefault="007565AA" w:rsidP="00520C9A">
      <w:pPr>
        <w:spacing w:after="200" w:line="276" w:lineRule="auto"/>
        <w:ind w:left="0" w:firstLine="0"/>
      </w:pPr>
      <w:r w:rsidRPr="00AC27F3">
        <w:t>I want</w:t>
      </w:r>
      <w:r>
        <w:t xml:space="preserve"> Department for Work and Pensions</w:t>
      </w:r>
      <w:r w:rsidRPr="00AC27F3">
        <w:rPr>
          <w:rFonts w:eastAsia="Calibri"/>
          <w:i/>
          <w:iCs/>
        </w:rPr>
        <w:t xml:space="preserve"> </w:t>
      </w:r>
      <w:r w:rsidRPr="00E000E0">
        <w:rPr>
          <w:rFonts w:eastAsia="Calibri"/>
        </w:rPr>
        <w:t>(</w:t>
      </w:r>
      <w:r w:rsidRPr="00AC27F3">
        <w:t>DWP</w:t>
      </w:r>
      <w:r>
        <w:t>)</w:t>
      </w:r>
      <w:r w:rsidRPr="00AC27F3">
        <w:t xml:space="preserve"> and our arm’s-length bodies to be places where everyone, whatever their background, feels encouraged to achieve their potential. I believe attracting talented individuals from diverse backgrounds, including regional diversity and the full range of socio- economic groups, will allow us to be better able to provide the best possible support to those we serve. </w:t>
      </w:r>
      <w:r w:rsidRPr="00AC27F3">
        <w:br/>
        <w:t xml:space="preserve"> </w:t>
      </w:r>
      <w:r w:rsidRPr="00AC27F3">
        <w:br/>
        <w:t>DWP continues to support Cabinet Office in working towards 50% of all public appointees to be female and 14% of all public</w:t>
      </w:r>
      <w:r w:rsidRPr="00AC27F3">
        <w:rPr>
          <w:rFonts w:eastAsia="Calibri"/>
        </w:rPr>
        <w:t xml:space="preserve"> </w:t>
      </w:r>
      <w:r w:rsidRPr="00AC27F3">
        <w:t>appointments to come from ethnic minority backgrounds.</w:t>
      </w:r>
      <w:r w:rsidRPr="00AC27F3">
        <w:rPr>
          <w:rFonts w:eastAsia="Calibri"/>
        </w:rPr>
        <w:t xml:space="preserve"> </w:t>
      </w:r>
      <w:r w:rsidRPr="00AC27F3">
        <w:t xml:space="preserve">We value diversity and inclusion and actively encourage and welcome applications from everyone. </w:t>
      </w:r>
      <w:r w:rsidRPr="00AC27F3">
        <w:br/>
        <w:t xml:space="preserve"> </w:t>
      </w:r>
    </w:p>
    <w:p w14:paraId="377C8865" w14:textId="77777777" w:rsidR="007565AA" w:rsidRDefault="007565AA" w:rsidP="00520C9A">
      <w:pPr>
        <w:spacing w:after="200" w:line="276" w:lineRule="auto"/>
        <w:ind w:left="0" w:firstLine="0"/>
      </w:pPr>
      <w:r w:rsidRPr="00AC27F3">
        <w:t>If you are looking for an opportunity to use your talents to make a difference to the lives of millions of your fellow citizens, we look forward to hearing from you.</w:t>
      </w:r>
    </w:p>
    <w:p w14:paraId="0E0BBB93" w14:textId="77777777" w:rsidR="0090306C" w:rsidRDefault="0090306C" w:rsidP="00520C9A">
      <w:pPr>
        <w:spacing w:line="276" w:lineRule="auto"/>
      </w:pPr>
    </w:p>
    <w:p w14:paraId="7327A621" w14:textId="77777777" w:rsidR="0090306C" w:rsidRDefault="0090306C" w:rsidP="0090306C"/>
    <w:p w14:paraId="531D34E0" w14:textId="77777777" w:rsidR="0090306C" w:rsidRDefault="0090306C" w:rsidP="0090306C"/>
    <w:p w14:paraId="22825D01" w14:textId="77777777" w:rsidR="0090306C" w:rsidRDefault="0090306C" w:rsidP="0090306C"/>
    <w:p w14:paraId="7E36AADA" w14:textId="77777777" w:rsidR="0090306C" w:rsidRDefault="0090306C" w:rsidP="0090306C"/>
    <w:p w14:paraId="124575F1" w14:textId="77777777" w:rsidR="0090306C" w:rsidRDefault="0090306C" w:rsidP="0090306C">
      <w:pPr>
        <w:ind w:left="0" w:firstLine="0"/>
      </w:pPr>
    </w:p>
    <w:p w14:paraId="7C15EBA0" w14:textId="77777777" w:rsidR="0090306C" w:rsidRDefault="0090306C" w:rsidP="0090306C">
      <w:pPr>
        <w:pStyle w:val="Heading1"/>
        <w:ind w:left="0" w:firstLine="0"/>
        <w:rPr>
          <w:rFonts w:ascii="Arial" w:hAnsi="Arial" w:cs="Arial"/>
        </w:rPr>
      </w:pPr>
    </w:p>
    <w:p w14:paraId="3E95DF08" w14:textId="77777777" w:rsidR="007565AA" w:rsidRDefault="007565AA">
      <w:pPr>
        <w:spacing w:after="160" w:line="278" w:lineRule="auto"/>
        <w:ind w:left="0" w:firstLine="0"/>
        <w:rPr>
          <w:rFonts w:eastAsiaTheme="majorEastAsia"/>
          <w:color w:val="0F4761" w:themeColor="accent1" w:themeShade="BF"/>
          <w:sz w:val="40"/>
          <w:szCs w:val="40"/>
        </w:rPr>
      </w:pPr>
      <w:r>
        <w:br w:type="page"/>
      </w:r>
    </w:p>
    <w:p w14:paraId="0DCA6510" w14:textId="49E3ADF8" w:rsidR="0090306C" w:rsidRPr="0004619A" w:rsidRDefault="0090306C" w:rsidP="0090306C">
      <w:pPr>
        <w:pStyle w:val="Heading1"/>
        <w:ind w:left="0" w:firstLine="0"/>
        <w:rPr>
          <w:rFonts w:ascii="Arial" w:hAnsi="Arial" w:cs="Arial"/>
          <w:color w:val="215E99" w:themeColor="text2" w:themeTint="BF"/>
        </w:rPr>
      </w:pPr>
      <w:r w:rsidRPr="0004619A">
        <w:rPr>
          <w:rFonts w:ascii="Arial" w:hAnsi="Arial" w:cs="Arial"/>
          <w:color w:val="215E99" w:themeColor="text2" w:themeTint="BF"/>
        </w:rPr>
        <w:lastRenderedPageBreak/>
        <w:t xml:space="preserve">Diversity </w:t>
      </w:r>
      <w:r w:rsidRPr="0004619A">
        <w:rPr>
          <w:rFonts w:ascii="Arial" w:hAnsi="Arial" w:cs="Arial"/>
          <w:color w:val="215E99" w:themeColor="text2" w:themeTint="BF"/>
          <w:sz w:val="44"/>
        </w:rPr>
        <w:t>and</w:t>
      </w:r>
      <w:r w:rsidRPr="0004619A">
        <w:rPr>
          <w:rFonts w:ascii="Arial" w:hAnsi="Arial" w:cs="Arial"/>
          <w:color w:val="215E99" w:themeColor="text2" w:themeTint="BF"/>
        </w:rPr>
        <w:t xml:space="preserve"> Equality of Opportunity</w:t>
      </w:r>
    </w:p>
    <w:p w14:paraId="2893C75E" w14:textId="6C813D5A" w:rsidR="0090306C" w:rsidRDefault="0090306C" w:rsidP="0090306C">
      <w:pPr>
        <w:spacing w:after="638" w:line="256" w:lineRule="auto"/>
        <w:ind w:left="-39" w:firstLine="0"/>
      </w:pPr>
      <w:r>
        <w:rPr>
          <w:noProof/>
        </w:rPr>
        <mc:AlternateContent>
          <mc:Choice Requires="wpg">
            <w:drawing>
              <wp:inline distT="0" distB="0" distL="0" distR="0" wp14:anchorId="1CB070F4" wp14:editId="09FDE685">
                <wp:extent cx="737870" cy="90170"/>
                <wp:effectExtent l="0" t="0" r="0" b="0"/>
                <wp:docPr id="726818065" name="Group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269621079" name="Shape 1534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9A51E2D" id="Group 1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wCOPw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CafwCOPwMAAFsJAAAOAAAAAAAAAAAAAAAAAC4CAABkcnMvZTJvRG9jLnhtbFBL&#10;AQItABQABgAIAAAAIQApq39k2wAAAAQBAAAPAAAAAAAAAAAAAAAAAJkFAABkcnMvZG93bnJldi54&#10;bWxQSwUGAAAAAAQABADzAAAAoQYAAAAA&#10;">
                <v:shape id="Shape 1534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8542F99" w14:textId="77777777" w:rsidR="0090306C" w:rsidRDefault="0090306C" w:rsidP="00520C9A">
      <w:pPr>
        <w:spacing w:line="276" w:lineRule="auto"/>
        <w:ind w:left="-5" w:right="14"/>
      </w:pPr>
      <w:r>
        <w:t xml:space="preserve">Public Appointees play an important role in public life on the board of public bodies and in statutory offices. For this reason, it is of great importance that these boards reflect the diversity of the </w:t>
      </w:r>
      <w:proofErr w:type="gramStart"/>
      <w:r>
        <w:t>UK as a whole</w:t>
      </w:r>
      <w:proofErr w:type="gramEnd"/>
      <w:r>
        <w:t xml:space="preserve">. We welcome applications from all candidates regardless of ethnicity, religion or belief, gender, sexual orientation, age, disability, gender identity. </w:t>
      </w:r>
    </w:p>
    <w:p w14:paraId="60B2E13D" w14:textId="77777777" w:rsidR="0090306C" w:rsidRDefault="0090306C" w:rsidP="00520C9A">
      <w:pPr>
        <w:spacing w:line="276" w:lineRule="auto"/>
        <w:ind w:left="-5" w:right="14"/>
      </w:pPr>
      <w:r>
        <w:t xml:space="preserve">We ask all applicants to public appointments to complete a diversity monitoring form. This is not provided to the Advisory Assessment Panel and plays no role in the appointment decision. We hope you will help us by providing this information. This will allow us to see if there are any unfair barriers to becoming a public appointee and whether there are any changes we could make to encourage a more diverse field to apply. Please find the link in the how to apply section below. </w:t>
      </w:r>
    </w:p>
    <w:p w14:paraId="4977C723" w14:textId="77777777" w:rsidR="0090306C" w:rsidRDefault="0090306C" w:rsidP="00520C9A">
      <w:pPr>
        <w:pStyle w:val="Heading2"/>
        <w:spacing w:line="276" w:lineRule="auto"/>
        <w:ind w:left="-5"/>
        <w:rPr>
          <w:rFonts w:ascii="Arial" w:hAnsi="Arial" w:cs="Arial"/>
        </w:rPr>
      </w:pPr>
      <w:r>
        <w:rPr>
          <w:rFonts w:ascii="Arial" w:hAnsi="Arial" w:cs="Arial"/>
        </w:rPr>
        <w:t xml:space="preserve">Disability Confident </w:t>
      </w:r>
    </w:p>
    <w:p w14:paraId="131F6BB9" w14:textId="77777777" w:rsidR="0090306C" w:rsidRDefault="0090306C" w:rsidP="00520C9A">
      <w:pPr>
        <w:spacing w:line="276" w:lineRule="auto"/>
        <w:ind w:left="-5" w:right="14"/>
      </w:pPr>
      <w:r>
        <w:t xml:space="preserve">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 </w:t>
      </w:r>
    </w:p>
    <w:p w14:paraId="37746229" w14:textId="77777777" w:rsidR="0090306C" w:rsidRDefault="0090306C" w:rsidP="00520C9A">
      <w:pPr>
        <w:spacing w:line="276" w:lineRule="auto"/>
        <w:ind w:left="-5" w:right="14"/>
      </w:pPr>
      <w:r>
        <w:t xml:space="preserve">As a Disability Confident employer, we are committed to ensuring that candidates with disabilities are provided with the adjustments that they require as part of the recruitment process. If you require any reasonable adjustments, please contact the </w:t>
      </w:r>
      <w:r>
        <w:rPr>
          <w:b/>
          <w:color w:val="1877C0"/>
          <w:u w:val="single" w:color="1877C0"/>
        </w:rPr>
        <w:t>Department for Work &amp; Pensions Public Appointments</w:t>
      </w:r>
      <w:r>
        <w:rPr>
          <w:b/>
          <w:color w:val="1877C0"/>
        </w:rPr>
        <w:t xml:space="preserve"> </w:t>
      </w:r>
      <w:r>
        <w:rPr>
          <w:b/>
          <w:color w:val="1877C0"/>
          <w:u w:val="single" w:color="1877C0"/>
        </w:rPr>
        <w:t>Team</w:t>
      </w:r>
      <w:r>
        <w:t xml:space="preserve"> to discuss your requirements. </w:t>
      </w:r>
    </w:p>
    <w:p w14:paraId="06E6A374" w14:textId="77777777" w:rsidR="0090306C" w:rsidRDefault="0090306C" w:rsidP="00520C9A">
      <w:pPr>
        <w:spacing w:line="276" w:lineRule="auto"/>
        <w:ind w:left="-5" w:right="14"/>
      </w:pPr>
      <w: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criterion set out in the </w:t>
      </w:r>
      <w:r>
        <w:rPr>
          <w:b/>
          <w:color w:val="1877C0"/>
          <w:u w:val="single" w:color="1877C0"/>
        </w:rPr>
        <w:t>Person Specification</w:t>
      </w:r>
      <w:r>
        <w:t xml:space="preserve"> section. This does not mean that all candidates who have a disability are entitled to an interview. </w:t>
      </w:r>
    </w:p>
    <w:p w14:paraId="59194379" w14:textId="77777777" w:rsidR="0090306C" w:rsidRDefault="0090306C" w:rsidP="00520C9A">
      <w:pPr>
        <w:spacing w:line="276" w:lineRule="auto"/>
        <w:ind w:left="-5" w:right="14"/>
      </w:pPr>
      <w:r>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14:paraId="393E6AD9" w14:textId="77777777" w:rsidR="0090306C" w:rsidRDefault="0090306C" w:rsidP="00520C9A">
      <w:pPr>
        <w:spacing w:line="276" w:lineRule="auto"/>
        <w:ind w:left="-5" w:right="14"/>
      </w:pPr>
      <w:r>
        <w:lastRenderedPageBreak/>
        <w:t>It is important to note that if we receive a higher volume of applications that far exceeds the number of those expected then we may need to limit the overall numbers of interviews offered. This will include the number of interviews offered to Disability Confident candidates that meet the minimum criteria for the role.</w:t>
      </w:r>
    </w:p>
    <w:p w14:paraId="2A95E445" w14:textId="77777777" w:rsidR="0090306C" w:rsidRDefault="0090306C" w:rsidP="00520C9A">
      <w:pPr>
        <w:spacing w:line="276" w:lineRule="auto"/>
        <w:ind w:left="0" w:firstLine="0"/>
      </w:pPr>
    </w:p>
    <w:p w14:paraId="758313AC" w14:textId="77777777" w:rsidR="00573ED5" w:rsidRDefault="00573ED5" w:rsidP="00520C9A">
      <w:pPr>
        <w:spacing w:after="160" w:line="276" w:lineRule="auto"/>
        <w:ind w:left="0" w:firstLine="0"/>
        <w:rPr>
          <w:rFonts w:eastAsiaTheme="majorEastAsia"/>
          <w:color w:val="215E99" w:themeColor="text2" w:themeTint="BF"/>
          <w:sz w:val="40"/>
          <w:szCs w:val="40"/>
        </w:rPr>
      </w:pPr>
      <w:r>
        <w:rPr>
          <w:color w:val="215E99" w:themeColor="text2" w:themeTint="BF"/>
          <w:sz w:val="40"/>
          <w:szCs w:val="40"/>
        </w:rPr>
        <w:br w:type="page"/>
      </w:r>
    </w:p>
    <w:p w14:paraId="5362F1F3" w14:textId="562F7407" w:rsidR="0090306C" w:rsidRPr="0004619A" w:rsidRDefault="00B11FD9" w:rsidP="0090306C">
      <w:pPr>
        <w:pStyle w:val="Heading2"/>
        <w:spacing w:after="0" w:line="276" w:lineRule="auto"/>
        <w:ind w:left="0" w:firstLine="0"/>
        <w:rPr>
          <w:rFonts w:ascii="Arial" w:hAnsi="Arial" w:cs="Arial"/>
          <w:color w:val="215E99" w:themeColor="text2" w:themeTint="BF"/>
          <w:sz w:val="40"/>
          <w:szCs w:val="40"/>
        </w:rPr>
      </w:pPr>
      <w:r w:rsidRPr="0004619A">
        <w:rPr>
          <w:rFonts w:ascii="Arial" w:hAnsi="Arial" w:cs="Arial"/>
          <w:color w:val="215E99" w:themeColor="text2" w:themeTint="BF"/>
          <w:sz w:val="40"/>
          <w:szCs w:val="40"/>
        </w:rPr>
        <w:lastRenderedPageBreak/>
        <w:t>The Pensions Regulator</w:t>
      </w:r>
    </w:p>
    <w:p w14:paraId="15E8CAAD" w14:textId="1AAB8F0B" w:rsidR="0090306C" w:rsidRDefault="0090306C" w:rsidP="0090306C">
      <w:pPr>
        <w:spacing w:after="695" w:line="256" w:lineRule="auto"/>
        <w:ind w:left="-39" w:firstLine="0"/>
      </w:pPr>
      <w:r>
        <w:rPr>
          <w:noProof/>
        </w:rPr>
        <mc:AlternateContent>
          <mc:Choice Requires="wpg">
            <w:drawing>
              <wp:inline distT="0" distB="0" distL="0" distR="0" wp14:anchorId="37EA11CA" wp14:editId="30507BD6">
                <wp:extent cx="737870" cy="90170"/>
                <wp:effectExtent l="0" t="0" r="0" b="0"/>
                <wp:docPr id="391489440" name="Group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301121487" name="Shape 1534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7C84B72" id="Group 1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OmVyMZBAwAAWgkAAA4AAAAAAAAAAAAAAAAALgIAAGRycy9lMm9Eb2MueG1s&#10;UEsBAi0AFAAGAAgAAAAhACmrf2TbAAAABAEAAA8AAAAAAAAAAAAAAAAAmwUAAGRycy9kb3ducmV2&#10;LnhtbFBLBQYAAAAABAAEAPMAAACjBgAAAAA=&#10;">
                <v:shape id="Shape 1534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4710161" w14:textId="77777777" w:rsidR="00573ED5" w:rsidRPr="00031B74" w:rsidRDefault="00573ED5" w:rsidP="00571AE3">
      <w:pPr>
        <w:autoSpaceDE w:val="0"/>
        <w:autoSpaceDN w:val="0"/>
        <w:adjustRightInd w:val="0"/>
        <w:spacing w:line="276" w:lineRule="auto"/>
      </w:pPr>
      <w:r w:rsidRPr="00031B74">
        <w:t>TPR’s statutory objectives are set out in the Pensions Act 2004. These are:</w:t>
      </w:r>
    </w:p>
    <w:p w14:paraId="1E4EA914" w14:textId="77777777" w:rsidR="00573ED5" w:rsidRPr="00031B74" w:rsidRDefault="00573ED5" w:rsidP="00571AE3">
      <w:pPr>
        <w:pStyle w:val="ListParagraph"/>
        <w:numPr>
          <w:ilvl w:val="0"/>
          <w:numId w:val="22"/>
        </w:numPr>
        <w:autoSpaceDE w:val="0"/>
        <w:autoSpaceDN w:val="0"/>
        <w:adjustRightInd w:val="0"/>
        <w:spacing w:after="0" w:line="276" w:lineRule="auto"/>
        <w:ind w:left="714" w:hanging="357"/>
      </w:pPr>
      <w:r w:rsidRPr="00031B74">
        <w:t xml:space="preserve">to protect the benefits of members of occupational pension </w:t>
      </w:r>
      <w:proofErr w:type="gramStart"/>
      <w:r w:rsidRPr="00031B74">
        <w:t>schemes;</w:t>
      </w:r>
      <w:proofErr w:type="gramEnd"/>
    </w:p>
    <w:p w14:paraId="4AB918A4" w14:textId="77777777" w:rsidR="00573ED5" w:rsidRPr="00031B74" w:rsidRDefault="00573ED5" w:rsidP="00571AE3">
      <w:pPr>
        <w:pStyle w:val="ListParagraph"/>
        <w:numPr>
          <w:ilvl w:val="0"/>
          <w:numId w:val="22"/>
        </w:numPr>
        <w:autoSpaceDE w:val="0"/>
        <w:autoSpaceDN w:val="0"/>
        <w:adjustRightInd w:val="0"/>
        <w:spacing w:after="0" w:line="276" w:lineRule="auto"/>
        <w:ind w:left="714" w:hanging="357"/>
      </w:pPr>
      <w:r w:rsidRPr="00031B74">
        <w:t xml:space="preserve">to protect the benefits of members of personal pension schemes where direct payment arrangements are in </w:t>
      </w:r>
      <w:proofErr w:type="gramStart"/>
      <w:r w:rsidRPr="00031B74">
        <w:t>place;</w:t>
      </w:r>
      <w:proofErr w:type="gramEnd"/>
    </w:p>
    <w:p w14:paraId="39F32425" w14:textId="77777777" w:rsidR="00573ED5" w:rsidRPr="00031B74" w:rsidRDefault="00573ED5" w:rsidP="00571AE3">
      <w:pPr>
        <w:pStyle w:val="ListParagraph"/>
        <w:numPr>
          <w:ilvl w:val="0"/>
          <w:numId w:val="22"/>
        </w:numPr>
        <w:autoSpaceDE w:val="0"/>
        <w:autoSpaceDN w:val="0"/>
        <w:adjustRightInd w:val="0"/>
        <w:spacing w:after="0" w:line="276" w:lineRule="auto"/>
        <w:ind w:left="714" w:hanging="357"/>
      </w:pPr>
      <w:r w:rsidRPr="00031B74">
        <w:t>to reduce the risk of situations arising which may lead to compensation being payable from the Pension Protection Fund (PPF</w:t>
      </w:r>
      <w:proofErr w:type="gramStart"/>
      <w:r w:rsidRPr="00031B74">
        <w:t>);</w:t>
      </w:r>
      <w:proofErr w:type="gramEnd"/>
    </w:p>
    <w:p w14:paraId="3FBE6DBE" w14:textId="77777777" w:rsidR="00573ED5" w:rsidRPr="00031B74" w:rsidRDefault="00573ED5" w:rsidP="00571AE3">
      <w:pPr>
        <w:pStyle w:val="ListParagraph"/>
        <w:numPr>
          <w:ilvl w:val="0"/>
          <w:numId w:val="22"/>
        </w:numPr>
        <w:autoSpaceDE w:val="0"/>
        <w:autoSpaceDN w:val="0"/>
        <w:adjustRightInd w:val="0"/>
        <w:spacing w:after="0" w:line="276" w:lineRule="auto"/>
        <w:ind w:left="714" w:hanging="357"/>
      </w:pPr>
      <w:r w:rsidRPr="00031B74">
        <w:t xml:space="preserve">in relation to its functions for DB scheme funding only, to minimise any adverse impact on the sustainable growth of an </w:t>
      </w:r>
      <w:proofErr w:type="gramStart"/>
      <w:r w:rsidRPr="00031B74">
        <w:t>employer;</w:t>
      </w:r>
      <w:proofErr w:type="gramEnd"/>
    </w:p>
    <w:p w14:paraId="0784E4BF" w14:textId="77777777" w:rsidR="00573ED5" w:rsidRPr="00031B74" w:rsidRDefault="00573ED5" w:rsidP="00571AE3">
      <w:pPr>
        <w:pStyle w:val="ListParagraph"/>
        <w:numPr>
          <w:ilvl w:val="0"/>
          <w:numId w:val="22"/>
        </w:numPr>
        <w:autoSpaceDE w:val="0"/>
        <w:autoSpaceDN w:val="0"/>
        <w:adjustRightInd w:val="0"/>
        <w:spacing w:after="0" w:line="276" w:lineRule="auto"/>
        <w:ind w:left="714" w:hanging="357"/>
      </w:pPr>
      <w:r w:rsidRPr="00031B74">
        <w:t xml:space="preserve">to maximise employer compliance with employer duties and the employment safeguards introduced by the Pensions Act </w:t>
      </w:r>
      <w:proofErr w:type="gramStart"/>
      <w:r w:rsidRPr="00031B74">
        <w:t>2008;</w:t>
      </w:r>
      <w:proofErr w:type="gramEnd"/>
    </w:p>
    <w:p w14:paraId="10483B3F" w14:textId="77777777" w:rsidR="00573ED5" w:rsidRPr="00031B74" w:rsidRDefault="00573ED5" w:rsidP="00571AE3">
      <w:pPr>
        <w:pStyle w:val="ListParagraph"/>
        <w:numPr>
          <w:ilvl w:val="0"/>
          <w:numId w:val="22"/>
        </w:numPr>
        <w:autoSpaceDE w:val="0"/>
        <w:autoSpaceDN w:val="0"/>
        <w:adjustRightInd w:val="0"/>
        <w:spacing w:after="0" w:line="276" w:lineRule="auto"/>
        <w:ind w:left="714" w:hanging="357"/>
      </w:pPr>
      <w:r w:rsidRPr="00031B74">
        <w:t>to promote, and to improve understanding of, the good administration of work-based pension schemes.</w:t>
      </w:r>
    </w:p>
    <w:p w14:paraId="3E159AC8" w14:textId="77777777" w:rsidR="00573ED5" w:rsidRDefault="00573ED5" w:rsidP="00571AE3">
      <w:pPr>
        <w:spacing w:after="200" w:line="276" w:lineRule="auto"/>
      </w:pPr>
    </w:p>
    <w:p w14:paraId="5DDFBBA7" w14:textId="77777777" w:rsidR="00573ED5" w:rsidRDefault="00573ED5" w:rsidP="00571AE3">
      <w:pPr>
        <w:spacing w:line="276" w:lineRule="auto"/>
      </w:pPr>
      <w:r w:rsidRPr="00031B74">
        <w:t xml:space="preserve">TPR is based in Brighton, United Kingdom, where its Board meetings are generally held.  More information can be obtained from the TPR </w:t>
      </w:r>
      <w:hyperlink r:id="rId17" w:history="1">
        <w:r w:rsidRPr="00031B74">
          <w:rPr>
            <w:rStyle w:val="Hyperlink"/>
            <w:color w:val="000000"/>
          </w:rPr>
          <w:t>website</w:t>
        </w:r>
      </w:hyperlink>
      <w:r w:rsidRPr="00031B74">
        <w:t xml:space="preserve"> and from the </w:t>
      </w:r>
      <w:hyperlink r:id="rId18" w:history="1">
        <w:r w:rsidRPr="00031B74">
          <w:rPr>
            <w:rStyle w:val="Hyperlink"/>
            <w:color w:val="000000"/>
          </w:rPr>
          <w:t>TPR Annual Report and Accounts</w:t>
        </w:r>
      </w:hyperlink>
      <w:r w:rsidRPr="00031B74">
        <w:t xml:space="preserve">. </w:t>
      </w:r>
    </w:p>
    <w:p w14:paraId="6B2EDD11" w14:textId="77777777" w:rsidR="00573ED5" w:rsidRDefault="00573ED5" w:rsidP="00571AE3">
      <w:pPr>
        <w:pStyle w:val="NormalWeb"/>
        <w:spacing w:line="276" w:lineRule="auto"/>
        <w:rPr>
          <w:rFonts w:ascii="Arial" w:hAnsi="Arial" w:cs="Arial"/>
          <w:b/>
          <w:bCs/>
          <w:color w:val="000000"/>
        </w:rPr>
      </w:pPr>
      <w:r>
        <w:rPr>
          <w:rFonts w:ascii="Arial" w:hAnsi="Arial" w:cs="Arial"/>
          <w:b/>
          <w:bCs/>
          <w:color w:val="000000"/>
        </w:rPr>
        <w:t>About the TPR board</w:t>
      </w:r>
    </w:p>
    <w:p w14:paraId="7FE3C87D" w14:textId="77777777" w:rsidR="00573ED5" w:rsidRDefault="00573ED5" w:rsidP="00571AE3">
      <w:pPr>
        <w:spacing w:after="200" w:line="276" w:lineRule="auto"/>
      </w:pPr>
      <w:r>
        <w:t xml:space="preserve">The Board is specifically responsible for: </w:t>
      </w:r>
    </w:p>
    <w:p w14:paraId="608F523A" w14:textId="77777777" w:rsidR="00573ED5" w:rsidRDefault="00573ED5" w:rsidP="00571AE3">
      <w:pPr>
        <w:pStyle w:val="ListParagraph"/>
        <w:numPr>
          <w:ilvl w:val="0"/>
          <w:numId w:val="23"/>
        </w:numPr>
        <w:spacing w:after="200" w:line="276" w:lineRule="auto"/>
        <w:contextualSpacing w:val="0"/>
      </w:pPr>
      <w:r>
        <w:t xml:space="preserve">establishing and taking forward the regulator’s strategic aims and objectives consistent with its overall strategic direction and within the policy and resources framework determined by the Secretary of </w:t>
      </w:r>
      <w:proofErr w:type="gramStart"/>
      <w:r>
        <w:t>State;</w:t>
      </w:r>
      <w:proofErr w:type="gramEnd"/>
      <w:r>
        <w:t xml:space="preserve"> </w:t>
      </w:r>
    </w:p>
    <w:p w14:paraId="75526DC8" w14:textId="77777777" w:rsidR="00573ED5" w:rsidRDefault="00573ED5" w:rsidP="00571AE3">
      <w:pPr>
        <w:pStyle w:val="ListParagraph"/>
        <w:numPr>
          <w:ilvl w:val="0"/>
          <w:numId w:val="23"/>
        </w:numPr>
        <w:spacing w:after="200" w:line="276" w:lineRule="auto"/>
        <w:contextualSpacing w:val="0"/>
      </w:pPr>
      <w:r>
        <w:t xml:space="preserve">ensuring that the responsible minister is kept informed of any changes which are likely to impact on the regulator’s strategic direction or on the attainability of its targets, and determining the steps needed to deal with such </w:t>
      </w:r>
      <w:proofErr w:type="gramStart"/>
      <w:r>
        <w:t>changes;</w:t>
      </w:r>
      <w:proofErr w:type="gramEnd"/>
      <w:r>
        <w:t xml:space="preserve"> </w:t>
      </w:r>
    </w:p>
    <w:p w14:paraId="764A9561" w14:textId="77777777" w:rsidR="00573ED5" w:rsidRDefault="00573ED5" w:rsidP="00571AE3">
      <w:pPr>
        <w:pStyle w:val="ListParagraph"/>
        <w:numPr>
          <w:ilvl w:val="0"/>
          <w:numId w:val="23"/>
        </w:numPr>
        <w:spacing w:after="200" w:line="276" w:lineRule="auto"/>
        <w:contextualSpacing w:val="0"/>
      </w:pPr>
      <w:r>
        <w:t xml:space="preserve">ensuring that any statutory or administrative requirements for the use of public funds are complied with; that the Board operates within the limits of its statutory authority and any delegated authority agreed with DWP, and in accordance with any other conditions relating to the use of public funds; and that, in reaching decisions, the Board takes into account guidance issued by DWP; </w:t>
      </w:r>
    </w:p>
    <w:p w14:paraId="265190AB" w14:textId="77777777" w:rsidR="00573ED5" w:rsidRDefault="00573ED5" w:rsidP="00571AE3">
      <w:pPr>
        <w:pStyle w:val="ListParagraph"/>
        <w:numPr>
          <w:ilvl w:val="0"/>
          <w:numId w:val="23"/>
        </w:numPr>
        <w:spacing w:after="200" w:line="276" w:lineRule="auto"/>
        <w:contextualSpacing w:val="0"/>
      </w:pPr>
      <w:r>
        <w:t xml:space="preserve">ensuring that the Board receives and reviews regular financial information concerning the management of the regulator and is informed in a timely manner about any concerns about the regulator’s activities; and provides </w:t>
      </w:r>
      <w:r>
        <w:lastRenderedPageBreak/>
        <w:t xml:space="preserve">positive assurance to DWP that appropriate action has been taken on such </w:t>
      </w:r>
      <w:proofErr w:type="gramStart"/>
      <w:r>
        <w:t>concerns;</w:t>
      </w:r>
      <w:proofErr w:type="gramEnd"/>
      <w:r>
        <w:t xml:space="preserve"> </w:t>
      </w:r>
    </w:p>
    <w:p w14:paraId="2227AF4A" w14:textId="77777777" w:rsidR="00573ED5" w:rsidRDefault="00573ED5" w:rsidP="00571AE3">
      <w:pPr>
        <w:pStyle w:val="ListParagraph"/>
        <w:numPr>
          <w:ilvl w:val="0"/>
          <w:numId w:val="23"/>
        </w:numPr>
        <w:spacing w:after="200" w:line="276" w:lineRule="auto"/>
        <w:contextualSpacing w:val="0"/>
      </w:pPr>
      <w:r>
        <w:t xml:space="preserve">demonstrating high standards of corporate governance at all times, including by using the independent audit committee to help the Board to address key financial and other </w:t>
      </w:r>
      <w:proofErr w:type="gramStart"/>
      <w:r>
        <w:t>risks;</w:t>
      </w:r>
      <w:proofErr w:type="gramEnd"/>
      <w:r>
        <w:t xml:space="preserve"> </w:t>
      </w:r>
    </w:p>
    <w:p w14:paraId="677C6214" w14:textId="77777777" w:rsidR="00573ED5" w:rsidRPr="00313A16" w:rsidRDefault="00573ED5" w:rsidP="00571AE3">
      <w:pPr>
        <w:pStyle w:val="ListParagraph"/>
        <w:numPr>
          <w:ilvl w:val="0"/>
          <w:numId w:val="23"/>
        </w:numPr>
        <w:spacing w:after="200" w:line="276" w:lineRule="auto"/>
        <w:contextualSpacing w:val="0"/>
      </w:pPr>
      <w:r>
        <w:t>appointing, with the responsible minister’s approval, a Chief Executive and, in consultation with the Department, setting performance objectives and remuneration terms linked to these objectives for the Chief Executive which give due weight to the proper management and use and utilisation of public resources.</w:t>
      </w:r>
    </w:p>
    <w:p w14:paraId="4F2FCFBF" w14:textId="50EDAD93" w:rsidR="0090306C" w:rsidRDefault="0090306C" w:rsidP="00571AE3">
      <w:pPr>
        <w:pStyle w:val="NormalWeb"/>
        <w:spacing w:line="276" w:lineRule="auto"/>
        <w:rPr>
          <w:rFonts w:ascii="Arial" w:hAnsi="Arial" w:cs="Arial"/>
          <w:color w:val="000000"/>
        </w:rPr>
      </w:pPr>
    </w:p>
    <w:p w14:paraId="656B2C9C" w14:textId="77777777" w:rsidR="0090306C" w:rsidRDefault="0090306C" w:rsidP="0090306C">
      <w:pPr>
        <w:ind w:left="0" w:firstLine="0"/>
      </w:pPr>
    </w:p>
    <w:p w14:paraId="5B9B517C" w14:textId="77777777" w:rsidR="0090306C" w:rsidRDefault="0090306C" w:rsidP="0090306C"/>
    <w:p w14:paraId="7091E2B4" w14:textId="77777777" w:rsidR="0090306C" w:rsidRDefault="0090306C" w:rsidP="0090306C"/>
    <w:p w14:paraId="64A68547" w14:textId="77777777" w:rsidR="0090306C" w:rsidRDefault="0090306C">
      <w:pPr>
        <w:spacing w:after="160" w:line="278" w:lineRule="auto"/>
        <w:ind w:left="0" w:firstLine="0"/>
        <w:rPr>
          <w:rFonts w:eastAsiaTheme="majorEastAsia"/>
          <w:color w:val="0F4761" w:themeColor="accent1" w:themeShade="BF"/>
          <w:sz w:val="40"/>
          <w:szCs w:val="40"/>
        </w:rPr>
      </w:pPr>
      <w:r>
        <w:br w:type="page"/>
      </w:r>
    </w:p>
    <w:p w14:paraId="27B2F95F" w14:textId="6FFD54AE" w:rsidR="0090306C" w:rsidRDefault="0090306C" w:rsidP="0090306C">
      <w:pPr>
        <w:pStyle w:val="Heading1"/>
        <w:ind w:left="-5"/>
        <w:jc w:val="both"/>
        <w:rPr>
          <w:rFonts w:ascii="Arial" w:hAnsi="Arial" w:cs="Arial"/>
        </w:rPr>
      </w:pPr>
      <w:r>
        <w:rPr>
          <w:rFonts w:ascii="Arial" w:hAnsi="Arial" w:cs="Arial"/>
        </w:rPr>
        <w:lastRenderedPageBreak/>
        <w:t xml:space="preserve">The Role </w:t>
      </w:r>
    </w:p>
    <w:p w14:paraId="18156D3B" w14:textId="74B10696" w:rsidR="0090306C" w:rsidRDefault="0090306C" w:rsidP="0090306C">
      <w:pPr>
        <w:spacing w:after="40" w:line="256" w:lineRule="auto"/>
        <w:ind w:left="-39" w:firstLine="0"/>
        <w:jc w:val="both"/>
      </w:pPr>
      <w:r>
        <w:rPr>
          <w:noProof/>
        </w:rPr>
        <mc:AlternateContent>
          <mc:Choice Requires="wpg">
            <w:drawing>
              <wp:inline distT="0" distB="0" distL="0" distR="0" wp14:anchorId="29B9415C" wp14:editId="0E4B2AAE">
                <wp:extent cx="737870" cy="90170"/>
                <wp:effectExtent l="0" t="0" r="0" b="0"/>
                <wp:docPr id="722636307" name="Group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841968096" name="Shape 1534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5B6EC46" id="Group 1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MSpdIT0DAABaCQAADgAAAAAAAAAAAAAAAAAuAgAAZHJzL2Uyb0RvYy54bWxQSwEC&#10;LQAUAAYACAAAACEAKat/ZNsAAAAEAQAADwAAAAAAAAAAAAAAAACXBQAAZHJzL2Rvd25yZXYueG1s&#10;UEsFBgAAAAAEAAQA8wAAAJ8GAAAAAA==&#10;">
                <v:shape id="Shape 1534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090C415C" w14:textId="77777777" w:rsidR="0090306C" w:rsidRDefault="0090306C" w:rsidP="0090306C">
      <w:pPr>
        <w:spacing w:after="220" w:line="256" w:lineRule="auto"/>
        <w:ind w:left="0" w:firstLine="0"/>
        <w:jc w:val="both"/>
      </w:pPr>
      <w:r>
        <w:t xml:space="preserve"> </w:t>
      </w:r>
    </w:p>
    <w:p w14:paraId="3634207E" w14:textId="77777777" w:rsidR="0090306C" w:rsidRDefault="0090306C" w:rsidP="00571AE3">
      <w:pPr>
        <w:pStyle w:val="NormalWeb"/>
        <w:spacing w:line="276" w:lineRule="auto"/>
        <w:jc w:val="both"/>
        <w:rPr>
          <w:rFonts w:ascii="Arial" w:hAnsi="Arial" w:cs="Arial"/>
          <w:b/>
          <w:bCs/>
          <w:color w:val="000000"/>
        </w:rPr>
      </w:pPr>
      <w:r>
        <w:rPr>
          <w:rFonts w:ascii="Arial" w:hAnsi="Arial" w:cs="Arial"/>
          <w:b/>
          <w:bCs/>
          <w:color w:val="000000"/>
        </w:rPr>
        <w:t>The Non- Executive Director (NED) role</w:t>
      </w:r>
    </w:p>
    <w:p w14:paraId="5943F908" w14:textId="77777777" w:rsidR="0015775E" w:rsidRPr="00A75609" w:rsidRDefault="0015775E" w:rsidP="00571AE3">
      <w:pPr>
        <w:spacing w:line="276" w:lineRule="auto"/>
        <w:ind w:left="0" w:firstLine="0"/>
        <w:rPr>
          <w:rFonts w:eastAsia="Times New Roman"/>
          <w:kern w:val="0"/>
          <w14:ligatures w14:val="none"/>
        </w:rPr>
      </w:pPr>
      <w:r w:rsidRPr="00A75609">
        <w:rPr>
          <w:rFonts w:eastAsia="Times New Roman"/>
          <w:kern w:val="0"/>
          <w14:ligatures w14:val="none"/>
        </w:rPr>
        <w:t>The successful candidates will contribute to the Board’s role in leading TPR, with the opportunity to influence the future direction of pensions regulation in Great Britain.  </w:t>
      </w:r>
    </w:p>
    <w:p w14:paraId="1FB58C50" w14:textId="77777777" w:rsidR="0015775E" w:rsidRPr="00A75609" w:rsidRDefault="0015775E" w:rsidP="00571AE3">
      <w:pPr>
        <w:spacing w:line="276" w:lineRule="auto"/>
        <w:ind w:left="0" w:firstLine="0"/>
        <w:rPr>
          <w:rFonts w:eastAsia="Times New Roman"/>
          <w:kern w:val="0"/>
          <w14:ligatures w14:val="none"/>
        </w:rPr>
      </w:pPr>
      <w:r w:rsidRPr="00A75609">
        <w:rPr>
          <w:rFonts w:eastAsia="Times New Roman"/>
          <w:kern w:val="0"/>
          <w14:ligatures w14:val="none"/>
        </w:rPr>
        <w:t>Key responsibilities include:  </w:t>
      </w:r>
    </w:p>
    <w:p w14:paraId="12D49BD4" w14:textId="77777777" w:rsidR="0015775E" w:rsidRPr="00A75609" w:rsidRDefault="0015775E" w:rsidP="00571AE3">
      <w:pPr>
        <w:spacing w:line="276" w:lineRule="auto"/>
        <w:ind w:left="0" w:firstLine="0"/>
        <w:rPr>
          <w:rFonts w:eastAsia="Times New Roman"/>
          <w:kern w:val="0"/>
          <w14:ligatures w14:val="none"/>
        </w:rPr>
      </w:pPr>
      <w:r w:rsidRPr="00A75609">
        <w:rPr>
          <w:rFonts w:eastAsia="Times New Roman"/>
          <w:kern w:val="0"/>
          <w14:ligatures w14:val="none"/>
        </w:rPr>
        <w:t xml:space="preserve">Helping lead the work of TPR by operating effectively as a Board Member and contributing to Board meetings and </w:t>
      </w:r>
      <w:proofErr w:type="gramStart"/>
      <w:r w:rsidRPr="00A75609">
        <w:rPr>
          <w:rFonts w:eastAsia="Times New Roman"/>
          <w:kern w:val="0"/>
          <w14:ligatures w14:val="none"/>
        </w:rPr>
        <w:t>discussions;</w:t>
      </w:r>
      <w:proofErr w:type="gramEnd"/>
      <w:r w:rsidRPr="00A75609">
        <w:rPr>
          <w:rFonts w:eastAsia="Times New Roman"/>
          <w:kern w:val="0"/>
          <w14:ligatures w14:val="none"/>
        </w:rPr>
        <w:t>  </w:t>
      </w:r>
    </w:p>
    <w:p w14:paraId="016AC16D" w14:textId="77777777" w:rsidR="0015775E" w:rsidRPr="00A75609" w:rsidRDefault="0015775E" w:rsidP="00571AE3">
      <w:pPr>
        <w:numPr>
          <w:ilvl w:val="0"/>
          <w:numId w:val="24"/>
        </w:numPr>
        <w:spacing w:line="276" w:lineRule="auto"/>
        <w:rPr>
          <w:rFonts w:eastAsia="Times New Roman"/>
          <w:kern w:val="0"/>
          <w14:ligatures w14:val="none"/>
        </w:rPr>
      </w:pPr>
      <w:r w:rsidRPr="00A75609">
        <w:rPr>
          <w:rFonts w:eastAsia="Times New Roman"/>
          <w:kern w:val="0"/>
          <w14:ligatures w14:val="none"/>
        </w:rPr>
        <w:t xml:space="preserve">Chairing or participating in the activities of Board </w:t>
      </w:r>
      <w:proofErr w:type="gramStart"/>
      <w:r w:rsidRPr="00A75609">
        <w:rPr>
          <w:rFonts w:eastAsia="Times New Roman"/>
          <w:kern w:val="0"/>
          <w14:ligatures w14:val="none"/>
        </w:rPr>
        <w:t>Committees;</w:t>
      </w:r>
      <w:proofErr w:type="gramEnd"/>
      <w:r w:rsidRPr="00A75609">
        <w:rPr>
          <w:rFonts w:eastAsia="Times New Roman"/>
          <w:kern w:val="0"/>
          <w14:ligatures w14:val="none"/>
        </w:rPr>
        <w:t>  </w:t>
      </w:r>
    </w:p>
    <w:p w14:paraId="778B28EB" w14:textId="77777777" w:rsidR="0015775E" w:rsidRPr="00A75609" w:rsidRDefault="0015775E" w:rsidP="00571AE3">
      <w:pPr>
        <w:numPr>
          <w:ilvl w:val="0"/>
          <w:numId w:val="25"/>
        </w:numPr>
        <w:spacing w:line="276" w:lineRule="auto"/>
        <w:rPr>
          <w:rFonts w:eastAsia="Times New Roman"/>
          <w:kern w:val="0"/>
          <w14:ligatures w14:val="none"/>
        </w:rPr>
      </w:pPr>
      <w:r w:rsidRPr="00A75609">
        <w:rPr>
          <w:rFonts w:eastAsia="Times New Roman"/>
          <w:kern w:val="0"/>
          <w14:ligatures w14:val="none"/>
        </w:rPr>
        <w:t>Building and maintaining effective working relationships with a broad range of networks and stakeholders.  </w:t>
      </w:r>
    </w:p>
    <w:p w14:paraId="30ADB3AA" w14:textId="77777777" w:rsidR="0015775E" w:rsidRPr="00A75609" w:rsidRDefault="0015775E" w:rsidP="00571AE3">
      <w:pPr>
        <w:numPr>
          <w:ilvl w:val="0"/>
          <w:numId w:val="26"/>
        </w:numPr>
        <w:spacing w:line="276" w:lineRule="auto"/>
        <w:rPr>
          <w:rFonts w:eastAsia="Times New Roman"/>
          <w:kern w:val="0"/>
          <w14:ligatures w14:val="none"/>
        </w:rPr>
      </w:pPr>
      <w:r w:rsidRPr="00A75609">
        <w:rPr>
          <w:rFonts w:eastAsia="Times New Roman"/>
          <w:kern w:val="0"/>
          <w14:ligatures w14:val="none"/>
        </w:rPr>
        <w:t xml:space="preserve">Providing guidance on financial management and ensuring the effective scrutiny of TPR’s financial practices, in line with public sector accountability </w:t>
      </w:r>
      <w:proofErr w:type="gramStart"/>
      <w:r w:rsidRPr="00A75609">
        <w:rPr>
          <w:rFonts w:eastAsia="Times New Roman"/>
          <w:kern w:val="0"/>
          <w14:ligatures w14:val="none"/>
        </w:rPr>
        <w:t>standards;</w:t>
      </w:r>
      <w:proofErr w:type="gramEnd"/>
      <w:r w:rsidRPr="00A75609">
        <w:rPr>
          <w:rFonts w:eastAsia="Times New Roman"/>
          <w:kern w:val="0"/>
          <w14:ligatures w14:val="none"/>
        </w:rPr>
        <w:t>  </w:t>
      </w:r>
    </w:p>
    <w:p w14:paraId="12D23C2E" w14:textId="77777777" w:rsidR="0015775E" w:rsidRPr="00A75609" w:rsidRDefault="0015775E" w:rsidP="00571AE3">
      <w:pPr>
        <w:numPr>
          <w:ilvl w:val="0"/>
          <w:numId w:val="27"/>
        </w:numPr>
        <w:spacing w:line="276" w:lineRule="auto"/>
        <w:rPr>
          <w:rFonts w:eastAsia="Times New Roman"/>
          <w:kern w:val="0"/>
          <w14:ligatures w14:val="none"/>
        </w:rPr>
      </w:pPr>
      <w:r w:rsidRPr="00A75609">
        <w:rPr>
          <w:rFonts w:eastAsia="Times New Roman"/>
          <w:kern w:val="0"/>
          <w14:ligatures w14:val="none"/>
        </w:rPr>
        <w:t xml:space="preserve">Representing TPR externally, acting collectively in representing its decisions to stakeholders and the general </w:t>
      </w:r>
      <w:proofErr w:type="gramStart"/>
      <w:r w:rsidRPr="00A75609">
        <w:rPr>
          <w:rFonts w:eastAsia="Times New Roman"/>
          <w:kern w:val="0"/>
          <w14:ligatures w14:val="none"/>
        </w:rPr>
        <w:t>public;</w:t>
      </w:r>
      <w:proofErr w:type="gramEnd"/>
      <w:r w:rsidRPr="00A75609">
        <w:rPr>
          <w:rFonts w:eastAsia="Times New Roman"/>
          <w:kern w:val="0"/>
          <w14:ligatures w14:val="none"/>
        </w:rPr>
        <w:t>  </w:t>
      </w:r>
    </w:p>
    <w:p w14:paraId="265B65C3" w14:textId="77777777" w:rsidR="0015775E" w:rsidRPr="00A75609" w:rsidRDefault="0015775E" w:rsidP="00571AE3">
      <w:pPr>
        <w:numPr>
          <w:ilvl w:val="0"/>
          <w:numId w:val="28"/>
        </w:numPr>
        <w:spacing w:line="276" w:lineRule="auto"/>
        <w:rPr>
          <w:rFonts w:eastAsia="Times New Roman"/>
          <w:kern w:val="0"/>
          <w14:ligatures w14:val="none"/>
        </w:rPr>
      </w:pPr>
      <w:r w:rsidRPr="00A75609">
        <w:rPr>
          <w:rFonts w:eastAsia="Times New Roman"/>
          <w:kern w:val="0"/>
          <w14:ligatures w14:val="none"/>
        </w:rPr>
        <w:t>Acting as a critical friend to TPR’s senior staff, particularly in their area of expertise; and  </w:t>
      </w:r>
    </w:p>
    <w:p w14:paraId="1B5BB465" w14:textId="77777777" w:rsidR="0015775E" w:rsidRPr="00A75609" w:rsidRDefault="0015775E" w:rsidP="00571AE3">
      <w:pPr>
        <w:numPr>
          <w:ilvl w:val="0"/>
          <w:numId w:val="29"/>
        </w:numPr>
        <w:spacing w:line="276" w:lineRule="auto"/>
        <w:rPr>
          <w:rFonts w:eastAsia="Times New Roman"/>
          <w:kern w:val="0"/>
          <w14:ligatures w14:val="none"/>
        </w:rPr>
      </w:pPr>
      <w:r w:rsidRPr="00A75609">
        <w:rPr>
          <w:rFonts w:eastAsia="Times New Roman"/>
          <w:kern w:val="0"/>
          <w14:ligatures w14:val="none"/>
        </w:rPr>
        <w:t>Demonstrating a commitment to the Seven Principles of Public life</w:t>
      </w:r>
      <w:r>
        <w:rPr>
          <w:rFonts w:eastAsia="Times New Roman"/>
          <w:kern w:val="0"/>
          <w14:ligatures w14:val="none"/>
        </w:rPr>
        <w:t xml:space="preserve"> – </w:t>
      </w:r>
      <w:r w:rsidRPr="00154564">
        <w:rPr>
          <w:rFonts w:eastAsia="Times New Roman"/>
          <w:b/>
          <w:bCs/>
          <w:kern w:val="0"/>
          <w14:ligatures w14:val="none"/>
        </w:rPr>
        <w:t>Annex A</w:t>
      </w:r>
      <w:r w:rsidRPr="00A75609">
        <w:rPr>
          <w:rFonts w:eastAsia="Times New Roman"/>
          <w:b/>
          <w:bCs/>
          <w:kern w:val="0"/>
          <w14:ligatures w14:val="none"/>
        </w:rPr>
        <w:t>.</w:t>
      </w:r>
      <w:r w:rsidRPr="00A75609">
        <w:rPr>
          <w:rFonts w:eastAsia="Times New Roman"/>
          <w:kern w:val="0"/>
          <w14:ligatures w14:val="none"/>
        </w:rPr>
        <w:t>  </w:t>
      </w:r>
    </w:p>
    <w:p w14:paraId="261154F2" w14:textId="77777777" w:rsidR="008B7D29" w:rsidRDefault="008B7D29" w:rsidP="0090306C">
      <w:pPr>
        <w:pStyle w:val="NormalWeb"/>
        <w:spacing w:line="276" w:lineRule="auto"/>
        <w:jc w:val="both"/>
        <w:rPr>
          <w:rFonts w:ascii="Arial" w:hAnsi="Arial" w:cs="Arial"/>
          <w:b/>
          <w:bCs/>
          <w:color w:val="000000"/>
        </w:rPr>
      </w:pPr>
    </w:p>
    <w:p w14:paraId="1F0E3063" w14:textId="77777777" w:rsidR="008B7D29" w:rsidRDefault="008B7D29" w:rsidP="0090306C">
      <w:pPr>
        <w:pStyle w:val="NormalWeb"/>
        <w:spacing w:line="276" w:lineRule="auto"/>
        <w:jc w:val="both"/>
        <w:rPr>
          <w:rFonts w:ascii="Arial" w:hAnsi="Arial" w:cs="Arial"/>
          <w:b/>
          <w:bCs/>
          <w:color w:val="000000"/>
        </w:rPr>
      </w:pPr>
    </w:p>
    <w:p w14:paraId="7697B881" w14:textId="77777777" w:rsidR="0090306C" w:rsidRDefault="0090306C" w:rsidP="0090306C">
      <w:pPr>
        <w:ind w:left="0" w:right="14" w:firstLine="0"/>
        <w:jc w:val="both"/>
      </w:pPr>
    </w:p>
    <w:p w14:paraId="5F296871" w14:textId="77777777" w:rsidR="002C15E9" w:rsidRDefault="002C15E9">
      <w:pPr>
        <w:spacing w:after="160" w:line="278" w:lineRule="auto"/>
        <w:ind w:left="0" w:firstLine="0"/>
        <w:rPr>
          <w:rFonts w:eastAsiaTheme="majorEastAsia"/>
          <w:color w:val="0F4761" w:themeColor="accent1" w:themeShade="BF"/>
          <w:sz w:val="40"/>
          <w:szCs w:val="40"/>
        </w:rPr>
      </w:pPr>
      <w:r>
        <w:br w:type="page"/>
      </w:r>
    </w:p>
    <w:p w14:paraId="358E1C48" w14:textId="43E91076" w:rsidR="0090306C" w:rsidRDefault="0090306C" w:rsidP="0090306C">
      <w:pPr>
        <w:pStyle w:val="Heading1"/>
        <w:spacing w:before="0" w:after="0" w:line="240" w:lineRule="auto"/>
        <w:ind w:left="0" w:firstLine="0"/>
        <w:rPr>
          <w:rFonts w:ascii="Arial" w:hAnsi="Arial" w:cs="Arial"/>
        </w:rPr>
      </w:pPr>
      <w:r>
        <w:rPr>
          <w:rFonts w:ascii="Arial" w:hAnsi="Arial" w:cs="Arial"/>
        </w:rPr>
        <w:lastRenderedPageBreak/>
        <w:t xml:space="preserve">Person specification and eligibility criteria </w:t>
      </w:r>
    </w:p>
    <w:p w14:paraId="27DFD3E5" w14:textId="4097B93F" w:rsidR="0090306C" w:rsidRDefault="0090306C" w:rsidP="0090306C">
      <w:pPr>
        <w:spacing w:after="1" w:line="256" w:lineRule="auto"/>
        <w:ind w:left="0" w:firstLine="0"/>
      </w:pPr>
      <w:r>
        <w:rPr>
          <w:noProof/>
        </w:rPr>
        <mc:AlternateContent>
          <mc:Choice Requires="wpg">
            <w:drawing>
              <wp:inline distT="0" distB="0" distL="0" distR="0" wp14:anchorId="430D2B22" wp14:editId="563EC1A5">
                <wp:extent cx="737870" cy="90170"/>
                <wp:effectExtent l="0" t="0" r="0" b="0"/>
                <wp:docPr id="1518640434" name="Group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4373709" name="Shape 1535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1787713" id="Group 10"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">
                <v:shape id="Shape 1535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50D0B495" w14:textId="77777777" w:rsidR="0090306C" w:rsidRDefault="0090306C" w:rsidP="0090306C">
      <w:pPr>
        <w:ind w:left="0" w:right="14" w:firstLine="0"/>
      </w:pPr>
    </w:p>
    <w:p w14:paraId="4BBDEEF2" w14:textId="77777777" w:rsidR="00920B37" w:rsidRDefault="00920B37" w:rsidP="00571AE3">
      <w:pPr>
        <w:spacing w:line="276" w:lineRule="auto"/>
        <w:ind w:left="0" w:right="14" w:firstLine="0"/>
      </w:pPr>
      <w:r>
        <w:t xml:space="preserve">All candidates must demonstrate, in their CV (two sides A4 maximum length) and supporting letter (also two sides A4 maximum length), how they meet the following criteria, through their knowledge, attributes and skills. </w:t>
      </w:r>
    </w:p>
    <w:p w14:paraId="6A887CC1" w14:textId="49A27DA3" w:rsidR="00252250" w:rsidRPr="00C64A59" w:rsidRDefault="0090306C" w:rsidP="00571AE3">
      <w:pPr>
        <w:pStyle w:val="Heading2"/>
        <w:spacing w:line="276" w:lineRule="auto"/>
        <w:ind w:left="-5"/>
        <w:rPr>
          <w:rFonts w:ascii="Arial" w:hAnsi="Arial" w:cs="Arial"/>
        </w:rPr>
      </w:pPr>
      <w:r>
        <w:rPr>
          <w:rFonts w:ascii="Arial" w:hAnsi="Arial" w:cs="Arial"/>
        </w:rPr>
        <w:t xml:space="preserve">Essential Criteria </w:t>
      </w:r>
    </w:p>
    <w:p w14:paraId="1000C1E4" w14:textId="4D98B934" w:rsidR="0090306C" w:rsidRDefault="00AE195C" w:rsidP="00571AE3">
      <w:pPr>
        <w:spacing w:line="276" w:lineRule="auto"/>
        <w:ind w:left="0" w:firstLine="0"/>
        <w:rPr>
          <w:rStyle w:val="Hyperlink"/>
          <w:color w:val="1877C0"/>
          <w:u w:val="none"/>
        </w:rPr>
      </w:pPr>
      <w:r w:rsidRPr="00E82D68">
        <w:rPr>
          <w:rStyle w:val="Hyperlink"/>
          <w:color w:val="1877C0"/>
          <w:u w:val="none"/>
        </w:rPr>
        <w:t xml:space="preserve">It is important that in your </w:t>
      </w:r>
      <w:r>
        <w:rPr>
          <w:rStyle w:val="Hyperlink"/>
          <w:color w:val="1877C0"/>
          <w:u w:val="none"/>
        </w:rPr>
        <w:t>supporting letter</w:t>
      </w:r>
      <w:r w:rsidRPr="00E82D68">
        <w:rPr>
          <w:rStyle w:val="Hyperlink"/>
          <w:color w:val="1877C0"/>
          <w:u w:val="none"/>
        </w:rPr>
        <w:t xml:space="preserve"> you provide evidence </w:t>
      </w:r>
      <w:r>
        <w:rPr>
          <w:rStyle w:val="Hyperlink"/>
          <w:color w:val="1877C0"/>
          <w:u w:val="none"/>
        </w:rPr>
        <w:t>relating to the essential criteria</w:t>
      </w:r>
      <w:r w:rsidRPr="00E82D68" w:rsidDel="00854D5F">
        <w:rPr>
          <w:rStyle w:val="Hyperlink"/>
          <w:color w:val="1877C0"/>
          <w:u w:val="none"/>
        </w:rPr>
        <w:t xml:space="preserve"> </w:t>
      </w:r>
      <w:r w:rsidDel="00854D5F">
        <w:rPr>
          <w:rStyle w:val="Hyperlink"/>
          <w:color w:val="1877C0"/>
          <w:u w:val="none"/>
        </w:rPr>
        <w:t>below</w:t>
      </w:r>
      <w:r w:rsidRPr="00E82D68">
        <w:rPr>
          <w:rStyle w:val="Hyperlink"/>
          <w:color w:val="1877C0"/>
          <w:u w:val="none"/>
        </w:rPr>
        <w:t xml:space="preserve">. </w:t>
      </w:r>
    </w:p>
    <w:p w14:paraId="4D0EEE6C" w14:textId="77777777" w:rsidR="002F7A19" w:rsidRDefault="002F7A19" w:rsidP="00571AE3">
      <w:pPr>
        <w:spacing w:after="200" w:line="276" w:lineRule="auto"/>
        <w:rPr>
          <w:rFonts w:eastAsia="Aptos"/>
          <w:color w:val="auto"/>
        </w:rPr>
      </w:pPr>
      <w:r>
        <w:rPr>
          <w:rFonts w:eastAsia="Aptos"/>
        </w:rPr>
        <w:t>We are seeking candidates with the right skills and abilities to complement the existing Board members and who will be able to contribute across the Board’s remit. The successful candidates will need to demonstrate:  </w:t>
      </w:r>
    </w:p>
    <w:p w14:paraId="50DD946D" w14:textId="77777777" w:rsidR="002F7A19" w:rsidRPr="009C0856" w:rsidRDefault="002F7A19" w:rsidP="00571AE3">
      <w:pPr>
        <w:numPr>
          <w:ilvl w:val="0"/>
          <w:numId w:val="30"/>
        </w:numPr>
        <w:spacing w:line="276" w:lineRule="auto"/>
      </w:pPr>
      <w:r w:rsidRPr="009C0856">
        <w:t>Knowledge: a clear understanding of the pension sector or wider financial services sector and how it operates.  </w:t>
      </w:r>
    </w:p>
    <w:p w14:paraId="5F9408B7" w14:textId="5311F09B" w:rsidR="002F7A19" w:rsidRPr="00CA4385" w:rsidRDefault="002F7A19" w:rsidP="00571AE3">
      <w:pPr>
        <w:numPr>
          <w:ilvl w:val="0"/>
          <w:numId w:val="31"/>
        </w:numPr>
        <w:spacing w:line="276" w:lineRule="auto"/>
        <w:rPr>
          <w:b/>
          <w:bCs/>
        </w:rPr>
      </w:pPr>
      <w:r w:rsidRPr="00CA4385">
        <w:rPr>
          <w:b/>
          <w:bCs/>
        </w:rPr>
        <w:t xml:space="preserve">Experience: a good level of experience with continuous improvement, as well as an ability to think </w:t>
      </w:r>
      <w:r w:rsidR="00652A48" w:rsidRPr="00CA4385">
        <w:rPr>
          <w:b/>
          <w:bCs/>
        </w:rPr>
        <w:t>innovatively.</w:t>
      </w:r>
      <w:r w:rsidR="00652A48">
        <w:rPr>
          <w:b/>
          <w:bCs/>
        </w:rPr>
        <w:t xml:space="preserve"> (</w:t>
      </w:r>
      <w:r w:rsidR="00F42F8A">
        <w:rPr>
          <w:b/>
          <w:bCs/>
        </w:rPr>
        <w:t>Lead Criteria)</w:t>
      </w:r>
      <w:r w:rsidRPr="00CA4385">
        <w:rPr>
          <w:b/>
          <w:bCs/>
        </w:rPr>
        <w:t> </w:t>
      </w:r>
    </w:p>
    <w:p w14:paraId="4D1F3CA1" w14:textId="77777777" w:rsidR="002F7A19" w:rsidRPr="009C0856" w:rsidRDefault="002F7A19" w:rsidP="00571AE3">
      <w:pPr>
        <w:numPr>
          <w:ilvl w:val="0"/>
          <w:numId w:val="32"/>
        </w:numPr>
        <w:spacing w:line="276" w:lineRule="auto"/>
      </w:pPr>
      <w:r w:rsidRPr="009C0856">
        <w:t>Communication: strong communication and interpersonal skills with the ability to listen, accept challenge and constructively challenge others in discussions with clarity and respect.​  </w:t>
      </w:r>
    </w:p>
    <w:p w14:paraId="4265D8C3" w14:textId="77777777" w:rsidR="002F7A19" w:rsidRPr="009C0856" w:rsidRDefault="002F7A19" w:rsidP="00571AE3">
      <w:pPr>
        <w:numPr>
          <w:ilvl w:val="0"/>
          <w:numId w:val="33"/>
        </w:numPr>
        <w:spacing w:line="276" w:lineRule="auto"/>
      </w:pPr>
      <w:r w:rsidRPr="009C0856">
        <w:t>Judgement: effective decision-making skills with the ability to critically analyse a wide range of information to make clear and objective evidence-based recommendations to support the delivery of the organisation's objectives. ​  </w:t>
      </w:r>
    </w:p>
    <w:p w14:paraId="0862ED62" w14:textId="5B4837FE" w:rsidR="00C64A59" w:rsidRPr="002F7A19" w:rsidRDefault="002F7A19" w:rsidP="00571AE3">
      <w:pPr>
        <w:numPr>
          <w:ilvl w:val="0"/>
          <w:numId w:val="34"/>
        </w:numPr>
        <w:spacing w:line="276" w:lineRule="auto"/>
      </w:pPr>
      <w:r w:rsidRPr="009C0856">
        <w:t>Collaboration: ability to work closely with the executive board and other key stakeholders, providing support, constructive challenge and assurance as appropriate.   </w:t>
      </w:r>
    </w:p>
    <w:p w14:paraId="081AF41D" w14:textId="77777777" w:rsidR="0090306C" w:rsidRDefault="0090306C" w:rsidP="00571AE3">
      <w:pPr>
        <w:pStyle w:val="Heading2"/>
        <w:spacing w:line="276" w:lineRule="auto"/>
        <w:ind w:left="-5"/>
        <w:rPr>
          <w:rFonts w:ascii="Arial" w:hAnsi="Arial" w:cs="Arial"/>
        </w:rPr>
      </w:pPr>
      <w:r>
        <w:rPr>
          <w:rFonts w:ascii="Arial" w:hAnsi="Arial" w:cs="Arial"/>
        </w:rPr>
        <w:t xml:space="preserve">Desirable Criteria </w:t>
      </w:r>
    </w:p>
    <w:p w14:paraId="0A726635" w14:textId="5200BB77" w:rsidR="233611B2" w:rsidRDefault="233611B2" w:rsidP="48D65C20">
      <w:pPr>
        <w:numPr>
          <w:ilvl w:val="0"/>
          <w:numId w:val="5"/>
        </w:numPr>
        <w:spacing w:after="200" w:line="276" w:lineRule="auto"/>
        <w:ind w:left="714" w:hanging="357"/>
        <w:rPr>
          <w:rFonts w:eastAsiaTheme="minorEastAsia"/>
          <w:color w:val="auto"/>
        </w:rPr>
      </w:pPr>
      <w:r w:rsidRPr="48D65C20">
        <w:rPr>
          <w:color w:val="000000" w:themeColor="text1"/>
        </w:rPr>
        <w:t>Experience of working in a regulated environment in financial services or the pensions sector.  </w:t>
      </w:r>
    </w:p>
    <w:p w14:paraId="7DE717F3" w14:textId="77777777" w:rsidR="0090306C" w:rsidRDefault="0090306C" w:rsidP="00571AE3">
      <w:pPr>
        <w:pStyle w:val="Heading2"/>
        <w:spacing w:line="276" w:lineRule="auto"/>
        <w:ind w:left="0" w:firstLine="0"/>
        <w:rPr>
          <w:rFonts w:ascii="Arial" w:hAnsi="Arial" w:cs="Arial"/>
        </w:rPr>
      </w:pPr>
      <w:r>
        <w:rPr>
          <w:rFonts w:ascii="Arial" w:hAnsi="Arial" w:cs="Arial"/>
        </w:rPr>
        <w:t xml:space="preserve">Assessment process </w:t>
      </w:r>
    </w:p>
    <w:p w14:paraId="258ECD33" w14:textId="77777777" w:rsidR="0090306C" w:rsidRDefault="0090306C" w:rsidP="00571AE3">
      <w:pPr>
        <w:spacing w:line="276" w:lineRule="auto"/>
        <w:ind w:left="-5" w:right="14"/>
      </w:pPr>
      <w:r>
        <w:t xml:space="preserve">During the sift, the Advisory Assessment Panel will assess candidate’s applications against each of the eligibility criteria and assign a score for each criterion. The panel will also provide an overall score which reflects the degree to which candidate’s demonstrated their suitability for the role across </w:t>
      </w:r>
      <w:proofErr w:type="gramStart"/>
      <w:r>
        <w:t>all of</w:t>
      </w:r>
      <w:proofErr w:type="gramEnd"/>
      <w:r>
        <w:t xml:space="preserve"> the eligibility criteria (the essential and desirable criteria). Based on the strength of the field of applicants, the </w:t>
      </w:r>
      <w:r>
        <w:lastRenderedPageBreak/>
        <w:t xml:space="preserve">selection panel will set a “minimum passable mark” which candidates must meet </w:t>
      </w:r>
      <w:proofErr w:type="gramStart"/>
      <w:r>
        <w:t>in order to</w:t>
      </w:r>
      <w:proofErr w:type="gramEnd"/>
      <w:r>
        <w:t xml:space="preserve"> be shortlisted to interview. </w:t>
      </w:r>
    </w:p>
    <w:p w14:paraId="7B59800F" w14:textId="62CFAF15" w:rsidR="00505B44" w:rsidRPr="009C0856" w:rsidRDefault="0087697B" w:rsidP="00571AE3">
      <w:pPr>
        <w:spacing w:line="276" w:lineRule="auto"/>
      </w:pPr>
      <w:r w:rsidRPr="0087697B">
        <w:rPr>
          <w:rFonts w:eastAsiaTheme="minorHAnsi"/>
          <w:b/>
          <w:bCs/>
          <w:color w:val="0B0C0C"/>
          <w:shd w:val="clear" w:color="auto" w:fill="FFFFFF"/>
          <w:lang w:eastAsia="en-US"/>
        </w:rPr>
        <w:t>Important:</w:t>
      </w:r>
      <w:r>
        <w:rPr>
          <w:rFonts w:eastAsiaTheme="minorHAnsi"/>
          <w:color w:val="0B0C0C"/>
          <w:shd w:val="clear" w:color="auto" w:fill="FFFFFF"/>
          <w:lang w:eastAsia="en-US"/>
        </w:rPr>
        <w:t xml:space="preserve"> </w:t>
      </w:r>
      <w:r w:rsidR="003D0F81" w:rsidRPr="003D0F81">
        <w:rPr>
          <w:rFonts w:eastAsiaTheme="minorHAnsi"/>
          <w:color w:val="0B0C0C"/>
          <w:shd w:val="clear" w:color="auto" w:fill="FFFFFF"/>
          <w:lang w:eastAsia="en-US"/>
        </w:rPr>
        <w:t xml:space="preserve">In the event of a high volume of applications it may be necessary to undertake an initial sift on the </w:t>
      </w:r>
      <w:r w:rsidR="003D0F81" w:rsidRPr="006D3931">
        <w:rPr>
          <w:rFonts w:eastAsiaTheme="minorHAnsi"/>
          <w:b/>
          <w:bCs/>
          <w:color w:val="0B0C0C"/>
          <w:shd w:val="clear" w:color="auto" w:fill="FFFFFF"/>
          <w:lang w:eastAsia="en-US"/>
        </w:rPr>
        <w:t xml:space="preserve">lead </w:t>
      </w:r>
      <w:r w:rsidR="006D3931" w:rsidRPr="006D3931">
        <w:rPr>
          <w:rFonts w:eastAsiaTheme="minorHAnsi"/>
          <w:b/>
          <w:bCs/>
          <w:color w:val="0B0C0C"/>
          <w:shd w:val="clear" w:color="auto" w:fill="FFFFFF"/>
          <w:lang w:eastAsia="en-US"/>
        </w:rPr>
        <w:t>Criteria</w:t>
      </w:r>
      <w:r w:rsidR="003D0F81" w:rsidRPr="003D0F81">
        <w:rPr>
          <w:rFonts w:eastAsiaTheme="minorHAnsi"/>
          <w:color w:val="0B0C0C"/>
          <w:shd w:val="clear" w:color="auto" w:fill="FFFFFF"/>
          <w:lang w:eastAsia="en-US"/>
        </w:rPr>
        <w:t xml:space="preserve"> before moving to a full sift. If so, we will sift on:  </w:t>
      </w:r>
      <w:r w:rsidR="00505B44" w:rsidRPr="0087697B">
        <w:rPr>
          <w:b/>
          <w:bCs/>
        </w:rPr>
        <w:t>Experience:</w:t>
      </w:r>
      <w:r w:rsidR="00505B44" w:rsidRPr="009C0856">
        <w:t> a good level of experience with continuous improvement, as well as an ability to think innovatively. </w:t>
      </w:r>
    </w:p>
    <w:p w14:paraId="0515E8A0" w14:textId="3C2E9310" w:rsidR="003638B6" w:rsidRPr="00C13FB5" w:rsidRDefault="003D0F81" w:rsidP="00571AE3">
      <w:pPr>
        <w:spacing w:after="160" w:line="276" w:lineRule="auto"/>
        <w:ind w:left="0" w:firstLine="0"/>
        <w:rPr>
          <w:rFonts w:eastAsiaTheme="minorHAnsi"/>
          <w:color w:val="0B0C0C"/>
          <w:shd w:val="clear" w:color="auto" w:fill="FFFFFF"/>
          <w:lang w:eastAsia="en-US"/>
        </w:rPr>
      </w:pPr>
      <w:r w:rsidRPr="003D0F81">
        <w:rPr>
          <w:rFonts w:eastAsiaTheme="minorHAnsi"/>
          <w:color w:val="0B0C0C"/>
          <w:shd w:val="clear" w:color="auto" w:fill="FFFFFF"/>
          <w:lang w:eastAsia="en-US"/>
        </w:rPr>
        <w:t> </w:t>
      </w:r>
    </w:p>
    <w:p w14:paraId="7262E42F" w14:textId="77777777" w:rsidR="0090306C" w:rsidRDefault="0090306C" w:rsidP="00571AE3">
      <w:pPr>
        <w:pStyle w:val="Heading2"/>
        <w:spacing w:line="276" w:lineRule="auto"/>
        <w:ind w:left="-5"/>
        <w:rPr>
          <w:rFonts w:ascii="Arial" w:hAnsi="Arial" w:cs="Arial"/>
        </w:rPr>
      </w:pPr>
      <w:r>
        <w:rPr>
          <w:rFonts w:ascii="Arial" w:hAnsi="Arial" w:cs="Arial"/>
        </w:rPr>
        <w:t>Disability Confident - minimum criteria</w:t>
      </w:r>
    </w:p>
    <w:p w14:paraId="56D8C3ED" w14:textId="77777777" w:rsidR="0090306C" w:rsidRDefault="0090306C" w:rsidP="00571AE3">
      <w:pPr>
        <w:spacing w:line="276" w:lineRule="auto"/>
        <w:ind w:left="-5" w:right="14"/>
      </w:pPr>
      <w:r>
        <w:t xml:space="preserve">Candidates who apply under the Disability Confident scheme must provide sufficient evidence to demonstrate relevant skills or experience across </w:t>
      </w:r>
      <w:proofErr w:type="gramStart"/>
      <w:r>
        <w:t>all of</w:t>
      </w:r>
      <w:proofErr w:type="gramEnd"/>
      <w:r>
        <w:t xml:space="preserve"> the </w:t>
      </w:r>
      <w:r>
        <w:rPr>
          <w:b/>
          <w:u w:val="single" w:color="000000"/>
        </w:rPr>
        <w:t>essential criteria</w:t>
      </w:r>
      <w:r>
        <w:t xml:space="preserve"> </w:t>
      </w:r>
      <w:proofErr w:type="gramStart"/>
      <w:r>
        <w:t>in order to</w:t>
      </w:r>
      <w:proofErr w:type="gramEnd"/>
      <w:r>
        <w:t xml:space="preserve"> be shortlisted for interview.</w:t>
      </w:r>
      <w:r>
        <w:rPr>
          <w:i/>
          <w:color w:val="0070C0"/>
        </w:rPr>
        <w:t xml:space="preserve"> </w:t>
      </w:r>
    </w:p>
    <w:p w14:paraId="54E147D1" w14:textId="77777777" w:rsidR="0090306C" w:rsidRDefault="0090306C" w:rsidP="00571AE3">
      <w:pPr>
        <w:spacing w:line="276" w:lineRule="auto"/>
        <w:ind w:left="0" w:firstLine="0"/>
      </w:pPr>
    </w:p>
    <w:p w14:paraId="0D0CF14B" w14:textId="77777777" w:rsidR="00020CFC" w:rsidRDefault="00020CFC" w:rsidP="00571AE3">
      <w:pPr>
        <w:spacing w:after="160" w:line="276" w:lineRule="auto"/>
        <w:ind w:left="0" w:firstLine="0"/>
        <w:rPr>
          <w:rFonts w:eastAsiaTheme="majorEastAsia"/>
          <w:color w:val="0F4761" w:themeColor="accent1" w:themeShade="BF"/>
          <w:sz w:val="40"/>
          <w:szCs w:val="40"/>
        </w:rPr>
      </w:pPr>
      <w:r>
        <w:rPr>
          <w:rFonts w:eastAsiaTheme="majorEastAsia"/>
          <w:color w:val="0F4761" w:themeColor="accent1" w:themeShade="BF"/>
          <w:sz w:val="40"/>
          <w:szCs w:val="40"/>
        </w:rPr>
        <w:br w:type="page"/>
      </w:r>
    </w:p>
    <w:p w14:paraId="618D0C44" w14:textId="42F35B93" w:rsidR="0090306C" w:rsidRDefault="0090306C" w:rsidP="0090306C">
      <w:pPr>
        <w:ind w:left="0" w:firstLine="0"/>
        <w:rPr>
          <w:rFonts w:eastAsiaTheme="majorEastAsia"/>
          <w:color w:val="0F4761" w:themeColor="accent1" w:themeShade="BF"/>
          <w:sz w:val="40"/>
          <w:szCs w:val="40"/>
        </w:rPr>
      </w:pPr>
      <w:r>
        <w:rPr>
          <w:rFonts w:eastAsiaTheme="majorEastAsia"/>
          <w:color w:val="0F4761" w:themeColor="accent1" w:themeShade="BF"/>
          <w:sz w:val="40"/>
          <w:szCs w:val="40"/>
        </w:rPr>
        <w:lastRenderedPageBreak/>
        <w:t>Time Commitment and Term of Office</w:t>
      </w:r>
    </w:p>
    <w:p w14:paraId="7B1C89C1" w14:textId="75818FA4" w:rsidR="0090306C" w:rsidRDefault="0090306C" w:rsidP="0090306C">
      <w:pPr>
        <w:ind w:left="0" w:firstLine="0"/>
      </w:pPr>
      <w:r>
        <w:rPr>
          <w:noProof/>
        </w:rPr>
        <mc:AlternateContent>
          <mc:Choice Requires="wpg">
            <w:drawing>
              <wp:inline distT="0" distB="0" distL="0" distR="0" wp14:anchorId="6B3C807B" wp14:editId="7C08B7D6">
                <wp:extent cx="737870" cy="90170"/>
                <wp:effectExtent l="0" t="0" r="0" b="0"/>
                <wp:docPr id="1588927155" name="Group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454148142"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80A906C" id="Group 9"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CqVEq9BAwAAWwkAAA4AAAAAAAAAAAAAAAAALgIAAGRycy9lMm9Eb2MueG1s&#10;UEsBAi0AFAAGAAgAAAAhACmrf2TbAAAABAEAAA8AAAAAAAAAAAAAAAAAmwUAAGRycy9kb3ducmV2&#10;LnhtbFBLBQYAAAAABAAEAPMAAACj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10DDB763" w14:textId="77777777" w:rsidR="0090306C" w:rsidRDefault="0090306C" w:rsidP="00571AE3">
      <w:pPr>
        <w:pStyle w:val="Heading2"/>
        <w:spacing w:after="258" w:line="276" w:lineRule="auto"/>
        <w:ind w:left="-5"/>
        <w:rPr>
          <w:rFonts w:ascii="Arial" w:hAnsi="Arial" w:cs="Arial"/>
        </w:rPr>
      </w:pPr>
      <w:r>
        <w:rPr>
          <w:rFonts w:ascii="Arial" w:hAnsi="Arial" w:cs="Arial"/>
        </w:rPr>
        <w:t xml:space="preserve">Remuneration, allowances and abatement </w:t>
      </w:r>
    </w:p>
    <w:p w14:paraId="24D117A0" w14:textId="77777777" w:rsidR="0090306C" w:rsidRDefault="0090306C" w:rsidP="00571AE3">
      <w:pPr>
        <w:numPr>
          <w:ilvl w:val="0"/>
          <w:numId w:val="13"/>
        </w:numPr>
        <w:spacing w:after="17" w:line="276" w:lineRule="auto"/>
        <w:ind w:right="1911" w:hanging="360"/>
      </w:pPr>
      <w:r>
        <w:t xml:space="preserve">The time commitment for this role is. </w:t>
      </w:r>
    </w:p>
    <w:p w14:paraId="0484139F" w14:textId="79B31748" w:rsidR="0090306C" w:rsidRDefault="00F47CCF" w:rsidP="00571AE3">
      <w:pPr>
        <w:spacing w:after="163" w:line="276" w:lineRule="auto"/>
        <w:ind w:left="368" w:right="14"/>
      </w:pPr>
      <w:r>
        <w:rPr>
          <w:rStyle w:val="Hyperlink"/>
          <w:b/>
          <w:bCs/>
          <w:color w:val="1877C0"/>
          <w:u w:val="none"/>
        </w:rPr>
        <w:t>26</w:t>
      </w:r>
      <w:r w:rsidR="0090306C" w:rsidRPr="00E82D68">
        <w:rPr>
          <w:rStyle w:val="Hyperlink"/>
          <w:b/>
          <w:bCs/>
          <w:color w:val="1877C0"/>
          <w:u w:val="none"/>
        </w:rPr>
        <w:t xml:space="preserve"> days per year</w:t>
      </w:r>
      <w:r w:rsidR="0090306C">
        <w:t xml:space="preserve">; the </w:t>
      </w:r>
      <w:r w:rsidR="00A5663C">
        <w:t>NED</w:t>
      </w:r>
      <w:r w:rsidR="0090306C">
        <w:t xml:space="preserve"> role receives a non-pensionable remuneration of </w:t>
      </w:r>
      <w:r w:rsidR="0090306C" w:rsidRPr="00E82D68">
        <w:rPr>
          <w:rStyle w:val="Hyperlink"/>
          <w:b/>
          <w:bCs/>
          <w:color w:val="1877C0"/>
          <w:u w:val="none"/>
        </w:rPr>
        <w:t>£</w:t>
      </w:r>
      <w:r w:rsidR="00A5663C">
        <w:rPr>
          <w:rStyle w:val="Hyperlink"/>
          <w:b/>
          <w:bCs/>
          <w:color w:val="1877C0"/>
          <w:u w:val="none"/>
        </w:rPr>
        <w:t>17,992</w:t>
      </w:r>
      <w:r w:rsidR="0090306C" w:rsidRPr="00E82D68">
        <w:rPr>
          <w:rStyle w:val="Hyperlink"/>
          <w:b/>
          <w:bCs/>
          <w:color w:val="1877C0"/>
          <w:u w:val="none"/>
        </w:rPr>
        <w:t xml:space="preserve"> per annum</w:t>
      </w:r>
      <w:r w:rsidR="0090306C">
        <w:rPr>
          <w:color w:val="1877C0"/>
        </w:rPr>
        <w:t xml:space="preserve"> </w:t>
      </w:r>
      <w:r w:rsidR="0090306C">
        <w:t xml:space="preserve">to cover this. </w:t>
      </w:r>
    </w:p>
    <w:p w14:paraId="59F15A9B" w14:textId="77777777" w:rsidR="0090306C" w:rsidRDefault="0090306C" w:rsidP="00571AE3">
      <w:pPr>
        <w:numPr>
          <w:ilvl w:val="0"/>
          <w:numId w:val="13"/>
        </w:numPr>
        <w:spacing w:after="17" w:line="276" w:lineRule="auto"/>
        <w:ind w:right="1911" w:hanging="360"/>
      </w:pPr>
      <w:r>
        <w:t xml:space="preserve">Remuneration is taxable under Schedule E of the Income and Corporation Taxes </w:t>
      </w:r>
    </w:p>
    <w:p w14:paraId="1B2DCDB8" w14:textId="77777777" w:rsidR="0090306C" w:rsidRDefault="0090306C" w:rsidP="00571AE3">
      <w:pPr>
        <w:spacing w:after="163" w:line="276" w:lineRule="auto"/>
        <w:ind w:left="368" w:right="14"/>
      </w:pPr>
      <w:r>
        <w:t xml:space="preserve">Act 1988 (as amended) and subject to Class I National Insurance contributions. </w:t>
      </w:r>
    </w:p>
    <w:p w14:paraId="4739C46A" w14:textId="77777777" w:rsidR="0090306C" w:rsidRDefault="0090306C" w:rsidP="00571AE3">
      <w:pPr>
        <w:numPr>
          <w:ilvl w:val="0"/>
          <w:numId w:val="13"/>
        </w:numPr>
        <w:spacing w:after="17" w:line="276" w:lineRule="auto"/>
        <w:ind w:right="1911" w:hanging="360"/>
      </w:pPr>
      <w:r>
        <w:t xml:space="preserve">Reasonable standard travel expenses will be payable. </w:t>
      </w:r>
    </w:p>
    <w:p w14:paraId="15E54337" w14:textId="77777777" w:rsidR="001E145F" w:rsidRDefault="001E145F" w:rsidP="00571AE3">
      <w:pPr>
        <w:spacing w:after="17" w:line="276" w:lineRule="auto"/>
        <w:ind w:left="720" w:right="1911" w:firstLine="0"/>
      </w:pPr>
    </w:p>
    <w:p w14:paraId="0E30F5AC" w14:textId="77777777" w:rsidR="0090306C" w:rsidRDefault="0090306C" w:rsidP="00571AE3">
      <w:pPr>
        <w:numPr>
          <w:ilvl w:val="0"/>
          <w:numId w:val="13"/>
        </w:numPr>
        <w:spacing w:after="17" w:line="276" w:lineRule="auto"/>
        <w:ind w:right="1911" w:hanging="360"/>
      </w:pPr>
      <w:r>
        <w:t xml:space="preserve">The post is not pensionable. </w:t>
      </w:r>
    </w:p>
    <w:p w14:paraId="074D6ED3" w14:textId="77777777" w:rsidR="0090306C" w:rsidRDefault="0090306C" w:rsidP="00571AE3">
      <w:pPr>
        <w:pStyle w:val="Heading2"/>
        <w:spacing w:after="256" w:line="276" w:lineRule="auto"/>
        <w:ind w:left="-5"/>
        <w:rPr>
          <w:rFonts w:ascii="Arial" w:hAnsi="Arial" w:cs="Arial"/>
        </w:rPr>
      </w:pPr>
      <w:r>
        <w:rPr>
          <w:rFonts w:ascii="Arial" w:hAnsi="Arial" w:cs="Arial"/>
        </w:rPr>
        <w:t xml:space="preserve">Appointment and tenure of office </w:t>
      </w:r>
    </w:p>
    <w:p w14:paraId="40A155FD" w14:textId="77777777" w:rsidR="0090306C" w:rsidRDefault="0090306C" w:rsidP="00571AE3">
      <w:pPr>
        <w:numPr>
          <w:ilvl w:val="0"/>
          <w:numId w:val="13"/>
        </w:numPr>
        <w:spacing w:after="17" w:line="276" w:lineRule="auto"/>
        <w:ind w:right="1911" w:hanging="360"/>
      </w:pPr>
      <w:r>
        <w:t xml:space="preserve">The NED is appointed by the Secretary of State </w:t>
      </w:r>
    </w:p>
    <w:p w14:paraId="006B25FD" w14:textId="77777777" w:rsidR="001E145F" w:rsidRDefault="001E145F" w:rsidP="00571AE3">
      <w:pPr>
        <w:spacing w:after="17" w:line="276" w:lineRule="auto"/>
        <w:ind w:left="720" w:right="1911" w:firstLine="0"/>
      </w:pPr>
    </w:p>
    <w:p w14:paraId="086CB3BD" w14:textId="77777777" w:rsidR="0090306C" w:rsidRDefault="0090306C" w:rsidP="00571AE3">
      <w:pPr>
        <w:numPr>
          <w:ilvl w:val="0"/>
          <w:numId w:val="13"/>
        </w:numPr>
        <w:spacing w:after="17" w:line="276" w:lineRule="auto"/>
        <w:ind w:right="1911" w:hanging="360"/>
      </w:pPr>
      <w:r>
        <w:t xml:space="preserve">Appointment will be made by the Secretary of State for Work and Pensions for a fixed term of up </w:t>
      </w:r>
      <w:r>
        <w:rPr>
          <w:bCs/>
          <w:color w:val="000000" w:themeColor="text1"/>
        </w:rPr>
        <w:t>5 years.</w:t>
      </w:r>
      <w:r>
        <w:rPr>
          <w:color w:val="000000" w:themeColor="text1"/>
        </w:rPr>
        <w:t xml:space="preserve"> </w:t>
      </w:r>
      <w:r>
        <w:t xml:space="preserve">Reappointments may be considered but will be the exception rather than the rule. </w:t>
      </w:r>
    </w:p>
    <w:p w14:paraId="06C55A18" w14:textId="77777777" w:rsidR="001E145F" w:rsidRDefault="001E145F" w:rsidP="00571AE3">
      <w:pPr>
        <w:spacing w:after="17" w:line="276" w:lineRule="auto"/>
        <w:ind w:left="0" w:right="1911" w:firstLine="0"/>
      </w:pPr>
    </w:p>
    <w:p w14:paraId="4D38118E" w14:textId="77777777" w:rsidR="0090306C" w:rsidRDefault="0090306C" w:rsidP="00571AE3">
      <w:pPr>
        <w:numPr>
          <w:ilvl w:val="0"/>
          <w:numId w:val="13"/>
        </w:numPr>
        <w:spacing w:after="17" w:line="276" w:lineRule="auto"/>
        <w:ind w:right="1911" w:hanging="360"/>
      </w:pPr>
      <w:r>
        <w:t xml:space="preserve">It will be important that a candidate’s other commitments do not cast any doubt on their ability to act independently and impartially in discharging the role; any potential conflict of interest must be declared and will be discussed at interview (more detail below). </w:t>
      </w:r>
    </w:p>
    <w:p w14:paraId="7B0661C1" w14:textId="77777777" w:rsidR="0090306C" w:rsidRDefault="0090306C" w:rsidP="00571AE3">
      <w:pPr>
        <w:spacing w:line="276" w:lineRule="auto"/>
        <w:ind w:left="360" w:right="14" w:firstLine="0"/>
      </w:pPr>
    </w:p>
    <w:p w14:paraId="3EE11BE7" w14:textId="77777777" w:rsidR="0090306C" w:rsidRDefault="0090306C" w:rsidP="00571AE3">
      <w:pPr>
        <w:spacing w:after="166" w:line="276" w:lineRule="auto"/>
        <w:ind w:left="-5" w:right="14"/>
      </w:pPr>
      <w:r>
        <w:t xml:space="preserve">All Board Members are required to adhere to: </w:t>
      </w:r>
    </w:p>
    <w:p w14:paraId="5CF8513F" w14:textId="77777777" w:rsidR="0090306C" w:rsidRDefault="0090306C" w:rsidP="00571AE3">
      <w:pPr>
        <w:numPr>
          <w:ilvl w:val="0"/>
          <w:numId w:val="13"/>
        </w:numPr>
        <w:spacing w:after="17" w:line="276" w:lineRule="auto"/>
        <w:ind w:right="1911" w:hanging="360"/>
      </w:pPr>
      <w:r>
        <w:t xml:space="preserve">The Cabinet Office </w:t>
      </w:r>
      <w:hyperlink r:id="rId19" w:history="1">
        <w:r>
          <w:rPr>
            <w:rStyle w:val="Hyperlink"/>
            <w:b/>
            <w:color w:val="1877C0"/>
          </w:rPr>
          <w:t>Code of Conduct</w:t>
        </w:r>
      </w:hyperlink>
      <w:hyperlink r:id="rId20" w:history="1">
        <w:r>
          <w:rPr>
            <w:rStyle w:val="Hyperlink"/>
            <w:b/>
            <w:color w:val="1877C0"/>
          </w:rPr>
          <w:t xml:space="preserve"> </w:t>
        </w:r>
      </w:hyperlink>
      <w:hyperlink r:id="rId21" w:history="1">
        <w:r>
          <w:rPr>
            <w:rStyle w:val="Hyperlink"/>
            <w:b/>
            <w:color w:val="1877C0"/>
          </w:rPr>
          <w:t>for Board Members of Public</w:t>
        </w:r>
      </w:hyperlink>
      <w:hyperlink r:id="rId22" w:history="1">
        <w:r>
          <w:rPr>
            <w:rStyle w:val="Hyperlink"/>
            <w:b/>
            <w:color w:val="1877C0"/>
          </w:rPr>
          <w:t xml:space="preserve"> </w:t>
        </w:r>
      </w:hyperlink>
      <w:hyperlink r:id="rId23" w:history="1">
        <w:r>
          <w:rPr>
            <w:rStyle w:val="Hyperlink"/>
            <w:b/>
            <w:color w:val="1877C0"/>
          </w:rPr>
          <w:t>Bodies</w:t>
        </w:r>
      </w:hyperlink>
      <w:hyperlink r:id="rId24" w:history="1">
        <w:r>
          <w:rPr>
            <w:rStyle w:val="Hyperlink"/>
            <w:b/>
            <w:color w:val="1877C0"/>
          </w:rPr>
          <w:t>.</w:t>
        </w:r>
      </w:hyperlink>
      <w:r>
        <w:rPr>
          <w:color w:val="1877C0"/>
        </w:rPr>
        <w:t xml:space="preserve"> </w:t>
      </w:r>
      <w:r>
        <w:t xml:space="preserve"> </w:t>
      </w:r>
    </w:p>
    <w:p w14:paraId="31C1AC34" w14:textId="77777777" w:rsidR="001E145F" w:rsidRDefault="001E145F" w:rsidP="00571AE3">
      <w:pPr>
        <w:spacing w:after="17" w:line="276" w:lineRule="auto"/>
        <w:ind w:left="720" w:right="1911" w:firstLine="0"/>
      </w:pPr>
    </w:p>
    <w:p w14:paraId="3D51C00B" w14:textId="77777777" w:rsidR="0090306C" w:rsidRDefault="0090306C" w:rsidP="00571AE3">
      <w:pPr>
        <w:numPr>
          <w:ilvl w:val="0"/>
          <w:numId w:val="13"/>
        </w:numPr>
        <w:spacing w:after="17" w:line="276" w:lineRule="auto"/>
        <w:ind w:right="1911" w:hanging="360"/>
      </w:pPr>
      <w:r>
        <w:t xml:space="preserve">The Seven Principles of Public Life </w:t>
      </w:r>
    </w:p>
    <w:p w14:paraId="04413DE4" w14:textId="77777777" w:rsidR="0090306C" w:rsidRDefault="0090306C" w:rsidP="00571AE3">
      <w:pPr>
        <w:spacing w:after="19" w:line="276" w:lineRule="auto"/>
        <w:ind w:left="720" w:firstLine="0"/>
      </w:pPr>
      <w:r>
        <w:t xml:space="preserve">(see </w:t>
      </w:r>
      <w:r>
        <w:rPr>
          <w:b/>
          <w:color w:val="1877C0"/>
          <w:u w:val="single" w:color="1877C0"/>
        </w:rPr>
        <w:t>Annex A</w:t>
      </w:r>
      <w:r>
        <w:t xml:space="preserve">) </w:t>
      </w:r>
    </w:p>
    <w:p w14:paraId="55F009C7" w14:textId="77777777" w:rsidR="0090306C" w:rsidRDefault="0090306C" w:rsidP="00571AE3">
      <w:pPr>
        <w:spacing w:after="220" w:line="276" w:lineRule="auto"/>
        <w:ind w:left="0" w:firstLine="0"/>
      </w:pPr>
      <w:r>
        <w:t xml:space="preserve"> </w:t>
      </w:r>
    </w:p>
    <w:p w14:paraId="74B3E8BD" w14:textId="77777777" w:rsidR="0090306C" w:rsidRDefault="0090306C" w:rsidP="00571AE3">
      <w:pPr>
        <w:pStyle w:val="Heading2"/>
        <w:spacing w:line="276" w:lineRule="auto"/>
        <w:ind w:left="-5"/>
        <w:rPr>
          <w:rFonts w:ascii="Arial" w:hAnsi="Arial" w:cs="Arial"/>
        </w:rPr>
      </w:pPr>
      <w:r>
        <w:rPr>
          <w:rFonts w:ascii="Arial" w:hAnsi="Arial" w:cs="Arial"/>
        </w:rPr>
        <w:lastRenderedPageBreak/>
        <w:t xml:space="preserve">Performance appraisal </w:t>
      </w:r>
    </w:p>
    <w:p w14:paraId="34F48582" w14:textId="77777777" w:rsidR="0090306C" w:rsidRDefault="0090306C" w:rsidP="00571AE3">
      <w:pPr>
        <w:spacing w:after="148" w:line="276" w:lineRule="auto"/>
        <w:ind w:left="-5" w:right="14"/>
      </w:pPr>
      <w:r>
        <w:t>The NED will be assessed at least once a year against their performance for each year of their appointment.</w:t>
      </w:r>
    </w:p>
    <w:p w14:paraId="23B2A6F7" w14:textId="77777777" w:rsidR="0090306C" w:rsidRDefault="0090306C" w:rsidP="00571AE3">
      <w:pPr>
        <w:spacing w:line="276" w:lineRule="auto"/>
      </w:pPr>
      <w:r w:rsidRPr="00BE4BFF">
        <w:t xml:space="preserve">Security Clearance </w:t>
      </w:r>
    </w:p>
    <w:p w14:paraId="17BC2A4C" w14:textId="77777777" w:rsidR="0090306C" w:rsidRDefault="0090306C" w:rsidP="00571AE3">
      <w:pPr>
        <w:spacing w:line="276" w:lineRule="auto"/>
        <w:ind w:left="-5" w:right="14"/>
      </w:pPr>
      <w:r>
        <w:t xml:space="preserve">The successful candidate will be required to undertake Baseline Personnel Security Standard checks in line with the Civil Service guidelines. Additional Security Clearance may also be required for certain roles. However, where this applies, candidates will be notified during the appointment process. Further information on National Security Vetting can be found on the Gov.uk website </w:t>
      </w:r>
      <w:hyperlink r:id="rId25" w:history="1">
        <w:r>
          <w:rPr>
            <w:rStyle w:val="Hyperlink"/>
            <w:b/>
            <w:color w:val="0070C0"/>
          </w:rPr>
          <w:t>here</w:t>
        </w:r>
      </w:hyperlink>
      <w:hyperlink r:id="rId26" w:history="1">
        <w:r>
          <w:rPr>
            <w:rStyle w:val="Hyperlink"/>
            <w:b/>
            <w:color w:val="0070C0"/>
          </w:rPr>
          <w:t>.</w:t>
        </w:r>
      </w:hyperlink>
    </w:p>
    <w:p w14:paraId="28AF73E9" w14:textId="77777777" w:rsidR="0090306C" w:rsidRDefault="0090306C" w:rsidP="00571AE3">
      <w:pPr>
        <w:spacing w:line="276" w:lineRule="auto"/>
      </w:pPr>
    </w:p>
    <w:p w14:paraId="1E76BE06" w14:textId="77777777" w:rsidR="00020CFC" w:rsidRDefault="00020CFC" w:rsidP="00571AE3">
      <w:pPr>
        <w:spacing w:after="160" w:line="276" w:lineRule="auto"/>
        <w:ind w:left="0" w:firstLine="0"/>
        <w:rPr>
          <w:rFonts w:eastAsiaTheme="majorEastAsia"/>
          <w:color w:val="0F4761" w:themeColor="accent1" w:themeShade="BF"/>
          <w:sz w:val="40"/>
          <w:szCs w:val="40"/>
        </w:rPr>
      </w:pPr>
      <w:r>
        <w:br w:type="page"/>
      </w:r>
    </w:p>
    <w:p w14:paraId="6DFE845D" w14:textId="44918A62" w:rsidR="0090306C" w:rsidRDefault="0090306C" w:rsidP="0090306C">
      <w:pPr>
        <w:pStyle w:val="Heading1"/>
        <w:ind w:left="-5"/>
        <w:rPr>
          <w:rFonts w:ascii="Arial" w:hAnsi="Arial" w:cs="Arial"/>
        </w:rPr>
      </w:pPr>
      <w:r>
        <w:rPr>
          <w:rFonts w:ascii="Arial" w:hAnsi="Arial" w:cs="Arial"/>
        </w:rPr>
        <w:lastRenderedPageBreak/>
        <w:t xml:space="preserve">Recruitment process </w:t>
      </w:r>
    </w:p>
    <w:p w14:paraId="5828D201" w14:textId="2D287270" w:rsidR="0090306C" w:rsidRDefault="0090306C" w:rsidP="0090306C">
      <w:pPr>
        <w:spacing w:after="161" w:line="256" w:lineRule="auto"/>
        <w:ind w:left="-39" w:firstLine="0"/>
      </w:pPr>
      <w:r>
        <w:rPr>
          <w:noProof/>
        </w:rPr>
        <mc:AlternateContent>
          <mc:Choice Requires="wpg">
            <w:drawing>
              <wp:inline distT="0" distB="0" distL="0" distR="0" wp14:anchorId="0B19D351" wp14:editId="4A4AA854">
                <wp:extent cx="737870" cy="90170"/>
                <wp:effectExtent l="0" t="0" r="0" b="0"/>
                <wp:docPr id="1787763071" name="Group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132484751" name="Shape 1536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5BABCC77" id="Group 8"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EM0fe9BAwAAWwkAAA4AAAAAAAAAAAAAAAAALgIAAGRycy9lMm9Eb2MueG1s&#10;UEsBAi0AFAAGAAgAAAAhACmrf2TbAAAABAEAAA8AAAAAAAAAAAAAAAAAmwUAAGRycy9kb3ducmV2&#10;LnhtbFBLBQYAAAAABAAEAPMAAACjBgAAAAA=&#10;">
                <v:shape id="Shape 1536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r>
        <w:rPr>
          <w:b/>
        </w:rPr>
        <w:t xml:space="preserve"> </w:t>
      </w:r>
    </w:p>
    <w:p w14:paraId="310D51B2" w14:textId="77777777" w:rsidR="0090306C" w:rsidRDefault="0090306C" w:rsidP="00571AE3">
      <w:pPr>
        <w:spacing w:after="246" w:line="276" w:lineRule="auto"/>
      </w:pPr>
      <w:r>
        <w:rPr>
          <w:b/>
        </w:rPr>
        <w:t xml:space="preserve">Timetable for recruitment </w:t>
      </w:r>
    </w:p>
    <w:p w14:paraId="6703F1A1" w14:textId="2D4C4774" w:rsidR="0090306C" w:rsidRDefault="0090306C" w:rsidP="00571AE3">
      <w:pPr>
        <w:numPr>
          <w:ilvl w:val="0"/>
          <w:numId w:val="13"/>
        </w:numPr>
        <w:spacing w:after="17" w:line="276" w:lineRule="auto"/>
        <w:ind w:right="1911" w:hanging="360"/>
      </w:pPr>
      <w:r>
        <w:rPr>
          <w:b/>
        </w:rPr>
        <w:t>Closing date:</w:t>
      </w:r>
      <w:r>
        <w:t xml:space="preserve"> </w:t>
      </w:r>
      <w:r w:rsidR="001F79CC">
        <w:t>5 January 2026 at 17:00</w:t>
      </w:r>
      <w:r>
        <w:t xml:space="preserve"> </w:t>
      </w:r>
      <w:r>
        <w:rPr>
          <w:color w:val="1877C0"/>
        </w:rPr>
        <w:t xml:space="preserve"> </w:t>
      </w:r>
    </w:p>
    <w:p w14:paraId="1D5990C5" w14:textId="4D6358BF" w:rsidR="0090306C" w:rsidRDefault="0090306C" w:rsidP="00571AE3">
      <w:pPr>
        <w:numPr>
          <w:ilvl w:val="0"/>
          <w:numId w:val="13"/>
        </w:numPr>
        <w:spacing w:after="17" w:line="276" w:lineRule="auto"/>
        <w:ind w:right="1911" w:hanging="360"/>
      </w:pPr>
      <w:r>
        <w:rPr>
          <w:b/>
        </w:rPr>
        <w:t xml:space="preserve">Shortlisting: </w:t>
      </w:r>
      <w:r>
        <w:rPr>
          <w:bCs/>
          <w:color w:val="000000" w:themeColor="text1"/>
        </w:rPr>
        <w:t>w/c</w:t>
      </w:r>
      <w:r>
        <w:rPr>
          <w:b/>
          <w:color w:val="000000" w:themeColor="text1"/>
        </w:rPr>
        <w:t xml:space="preserve"> </w:t>
      </w:r>
      <w:r w:rsidR="000661D7">
        <w:rPr>
          <w:bCs/>
        </w:rPr>
        <w:t xml:space="preserve">12 </w:t>
      </w:r>
      <w:r w:rsidR="00FC5E2E">
        <w:rPr>
          <w:bCs/>
        </w:rPr>
        <w:t>January 2026</w:t>
      </w:r>
    </w:p>
    <w:p w14:paraId="1013A2E5" w14:textId="0A7FED13" w:rsidR="0090306C" w:rsidRDefault="0090306C" w:rsidP="00571AE3">
      <w:pPr>
        <w:numPr>
          <w:ilvl w:val="0"/>
          <w:numId w:val="13"/>
        </w:numPr>
        <w:spacing w:after="17" w:line="276" w:lineRule="auto"/>
        <w:ind w:right="1911" w:hanging="360"/>
      </w:pPr>
      <w:r w:rsidRPr="00FD7D76">
        <w:t>Interviews</w:t>
      </w:r>
      <w:r>
        <w:rPr>
          <w:b/>
        </w:rPr>
        <w:t>:</w:t>
      </w:r>
      <w:r>
        <w:t xml:space="preserve"> w/c </w:t>
      </w:r>
      <w:r w:rsidR="00F66A53">
        <w:t>2 February 20256</w:t>
      </w:r>
    </w:p>
    <w:p w14:paraId="5C5CF00D" w14:textId="4B7E73FD" w:rsidR="0090306C" w:rsidRDefault="0090306C" w:rsidP="00571AE3">
      <w:pPr>
        <w:numPr>
          <w:ilvl w:val="0"/>
          <w:numId w:val="13"/>
        </w:numPr>
        <w:spacing w:after="17" w:line="276" w:lineRule="auto"/>
        <w:ind w:right="1911" w:hanging="360"/>
      </w:pPr>
      <w:r>
        <w:rPr>
          <w:b/>
        </w:rPr>
        <w:t>Meeting with Ministers:</w:t>
      </w:r>
      <w:r>
        <w:t xml:space="preserve"> </w:t>
      </w:r>
      <w:r w:rsidR="00F66A53">
        <w:t>TBC</w:t>
      </w:r>
    </w:p>
    <w:p w14:paraId="7471F9C9" w14:textId="77777777" w:rsidR="0090306C" w:rsidRDefault="0090306C" w:rsidP="00571AE3">
      <w:pPr>
        <w:spacing w:after="0" w:line="276" w:lineRule="auto"/>
        <w:ind w:left="360" w:firstLine="0"/>
      </w:pPr>
      <w:r>
        <w:rPr>
          <w:color w:val="1877C0"/>
        </w:rPr>
        <w:t xml:space="preserve"> </w:t>
      </w:r>
    </w:p>
    <w:p w14:paraId="538896C5" w14:textId="77777777" w:rsidR="0090306C" w:rsidRDefault="0090306C" w:rsidP="00571AE3">
      <w:pPr>
        <w:spacing w:line="276" w:lineRule="auto"/>
        <w:ind w:left="-5" w:right="14"/>
      </w:pPr>
      <w:r>
        <w:t xml:space="preserve">It is essential that your statement of suitability gives full but concise information relevant to the appointment, clearly demonstrating how you meet each of the </w:t>
      </w:r>
      <w:r>
        <w:rPr>
          <w:b/>
          <w:color w:val="1877C0"/>
          <w:u w:val="single" w:color="1877C0"/>
        </w:rPr>
        <w:t>eligibility criteria</w:t>
      </w:r>
      <w:r>
        <w:t xml:space="preserve">. </w:t>
      </w:r>
    </w:p>
    <w:p w14:paraId="3A0CDC0F" w14:textId="77777777" w:rsidR="0090306C" w:rsidRDefault="0090306C" w:rsidP="00571AE3">
      <w:pPr>
        <w:spacing w:after="247" w:line="276" w:lineRule="auto"/>
        <w:ind w:left="-5" w:right="14"/>
      </w:pPr>
      <w:r>
        <w:t xml:space="preserve">The Advisory Assessment Panel will consist of: </w:t>
      </w:r>
    </w:p>
    <w:p w14:paraId="1A62F2C9" w14:textId="1E098C64" w:rsidR="0090306C" w:rsidRDefault="0090306C" w:rsidP="00571AE3">
      <w:pPr>
        <w:numPr>
          <w:ilvl w:val="0"/>
          <w:numId w:val="13"/>
        </w:numPr>
        <w:spacing w:after="17" w:line="276" w:lineRule="auto"/>
        <w:ind w:right="1911" w:hanging="360"/>
      </w:pPr>
      <w:r>
        <w:rPr>
          <w:b/>
        </w:rPr>
        <w:t>Panel Chair:</w:t>
      </w:r>
      <w:r>
        <w:t xml:space="preserve">  </w:t>
      </w:r>
      <w:r w:rsidR="00F66A53">
        <w:t>Cathy Payne</w:t>
      </w:r>
      <w:r w:rsidR="00FF0903">
        <w:t>, DWP</w:t>
      </w:r>
    </w:p>
    <w:p w14:paraId="6108B97F" w14:textId="61B6C2E9" w:rsidR="0090306C" w:rsidRDefault="0090306C" w:rsidP="00571AE3">
      <w:pPr>
        <w:numPr>
          <w:ilvl w:val="0"/>
          <w:numId w:val="13"/>
        </w:numPr>
        <w:spacing w:after="17" w:line="276" w:lineRule="auto"/>
        <w:ind w:right="1911" w:hanging="360"/>
      </w:pPr>
      <w:r>
        <w:rPr>
          <w:b/>
        </w:rPr>
        <w:t xml:space="preserve">Panel Member: </w:t>
      </w:r>
      <w:r w:rsidR="00FF0903">
        <w:t>Kirstin Baker, Interim TPR Chair</w:t>
      </w:r>
      <w:r>
        <w:t xml:space="preserve"> </w:t>
      </w:r>
    </w:p>
    <w:p w14:paraId="5B9AC3F6" w14:textId="085D836B" w:rsidR="0090306C" w:rsidRDefault="0090306C" w:rsidP="00571AE3">
      <w:pPr>
        <w:numPr>
          <w:ilvl w:val="0"/>
          <w:numId w:val="13"/>
        </w:numPr>
        <w:spacing w:after="17" w:line="276" w:lineRule="auto"/>
        <w:ind w:right="1911" w:hanging="360"/>
      </w:pPr>
      <w:r w:rsidRPr="00870282">
        <w:rPr>
          <w:b/>
          <w:bCs/>
        </w:rPr>
        <w:t>Independent</w:t>
      </w:r>
      <w:r>
        <w:rPr>
          <w:b/>
        </w:rPr>
        <w:t xml:space="preserve"> Panel Member: </w:t>
      </w:r>
      <w:r w:rsidR="00870282">
        <w:t>Mark Addison</w:t>
      </w:r>
    </w:p>
    <w:p w14:paraId="5B5C99F8" w14:textId="77777777" w:rsidR="0090306C" w:rsidRDefault="0090306C" w:rsidP="00571AE3">
      <w:pPr>
        <w:spacing w:after="0" w:line="276" w:lineRule="auto"/>
        <w:ind w:left="525" w:right="14" w:firstLine="0"/>
      </w:pPr>
    </w:p>
    <w:p w14:paraId="0A8BA4A0" w14:textId="77777777" w:rsidR="0090306C" w:rsidRDefault="0090306C" w:rsidP="00571AE3">
      <w:pPr>
        <w:spacing w:line="276" w:lineRule="auto"/>
        <w:ind w:left="-5" w:right="14"/>
      </w:pPr>
      <w:r>
        <w:t xml:space="preserve">At the shortlist meeting the Panel will assess each application against the eligibility criteria and decide who to invite for final interview. </w:t>
      </w:r>
    </w:p>
    <w:p w14:paraId="2A374653" w14:textId="69138556" w:rsidR="0090306C" w:rsidRDefault="0090306C" w:rsidP="00571AE3">
      <w:pPr>
        <w:spacing w:line="276" w:lineRule="auto"/>
        <w:ind w:left="-5" w:right="14"/>
      </w:pPr>
      <w:r>
        <w:t xml:space="preserve">Interviews </w:t>
      </w:r>
      <w:r w:rsidR="00FF731A">
        <w:t>will either be remote or</w:t>
      </w:r>
      <w:r>
        <w:t xml:space="preserve"> in </w:t>
      </w:r>
      <w:r w:rsidR="0004356A">
        <w:t>Caxton House</w:t>
      </w:r>
      <w:r w:rsidR="00F6010A">
        <w:t>,</w:t>
      </w:r>
      <w:r>
        <w:t xml:space="preserve"> </w:t>
      </w:r>
      <w:r w:rsidRPr="00955D83">
        <w:t>London</w:t>
      </w:r>
      <w:r>
        <w:rPr>
          <w:b/>
        </w:rPr>
        <w:t xml:space="preserve"> </w:t>
      </w:r>
      <w:r>
        <w:t xml:space="preserve">and will last for approximately 55 minutes. Further details about the format will be provided to you in advance. </w:t>
      </w:r>
    </w:p>
    <w:p w14:paraId="2AC4747D" w14:textId="6343BFDC" w:rsidR="00B15BC3" w:rsidRPr="001B20E5" w:rsidRDefault="00DF064B" w:rsidP="00571AE3">
      <w:pPr>
        <w:spacing w:after="160" w:line="276" w:lineRule="auto"/>
        <w:ind w:left="0" w:firstLine="0"/>
        <w:rPr>
          <w:rFonts w:eastAsiaTheme="minorHAnsi"/>
          <w:color w:val="auto"/>
          <w:lang w:eastAsia="en-US"/>
        </w:rPr>
      </w:pPr>
      <w:r w:rsidRPr="00DF064B">
        <w:rPr>
          <w:rFonts w:eastAsiaTheme="minorHAnsi"/>
          <w:b/>
          <w:bCs/>
          <w:color w:val="auto"/>
          <w:lang w:eastAsia="en-US"/>
        </w:rPr>
        <w:t>Important</w:t>
      </w:r>
      <w:r>
        <w:rPr>
          <w:rFonts w:eastAsiaTheme="minorHAnsi"/>
          <w:color w:val="auto"/>
          <w:lang w:eastAsia="en-US"/>
        </w:rPr>
        <w:t xml:space="preserve">: </w:t>
      </w:r>
      <w:r w:rsidR="00B15BC3" w:rsidRPr="00B15BC3">
        <w:rPr>
          <w:rFonts w:eastAsiaTheme="minorHAnsi"/>
          <w:color w:val="auto"/>
          <w:lang w:eastAsia="en-US"/>
        </w:rPr>
        <w:t>To support your preparation and help you settle into the discussion, you will receive the lead interview questions in advance. These questions are provided on a strictly confidential basis and must not be shared with others. The panel may ask follow-up or probing questions during the interview to explore your responses in more depth and assess your suitability for the role.</w:t>
      </w:r>
    </w:p>
    <w:p w14:paraId="25919A79" w14:textId="77777777" w:rsidR="0090306C" w:rsidRDefault="0090306C" w:rsidP="00571AE3">
      <w:pPr>
        <w:spacing w:line="276" w:lineRule="auto"/>
        <w:ind w:left="-5" w:right="14"/>
      </w:pPr>
      <w:r>
        <w:t xml:space="preserve">These are Ministerial appointments and candidates who are deemed appointable may be invited to meet with Ministers before a final decision is made. </w:t>
      </w:r>
    </w:p>
    <w:p w14:paraId="5DDFCFE6" w14:textId="77777777" w:rsidR="0090306C" w:rsidRDefault="0090306C" w:rsidP="00571AE3">
      <w:pPr>
        <w:spacing w:line="276" w:lineRule="auto"/>
        <w:ind w:left="-5" w:right="14"/>
      </w:pPr>
      <w:r>
        <w:t xml:space="preserve">You will be able to claim reasonable travel expenses incurred travelling to and from the interview (please note you may be asked to justify travelling costs if Department of Work and Pensions </w:t>
      </w:r>
      <w:proofErr w:type="gramStart"/>
      <w:r>
        <w:t>considers</w:t>
      </w:r>
      <w:proofErr w:type="gramEnd"/>
      <w:r>
        <w:t xml:space="preserve"> the claims excessive). Please let </w:t>
      </w:r>
      <w:r>
        <w:rPr>
          <w:b/>
        </w:rPr>
        <w:t xml:space="preserve">the Department of Work and Pensions Public Appointments Team </w:t>
      </w:r>
      <w:r>
        <w:t xml:space="preserve">know beforehand if you are likely to claim, along with the approximate costs by contacting </w:t>
      </w:r>
      <w:r>
        <w:rPr>
          <w:b/>
          <w:color w:val="0070C0"/>
          <w:u w:val="single" w:color="0070C0"/>
        </w:rPr>
        <w:t>alb.publicappointments@dwp.gov.uk</w:t>
      </w:r>
      <w:r>
        <w:t xml:space="preserve">. </w:t>
      </w:r>
    </w:p>
    <w:p w14:paraId="6E379061" w14:textId="77777777" w:rsidR="0090306C" w:rsidRDefault="0090306C" w:rsidP="00571AE3">
      <w:pPr>
        <w:spacing w:line="276" w:lineRule="auto"/>
      </w:pPr>
      <w:r>
        <w:t xml:space="preserve">As a Disability Confident employer, we are committed to ensuring that candidates with disabilities are provided with the adjustments that they require as part of the recruitment process. We </w:t>
      </w:r>
      <w:proofErr w:type="gramStart"/>
      <w:r>
        <w:t>are able to</w:t>
      </w:r>
      <w:proofErr w:type="gramEnd"/>
      <w:r>
        <w:t xml:space="preserve"> facilitate a range of different reasonable </w:t>
      </w:r>
      <w:r>
        <w:lastRenderedPageBreak/>
        <w:t xml:space="preserve">adjustments, for example, large print recruitment documents or British Sign Language interpretation at interview. If you require any reasonable adjustments as part of the recruitment process, please contact the Department of Work and Pensions Public Appointments Team via </w:t>
      </w:r>
      <w:r>
        <w:rPr>
          <w:b/>
          <w:color w:val="0070C0"/>
          <w:u w:val="single" w:color="0070C0"/>
        </w:rPr>
        <w:t>alb.publicappointments@dwp.gov.uk</w:t>
      </w:r>
      <w:r>
        <w:rPr>
          <w:color w:val="0070C0"/>
        </w:rPr>
        <w:t xml:space="preserve"> </w:t>
      </w:r>
      <w:r>
        <w:t xml:space="preserve">to discuss your requirements in more detail.  </w:t>
      </w:r>
    </w:p>
    <w:p w14:paraId="64AAD3AB" w14:textId="77777777" w:rsidR="0090306C" w:rsidRDefault="0090306C" w:rsidP="00571AE3">
      <w:pPr>
        <w:spacing w:line="276" w:lineRule="auto"/>
      </w:pPr>
    </w:p>
    <w:p w14:paraId="08873FD6" w14:textId="77777777" w:rsidR="0090306C" w:rsidRDefault="0090306C" w:rsidP="00571AE3">
      <w:pPr>
        <w:spacing w:line="276" w:lineRule="auto"/>
      </w:pPr>
    </w:p>
    <w:p w14:paraId="47A899C2" w14:textId="77777777" w:rsidR="0090306C" w:rsidRDefault="0090306C" w:rsidP="00571AE3">
      <w:pPr>
        <w:spacing w:line="276" w:lineRule="auto"/>
      </w:pPr>
    </w:p>
    <w:p w14:paraId="2A1F76FA" w14:textId="77777777" w:rsidR="0090306C" w:rsidRDefault="0090306C" w:rsidP="00571AE3">
      <w:pPr>
        <w:spacing w:line="276" w:lineRule="auto"/>
      </w:pPr>
    </w:p>
    <w:p w14:paraId="142423F3" w14:textId="77777777" w:rsidR="0090306C" w:rsidRDefault="0090306C" w:rsidP="00571AE3">
      <w:pPr>
        <w:spacing w:line="276" w:lineRule="auto"/>
      </w:pPr>
    </w:p>
    <w:p w14:paraId="4983CD8F" w14:textId="77777777" w:rsidR="0090306C" w:rsidRDefault="0090306C" w:rsidP="00571AE3">
      <w:pPr>
        <w:spacing w:line="276" w:lineRule="auto"/>
      </w:pPr>
    </w:p>
    <w:p w14:paraId="6071CE33" w14:textId="77777777" w:rsidR="0090306C" w:rsidRDefault="0090306C" w:rsidP="0090306C"/>
    <w:p w14:paraId="09005FE9" w14:textId="77777777" w:rsidR="0090306C" w:rsidRDefault="0090306C" w:rsidP="0090306C"/>
    <w:p w14:paraId="031FCCF0" w14:textId="77777777" w:rsidR="005A7D96" w:rsidRDefault="005A7D96">
      <w:pPr>
        <w:spacing w:after="160" w:line="278" w:lineRule="auto"/>
        <w:ind w:left="0" w:firstLine="0"/>
        <w:rPr>
          <w:rFonts w:eastAsiaTheme="majorEastAsia"/>
          <w:color w:val="0F4761" w:themeColor="accent1" w:themeShade="BF"/>
          <w:sz w:val="40"/>
          <w:szCs w:val="40"/>
        </w:rPr>
      </w:pPr>
      <w:r>
        <w:br w:type="page"/>
      </w:r>
    </w:p>
    <w:p w14:paraId="6E6C17E7" w14:textId="2B269B47" w:rsidR="0090306C" w:rsidRDefault="0090306C" w:rsidP="0090306C">
      <w:pPr>
        <w:pStyle w:val="Heading1"/>
        <w:ind w:left="0" w:firstLine="0"/>
        <w:rPr>
          <w:rFonts w:ascii="Arial" w:hAnsi="Arial" w:cs="Arial"/>
        </w:rPr>
      </w:pPr>
      <w:r>
        <w:rPr>
          <w:rFonts w:ascii="Arial" w:hAnsi="Arial" w:cs="Arial"/>
        </w:rPr>
        <w:lastRenderedPageBreak/>
        <w:t>How to apply and submit your application</w:t>
      </w:r>
    </w:p>
    <w:p w14:paraId="43DDE3D7" w14:textId="7271D7B0" w:rsidR="0090306C" w:rsidRDefault="0090306C" w:rsidP="0090306C">
      <w:pPr>
        <w:spacing w:after="638" w:line="256" w:lineRule="auto"/>
        <w:ind w:left="-39" w:firstLine="0"/>
      </w:pPr>
      <w:r>
        <w:rPr>
          <w:noProof/>
        </w:rPr>
        <mc:AlternateContent>
          <mc:Choice Requires="wpg">
            <w:drawing>
              <wp:inline distT="0" distB="0" distL="0" distR="0" wp14:anchorId="78CC7BCD" wp14:editId="4A5322FB">
                <wp:extent cx="737870" cy="90170"/>
                <wp:effectExtent l="0" t="0" r="0" b="0"/>
                <wp:docPr id="2083118030" name="Group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825875612" name="Shape 1537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16134F0F" id="Group 7"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">
                <v:shape id="Shape 1537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27A90BD" w14:textId="77777777" w:rsidR="0090306C" w:rsidRDefault="0090306C" w:rsidP="00B47BCE">
      <w:pPr>
        <w:spacing w:after="638" w:line="276" w:lineRule="auto"/>
        <w:ind w:left="-39" w:firstLine="0"/>
      </w:pPr>
      <w:r>
        <w:t xml:space="preserve">In order for us to progress your application please upload your completed application onto your candidate portal on the </w:t>
      </w:r>
      <w:hyperlink r:id="rId27" w:history="1">
        <w:r>
          <w:rPr>
            <w:rStyle w:val="Hyperlink"/>
            <w:b/>
            <w:color w:val="0070C0"/>
          </w:rPr>
          <w:t>Public Appointments website</w:t>
        </w:r>
      </w:hyperlink>
      <w:hyperlink r:id="rId28" w:history="1">
        <w:r>
          <w:rPr>
            <w:rStyle w:val="Hyperlink"/>
          </w:rPr>
          <w:t>.</w:t>
        </w:r>
      </w:hyperlink>
      <w:r>
        <w:t xml:space="preserve"> Your application must contain the following documents:</w:t>
      </w:r>
    </w:p>
    <w:p w14:paraId="4F781C1C" w14:textId="2A5408CB" w:rsidR="001E145F" w:rsidRDefault="0090306C" w:rsidP="00DE2059">
      <w:pPr>
        <w:numPr>
          <w:ilvl w:val="0"/>
          <w:numId w:val="13"/>
        </w:numPr>
        <w:spacing w:after="17" w:line="276" w:lineRule="auto"/>
        <w:ind w:right="1911" w:hanging="360"/>
      </w:pPr>
      <w:r w:rsidRPr="008C002B">
        <w:t>A</w:t>
      </w:r>
      <w:r>
        <w:t xml:space="preserve"> </w:t>
      </w:r>
      <w:r>
        <w:rPr>
          <w:b/>
        </w:rPr>
        <w:t>Curriculum Vitae</w:t>
      </w:r>
      <w:r>
        <w:t xml:space="preserve"> (maximum two sides of A4) with your education, professional qualifications and full employment history. </w:t>
      </w:r>
    </w:p>
    <w:p w14:paraId="6E2E9AB1" w14:textId="2226DEA4" w:rsidR="001E145F" w:rsidRDefault="0090306C" w:rsidP="00DE2059">
      <w:pPr>
        <w:numPr>
          <w:ilvl w:val="0"/>
          <w:numId w:val="13"/>
        </w:numPr>
        <w:spacing w:after="17" w:line="276" w:lineRule="auto"/>
        <w:ind w:right="1911" w:hanging="360"/>
      </w:pPr>
      <w:r w:rsidRPr="008C002B">
        <w:t>A</w:t>
      </w:r>
      <w:r>
        <w:t xml:space="preserve"> </w:t>
      </w:r>
      <w:r>
        <w:rPr>
          <w:b/>
        </w:rPr>
        <w:t xml:space="preserve">supporting statement </w:t>
      </w:r>
      <w:r>
        <w:t xml:space="preserve">(maximum two sides of A4), setting out how you meet the </w:t>
      </w:r>
      <w:r>
        <w:rPr>
          <w:b/>
          <w:color w:val="1877C0"/>
          <w:u w:val="single" w:color="1877C0"/>
        </w:rPr>
        <w:t>eligibility</w:t>
      </w:r>
      <w:r>
        <w:rPr>
          <w:b/>
          <w:color w:val="1877C0"/>
        </w:rPr>
        <w:t xml:space="preserve"> </w:t>
      </w:r>
      <w:r>
        <w:rPr>
          <w:b/>
          <w:color w:val="1877C0"/>
          <w:u w:val="single" w:color="1877C0"/>
        </w:rPr>
        <w:t>criteria</w:t>
      </w:r>
      <w:r>
        <w:rPr>
          <w:color w:val="1877C0"/>
        </w:rPr>
        <w:t xml:space="preserve"> </w:t>
      </w:r>
      <w:r>
        <w:t xml:space="preserve">– make sure you refer to the contents of this document; please ensure your full name is clearly noted at the top of your letter. </w:t>
      </w:r>
    </w:p>
    <w:p w14:paraId="1C058D6B" w14:textId="77777777" w:rsidR="0090306C" w:rsidRDefault="0090306C" w:rsidP="00B47BCE">
      <w:pPr>
        <w:numPr>
          <w:ilvl w:val="0"/>
          <w:numId w:val="13"/>
        </w:numPr>
        <w:spacing w:after="17" w:line="276" w:lineRule="auto"/>
        <w:ind w:right="1911" w:hanging="360"/>
      </w:pPr>
      <w:r>
        <w:t xml:space="preserve">Contact details including e-mail addresses for </w:t>
      </w:r>
      <w:r>
        <w:rPr>
          <w:b/>
        </w:rPr>
        <w:t xml:space="preserve">two </w:t>
      </w:r>
      <w:proofErr w:type="gramStart"/>
      <w:r>
        <w:rPr>
          <w:b/>
        </w:rPr>
        <w:t>referees</w:t>
      </w:r>
      <w:r>
        <w:t>;</w:t>
      </w:r>
      <w:proofErr w:type="gramEnd"/>
      <w:r>
        <w:t xml:space="preserve"> </w:t>
      </w:r>
    </w:p>
    <w:p w14:paraId="0533B3A0" w14:textId="43C3E9F1" w:rsidR="00D237A7" w:rsidRDefault="0090306C" w:rsidP="00D237A7">
      <w:pPr>
        <w:spacing w:after="19" w:line="276" w:lineRule="auto"/>
        <w:ind w:left="720" w:firstLine="0"/>
      </w:pPr>
      <w:r>
        <w:t xml:space="preserve"> </w:t>
      </w:r>
    </w:p>
    <w:p w14:paraId="3702E832" w14:textId="435627E1" w:rsidR="00D237A7" w:rsidRDefault="00D237A7" w:rsidP="00B47BCE">
      <w:pPr>
        <w:spacing w:line="276" w:lineRule="auto"/>
        <w:ind w:left="-5" w:right="14"/>
      </w:pPr>
      <w:r w:rsidRPr="00D237A7">
        <w:t>The Pensions Regulator (TPR) will be hosting a webinar to provide further insight into this role. Details, including the date and time of the session, will be shared in due course. We encourage you to attend, as this will be an excellent opportunity to learn more and ask any questions you may have.</w:t>
      </w:r>
    </w:p>
    <w:p w14:paraId="0565A351" w14:textId="73AB4FDB" w:rsidR="0090306C" w:rsidRDefault="0090306C" w:rsidP="00B47BCE">
      <w:pPr>
        <w:spacing w:line="276" w:lineRule="auto"/>
        <w:ind w:left="-5" w:right="14"/>
      </w:pPr>
      <w:r>
        <w:t>If you have any questions about the appointments process, please contact the Department of Work and Pensions Public Appointments Team</w:t>
      </w:r>
      <w:r>
        <w:rPr>
          <w:b/>
        </w:rPr>
        <w:t xml:space="preserve"> </w:t>
      </w:r>
      <w:r>
        <w:t xml:space="preserve">via </w:t>
      </w:r>
      <w:r>
        <w:rPr>
          <w:b/>
          <w:color w:val="0070C0"/>
          <w:u w:val="single" w:color="0070C0"/>
        </w:rPr>
        <w:t>alb.p</w:t>
      </w:r>
      <w:r w:rsidR="00BD7ED3">
        <w:rPr>
          <w:b/>
          <w:color w:val="0070C0"/>
          <w:u w:val="single" w:color="0070C0"/>
        </w:rPr>
        <w:t>u</w:t>
      </w:r>
      <w:r>
        <w:rPr>
          <w:b/>
          <w:color w:val="0070C0"/>
          <w:u w:val="single" w:color="0070C0"/>
        </w:rPr>
        <w:t>blicappointments@dwp.gov.uk</w:t>
      </w:r>
      <w:r>
        <w:rPr>
          <w:color w:val="0070C0"/>
        </w:rPr>
        <w:t xml:space="preserve">. </w:t>
      </w:r>
    </w:p>
    <w:p w14:paraId="273717F2" w14:textId="77777777" w:rsidR="0090306C" w:rsidRDefault="0090306C" w:rsidP="00B47BCE">
      <w:pPr>
        <w:spacing w:line="276" w:lineRule="auto"/>
        <w:ind w:left="-5" w:right="14"/>
      </w:pPr>
      <w:r>
        <w:t xml:space="preserve">The Advisory Assessment Panel reserves the right to only consider applications that contain </w:t>
      </w:r>
      <w:proofErr w:type="gramStart"/>
      <w:r>
        <w:t>all of</w:t>
      </w:r>
      <w:proofErr w:type="gramEnd"/>
      <w:r>
        <w:t xml:space="preserve"> the elements listed above, and that arrive before the deadline for applications listed below. </w:t>
      </w:r>
    </w:p>
    <w:p w14:paraId="079E5744" w14:textId="77777777" w:rsidR="0090306C" w:rsidRDefault="0090306C" w:rsidP="00B47BCE">
      <w:pPr>
        <w:pStyle w:val="Heading2"/>
        <w:spacing w:line="276" w:lineRule="auto"/>
        <w:ind w:left="-5"/>
        <w:rPr>
          <w:rFonts w:ascii="Arial" w:hAnsi="Arial" w:cs="Arial"/>
        </w:rPr>
      </w:pPr>
      <w:r>
        <w:rPr>
          <w:rFonts w:ascii="Arial" w:hAnsi="Arial" w:cs="Arial"/>
        </w:rPr>
        <w:t xml:space="preserve">Travel expenses </w:t>
      </w:r>
    </w:p>
    <w:p w14:paraId="60866F98" w14:textId="77777777" w:rsidR="0090306C" w:rsidRDefault="0090306C" w:rsidP="00B47BCE">
      <w:pPr>
        <w:spacing w:line="276" w:lineRule="auto"/>
        <w:ind w:left="-5" w:right="14"/>
      </w:pPr>
      <w:r>
        <w:rPr>
          <w:b/>
        </w:rPr>
        <w:t>Please note</w:t>
      </w:r>
      <w:r>
        <w:t xml:space="preserve"> that we may reimburse reasonable travel expenses incurred for attending the interview, but you must agree this with us beforehand. </w:t>
      </w:r>
    </w:p>
    <w:p w14:paraId="2073F449" w14:textId="77777777" w:rsidR="0090306C" w:rsidRDefault="0090306C" w:rsidP="00B47BCE">
      <w:pPr>
        <w:pStyle w:val="Heading2"/>
        <w:spacing w:line="276" w:lineRule="auto"/>
        <w:ind w:left="-5"/>
        <w:rPr>
          <w:rFonts w:ascii="Arial" w:hAnsi="Arial" w:cs="Arial"/>
        </w:rPr>
      </w:pPr>
      <w:r>
        <w:rPr>
          <w:rFonts w:ascii="Arial" w:hAnsi="Arial" w:cs="Arial"/>
        </w:rPr>
        <w:t>Ineligibility criteria</w:t>
      </w:r>
    </w:p>
    <w:p w14:paraId="1B6F54BC" w14:textId="77777777" w:rsidR="0090306C" w:rsidRDefault="0090306C" w:rsidP="00B47BCE">
      <w:pPr>
        <w:spacing w:after="166" w:line="276" w:lineRule="auto"/>
        <w:ind w:left="-5" w:right="14"/>
      </w:pPr>
      <w:r>
        <w:t xml:space="preserve">You cannot be considered for a public appointment if: </w:t>
      </w:r>
    </w:p>
    <w:p w14:paraId="7FE726B0" w14:textId="5A6E5E48" w:rsidR="001E145F" w:rsidRDefault="0090306C" w:rsidP="00DE2059">
      <w:pPr>
        <w:numPr>
          <w:ilvl w:val="0"/>
          <w:numId w:val="13"/>
        </w:numPr>
        <w:spacing w:after="17" w:line="276" w:lineRule="auto"/>
        <w:ind w:right="1911" w:hanging="360"/>
      </w:pPr>
      <w:r>
        <w:t xml:space="preserve">you become bankrupt or </w:t>
      </w:r>
      <w:proofErr w:type="gramStart"/>
      <w:r>
        <w:t>make an arrangement</w:t>
      </w:r>
      <w:proofErr w:type="gramEnd"/>
      <w:r>
        <w:t xml:space="preserve"> with </w:t>
      </w:r>
      <w:proofErr w:type="gramStart"/>
      <w:r>
        <w:t>creditors;</w:t>
      </w:r>
      <w:proofErr w:type="gramEnd"/>
      <w:r>
        <w:t xml:space="preserve"> </w:t>
      </w:r>
    </w:p>
    <w:p w14:paraId="755EA880" w14:textId="77777777" w:rsidR="0090306C" w:rsidRDefault="0090306C" w:rsidP="00B47BCE">
      <w:pPr>
        <w:numPr>
          <w:ilvl w:val="0"/>
          <w:numId w:val="13"/>
        </w:numPr>
        <w:spacing w:after="17" w:line="276" w:lineRule="auto"/>
        <w:ind w:right="1911" w:hanging="360"/>
      </w:pPr>
      <w:r>
        <w:lastRenderedPageBreak/>
        <w:t xml:space="preserve">your estate has been sequestrated in Scotland or you </w:t>
      </w:r>
      <w:proofErr w:type="gramStart"/>
      <w:r>
        <w:t>enter into</w:t>
      </w:r>
      <w:proofErr w:type="gramEnd"/>
      <w:r>
        <w:t xml:space="preserve"> a debt arrangement programme under Part 1 of the Debt Arrangement and Attachment (Scotland) Act 2002 (asp </w:t>
      </w:r>
    </w:p>
    <w:p w14:paraId="4B731E0D" w14:textId="77777777" w:rsidR="0090306C" w:rsidRDefault="0090306C" w:rsidP="00B47BCE">
      <w:pPr>
        <w:spacing w:after="166" w:line="276" w:lineRule="auto"/>
        <w:ind w:left="370" w:right="14"/>
      </w:pPr>
      <w:r>
        <w:t xml:space="preserve">17) as the debtor or have, under Scots law, granted a trust deed for </w:t>
      </w:r>
      <w:proofErr w:type="gramStart"/>
      <w:r>
        <w:t>creditors;</w:t>
      </w:r>
      <w:proofErr w:type="gramEnd"/>
      <w:r>
        <w:t xml:space="preserve">  </w:t>
      </w:r>
    </w:p>
    <w:p w14:paraId="407272A6" w14:textId="0DAD8D3D" w:rsidR="001E145F" w:rsidRDefault="0090306C" w:rsidP="00DE2059">
      <w:pPr>
        <w:numPr>
          <w:ilvl w:val="0"/>
          <w:numId w:val="13"/>
        </w:numPr>
        <w:spacing w:after="17" w:line="276" w:lineRule="auto"/>
        <w:ind w:right="1911" w:hanging="360"/>
      </w:pPr>
      <w:r>
        <w:t xml:space="preserve">you are disqualified from acting as a company director under the Company Directors Disqualification Act </w:t>
      </w:r>
      <w:proofErr w:type="gramStart"/>
      <w:r>
        <w:t>1986;</w:t>
      </w:r>
      <w:proofErr w:type="gramEnd"/>
      <w:r>
        <w:t xml:space="preserve"> </w:t>
      </w:r>
    </w:p>
    <w:p w14:paraId="34CAAF3F" w14:textId="6A23F4BD" w:rsidR="001E145F" w:rsidRDefault="0090306C" w:rsidP="00DE2059">
      <w:pPr>
        <w:numPr>
          <w:ilvl w:val="0"/>
          <w:numId w:val="13"/>
        </w:numPr>
        <w:spacing w:after="17" w:line="276" w:lineRule="auto"/>
        <w:ind w:right="1911" w:hanging="360"/>
      </w:pPr>
      <w:r>
        <w:t xml:space="preserve">you have been convicted of a criminal </w:t>
      </w:r>
      <w:proofErr w:type="gramStart"/>
      <w:r>
        <w:t>offence,</w:t>
      </w:r>
      <w:proofErr w:type="gramEnd"/>
      <w:r>
        <w:t xml:space="preserve"> the conviction not being spent for the purposes of the Rehabilitation of Offenders Act 1974 (c. 53</w:t>
      </w:r>
      <w:proofErr w:type="gramStart"/>
      <w:r>
        <w:t>);</w:t>
      </w:r>
      <w:proofErr w:type="gramEnd"/>
      <w:r>
        <w:t xml:space="preserve"> </w:t>
      </w:r>
    </w:p>
    <w:p w14:paraId="310D0804" w14:textId="3C5754CD" w:rsidR="001E145F" w:rsidRDefault="0090306C" w:rsidP="00DE2059">
      <w:pPr>
        <w:numPr>
          <w:ilvl w:val="0"/>
          <w:numId w:val="13"/>
        </w:numPr>
        <w:spacing w:after="17" w:line="276" w:lineRule="auto"/>
        <w:ind w:right="1911" w:hanging="360"/>
      </w:pPr>
      <w:r>
        <w:t xml:space="preserve">you become subject to a debt relief order or a bankruptcy restriction </w:t>
      </w:r>
      <w:proofErr w:type="gramStart"/>
      <w:r>
        <w:t>order;</w:t>
      </w:r>
      <w:proofErr w:type="gramEnd"/>
      <w:r>
        <w:t xml:space="preserve"> </w:t>
      </w:r>
    </w:p>
    <w:p w14:paraId="26CA3BA9" w14:textId="77777777" w:rsidR="0090306C" w:rsidRDefault="0090306C" w:rsidP="00B47BCE">
      <w:pPr>
        <w:numPr>
          <w:ilvl w:val="0"/>
          <w:numId w:val="13"/>
        </w:numPr>
        <w:spacing w:after="17" w:line="276" w:lineRule="auto"/>
        <w:ind w:right="1911" w:hanging="360"/>
      </w:pPr>
      <w:r>
        <w:t xml:space="preserve">you fail to declare any conflict of interest. </w:t>
      </w:r>
    </w:p>
    <w:p w14:paraId="375F7C2A" w14:textId="77777777" w:rsidR="0090306C" w:rsidRDefault="0090306C" w:rsidP="0090306C">
      <w:pPr>
        <w:spacing w:after="160" w:line="276" w:lineRule="auto"/>
        <w:ind w:left="0" w:firstLine="0"/>
      </w:pPr>
    </w:p>
    <w:p w14:paraId="07BAD866" w14:textId="77777777" w:rsidR="000B4915" w:rsidRDefault="000B4915">
      <w:pPr>
        <w:spacing w:after="160" w:line="278" w:lineRule="auto"/>
        <w:ind w:left="0" w:firstLine="0"/>
        <w:rPr>
          <w:rFonts w:eastAsiaTheme="majorEastAsia"/>
          <w:color w:val="0F4761" w:themeColor="accent1" w:themeShade="BF"/>
          <w:sz w:val="40"/>
          <w:szCs w:val="40"/>
        </w:rPr>
      </w:pPr>
      <w:r>
        <w:rPr>
          <w:rFonts w:eastAsiaTheme="majorEastAsia"/>
          <w:color w:val="0F4761" w:themeColor="accent1" w:themeShade="BF"/>
          <w:sz w:val="40"/>
          <w:szCs w:val="40"/>
        </w:rPr>
        <w:br w:type="page"/>
      </w:r>
    </w:p>
    <w:p w14:paraId="652B32D1" w14:textId="6F3CBA10" w:rsidR="0090306C" w:rsidRDefault="0090306C" w:rsidP="0090306C">
      <w:pPr>
        <w:spacing w:after="160" w:line="276" w:lineRule="auto"/>
        <w:ind w:left="0" w:firstLine="0"/>
        <w:rPr>
          <w:b/>
          <w:color w:val="1877C0"/>
          <w:sz w:val="48"/>
        </w:rPr>
      </w:pPr>
      <w:r>
        <w:rPr>
          <w:rFonts w:eastAsiaTheme="majorEastAsia"/>
          <w:color w:val="0F4761" w:themeColor="accent1" w:themeShade="BF"/>
          <w:sz w:val="40"/>
          <w:szCs w:val="40"/>
        </w:rPr>
        <w:lastRenderedPageBreak/>
        <w:t xml:space="preserve">How we will handle your application </w:t>
      </w:r>
    </w:p>
    <w:p w14:paraId="45497AC8" w14:textId="6E2A3F4B" w:rsidR="0090306C" w:rsidRDefault="0090306C" w:rsidP="0090306C">
      <w:pPr>
        <w:spacing w:after="120" w:line="256" w:lineRule="auto"/>
        <w:ind w:left="-39"/>
      </w:pPr>
      <w:r>
        <w:rPr>
          <w:noProof/>
        </w:rPr>
        <mc:AlternateContent>
          <mc:Choice Requires="wpg">
            <w:drawing>
              <wp:inline distT="0" distB="0" distL="0" distR="0" wp14:anchorId="57B65C36" wp14:editId="3207BEAA">
                <wp:extent cx="737870" cy="90170"/>
                <wp:effectExtent l="0" t="0" r="0" b="0"/>
                <wp:docPr id="1595532451" name="Group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9599299" name="Shape 1537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2C276E6A" id="Group 6"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">
                <v:shape id="Shape 1537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EF811FD" w14:textId="77777777" w:rsidR="0090306C" w:rsidRDefault="0090306C" w:rsidP="00B47BCE">
      <w:pPr>
        <w:spacing w:after="21" w:line="276" w:lineRule="auto"/>
      </w:pPr>
      <w:r>
        <w:t xml:space="preserve">This appointment is regulated by the Commissioner for Public Appointments. Appointments are made on merit following a fair and open competition process which is conducted in accordance with the Governance Code for Public Appointments. The public appointments process can be lengthy. However, we aim to conclude the appointment process within three months of the deadline for applications – this is in accordance with the Governance Code. </w:t>
      </w:r>
    </w:p>
    <w:p w14:paraId="7DD6EDC0" w14:textId="77777777" w:rsidR="0090306C" w:rsidRDefault="0090306C" w:rsidP="00B47BCE">
      <w:pPr>
        <w:spacing w:line="276" w:lineRule="auto"/>
        <w:ind w:right="14"/>
      </w:pPr>
      <w:r>
        <w:t>The assessment process for a public appointment:</w:t>
      </w:r>
    </w:p>
    <w:p w14:paraId="396BCC98" w14:textId="77777777" w:rsidR="0090306C" w:rsidRDefault="0090306C" w:rsidP="00B47BCE">
      <w:pPr>
        <w:pStyle w:val="ListParagraph"/>
        <w:numPr>
          <w:ilvl w:val="0"/>
          <w:numId w:val="11"/>
        </w:numPr>
        <w:spacing w:line="276" w:lineRule="auto"/>
        <w:ind w:left="714" w:hanging="357"/>
      </w:pPr>
      <w:r>
        <w:t>Ministers are responsible and accountable to Parliament for the public appointments made within their department. As a result, they must be consulted at every stage of the appointments process.</w:t>
      </w:r>
    </w:p>
    <w:p w14:paraId="7794C825" w14:textId="77777777" w:rsidR="0090306C" w:rsidRDefault="0090306C" w:rsidP="00B47BCE">
      <w:pPr>
        <w:pStyle w:val="ListParagraph"/>
        <w:numPr>
          <w:ilvl w:val="0"/>
          <w:numId w:val="11"/>
        </w:numPr>
        <w:spacing w:line="276" w:lineRule="auto"/>
        <w:ind w:left="714" w:hanging="357"/>
      </w:pPr>
      <w:r>
        <w:t xml:space="preserve">An Advisory Assessment Panel (“Panel”) is appointed by Ministers to assist them in their decision making. The role of the </w:t>
      </w:r>
      <w:r>
        <w:rPr>
          <w:b/>
          <w:color w:val="0070C0"/>
          <w:u w:val="single" w:color="0070C0"/>
        </w:rPr>
        <w:t>Panel</w:t>
      </w:r>
      <w:r>
        <w:rPr>
          <w:color w:val="0070C0"/>
        </w:rPr>
        <w:t xml:space="preserve"> </w:t>
      </w:r>
      <w:r>
        <w:t xml:space="preserve">is to decide, objectively, which candidates meet the </w:t>
      </w:r>
      <w:r>
        <w:rPr>
          <w:b/>
          <w:color w:val="0070C0"/>
          <w:u w:val="single" w:color="0070C0"/>
        </w:rPr>
        <w:t>eligibility criteria</w:t>
      </w:r>
      <w:r>
        <w:t xml:space="preserve"> for the role.</w:t>
      </w:r>
    </w:p>
    <w:p w14:paraId="21CF26FC" w14:textId="77777777" w:rsidR="0090306C" w:rsidRDefault="0090306C" w:rsidP="00B47BCE">
      <w:pPr>
        <w:pStyle w:val="ListParagraph"/>
        <w:numPr>
          <w:ilvl w:val="0"/>
          <w:numId w:val="11"/>
        </w:numPr>
        <w:spacing w:line="276" w:lineRule="auto"/>
        <w:ind w:left="714" w:hanging="357"/>
      </w:pPr>
      <w:r>
        <w:t xml:space="preserve"> At the shortlisting meeting the Panel will assess applications against the eligibility criteria and decide which candidates should be recommended for interview. Ministers will then be consulted on the Panel’s recommended shortlist. </w:t>
      </w:r>
    </w:p>
    <w:p w14:paraId="2317489F" w14:textId="77777777" w:rsidR="0090306C" w:rsidRDefault="0090306C" w:rsidP="00B47BCE">
      <w:pPr>
        <w:pStyle w:val="ListParagraph"/>
        <w:numPr>
          <w:ilvl w:val="0"/>
          <w:numId w:val="11"/>
        </w:numPr>
        <w:spacing w:line="276" w:lineRule="auto"/>
        <w:ind w:left="714" w:hanging="357"/>
      </w:pPr>
      <w:r>
        <w:t>Once the shortlist has been agreed by Ministers, you will be advised (by email) whether you have been shortlisted. Those shortlisted will be invited to an interview in</w:t>
      </w:r>
      <w:r>
        <w:rPr>
          <w:rFonts w:eastAsia="Times New Roman"/>
        </w:rPr>
        <w:t xml:space="preserve"> </w:t>
      </w:r>
      <w:r>
        <w:rPr>
          <w:b/>
        </w:rPr>
        <w:t>London.</w:t>
      </w:r>
    </w:p>
    <w:p w14:paraId="4F49C2A5" w14:textId="77777777" w:rsidR="0090306C" w:rsidRDefault="0090306C" w:rsidP="00B47BCE">
      <w:pPr>
        <w:pStyle w:val="ListParagraph"/>
        <w:numPr>
          <w:ilvl w:val="0"/>
          <w:numId w:val="11"/>
        </w:numPr>
        <w:spacing w:line="276" w:lineRule="auto"/>
        <w:ind w:left="714" w:hanging="357"/>
      </w:pPr>
      <w:r>
        <w:t xml:space="preserve">The Panel will meet again to interview candidates and determine who is appointable to the role. The names of all appointable candidates are provided to Ministers. It is then for Ministers to determine merit and decide who should be appointed. In some circumstances, Ministers may choose not to appoint any candidates and re-run the competition. </w:t>
      </w:r>
    </w:p>
    <w:p w14:paraId="5BBD0756" w14:textId="77777777" w:rsidR="0090306C" w:rsidRDefault="0090306C" w:rsidP="00B47BCE">
      <w:pPr>
        <w:pStyle w:val="ListParagraph"/>
        <w:numPr>
          <w:ilvl w:val="0"/>
          <w:numId w:val="11"/>
        </w:numPr>
        <w:spacing w:line="276" w:lineRule="auto"/>
        <w:ind w:left="714" w:hanging="357"/>
      </w:pPr>
      <w:r>
        <w:t xml:space="preserve">The Panel’s recommendations will be provided to Ministers in a report which details the assessment method used and the outcome of each interview. They will then be asked to agree on the candidate(s) who should be appointed. </w:t>
      </w:r>
    </w:p>
    <w:p w14:paraId="7DCF4E72" w14:textId="77777777" w:rsidR="0090306C" w:rsidRDefault="0090306C" w:rsidP="00B47BCE">
      <w:pPr>
        <w:pStyle w:val="ListParagraph"/>
        <w:numPr>
          <w:ilvl w:val="0"/>
          <w:numId w:val="11"/>
        </w:numPr>
        <w:spacing w:line="276" w:lineRule="auto"/>
        <w:ind w:left="714" w:hanging="357"/>
      </w:pPr>
      <w:r>
        <w:t xml:space="preserve">This appointment is made by the Secretary of State who, following the appointments process, will take the final decision on who to appoint. </w:t>
      </w:r>
    </w:p>
    <w:p w14:paraId="15017450" w14:textId="77777777" w:rsidR="0090306C" w:rsidRDefault="0090306C" w:rsidP="00B47BCE">
      <w:pPr>
        <w:pStyle w:val="ListParagraph"/>
        <w:numPr>
          <w:ilvl w:val="0"/>
          <w:numId w:val="11"/>
        </w:numPr>
        <w:spacing w:line="276" w:lineRule="auto"/>
        <w:ind w:left="714" w:hanging="357"/>
      </w:pPr>
      <w:r>
        <w:t xml:space="preserve">Once the decision on the appointment has been made, interviewed candidates will be advised of the outcome of their application. Successful candidates will be issued with their Terms &amp; Conditions and a letter of appointment should they agree to take up the position. </w:t>
      </w:r>
    </w:p>
    <w:p w14:paraId="73D7CF24" w14:textId="77777777" w:rsidR="0090306C" w:rsidRDefault="0090306C" w:rsidP="00B47BCE">
      <w:pPr>
        <w:pStyle w:val="ListParagraph"/>
        <w:numPr>
          <w:ilvl w:val="0"/>
          <w:numId w:val="11"/>
        </w:numPr>
        <w:spacing w:line="276" w:lineRule="auto"/>
        <w:ind w:left="714" w:hanging="357"/>
      </w:pPr>
      <w:r>
        <w:t xml:space="preserve">If your application is unsuccessful and you would like feedback, please let the </w:t>
      </w:r>
      <w:r>
        <w:rPr>
          <w:b/>
          <w:color w:val="0070C0"/>
          <w:u w:val="single" w:color="0070C0"/>
        </w:rPr>
        <w:t>DWP Public Appointments</w:t>
      </w:r>
      <w:r>
        <w:rPr>
          <w:b/>
          <w:color w:val="0070C0"/>
        </w:rPr>
        <w:t xml:space="preserve"> </w:t>
      </w:r>
      <w:r>
        <w:rPr>
          <w:b/>
          <w:color w:val="0070C0"/>
          <w:u w:val="single" w:color="0070C0"/>
        </w:rPr>
        <w:t>Team</w:t>
      </w:r>
      <w:r>
        <w:t xml:space="preserve"> know. We regret that we are only able to offer feedback to candidates who have been unsuccessful at interview stage. </w:t>
      </w:r>
    </w:p>
    <w:p w14:paraId="39328D1E" w14:textId="77777777" w:rsidR="0090306C" w:rsidRDefault="0090306C" w:rsidP="00B47BCE">
      <w:pPr>
        <w:spacing w:line="276" w:lineRule="auto"/>
      </w:pPr>
    </w:p>
    <w:p w14:paraId="635C873F" w14:textId="61A670A8" w:rsidR="0090306C" w:rsidRPr="00370EC3" w:rsidRDefault="00246599" w:rsidP="00D15394">
      <w:pPr>
        <w:spacing w:after="160" w:line="278" w:lineRule="auto"/>
        <w:ind w:left="0" w:firstLine="0"/>
        <w:rPr>
          <w:sz w:val="40"/>
          <w:szCs w:val="40"/>
        </w:rPr>
      </w:pPr>
      <w:r>
        <w:br w:type="page"/>
      </w:r>
      <w:r w:rsidR="0090306C" w:rsidRPr="00370EC3">
        <w:rPr>
          <w:color w:val="0F4761" w:themeColor="accent1" w:themeShade="BF"/>
          <w:sz w:val="40"/>
          <w:szCs w:val="40"/>
        </w:rPr>
        <w:lastRenderedPageBreak/>
        <w:t>Conflicts of interest and due diligence</w:t>
      </w:r>
    </w:p>
    <w:p w14:paraId="6FBD636F" w14:textId="722C9104" w:rsidR="0090306C" w:rsidRDefault="0090306C" w:rsidP="0090306C">
      <w:pPr>
        <w:spacing w:after="638" w:line="256" w:lineRule="auto"/>
        <w:ind w:left="-39" w:firstLine="0"/>
      </w:pPr>
      <w:r>
        <w:rPr>
          <w:noProof/>
        </w:rPr>
        <mc:AlternateContent>
          <mc:Choice Requires="wpg">
            <w:drawing>
              <wp:inline distT="0" distB="0" distL="0" distR="0" wp14:anchorId="09FC5D76" wp14:editId="2638F570">
                <wp:extent cx="737870" cy="90170"/>
                <wp:effectExtent l="0" t="0" r="0" b="0"/>
                <wp:docPr id="1481578739" name="Group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642552027" name="Shape 15375"/>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6D5994A" id="Group 5"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">
                <v:shape id="Shape 15375"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F9C9A93" w14:textId="77777777" w:rsidR="0090306C" w:rsidRDefault="0090306C" w:rsidP="00B47BCE">
      <w:pPr>
        <w:spacing w:line="276" w:lineRule="auto"/>
        <w:ind w:left="-5" w:right="14"/>
      </w:pPr>
      <w:r>
        <w:t xml:space="preserve">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(“Panel”) and provide details of the issue(s) in your application. In considering whether you wish to declare any issues, you should also reflect on any public statements you have made, including through social media. </w:t>
      </w:r>
    </w:p>
    <w:p w14:paraId="45E2DFFB" w14:textId="77777777" w:rsidR="0090306C" w:rsidRDefault="0090306C" w:rsidP="00B47BCE">
      <w:pPr>
        <w:spacing w:line="276" w:lineRule="auto"/>
        <w:ind w:left="-5" w:right="14"/>
      </w:pPr>
      <w:r>
        <w:t xml:space="preserve">As part of our due diligence checks we will consider anything in the public domain related to your conduct or professional capacity. This will include us undertaking searches of previous public statements and social media, blogs, public registers (e.g. Individual Insolvency Register, Removed Trustee Register, Financial Services Prohibited Individual Register and Disqualified Directors Register) or any other publicly available information. </w:t>
      </w:r>
    </w:p>
    <w:p w14:paraId="2BB76D36" w14:textId="77777777" w:rsidR="0090306C" w:rsidRDefault="0090306C" w:rsidP="00B47BCE">
      <w:pPr>
        <w:spacing w:line="276" w:lineRule="auto"/>
        <w:ind w:left="-5" w:right="14"/>
      </w:pPr>
      <w: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the final advice to Ministers at the end of the appointment process. </w:t>
      </w:r>
    </w:p>
    <w:p w14:paraId="36E57FF8" w14:textId="77777777" w:rsidR="0090306C" w:rsidRDefault="0090306C" w:rsidP="00B47BCE">
      <w:pPr>
        <w:spacing w:line="276" w:lineRule="auto"/>
        <w:ind w:left="-5" w:right="14"/>
      </w:pPr>
      <w:r>
        <w:t xml:space="preserve">If you have any interests that might be relevant to the work of the Office of the Registrar of Consultant Lobbyists and which could lead to a real or perceived conflict of interest if you were to be appointed, please provide details in your application. If you have queries about this and would like to discuss further, please contact the </w:t>
      </w:r>
      <w:r>
        <w:rPr>
          <w:b/>
          <w:color w:val="0070C0"/>
          <w:u w:val="single" w:color="0070C0"/>
        </w:rPr>
        <w:t>DWP Public Appointments Team</w:t>
      </w:r>
      <w:r>
        <w:t>. A potential conflict will not preclude you from being shortlisted or appointed. However, arrangements may need to be put in place to manage the real or perceived conflict.</w:t>
      </w:r>
    </w:p>
    <w:p w14:paraId="1D6B0E49"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2F0FBB0C" w14:textId="77777777" w:rsidR="0090306C" w:rsidRDefault="0090306C" w:rsidP="0090306C">
      <w:pPr>
        <w:pStyle w:val="Heading1"/>
        <w:ind w:left="0" w:firstLine="0"/>
        <w:rPr>
          <w:rFonts w:ascii="Arial" w:hAnsi="Arial" w:cs="Arial"/>
        </w:rPr>
      </w:pPr>
      <w:r>
        <w:rPr>
          <w:rFonts w:ascii="Arial" w:hAnsi="Arial" w:cs="Arial"/>
        </w:rPr>
        <w:lastRenderedPageBreak/>
        <w:t>The Commissioner for Public Appointments</w:t>
      </w:r>
    </w:p>
    <w:p w14:paraId="09877B80" w14:textId="639D5057" w:rsidR="0090306C" w:rsidRDefault="0090306C" w:rsidP="0090306C">
      <w:pPr>
        <w:spacing w:after="638" w:line="256" w:lineRule="auto"/>
        <w:ind w:left="-39" w:firstLine="0"/>
      </w:pPr>
      <w:r>
        <w:rPr>
          <w:noProof/>
        </w:rPr>
        <mc:AlternateContent>
          <mc:Choice Requires="wpg">
            <w:drawing>
              <wp:inline distT="0" distB="0" distL="0" distR="0" wp14:anchorId="319A232D" wp14:editId="4E81C632">
                <wp:extent cx="737870" cy="90170"/>
                <wp:effectExtent l="0" t="0" r="0" b="0"/>
                <wp:docPr id="367233766" name="Group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2042198309" name="Shape 15377"/>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00FE5881" id="Group 4"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qg5uNUADAABbCQAADgAAAAAAAAAAAAAAAAAuAgAAZHJzL2Uyb0RvYy54bWxQ&#10;SwECLQAUAAYACAAAACEAKat/ZNsAAAAEAQAADwAAAAAAAAAAAAAAAACaBQAAZHJzL2Rvd25yZXYu&#10;eG1sUEsFBgAAAAAEAAQA8wAAAKIGAAAAAA==&#10;">
                <v:shape id="Shape 15377"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2D99A38F" w14:textId="77777777" w:rsidR="0090306C" w:rsidRDefault="0090306C" w:rsidP="00B47BCE">
      <w:pPr>
        <w:spacing w:after="638" w:line="276" w:lineRule="auto"/>
        <w:ind w:left="-39" w:firstLine="0"/>
      </w:pPr>
      <w:r>
        <w:t xml:space="preserve">This appointment is regulated by the Commissioner for Public Appointments, to ensure that it is made on merit after fair and open competition. More information about the role of the Commissioner and the Governance Code on Public Appointments can be seen on the </w:t>
      </w:r>
      <w:hyperlink r:id="rId29" w:history="1">
        <w:r>
          <w:rPr>
            <w:rStyle w:val="Hyperlink"/>
            <w:b/>
            <w:color w:val="0070C0"/>
          </w:rPr>
          <w:t>Commissioner for Public Appointments’ website</w:t>
        </w:r>
      </w:hyperlink>
      <w:hyperlink r:id="rId30" w:history="1">
        <w:r>
          <w:rPr>
            <w:rStyle w:val="Hyperlink"/>
            <w:color w:val="1877C0"/>
          </w:rPr>
          <w:t>.</w:t>
        </w:r>
      </w:hyperlink>
      <w:r>
        <w:rPr>
          <w:color w:val="1877C0"/>
        </w:rPr>
        <w:t xml:space="preserve"> </w:t>
      </w:r>
    </w:p>
    <w:p w14:paraId="7A24786B" w14:textId="77777777" w:rsidR="0090306C" w:rsidRDefault="0090306C" w:rsidP="00B47BCE">
      <w:pPr>
        <w:spacing w:line="276" w:lineRule="auto"/>
        <w:ind w:left="-5" w:right="14"/>
      </w:pPr>
      <w:r>
        <w:t xml:space="preserve">You can also view the Governance Code on Public Appointments on </w:t>
      </w:r>
      <w:hyperlink r:id="rId31" w:history="1">
        <w:r>
          <w:rPr>
            <w:rStyle w:val="Hyperlink"/>
            <w:b/>
            <w:color w:val="0070C0"/>
          </w:rPr>
          <w:t>gov.uk</w:t>
        </w:r>
      </w:hyperlink>
      <w:hyperlink r:id="rId32" w:history="1">
        <w:r>
          <w:rPr>
            <w:rStyle w:val="Hyperlink"/>
          </w:rPr>
          <w:t>.</w:t>
        </w:r>
      </w:hyperlink>
      <w:r>
        <w:t xml:space="preserve"> </w:t>
      </w:r>
    </w:p>
    <w:p w14:paraId="642C880C" w14:textId="77777777" w:rsidR="0090306C" w:rsidRDefault="0090306C" w:rsidP="00B47BCE">
      <w:pPr>
        <w:spacing w:line="276" w:lineRule="auto"/>
        <w:ind w:left="-5" w:right="14"/>
      </w:pPr>
      <w:r>
        <w:t>Part of the Commissioner’s remit is to investigate candidate complaints in relation to the regulated appointment process. Complaints should be raised with the appointing department in the first instance. If, after investigation by the department, the complainant remains dissatisfied, they may then bring their complaint to the Commissioner for Public Appointments. Full details on how the Commissioner investigates candidate complaints can be found on the “Investigating Complaints” section of the Commissioners website (</w:t>
      </w:r>
      <w:hyperlink r:id="rId33" w:history="1">
        <w:r>
          <w:rPr>
            <w:rStyle w:val="Hyperlink"/>
            <w:b/>
            <w:color w:val="0070C0"/>
          </w:rPr>
          <w:t>here</w:t>
        </w:r>
      </w:hyperlink>
      <w:hyperlink r:id="rId34" w:history="1">
        <w:r>
          <w:rPr>
            <w:rStyle w:val="Hyperlink"/>
          </w:rPr>
          <w:t>)</w:t>
        </w:r>
      </w:hyperlink>
      <w:r>
        <w:t xml:space="preserve">. </w:t>
      </w:r>
      <w:r>
        <w:rPr>
          <w:color w:val="00B050"/>
        </w:rPr>
        <w:t xml:space="preserve"> </w:t>
      </w:r>
    </w:p>
    <w:p w14:paraId="1B6C12D9" w14:textId="77777777" w:rsidR="0090306C" w:rsidRDefault="0090306C" w:rsidP="00B47BCE">
      <w:pPr>
        <w:spacing w:after="434" w:line="276" w:lineRule="auto"/>
        <w:ind w:left="-5" w:right="14"/>
      </w:pPr>
      <w:r>
        <w:t xml:space="preserve">Alternatively, please contact the Commissioner’s office on 020 7271 6729/ 0207 271 3305 or email </w:t>
      </w:r>
      <w:r>
        <w:rPr>
          <w:rFonts w:eastAsia="Sylfaen"/>
          <w:b/>
          <w:bCs/>
          <w:color w:val="0070C0"/>
          <w:u w:val="single" w:color="0070C0"/>
        </w:rPr>
        <w:t>publicappointments@csc.gov.uk</w:t>
      </w:r>
      <w:r>
        <w:rPr>
          <w:rFonts w:eastAsia="Sylfaen"/>
          <w:color w:val="0070C0"/>
        </w:rPr>
        <w:t xml:space="preserve"> </w:t>
      </w:r>
      <w:r>
        <w:t xml:space="preserve">for information on how to make a complaint. </w:t>
      </w:r>
    </w:p>
    <w:p w14:paraId="1C1BC42F" w14:textId="77777777" w:rsidR="0090306C" w:rsidRDefault="0090306C" w:rsidP="00B47BCE">
      <w:pPr>
        <w:pStyle w:val="Heading1"/>
        <w:spacing w:line="276" w:lineRule="auto"/>
        <w:ind w:left="-5"/>
        <w:rPr>
          <w:rFonts w:ascii="Arial" w:hAnsi="Arial" w:cs="Arial"/>
        </w:rPr>
      </w:pPr>
      <w:r>
        <w:rPr>
          <w:rFonts w:ascii="Arial" w:hAnsi="Arial" w:cs="Arial"/>
        </w:rPr>
        <w:t xml:space="preserve">Complaints </w:t>
      </w:r>
    </w:p>
    <w:p w14:paraId="7041FF23" w14:textId="77777777" w:rsidR="0090306C" w:rsidRDefault="0090306C" w:rsidP="00B47BCE">
      <w:pPr>
        <w:spacing w:line="276" w:lineRule="auto"/>
        <w:ind w:left="-5" w:right="14"/>
      </w:pPr>
      <w:r>
        <w:t xml:space="preserve">If you are not completely satisfied with the recruitment process, please contact the Department of Work and Pensions Public Appointments Team. They will investigate your complaint and issue you with a response within 10 working days which addresses your concerns and recommends remedial action if required. </w:t>
      </w:r>
    </w:p>
    <w:p w14:paraId="2EE5C72B" w14:textId="77777777" w:rsidR="0090306C" w:rsidRDefault="0090306C" w:rsidP="00B47BCE">
      <w:pPr>
        <w:spacing w:line="276" w:lineRule="auto"/>
        <w:ind w:left="-5" w:right="14"/>
      </w:pPr>
      <w:r>
        <w:t xml:space="preserve">If you are still not satisfied, you can ask the Commissioner for Public Appointments to investigate your complaint. The contact details for the Commissioner can be found below: </w:t>
      </w:r>
    </w:p>
    <w:p w14:paraId="4016945D" w14:textId="77777777" w:rsidR="0090306C" w:rsidRDefault="0090306C" w:rsidP="00B47BCE">
      <w:pPr>
        <w:spacing w:after="8" w:line="276" w:lineRule="auto"/>
        <w:ind w:left="-5" w:right="14"/>
      </w:pPr>
      <w:r>
        <w:t xml:space="preserve">The Commissioner for Public Appointments </w:t>
      </w:r>
    </w:p>
    <w:p w14:paraId="3D468229" w14:textId="77777777" w:rsidR="0090306C" w:rsidRDefault="0090306C" w:rsidP="00B47BCE">
      <w:pPr>
        <w:spacing w:after="8" w:line="276" w:lineRule="auto"/>
        <w:ind w:left="-5" w:right="14"/>
      </w:pPr>
      <w:r>
        <w:t xml:space="preserve">Room G/8, Ground Floor </w:t>
      </w:r>
    </w:p>
    <w:p w14:paraId="54FC3895" w14:textId="77777777" w:rsidR="0090306C" w:rsidRDefault="0090306C" w:rsidP="00B47BCE">
      <w:pPr>
        <w:spacing w:after="8" w:line="276" w:lineRule="auto"/>
        <w:ind w:left="-5" w:right="14"/>
      </w:pPr>
      <w:r>
        <w:t xml:space="preserve">1 Horse Guards Road </w:t>
      </w:r>
    </w:p>
    <w:p w14:paraId="6B13963A" w14:textId="77777777" w:rsidR="0090306C" w:rsidRDefault="0090306C" w:rsidP="00B47BCE">
      <w:pPr>
        <w:spacing w:after="10" w:line="276" w:lineRule="auto"/>
        <w:ind w:left="-5" w:right="14"/>
      </w:pPr>
      <w:r>
        <w:t xml:space="preserve">London </w:t>
      </w:r>
    </w:p>
    <w:p w14:paraId="697710B3" w14:textId="77777777" w:rsidR="0090306C" w:rsidRDefault="0090306C" w:rsidP="00B47BCE">
      <w:pPr>
        <w:spacing w:after="25" w:line="276" w:lineRule="auto"/>
        <w:ind w:left="-5" w:right="14"/>
      </w:pPr>
      <w:r>
        <w:t xml:space="preserve">SW1A 2HQ </w:t>
      </w:r>
    </w:p>
    <w:p w14:paraId="17C896F2" w14:textId="77777777" w:rsidR="0090306C" w:rsidRDefault="0090306C" w:rsidP="00B47BCE">
      <w:pPr>
        <w:spacing w:after="2" w:line="276" w:lineRule="auto"/>
        <w:ind w:left="0" w:firstLine="0"/>
        <w:rPr>
          <w:b/>
          <w:bCs/>
          <w:color w:val="0070C0"/>
        </w:rPr>
      </w:pPr>
      <w:r>
        <w:rPr>
          <w:rFonts w:eastAsia="Sylfaen"/>
          <w:b/>
          <w:bCs/>
          <w:color w:val="0070C0"/>
        </w:rPr>
        <w:t xml:space="preserve">Email: </w:t>
      </w:r>
      <w:r>
        <w:rPr>
          <w:rFonts w:eastAsia="Sylfaen"/>
          <w:b/>
          <w:bCs/>
          <w:color w:val="0070C0"/>
          <w:u w:val="single" w:color="0070C0"/>
        </w:rPr>
        <w:t>publicappointments@csc.gov.uk</w:t>
      </w:r>
      <w:r>
        <w:rPr>
          <w:b/>
          <w:bCs/>
          <w:color w:val="0070C0"/>
        </w:rPr>
        <w:t xml:space="preserve"> </w:t>
      </w:r>
    </w:p>
    <w:p w14:paraId="05537552" w14:textId="77777777" w:rsidR="0090306C" w:rsidRDefault="0090306C" w:rsidP="00B47BCE">
      <w:pPr>
        <w:spacing w:line="276" w:lineRule="auto"/>
        <w:ind w:left="-5" w:right="14"/>
      </w:pPr>
      <w:r>
        <w:rPr>
          <w:b/>
        </w:rPr>
        <w:t>Tel:</w:t>
      </w:r>
      <w:r>
        <w:t xml:space="preserve"> 0207 271 0849 </w:t>
      </w:r>
    </w:p>
    <w:p w14:paraId="6DC86F20" w14:textId="77777777" w:rsidR="0090306C" w:rsidRDefault="0090306C" w:rsidP="00B47BCE">
      <w:pPr>
        <w:spacing w:line="276" w:lineRule="auto"/>
        <w:ind w:left="0" w:right="14" w:firstLine="0"/>
      </w:pPr>
    </w:p>
    <w:p w14:paraId="3D5C2280" w14:textId="77777777" w:rsidR="0090306C" w:rsidRDefault="0090306C" w:rsidP="0090306C">
      <w:pPr>
        <w:pStyle w:val="Heading1"/>
        <w:ind w:left="-5"/>
        <w:rPr>
          <w:rFonts w:ascii="Arial" w:hAnsi="Arial" w:cs="Arial"/>
        </w:rPr>
      </w:pPr>
      <w:r>
        <w:rPr>
          <w:rFonts w:ascii="Arial" w:hAnsi="Arial" w:cs="Arial"/>
        </w:rPr>
        <w:t>Use of your personal information</w:t>
      </w:r>
    </w:p>
    <w:p w14:paraId="12A4565B" w14:textId="0523A608" w:rsidR="0090306C" w:rsidRDefault="0090306C" w:rsidP="0090306C">
      <w:pPr>
        <w:spacing w:after="120" w:line="256" w:lineRule="auto"/>
        <w:ind w:left="-39" w:firstLine="0"/>
      </w:pPr>
      <w:r>
        <w:rPr>
          <w:noProof/>
        </w:rPr>
        <mc:AlternateContent>
          <mc:Choice Requires="wpg">
            <w:drawing>
              <wp:inline distT="0" distB="0" distL="0" distR="0" wp14:anchorId="01444EBE" wp14:editId="37D86EE9">
                <wp:extent cx="737870" cy="90170"/>
                <wp:effectExtent l="0" t="0" r="0" b="0"/>
                <wp:docPr id="847838132" name="Group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12691186" name="Shape 15379"/>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61495CA" id="Group 3"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">
                <v:shape id="Shape 15379"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459189F8" w14:textId="77777777" w:rsidR="0090306C" w:rsidRDefault="0090306C" w:rsidP="0090306C">
      <w:pPr>
        <w:spacing w:after="220" w:line="256" w:lineRule="auto"/>
        <w:ind w:left="0" w:firstLine="0"/>
      </w:pPr>
      <w:r>
        <w:t xml:space="preserve"> </w:t>
      </w:r>
    </w:p>
    <w:p w14:paraId="7B66CFAC" w14:textId="77777777" w:rsidR="0090306C" w:rsidRDefault="0090306C" w:rsidP="00B47BCE">
      <w:pPr>
        <w:spacing w:after="128" w:line="276" w:lineRule="auto"/>
        <w:ind w:left="-5" w:right="14"/>
      </w:pPr>
      <w:r>
        <w:t xml:space="preserve">Your personal information will be held in accordance with the General Data Protection Regulation. You will not receive unsolicited paper or electronic mail </w:t>
      </w:r>
      <w:proofErr w:type="gramStart"/>
      <w:r>
        <w:t>as a result of</w:t>
      </w:r>
      <w:proofErr w:type="gramEnd"/>
      <w:r>
        <w:t xml:space="preserve"> sending us any personal information. No personal information will be passed on to third parties for commercial purposes. </w:t>
      </w:r>
    </w:p>
    <w:p w14:paraId="3239FEDC" w14:textId="77777777" w:rsidR="0090306C" w:rsidRDefault="0090306C" w:rsidP="00B47BCE">
      <w:pPr>
        <w:spacing w:after="166" w:line="276" w:lineRule="auto"/>
        <w:ind w:left="-5" w:right="14"/>
      </w:pPr>
      <w:r>
        <w:t xml:space="preserve">When you submit personal information to us when making an application, we promise we will: </w:t>
      </w:r>
    </w:p>
    <w:p w14:paraId="6BBFC880" w14:textId="0B66AF39" w:rsidR="001E145F" w:rsidRDefault="0090306C" w:rsidP="00B47BCE">
      <w:pPr>
        <w:numPr>
          <w:ilvl w:val="0"/>
          <w:numId w:val="13"/>
        </w:numPr>
        <w:spacing w:after="17" w:line="276" w:lineRule="auto"/>
        <w:ind w:right="1911" w:hanging="360"/>
      </w:pPr>
      <w:r>
        <w:t xml:space="preserve">only ask for what we need, and not collect too much or irrelevant </w:t>
      </w:r>
      <w:proofErr w:type="gramStart"/>
      <w:r>
        <w:t>information;</w:t>
      </w:r>
      <w:proofErr w:type="gramEnd"/>
      <w:r>
        <w:t xml:space="preserve"> </w:t>
      </w:r>
    </w:p>
    <w:p w14:paraId="23059EDE" w14:textId="186DBE95" w:rsidR="001E145F" w:rsidRDefault="0090306C" w:rsidP="00B47BCE">
      <w:pPr>
        <w:numPr>
          <w:ilvl w:val="0"/>
          <w:numId w:val="13"/>
        </w:numPr>
        <w:spacing w:after="17" w:line="276" w:lineRule="auto"/>
        <w:ind w:right="1911" w:hanging="360"/>
      </w:pPr>
      <w:r>
        <w:t xml:space="preserve">ensure you know why we need </w:t>
      </w:r>
      <w:proofErr w:type="gramStart"/>
      <w:r>
        <w:t>it;</w:t>
      </w:r>
      <w:proofErr w:type="gramEnd"/>
      <w:r>
        <w:t xml:space="preserve"> </w:t>
      </w:r>
    </w:p>
    <w:p w14:paraId="33A968DB" w14:textId="01835BCA" w:rsidR="001E145F" w:rsidRDefault="0090306C" w:rsidP="00B47BCE">
      <w:pPr>
        <w:numPr>
          <w:ilvl w:val="0"/>
          <w:numId w:val="13"/>
        </w:numPr>
        <w:spacing w:after="17" w:line="276" w:lineRule="auto"/>
        <w:ind w:right="1911" w:hanging="360"/>
      </w:pPr>
      <w:r>
        <w:t xml:space="preserve">protect it and insofar as is possible, make sure nobody has access to it who should </w:t>
      </w:r>
      <w:proofErr w:type="gramStart"/>
      <w:r>
        <w:t>not;</w:t>
      </w:r>
      <w:proofErr w:type="gramEnd"/>
      <w:r>
        <w:t xml:space="preserve"> </w:t>
      </w:r>
    </w:p>
    <w:p w14:paraId="773F35FA" w14:textId="3AE11174" w:rsidR="001E145F" w:rsidRDefault="0090306C" w:rsidP="00B47BCE">
      <w:pPr>
        <w:numPr>
          <w:ilvl w:val="0"/>
          <w:numId w:val="13"/>
        </w:numPr>
        <w:spacing w:after="17" w:line="276" w:lineRule="auto"/>
        <w:ind w:right="1911" w:hanging="360"/>
      </w:pPr>
      <w:r>
        <w:t xml:space="preserve">ensure you know what choice you have about giving us </w:t>
      </w:r>
      <w:proofErr w:type="gramStart"/>
      <w:r>
        <w:t>information;</w:t>
      </w:r>
      <w:proofErr w:type="gramEnd"/>
      <w:r>
        <w:t xml:space="preserve"> </w:t>
      </w:r>
    </w:p>
    <w:p w14:paraId="6000D2B9" w14:textId="306AAF84" w:rsidR="001E145F" w:rsidRDefault="0090306C" w:rsidP="00B47BCE">
      <w:pPr>
        <w:numPr>
          <w:ilvl w:val="0"/>
          <w:numId w:val="13"/>
        </w:numPr>
        <w:spacing w:after="17" w:line="276" w:lineRule="auto"/>
        <w:ind w:right="1911" w:hanging="360"/>
      </w:pPr>
      <w:r>
        <w:t xml:space="preserve">make sure we do not keep it longer than necessary; and </w:t>
      </w:r>
    </w:p>
    <w:p w14:paraId="59FBD57F" w14:textId="77777777" w:rsidR="0090306C" w:rsidRDefault="0090306C" w:rsidP="00B47BCE">
      <w:pPr>
        <w:numPr>
          <w:ilvl w:val="0"/>
          <w:numId w:val="13"/>
        </w:numPr>
        <w:spacing w:after="17" w:line="276" w:lineRule="auto"/>
        <w:ind w:right="1911" w:hanging="360"/>
      </w:pPr>
      <w:r>
        <w:t xml:space="preserve">only use your information for the purposes you have authorised. </w:t>
      </w:r>
    </w:p>
    <w:p w14:paraId="1FE645BD" w14:textId="77777777" w:rsidR="001E145F" w:rsidRDefault="001E145F" w:rsidP="00B47BCE">
      <w:pPr>
        <w:spacing w:after="17" w:line="276" w:lineRule="auto"/>
        <w:ind w:left="0" w:right="1911" w:firstLine="0"/>
      </w:pPr>
    </w:p>
    <w:p w14:paraId="2D3A4347" w14:textId="77777777" w:rsidR="0090306C" w:rsidRDefault="0090306C" w:rsidP="00B47BCE">
      <w:pPr>
        <w:spacing w:after="166" w:line="276" w:lineRule="auto"/>
        <w:ind w:left="-5" w:right="14"/>
      </w:pPr>
      <w:r>
        <w:t xml:space="preserve">We ask that you: </w:t>
      </w:r>
    </w:p>
    <w:p w14:paraId="6CE82C68" w14:textId="7FCDE712" w:rsidR="001E145F" w:rsidRDefault="0090306C" w:rsidP="00B47BCE">
      <w:pPr>
        <w:numPr>
          <w:ilvl w:val="0"/>
          <w:numId w:val="13"/>
        </w:numPr>
        <w:spacing w:after="17" w:line="276" w:lineRule="auto"/>
        <w:ind w:right="1911" w:hanging="360"/>
      </w:pPr>
      <w:r>
        <w:t xml:space="preserve">give us accurate </w:t>
      </w:r>
      <w:proofErr w:type="gramStart"/>
      <w:r>
        <w:t>information;</w:t>
      </w:r>
      <w:proofErr w:type="gramEnd"/>
      <w:r>
        <w:t xml:space="preserve"> </w:t>
      </w:r>
    </w:p>
    <w:p w14:paraId="71AA2004" w14:textId="6253A513" w:rsidR="001E145F" w:rsidRDefault="0090306C" w:rsidP="00B47BCE">
      <w:pPr>
        <w:numPr>
          <w:ilvl w:val="0"/>
          <w:numId w:val="13"/>
        </w:numPr>
        <w:spacing w:after="17" w:line="276" w:lineRule="auto"/>
        <w:ind w:right="1911" w:hanging="360"/>
      </w:pPr>
      <w:r>
        <w:t xml:space="preserve">tell us as soon as possible of any changes; and </w:t>
      </w:r>
    </w:p>
    <w:p w14:paraId="35E31B4C" w14:textId="77777777" w:rsidR="0090306C" w:rsidRDefault="0090306C" w:rsidP="00B47BCE">
      <w:pPr>
        <w:numPr>
          <w:ilvl w:val="0"/>
          <w:numId w:val="13"/>
        </w:numPr>
        <w:spacing w:after="17" w:line="276" w:lineRule="auto"/>
        <w:ind w:right="1911" w:hanging="360"/>
      </w:pPr>
      <w:r>
        <w:t xml:space="preserve">tell us as soon as possible if you notice mistakes in the information we hold about you. </w:t>
      </w:r>
    </w:p>
    <w:p w14:paraId="0EFF6CE4" w14:textId="77777777" w:rsidR="001E145F" w:rsidRDefault="001E145F" w:rsidP="00B47BCE">
      <w:pPr>
        <w:spacing w:after="17" w:line="276" w:lineRule="auto"/>
        <w:ind w:left="0" w:right="1911" w:firstLine="0"/>
      </w:pPr>
    </w:p>
    <w:p w14:paraId="649AF046" w14:textId="77777777" w:rsidR="0090306C" w:rsidRDefault="0090306C" w:rsidP="00B47BCE">
      <w:pPr>
        <w:spacing w:after="128" w:line="276" w:lineRule="auto"/>
        <w:ind w:left="-5" w:right="14"/>
      </w:pPr>
      <w:r>
        <w:t xml:space="preserve">If you apply for a post, the </w:t>
      </w:r>
      <w:proofErr w:type="gramStart"/>
      <w:r>
        <w:t>manner in which</w:t>
      </w:r>
      <w:proofErr w:type="gramEnd"/>
      <w:r>
        <w:t xml:space="preserve"> we share information with the interview panel is described above. </w:t>
      </w:r>
    </w:p>
    <w:p w14:paraId="27009A14" w14:textId="77777777" w:rsidR="0090306C" w:rsidRDefault="0090306C" w:rsidP="00B47BCE">
      <w:pPr>
        <w:spacing w:after="125" w:line="276" w:lineRule="auto"/>
        <w:ind w:left="-5" w:right="14"/>
      </w:pPr>
      <w:r>
        <w:t xml:space="preserve">Our data protection policy is in line with the General Data Protection Regulations and there is more detail in </w:t>
      </w:r>
      <w:r>
        <w:rPr>
          <w:b/>
          <w:color w:val="0070C0"/>
          <w:u w:val="single" w:color="0070C0"/>
        </w:rPr>
        <w:t>Annex B</w:t>
      </w:r>
      <w:r>
        <w:t xml:space="preserve">. </w:t>
      </w:r>
    </w:p>
    <w:p w14:paraId="5D23B347" w14:textId="77777777" w:rsidR="0090306C" w:rsidRDefault="0090306C" w:rsidP="00B47BCE">
      <w:pPr>
        <w:spacing w:line="276" w:lineRule="auto"/>
        <w:ind w:left="-5" w:right="14"/>
      </w:pPr>
      <w:r>
        <w:t xml:space="preserve">If you would like these details to be removed from our records as soon as this recruitment exercise is complete, please inform the </w:t>
      </w:r>
      <w:r>
        <w:rPr>
          <w:b/>
          <w:color w:val="1977C0"/>
          <w:u w:val="single" w:color="1977C0"/>
        </w:rPr>
        <w:t>DWP Public Appointments Team</w:t>
      </w:r>
      <w:r>
        <w:t xml:space="preserve">. The Privacy Notice for DWP Public Appointments is at Annex B. </w:t>
      </w:r>
    </w:p>
    <w:p w14:paraId="3DA1859B" w14:textId="77777777" w:rsidR="0090306C" w:rsidRDefault="0090306C" w:rsidP="00B47BCE">
      <w:pPr>
        <w:pStyle w:val="Heading1"/>
        <w:spacing w:line="276" w:lineRule="auto"/>
        <w:ind w:left="-5"/>
        <w:rPr>
          <w:rFonts w:ascii="Arial" w:hAnsi="Arial" w:cs="Arial"/>
        </w:rPr>
      </w:pPr>
      <w:r>
        <w:rPr>
          <w:kern w:val="0"/>
          <w14:ligatures w14:val="none"/>
        </w:rPr>
        <w:br w:type="page"/>
      </w:r>
      <w:r>
        <w:rPr>
          <w:rFonts w:ascii="Arial" w:hAnsi="Arial" w:cs="Arial"/>
        </w:rPr>
        <w:lastRenderedPageBreak/>
        <w:t xml:space="preserve">Annex A – The seven principles of public life </w:t>
      </w:r>
    </w:p>
    <w:p w14:paraId="788F6AD7" w14:textId="18F0AE62" w:rsidR="0090306C" w:rsidRDefault="0090306C" w:rsidP="0090306C">
      <w:pPr>
        <w:spacing w:after="120" w:line="256" w:lineRule="auto"/>
        <w:ind w:left="-39" w:firstLine="0"/>
      </w:pPr>
      <w:r>
        <w:rPr>
          <w:noProof/>
        </w:rPr>
        <mc:AlternateContent>
          <mc:Choice Requires="wpg">
            <w:drawing>
              <wp:inline distT="0" distB="0" distL="0" distR="0" wp14:anchorId="348D76E3" wp14:editId="5D4E1E63">
                <wp:extent cx="737870" cy="90170"/>
                <wp:effectExtent l="0" t="0" r="0" b="0"/>
                <wp:docPr id="1976548513" name="Group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1789665871" name="Shape 15381"/>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31D14B86" id="Group 2"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RZEV60ADAABbCQAADgAAAAAAAAAAAAAAAAAuAgAAZHJzL2Uyb0RvYy54bWxQ&#10;SwECLQAUAAYACAAAACEAKat/ZNsAAAAEAQAADwAAAAAAAAAAAAAAAACaBQAAZHJzL2Rvd25yZXYu&#10;eG1sUEsFBgAAAAAEAAQA8wAAAKIGAAAAAA==&#10;">
                <v:shape id="Shape 15381"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3102AAA6" w14:textId="77777777" w:rsidR="0090306C" w:rsidRDefault="0090306C" w:rsidP="0090306C">
      <w:pPr>
        <w:spacing w:after="220" w:line="256" w:lineRule="auto"/>
        <w:ind w:left="0" w:firstLine="0"/>
      </w:pPr>
      <w:r>
        <w:t xml:space="preserve"> </w:t>
      </w:r>
    </w:p>
    <w:p w14:paraId="4E59758D" w14:textId="77777777" w:rsidR="0090306C" w:rsidRDefault="0090306C" w:rsidP="006015C1">
      <w:pPr>
        <w:spacing w:line="276" w:lineRule="auto"/>
        <w:ind w:left="-5" w:right="14"/>
      </w:pPr>
      <w:r>
        <w:t>All candidates for public appointments are expected to demonstrate a commitment to, and an understanding of, the value and importance of the principles of public service. The seven principles of public life are:</w:t>
      </w:r>
    </w:p>
    <w:p w14:paraId="58FF747E" w14:textId="77777777" w:rsidR="0090306C" w:rsidRDefault="0090306C" w:rsidP="006015C1">
      <w:pPr>
        <w:spacing w:line="276" w:lineRule="auto"/>
        <w:ind w:left="-5" w:right="14"/>
      </w:pPr>
      <w:r>
        <w:rPr>
          <w:b/>
          <w:color w:val="0070C0"/>
        </w:rPr>
        <w:t xml:space="preserve">Selflessness: </w:t>
      </w:r>
      <w:r>
        <w:t>Holders of public office should act solely in terms of the public interest.</w:t>
      </w:r>
      <w:r>
        <w:rPr>
          <w:b/>
          <w:color w:val="0070C0"/>
        </w:rPr>
        <w:t xml:space="preserve"> </w:t>
      </w:r>
    </w:p>
    <w:p w14:paraId="5B24F08B" w14:textId="77777777" w:rsidR="0090306C" w:rsidRDefault="0090306C" w:rsidP="006015C1">
      <w:pPr>
        <w:spacing w:line="276" w:lineRule="auto"/>
        <w:ind w:left="-5" w:right="14"/>
      </w:pPr>
      <w:r>
        <w:rPr>
          <w:b/>
          <w:color w:val="0070C0"/>
        </w:rPr>
        <w:t xml:space="preserve">Integrity: </w:t>
      </w:r>
      <w:r>
        <w:t xml:space="preserve">Holders of public office must avoid placing themselves under any obligation to people or organisations that might try inappropriately to influence them in their work. They should not act or take decisions </w:t>
      </w:r>
      <w:proofErr w:type="gramStart"/>
      <w:r>
        <w:t>in order to</w:t>
      </w:r>
      <w:proofErr w:type="gramEnd"/>
      <w:r>
        <w:t xml:space="preserve"> gain financial or other material benefits for themselves, their family, or their friends. They must declare and resolve any interests and relationships.</w:t>
      </w:r>
      <w:r>
        <w:rPr>
          <w:b/>
          <w:color w:val="0070C0"/>
        </w:rPr>
        <w:t xml:space="preserve"> </w:t>
      </w:r>
    </w:p>
    <w:p w14:paraId="332CFE7B" w14:textId="77777777" w:rsidR="0090306C" w:rsidRDefault="0090306C" w:rsidP="006015C1">
      <w:pPr>
        <w:spacing w:line="276" w:lineRule="auto"/>
        <w:ind w:left="-5" w:right="14"/>
      </w:pPr>
      <w:r>
        <w:rPr>
          <w:b/>
          <w:color w:val="0070C0"/>
        </w:rPr>
        <w:t xml:space="preserve">Objectivity: </w:t>
      </w:r>
      <w:r>
        <w:t>Holders of public office must act and take decisions impartially, fairly and on merit, using the best evidence and without discrimination or bias.</w:t>
      </w:r>
      <w:r>
        <w:rPr>
          <w:b/>
          <w:color w:val="0070C0"/>
        </w:rPr>
        <w:t xml:space="preserve"> </w:t>
      </w:r>
    </w:p>
    <w:p w14:paraId="602B836E" w14:textId="77777777" w:rsidR="0090306C" w:rsidRDefault="0090306C" w:rsidP="006015C1">
      <w:pPr>
        <w:spacing w:line="276" w:lineRule="auto"/>
        <w:ind w:left="-5" w:right="14"/>
      </w:pPr>
      <w:r>
        <w:rPr>
          <w:b/>
          <w:color w:val="0070C0"/>
        </w:rPr>
        <w:t xml:space="preserve">Accountability: </w:t>
      </w:r>
      <w:r>
        <w:t>Holders of public office are accountable to the public for their decisions and actions and must submit themselves to the scrutiny necessary to ensure this.</w:t>
      </w:r>
      <w:r>
        <w:rPr>
          <w:b/>
          <w:color w:val="0070C0"/>
        </w:rPr>
        <w:t xml:space="preserve"> </w:t>
      </w:r>
    </w:p>
    <w:p w14:paraId="005E0F7F" w14:textId="77777777" w:rsidR="0090306C" w:rsidRDefault="0090306C" w:rsidP="006015C1">
      <w:pPr>
        <w:spacing w:line="276" w:lineRule="auto"/>
        <w:ind w:left="-5" w:right="14"/>
      </w:pPr>
      <w:r>
        <w:rPr>
          <w:b/>
          <w:color w:val="0070C0"/>
        </w:rPr>
        <w:t xml:space="preserve">Openness: </w:t>
      </w:r>
      <w:r>
        <w:t>Holders of public office should act and take decisions in an open and transparent manner. Information should not be withheld from the public unless there are clear and lawful reasons for so doing.</w:t>
      </w:r>
      <w:r>
        <w:rPr>
          <w:b/>
          <w:color w:val="0070C0"/>
        </w:rPr>
        <w:t xml:space="preserve"> </w:t>
      </w:r>
    </w:p>
    <w:p w14:paraId="33852A45" w14:textId="77777777" w:rsidR="0090306C" w:rsidRDefault="0090306C" w:rsidP="006015C1">
      <w:pPr>
        <w:spacing w:line="276" w:lineRule="auto"/>
        <w:ind w:left="-5" w:right="14"/>
      </w:pPr>
      <w:r>
        <w:rPr>
          <w:b/>
          <w:color w:val="0070C0"/>
        </w:rPr>
        <w:t xml:space="preserve">Honesty: </w:t>
      </w:r>
      <w:r>
        <w:t>Holders of public office should be truthful.</w:t>
      </w:r>
      <w:r>
        <w:rPr>
          <w:b/>
          <w:color w:val="0070C0"/>
        </w:rPr>
        <w:t xml:space="preserve"> </w:t>
      </w:r>
    </w:p>
    <w:p w14:paraId="16B35636" w14:textId="77777777" w:rsidR="0090306C" w:rsidRDefault="0090306C" w:rsidP="006015C1">
      <w:pPr>
        <w:spacing w:line="276" w:lineRule="auto"/>
        <w:ind w:left="-5" w:right="14"/>
      </w:pPr>
      <w:r>
        <w:rPr>
          <w:b/>
          <w:color w:val="0070C0"/>
        </w:rPr>
        <w:t xml:space="preserve">Leadership: </w:t>
      </w:r>
      <w:r>
        <w:t>Holders of public office should exhibit these principles in their own behaviour. They should actively promote and robustly support the principles and be willing to challenge poor behaviour wherever it occurs.</w:t>
      </w:r>
    </w:p>
    <w:p w14:paraId="78FF1FDE" w14:textId="77777777" w:rsidR="0090306C" w:rsidRDefault="0090306C" w:rsidP="0090306C">
      <w:pPr>
        <w:spacing w:after="160" w:line="276" w:lineRule="auto"/>
        <w:ind w:left="0" w:firstLine="0"/>
        <w:rPr>
          <w:b/>
          <w:color w:val="1877C0"/>
          <w:sz w:val="48"/>
        </w:rPr>
      </w:pPr>
      <w:r>
        <w:rPr>
          <w:rFonts w:ascii="Times New Roman" w:eastAsiaTheme="minorHAnsi" w:hAnsi="Times New Roman" w:cs="Times New Roman"/>
          <w:color w:val="auto"/>
          <w:kern w:val="0"/>
          <w14:ligatures w14:val="none"/>
        </w:rPr>
        <w:br w:type="page"/>
      </w:r>
    </w:p>
    <w:p w14:paraId="6E768813" w14:textId="77777777" w:rsidR="0090306C" w:rsidRDefault="0090306C" w:rsidP="0090306C">
      <w:pPr>
        <w:pStyle w:val="Heading1"/>
        <w:ind w:left="-5"/>
        <w:rPr>
          <w:rFonts w:ascii="Arial" w:hAnsi="Arial" w:cs="Arial"/>
        </w:rPr>
      </w:pPr>
      <w:r>
        <w:rPr>
          <w:rFonts w:ascii="Arial" w:hAnsi="Arial" w:cs="Arial"/>
        </w:rPr>
        <w:lastRenderedPageBreak/>
        <w:t>Annex B – Privacy Notice</w:t>
      </w:r>
    </w:p>
    <w:p w14:paraId="544F27A1" w14:textId="431B4389" w:rsidR="0090306C" w:rsidRDefault="0090306C" w:rsidP="0090306C">
      <w:pPr>
        <w:spacing w:after="120" w:line="256" w:lineRule="auto"/>
        <w:ind w:left="-39" w:firstLine="0"/>
      </w:pPr>
      <w:r>
        <w:rPr>
          <w:noProof/>
        </w:rPr>
        <mc:AlternateContent>
          <mc:Choice Requires="wpg">
            <w:drawing>
              <wp:inline distT="0" distB="0" distL="0" distR="0" wp14:anchorId="3216AE38" wp14:editId="4773DE12">
                <wp:extent cx="737870" cy="90170"/>
                <wp:effectExtent l="0" t="0" r="0" b="0"/>
                <wp:docPr id="728495660" name="Group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870" cy="90170"/>
                          <a:chOff x="0" y="0"/>
                          <a:chExt cx="7378" cy="901"/>
                        </a:xfrm>
                      </wpg:grpSpPr>
                      <wps:wsp>
                        <wps:cNvPr id="40689997" name="Shape 15383"/>
                        <wps:cNvSpPr>
                          <a:spLocks/>
                        </wps:cNvSpPr>
                        <wps:spPr bwMode="auto">
                          <a:xfrm>
                            <a:off x="0" y="0"/>
                            <a:ext cx="7378" cy="901"/>
                          </a:xfrm>
                          <a:custGeom>
                            <a:avLst/>
                            <a:gdLst>
                              <a:gd name="T0" fmla="*/ 0 w 737870"/>
                              <a:gd name="T1" fmla="*/ 0 h 90170"/>
                              <a:gd name="T2" fmla="*/ 737870 w 737870"/>
                              <a:gd name="T3" fmla="*/ 0 h 90170"/>
                              <a:gd name="T4" fmla="*/ 737870 w 737870"/>
                              <a:gd name="T5" fmla="*/ 90170 h 90170"/>
                              <a:gd name="T6" fmla="*/ 0 w 737870"/>
                              <a:gd name="T7" fmla="*/ 90170 h 90170"/>
                              <a:gd name="T8" fmla="*/ 0 w 737870"/>
                              <a:gd name="T9" fmla="*/ 0 h 90170"/>
                              <a:gd name="T10" fmla="*/ 0 w 737870"/>
                              <a:gd name="T11" fmla="*/ 0 h 90170"/>
                              <a:gd name="T12" fmla="*/ 737870 w 737870"/>
                              <a:gd name="T13" fmla="*/ 90170 h 90170"/>
                            </a:gdLst>
                            <a:ahLst/>
                            <a:cxnLst>
                              <a:cxn ang="0">
                                <a:pos x="T0" y="T1"/>
                              </a:cxn>
                              <a:cxn ang="0">
                                <a:pos x="T2" y="T3"/>
                              </a:cxn>
                              <a:cxn ang="0">
                                <a:pos x="T4" y="T5"/>
                              </a:cxn>
                              <a:cxn ang="0">
                                <a:pos x="T6" y="T7"/>
                              </a:cxn>
                              <a:cxn ang="0">
                                <a:pos x="T8" y="T9"/>
                              </a:cxn>
                            </a:cxnLst>
                            <a:rect l="T10" t="T11" r="T12" b="T13"/>
                            <a:pathLst>
                              <a:path w="737870" h="90170">
                                <a:moveTo>
                                  <a:pt x="0" y="0"/>
                                </a:moveTo>
                                <a:lnTo>
                                  <a:pt x="737870" y="0"/>
                                </a:lnTo>
                                <a:lnTo>
                                  <a:pt x="737870" y="90170"/>
                                </a:lnTo>
                                <a:lnTo>
                                  <a:pt x="0" y="90170"/>
                                </a:lnTo>
                                <a:lnTo>
                                  <a:pt x="0" y="0"/>
                                </a:lnTo>
                              </a:path>
                            </a:pathLst>
                          </a:custGeom>
                          <a:solidFill>
                            <a:srgbClr val="1877C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w:pict>
              <v:group w14:anchorId="7D1C39F6" id="Group 1" o:spid="_x0000_s1026" alt="&quot;&quot;" style="width:58.1pt;height:7.1pt;mso-position-horizontal-relative:char;mso-position-vertical-relative:line" coordsize="73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">
                <v:shape id="Shape 15383" o:spid="_x0000_s1027" style="position:absolute;width:7378;height:901;visibility:visible;mso-wrap-style:square;v-text-anchor:top" coordsize="737870,90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" path="m,l737870,r,90170l,90170,,e" fillcolor="#1877c0" stroked="f" strokeweight="0">
                  <v:stroke miterlimit="83231f" joinstyle="miter"/>
                  <v:path arrowok="t" o:connecttype="custom" o:connectlocs="0,0;7378,0;7378,901;0,901;0,0" o:connectangles="0,0,0,0,0" textboxrect="0,0,737870,90170"/>
                </v:shape>
                <w10:anchorlock/>
              </v:group>
            </w:pict>
          </mc:Fallback>
        </mc:AlternateContent>
      </w:r>
    </w:p>
    <w:p w14:paraId="7BB02686" w14:textId="77777777" w:rsidR="0090306C" w:rsidRDefault="0090306C" w:rsidP="0090306C">
      <w:pPr>
        <w:spacing w:after="261" w:line="256" w:lineRule="auto"/>
        <w:ind w:left="0" w:firstLine="0"/>
      </w:pPr>
      <w:r>
        <w:t xml:space="preserve"> </w:t>
      </w:r>
    </w:p>
    <w:p w14:paraId="2FC2D71F" w14:textId="77777777" w:rsidR="0090306C" w:rsidRDefault="0090306C" w:rsidP="00D960A9">
      <w:pPr>
        <w:spacing w:after="5" w:line="276" w:lineRule="auto"/>
        <w:ind w:left="-5" w:right="14"/>
      </w:pPr>
      <w:r>
        <w:t xml:space="preserve">This notice sets out how we will use your personal data, and your rights. It is made under Articles 13 and/or 14 of the General Data Protection Regulation (GDPR). </w:t>
      </w:r>
    </w:p>
    <w:p w14:paraId="60C37E3A" w14:textId="77777777" w:rsidR="0090306C" w:rsidRDefault="0090306C" w:rsidP="00D960A9">
      <w:pPr>
        <w:spacing w:after="19" w:line="276" w:lineRule="auto"/>
        <w:ind w:left="0" w:firstLine="0"/>
      </w:pPr>
      <w:r>
        <w:t xml:space="preserve"> </w:t>
      </w:r>
    </w:p>
    <w:p w14:paraId="46CE593A" w14:textId="77777777" w:rsidR="0090306C" w:rsidRDefault="0090306C" w:rsidP="00D960A9">
      <w:pPr>
        <w:pStyle w:val="Heading2"/>
        <w:spacing w:line="276" w:lineRule="auto"/>
        <w:ind w:left="-5"/>
        <w:rPr>
          <w:rFonts w:ascii="Arial" w:hAnsi="Arial" w:cs="Arial"/>
        </w:rPr>
      </w:pPr>
      <w:r>
        <w:rPr>
          <w:rFonts w:ascii="Arial" w:hAnsi="Arial" w:cs="Arial"/>
        </w:rPr>
        <w:t>Purpose</w:t>
      </w:r>
      <w:r>
        <w:rPr>
          <w:rFonts w:ascii="Arial" w:hAnsi="Arial" w:cs="Arial"/>
          <w:color w:val="000000"/>
        </w:rPr>
        <w:t xml:space="preserve"> </w:t>
      </w:r>
    </w:p>
    <w:p w14:paraId="7541DDF5" w14:textId="77777777" w:rsidR="0090306C" w:rsidRDefault="0090306C" w:rsidP="00D960A9">
      <w:pPr>
        <w:spacing w:line="276" w:lineRule="auto"/>
        <w:ind w:left="-5" w:right="14"/>
      </w:pPr>
      <w:r>
        <w:t xml:space="preserve">Our purposes for processing your personal data are: </w:t>
      </w:r>
    </w:p>
    <w:p w14:paraId="7AED02AD" w14:textId="77777777" w:rsidR="0090306C" w:rsidRDefault="0090306C" w:rsidP="00D960A9">
      <w:pPr>
        <w:numPr>
          <w:ilvl w:val="0"/>
          <w:numId w:val="13"/>
        </w:numPr>
        <w:spacing w:after="17" w:line="276" w:lineRule="auto"/>
        <w:ind w:right="1911" w:hanging="360"/>
      </w:pPr>
      <w:r>
        <w:t xml:space="preserve">to recruit for public appointments for the DWP or one of its sponsored bodies including dealing with applications, selection, appointment, and vetting </w:t>
      </w:r>
    </w:p>
    <w:p w14:paraId="6C2B1915" w14:textId="77777777" w:rsidR="001E145F" w:rsidRDefault="001E145F" w:rsidP="00D960A9">
      <w:pPr>
        <w:spacing w:after="17" w:line="276" w:lineRule="auto"/>
        <w:ind w:left="720" w:right="1911" w:firstLine="0"/>
      </w:pPr>
    </w:p>
    <w:p w14:paraId="744C7CD9" w14:textId="355E9023" w:rsidR="00F24CEA" w:rsidRDefault="0090306C" w:rsidP="00D960A9">
      <w:pPr>
        <w:numPr>
          <w:ilvl w:val="0"/>
          <w:numId w:val="13"/>
        </w:numPr>
        <w:spacing w:after="8" w:line="276" w:lineRule="auto"/>
        <w:ind w:right="1911" w:hanging="360"/>
      </w:pPr>
      <w:r>
        <w:t xml:space="preserve">to monitor and promote diversity in appointments, and  </w:t>
      </w:r>
    </w:p>
    <w:p w14:paraId="3824F98C" w14:textId="77777777" w:rsidR="001E145F" w:rsidRDefault="001E145F" w:rsidP="00D960A9">
      <w:pPr>
        <w:spacing w:after="8" w:line="276" w:lineRule="auto"/>
        <w:ind w:left="0" w:right="1911" w:firstLine="0"/>
      </w:pPr>
    </w:p>
    <w:p w14:paraId="718C9EA8" w14:textId="6B27E36B" w:rsidR="0090306C" w:rsidRDefault="0090306C" w:rsidP="00D960A9">
      <w:pPr>
        <w:numPr>
          <w:ilvl w:val="0"/>
          <w:numId w:val="13"/>
        </w:numPr>
        <w:spacing w:after="8" w:line="276" w:lineRule="auto"/>
        <w:ind w:right="1911" w:hanging="360"/>
      </w:pPr>
      <w:r>
        <w:t xml:space="preserve">to produce statistics </w:t>
      </w:r>
    </w:p>
    <w:p w14:paraId="3AAF7DF4" w14:textId="77777777" w:rsidR="0090306C" w:rsidRDefault="0090306C" w:rsidP="00D960A9">
      <w:pPr>
        <w:spacing w:after="19" w:line="276" w:lineRule="auto"/>
        <w:ind w:left="720" w:firstLine="0"/>
      </w:pPr>
      <w:r>
        <w:t xml:space="preserve"> </w:t>
      </w:r>
    </w:p>
    <w:p w14:paraId="797FDB45" w14:textId="77777777" w:rsidR="0090306C" w:rsidRDefault="0090306C" w:rsidP="00D960A9">
      <w:pPr>
        <w:pStyle w:val="Heading2"/>
        <w:spacing w:after="19" w:line="276" w:lineRule="auto"/>
        <w:ind w:left="-5"/>
        <w:rPr>
          <w:rFonts w:ascii="Arial" w:hAnsi="Arial" w:cs="Arial"/>
        </w:rPr>
      </w:pPr>
      <w:r>
        <w:rPr>
          <w:rFonts w:ascii="Arial" w:hAnsi="Arial" w:cs="Arial"/>
        </w:rPr>
        <w:t xml:space="preserve">The data </w:t>
      </w:r>
    </w:p>
    <w:p w14:paraId="390BD9E8" w14:textId="77777777" w:rsidR="0090306C" w:rsidRDefault="0090306C" w:rsidP="00D960A9">
      <w:pPr>
        <w:spacing w:after="19" w:line="276" w:lineRule="auto"/>
        <w:ind w:left="0" w:firstLine="0"/>
      </w:pPr>
      <w:r>
        <w:rPr>
          <w:b/>
        </w:rPr>
        <w:t xml:space="preserve"> </w:t>
      </w:r>
    </w:p>
    <w:p w14:paraId="16B36C3B" w14:textId="77777777" w:rsidR="0090306C" w:rsidRDefault="0090306C" w:rsidP="00D960A9">
      <w:pPr>
        <w:spacing w:line="276" w:lineRule="auto"/>
        <w:ind w:left="-5" w:right="14"/>
      </w:pPr>
      <w: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r>
        <w:rPr>
          <w:b/>
          <w:color w:val="0070C0"/>
        </w:rPr>
        <w:t xml:space="preserve"> </w:t>
      </w:r>
    </w:p>
    <w:p w14:paraId="7C4BC9D4" w14:textId="77777777" w:rsidR="0090306C" w:rsidRDefault="0090306C" w:rsidP="00D960A9">
      <w:pPr>
        <w:spacing w:line="276" w:lineRule="auto"/>
        <w:ind w:left="-5" w:right="14"/>
      </w:pPr>
      <w:r>
        <w:t xml:space="preserve">Diversity data will also be requested if you make an application via the Public Appointments Website, although you may decline to provide this if you wish. This includes age, gender, ethnicity, sexual orientation, recorded disability, and faith. </w:t>
      </w:r>
    </w:p>
    <w:p w14:paraId="028AC547" w14:textId="77777777" w:rsidR="0090306C" w:rsidRDefault="0090306C" w:rsidP="00D960A9">
      <w:pPr>
        <w:spacing w:line="276" w:lineRule="auto"/>
        <w:ind w:left="-5" w:right="14"/>
      </w:pPr>
      <w:r>
        <w:t xml:space="preserve">We may also process other information gathered by DWP as part of due diligence, including information obtained from public sources including social media. </w:t>
      </w:r>
    </w:p>
    <w:p w14:paraId="20BEE0A1" w14:textId="77777777" w:rsidR="0090306C" w:rsidRDefault="0090306C" w:rsidP="00D960A9">
      <w:pPr>
        <w:spacing w:after="7" w:line="276" w:lineRule="auto"/>
        <w:ind w:left="-5" w:right="14"/>
      </w:pPr>
      <w:r>
        <w:t xml:space="preserve">Information relating to your nationality, address, family history and criminal convictions may be required </w:t>
      </w:r>
      <w:proofErr w:type="gramStart"/>
      <w:r>
        <w:t>in order to</w:t>
      </w:r>
      <w:proofErr w:type="gramEnd"/>
      <w:r>
        <w:t xml:space="preserve"> enable you to hold the necessary security clearance for your new role. </w:t>
      </w:r>
    </w:p>
    <w:p w14:paraId="55BC3DEE" w14:textId="77777777" w:rsidR="0090306C" w:rsidRDefault="0090306C" w:rsidP="00D960A9">
      <w:pPr>
        <w:spacing w:after="19" w:line="276" w:lineRule="auto"/>
        <w:ind w:left="0" w:firstLine="0"/>
      </w:pPr>
      <w:r>
        <w:rPr>
          <w:b/>
          <w:color w:val="0070C0"/>
        </w:rPr>
        <w:t xml:space="preserve"> </w:t>
      </w:r>
    </w:p>
    <w:p w14:paraId="31A0C235" w14:textId="77777777" w:rsidR="0090306C" w:rsidRDefault="0090306C" w:rsidP="00D960A9">
      <w:pPr>
        <w:pStyle w:val="Heading2"/>
        <w:spacing w:line="276" w:lineRule="auto"/>
        <w:ind w:left="-5"/>
        <w:rPr>
          <w:rFonts w:ascii="Arial" w:hAnsi="Arial" w:cs="Arial"/>
        </w:rPr>
      </w:pPr>
      <w:r>
        <w:rPr>
          <w:rFonts w:ascii="Arial" w:hAnsi="Arial" w:cs="Arial"/>
        </w:rPr>
        <w:t xml:space="preserve">Lawful basis </w:t>
      </w:r>
    </w:p>
    <w:p w14:paraId="7F47308F" w14:textId="77777777" w:rsidR="0090306C" w:rsidRDefault="0090306C" w:rsidP="00D960A9">
      <w:pPr>
        <w:spacing w:line="276" w:lineRule="auto"/>
        <w:ind w:left="-5" w:right="14"/>
      </w:pPr>
      <w:r>
        <w:t xml:space="preserve">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w:t>
      </w:r>
    </w:p>
    <w:p w14:paraId="691EDED3" w14:textId="77777777" w:rsidR="0090306C" w:rsidRDefault="0090306C" w:rsidP="00D960A9">
      <w:pPr>
        <w:spacing w:line="276" w:lineRule="auto"/>
        <w:ind w:left="-5" w:right="14"/>
      </w:pPr>
      <w:r>
        <w:lastRenderedPageBreak/>
        <w:t xml:space="preserve">Governance Code for Public Appointment published pursuant to Article 3(1) of the Public Appointments Order in Council 2016. We also have a public task to monitor and promote diversity under our public sector equality duty. </w:t>
      </w:r>
    </w:p>
    <w:p w14:paraId="60572EAD" w14:textId="77777777" w:rsidR="0090306C" w:rsidRDefault="0090306C" w:rsidP="00D960A9">
      <w:pPr>
        <w:spacing w:after="0" w:line="276" w:lineRule="auto"/>
        <w:ind w:left="0" w:firstLine="0"/>
      </w:pPr>
      <w:r>
        <w:t xml:space="preserve"> </w:t>
      </w:r>
    </w:p>
    <w:p w14:paraId="0BA67D84" w14:textId="77777777" w:rsidR="0090306C" w:rsidRDefault="0090306C" w:rsidP="00D960A9">
      <w:pPr>
        <w:spacing w:line="276" w:lineRule="auto"/>
        <w:ind w:left="-5" w:right="14"/>
      </w:pPr>
      <w:r>
        <w:t xml:space="preserve">Where a contract of employment exists, we also process your data on the legal basis that it is necessary for the performance of a contract to which you are a party, and it is necessary </w:t>
      </w:r>
      <w:proofErr w:type="gramStart"/>
      <w:r>
        <w:t>in order to</w:t>
      </w:r>
      <w:proofErr w:type="gramEnd"/>
      <w:r>
        <w:t xml:space="preserve"> take steps at your request prior to </w:t>
      </w:r>
      <w:proofErr w:type="gramStart"/>
      <w:r>
        <w:t>entering into</w:t>
      </w:r>
      <w:proofErr w:type="gramEnd"/>
      <w:r>
        <w:t xml:space="preserve"> a contract. </w:t>
      </w:r>
    </w:p>
    <w:p w14:paraId="0D29DC31" w14:textId="77777777" w:rsidR="0090306C" w:rsidRDefault="0090306C" w:rsidP="00D960A9">
      <w:pPr>
        <w:spacing w:line="276" w:lineRule="auto"/>
        <w:ind w:left="-5" w:right="14"/>
      </w:pPr>
      <w:r>
        <w:t xml:space="preserve">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19F0EFDC" w14:textId="77777777" w:rsidR="0090306C" w:rsidRDefault="0090306C" w:rsidP="00D960A9">
      <w:pPr>
        <w:spacing w:line="276" w:lineRule="auto"/>
        <w:ind w:left="-5" w:right="14"/>
      </w:pPr>
      <w:r>
        <w:t xml:space="preserve">We may process this data to make reasonable adjustments for applicants, and to conduct due diligence checks. Our lawful basis for processing your sensitive personal data is: </w:t>
      </w:r>
    </w:p>
    <w:p w14:paraId="4B2E9D45" w14:textId="77777777" w:rsidR="0090306C" w:rsidRDefault="0090306C" w:rsidP="00D960A9">
      <w:pPr>
        <w:numPr>
          <w:ilvl w:val="0"/>
          <w:numId w:val="14"/>
        </w:numPr>
        <w:spacing w:after="134" w:line="276" w:lineRule="auto"/>
        <w:ind w:right="14" w:hanging="355"/>
      </w:pPr>
      <w:r>
        <w:t xml:space="preserve">It is necessary for the purposes of performing or exercising our obligations or rights as the controller, or your obligations or rights as the data subject, under employment law, social security law or the law relating to social protection (reasonable adjustments) </w:t>
      </w:r>
    </w:p>
    <w:p w14:paraId="56542B71" w14:textId="77777777" w:rsidR="0090306C" w:rsidRDefault="0090306C" w:rsidP="00D960A9">
      <w:pPr>
        <w:numPr>
          <w:ilvl w:val="0"/>
          <w:numId w:val="14"/>
        </w:numPr>
        <w:spacing w:after="135" w:line="276" w:lineRule="auto"/>
        <w:ind w:right="14" w:hanging="355"/>
      </w:pPr>
      <w:r>
        <w:t xml:space="preserve">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 </w:t>
      </w:r>
    </w:p>
    <w:p w14:paraId="761383E9" w14:textId="77777777" w:rsidR="0090306C" w:rsidRDefault="0090306C" w:rsidP="00D960A9">
      <w:pPr>
        <w:numPr>
          <w:ilvl w:val="0"/>
          <w:numId w:val="14"/>
        </w:numPr>
        <w:spacing w:after="137" w:line="276" w:lineRule="auto"/>
        <w:ind w:right="14" w:hanging="355"/>
      </w:pPr>
      <w:r>
        <w:t xml:space="preserve">processing is necessary for reasons of substantial public interest for the exercise of a function of the Crown, a Minister of the Crown, or a government department (diversity monitoring and due diligence) </w:t>
      </w:r>
    </w:p>
    <w:p w14:paraId="65B87721" w14:textId="77777777" w:rsidR="0090306C" w:rsidRDefault="0090306C" w:rsidP="00D960A9">
      <w:pPr>
        <w:numPr>
          <w:ilvl w:val="0"/>
          <w:numId w:val="14"/>
        </w:numPr>
        <w:spacing w:after="240" w:line="276" w:lineRule="auto"/>
        <w:ind w:right="14" w:hanging="355"/>
      </w:pPr>
      <w:r>
        <w:t xml:space="preserve">It relates to personal data which are manifestly made public by you (due diligence) </w:t>
      </w:r>
    </w:p>
    <w:p w14:paraId="70BF25FF" w14:textId="77777777" w:rsidR="0090306C" w:rsidRDefault="0090306C" w:rsidP="00D960A9">
      <w:pPr>
        <w:pStyle w:val="Heading2"/>
        <w:spacing w:line="276" w:lineRule="auto"/>
        <w:ind w:left="-5"/>
        <w:rPr>
          <w:rFonts w:ascii="Arial" w:hAnsi="Arial" w:cs="Arial"/>
        </w:rPr>
      </w:pPr>
      <w:r>
        <w:rPr>
          <w:rFonts w:ascii="Arial" w:hAnsi="Arial" w:cs="Arial"/>
        </w:rPr>
        <w:t xml:space="preserve">Recipients </w:t>
      </w:r>
    </w:p>
    <w:p w14:paraId="70218EE3" w14:textId="77777777" w:rsidR="0090306C" w:rsidRDefault="0090306C" w:rsidP="00D960A9">
      <w:pPr>
        <w:spacing w:after="8" w:line="276" w:lineRule="auto"/>
        <w:ind w:left="-5" w:right="14"/>
      </w:pPr>
      <w:r>
        <w:t xml:space="preserve">Information that you supply to the DWP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including sift and interview assessments, conflicts of interest, and political activity. This may also include other information gathered by Departments as part of due diligence, including information obtained from public sources. </w:t>
      </w:r>
    </w:p>
    <w:p w14:paraId="52737FFE" w14:textId="77777777" w:rsidR="0090306C" w:rsidRDefault="0090306C" w:rsidP="00D960A9">
      <w:pPr>
        <w:spacing w:line="276" w:lineRule="auto"/>
        <w:ind w:left="-5" w:right="14"/>
      </w:pPr>
      <w:r>
        <w:lastRenderedPageBreak/>
        <w:t xml:space="preserve">Diversity and other data will be shared with the Commissioner of Public Appointments (OCPA) for the exercise of their statutory functions. This may include age, gender, ethnicity, sexual orientation, recorded disability, faith and geographical location, principal employment sector, number of government public appointments held, and declarable political activity. Your name will not be included in the information that is collected and shared with OCPA. You can see how OCPA handles personal data shared with it in its </w:t>
      </w:r>
      <w:hyperlink r:id="rId35" w:history="1">
        <w:r>
          <w:rPr>
            <w:rStyle w:val="Hyperlink"/>
            <w:b/>
            <w:color w:val="0070C0"/>
          </w:rPr>
          <w:t>privacy notice</w:t>
        </w:r>
      </w:hyperlink>
      <w:hyperlink r:id="rId36" w:history="1">
        <w:r>
          <w:rPr>
            <w:rStyle w:val="Hyperlink"/>
          </w:rPr>
          <w:t>.</w:t>
        </w:r>
      </w:hyperlink>
      <w:r>
        <w:t xml:space="preserve">  </w:t>
      </w:r>
    </w:p>
    <w:p w14:paraId="340211E9" w14:textId="77777777" w:rsidR="0090306C" w:rsidRDefault="0090306C" w:rsidP="00D960A9">
      <w:pPr>
        <w:spacing w:line="276" w:lineRule="auto"/>
        <w:ind w:left="-5" w:right="14"/>
      </w:pPr>
      <w:r>
        <w:t xml:space="preserve">As your personal data will be stored on our IT infrastructure it will also be shared with our data processors who provide email, and document management and storage services. </w:t>
      </w:r>
    </w:p>
    <w:p w14:paraId="4E75DAEE" w14:textId="77777777" w:rsidR="0090306C" w:rsidRDefault="0090306C" w:rsidP="00D960A9">
      <w:pPr>
        <w:pStyle w:val="Heading2"/>
        <w:spacing w:line="276" w:lineRule="auto"/>
        <w:ind w:left="-5"/>
        <w:rPr>
          <w:rFonts w:ascii="Arial" w:hAnsi="Arial" w:cs="Arial"/>
        </w:rPr>
      </w:pPr>
      <w:r>
        <w:rPr>
          <w:rFonts w:ascii="Arial" w:hAnsi="Arial" w:cs="Arial"/>
        </w:rPr>
        <w:t xml:space="preserve">Retention </w:t>
      </w:r>
    </w:p>
    <w:p w14:paraId="1A5CBAA6" w14:textId="77777777" w:rsidR="0090306C" w:rsidRDefault="0090306C" w:rsidP="00D960A9">
      <w:pPr>
        <w:spacing w:line="276" w:lineRule="auto"/>
        <w:ind w:left="-5" w:right="14"/>
      </w:pPr>
      <w:r>
        <w:t xml:space="preserve">DWP will store your application and other data if you are successful for the duration of your appointment and for 2 years thereafter. </w:t>
      </w:r>
    </w:p>
    <w:p w14:paraId="72713224" w14:textId="77777777" w:rsidR="0090306C" w:rsidRDefault="0090306C" w:rsidP="00D960A9">
      <w:pPr>
        <w:spacing w:line="276" w:lineRule="auto"/>
        <w:ind w:left="-5" w:right="14"/>
      </w:pPr>
      <w:r>
        <w:t xml:space="preserve">Department of Work and Pensions will hold diversity data shared with OCPA in identifiable form for five years. </w:t>
      </w:r>
    </w:p>
    <w:p w14:paraId="7B9D85FC" w14:textId="77777777" w:rsidR="0090306C" w:rsidRDefault="0090306C" w:rsidP="00D960A9">
      <w:pPr>
        <w:spacing w:after="250" w:line="276" w:lineRule="auto"/>
        <w:ind w:left="-5" w:right="14"/>
      </w:pPr>
      <w:r>
        <w:t xml:space="preserve">If your application is unsuccessful, we will retain your data for one year. </w:t>
      </w:r>
    </w:p>
    <w:p w14:paraId="652A1EF0" w14:textId="77777777" w:rsidR="0090306C" w:rsidRDefault="0090306C" w:rsidP="00D960A9">
      <w:pPr>
        <w:pStyle w:val="Heading2"/>
        <w:spacing w:line="276" w:lineRule="auto"/>
        <w:ind w:left="-5"/>
        <w:rPr>
          <w:rFonts w:ascii="Arial" w:hAnsi="Arial" w:cs="Arial"/>
        </w:rPr>
      </w:pPr>
      <w:r>
        <w:rPr>
          <w:rFonts w:ascii="Arial" w:hAnsi="Arial" w:cs="Arial"/>
        </w:rPr>
        <w:t xml:space="preserve">International transfers </w:t>
      </w:r>
    </w:p>
    <w:p w14:paraId="1BF1C9E9" w14:textId="77777777" w:rsidR="0090306C" w:rsidRDefault="0090306C" w:rsidP="00D960A9">
      <w:pPr>
        <w:spacing w:line="276" w:lineRule="auto"/>
        <w:ind w:left="-5" w:right="14"/>
      </w:pPr>
      <w:r>
        <w:t xml:space="preserve">As your personal data will be stored on our IT infrastructure, and shared with our data processors, it may be transferred and stored securely outside the European Union. Where that is the case, it will be subject to equivalent legal protection </w:t>
      </w:r>
      <w:proofErr w:type="gramStart"/>
      <w:r>
        <w:t>through the use of</w:t>
      </w:r>
      <w:proofErr w:type="gramEnd"/>
      <w:r>
        <w:t xml:space="preserve"> Model Contract Clauses or the Privacy Shield scheme. </w:t>
      </w:r>
    </w:p>
    <w:p w14:paraId="25DBB8A0" w14:textId="77777777" w:rsidR="0090306C" w:rsidRDefault="0090306C" w:rsidP="00D960A9">
      <w:pPr>
        <w:pStyle w:val="Heading2"/>
        <w:spacing w:after="258" w:line="276" w:lineRule="auto"/>
        <w:ind w:left="-5"/>
        <w:rPr>
          <w:rFonts w:ascii="Arial" w:hAnsi="Arial" w:cs="Arial"/>
        </w:rPr>
      </w:pPr>
      <w:r>
        <w:rPr>
          <w:rFonts w:ascii="Arial" w:hAnsi="Arial" w:cs="Arial"/>
        </w:rPr>
        <w:t>Your Rights</w:t>
      </w:r>
    </w:p>
    <w:p w14:paraId="7946A8D0" w14:textId="2EA903A5" w:rsidR="0090306C" w:rsidRDefault="0090306C" w:rsidP="00D960A9">
      <w:pPr>
        <w:numPr>
          <w:ilvl w:val="0"/>
          <w:numId w:val="14"/>
        </w:numPr>
        <w:spacing w:after="134" w:line="276" w:lineRule="auto"/>
        <w:ind w:right="14" w:hanging="355"/>
      </w:pPr>
      <w:r>
        <w:t xml:space="preserve">You have the right to request information about how your personal data are processed, and to request a copy of that personal data. </w:t>
      </w:r>
    </w:p>
    <w:p w14:paraId="26C739D6" w14:textId="77777777" w:rsidR="0090306C" w:rsidRDefault="0090306C" w:rsidP="00D960A9">
      <w:pPr>
        <w:numPr>
          <w:ilvl w:val="0"/>
          <w:numId w:val="14"/>
        </w:numPr>
        <w:spacing w:after="134" w:line="276" w:lineRule="auto"/>
        <w:ind w:right="14" w:hanging="355"/>
      </w:pPr>
      <w:r>
        <w:t xml:space="preserve">You have the right to request that any inaccuracies in your personal data are rectified without delay. </w:t>
      </w:r>
    </w:p>
    <w:p w14:paraId="44028D66" w14:textId="77777777" w:rsidR="0090306C" w:rsidRDefault="0090306C" w:rsidP="00D960A9">
      <w:pPr>
        <w:numPr>
          <w:ilvl w:val="0"/>
          <w:numId w:val="14"/>
        </w:numPr>
        <w:spacing w:after="134" w:line="276" w:lineRule="auto"/>
        <w:ind w:right="14" w:hanging="355"/>
      </w:pPr>
      <w:r>
        <w:t xml:space="preserve">You have the right to request that any incomplete personal data are completed, including by means of a supplementary statement. </w:t>
      </w:r>
    </w:p>
    <w:p w14:paraId="30F766E9" w14:textId="77777777" w:rsidR="0090306C" w:rsidRDefault="0090306C" w:rsidP="00D960A9">
      <w:pPr>
        <w:numPr>
          <w:ilvl w:val="0"/>
          <w:numId w:val="14"/>
        </w:numPr>
        <w:spacing w:after="134" w:line="276" w:lineRule="auto"/>
        <w:ind w:right="14" w:hanging="355"/>
      </w:pPr>
      <w:r>
        <w:t xml:space="preserve">You have the right to request that your personal data are erased if there is no longer a justification for them to be processed. </w:t>
      </w:r>
    </w:p>
    <w:p w14:paraId="1E33BEDB" w14:textId="77777777" w:rsidR="0090306C" w:rsidRDefault="0090306C" w:rsidP="00D960A9">
      <w:pPr>
        <w:numPr>
          <w:ilvl w:val="0"/>
          <w:numId w:val="14"/>
        </w:numPr>
        <w:spacing w:after="134" w:line="276" w:lineRule="auto"/>
        <w:ind w:right="14" w:hanging="355"/>
      </w:pPr>
      <w:r>
        <w:t xml:space="preserve">You have the right in certain circumstances (for example, where accuracy is contested) to request that the processing of your personal data is restricted. </w:t>
      </w:r>
    </w:p>
    <w:p w14:paraId="422D929A" w14:textId="77777777" w:rsidR="0090306C" w:rsidRDefault="0090306C" w:rsidP="00D960A9">
      <w:pPr>
        <w:numPr>
          <w:ilvl w:val="0"/>
          <w:numId w:val="14"/>
        </w:numPr>
        <w:spacing w:after="134" w:line="276" w:lineRule="auto"/>
        <w:ind w:right="14" w:hanging="355"/>
      </w:pPr>
      <w:r>
        <w:t xml:space="preserve">You may have the right to request a copy of any personal data you have provided, and for this to be provided in a structured, commonly used and machine-readable format. </w:t>
      </w:r>
    </w:p>
    <w:p w14:paraId="695DFCE1" w14:textId="77777777" w:rsidR="0090306C" w:rsidRDefault="0090306C" w:rsidP="00D960A9">
      <w:pPr>
        <w:numPr>
          <w:ilvl w:val="0"/>
          <w:numId w:val="14"/>
        </w:numPr>
        <w:spacing w:after="134" w:line="276" w:lineRule="auto"/>
        <w:ind w:right="14" w:hanging="355"/>
      </w:pPr>
      <w:r>
        <w:lastRenderedPageBreak/>
        <w:t>You have the right to object to the processing of your personal data.</w:t>
      </w:r>
    </w:p>
    <w:p w14:paraId="55BB22E5" w14:textId="77777777" w:rsidR="0090306C" w:rsidRDefault="0090306C" w:rsidP="00D960A9">
      <w:pPr>
        <w:spacing w:after="19" w:line="276" w:lineRule="auto"/>
        <w:ind w:left="0" w:firstLine="0"/>
      </w:pPr>
      <w:r>
        <w:t xml:space="preserve"> </w:t>
      </w:r>
    </w:p>
    <w:p w14:paraId="07369F42" w14:textId="77777777" w:rsidR="0090306C" w:rsidRDefault="0090306C" w:rsidP="0090306C">
      <w:pPr>
        <w:pStyle w:val="Heading2"/>
        <w:ind w:left="-5"/>
        <w:rPr>
          <w:rFonts w:ascii="Arial" w:hAnsi="Arial" w:cs="Arial"/>
        </w:rPr>
      </w:pPr>
      <w:r>
        <w:rPr>
          <w:rFonts w:ascii="Arial" w:hAnsi="Arial" w:cs="Arial"/>
        </w:rPr>
        <w:t xml:space="preserve">Complaints </w:t>
      </w:r>
    </w:p>
    <w:p w14:paraId="55886850" w14:textId="77777777" w:rsidR="0090306C" w:rsidRDefault="0090306C" w:rsidP="00D960A9">
      <w:pPr>
        <w:spacing w:line="276" w:lineRule="auto"/>
        <w:ind w:left="-5" w:right="14"/>
      </w:pPr>
      <w:r>
        <w:t xml:space="preserve">If you consider that your personal data has been misused or mishandled, you may make a complaint to the Information Commissioner, who is an independent regulator. The Information Commissioner can be contacted at: </w:t>
      </w:r>
    </w:p>
    <w:p w14:paraId="6D16ADE2" w14:textId="77777777" w:rsidR="0090306C" w:rsidRDefault="0090306C" w:rsidP="00D960A9">
      <w:pPr>
        <w:spacing w:line="276" w:lineRule="auto"/>
        <w:ind w:left="-5" w:right="14"/>
      </w:pPr>
      <w:r>
        <w:t xml:space="preserve">Information Commissioner’s Office Room G/8. 1 Horse Guards Road, London, SW1A 2HQ, or </w:t>
      </w:r>
      <w:r>
        <w:rPr>
          <w:b/>
          <w:color w:val="0070C0"/>
          <w:u w:val="single" w:color="0070C0"/>
        </w:rPr>
        <w:t>publicappointments@csc.gov.uk</w:t>
      </w:r>
      <w:r>
        <w:t xml:space="preserve">. Further information on the role of the Commissioner or the appointments process is available at: </w:t>
      </w:r>
      <w:hyperlink r:id="rId37" w:history="1">
        <w:r>
          <w:rPr>
            <w:rStyle w:val="Hyperlink"/>
            <w:b/>
            <w:bCs/>
            <w:color w:val="0070C0"/>
          </w:rPr>
          <w:t>publicappointmentscommissioner.independent.gov.uk</w:t>
        </w:r>
      </w:hyperlink>
    </w:p>
    <w:p w14:paraId="1A19BBBA" w14:textId="77777777" w:rsidR="0090306C" w:rsidRDefault="0090306C" w:rsidP="00D960A9">
      <w:pPr>
        <w:spacing w:after="5" w:line="276" w:lineRule="auto"/>
        <w:ind w:left="-5" w:right="14"/>
      </w:pPr>
      <w:r>
        <w:t xml:space="preserve">Any complaint to the Information Commissioner is without prejudice to your right to seek redress through the courts. </w:t>
      </w:r>
    </w:p>
    <w:p w14:paraId="68439586" w14:textId="77777777" w:rsidR="0090306C" w:rsidRDefault="0090306C" w:rsidP="00D960A9">
      <w:pPr>
        <w:spacing w:after="19" w:line="276" w:lineRule="auto"/>
        <w:ind w:left="0" w:firstLine="0"/>
      </w:pPr>
      <w:r>
        <w:t xml:space="preserve"> </w:t>
      </w:r>
    </w:p>
    <w:p w14:paraId="03CC3669" w14:textId="77777777" w:rsidR="0090306C" w:rsidRDefault="0090306C" w:rsidP="00D960A9">
      <w:pPr>
        <w:spacing w:after="220" w:line="276" w:lineRule="auto"/>
        <w:ind w:left="0" w:firstLine="0"/>
      </w:pPr>
      <w:r>
        <w:rPr>
          <w:b/>
          <w:color w:val="1877C0"/>
        </w:rPr>
        <w:t>Contact details</w:t>
      </w:r>
      <w:r>
        <w:t xml:space="preserve"> </w:t>
      </w:r>
    </w:p>
    <w:p w14:paraId="4C500FDE" w14:textId="77777777" w:rsidR="0090306C" w:rsidRDefault="0090306C" w:rsidP="00D960A9">
      <w:pPr>
        <w:spacing w:line="276" w:lineRule="auto"/>
        <w:ind w:left="-5" w:right="14"/>
      </w:pPr>
      <w:r>
        <w:t xml:space="preserve">The data controller for your personal data is the DWP. </w:t>
      </w:r>
    </w:p>
    <w:p w14:paraId="367D9A8E" w14:textId="77777777" w:rsidR="0090306C" w:rsidRDefault="0090306C" w:rsidP="00D960A9">
      <w:pPr>
        <w:spacing w:line="276" w:lineRule="auto"/>
        <w:ind w:left="-5" w:right="14"/>
      </w:pPr>
      <w:r>
        <w:t xml:space="preserve">In relation to equality and diversity data, the DWP and the Office for the Commissioner of Public Appointments are joint data controllers. The contact details for the DWP Email: </w:t>
      </w:r>
      <w:r>
        <w:rPr>
          <w:b/>
          <w:color w:val="0070C0"/>
          <w:u w:val="single" w:color="0070C0"/>
        </w:rPr>
        <w:t>alb.publicappointments@dwp.gov.uk</w:t>
      </w:r>
      <w:r>
        <w:t xml:space="preserve">. </w:t>
      </w:r>
    </w:p>
    <w:p w14:paraId="0B9F0A70" w14:textId="77777777" w:rsidR="0090306C" w:rsidRDefault="0090306C" w:rsidP="00D960A9">
      <w:pPr>
        <w:spacing w:line="276" w:lineRule="auto"/>
        <w:ind w:left="-5" w:right="14"/>
      </w:pPr>
      <w:r>
        <w:t xml:space="preserve">The contact details for the DWP’s Data Protection Officer (DPO) are: DWP Data Protection Team, Benton Park View 6, Room BP6001, Mail Handling Site A, Wolverhampton, WV98 1ZX, or </w:t>
      </w:r>
      <w:r>
        <w:rPr>
          <w:b/>
          <w:color w:val="0070C0"/>
          <w:u w:val="single" w:color="0070C0"/>
        </w:rPr>
        <w:t>data.protectionofficer@dwp.gov.uk</w:t>
      </w:r>
      <w:r>
        <w:t xml:space="preserve">. </w:t>
      </w:r>
    </w:p>
    <w:p w14:paraId="6F601DC9" w14:textId="77777777" w:rsidR="0090306C" w:rsidRDefault="0090306C" w:rsidP="00D960A9">
      <w:pPr>
        <w:spacing w:line="276" w:lineRule="auto"/>
        <w:ind w:left="0" w:right="14" w:firstLine="0"/>
      </w:pPr>
      <w:r>
        <w:t>The Data Protection Officer provides independent advice and monitoring of DWP’s use of personal information.</w:t>
      </w:r>
    </w:p>
    <w:p w14:paraId="5563A393" w14:textId="77777777" w:rsidR="0090306C" w:rsidRDefault="0090306C" w:rsidP="0090306C"/>
    <w:p w14:paraId="6A872C78" w14:textId="77777777" w:rsidR="0090306C" w:rsidRDefault="0090306C" w:rsidP="0090306C"/>
    <w:p w14:paraId="5EC1F147" w14:textId="77777777" w:rsidR="0090306C" w:rsidRDefault="0090306C" w:rsidP="0090306C"/>
    <w:p w14:paraId="51520A08" w14:textId="77777777" w:rsidR="0090306C" w:rsidRDefault="0090306C" w:rsidP="0090306C"/>
    <w:p w14:paraId="5357BB8F" w14:textId="77777777" w:rsidR="0090306C" w:rsidRDefault="0090306C" w:rsidP="0090306C"/>
    <w:p w14:paraId="67C330F1" w14:textId="77777777" w:rsidR="0090306C" w:rsidRDefault="0090306C" w:rsidP="0090306C"/>
    <w:p w14:paraId="46397F24" w14:textId="77777777" w:rsidR="0090306C" w:rsidRDefault="0090306C" w:rsidP="0090306C"/>
    <w:p w14:paraId="26CF7001" w14:textId="77777777" w:rsidR="0090306C" w:rsidRDefault="0090306C" w:rsidP="0090306C"/>
    <w:p w14:paraId="7F08ADBA" w14:textId="77777777" w:rsidR="0090306C" w:rsidRDefault="0090306C" w:rsidP="0090306C"/>
    <w:p w14:paraId="0AFDB0D5" w14:textId="77777777" w:rsidR="0090306C" w:rsidRDefault="0090306C" w:rsidP="0090306C"/>
    <w:p w14:paraId="4175A363" w14:textId="77777777" w:rsidR="0090306C" w:rsidRDefault="0090306C" w:rsidP="0090306C"/>
    <w:p w14:paraId="5909D5CB" w14:textId="77777777" w:rsidR="0090306C" w:rsidRDefault="0090306C" w:rsidP="0090306C"/>
    <w:p w14:paraId="695BBBDD" w14:textId="77777777" w:rsidR="0090306C" w:rsidRDefault="0090306C" w:rsidP="0090306C"/>
    <w:p w14:paraId="7F42F56F" w14:textId="77777777" w:rsidR="0090306C" w:rsidRDefault="0090306C" w:rsidP="0090306C"/>
    <w:p w14:paraId="46CE8F98" w14:textId="77777777" w:rsidR="0090306C" w:rsidRDefault="0090306C" w:rsidP="0090306C"/>
    <w:p w14:paraId="7D67A630" w14:textId="77777777" w:rsidR="0090306C" w:rsidRDefault="0090306C" w:rsidP="0090306C"/>
    <w:p w14:paraId="0C5F75D4" w14:textId="77777777" w:rsidR="0090306C" w:rsidRDefault="0090306C" w:rsidP="0090306C"/>
    <w:p w14:paraId="4537F931" w14:textId="77777777" w:rsidR="0090306C" w:rsidRDefault="0090306C" w:rsidP="0090306C"/>
    <w:p w14:paraId="0F5FA8F7" w14:textId="77777777" w:rsidR="0090306C" w:rsidRDefault="0090306C" w:rsidP="0090306C"/>
    <w:p w14:paraId="794276F4" w14:textId="77777777" w:rsidR="0089711C" w:rsidRDefault="0089711C"/>
    <w:sectPr w:rsidR="0089711C" w:rsidSect="00F30EFB">
      <w:headerReference w:type="default" r:id="rId3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406E6" w14:textId="77777777" w:rsidR="007B5B3E" w:rsidRDefault="007B5B3E" w:rsidP="0090306C">
      <w:pPr>
        <w:spacing w:after="0" w:line="240" w:lineRule="auto"/>
      </w:pPr>
      <w:r>
        <w:separator/>
      </w:r>
    </w:p>
  </w:endnote>
  <w:endnote w:type="continuationSeparator" w:id="0">
    <w:p w14:paraId="7306885C" w14:textId="77777777" w:rsidR="007B5B3E" w:rsidRDefault="007B5B3E" w:rsidP="00903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67DCD" w14:textId="46805E72" w:rsidR="004375D2" w:rsidRDefault="004375D2" w:rsidP="00E456F2">
    <w:pPr>
      <w:pStyle w:val="Footer"/>
      <w:ind w:left="0" w:firstLine="0"/>
    </w:pPr>
  </w:p>
  <w:p w14:paraId="30A4DE3C" w14:textId="77777777" w:rsidR="0090306C" w:rsidRDefault="00903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BD7FE" w14:textId="77777777" w:rsidR="007B5B3E" w:rsidRDefault="007B5B3E" w:rsidP="0090306C">
      <w:pPr>
        <w:spacing w:after="0" w:line="240" w:lineRule="auto"/>
      </w:pPr>
      <w:r>
        <w:separator/>
      </w:r>
    </w:p>
  </w:footnote>
  <w:footnote w:type="continuationSeparator" w:id="0">
    <w:p w14:paraId="66BCF4FF" w14:textId="77777777" w:rsidR="007B5B3E" w:rsidRDefault="007B5B3E" w:rsidP="009030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DC186B" w14:textId="59098DC3" w:rsidR="0090306C" w:rsidRDefault="003D1807"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1" behindDoc="0" locked="0" layoutInCell="1" allowOverlap="1" wp14:anchorId="5E906946" wp14:editId="652390CC">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786402643"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821747597" name="Group 821747597"/>
                      <wpg:cNvGrpSpPr/>
                      <wpg:grpSpPr>
                        <a:xfrm>
                          <a:off x="0" y="0"/>
                          <a:ext cx="1700784" cy="1024128"/>
                          <a:chOff x="0" y="0"/>
                          <a:chExt cx="1700784" cy="1024128"/>
                        </a:xfrm>
                      </wpg:grpSpPr>
                      <wps:wsp>
                        <wps:cNvPr id="372621740" name="Rectangle 37262174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65275544"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1842562" name="Rectangle 6318425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92426368" name="Text Box 1792426368"/>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E9B51" w14:textId="20E95609" w:rsidR="003D1807" w:rsidRDefault="003D1807">
                            <w:pPr>
                              <w:pStyle w:val="Header"/>
                              <w:jc w:val="right"/>
                              <w:rPr>
                                <w:color w:val="FFFFFF" w:themeColor="background1"/>
                              </w:rPr>
                            </w:pP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906946" id="Group 56" o:spid="_x0000_s1026" style="position:absolute;margin-left:0;margin-top:0;width:133.9pt;height:80.65pt;z-index:251658241;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">
              <v:group id="Group 821747597"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">
                <v:rect id="Rectangle 37262174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" path="m,l1462822,,910372,376306,,1014481,,xe" fillcolor="#156082 [3204]" stroked="f" strokeweight="1pt">
                  <v:stroke joinstyle="miter"/>
                  <v:path arrowok="t" o:connecttype="custom" o:connectlocs="0,0;1463040,0;910508,376493;0,1014984;0,0" o:connectangles="0,0,0,0,0"/>
                </v:shape>
                <v:rect id="Rectangle 6318425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" stroked="f" strokeweight="1pt">
                  <v:fill r:id="rId2" o:title="" recolor="t" rotate="t" type="frame"/>
                </v:rect>
              </v:group>
              <v:shapetype id="_x0000_t202" coordsize="21600,21600" o:spt="202" path="m,l,21600r21600,l21600,xe">
                <v:stroke joinstyle="miter"/>
                <v:path gradientshapeok="t" o:connecttype="rect"/>
              </v:shapetype>
              <v:shape id="Text Box 1792426368"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" filled="f" stroked="f" strokeweight=".5pt">
                <v:textbox inset=",7.2pt,,7.2pt">
                  <w:txbxContent>
                    <w:p w14:paraId="52CE9B51" w14:textId="20E95609" w:rsidR="003D1807" w:rsidRDefault="003D1807">
                      <w:pPr>
                        <w:pStyle w:val="Header"/>
                        <w:jc w:val="right"/>
                        <w:rPr>
                          <w:color w:val="FFFFFF" w:themeColor="background1"/>
                        </w:rPr>
                      </w:pP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E4CCA" w14:textId="36994636" w:rsidR="00664979" w:rsidRDefault="00DA60AD" w:rsidP="00EE5AD5">
    <w:pPr>
      <w:pStyle w:val="Header"/>
      <w:ind w:left="0" w:firstLine="0"/>
    </w:pPr>
    <w:r>
      <w:rPr>
        <w:caps/>
        <w:noProof/>
        <w:color w:val="808080" w:themeColor="background1" w:themeShade="80"/>
        <w:sz w:val="20"/>
        <w:szCs w:val="20"/>
      </w:rPr>
      <mc:AlternateContent>
        <mc:Choice Requires="wpg">
          <w:drawing>
            <wp:anchor distT="0" distB="0" distL="114300" distR="114300" simplePos="0" relativeHeight="251658240" behindDoc="0" locked="0" layoutInCell="1" allowOverlap="1" wp14:anchorId="312751E5" wp14:editId="4C7D9495">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56"/>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2751E5" id="_x0000_s1032" style="position:absolute;margin-left:0;margin-top:0;width:133.9pt;height:80.65pt;z-index:25165824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4aEvlgUAAGk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q58HI76hxe1fIVrR1HLz/xfilr28uP/DJt7+/9ezB8m/b49sdt/iE7/BQ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">
              <v:group id="Group 159"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156082 [3204]" stroked="f" strokeweight="1pt">
                  <v:stroke joinstyle="miter"/>
                  <v:path arrowok="t" o:connecttype="custom" o:connectlocs="0,0;1463040,0;910508,376493;0,1014984;0,0" o:connectangles="0,0,0,0,0"/>
                </v:shape>
                <v:rect id="Rectangle 162"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3FA4F6B5" w14:textId="77777777" w:rsidR="00DA60AD" w:rsidRDefault="00DA60A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2367"/>
    <w:multiLevelType w:val="multilevel"/>
    <w:tmpl w:val="C3368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0A7FE7"/>
    <w:multiLevelType w:val="hybridMultilevel"/>
    <w:tmpl w:val="1E96AD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AD8255D"/>
    <w:multiLevelType w:val="multilevel"/>
    <w:tmpl w:val="DB6C622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E45B2D"/>
    <w:multiLevelType w:val="multilevel"/>
    <w:tmpl w:val="47F8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734D88"/>
    <w:multiLevelType w:val="hybridMultilevel"/>
    <w:tmpl w:val="37B46F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F171B83"/>
    <w:multiLevelType w:val="multilevel"/>
    <w:tmpl w:val="2DD8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35609D9"/>
    <w:multiLevelType w:val="hybridMultilevel"/>
    <w:tmpl w:val="78A6FF24"/>
    <w:lvl w:ilvl="0" w:tplc="08090001">
      <w:start w:val="1"/>
      <w:numFmt w:val="bullet"/>
      <w:lvlText w:val=""/>
      <w:lvlJc w:val="left"/>
      <w:pPr>
        <w:ind w:left="720" w:hanging="360"/>
      </w:pPr>
      <w:rPr>
        <w:rFonts w:ascii="Symbol" w:hAnsi="Symbol" w:hint="default"/>
      </w:rPr>
    </w:lvl>
    <w:lvl w:ilvl="1" w:tplc="AFDC3D4C">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35D0A73"/>
    <w:multiLevelType w:val="multilevel"/>
    <w:tmpl w:val="F878B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AD48DB"/>
    <w:multiLevelType w:val="hybridMultilevel"/>
    <w:tmpl w:val="62EECCCA"/>
    <w:lvl w:ilvl="0" w:tplc="EAC40B6C">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8A8C9BA">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73564B20">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982C3566">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5326D9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64A2F654">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A588C6BC">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BA2E1A8E">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9505164">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9" w15:restartNumberingAfterBreak="0">
    <w:nsid w:val="181212B5"/>
    <w:multiLevelType w:val="hybridMultilevel"/>
    <w:tmpl w:val="CE042690"/>
    <w:lvl w:ilvl="0" w:tplc="E6B68FC2">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32660DA">
      <w:start w:val="1"/>
      <w:numFmt w:val="bullet"/>
      <w:lvlText w:val="o"/>
      <w:lvlJc w:val="left"/>
      <w:pPr>
        <w:ind w:left="12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1CAEC520">
      <w:start w:val="1"/>
      <w:numFmt w:val="bullet"/>
      <w:lvlText w:val="▪"/>
      <w:lvlJc w:val="left"/>
      <w:pPr>
        <w:ind w:left="19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71E2BB8">
      <w:start w:val="1"/>
      <w:numFmt w:val="bullet"/>
      <w:lvlText w:val="•"/>
      <w:lvlJc w:val="left"/>
      <w:pPr>
        <w:ind w:left="26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7C88F5FA">
      <w:start w:val="1"/>
      <w:numFmt w:val="bullet"/>
      <w:lvlText w:val="o"/>
      <w:lvlJc w:val="left"/>
      <w:pPr>
        <w:ind w:left="338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0E94C346">
      <w:start w:val="1"/>
      <w:numFmt w:val="bullet"/>
      <w:lvlText w:val="▪"/>
      <w:lvlJc w:val="left"/>
      <w:pPr>
        <w:ind w:left="410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E668E758">
      <w:start w:val="1"/>
      <w:numFmt w:val="bullet"/>
      <w:lvlText w:val="•"/>
      <w:lvlJc w:val="left"/>
      <w:pPr>
        <w:ind w:left="482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A580D19E">
      <w:start w:val="1"/>
      <w:numFmt w:val="bullet"/>
      <w:lvlText w:val="o"/>
      <w:lvlJc w:val="left"/>
      <w:pPr>
        <w:ind w:left="554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1C98724E">
      <w:start w:val="1"/>
      <w:numFmt w:val="bullet"/>
      <w:lvlText w:val="▪"/>
      <w:lvlJc w:val="left"/>
      <w:pPr>
        <w:ind w:left="6264"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0" w15:restartNumberingAfterBreak="0">
    <w:nsid w:val="1A6543DD"/>
    <w:multiLevelType w:val="hybridMultilevel"/>
    <w:tmpl w:val="75EA2F2A"/>
    <w:lvl w:ilvl="0" w:tplc="D4626204">
      <w:start w:val="1"/>
      <w:numFmt w:val="bullet"/>
      <w:lvlText w:val="•"/>
      <w:lvlJc w:val="left"/>
      <w:pPr>
        <w:ind w:left="7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B63E031C">
      <w:start w:val="1"/>
      <w:numFmt w:val="bullet"/>
      <w:lvlText w:val="o"/>
      <w:lvlJc w:val="left"/>
      <w:pPr>
        <w:ind w:left="14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9AB0C124">
      <w:start w:val="1"/>
      <w:numFmt w:val="bullet"/>
      <w:lvlText w:val="▪"/>
      <w:lvlJc w:val="left"/>
      <w:pPr>
        <w:ind w:left="21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FF402A8">
      <w:start w:val="1"/>
      <w:numFmt w:val="bullet"/>
      <w:lvlText w:val="•"/>
      <w:lvlJc w:val="left"/>
      <w:pPr>
        <w:ind w:left="28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2CC862B8">
      <w:start w:val="1"/>
      <w:numFmt w:val="bullet"/>
      <w:lvlText w:val="o"/>
      <w:lvlJc w:val="left"/>
      <w:pPr>
        <w:ind w:left="36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97843C74">
      <w:start w:val="1"/>
      <w:numFmt w:val="bullet"/>
      <w:lvlText w:val="▪"/>
      <w:lvlJc w:val="left"/>
      <w:pPr>
        <w:ind w:left="43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B3AA750">
      <w:start w:val="1"/>
      <w:numFmt w:val="bullet"/>
      <w:lvlText w:val="•"/>
      <w:lvlJc w:val="left"/>
      <w:pPr>
        <w:ind w:left="50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242AB12">
      <w:start w:val="1"/>
      <w:numFmt w:val="bullet"/>
      <w:lvlText w:val="o"/>
      <w:lvlJc w:val="left"/>
      <w:pPr>
        <w:ind w:left="57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3F4EE2B8">
      <w:start w:val="1"/>
      <w:numFmt w:val="bullet"/>
      <w:lvlText w:val="▪"/>
      <w:lvlJc w:val="left"/>
      <w:pPr>
        <w:ind w:left="64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1" w15:restartNumberingAfterBreak="0">
    <w:nsid w:val="249F0DE1"/>
    <w:multiLevelType w:val="hybridMultilevel"/>
    <w:tmpl w:val="DC869EC0"/>
    <w:lvl w:ilvl="0" w:tplc="A16293AA">
      <w:start w:val="1"/>
      <w:numFmt w:val="bullet"/>
      <w:lvlText w:val="●"/>
      <w:lvlJc w:val="left"/>
      <w:pPr>
        <w:ind w:left="713"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129062D4">
      <w:start w:val="1"/>
      <w:numFmt w:val="bullet"/>
      <w:lvlText w:val="o"/>
      <w:lvlJc w:val="left"/>
      <w:pPr>
        <w:ind w:left="14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F8F42DCE">
      <w:start w:val="1"/>
      <w:numFmt w:val="bullet"/>
      <w:lvlText w:val="▪"/>
      <w:lvlJc w:val="left"/>
      <w:pPr>
        <w:ind w:left="21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9B34BB28">
      <w:start w:val="1"/>
      <w:numFmt w:val="bullet"/>
      <w:lvlText w:val="•"/>
      <w:lvlJc w:val="left"/>
      <w:pPr>
        <w:ind w:left="28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5FE0698A">
      <w:start w:val="1"/>
      <w:numFmt w:val="bullet"/>
      <w:lvlText w:val="o"/>
      <w:lvlJc w:val="left"/>
      <w:pPr>
        <w:ind w:left="359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30AEE2F8">
      <w:start w:val="1"/>
      <w:numFmt w:val="bullet"/>
      <w:lvlText w:val="▪"/>
      <w:lvlJc w:val="left"/>
      <w:pPr>
        <w:ind w:left="431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F6E0B93A">
      <w:start w:val="1"/>
      <w:numFmt w:val="bullet"/>
      <w:lvlText w:val="•"/>
      <w:lvlJc w:val="left"/>
      <w:pPr>
        <w:ind w:left="503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860CF9F2">
      <w:start w:val="1"/>
      <w:numFmt w:val="bullet"/>
      <w:lvlText w:val="o"/>
      <w:lvlJc w:val="left"/>
      <w:pPr>
        <w:ind w:left="575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3B6CB7E">
      <w:start w:val="1"/>
      <w:numFmt w:val="bullet"/>
      <w:lvlText w:val="▪"/>
      <w:lvlJc w:val="left"/>
      <w:pPr>
        <w:ind w:left="6478"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278558BA"/>
    <w:multiLevelType w:val="multilevel"/>
    <w:tmpl w:val="4398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9542696"/>
    <w:multiLevelType w:val="hybridMultilevel"/>
    <w:tmpl w:val="EEF84E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15:restartNumberingAfterBreak="0">
    <w:nsid w:val="30D04D5C"/>
    <w:multiLevelType w:val="multilevel"/>
    <w:tmpl w:val="25405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70B5F2E"/>
    <w:multiLevelType w:val="multilevel"/>
    <w:tmpl w:val="6B9C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473A8F"/>
    <w:multiLevelType w:val="hybridMultilevel"/>
    <w:tmpl w:val="35CC3096"/>
    <w:lvl w:ilvl="0" w:tplc="65A4B786">
      <w:start w:val="1"/>
      <w:numFmt w:val="bullet"/>
      <w:lvlText w:val="●"/>
      <w:lvlJc w:val="left"/>
      <w:pPr>
        <w:ind w:left="720" w:firstLine="0"/>
      </w:pPr>
      <w:rPr>
        <w:rFonts w:ascii="Calibri" w:eastAsia="Calibri" w:hAnsi="Calibri" w:cs="Calibri"/>
        <w:b w:val="0"/>
        <w:i w:val="0"/>
        <w:strike w:val="0"/>
        <w:dstrike w:val="0"/>
        <w:color w:val="0070C0"/>
        <w:sz w:val="24"/>
        <w:szCs w:val="24"/>
        <w:u w:val="none" w:color="000000"/>
        <w:effect w:val="none"/>
        <w:bdr w:val="none" w:sz="0" w:space="0" w:color="auto" w:frame="1"/>
        <w:vertAlign w:val="baseline"/>
      </w:rPr>
    </w:lvl>
    <w:lvl w:ilvl="1" w:tplc="CFB61226">
      <w:start w:val="1"/>
      <w:numFmt w:val="bullet"/>
      <w:lvlText w:val="o"/>
      <w:lvlJc w:val="left"/>
      <w:pPr>
        <w:ind w:left="14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B502A972">
      <w:start w:val="1"/>
      <w:numFmt w:val="bullet"/>
      <w:lvlText w:val="▪"/>
      <w:lvlJc w:val="left"/>
      <w:pPr>
        <w:ind w:left="21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F3E0743C">
      <w:start w:val="1"/>
      <w:numFmt w:val="bullet"/>
      <w:lvlText w:val="•"/>
      <w:lvlJc w:val="left"/>
      <w:pPr>
        <w:ind w:left="28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8B12D0F6">
      <w:start w:val="1"/>
      <w:numFmt w:val="bullet"/>
      <w:lvlText w:val="o"/>
      <w:lvlJc w:val="left"/>
      <w:pPr>
        <w:ind w:left="360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14905F08">
      <w:start w:val="1"/>
      <w:numFmt w:val="bullet"/>
      <w:lvlText w:val="▪"/>
      <w:lvlJc w:val="left"/>
      <w:pPr>
        <w:ind w:left="432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1584EC68">
      <w:start w:val="1"/>
      <w:numFmt w:val="bullet"/>
      <w:lvlText w:val="•"/>
      <w:lvlJc w:val="left"/>
      <w:pPr>
        <w:ind w:left="504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0734A28C">
      <w:start w:val="1"/>
      <w:numFmt w:val="bullet"/>
      <w:lvlText w:val="o"/>
      <w:lvlJc w:val="left"/>
      <w:pPr>
        <w:ind w:left="576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6F766A1A">
      <w:start w:val="1"/>
      <w:numFmt w:val="bullet"/>
      <w:lvlText w:val="▪"/>
      <w:lvlJc w:val="left"/>
      <w:pPr>
        <w:ind w:left="6480"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17" w15:restartNumberingAfterBreak="0">
    <w:nsid w:val="388D372F"/>
    <w:multiLevelType w:val="hybridMultilevel"/>
    <w:tmpl w:val="3D5C876A"/>
    <w:lvl w:ilvl="0" w:tplc="887445AE">
      <w:start w:val="1"/>
      <w:numFmt w:val="bullet"/>
      <w:lvlText w:val=""/>
      <w:lvlJc w:val="left"/>
      <w:pPr>
        <w:ind w:left="1078" w:hanging="360"/>
      </w:pPr>
      <w:rPr>
        <w:rFonts w:ascii="Symbol" w:hAnsi="Symbol" w:hint="default"/>
        <w:color w:val="0070C0"/>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18" w15:restartNumberingAfterBreak="0">
    <w:nsid w:val="398F5790"/>
    <w:multiLevelType w:val="hybridMultilevel"/>
    <w:tmpl w:val="D9CCE1EC"/>
    <w:lvl w:ilvl="0" w:tplc="9738E0EA">
      <w:start w:val="1"/>
      <w:numFmt w:val="bullet"/>
      <w:lvlText w:val="•"/>
      <w:lvlJc w:val="left"/>
      <w:pPr>
        <w:ind w:left="3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29D063E4">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B26459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10BE9000">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A7C4ED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71B8170E">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C2B64242">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3AAAFBF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84D2DD4E">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19" w15:restartNumberingAfterBreak="0">
    <w:nsid w:val="39F70098"/>
    <w:multiLevelType w:val="hybridMultilevel"/>
    <w:tmpl w:val="9B2C6B28"/>
    <w:lvl w:ilvl="0" w:tplc="3E603478">
      <w:start w:val="1"/>
      <w:numFmt w:val="bullet"/>
      <w:lvlText w:val="•"/>
      <w:lvlJc w:val="left"/>
      <w:pPr>
        <w:ind w:left="713" w:firstLine="0"/>
      </w:pPr>
      <w:rPr>
        <w:rFonts w:ascii="Sylfaen" w:eastAsia="Sylfaen" w:hAnsi="Sylfaen" w:cs="Sylfaen"/>
        <w:b w:val="0"/>
        <w:i w:val="0"/>
        <w:strike w:val="0"/>
        <w:dstrike w:val="0"/>
        <w:color w:val="1877C0"/>
        <w:sz w:val="32"/>
        <w:szCs w:val="32"/>
        <w:u w:val="none" w:color="000000"/>
        <w:effect w:val="none"/>
        <w:bdr w:val="none" w:sz="0" w:space="0" w:color="auto"/>
        <w:shd w:val="clear" w:color="auto" w:fill="auto"/>
        <w:vertAlign w:val="baseline"/>
      </w:rPr>
    </w:lvl>
    <w:lvl w:ilvl="1" w:tplc="ED14A8D2">
      <w:start w:val="1"/>
      <w:numFmt w:val="bullet"/>
      <w:lvlText w:val="o"/>
      <w:lvlJc w:val="left"/>
      <w:pPr>
        <w:ind w:left="14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F1886E12">
      <w:start w:val="1"/>
      <w:numFmt w:val="bullet"/>
      <w:lvlText w:val="▪"/>
      <w:lvlJc w:val="left"/>
      <w:pPr>
        <w:ind w:left="21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257C5C8A">
      <w:start w:val="1"/>
      <w:numFmt w:val="bullet"/>
      <w:lvlText w:val="•"/>
      <w:lvlJc w:val="left"/>
      <w:pPr>
        <w:ind w:left="28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A1721032">
      <w:start w:val="1"/>
      <w:numFmt w:val="bullet"/>
      <w:lvlText w:val="o"/>
      <w:lvlJc w:val="left"/>
      <w:pPr>
        <w:ind w:left="359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ACD888DA">
      <w:start w:val="1"/>
      <w:numFmt w:val="bullet"/>
      <w:lvlText w:val="▪"/>
      <w:lvlJc w:val="left"/>
      <w:pPr>
        <w:ind w:left="431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9CB67022">
      <w:start w:val="1"/>
      <w:numFmt w:val="bullet"/>
      <w:lvlText w:val="•"/>
      <w:lvlJc w:val="left"/>
      <w:pPr>
        <w:ind w:left="503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61A69DC6">
      <w:start w:val="1"/>
      <w:numFmt w:val="bullet"/>
      <w:lvlText w:val="o"/>
      <w:lvlJc w:val="left"/>
      <w:pPr>
        <w:ind w:left="575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5C5ED9EA">
      <w:start w:val="1"/>
      <w:numFmt w:val="bullet"/>
      <w:lvlText w:val="▪"/>
      <w:lvlJc w:val="left"/>
      <w:pPr>
        <w:ind w:left="6478"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20" w15:restartNumberingAfterBreak="0">
    <w:nsid w:val="416F785A"/>
    <w:multiLevelType w:val="multilevel"/>
    <w:tmpl w:val="D654FA6E"/>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D47E9A"/>
    <w:multiLevelType w:val="multilevel"/>
    <w:tmpl w:val="5C269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30E0D77"/>
    <w:multiLevelType w:val="hybridMultilevel"/>
    <w:tmpl w:val="6792C87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3" w15:restartNumberingAfterBreak="0">
    <w:nsid w:val="55247AF9"/>
    <w:multiLevelType w:val="hybridMultilevel"/>
    <w:tmpl w:val="D1704A6E"/>
    <w:lvl w:ilvl="0" w:tplc="D9004CAC">
      <w:start w:val="1"/>
      <w:numFmt w:val="bullet"/>
      <w:lvlText w:val="•"/>
      <w:lvlJc w:val="left"/>
      <w:pPr>
        <w:ind w:left="3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EB70E1C8">
      <w:start w:val="1"/>
      <w:numFmt w:val="bullet"/>
      <w:lvlText w:val="o"/>
      <w:lvlJc w:val="left"/>
      <w:pPr>
        <w:ind w:left="10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48D47F6C">
      <w:start w:val="1"/>
      <w:numFmt w:val="bullet"/>
      <w:lvlText w:val="▪"/>
      <w:lvlJc w:val="left"/>
      <w:pPr>
        <w:ind w:left="18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E8909D88">
      <w:start w:val="1"/>
      <w:numFmt w:val="bullet"/>
      <w:lvlText w:val="•"/>
      <w:lvlJc w:val="left"/>
      <w:pPr>
        <w:ind w:left="25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EF0EAC14">
      <w:start w:val="1"/>
      <w:numFmt w:val="bullet"/>
      <w:lvlText w:val="o"/>
      <w:lvlJc w:val="left"/>
      <w:pPr>
        <w:ind w:left="32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2C6A59D8">
      <w:start w:val="1"/>
      <w:numFmt w:val="bullet"/>
      <w:lvlText w:val="▪"/>
      <w:lvlJc w:val="left"/>
      <w:pPr>
        <w:ind w:left="39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19D67A1E">
      <w:start w:val="1"/>
      <w:numFmt w:val="bullet"/>
      <w:lvlText w:val="•"/>
      <w:lvlJc w:val="left"/>
      <w:pPr>
        <w:ind w:left="46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2DC2DFD4">
      <w:start w:val="1"/>
      <w:numFmt w:val="bullet"/>
      <w:lvlText w:val="o"/>
      <w:lvlJc w:val="left"/>
      <w:pPr>
        <w:ind w:left="54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4EA47B68">
      <w:start w:val="1"/>
      <w:numFmt w:val="bullet"/>
      <w:lvlText w:val="▪"/>
      <w:lvlJc w:val="left"/>
      <w:pPr>
        <w:ind w:left="61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24" w15:restartNumberingAfterBreak="0">
    <w:nsid w:val="5664004F"/>
    <w:multiLevelType w:val="multilevel"/>
    <w:tmpl w:val="0728D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A983D7C"/>
    <w:multiLevelType w:val="hybridMultilevel"/>
    <w:tmpl w:val="170ECF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5D892389"/>
    <w:multiLevelType w:val="multilevel"/>
    <w:tmpl w:val="D1568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F4D56CE"/>
    <w:multiLevelType w:val="multilevel"/>
    <w:tmpl w:val="7096BF0A"/>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39065A2"/>
    <w:multiLevelType w:val="hybridMultilevel"/>
    <w:tmpl w:val="A0AEA4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692E664E"/>
    <w:multiLevelType w:val="multilevel"/>
    <w:tmpl w:val="5B4004B4"/>
    <w:lvl w:ilvl="0">
      <w:start w:val="1"/>
      <w:numFmt w:val="bullet"/>
      <w:lvlText w:val=""/>
      <w:lvlJc w:val="left"/>
      <w:pPr>
        <w:tabs>
          <w:tab w:val="num" w:pos="720"/>
        </w:tabs>
        <w:ind w:left="720" w:hanging="360"/>
      </w:pPr>
      <w:rPr>
        <w:rFonts w:ascii="Symbol" w:hAnsi="Symbol" w:hint="default"/>
        <w:color w:val="0070C0"/>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9AC3D85"/>
    <w:multiLevelType w:val="hybridMultilevel"/>
    <w:tmpl w:val="B0F2E006"/>
    <w:lvl w:ilvl="0" w:tplc="DC14AB56">
      <w:start w:val="1"/>
      <w:numFmt w:val="bullet"/>
      <w:lvlText w:val="•"/>
      <w:lvlJc w:val="left"/>
      <w:pPr>
        <w:ind w:left="525"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1" w:tplc="A9E4113A">
      <w:start w:val="1"/>
      <w:numFmt w:val="bullet"/>
      <w:lvlText w:val="o"/>
      <w:lvlJc w:val="left"/>
      <w:pPr>
        <w:ind w:left="12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2" w:tplc="51C6ABCA">
      <w:start w:val="1"/>
      <w:numFmt w:val="bullet"/>
      <w:lvlText w:val="▪"/>
      <w:lvlJc w:val="left"/>
      <w:pPr>
        <w:ind w:left="19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3" w:tplc="FE720456">
      <w:start w:val="1"/>
      <w:numFmt w:val="bullet"/>
      <w:lvlText w:val="•"/>
      <w:lvlJc w:val="left"/>
      <w:pPr>
        <w:ind w:left="27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4" w:tplc="D3E6D6EA">
      <w:start w:val="1"/>
      <w:numFmt w:val="bullet"/>
      <w:lvlText w:val="o"/>
      <w:lvlJc w:val="left"/>
      <w:pPr>
        <w:ind w:left="342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5" w:tplc="88F82F1C">
      <w:start w:val="1"/>
      <w:numFmt w:val="bullet"/>
      <w:lvlText w:val="▪"/>
      <w:lvlJc w:val="left"/>
      <w:pPr>
        <w:ind w:left="414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6" w:tplc="BA76F5EE">
      <w:start w:val="1"/>
      <w:numFmt w:val="bullet"/>
      <w:lvlText w:val="•"/>
      <w:lvlJc w:val="left"/>
      <w:pPr>
        <w:ind w:left="486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7" w:tplc="5710629E">
      <w:start w:val="1"/>
      <w:numFmt w:val="bullet"/>
      <w:lvlText w:val="o"/>
      <w:lvlJc w:val="left"/>
      <w:pPr>
        <w:ind w:left="558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lvl w:ilvl="8" w:tplc="CCE86B70">
      <w:start w:val="1"/>
      <w:numFmt w:val="bullet"/>
      <w:lvlText w:val="▪"/>
      <w:lvlJc w:val="left"/>
      <w:pPr>
        <w:ind w:left="6300" w:firstLine="0"/>
      </w:pPr>
      <w:rPr>
        <w:rFonts w:ascii="Sylfaen" w:eastAsia="Sylfaen" w:hAnsi="Sylfaen" w:cs="Sylfaen"/>
        <w:b w:val="0"/>
        <w:i w:val="0"/>
        <w:strike w:val="0"/>
        <w:dstrike w:val="0"/>
        <w:color w:val="1877C0"/>
        <w:sz w:val="24"/>
        <w:szCs w:val="24"/>
        <w:u w:val="none" w:color="000000"/>
        <w:effect w:val="none"/>
        <w:bdr w:val="none" w:sz="0" w:space="0" w:color="auto" w:frame="1"/>
        <w:vertAlign w:val="baseline"/>
      </w:rPr>
    </w:lvl>
  </w:abstractNum>
  <w:abstractNum w:abstractNumId="31" w15:restartNumberingAfterBreak="0">
    <w:nsid w:val="6C8909EF"/>
    <w:multiLevelType w:val="hybridMultilevel"/>
    <w:tmpl w:val="688414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C96EA5"/>
    <w:multiLevelType w:val="multilevel"/>
    <w:tmpl w:val="20F4A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97411561">
    <w:abstractNumId w:val="1"/>
  </w:num>
  <w:num w:numId="2" w16cid:durableId="482041475">
    <w:abstractNumId w:val="6"/>
  </w:num>
  <w:num w:numId="3" w16cid:durableId="1655834913">
    <w:abstractNumId w:val="28"/>
  </w:num>
  <w:num w:numId="4" w16cid:durableId="1364482610">
    <w:abstractNumId w:val="13"/>
  </w:num>
  <w:num w:numId="5" w16cid:durableId="283922942">
    <w:abstractNumId w:val="22"/>
  </w:num>
  <w:num w:numId="6" w16cid:durableId="1348367370">
    <w:abstractNumId w:val="8"/>
  </w:num>
  <w:num w:numId="7" w16cid:durableId="1096681037">
    <w:abstractNumId w:val="9"/>
  </w:num>
  <w:num w:numId="8" w16cid:durableId="1960910622">
    <w:abstractNumId w:val="30"/>
  </w:num>
  <w:num w:numId="9" w16cid:durableId="509224711">
    <w:abstractNumId w:val="18"/>
  </w:num>
  <w:num w:numId="10" w16cid:durableId="1893078972">
    <w:abstractNumId w:val="23"/>
  </w:num>
  <w:num w:numId="11" w16cid:durableId="15450225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72361494">
    <w:abstractNumId w:val="10"/>
  </w:num>
  <w:num w:numId="13" w16cid:durableId="3213884">
    <w:abstractNumId w:val="16"/>
  </w:num>
  <w:num w:numId="14" w16cid:durableId="1201632346">
    <w:abstractNumId w:val="11"/>
  </w:num>
  <w:num w:numId="15" w16cid:durableId="100492207">
    <w:abstractNumId w:val="19"/>
  </w:num>
  <w:num w:numId="16" w16cid:durableId="950472820">
    <w:abstractNumId w:val="20"/>
  </w:num>
  <w:num w:numId="17" w16cid:durableId="2072462562">
    <w:abstractNumId w:val="27"/>
  </w:num>
  <w:num w:numId="18" w16cid:durableId="2060858511">
    <w:abstractNumId w:val="2"/>
  </w:num>
  <w:num w:numId="19" w16cid:durableId="1188912776">
    <w:abstractNumId w:val="29"/>
  </w:num>
  <w:num w:numId="20" w16cid:durableId="346566298">
    <w:abstractNumId w:val="25"/>
  </w:num>
  <w:num w:numId="21" w16cid:durableId="921716761">
    <w:abstractNumId w:val="17"/>
  </w:num>
  <w:num w:numId="22" w16cid:durableId="998920814">
    <w:abstractNumId w:val="4"/>
  </w:num>
  <w:num w:numId="23" w16cid:durableId="1875073309">
    <w:abstractNumId w:val="31"/>
  </w:num>
  <w:num w:numId="24" w16cid:durableId="1237740581">
    <w:abstractNumId w:val="24"/>
  </w:num>
  <w:num w:numId="25" w16cid:durableId="2021933279">
    <w:abstractNumId w:val="21"/>
  </w:num>
  <w:num w:numId="26" w16cid:durableId="339822078">
    <w:abstractNumId w:val="3"/>
  </w:num>
  <w:num w:numId="27" w16cid:durableId="796532327">
    <w:abstractNumId w:val="0"/>
  </w:num>
  <w:num w:numId="28" w16cid:durableId="369262460">
    <w:abstractNumId w:val="15"/>
  </w:num>
  <w:num w:numId="29" w16cid:durableId="1167671887">
    <w:abstractNumId w:val="5"/>
  </w:num>
  <w:num w:numId="30" w16cid:durableId="412554855">
    <w:abstractNumId w:val="14"/>
  </w:num>
  <w:num w:numId="31" w16cid:durableId="483745938">
    <w:abstractNumId w:val="32"/>
  </w:num>
  <w:num w:numId="32" w16cid:durableId="917791216">
    <w:abstractNumId w:val="7"/>
  </w:num>
  <w:num w:numId="33" w16cid:durableId="1359432026">
    <w:abstractNumId w:val="12"/>
  </w:num>
  <w:num w:numId="34" w16cid:durableId="165452920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306C"/>
    <w:rsid w:val="00000366"/>
    <w:rsid w:val="00003224"/>
    <w:rsid w:val="00011A0B"/>
    <w:rsid w:val="00011EA4"/>
    <w:rsid w:val="00020CFC"/>
    <w:rsid w:val="0002649F"/>
    <w:rsid w:val="0004356A"/>
    <w:rsid w:val="0004619A"/>
    <w:rsid w:val="00051DCA"/>
    <w:rsid w:val="00053A82"/>
    <w:rsid w:val="000567CD"/>
    <w:rsid w:val="00057036"/>
    <w:rsid w:val="000661D7"/>
    <w:rsid w:val="00070BAA"/>
    <w:rsid w:val="000826C0"/>
    <w:rsid w:val="00083D14"/>
    <w:rsid w:val="000941F7"/>
    <w:rsid w:val="00094B8C"/>
    <w:rsid w:val="000A136D"/>
    <w:rsid w:val="000A4363"/>
    <w:rsid w:val="000B258F"/>
    <w:rsid w:val="000B4915"/>
    <w:rsid w:val="000C140C"/>
    <w:rsid w:val="00102FC8"/>
    <w:rsid w:val="0014789E"/>
    <w:rsid w:val="0015775E"/>
    <w:rsid w:val="00180BF5"/>
    <w:rsid w:val="00183963"/>
    <w:rsid w:val="00190FFC"/>
    <w:rsid w:val="001B20E5"/>
    <w:rsid w:val="001B53CA"/>
    <w:rsid w:val="001C7D56"/>
    <w:rsid w:val="001D630B"/>
    <w:rsid w:val="001E145F"/>
    <w:rsid w:val="001F3A8C"/>
    <w:rsid w:val="001F5955"/>
    <w:rsid w:val="001F79CC"/>
    <w:rsid w:val="0022390B"/>
    <w:rsid w:val="002322DD"/>
    <w:rsid w:val="00246599"/>
    <w:rsid w:val="00252250"/>
    <w:rsid w:val="0026187D"/>
    <w:rsid w:val="002B71F3"/>
    <w:rsid w:val="002C15E9"/>
    <w:rsid w:val="002C419E"/>
    <w:rsid w:val="002C53FF"/>
    <w:rsid w:val="002F3ABF"/>
    <w:rsid w:val="002F7A19"/>
    <w:rsid w:val="00301C5C"/>
    <w:rsid w:val="00316ADF"/>
    <w:rsid w:val="003570D8"/>
    <w:rsid w:val="003638B6"/>
    <w:rsid w:val="00363E06"/>
    <w:rsid w:val="00370EC3"/>
    <w:rsid w:val="00372202"/>
    <w:rsid w:val="003766AC"/>
    <w:rsid w:val="003838B2"/>
    <w:rsid w:val="003A5618"/>
    <w:rsid w:val="003D0F81"/>
    <w:rsid w:val="003D1807"/>
    <w:rsid w:val="003E0CC3"/>
    <w:rsid w:val="003E34D0"/>
    <w:rsid w:val="003E6E55"/>
    <w:rsid w:val="003E7501"/>
    <w:rsid w:val="00411649"/>
    <w:rsid w:val="00434DCB"/>
    <w:rsid w:val="00435921"/>
    <w:rsid w:val="004375D2"/>
    <w:rsid w:val="004418D3"/>
    <w:rsid w:val="00447E72"/>
    <w:rsid w:val="0046688C"/>
    <w:rsid w:val="00480048"/>
    <w:rsid w:val="00482CFD"/>
    <w:rsid w:val="00494AD2"/>
    <w:rsid w:val="004961A1"/>
    <w:rsid w:val="00496429"/>
    <w:rsid w:val="004A0AC9"/>
    <w:rsid w:val="004B4B75"/>
    <w:rsid w:val="004C3BC5"/>
    <w:rsid w:val="004D620A"/>
    <w:rsid w:val="004F5C1D"/>
    <w:rsid w:val="00505B44"/>
    <w:rsid w:val="0051136F"/>
    <w:rsid w:val="00520C9A"/>
    <w:rsid w:val="005448F5"/>
    <w:rsid w:val="00571AE3"/>
    <w:rsid w:val="00573592"/>
    <w:rsid w:val="00573ED5"/>
    <w:rsid w:val="00593E01"/>
    <w:rsid w:val="005A7D96"/>
    <w:rsid w:val="005A7F7B"/>
    <w:rsid w:val="005B0CB1"/>
    <w:rsid w:val="005B6FCC"/>
    <w:rsid w:val="005D2F27"/>
    <w:rsid w:val="006015C1"/>
    <w:rsid w:val="00601B5A"/>
    <w:rsid w:val="0062454D"/>
    <w:rsid w:val="0062763A"/>
    <w:rsid w:val="00636102"/>
    <w:rsid w:val="00652458"/>
    <w:rsid w:val="00652A48"/>
    <w:rsid w:val="00664979"/>
    <w:rsid w:val="00676A22"/>
    <w:rsid w:val="006843AA"/>
    <w:rsid w:val="00685EF4"/>
    <w:rsid w:val="00696BB9"/>
    <w:rsid w:val="0069704B"/>
    <w:rsid w:val="006B20B3"/>
    <w:rsid w:val="006B6C90"/>
    <w:rsid w:val="006C30D9"/>
    <w:rsid w:val="006C40BC"/>
    <w:rsid w:val="006D3931"/>
    <w:rsid w:val="006E01D9"/>
    <w:rsid w:val="006E3EB4"/>
    <w:rsid w:val="006F1252"/>
    <w:rsid w:val="006F4609"/>
    <w:rsid w:val="0073057B"/>
    <w:rsid w:val="00732D76"/>
    <w:rsid w:val="00734BF3"/>
    <w:rsid w:val="00735835"/>
    <w:rsid w:val="00754692"/>
    <w:rsid w:val="007565AA"/>
    <w:rsid w:val="00761168"/>
    <w:rsid w:val="00770126"/>
    <w:rsid w:val="00793197"/>
    <w:rsid w:val="007A7DF5"/>
    <w:rsid w:val="007B0A51"/>
    <w:rsid w:val="007B5B3E"/>
    <w:rsid w:val="007C3AB5"/>
    <w:rsid w:val="007D3593"/>
    <w:rsid w:val="007F24B7"/>
    <w:rsid w:val="007F592E"/>
    <w:rsid w:val="008072DB"/>
    <w:rsid w:val="0081311F"/>
    <w:rsid w:val="00863C9F"/>
    <w:rsid w:val="0086614E"/>
    <w:rsid w:val="00870282"/>
    <w:rsid w:val="008722FB"/>
    <w:rsid w:val="008766E5"/>
    <w:rsid w:val="0087697B"/>
    <w:rsid w:val="00881D34"/>
    <w:rsid w:val="00881D83"/>
    <w:rsid w:val="0089590B"/>
    <w:rsid w:val="0089711C"/>
    <w:rsid w:val="00897843"/>
    <w:rsid w:val="008B7D29"/>
    <w:rsid w:val="008C002B"/>
    <w:rsid w:val="008C24DF"/>
    <w:rsid w:val="008C258D"/>
    <w:rsid w:val="008C68B2"/>
    <w:rsid w:val="008F043C"/>
    <w:rsid w:val="0090306C"/>
    <w:rsid w:val="00920B37"/>
    <w:rsid w:val="00940FA6"/>
    <w:rsid w:val="00944DAE"/>
    <w:rsid w:val="00946964"/>
    <w:rsid w:val="009503B6"/>
    <w:rsid w:val="00955D83"/>
    <w:rsid w:val="00962EB8"/>
    <w:rsid w:val="0096453E"/>
    <w:rsid w:val="009A7AC0"/>
    <w:rsid w:val="009B65F5"/>
    <w:rsid w:val="009D075F"/>
    <w:rsid w:val="009D1935"/>
    <w:rsid w:val="009E4EE8"/>
    <w:rsid w:val="009F0546"/>
    <w:rsid w:val="00A01D71"/>
    <w:rsid w:val="00A024B2"/>
    <w:rsid w:val="00A2402E"/>
    <w:rsid w:val="00A34A6C"/>
    <w:rsid w:val="00A5663C"/>
    <w:rsid w:val="00A666E3"/>
    <w:rsid w:val="00A80C2A"/>
    <w:rsid w:val="00AA4963"/>
    <w:rsid w:val="00AA75D7"/>
    <w:rsid w:val="00AC5B99"/>
    <w:rsid w:val="00AD6106"/>
    <w:rsid w:val="00AE195C"/>
    <w:rsid w:val="00B10E22"/>
    <w:rsid w:val="00B11FD9"/>
    <w:rsid w:val="00B1420A"/>
    <w:rsid w:val="00B1565E"/>
    <w:rsid w:val="00B15BC3"/>
    <w:rsid w:val="00B17E05"/>
    <w:rsid w:val="00B20B5A"/>
    <w:rsid w:val="00B31D7A"/>
    <w:rsid w:val="00B374A3"/>
    <w:rsid w:val="00B47BCE"/>
    <w:rsid w:val="00B634A5"/>
    <w:rsid w:val="00B65E33"/>
    <w:rsid w:val="00B75154"/>
    <w:rsid w:val="00B93DE3"/>
    <w:rsid w:val="00B9700E"/>
    <w:rsid w:val="00BB01B9"/>
    <w:rsid w:val="00BC5E14"/>
    <w:rsid w:val="00BD56CF"/>
    <w:rsid w:val="00BD7D63"/>
    <w:rsid w:val="00BD7ED3"/>
    <w:rsid w:val="00BE4BFF"/>
    <w:rsid w:val="00BF6125"/>
    <w:rsid w:val="00C0101B"/>
    <w:rsid w:val="00C13FB5"/>
    <w:rsid w:val="00C31FF5"/>
    <w:rsid w:val="00C41CFF"/>
    <w:rsid w:val="00C47564"/>
    <w:rsid w:val="00C64A59"/>
    <w:rsid w:val="00C670C6"/>
    <w:rsid w:val="00C926BF"/>
    <w:rsid w:val="00C92B9E"/>
    <w:rsid w:val="00CA4385"/>
    <w:rsid w:val="00CA5718"/>
    <w:rsid w:val="00CC53D2"/>
    <w:rsid w:val="00CE7F7C"/>
    <w:rsid w:val="00CF617F"/>
    <w:rsid w:val="00D0478B"/>
    <w:rsid w:val="00D15394"/>
    <w:rsid w:val="00D237A7"/>
    <w:rsid w:val="00D34EAD"/>
    <w:rsid w:val="00D36C06"/>
    <w:rsid w:val="00D402BD"/>
    <w:rsid w:val="00D6559B"/>
    <w:rsid w:val="00D81598"/>
    <w:rsid w:val="00D83E2E"/>
    <w:rsid w:val="00D842E6"/>
    <w:rsid w:val="00D865AB"/>
    <w:rsid w:val="00D95654"/>
    <w:rsid w:val="00D960A9"/>
    <w:rsid w:val="00DA60AD"/>
    <w:rsid w:val="00DA7082"/>
    <w:rsid w:val="00DD1E87"/>
    <w:rsid w:val="00DE1E54"/>
    <w:rsid w:val="00DE2059"/>
    <w:rsid w:val="00DE71AC"/>
    <w:rsid w:val="00DF064B"/>
    <w:rsid w:val="00E042A2"/>
    <w:rsid w:val="00E407D7"/>
    <w:rsid w:val="00E456F2"/>
    <w:rsid w:val="00E70E0D"/>
    <w:rsid w:val="00E82D68"/>
    <w:rsid w:val="00EB68CA"/>
    <w:rsid w:val="00EC0DF1"/>
    <w:rsid w:val="00ED6490"/>
    <w:rsid w:val="00EE5AD5"/>
    <w:rsid w:val="00F05F19"/>
    <w:rsid w:val="00F13B5F"/>
    <w:rsid w:val="00F15A0A"/>
    <w:rsid w:val="00F24CEA"/>
    <w:rsid w:val="00F30EFB"/>
    <w:rsid w:val="00F3270A"/>
    <w:rsid w:val="00F37129"/>
    <w:rsid w:val="00F42F8A"/>
    <w:rsid w:val="00F447B4"/>
    <w:rsid w:val="00F47CCF"/>
    <w:rsid w:val="00F53FE0"/>
    <w:rsid w:val="00F6010A"/>
    <w:rsid w:val="00F60798"/>
    <w:rsid w:val="00F66A53"/>
    <w:rsid w:val="00FA565E"/>
    <w:rsid w:val="00FA56E7"/>
    <w:rsid w:val="00FA7057"/>
    <w:rsid w:val="00FB43FF"/>
    <w:rsid w:val="00FC5E2E"/>
    <w:rsid w:val="00FC62AD"/>
    <w:rsid w:val="00FD272F"/>
    <w:rsid w:val="00FD7D76"/>
    <w:rsid w:val="00FF0903"/>
    <w:rsid w:val="00FF41EF"/>
    <w:rsid w:val="00FF731A"/>
    <w:rsid w:val="233611B2"/>
    <w:rsid w:val="48D65C20"/>
    <w:rsid w:val="76B6F32C"/>
    <w:rsid w:val="78B2D85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8D1110"/>
  <w15:chartTrackingRefBased/>
  <w15:docId w15:val="{00FB246F-657A-44CA-BF27-764B45393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06C"/>
    <w:pPr>
      <w:spacing w:after="207" w:line="268" w:lineRule="auto"/>
      <w:ind w:left="10"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9030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30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30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30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30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30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30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30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30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30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30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30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30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30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30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30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30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306C"/>
    <w:rPr>
      <w:rFonts w:eastAsiaTheme="majorEastAsia" w:cstheme="majorBidi"/>
      <w:color w:val="272727" w:themeColor="text1" w:themeTint="D8"/>
    </w:rPr>
  </w:style>
  <w:style w:type="paragraph" w:styleId="Title">
    <w:name w:val="Title"/>
    <w:basedOn w:val="Normal"/>
    <w:next w:val="Normal"/>
    <w:link w:val="TitleChar"/>
    <w:uiPriority w:val="10"/>
    <w:qFormat/>
    <w:rsid w:val="009030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30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306C"/>
    <w:pPr>
      <w:numPr>
        <w:ilvl w:val="1"/>
      </w:numPr>
      <w:ind w:left="1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30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306C"/>
    <w:pPr>
      <w:spacing w:before="160"/>
      <w:jc w:val="center"/>
    </w:pPr>
    <w:rPr>
      <w:i/>
      <w:iCs/>
      <w:color w:val="404040" w:themeColor="text1" w:themeTint="BF"/>
    </w:rPr>
  </w:style>
  <w:style w:type="character" w:customStyle="1" w:styleId="QuoteChar">
    <w:name w:val="Quote Char"/>
    <w:basedOn w:val="DefaultParagraphFont"/>
    <w:link w:val="Quote"/>
    <w:uiPriority w:val="29"/>
    <w:rsid w:val="0090306C"/>
    <w:rPr>
      <w:i/>
      <w:iCs/>
      <w:color w:val="404040" w:themeColor="text1" w:themeTint="BF"/>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90306C"/>
    <w:pPr>
      <w:ind w:left="720"/>
      <w:contextualSpacing/>
    </w:pPr>
  </w:style>
  <w:style w:type="character" w:styleId="IntenseEmphasis">
    <w:name w:val="Intense Emphasis"/>
    <w:basedOn w:val="DefaultParagraphFont"/>
    <w:uiPriority w:val="21"/>
    <w:qFormat/>
    <w:rsid w:val="0090306C"/>
    <w:rPr>
      <w:i/>
      <w:iCs/>
      <w:color w:val="0F4761" w:themeColor="accent1" w:themeShade="BF"/>
    </w:rPr>
  </w:style>
  <w:style w:type="paragraph" w:styleId="IntenseQuote">
    <w:name w:val="Intense Quote"/>
    <w:basedOn w:val="Normal"/>
    <w:next w:val="Normal"/>
    <w:link w:val="IntenseQuoteChar"/>
    <w:uiPriority w:val="30"/>
    <w:qFormat/>
    <w:rsid w:val="009030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306C"/>
    <w:rPr>
      <w:i/>
      <w:iCs/>
      <w:color w:val="0F4761" w:themeColor="accent1" w:themeShade="BF"/>
    </w:rPr>
  </w:style>
  <w:style w:type="character" w:styleId="IntenseReference">
    <w:name w:val="Intense Reference"/>
    <w:basedOn w:val="DefaultParagraphFont"/>
    <w:uiPriority w:val="32"/>
    <w:qFormat/>
    <w:rsid w:val="0090306C"/>
    <w:rPr>
      <w:b/>
      <w:bCs/>
      <w:smallCaps/>
      <w:color w:val="0F4761" w:themeColor="accent1" w:themeShade="BF"/>
      <w:spacing w:val="5"/>
    </w:rPr>
  </w:style>
  <w:style w:type="paragraph" w:styleId="NormalWeb">
    <w:name w:val="Normal (Web)"/>
    <w:basedOn w:val="Normal"/>
    <w:uiPriority w:val="99"/>
    <w:semiHidden/>
    <w:unhideWhenUsed/>
    <w:rsid w:val="0090306C"/>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table" w:styleId="TableGrid">
    <w:name w:val="Table Grid"/>
    <w:basedOn w:val="TableNormal"/>
    <w:uiPriority w:val="39"/>
    <w:rsid w:val="0090306C"/>
    <w:pPr>
      <w:spacing w:after="0" w:line="240" w:lineRule="auto"/>
    </w:pPr>
    <w:rPr>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HyperLink"/>
    <w:basedOn w:val="DefaultParagraphFont"/>
    <w:unhideWhenUsed/>
    <w:rsid w:val="0090306C"/>
    <w:rPr>
      <w:color w:val="0000FF"/>
      <w:u w:val="single"/>
    </w:rPr>
  </w:style>
  <w:style w:type="paragraph" w:styleId="Header">
    <w:name w:val="header"/>
    <w:basedOn w:val="Normal"/>
    <w:link w:val="HeaderChar"/>
    <w:uiPriority w:val="99"/>
    <w:unhideWhenUsed/>
    <w:rsid w:val="00903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06C"/>
    <w:rPr>
      <w:rFonts w:ascii="Arial" w:eastAsia="Arial" w:hAnsi="Arial" w:cs="Arial"/>
      <w:color w:val="000000"/>
      <w:lang w:eastAsia="en-GB"/>
    </w:rPr>
  </w:style>
  <w:style w:type="paragraph" w:styleId="Footer">
    <w:name w:val="footer"/>
    <w:basedOn w:val="Normal"/>
    <w:link w:val="FooterChar"/>
    <w:uiPriority w:val="99"/>
    <w:unhideWhenUsed/>
    <w:rsid w:val="00903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06C"/>
    <w:rPr>
      <w:rFonts w:ascii="Arial" w:eastAsia="Arial" w:hAnsi="Arial" w:cs="Arial"/>
      <w:color w:val="000000"/>
      <w:lang w:eastAsia="en-GB"/>
    </w:rPr>
  </w:style>
  <w:style w:type="character" w:styleId="PlaceholderText">
    <w:name w:val="Placeholder Text"/>
    <w:basedOn w:val="DefaultParagraphFont"/>
    <w:uiPriority w:val="99"/>
    <w:semiHidden/>
    <w:rsid w:val="0090306C"/>
    <w:rPr>
      <w:color w:val="808080"/>
    </w:rPr>
  </w:style>
  <w:style w:type="paragraph" w:customStyle="1" w:styleId="paragraph">
    <w:name w:val="paragraph"/>
    <w:basedOn w:val="Normal"/>
    <w:rsid w:val="008B7D29"/>
    <w:pPr>
      <w:spacing w:before="100" w:beforeAutospacing="1" w:after="100" w:afterAutospacing="1" w:line="240" w:lineRule="auto"/>
      <w:ind w:left="0" w:firstLine="0"/>
    </w:pPr>
    <w:rPr>
      <w:rFonts w:ascii="Times New Roman" w:eastAsia="Times New Roman" w:hAnsi="Times New Roman" w:cs="Times New Roman"/>
      <w:color w:val="auto"/>
      <w:kern w:val="0"/>
      <w14:ligatures w14:val="none"/>
    </w:rPr>
  </w:style>
  <w:style w:type="character" w:customStyle="1" w:styleId="normaltextrun">
    <w:name w:val="normaltextrun"/>
    <w:basedOn w:val="DefaultParagraphFont"/>
    <w:rsid w:val="008B7D29"/>
  </w:style>
  <w:style w:type="character" w:customStyle="1" w:styleId="eop">
    <w:name w:val="eop"/>
    <w:basedOn w:val="DefaultParagraphFont"/>
    <w:rsid w:val="008B7D29"/>
  </w:style>
  <w:style w:type="character" w:customStyle="1" w:styleId="wacimagecontainer">
    <w:name w:val="wacimagecontainer"/>
    <w:basedOn w:val="DefaultParagraphFont"/>
    <w:rsid w:val="008B7D29"/>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573ED5"/>
    <w:rPr>
      <w:rFonts w:ascii="Arial" w:eastAsia="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26275">
      <w:bodyDiv w:val="1"/>
      <w:marLeft w:val="0"/>
      <w:marRight w:val="0"/>
      <w:marTop w:val="0"/>
      <w:marBottom w:val="0"/>
      <w:divBdr>
        <w:top w:val="none" w:sz="0" w:space="0" w:color="auto"/>
        <w:left w:val="none" w:sz="0" w:space="0" w:color="auto"/>
        <w:bottom w:val="none" w:sz="0" w:space="0" w:color="auto"/>
        <w:right w:val="none" w:sz="0" w:space="0" w:color="auto"/>
      </w:divBdr>
    </w:div>
    <w:div w:id="848715176">
      <w:bodyDiv w:val="1"/>
      <w:marLeft w:val="0"/>
      <w:marRight w:val="0"/>
      <w:marTop w:val="0"/>
      <w:marBottom w:val="0"/>
      <w:divBdr>
        <w:top w:val="none" w:sz="0" w:space="0" w:color="auto"/>
        <w:left w:val="none" w:sz="0" w:space="0" w:color="auto"/>
        <w:bottom w:val="none" w:sz="0" w:space="0" w:color="auto"/>
        <w:right w:val="none" w:sz="0" w:space="0" w:color="auto"/>
      </w:divBdr>
      <w:divsChild>
        <w:div w:id="32463361">
          <w:marLeft w:val="0"/>
          <w:marRight w:val="0"/>
          <w:marTop w:val="0"/>
          <w:marBottom w:val="0"/>
          <w:divBdr>
            <w:top w:val="none" w:sz="0" w:space="0" w:color="auto"/>
            <w:left w:val="none" w:sz="0" w:space="0" w:color="auto"/>
            <w:bottom w:val="none" w:sz="0" w:space="0" w:color="auto"/>
            <w:right w:val="none" w:sz="0" w:space="0" w:color="auto"/>
          </w:divBdr>
        </w:div>
        <w:div w:id="67266305">
          <w:marLeft w:val="0"/>
          <w:marRight w:val="0"/>
          <w:marTop w:val="0"/>
          <w:marBottom w:val="0"/>
          <w:divBdr>
            <w:top w:val="none" w:sz="0" w:space="0" w:color="auto"/>
            <w:left w:val="none" w:sz="0" w:space="0" w:color="auto"/>
            <w:bottom w:val="none" w:sz="0" w:space="0" w:color="auto"/>
            <w:right w:val="none" w:sz="0" w:space="0" w:color="auto"/>
          </w:divBdr>
        </w:div>
        <w:div w:id="312638444">
          <w:marLeft w:val="0"/>
          <w:marRight w:val="0"/>
          <w:marTop w:val="0"/>
          <w:marBottom w:val="0"/>
          <w:divBdr>
            <w:top w:val="none" w:sz="0" w:space="0" w:color="auto"/>
            <w:left w:val="none" w:sz="0" w:space="0" w:color="auto"/>
            <w:bottom w:val="none" w:sz="0" w:space="0" w:color="auto"/>
            <w:right w:val="none" w:sz="0" w:space="0" w:color="auto"/>
          </w:divBdr>
        </w:div>
        <w:div w:id="444618023">
          <w:marLeft w:val="0"/>
          <w:marRight w:val="0"/>
          <w:marTop w:val="0"/>
          <w:marBottom w:val="0"/>
          <w:divBdr>
            <w:top w:val="none" w:sz="0" w:space="0" w:color="auto"/>
            <w:left w:val="none" w:sz="0" w:space="0" w:color="auto"/>
            <w:bottom w:val="none" w:sz="0" w:space="0" w:color="auto"/>
            <w:right w:val="none" w:sz="0" w:space="0" w:color="auto"/>
          </w:divBdr>
        </w:div>
        <w:div w:id="518474475">
          <w:marLeft w:val="0"/>
          <w:marRight w:val="0"/>
          <w:marTop w:val="0"/>
          <w:marBottom w:val="0"/>
          <w:divBdr>
            <w:top w:val="none" w:sz="0" w:space="0" w:color="auto"/>
            <w:left w:val="none" w:sz="0" w:space="0" w:color="auto"/>
            <w:bottom w:val="none" w:sz="0" w:space="0" w:color="auto"/>
            <w:right w:val="none" w:sz="0" w:space="0" w:color="auto"/>
          </w:divBdr>
        </w:div>
        <w:div w:id="526599700">
          <w:marLeft w:val="0"/>
          <w:marRight w:val="0"/>
          <w:marTop w:val="0"/>
          <w:marBottom w:val="0"/>
          <w:divBdr>
            <w:top w:val="none" w:sz="0" w:space="0" w:color="auto"/>
            <w:left w:val="none" w:sz="0" w:space="0" w:color="auto"/>
            <w:bottom w:val="none" w:sz="0" w:space="0" w:color="auto"/>
            <w:right w:val="none" w:sz="0" w:space="0" w:color="auto"/>
          </w:divBdr>
        </w:div>
        <w:div w:id="655914315">
          <w:marLeft w:val="0"/>
          <w:marRight w:val="0"/>
          <w:marTop w:val="0"/>
          <w:marBottom w:val="0"/>
          <w:divBdr>
            <w:top w:val="none" w:sz="0" w:space="0" w:color="auto"/>
            <w:left w:val="none" w:sz="0" w:space="0" w:color="auto"/>
            <w:bottom w:val="none" w:sz="0" w:space="0" w:color="auto"/>
            <w:right w:val="none" w:sz="0" w:space="0" w:color="auto"/>
          </w:divBdr>
        </w:div>
        <w:div w:id="824736835">
          <w:marLeft w:val="0"/>
          <w:marRight w:val="0"/>
          <w:marTop w:val="0"/>
          <w:marBottom w:val="0"/>
          <w:divBdr>
            <w:top w:val="none" w:sz="0" w:space="0" w:color="auto"/>
            <w:left w:val="none" w:sz="0" w:space="0" w:color="auto"/>
            <w:bottom w:val="none" w:sz="0" w:space="0" w:color="auto"/>
            <w:right w:val="none" w:sz="0" w:space="0" w:color="auto"/>
          </w:divBdr>
        </w:div>
        <w:div w:id="1068453033">
          <w:marLeft w:val="0"/>
          <w:marRight w:val="0"/>
          <w:marTop w:val="0"/>
          <w:marBottom w:val="0"/>
          <w:divBdr>
            <w:top w:val="none" w:sz="0" w:space="0" w:color="auto"/>
            <w:left w:val="none" w:sz="0" w:space="0" w:color="auto"/>
            <w:bottom w:val="none" w:sz="0" w:space="0" w:color="auto"/>
            <w:right w:val="none" w:sz="0" w:space="0" w:color="auto"/>
          </w:divBdr>
        </w:div>
        <w:div w:id="1129279454">
          <w:marLeft w:val="0"/>
          <w:marRight w:val="0"/>
          <w:marTop w:val="0"/>
          <w:marBottom w:val="0"/>
          <w:divBdr>
            <w:top w:val="none" w:sz="0" w:space="0" w:color="auto"/>
            <w:left w:val="none" w:sz="0" w:space="0" w:color="auto"/>
            <w:bottom w:val="none" w:sz="0" w:space="0" w:color="auto"/>
            <w:right w:val="none" w:sz="0" w:space="0" w:color="auto"/>
          </w:divBdr>
        </w:div>
        <w:div w:id="1382557387">
          <w:marLeft w:val="0"/>
          <w:marRight w:val="0"/>
          <w:marTop w:val="0"/>
          <w:marBottom w:val="0"/>
          <w:divBdr>
            <w:top w:val="none" w:sz="0" w:space="0" w:color="auto"/>
            <w:left w:val="none" w:sz="0" w:space="0" w:color="auto"/>
            <w:bottom w:val="none" w:sz="0" w:space="0" w:color="auto"/>
            <w:right w:val="none" w:sz="0" w:space="0" w:color="auto"/>
          </w:divBdr>
        </w:div>
        <w:div w:id="1482430603">
          <w:marLeft w:val="0"/>
          <w:marRight w:val="0"/>
          <w:marTop w:val="0"/>
          <w:marBottom w:val="0"/>
          <w:divBdr>
            <w:top w:val="none" w:sz="0" w:space="0" w:color="auto"/>
            <w:left w:val="none" w:sz="0" w:space="0" w:color="auto"/>
            <w:bottom w:val="none" w:sz="0" w:space="0" w:color="auto"/>
            <w:right w:val="none" w:sz="0" w:space="0" w:color="auto"/>
          </w:divBdr>
        </w:div>
        <w:div w:id="1549999602">
          <w:marLeft w:val="0"/>
          <w:marRight w:val="0"/>
          <w:marTop w:val="0"/>
          <w:marBottom w:val="0"/>
          <w:divBdr>
            <w:top w:val="none" w:sz="0" w:space="0" w:color="auto"/>
            <w:left w:val="none" w:sz="0" w:space="0" w:color="auto"/>
            <w:bottom w:val="none" w:sz="0" w:space="0" w:color="auto"/>
            <w:right w:val="none" w:sz="0" w:space="0" w:color="auto"/>
          </w:divBdr>
        </w:div>
        <w:div w:id="1581480404">
          <w:marLeft w:val="0"/>
          <w:marRight w:val="0"/>
          <w:marTop w:val="0"/>
          <w:marBottom w:val="0"/>
          <w:divBdr>
            <w:top w:val="none" w:sz="0" w:space="0" w:color="auto"/>
            <w:left w:val="none" w:sz="0" w:space="0" w:color="auto"/>
            <w:bottom w:val="none" w:sz="0" w:space="0" w:color="auto"/>
            <w:right w:val="none" w:sz="0" w:space="0" w:color="auto"/>
          </w:divBdr>
        </w:div>
        <w:div w:id="1619410405">
          <w:marLeft w:val="0"/>
          <w:marRight w:val="0"/>
          <w:marTop w:val="0"/>
          <w:marBottom w:val="0"/>
          <w:divBdr>
            <w:top w:val="none" w:sz="0" w:space="0" w:color="auto"/>
            <w:left w:val="none" w:sz="0" w:space="0" w:color="auto"/>
            <w:bottom w:val="none" w:sz="0" w:space="0" w:color="auto"/>
            <w:right w:val="none" w:sz="0" w:space="0" w:color="auto"/>
          </w:divBdr>
        </w:div>
        <w:div w:id="1641888002">
          <w:marLeft w:val="0"/>
          <w:marRight w:val="0"/>
          <w:marTop w:val="0"/>
          <w:marBottom w:val="0"/>
          <w:divBdr>
            <w:top w:val="none" w:sz="0" w:space="0" w:color="auto"/>
            <w:left w:val="none" w:sz="0" w:space="0" w:color="auto"/>
            <w:bottom w:val="none" w:sz="0" w:space="0" w:color="auto"/>
            <w:right w:val="none" w:sz="0" w:space="0" w:color="auto"/>
          </w:divBdr>
        </w:div>
        <w:div w:id="1651904158">
          <w:marLeft w:val="0"/>
          <w:marRight w:val="0"/>
          <w:marTop w:val="0"/>
          <w:marBottom w:val="0"/>
          <w:divBdr>
            <w:top w:val="none" w:sz="0" w:space="0" w:color="auto"/>
            <w:left w:val="none" w:sz="0" w:space="0" w:color="auto"/>
            <w:bottom w:val="none" w:sz="0" w:space="0" w:color="auto"/>
            <w:right w:val="none" w:sz="0" w:space="0" w:color="auto"/>
          </w:divBdr>
        </w:div>
        <w:div w:id="20300618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thepensionsregulator.gov.uk/en/document-library/corporate-information/annual-reports" TargetMode="External"/><Relationship Id="rId26" Type="http://schemas.openxmlformats.org/officeDocument/2006/relationships/hyperlink" Target="https://www.gov.uk/government/publications/united-kingdom-security-vetting-clearance-levels/national-security-vetting-clearance-levels" TargetMode="External"/><Relationship Id="rId39" Type="http://schemas.openxmlformats.org/officeDocument/2006/relationships/fontTable" Target="fontTable.xml"/><Relationship Id="rId21" Type="http://schemas.openxmlformats.org/officeDocument/2006/relationships/hyperlink" Target="https://www.gov.uk/government/publications/code-of-conduct-for-board-members-of-public-bodies" TargetMode="External"/><Relationship Id="rId34" Type="http://schemas.openxmlformats.org/officeDocument/2006/relationships/hyperlink" Target="https://publicappointmentscommissioner.independent.gov.uk/regulating-appointments/investigating-complaints/"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thepensionsregulator.gov.uk" TargetMode="External"/><Relationship Id="rId25" Type="http://schemas.openxmlformats.org/officeDocument/2006/relationships/hyperlink" Target="https://www.gov.uk/government/publications/united-kingdom-security-vetting-clearance-levels/national-security-vetting-clearance-levels" TargetMode="External"/><Relationship Id="rId33" Type="http://schemas.openxmlformats.org/officeDocument/2006/relationships/hyperlink" Target="https://publicappointmentscommissioner.independent.gov.uk/regulating-appointments/investigating-complaints/" TargetMode="External"/><Relationship Id="rId38"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gov.uk/government/publications/code-of-conduct-for-board-members-of-public-bodies" TargetMode="External"/><Relationship Id="rId29" Type="http://schemas.openxmlformats.org/officeDocument/2006/relationships/hyperlink" Target="http://publicappointmentscommissioner.independent.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code-of-conduct-for-board-members-of-public-bodies" TargetMode="External"/><Relationship Id="rId32" Type="http://schemas.openxmlformats.org/officeDocument/2006/relationships/hyperlink" Target="https://assets.publishing.service.gov.uk/government/uploads/system/uploads/attachment_data/file/578498/governance_code_on_public_appointments_16_12_2016.pdf" TargetMode="External"/><Relationship Id="rId37" Type="http://schemas.openxmlformats.org/officeDocument/2006/relationships/hyperlink" Target="http://publicappointmentscommissioner.independent.gov.uk/"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code-of-conduct-for-board-members-of-public-bodies" TargetMode="External"/><Relationship Id="rId28" Type="http://schemas.openxmlformats.org/officeDocument/2006/relationships/hyperlink" Target="https://apply-for-public-appointment.service.gov.uk/roles" TargetMode="External"/><Relationship Id="rId36" Type="http://schemas.openxmlformats.org/officeDocument/2006/relationships/hyperlink" Target="https://publicappointmentscommissioner.independent.gov.uk/privacy-and-cookies-policy/" TargetMode="External"/><Relationship Id="rId10" Type="http://schemas.openxmlformats.org/officeDocument/2006/relationships/endnotes" Target="endnotes.xml"/><Relationship Id="rId19" Type="http://schemas.openxmlformats.org/officeDocument/2006/relationships/hyperlink" Target="https://www.gov.uk/government/publications/code-of-conduct-for-board-members-of-public-bodies" TargetMode="External"/><Relationship Id="rId31" Type="http://schemas.openxmlformats.org/officeDocument/2006/relationships/hyperlink" Target="https://assets.publishing.service.gov.uk/government/uploads/system/uploads/attachment_data/file/578498/governance_code_on_public_appointments_16_12_2016.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https://apply-for-public-appointment.service.gov.uk/roles" TargetMode="External"/><Relationship Id="rId30" Type="http://schemas.openxmlformats.org/officeDocument/2006/relationships/hyperlink" Target="http://publicappointmentscommissioner.independent.gov.uk/" TargetMode="External"/><Relationship Id="rId35" Type="http://schemas.openxmlformats.org/officeDocument/2006/relationships/hyperlink" Target="https://publicappointmentscommissioner.independent.gov.uk/privacy-and-cookies-policy/"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File_x0020_No. xmlns="22f6fd5f-243d-43da-907f-fe5c3dd2e3e4" xsi:nil="true"/>
    <Corporate_x0020_Record xmlns="22f6fd5f-243d-43da-907f-fe5c3dd2e3e4">false</Corporate_x0020_Record>
    <TaxCatchAll xmlns="a04dbe3e-63b4-48d2-9d03-f0eb0c7bc09d" xsi:nil="true"/>
    <Prefix xmlns="22f6fd5f-243d-43da-907f-fe5c3dd2e3e4" xsi:nil="true"/>
    <RON xmlns="22f6fd5f-243d-43da-907f-fe5c3dd2e3e4" xsi:nil="true"/>
    <_ip_UnifiedCompliancePolicyProperties xmlns="http://schemas.microsoft.com/sharepoint/v3" xsi:nil="true"/>
    <Key_x0020_Area xmlns="22f6fd5f-243d-43da-907f-fe5c3dd2e3e4" xsi:nil="true"/>
    <_Flow_SignoffStatus xmlns="e9bae53f-6bbb-48f2-8da4-c81fa509050b" xsi:nil="true"/>
    <lcf76f155ced4ddcb4097134ff3c332f xmlns="e9bae53f-6bbb-48f2-8da4-c81fa509050b">
      <Terms xmlns="http://schemas.microsoft.com/office/infopath/2007/PartnerControls"/>
    </lcf76f155ced4ddcb4097134ff3c332f>
    <File_Type xmlns="22f6fd5f-243d-43da-907f-fe5c3dd2e3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CD0F4-2E13-4A30-981D-4359FE51E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3EF20A-65BE-461E-AB30-3590F8549402}">
  <ds:schemaRefs>
    <ds:schemaRef ds:uri="http://schemas.microsoft.com/office/infopath/2007/PartnerControls"/>
    <ds:schemaRef ds:uri="http://schemas.openxmlformats.org/package/2006/metadata/core-properties"/>
    <ds:schemaRef ds:uri="http://schemas.microsoft.com/sharepoint/v3"/>
    <ds:schemaRef ds:uri="http://purl.org/dc/dcmitype/"/>
    <ds:schemaRef ds:uri="http://purl.org/dc/terms/"/>
    <ds:schemaRef ds:uri="22f6fd5f-243d-43da-907f-fe5c3dd2e3e4"/>
    <ds:schemaRef ds:uri="http://www.w3.org/XML/1998/namespace"/>
    <ds:schemaRef ds:uri="e9bae53f-6bbb-48f2-8da4-c81fa509050b"/>
    <ds:schemaRef ds:uri="http://schemas.microsoft.com/office/2006/documentManagement/types"/>
    <ds:schemaRef ds:uri="a04dbe3e-63b4-48d2-9d03-f0eb0c7bc09d"/>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BD4EF82F-AF62-4639-B294-232555616EB6}">
  <ds:schemaRefs>
    <ds:schemaRef ds:uri="http://schemas.microsoft.com/sharepoint/v3/contenttype/forms"/>
  </ds:schemaRefs>
</ds:datastoreItem>
</file>

<file path=customXml/itemProps4.xml><?xml version="1.0" encoding="utf-8"?>
<ds:datastoreItem xmlns:ds="http://schemas.openxmlformats.org/officeDocument/2006/customXml" ds:itemID="{445FF2DF-20C9-45DC-98DA-A53DC63EAF46}">
  <ds:schemaRefs>
    <ds:schemaRef ds:uri="http://schemas.openxmlformats.org/officeDocument/2006/bibliography"/>
  </ds:schemaRefs>
</ds:datastoreItem>
</file>

<file path=docMetadata/LabelInfo.xml><?xml version="1.0" encoding="utf-8"?>
<clbl:labelList xmlns:clbl="http://schemas.microsoft.com/office/2020/mipLabelMetadata">
  <clbl:label id="{96f1f6e9-1057-4117-ac28-80cdfe86f8c3}" enabled="0" method="" siteId="{96f1f6e9-1057-4117-ac28-80cdfe86f8c3}"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27</Pages>
  <Words>5809</Words>
  <Characters>33114</Characters>
  <Application>Microsoft Office Word</Application>
  <DocSecurity>0</DocSecurity>
  <Lines>275</Lines>
  <Paragraphs>77</Paragraphs>
  <ScaleCrop>false</ScaleCrop>
  <Company/>
  <LinksUpToDate>false</LinksUpToDate>
  <CharactersWithSpaces>38846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DWP Public appointments</dc:creator>
  <cp:keywords/>
  <dc:description/>
  <cp:lastModifiedBy>Johnson Jayne DWP Policy</cp:lastModifiedBy>
  <cp:revision>2</cp:revision>
  <dcterms:created xsi:type="dcterms:W3CDTF">2025-12-02T14:14:00Z</dcterms:created>
  <dcterms:modified xsi:type="dcterms:W3CDTF">2025-12-02T14:14:00Z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0x010100DCD43141EDA5F746AA7F96A014A6A6CC</vt:lpwstr>
  </property>
  <property fmtid="{D5CDD505-2E9C-101B-9397-08002B2CF9AE}" pid="3" name="MediaServiceImageTags">
    <vt:lpwstr/>
  </property>
  <property fmtid="{D5CDD505-2E9C-101B-9397-08002B2CF9AE}" pid="4" name="docLang">
    <vt:lpwstr>en</vt:lpwstr>
  </property>
</Properties>
</file>