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77777777" w:rsidR="00697F36" w:rsidRDefault="00697F36"/>
    <w:p w14:paraId="0D701AA7" w14:textId="77777777" w:rsidR="00697F36" w:rsidRDefault="00697F36"/>
    <w:p w14:paraId="2CE170E2" w14:textId="5065D890" w:rsidR="00590F3D" w:rsidRPr="00697F36" w:rsidRDefault="001733EC" w:rsidP="005B6778">
      <w:pPr>
        <w:spacing w:after="120" w:line="360" w:lineRule="auto"/>
        <w:rPr>
          <w:rFonts w:ascii="Arial" w:hAnsi="Arial" w:cs="Arial"/>
          <w:sz w:val="44"/>
          <w:szCs w:val="44"/>
        </w:rPr>
      </w:pPr>
      <w:r>
        <w:rPr>
          <w:rFonts w:ascii="Arial" w:hAnsi="Arial" w:cs="Arial"/>
          <w:sz w:val="44"/>
          <w:szCs w:val="44"/>
        </w:rPr>
        <w:t>Civil Aviation Authority (CAA)</w:t>
      </w:r>
    </w:p>
    <w:p w14:paraId="03F286D7" w14:textId="6E31EC25" w:rsidR="00DE6EB5" w:rsidRDefault="001733EC" w:rsidP="005B6778">
      <w:pPr>
        <w:spacing w:after="120" w:line="360" w:lineRule="auto"/>
        <w:rPr>
          <w:rFonts w:ascii="Arial" w:hAnsi="Arial" w:cs="Arial"/>
          <w:sz w:val="44"/>
          <w:szCs w:val="44"/>
        </w:rPr>
      </w:pPr>
      <w:r>
        <w:rPr>
          <w:rFonts w:ascii="Arial" w:hAnsi="Arial" w:cs="Arial"/>
          <w:sz w:val="44"/>
          <w:szCs w:val="44"/>
        </w:rPr>
        <w:t>Non-Executive Directors</w:t>
      </w:r>
    </w:p>
    <w:p w14:paraId="7BB0A5CC" w14:textId="0CF42601" w:rsidR="00697F36" w:rsidRDefault="4F0B51C9" w:rsidP="005B6778">
      <w:pPr>
        <w:spacing w:after="120" w:line="360" w:lineRule="auto"/>
        <w:rPr>
          <w:rFonts w:ascii="Arial" w:hAnsi="Arial" w:cs="Arial"/>
          <w:sz w:val="44"/>
          <w:szCs w:val="44"/>
        </w:rPr>
      </w:pPr>
      <w:r w:rsidRPr="79E1E7B1">
        <w:rPr>
          <w:rFonts w:ascii="Arial" w:hAnsi="Arial" w:cs="Arial"/>
          <w:sz w:val="44"/>
          <w:szCs w:val="44"/>
        </w:rPr>
        <w:t>April</w:t>
      </w:r>
      <w:r w:rsidR="378BFC0D" w:rsidRPr="21F340FB">
        <w:rPr>
          <w:rFonts w:ascii="Arial" w:hAnsi="Arial" w:cs="Arial"/>
          <w:sz w:val="44"/>
          <w:szCs w:val="44"/>
        </w:rPr>
        <w:t xml:space="preserve"> </w:t>
      </w:r>
      <w:r w:rsidR="236C01DC" w:rsidRPr="21F340FB">
        <w:rPr>
          <w:rFonts w:ascii="Arial" w:hAnsi="Arial" w:cs="Arial"/>
          <w:sz w:val="44"/>
          <w:szCs w:val="44"/>
        </w:rPr>
        <w:t>2025</w:t>
      </w:r>
    </w:p>
    <w:p w14:paraId="1A0F369D" w14:textId="25022C5A" w:rsidR="00697F36" w:rsidRPr="00697F36" w:rsidRDefault="005B6778" w:rsidP="00697F36">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rto="http://schemas.microsoft.com/office/word/2006/arto" xmlns:a="http://schemas.openxmlformats.org/drawingml/2006/main" xmlns:pic="http://schemas.openxmlformats.org/drawingml/2006/picture" xmlns:a14="http://schemas.microsoft.com/office/drawing/2010/main">
            <w:pict w14:anchorId="6DD3268B">
              <v:group id="Group 1" style="position:absolute;margin-left:218.5pt;margin-top:13.85pt;width:303.35pt;height:64.45pt;z-index:251658241" coordsize="38529,8185" o:spid="_x0000_s1026" w14:anchorId="01B6A45D"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4"/>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5"/>
                </v:shape>
              </v:group>
            </w:pict>
          </mc:Fallback>
        </mc:AlternateContent>
      </w:r>
    </w:p>
    <w:p w14:paraId="55586CDE" w14:textId="5DE13D86"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6">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01031576" w14:textId="77777777" w:rsidR="00A361E8" w:rsidRDefault="00A361E8" w:rsidP="00697F36">
      <w:pPr>
        <w:rPr>
          <w:rFonts w:ascii="Arial" w:hAnsi="Arial" w:cs="Arial"/>
          <w:sz w:val="44"/>
          <w:szCs w:val="44"/>
        </w:rPr>
      </w:pPr>
    </w:p>
    <w:p w14:paraId="3431BD6E" w14:textId="77777777" w:rsidR="00A361E8" w:rsidRDefault="00A361E8" w:rsidP="00697F36">
      <w:pPr>
        <w:rPr>
          <w:rFonts w:ascii="Arial" w:hAnsi="Arial" w:cs="Arial"/>
          <w:sz w:val="44"/>
          <w:szCs w:val="44"/>
        </w:rPr>
      </w:pPr>
    </w:p>
    <w:sdt>
      <w:sdtPr>
        <w:rPr>
          <w:rFonts w:asciiTheme="minorHAnsi" w:eastAsiaTheme="minorHAnsi" w:hAnsiTheme="minorHAnsi" w:cstheme="minorBidi"/>
          <w:color w:val="auto"/>
          <w:sz w:val="22"/>
          <w:szCs w:val="22"/>
          <w:lang w:val="en-GB"/>
        </w:rPr>
        <w:id w:val="905484449"/>
        <w:docPartObj>
          <w:docPartGallery w:val="Table of Contents"/>
          <w:docPartUnique/>
        </w:docPartObj>
      </w:sdtPr>
      <w:sdtEndPr/>
      <w:sdtContent>
        <w:p w14:paraId="39332E4C" w14:textId="58AB7F07" w:rsidR="000F2C3C" w:rsidRPr="00D65D6B" w:rsidRDefault="000F2C3C">
          <w:pPr>
            <w:pStyle w:val="TOCHeading"/>
            <w:rPr>
              <w:rFonts w:ascii="Arial" w:eastAsia="Times New Roman" w:hAnsi="Arial" w:cs="Times New Roman"/>
              <w:b/>
              <w:bCs/>
              <w:iCs/>
              <w:color w:val="00682F"/>
              <w:sz w:val="28"/>
              <w:szCs w:val="28"/>
              <w:lang w:val="en-GB" w:eastAsia="en-GB"/>
            </w:rPr>
          </w:pPr>
          <w:r w:rsidRPr="00D65D6B">
            <w:rPr>
              <w:rFonts w:ascii="Arial" w:eastAsia="Times New Roman" w:hAnsi="Arial" w:cs="Times New Roman"/>
              <w:b/>
              <w:bCs/>
              <w:iCs/>
              <w:color w:val="00682F"/>
              <w:sz w:val="28"/>
              <w:szCs w:val="28"/>
              <w:lang w:val="en-GB" w:eastAsia="en-GB"/>
            </w:rPr>
            <w:t>Contents</w:t>
          </w:r>
        </w:p>
        <w:p w14:paraId="001324D2" w14:textId="575FA503" w:rsidR="00BA03B3" w:rsidRPr="006D3153" w:rsidRDefault="000F2C3C">
          <w:pPr>
            <w:pStyle w:val="TOC2"/>
            <w:tabs>
              <w:tab w:val="right" w:leader="dot" w:pos="9182"/>
            </w:tabs>
            <w:rPr>
              <w:rFonts w:ascii="Arial" w:eastAsiaTheme="minorEastAsia" w:hAnsi="Arial" w:cs="Arial"/>
              <w:noProof/>
              <w:kern w:val="2"/>
              <w:sz w:val="24"/>
              <w:szCs w:val="24"/>
              <w:lang w:eastAsia="en-GB"/>
              <w14:ligatures w14:val="standardContextual"/>
            </w:rPr>
          </w:pPr>
          <w:r>
            <w:fldChar w:fldCharType="begin"/>
          </w:r>
          <w:r>
            <w:instrText>TOC \o "1-3" \z \u \h</w:instrText>
          </w:r>
          <w:r>
            <w:fldChar w:fldCharType="separate"/>
          </w:r>
          <w:hyperlink w:anchor="_Toc194416171" w:history="1">
            <w:r w:rsidR="00BA03B3" w:rsidRPr="006D3153">
              <w:rPr>
                <w:rStyle w:val="Hyperlink"/>
                <w:rFonts w:ascii="Arial" w:hAnsi="Arial" w:cs="Arial"/>
                <w:noProof/>
                <w:sz w:val="24"/>
                <w:szCs w:val="24"/>
              </w:rPr>
              <w:t>Welcome Note from Mike Kane MP, Aviation, Maritime and Security Minister</w:t>
            </w:r>
            <w:r w:rsidR="00BA03B3" w:rsidRPr="006D3153">
              <w:rPr>
                <w:rFonts w:ascii="Arial" w:hAnsi="Arial" w:cs="Arial"/>
                <w:noProof/>
                <w:webHidden/>
                <w:sz w:val="24"/>
                <w:szCs w:val="24"/>
              </w:rPr>
              <w:tab/>
            </w:r>
            <w:r w:rsidR="00BA03B3" w:rsidRPr="006D3153">
              <w:rPr>
                <w:rFonts w:ascii="Arial" w:hAnsi="Arial" w:cs="Arial"/>
                <w:noProof/>
                <w:webHidden/>
                <w:sz w:val="24"/>
                <w:szCs w:val="24"/>
              </w:rPr>
              <w:fldChar w:fldCharType="begin"/>
            </w:r>
            <w:r w:rsidR="00BA03B3" w:rsidRPr="006D3153">
              <w:rPr>
                <w:rFonts w:ascii="Arial" w:hAnsi="Arial" w:cs="Arial"/>
                <w:noProof/>
                <w:webHidden/>
                <w:sz w:val="24"/>
                <w:szCs w:val="24"/>
              </w:rPr>
              <w:instrText xml:space="preserve"> PAGEREF _Toc194416171 \h </w:instrText>
            </w:r>
            <w:r w:rsidR="00BA03B3" w:rsidRPr="006D3153">
              <w:rPr>
                <w:rFonts w:ascii="Arial" w:hAnsi="Arial" w:cs="Arial"/>
                <w:noProof/>
                <w:webHidden/>
                <w:sz w:val="24"/>
                <w:szCs w:val="24"/>
              </w:rPr>
            </w:r>
            <w:r w:rsidR="00BA03B3" w:rsidRPr="006D3153">
              <w:rPr>
                <w:rFonts w:ascii="Arial" w:hAnsi="Arial" w:cs="Arial"/>
                <w:noProof/>
                <w:webHidden/>
                <w:sz w:val="24"/>
                <w:szCs w:val="24"/>
              </w:rPr>
              <w:fldChar w:fldCharType="separate"/>
            </w:r>
            <w:r w:rsidR="00BA03B3" w:rsidRPr="006D3153">
              <w:rPr>
                <w:rFonts w:ascii="Arial" w:hAnsi="Arial" w:cs="Arial"/>
                <w:noProof/>
                <w:webHidden/>
                <w:sz w:val="24"/>
                <w:szCs w:val="24"/>
              </w:rPr>
              <w:t>3</w:t>
            </w:r>
            <w:r w:rsidR="00BA03B3" w:rsidRPr="006D3153">
              <w:rPr>
                <w:rFonts w:ascii="Arial" w:hAnsi="Arial" w:cs="Arial"/>
                <w:noProof/>
                <w:webHidden/>
                <w:sz w:val="24"/>
                <w:szCs w:val="24"/>
              </w:rPr>
              <w:fldChar w:fldCharType="end"/>
            </w:r>
          </w:hyperlink>
        </w:p>
        <w:p w14:paraId="797841C9" w14:textId="2F9A7675" w:rsidR="00BA03B3" w:rsidRPr="006D3153" w:rsidRDefault="00BA03B3">
          <w:pPr>
            <w:pStyle w:val="TOC2"/>
            <w:tabs>
              <w:tab w:val="right" w:leader="dot" w:pos="9182"/>
            </w:tabs>
            <w:rPr>
              <w:rFonts w:ascii="Arial" w:eastAsiaTheme="minorEastAsia" w:hAnsi="Arial" w:cs="Arial"/>
              <w:noProof/>
              <w:kern w:val="2"/>
              <w:sz w:val="24"/>
              <w:szCs w:val="24"/>
              <w:lang w:eastAsia="en-GB"/>
              <w14:ligatures w14:val="standardContextual"/>
            </w:rPr>
          </w:pPr>
          <w:hyperlink w:anchor="_Toc194416172" w:history="1">
            <w:r w:rsidRPr="006D3153">
              <w:rPr>
                <w:rStyle w:val="Hyperlink"/>
                <w:rFonts w:ascii="Arial" w:hAnsi="Arial" w:cs="Arial"/>
                <w:noProof/>
                <w:sz w:val="24"/>
                <w:szCs w:val="24"/>
              </w:rPr>
              <w:t>About the CAA</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_Toc194416172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4</w:t>
            </w:r>
            <w:r w:rsidRPr="006D3153">
              <w:rPr>
                <w:rFonts w:ascii="Arial" w:hAnsi="Arial" w:cs="Arial"/>
                <w:noProof/>
                <w:webHidden/>
                <w:sz w:val="24"/>
                <w:szCs w:val="24"/>
              </w:rPr>
              <w:fldChar w:fldCharType="end"/>
            </w:r>
          </w:hyperlink>
        </w:p>
        <w:p w14:paraId="1580B063" w14:textId="32FC776D"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73" w:history="1">
            <w:r w:rsidRPr="006D3153">
              <w:rPr>
                <w:rStyle w:val="Hyperlink"/>
                <w:rFonts w:ascii="Arial" w:hAnsi="Arial" w:cs="Arial"/>
                <w:noProof/>
                <w:sz w:val="24"/>
                <w:szCs w:val="24"/>
              </w:rPr>
              <w:t>Message from Sir Stephen Hillier, Chair of the CAA</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_Toc194416173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4</w:t>
            </w:r>
            <w:r w:rsidRPr="006D3153">
              <w:rPr>
                <w:rFonts w:ascii="Arial" w:hAnsi="Arial" w:cs="Arial"/>
                <w:noProof/>
                <w:webHidden/>
                <w:sz w:val="24"/>
                <w:szCs w:val="24"/>
              </w:rPr>
              <w:fldChar w:fldCharType="end"/>
            </w:r>
          </w:hyperlink>
        </w:p>
        <w:p w14:paraId="04FB8A87" w14:textId="623F2D1A"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74" w:history="1">
            <w:r w:rsidRPr="006D3153">
              <w:rPr>
                <w:rStyle w:val="Hyperlink"/>
                <w:rFonts w:ascii="Arial" w:hAnsi="Arial" w:cs="Arial"/>
                <w:noProof/>
                <w:sz w:val="24"/>
                <w:szCs w:val="24"/>
              </w:rPr>
              <w:t>Message from Katherine Corich, CAA Non-Executive Director</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_Toc194416174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4</w:t>
            </w:r>
            <w:r w:rsidRPr="006D3153">
              <w:rPr>
                <w:rFonts w:ascii="Arial" w:hAnsi="Arial" w:cs="Arial"/>
                <w:noProof/>
                <w:webHidden/>
                <w:sz w:val="24"/>
                <w:szCs w:val="24"/>
              </w:rPr>
              <w:fldChar w:fldCharType="end"/>
            </w:r>
          </w:hyperlink>
        </w:p>
        <w:p w14:paraId="40FE183D" w14:textId="5F29CDA2"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75" w:history="1">
            <w:r w:rsidRPr="006D3153">
              <w:rPr>
                <w:rStyle w:val="Hyperlink"/>
                <w:rFonts w:ascii="Arial" w:hAnsi="Arial" w:cs="Arial"/>
                <w:noProof/>
                <w:sz w:val="24"/>
                <w:szCs w:val="24"/>
              </w:rPr>
              <w:t>Introduction</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_Toc194416175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5</w:t>
            </w:r>
            <w:r w:rsidRPr="006D3153">
              <w:rPr>
                <w:rFonts w:ascii="Arial" w:hAnsi="Arial" w:cs="Arial"/>
                <w:noProof/>
                <w:webHidden/>
                <w:sz w:val="24"/>
                <w:szCs w:val="24"/>
              </w:rPr>
              <w:fldChar w:fldCharType="end"/>
            </w:r>
          </w:hyperlink>
        </w:p>
        <w:p w14:paraId="6EF4A2AA" w14:textId="243874FD"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76" w:history="1">
            <w:r w:rsidRPr="006D3153">
              <w:rPr>
                <w:rStyle w:val="Hyperlink"/>
                <w:rFonts w:ascii="Arial" w:hAnsi="Arial" w:cs="Arial"/>
                <w:noProof/>
                <w:sz w:val="24"/>
                <w:szCs w:val="24"/>
              </w:rPr>
              <w:t>Why does the CAA exist?</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_Toc194416176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6</w:t>
            </w:r>
            <w:r w:rsidRPr="006D3153">
              <w:rPr>
                <w:rFonts w:ascii="Arial" w:hAnsi="Arial" w:cs="Arial"/>
                <w:noProof/>
                <w:webHidden/>
                <w:sz w:val="24"/>
                <w:szCs w:val="24"/>
              </w:rPr>
              <w:fldChar w:fldCharType="end"/>
            </w:r>
          </w:hyperlink>
        </w:p>
        <w:p w14:paraId="3A11510A" w14:textId="65A32D69"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77" w:history="1">
            <w:r w:rsidRPr="006D3153">
              <w:rPr>
                <w:rStyle w:val="Hyperlink"/>
                <w:rFonts w:ascii="Arial" w:hAnsi="Arial" w:cs="Arial"/>
                <w:noProof/>
                <w:sz w:val="24"/>
                <w:szCs w:val="24"/>
              </w:rPr>
              <w:t>The CAA’s strategy</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_Toc194416177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6</w:t>
            </w:r>
            <w:r w:rsidRPr="006D3153">
              <w:rPr>
                <w:rFonts w:ascii="Arial" w:hAnsi="Arial" w:cs="Arial"/>
                <w:noProof/>
                <w:webHidden/>
                <w:sz w:val="24"/>
                <w:szCs w:val="24"/>
              </w:rPr>
              <w:fldChar w:fldCharType="end"/>
            </w:r>
          </w:hyperlink>
        </w:p>
        <w:p w14:paraId="455EBB15" w14:textId="79054772"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78" w:history="1">
            <w:r w:rsidRPr="006D3153">
              <w:rPr>
                <w:rStyle w:val="Hyperlink"/>
                <w:rFonts w:ascii="Arial" w:hAnsi="Arial" w:cs="Arial"/>
                <w:noProof/>
                <w:sz w:val="24"/>
                <w:szCs w:val="24"/>
              </w:rPr>
              <w:t>Diversity &amp; Inclusion</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_Toc194416178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7</w:t>
            </w:r>
            <w:r w:rsidRPr="006D3153">
              <w:rPr>
                <w:rFonts w:ascii="Arial" w:hAnsi="Arial" w:cs="Arial"/>
                <w:noProof/>
                <w:webHidden/>
                <w:sz w:val="24"/>
                <w:szCs w:val="24"/>
              </w:rPr>
              <w:fldChar w:fldCharType="end"/>
            </w:r>
          </w:hyperlink>
        </w:p>
        <w:p w14:paraId="5E3BF549" w14:textId="7D67F2C5"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79" w:history="1">
            <w:r w:rsidRPr="006D3153">
              <w:rPr>
                <w:rStyle w:val="Hyperlink"/>
                <w:rFonts w:ascii="Arial" w:hAnsi="Arial" w:cs="Arial"/>
                <w:noProof/>
                <w:sz w:val="24"/>
                <w:szCs w:val="24"/>
              </w:rPr>
              <w:t>What else does the CAA value/is important at the CAA?</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_Toc194416179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7</w:t>
            </w:r>
            <w:r w:rsidRPr="006D3153">
              <w:rPr>
                <w:rFonts w:ascii="Arial" w:hAnsi="Arial" w:cs="Arial"/>
                <w:noProof/>
                <w:webHidden/>
                <w:sz w:val="24"/>
                <w:szCs w:val="24"/>
              </w:rPr>
              <w:fldChar w:fldCharType="end"/>
            </w:r>
          </w:hyperlink>
        </w:p>
        <w:p w14:paraId="3D3DD77F" w14:textId="6F6AC6F4" w:rsidR="00BA03B3" w:rsidRPr="006D3153" w:rsidRDefault="00BA03B3">
          <w:pPr>
            <w:pStyle w:val="TOC2"/>
            <w:tabs>
              <w:tab w:val="right" w:leader="dot" w:pos="9182"/>
            </w:tabs>
            <w:rPr>
              <w:rFonts w:ascii="Arial" w:eastAsiaTheme="minorEastAsia" w:hAnsi="Arial" w:cs="Arial"/>
              <w:noProof/>
              <w:kern w:val="2"/>
              <w:sz w:val="24"/>
              <w:szCs w:val="24"/>
              <w:lang w:eastAsia="en-GB"/>
              <w14:ligatures w14:val="standardContextual"/>
            </w:rPr>
          </w:pPr>
          <w:hyperlink w:anchor="_Toc194416180" w:history="1">
            <w:r w:rsidRPr="006D3153">
              <w:rPr>
                <w:rStyle w:val="Hyperlink"/>
                <w:rFonts w:ascii="Arial" w:hAnsi="Arial" w:cs="Arial"/>
                <w:noProof/>
                <w:sz w:val="24"/>
                <w:szCs w:val="24"/>
              </w:rPr>
              <w:t>About the roles</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_Toc194416180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9</w:t>
            </w:r>
            <w:r w:rsidRPr="006D3153">
              <w:rPr>
                <w:rFonts w:ascii="Arial" w:hAnsi="Arial" w:cs="Arial"/>
                <w:noProof/>
                <w:webHidden/>
                <w:sz w:val="24"/>
                <w:szCs w:val="24"/>
              </w:rPr>
              <w:fldChar w:fldCharType="end"/>
            </w:r>
          </w:hyperlink>
        </w:p>
        <w:p w14:paraId="08810526" w14:textId="60D09D08" w:rsidR="00BA03B3" w:rsidRPr="006D3153" w:rsidRDefault="00BA03B3">
          <w:pPr>
            <w:pStyle w:val="TOC2"/>
            <w:tabs>
              <w:tab w:val="right" w:leader="dot" w:pos="9182"/>
            </w:tabs>
            <w:rPr>
              <w:rFonts w:ascii="Arial" w:eastAsiaTheme="minorEastAsia" w:hAnsi="Arial" w:cs="Arial"/>
              <w:noProof/>
              <w:kern w:val="2"/>
              <w:sz w:val="24"/>
              <w:szCs w:val="24"/>
              <w:lang w:eastAsia="en-GB"/>
              <w14:ligatures w14:val="standardContextual"/>
            </w:rPr>
          </w:pPr>
          <w:hyperlink w:anchor="_Toc194416181" w:history="1">
            <w:r w:rsidRPr="006D3153">
              <w:rPr>
                <w:rStyle w:val="Hyperlink"/>
                <w:rFonts w:ascii="Arial" w:hAnsi="Arial" w:cs="Arial"/>
                <w:noProof/>
                <w:sz w:val="24"/>
                <w:szCs w:val="24"/>
              </w:rPr>
              <w:t>How to Apply</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_Toc194416181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11</w:t>
            </w:r>
            <w:r w:rsidRPr="006D3153">
              <w:rPr>
                <w:rFonts w:ascii="Arial" w:hAnsi="Arial" w:cs="Arial"/>
                <w:noProof/>
                <w:webHidden/>
                <w:sz w:val="24"/>
                <w:szCs w:val="24"/>
              </w:rPr>
              <w:fldChar w:fldCharType="end"/>
            </w:r>
          </w:hyperlink>
        </w:p>
        <w:p w14:paraId="58AF2665" w14:textId="48F070C4" w:rsidR="00BA03B3" w:rsidRPr="006D3153" w:rsidRDefault="00BA03B3">
          <w:pPr>
            <w:pStyle w:val="TOC2"/>
            <w:tabs>
              <w:tab w:val="right" w:leader="dot" w:pos="9182"/>
            </w:tabs>
            <w:rPr>
              <w:rFonts w:ascii="Arial" w:eastAsiaTheme="minorEastAsia" w:hAnsi="Arial" w:cs="Arial"/>
              <w:noProof/>
              <w:kern w:val="2"/>
              <w:sz w:val="24"/>
              <w:szCs w:val="24"/>
              <w:lang w:eastAsia="en-GB"/>
              <w14:ligatures w14:val="standardContextual"/>
            </w:rPr>
          </w:pPr>
          <w:hyperlink w:anchor="_Toc194416182" w:history="1">
            <w:r w:rsidRPr="006D3153">
              <w:rPr>
                <w:rStyle w:val="Hyperlink"/>
                <w:rFonts w:ascii="Arial" w:hAnsi="Arial" w:cs="Arial"/>
                <w:noProof/>
                <w:sz w:val="24"/>
                <w:szCs w:val="24"/>
              </w:rPr>
              <w:t>Indicative Timetable</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_Toc194416182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11</w:t>
            </w:r>
            <w:r w:rsidRPr="006D3153">
              <w:rPr>
                <w:rFonts w:ascii="Arial" w:hAnsi="Arial" w:cs="Arial"/>
                <w:noProof/>
                <w:webHidden/>
                <w:sz w:val="24"/>
                <w:szCs w:val="24"/>
              </w:rPr>
              <w:fldChar w:fldCharType="end"/>
            </w:r>
          </w:hyperlink>
        </w:p>
        <w:p w14:paraId="5260D53F" w14:textId="7B33C613" w:rsidR="00BA03B3" w:rsidRPr="006D3153" w:rsidRDefault="00BA03B3">
          <w:pPr>
            <w:pStyle w:val="TOC2"/>
            <w:tabs>
              <w:tab w:val="right" w:leader="dot" w:pos="9182"/>
            </w:tabs>
            <w:rPr>
              <w:rFonts w:ascii="Arial" w:eastAsiaTheme="minorEastAsia" w:hAnsi="Arial" w:cs="Arial"/>
              <w:noProof/>
              <w:kern w:val="2"/>
              <w:sz w:val="24"/>
              <w:szCs w:val="24"/>
              <w:lang w:eastAsia="en-GB"/>
              <w14:ligatures w14:val="standardContextual"/>
            </w:rPr>
          </w:pPr>
          <w:hyperlink w:anchor="_Toc194416183" w:history="1">
            <w:r w:rsidRPr="006D3153">
              <w:rPr>
                <w:rStyle w:val="Hyperlink"/>
                <w:rFonts w:ascii="Arial" w:hAnsi="Arial" w:cs="Arial"/>
                <w:noProof/>
                <w:sz w:val="24"/>
                <w:szCs w:val="24"/>
              </w:rPr>
              <w:t>Selection Process</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_Toc194416183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12</w:t>
            </w:r>
            <w:r w:rsidRPr="006D3153">
              <w:rPr>
                <w:rFonts w:ascii="Arial" w:hAnsi="Arial" w:cs="Arial"/>
                <w:noProof/>
                <w:webHidden/>
                <w:sz w:val="24"/>
                <w:szCs w:val="24"/>
              </w:rPr>
              <w:fldChar w:fldCharType="end"/>
            </w:r>
          </w:hyperlink>
        </w:p>
        <w:p w14:paraId="67E1A295" w14:textId="7B758DD3" w:rsidR="00BA03B3" w:rsidRPr="006D3153" w:rsidRDefault="00BA03B3">
          <w:pPr>
            <w:pStyle w:val="TOC2"/>
            <w:tabs>
              <w:tab w:val="right" w:leader="dot" w:pos="9182"/>
            </w:tabs>
            <w:rPr>
              <w:rFonts w:ascii="Arial" w:eastAsiaTheme="minorEastAsia" w:hAnsi="Arial" w:cs="Arial"/>
              <w:noProof/>
              <w:kern w:val="2"/>
              <w:sz w:val="24"/>
              <w:szCs w:val="24"/>
              <w:lang w:eastAsia="en-GB"/>
              <w14:ligatures w14:val="standardContextual"/>
            </w:rPr>
          </w:pPr>
          <w:hyperlink w:anchor="_Toc194416184" w:history="1">
            <w:r w:rsidRPr="006D3153">
              <w:rPr>
                <w:rStyle w:val="Hyperlink"/>
                <w:rFonts w:ascii="Arial" w:hAnsi="Arial" w:cs="Arial"/>
                <w:noProof/>
                <w:sz w:val="24"/>
                <w:szCs w:val="24"/>
              </w:rPr>
              <w:t>Additional Information</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_Toc194416184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13</w:t>
            </w:r>
            <w:r w:rsidRPr="006D3153">
              <w:rPr>
                <w:rFonts w:ascii="Arial" w:hAnsi="Arial" w:cs="Arial"/>
                <w:noProof/>
                <w:webHidden/>
                <w:sz w:val="24"/>
                <w:szCs w:val="24"/>
              </w:rPr>
              <w:fldChar w:fldCharType="end"/>
            </w:r>
          </w:hyperlink>
        </w:p>
        <w:p w14:paraId="56272005" w14:textId="52B05A3F"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85" w:history="1">
            <w:r w:rsidRPr="006D3153">
              <w:rPr>
                <w:rStyle w:val="Hyperlink"/>
                <w:rFonts w:ascii="Arial" w:hAnsi="Arial" w:cs="Arial"/>
                <w:noProof/>
                <w:sz w:val="24"/>
                <w:szCs w:val="24"/>
              </w:rPr>
              <w:t>Appointment Term</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_Toc194416185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13</w:t>
            </w:r>
            <w:r w:rsidRPr="006D3153">
              <w:rPr>
                <w:rFonts w:ascii="Arial" w:hAnsi="Arial" w:cs="Arial"/>
                <w:noProof/>
                <w:webHidden/>
                <w:sz w:val="24"/>
                <w:szCs w:val="24"/>
              </w:rPr>
              <w:fldChar w:fldCharType="end"/>
            </w:r>
          </w:hyperlink>
        </w:p>
        <w:p w14:paraId="36043D41" w14:textId="75A211FE"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86" w:history="1">
            <w:r w:rsidRPr="006D3153">
              <w:rPr>
                <w:rStyle w:val="Hyperlink"/>
                <w:rFonts w:ascii="Arial" w:hAnsi="Arial" w:cs="Arial"/>
                <w:noProof/>
                <w:sz w:val="24"/>
                <w:szCs w:val="24"/>
              </w:rPr>
              <w:t>Time Commitment</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_Toc194416186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13</w:t>
            </w:r>
            <w:r w:rsidRPr="006D3153">
              <w:rPr>
                <w:rFonts w:ascii="Arial" w:hAnsi="Arial" w:cs="Arial"/>
                <w:noProof/>
                <w:webHidden/>
                <w:sz w:val="24"/>
                <w:szCs w:val="24"/>
              </w:rPr>
              <w:fldChar w:fldCharType="end"/>
            </w:r>
          </w:hyperlink>
        </w:p>
        <w:p w14:paraId="5BAEAD7E" w14:textId="0FE6EB2E"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87" w:history="1">
            <w:r w:rsidRPr="006D3153">
              <w:rPr>
                <w:rStyle w:val="Hyperlink"/>
                <w:rFonts w:ascii="Arial" w:hAnsi="Arial" w:cs="Arial"/>
                <w:noProof/>
                <w:sz w:val="24"/>
                <w:szCs w:val="24"/>
              </w:rPr>
              <w:t>Remuneration</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_Toc194416187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13</w:t>
            </w:r>
            <w:r w:rsidRPr="006D3153">
              <w:rPr>
                <w:rFonts w:ascii="Arial" w:hAnsi="Arial" w:cs="Arial"/>
                <w:noProof/>
                <w:webHidden/>
                <w:sz w:val="24"/>
                <w:szCs w:val="24"/>
              </w:rPr>
              <w:fldChar w:fldCharType="end"/>
            </w:r>
          </w:hyperlink>
        </w:p>
        <w:p w14:paraId="5742B488" w14:textId="0CB31AD3"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88" w:history="1">
            <w:r w:rsidRPr="006D3153">
              <w:rPr>
                <w:rStyle w:val="Hyperlink"/>
                <w:rFonts w:ascii="Arial" w:hAnsi="Arial" w:cs="Arial"/>
                <w:noProof/>
                <w:sz w:val="24"/>
                <w:szCs w:val="24"/>
              </w:rPr>
              <w:t>Location</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_Toc194416188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13</w:t>
            </w:r>
            <w:r w:rsidRPr="006D3153">
              <w:rPr>
                <w:rFonts w:ascii="Arial" w:hAnsi="Arial" w:cs="Arial"/>
                <w:noProof/>
                <w:webHidden/>
                <w:sz w:val="24"/>
                <w:szCs w:val="24"/>
              </w:rPr>
              <w:fldChar w:fldCharType="end"/>
            </w:r>
          </w:hyperlink>
        </w:p>
        <w:p w14:paraId="3514A59D" w14:textId="097668FC"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89" w:history="1">
            <w:r w:rsidRPr="006D3153">
              <w:rPr>
                <w:rStyle w:val="Hyperlink"/>
                <w:rFonts w:ascii="Arial" w:hAnsi="Arial" w:cs="Arial"/>
                <w:noProof/>
                <w:sz w:val="24"/>
                <w:szCs w:val="24"/>
              </w:rPr>
              <w:t>Availability</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_Toc194416189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14</w:t>
            </w:r>
            <w:r w:rsidRPr="006D3153">
              <w:rPr>
                <w:rFonts w:ascii="Arial" w:hAnsi="Arial" w:cs="Arial"/>
                <w:noProof/>
                <w:webHidden/>
                <w:sz w:val="24"/>
                <w:szCs w:val="24"/>
              </w:rPr>
              <w:fldChar w:fldCharType="end"/>
            </w:r>
          </w:hyperlink>
        </w:p>
        <w:p w14:paraId="74225A90" w14:textId="3A396F90"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0" w:history="1">
            <w:r w:rsidRPr="006D3153">
              <w:rPr>
                <w:rStyle w:val="Hyperlink"/>
                <w:rFonts w:ascii="Arial" w:hAnsi="Arial" w:cs="Arial"/>
                <w:noProof/>
                <w:sz w:val="24"/>
                <w:szCs w:val="24"/>
              </w:rPr>
              <w:t>Security clearance</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_Toc194416190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14</w:t>
            </w:r>
            <w:r w:rsidRPr="006D3153">
              <w:rPr>
                <w:rFonts w:ascii="Arial" w:hAnsi="Arial" w:cs="Arial"/>
                <w:noProof/>
                <w:webHidden/>
                <w:sz w:val="24"/>
                <w:szCs w:val="24"/>
              </w:rPr>
              <w:fldChar w:fldCharType="end"/>
            </w:r>
          </w:hyperlink>
        </w:p>
        <w:p w14:paraId="64F9410B" w14:textId="5368992B"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1" w:history="1">
            <w:r w:rsidRPr="006D3153">
              <w:rPr>
                <w:rStyle w:val="Hyperlink"/>
                <w:rFonts w:ascii="Arial" w:hAnsi="Arial" w:cs="Arial"/>
                <w:noProof/>
                <w:sz w:val="24"/>
                <w:szCs w:val="24"/>
              </w:rPr>
              <w:t>Equal Opportunities Monitoring</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_Toc194416191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14</w:t>
            </w:r>
            <w:r w:rsidRPr="006D3153">
              <w:rPr>
                <w:rFonts w:ascii="Arial" w:hAnsi="Arial" w:cs="Arial"/>
                <w:noProof/>
                <w:webHidden/>
                <w:sz w:val="24"/>
                <w:szCs w:val="24"/>
              </w:rPr>
              <w:fldChar w:fldCharType="end"/>
            </w:r>
          </w:hyperlink>
        </w:p>
        <w:p w14:paraId="49413137" w14:textId="62AC54D1"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2" w:history="1">
            <w:r w:rsidRPr="006D3153">
              <w:rPr>
                <w:rStyle w:val="Hyperlink"/>
                <w:rFonts w:ascii="Arial" w:hAnsi="Arial" w:cs="Arial"/>
                <w:noProof/>
                <w:sz w:val="24"/>
                <w:szCs w:val="24"/>
              </w:rPr>
              <w:t>Disability Confident</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_Toc194416192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14</w:t>
            </w:r>
            <w:r w:rsidRPr="006D3153">
              <w:rPr>
                <w:rFonts w:ascii="Arial" w:hAnsi="Arial" w:cs="Arial"/>
                <w:noProof/>
                <w:webHidden/>
                <w:sz w:val="24"/>
                <w:szCs w:val="24"/>
              </w:rPr>
              <w:fldChar w:fldCharType="end"/>
            </w:r>
          </w:hyperlink>
        </w:p>
        <w:p w14:paraId="6509EC3C" w14:textId="15C6EF21"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3" w:history="1">
            <w:r w:rsidRPr="006D3153">
              <w:rPr>
                <w:rStyle w:val="Hyperlink"/>
                <w:rFonts w:ascii="Arial" w:hAnsi="Arial" w:cs="Arial"/>
                <w:noProof/>
                <w:sz w:val="24"/>
                <w:szCs w:val="24"/>
              </w:rPr>
              <w:t>Nationality</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_Toc194416193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15</w:t>
            </w:r>
            <w:r w:rsidRPr="006D3153">
              <w:rPr>
                <w:rFonts w:ascii="Arial" w:hAnsi="Arial" w:cs="Arial"/>
                <w:noProof/>
                <w:webHidden/>
                <w:sz w:val="24"/>
                <w:szCs w:val="24"/>
              </w:rPr>
              <w:fldChar w:fldCharType="end"/>
            </w:r>
          </w:hyperlink>
        </w:p>
        <w:p w14:paraId="48B8B128" w14:textId="1B3F4312"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4" w:history="1">
            <w:r w:rsidRPr="006D3153">
              <w:rPr>
                <w:rStyle w:val="Hyperlink"/>
                <w:rFonts w:ascii="Arial" w:hAnsi="Arial" w:cs="Arial"/>
                <w:noProof/>
                <w:sz w:val="24"/>
                <w:szCs w:val="24"/>
              </w:rPr>
              <w:t>Standards in public life</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_Toc194416194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15</w:t>
            </w:r>
            <w:r w:rsidRPr="006D3153">
              <w:rPr>
                <w:rFonts w:ascii="Arial" w:hAnsi="Arial" w:cs="Arial"/>
                <w:noProof/>
                <w:webHidden/>
                <w:sz w:val="24"/>
                <w:szCs w:val="24"/>
              </w:rPr>
              <w:fldChar w:fldCharType="end"/>
            </w:r>
          </w:hyperlink>
        </w:p>
        <w:p w14:paraId="707132EE" w14:textId="5D9398B8"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5" w:history="1">
            <w:r w:rsidRPr="006D3153">
              <w:rPr>
                <w:rStyle w:val="Hyperlink"/>
                <w:rFonts w:ascii="Arial" w:hAnsi="Arial" w:cs="Arial"/>
                <w:noProof/>
                <w:sz w:val="24"/>
                <w:szCs w:val="24"/>
              </w:rPr>
              <w:t>Disqualification for appointment</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_Toc194416195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15</w:t>
            </w:r>
            <w:r w:rsidRPr="006D3153">
              <w:rPr>
                <w:rFonts w:ascii="Arial" w:hAnsi="Arial" w:cs="Arial"/>
                <w:noProof/>
                <w:webHidden/>
                <w:sz w:val="24"/>
                <w:szCs w:val="24"/>
              </w:rPr>
              <w:fldChar w:fldCharType="end"/>
            </w:r>
          </w:hyperlink>
        </w:p>
        <w:p w14:paraId="41BBC7C7" w14:textId="63415EBE"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6" w:history="1">
            <w:r w:rsidRPr="006D3153">
              <w:rPr>
                <w:rStyle w:val="Hyperlink"/>
                <w:rFonts w:ascii="Arial" w:hAnsi="Arial" w:cs="Arial"/>
                <w:noProof/>
                <w:sz w:val="24"/>
                <w:szCs w:val="24"/>
              </w:rPr>
              <w:t>Registration of interests</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_Toc194416196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16</w:t>
            </w:r>
            <w:r w:rsidRPr="006D3153">
              <w:rPr>
                <w:rFonts w:ascii="Arial" w:hAnsi="Arial" w:cs="Arial"/>
                <w:noProof/>
                <w:webHidden/>
                <w:sz w:val="24"/>
                <w:szCs w:val="24"/>
              </w:rPr>
              <w:fldChar w:fldCharType="end"/>
            </w:r>
          </w:hyperlink>
        </w:p>
        <w:p w14:paraId="5BEBE5BF" w14:textId="20ECDA21"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7" w:history="1">
            <w:r w:rsidRPr="006D3153">
              <w:rPr>
                <w:rStyle w:val="Hyperlink"/>
                <w:rFonts w:ascii="Arial" w:hAnsi="Arial" w:cs="Arial"/>
                <w:noProof/>
                <w:sz w:val="24"/>
                <w:szCs w:val="24"/>
              </w:rPr>
              <w:t>Political activity</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_Toc194416197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16</w:t>
            </w:r>
            <w:r w:rsidRPr="006D3153">
              <w:rPr>
                <w:rFonts w:ascii="Arial" w:hAnsi="Arial" w:cs="Arial"/>
                <w:noProof/>
                <w:webHidden/>
                <w:sz w:val="24"/>
                <w:szCs w:val="24"/>
              </w:rPr>
              <w:fldChar w:fldCharType="end"/>
            </w:r>
          </w:hyperlink>
        </w:p>
        <w:p w14:paraId="03D9C308" w14:textId="7216C2C2"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8" w:history="1">
            <w:r w:rsidRPr="006D3153">
              <w:rPr>
                <w:rStyle w:val="Hyperlink"/>
                <w:rFonts w:ascii="Arial" w:hAnsi="Arial" w:cs="Arial"/>
                <w:noProof/>
                <w:sz w:val="24"/>
                <w:szCs w:val="24"/>
              </w:rPr>
              <w:t>Due diligence</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_Toc194416198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16</w:t>
            </w:r>
            <w:r w:rsidRPr="006D3153">
              <w:rPr>
                <w:rFonts w:ascii="Arial" w:hAnsi="Arial" w:cs="Arial"/>
                <w:noProof/>
                <w:webHidden/>
                <w:sz w:val="24"/>
                <w:szCs w:val="24"/>
              </w:rPr>
              <w:fldChar w:fldCharType="end"/>
            </w:r>
          </w:hyperlink>
        </w:p>
        <w:p w14:paraId="541BB9EF" w14:textId="606D6C74"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199" w:history="1">
            <w:r w:rsidRPr="006D3153">
              <w:rPr>
                <w:rStyle w:val="Hyperlink"/>
                <w:rFonts w:ascii="Arial" w:hAnsi="Arial" w:cs="Arial"/>
                <w:noProof/>
                <w:sz w:val="24"/>
                <w:szCs w:val="24"/>
              </w:rPr>
              <w:t>Data Protection</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_Toc194416199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16</w:t>
            </w:r>
            <w:r w:rsidRPr="006D3153">
              <w:rPr>
                <w:rFonts w:ascii="Arial" w:hAnsi="Arial" w:cs="Arial"/>
                <w:noProof/>
                <w:webHidden/>
                <w:sz w:val="24"/>
                <w:szCs w:val="24"/>
              </w:rPr>
              <w:fldChar w:fldCharType="end"/>
            </w:r>
          </w:hyperlink>
        </w:p>
        <w:p w14:paraId="46B8F039" w14:textId="566E33EB" w:rsidR="00BA03B3" w:rsidRPr="006D3153" w:rsidRDefault="00BA03B3">
          <w:pPr>
            <w:pStyle w:val="TOC3"/>
            <w:tabs>
              <w:tab w:val="right" w:leader="dot" w:pos="9182"/>
            </w:tabs>
            <w:rPr>
              <w:rFonts w:ascii="Arial" w:eastAsiaTheme="minorEastAsia" w:hAnsi="Arial" w:cs="Arial"/>
              <w:noProof/>
              <w:kern w:val="2"/>
              <w:sz w:val="24"/>
              <w:szCs w:val="24"/>
              <w:lang w:eastAsia="en-GB"/>
              <w14:ligatures w14:val="standardContextual"/>
            </w:rPr>
          </w:pPr>
          <w:hyperlink w:anchor="_Toc194416200" w:history="1">
            <w:r w:rsidRPr="006D3153">
              <w:rPr>
                <w:rStyle w:val="Hyperlink"/>
                <w:rFonts w:ascii="Arial" w:hAnsi="Arial" w:cs="Arial"/>
                <w:noProof/>
                <w:sz w:val="24"/>
                <w:szCs w:val="24"/>
              </w:rPr>
              <w:t>Complaints</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_Toc194416200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17</w:t>
            </w:r>
            <w:r w:rsidRPr="006D3153">
              <w:rPr>
                <w:rFonts w:ascii="Arial" w:hAnsi="Arial" w:cs="Arial"/>
                <w:noProof/>
                <w:webHidden/>
                <w:sz w:val="24"/>
                <w:szCs w:val="24"/>
              </w:rPr>
              <w:fldChar w:fldCharType="end"/>
            </w:r>
          </w:hyperlink>
        </w:p>
        <w:p w14:paraId="3FE491D9" w14:textId="2A9B63FD" w:rsidR="00BA03B3" w:rsidRPr="006D3153" w:rsidRDefault="00BA03B3">
          <w:pPr>
            <w:pStyle w:val="TOC2"/>
            <w:tabs>
              <w:tab w:val="right" w:leader="dot" w:pos="9182"/>
            </w:tabs>
            <w:rPr>
              <w:rFonts w:ascii="Arial" w:eastAsiaTheme="minorEastAsia" w:hAnsi="Arial" w:cs="Arial"/>
              <w:noProof/>
              <w:kern w:val="2"/>
              <w:sz w:val="24"/>
              <w:szCs w:val="24"/>
              <w:lang w:eastAsia="en-GB"/>
              <w14:ligatures w14:val="standardContextual"/>
            </w:rPr>
          </w:pPr>
          <w:hyperlink w:anchor="_Toc194416201" w:history="1">
            <w:r w:rsidRPr="006D3153">
              <w:rPr>
                <w:rStyle w:val="Hyperlink"/>
                <w:rFonts w:ascii="Arial" w:hAnsi="Arial" w:cs="Arial"/>
                <w:noProof/>
                <w:sz w:val="24"/>
                <w:szCs w:val="24"/>
              </w:rPr>
              <w:t>Annex A: Seven Principles of Public Life</w:t>
            </w:r>
            <w:r w:rsidRPr="006D3153">
              <w:rPr>
                <w:rFonts w:ascii="Arial" w:hAnsi="Arial" w:cs="Arial"/>
                <w:noProof/>
                <w:webHidden/>
                <w:sz w:val="24"/>
                <w:szCs w:val="24"/>
              </w:rPr>
              <w:tab/>
            </w:r>
            <w:r w:rsidRPr="006D3153">
              <w:rPr>
                <w:rFonts w:ascii="Arial" w:hAnsi="Arial" w:cs="Arial"/>
                <w:noProof/>
                <w:webHidden/>
                <w:sz w:val="24"/>
                <w:szCs w:val="24"/>
              </w:rPr>
              <w:fldChar w:fldCharType="begin"/>
            </w:r>
            <w:r w:rsidRPr="006D3153">
              <w:rPr>
                <w:rFonts w:ascii="Arial" w:hAnsi="Arial" w:cs="Arial"/>
                <w:noProof/>
                <w:webHidden/>
                <w:sz w:val="24"/>
                <w:szCs w:val="24"/>
              </w:rPr>
              <w:instrText xml:space="preserve"> PAGEREF _Toc194416201 \h </w:instrText>
            </w:r>
            <w:r w:rsidRPr="006D3153">
              <w:rPr>
                <w:rFonts w:ascii="Arial" w:hAnsi="Arial" w:cs="Arial"/>
                <w:noProof/>
                <w:webHidden/>
                <w:sz w:val="24"/>
                <w:szCs w:val="24"/>
              </w:rPr>
            </w:r>
            <w:r w:rsidRPr="006D3153">
              <w:rPr>
                <w:rFonts w:ascii="Arial" w:hAnsi="Arial" w:cs="Arial"/>
                <w:noProof/>
                <w:webHidden/>
                <w:sz w:val="24"/>
                <w:szCs w:val="24"/>
              </w:rPr>
              <w:fldChar w:fldCharType="separate"/>
            </w:r>
            <w:r w:rsidRPr="006D3153">
              <w:rPr>
                <w:rFonts w:ascii="Arial" w:hAnsi="Arial" w:cs="Arial"/>
                <w:noProof/>
                <w:webHidden/>
                <w:sz w:val="24"/>
                <w:szCs w:val="24"/>
              </w:rPr>
              <w:t>18</w:t>
            </w:r>
            <w:r w:rsidRPr="006D3153">
              <w:rPr>
                <w:rFonts w:ascii="Arial" w:hAnsi="Arial" w:cs="Arial"/>
                <w:noProof/>
                <w:webHidden/>
                <w:sz w:val="24"/>
                <w:szCs w:val="24"/>
              </w:rPr>
              <w:fldChar w:fldCharType="end"/>
            </w:r>
          </w:hyperlink>
        </w:p>
        <w:p w14:paraId="1CCAE09D" w14:textId="3BC42F0E" w:rsidR="000F2C3C" w:rsidRDefault="000F2C3C" w:rsidP="00DB0EF8">
          <w:pPr>
            <w:pStyle w:val="TOC2"/>
            <w:tabs>
              <w:tab w:val="right" w:leader="dot" w:pos="9180"/>
            </w:tabs>
            <w:rPr>
              <w:rStyle w:val="Hyperlink"/>
              <w:noProof/>
              <w:kern w:val="2"/>
              <w:lang w:eastAsia="en-GB"/>
              <w14:ligatures w14:val="standardContextual"/>
            </w:rPr>
          </w:pPr>
          <w:r>
            <w:fldChar w:fldCharType="end"/>
          </w:r>
        </w:p>
      </w:sdtContent>
    </w:sdt>
    <w:p w14:paraId="7B83F039" w14:textId="5AAC23F8" w:rsidR="000F2C3C" w:rsidRDefault="000F2C3C"/>
    <w:p w14:paraId="385D6A36" w14:textId="095608A1" w:rsidR="00583552" w:rsidRPr="002951A1" w:rsidRDefault="00697F36" w:rsidP="2B6D7D99">
      <w:pPr>
        <w:pStyle w:val="Heading2"/>
        <w:rPr>
          <w:sz w:val="28"/>
        </w:rPr>
      </w:pPr>
      <w:bookmarkStart w:id="0" w:name="_Toc183172173"/>
      <w:bookmarkStart w:id="1" w:name="_Toc1783992260"/>
      <w:bookmarkStart w:id="2" w:name="_Toc194416171"/>
      <w:r w:rsidRPr="03432C1B">
        <w:rPr>
          <w:sz w:val="28"/>
        </w:rPr>
        <w:t>Welcome Note from</w:t>
      </w:r>
      <w:r w:rsidR="2D6E6836" w:rsidRPr="03432C1B">
        <w:rPr>
          <w:sz w:val="28"/>
        </w:rPr>
        <w:t xml:space="preserve"> </w:t>
      </w:r>
      <w:r w:rsidR="2ADA27E4" w:rsidRPr="03432C1B">
        <w:rPr>
          <w:sz w:val="28"/>
        </w:rPr>
        <w:t>Mike Kane</w:t>
      </w:r>
      <w:r w:rsidR="0B4FC773" w:rsidRPr="03432C1B">
        <w:rPr>
          <w:sz w:val="28"/>
        </w:rPr>
        <w:t xml:space="preserve"> MP</w:t>
      </w:r>
      <w:r w:rsidR="002951A1" w:rsidRPr="03432C1B">
        <w:rPr>
          <w:sz w:val="28"/>
        </w:rPr>
        <w:t xml:space="preserve">, </w:t>
      </w:r>
      <w:r w:rsidR="29E1ABFD" w:rsidRPr="03432C1B">
        <w:rPr>
          <w:sz w:val="28"/>
        </w:rPr>
        <w:t>Aviation, Maritime and Security Minister</w:t>
      </w:r>
      <w:bookmarkEnd w:id="0"/>
      <w:bookmarkEnd w:id="1"/>
      <w:bookmarkEnd w:id="2"/>
    </w:p>
    <w:p w14:paraId="35DE7ADE" w14:textId="3E3E7385" w:rsidR="00697F36" w:rsidRPr="002951A1" w:rsidRDefault="00697F36" w:rsidP="002951A1">
      <w:pPr>
        <w:spacing w:after="120" w:line="276" w:lineRule="auto"/>
      </w:pPr>
      <w:r w:rsidRPr="00AA3391">
        <w:rPr>
          <w:rFonts w:ascii="Arial" w:hAnsi="Arial" w:cs="Arial"/>
          <w:sz w:val="24"/>
          <w:szCs w:val="24"/>
        </w:rPr>
        <w:t xml:space="preserve">Dear Applicant, </w:t>
      </w:r>
    </w:p>
    <w:p w14:paraId="02A18EB8" w14:textId="77777777" w:rsidR="002951A1" w:rsidRDefault="002951A1" w:rsidP="002951A1">
      <w:pPr>
        <w:spacing w:after="120" w:line="276" w:lineRule="auto"/>
        <w:rPr>
          <w:rFonts w:ascii="Arial" w:hAnsi="Arial" w:cs="Arial"/>
          <w:sz w:val="24"/>
          <w:szCs w:val="24"/>
        </w:rPr>
      </w:pPr>
    </w:p>
    <w:p w14:paraId="331C5E81" w14:textId="7B34F606" w:rsidR="00C73327" w:rsidRPr="00842AB2" w:rsidRDefault="00C73327" w:rsidP="002951A1">
      <w:pPr>
        <w:spacing w:after="120" w:line="276" w:lineRule="auto"/>
        <w:rPr>
          <w:rFonts w:ascii="Arial" w:hAnsi="Arial" w:cs="Arial"/>
          <w:sz w:val="24"/>
          <w:szCs w:val="24"/>
        </w:rPr>
      </w:pPr>
      <w:r w:rsidRPr="00842AB2">
        <w:rPr>
          <w:rFonts w:ascii="Arial" w:hAnsi="Arial" w:cs="Arial"/>
          <w:sz w:val="24"/>
          <w:szCs w:val="24"/>
        </w:rPr>
        <w:t xml:space="preserve">Thank you for your interest in </w:t>
      </w:r>
      <w:r w:rsidR="001733EC" w:rsidRPr="00842AB2">
        <w:rPr>
          <w:rFonts w:ascii="Arial" w:hAnsi="Arial" w:cs="Arial"/>
          <w:sz w:val="24"/>
          <w:szCs w:val="24"/>
        </w:rPr>
        <w:t xml:space="preserve">being a </w:t>
      </w:r>
      <w:r w:rsidR="007A4740">
        <w:rPr>
          <w:rFonts w:ascii="Arial" w:hAnsi="Arial" w:cs="Arial"/>
          <w:sz w:val="24"/>
          <w:szCs w:val="24"/>
        </w:rPr>
        <w:t>n</w:t>
      </w:r>
      <w:r w:rsidR="001733EC" w:rsidRPr="00842AB2">
        <w:rPr>
          <w:rFonts w:ascii="Arial" w:hAnsi="Arial" w:cs="Arial"/>
          <w:sz w:val="24"/>
          <w:szCs w:val="24"/>
        </w:rPr>
        <w:t>on-</w:t>
      </w:r>
      <w:r w:rsidR="007A4740">
        <w:rPr>
          <w:rFonts w:ascii="Arial" w:hAnsi="Arial" w:cs="Arial"/>
          <w:sz w:val="24"/>
          <w:szCs w:val="24"/>
        </w:rPr>
        <w:t>e</w:t>
      </w:r>
      <w:r w:rsidR="001733EC" w:rsidRPr="00842AB2">
        <w:rPr>
          <w:rFonts w:ascii="Arial" w:hAnsi="Arial" w:cs="Arial"/>
          <w:sz w:val="24"/>
          <w:szCs w:val="24"/>
        </w:rPr>
        <w:t xml:space="preserve">xecutive </w:t>
      </w:r>
      <w:r w:rsidR="007A4740">
        <w:rPr>
          <w:rFonts w:ascii="Arial" w:hAnsi="Arial" w:cs="Arial"/>
          <w:sz w:val="24"/>
          <w:szCs w:val="24"/>
        </w:rPr>
        <w:t>d</w:t>
      </w:r>
      <w:r w:rsidR="001733EC" w:rsidRPr="00842AB2">
        <w:rPr>
          <w:rFonts w:ascii="Arial" w:hAnsi="Arial" w:cs="Arial"/>
          <w:sz w:val="24"/>
          <w:szCs w:val="24"/>
        </w:rPr>
        <w:t xml:space="preserve">irector </w:t>
      </w:r>
      <w:r w:rsidRPr="00842AB2">
        <w:rPr>
          <w:rFonts w:ascii="Arial" w:hAnsi="Arial" w:cs="Arial"/>
          <w:sz w:val="24"/>
          <w:szCs w:val="24"/>
        </w:rPr>
        <w:t xml:space="preserve">on the Board of </w:t>
      </w:r>
      <w:r w:rsidR="001733EC" w:rsidRPr="00842AB2">
        <w:rPr>
          <w:rFonts w:ascii="Arial" w:hAnsi="Arial" w:cs="Arial"/>
          <w:sz w:val="24"/>
          <w:szCs w:val="24"/>
        </w:rPr>
        <w:t>the Civil Aviation Authority (CAA)</w:t>
      </w:r>
      <w:r w:rsidRPr="00842AB2">
        <w:rPr>
          <w:rFonts w:ascii="Arial" w:hAnsi="Arial" w:cs="Arial"/>
          <w:sz w:val="24"/>
          <w:szCs w:val="24"/>
        </w:rPr>
        <w:t xml:space="preserve">. </w:t>
      </w:r>
    </w:p>
    <w:p w14:paraId="3E8F856B" w14:textId="69E37E19" w:rsidR="00FE27A8" w:rsidRPr="00842AB2" w:rsidRDefault="00FE27A8" w:rsidP="002951A1">
      <w:pPr>
        <w:spacing w:after="120" w:line="276" w:lineRule="auto"/>
        <w:rPr>
          <w:rFonts w:ascii="Arial" w:eastAsia="Arial" w:hAnsi="Arial" w:cs="Arial"/>
          <w:sz w:val="24"/>
          <w:szCs w:val="24"/>
        </w:rPr>
      </w:pPr>
      <w:r w:rsidRPr="204C69D7">
        <w:rPr>
          <w:rFonts w:ascii="Arial" w:eastAsia="Arial" w:hAnsi="Arial" w:cs="Arial"/>
          <w:sz w:val="24"/>
          <w:szCs w:val="24"/>
        </w:rPr>
        <w:t xml:space="preserve">This is an important time for the Department for Transport. </w:t>
      </w:r>
      <w:r w:rsidR="00583552" w:rsidRPr="204C69D7">
        <w:rPr>
          <w:rFonts w:ascii="Arial" w:eastAsia="Arial" w:hAnsi="Arial" w:cs="Arial"/>
          <w:sz w:val="24"/>
          <w:szCs w:val="24"/>
        </w:rPr>
        <w:t>We are prioritising investments in infrastructure and public transport to improve journeys, enhance connectivity, drive economic growth, and ensure a fairer distribution of opportunities across the country. Our mission is delivering a transport system that works for everyone, fostering equality and inclusivity in every community. </w:t>
      </w:r>
    </w:p>
    <w:p w14:paraId="7274E242" w14:textId="1FD8825D" w:rsidR="00C73327" w:rsidRPr="00AA3391" w:rsidRDefault="00C73327" w:rsidP="002951A1">
      <w:pPr>
        <w:spacing w:after="120" w:line="276" w:lineRule="auto"/>
        <w:rPr>
          <w:rFonts w:ascii="Arial" w:hAnsi="Arial" w:cs="Arial"/>
          <w:sz w:val="24"/>
          <w:szCs w:val="24"/>
        </w:rPr>
      </w:pPr>
      <w:r w:rsidRPr="00842AB2">
        <w:rPr>
          <w:rFonts w:ascii="Arial" w:hAnsi="Arial" w:cs="Arial"/>
          <w:sz w:val="24"/>
          <w:szCs w:val="24"/>
        </w:rPr>
        <w:t xml:space="preserve">We are recruiting for </w:t>
      </w:r>
      <w:r w:rsidR="001733EC" w:rsidRPr="00842AB2">
        <w:rPr>
          <w:rFonts w:ascii="Arial" w:hAnsi="Arial" w:cs="Arial"/>
          <w:sz w:val="24"/>
          <w:szCs w:val="24"/>
        </w:rPr>
        <w:t xml:space="preserve">two </w:t>
      </w:r>
      <w:r w:rsidR="007A4740">
        <w:rPr>
          <w:rFonts w:ascii="Arial" w:hAnsi="Arial" w:cs="Arial"/>
          <w:sz w:val="24"/>
          <w:szCs w:val="24"/>
        </w:rPr>
        <w:t>n</w:t>
      </w:r>
      <w:r w:rsidRPr="00842AB2">
        <w:rPr>
          <w:rFonts w:ascii="Arial" w:hAnsi="Arial" w:cs="Arial"/>
          <w:sz w:val="24"/>
          <w:szCs w:val="24"/>
        </w:rPr>
        <w:t>on-</w:t>
      </w:r>
      <w:r w:rsidR="007A4740">
        <w:rPr>
          <w:rFonts w:ascii="Arial" w:hAnsi="Arial" w:cs="Arial"/>
          <w:sz w:val="24"/>
          <w:szCs w:val="24"/>
        </w:rPr>
        <w:t>e</w:t>
      </w:r>
      <w:r w:rsidRPr="00842AB2">
        <w:rPr>
          <w:rFonts w:ascii="Arial" w:hAnsi="Arial" w:cs="Arial"/>
          <w:sz w:val="24"/>
          <w:szCs w:val="24"/>
        </w:rPr>
        <w:t xml:space="preserve">xecutive </w:t>
      </w:r>
      <w:r w:rsidR="007A4740">
        <w:rPr>
          <w:rFonts w:ascii="Arial" w:hAnsi="Arial" w:cs="Arial"/>
          <w:sz w:val="24"/>
          <w:szCs w:val="24"/>
        </w:rPr>
        <w:t>d</w:t>
      </w:r>
      <w:r w:rsidRPr="00842AB2">
        <w:rPr>
          <w:rFonts w:ascii="Arial" w:hAnsi="Arial" w:cs="Arial"/>
          <w:sz w:val="24"/>
          <w:szCs w:val="24"/>
        </w:rPr>
        <w:t>irector</w:t>
      </w:r>
      <w:r w:rsidR="001733EC" w:rsidRPr="00842AB2">
        <w:rPr>
          <w:rFonts w:ascii="Arial" w:hAnsi="Arial" w:cs="Arial"/>
          <w:sz w:val="24"/>
          <w:szCs w:val="24"/>
        </w:rPr>
        <w:t>s</w:t>
      </w:r>
      <w:r w:rsidRPr="00842AB2">
        <w:rPr>
          <w:rFonts w:ascii="Arial" w:hAnsi="Arial" w:cs="Arial"/>
          <w:sz w:val="24"/>
          <w:szCs w:val="24"/>
        </w:rPr>
        <w:t xml:space="preserve"> to join our team on the Board of the </w:t>
      </w:r>
      <w:r w:rsidR="001733EC" w:rsidRPr="00842AB2">
        <w:rPr>
          <w:rFonts w:ascii="Arial" w:hAnsi="Arial" w:cs="Arial"/>
          <w:sz w:val="24"/>
          <w:szCs w:val="24"/>
        </w:rPr>
        <w:t>CAA</w:t>
      </w:r>
      <w:r w:rsidRPr="00842AB2">
        <w:rPr>
          <w:rFonts w:ascii="Arial" w:hAnsi="Arial" w:cs="Arial"/>
          <w:sz w:val="24"/>
          <w:szCs w:val="24"/>
        </w:rPr>
        <w:t xml:space="preserve">. The </w:t>
      </w:r>
      <w:r w:rsidR="001733EC" w:rsidRPr="00842AB2">
        <w:rPr>
          <w:rFonts w:ascii="Arial" w:hAnsi="Arial" w:cs="Arial"/>
          <w:sz w:val="24"/>
          <w:szCs w:val="24"/>
        </w:rPr>
        <w:t xml:space="preserve">CAA </w:t>
      </w:r>
      <w:r w:rsidRPr="00842AB2">
        <w:rPr>
          <w:rFonts w:ascii="Arial" w:hAnsi="Arial" w:cs="Arial"/>
          <w:sz w:val="24"/>
          <w:szCs w:val="24"/>
        </w:rPr>
        <w:t>is the</w:t>
      </w:r>
      <w:r w:rsidR="001733EC" w:rsidRPr="00842AB2">
        <w:rPr>
          <w:rFonts w:ascii="Arial" w:hAnsi="Arial" w:cs="Arial"/>
          <w:sz w:val="24"/>
          <w:szCs w:val="24"/>
        </w:rPr>
        <w:t xml:space="preserve"> United Kingdom’s independent aviation and aerospace regulator </w:t>
      </w:r>
      <w:r w:rsidR="001733EC">
        <w:rPr>
          <w:rFonts w:ascii="Arial" w:hAnsi="Arial" w:cs="Arial"/>
          <w:sz w:val="24"/>
          <w:szCs w:val="24"/>
        </w:rPr>
        <w:t xml:space="preserve">for airspace, consumer rights, economic regulation, safety, security compliance and spaceflight. Further details about the CAA are in its </w:t>
      </w:r>
      <w:hyperlink r:id="rId17" w:history="1">
        <w:r w:rsidR="001733EC">
          <w:rPr>
            <w:rStyle w:val="Hyperlink"/>
            <w:rFonts w:ascii="Arial" w:hAnsi="Arial" w:cs="Arial"/>
            <w:sz w:val="24"/>
            <w:szCs w:val="24"/>
          </w:rPr>
          <w:t>2023-24 Annual Report</w:t>
        </w:r>
      </w:hyperlink>
      <w:r w:rsidRPr="00AA3391">
        <w:rPr>
          <w:rFonts w:ascii="Arial" w:hAnsi="Arial" w:cs="Arial"/>
          <w:color w:val="FF0000"/>
          <w:sz w:val="24"/>
          <w:szCs w:val="24"/>
        </w:rPr>
        <w:t>.</w:t>
      </w:r>
    </w:p>
    <w:p w14:paraId="0918E562" w14:textId="106ABDB4" w:rsidR="00C73327" w:rsidRPr="00AA3391" w:rsidRDefault="003F25A7" w:rsidP="002951A1">
      <w:pPr>
        <w:spacing w:after="120" w:line="276" w:lineRule="auto"/>
        <w:rPr>
          <w:rFonts w:ascii="Arial" w:hAnsi="Arial" w:cs="Arial"/>
          <w:sz w:val="24"/>
          <w:szCs w:val="24"/>
        </w:rPr>
      </w:pPr>
      <w:r>
        <w:rPr>
          <w:rFonts w:ascii="Arial" w:hAnsi="Arial" w:cs="Arial"/>
          <w:sz w:val="24"/>
          <w:szCs w:val="24"/>
        </w:rPr>
        <w:t xml:space="preserve">Of the two </w:t>
      </w:r>
      <w:r w:rsidR="00C73327" w:rsidRPr="00AA3391">
        <w:rPr>
          <w:rFonts w:ascii="Arial" w:hAnsi="Arial" w:cs="Arial"/>
          <w:sz w:val="24"/>
          <w:szCs w:val="24"/>
        </w:rPr>
        <w:t>position</w:t>
      </w:r>
      <w:r>
        <w:rPr>
          <w:rFonts w:ascii="Arial" w:hAnsi="Arial" w:cs="Arial"/>
          <w:sz w:val="24"/>
          <w:szCs w:val="24"/>
        </w:rPr>
        <w:t>s</w:t>
      </w:r>
      <w:r w:rsidR="00C73327" w:rsidRPr="00AA3391">
        <w:rPr>
          <w:rFonts w:ascii="Arial" w:hAnsi="Arial" w:cs="Arial"/>
          <w:sz w:val="24"/>
          <w:szCs w:val="24"/>
        </w:rPr>
        <w:t xml:space="preserve"> </w:t>
      </w:r>
      <w:r>
        <w:rPr>
          <w:rFonts w:ascii="Arial" w:hAnsi="Arial" w:cs="Arial"/>
          <w:sz w:val="24"/>
          <w:szCs w:val="24"/>
        </w:rPr>
        <w:t xml:space="preserve">one </w:t>
      </w:r>
      <w:r w:rsidR="00C73327" w:rsidRPr="00AA3391">
        <w:rPr>
          <w:rFonts w:ascii="Arial" w:hAnsi="Arial" w:cs="Arial"/>
          <w:sz w:val="24"/>
          <w:szCs w:val="24"/>
        </w:rPr>
        <w:t>requires</w:t>
      </w:r>
      <w:r>
        <w:rPr>
          <w:rFonts w:ascii="Arial" w:hAnsi="Arial" w:cs="Arial"/>
          <w:sz w:val="24"/>
          <w:szCs w:val="24"/>
        </w:rPr>
        <w:t xml:space="preserve"> accounting expertise and will chair the Audit &amp; Risk Committee and the other requires up to date professional experience of aviation safety. </w:t>
      </w:r>
      <w:r w:rsidR="001733EC" w:rsidRPr="00355CEF">
        <w:rPr>
          <w:rFonts w:ascii="Arial" w:hAnsi="Arial" w:cs="Arial"/>
          <w:sz w:val="24"/>
          <w:szCs w:val="24"/>
        </w:rPr>
        <w:t xml:space="preserve">Appointees will contribute to the CAA’s direction by providing constructive challenge to the CAA’s executive team to help ensure the CAA delivers its strategic objectives, drawing on consumer experience where appropriate, and </w:t>
      </w:r>
      <w:r w:rsidR="004B51E8">
        <w:rPr>
          <w:rFonts w:ascii="Arial" w:hAnsi="Arial" w:cs="Arial"/>
          <w:sz w:val="24"/>
          <w:szCs w:val="24"/>
        </w:rPr>
        <w:t xml:space="preserve">taking part in a programme to engage </w:t>
      </w:r>
      <w:r w:rsidR="001733EC" w:rsidRPr="00355CEF">
        <w:rPr>
          <w:rFonts w:ascii="Arial" w:hAnsi="Arial" w:cs="Arial"/>
          <w:sz w:val="24"/>
          <w:szCs w:val="24"/>
        </w:rPr>
        <w:t>with specific stakeholders to increase the CAA’s visibility.</w:t>
      </w:r>
    </w:p>
    <w:p w14:paraId="4796C988" w14:textId="3095EDB2" w:rsidR="00A84ED8" w:rsidRPr="00AA3391" w:rsidRDefault="00A84ED8" w:rsidP="002951A1">
      <w:pPr>
        <w:spacing w:after="120" w:line="276" w:lineRule="auto"/>
        <w:rPr>
          <w:rFonts w:ascii="Arial" w:eastAsia="Arial" w:hAnsi="Arial" w:cs="Arial"/>
          <w:sz w:val="24"/>
          <w:szCs w:val="24"/>
        </w:rPr>
      </w:pPr>
      <w:r w:rsidRPr="00AA3391">
        <w:rPr>
          <w:rFonts w:ascii="Arial" w:eastAsia="Arial" w:hAnsi="Arial" w:cs="Arial"/>
          <w:sz w:val="24"/>
          <w:szCs w:val="24"/>
        </w:rPr>
        <w:t>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have never applied for a public appointment – but could bring new ideas, insights and energy.</w:t>
      </w:r>
    </w:p>
    <w:p w14:paraId="12271685" w14:textId="69FC4B00" w:rsidR="00A95C8C" w:rsidRPr="00AA3391" w:rsidRDefault="753ABC82" w:rsidP="002951A1">
      <w:pPr>
        <w:spacing w:after="120" w:line="276" w:lineRule="auto"/>
        <w:rPr>
          <w:rFonts w:ascii="Calibri" w:eastAsia="Calibri" w:hAnsi="Calibri" w:cs="Calibri"/>
          <w:sz w:val="24"/>
          <w:szCs w:val="24"/>
        </w:rPr>
      </w:pPr>
      <w:r w:rsidRPr="00AA3391">
        <w:rPr>
          <w:rFonts w:ascii="Arial" w:eastAsia="Arial" w:hAnsi="Arial" w:cs="Arial"/>
          <w:sz w:val="24"/>
          <w:szCs w:val="24"/>
        </w:rPr>
        <w:t xml:space="preserve">If you are interested in the role and work of </w:t>
      </w:r>
      <w:r w:rsidR="004B51E8">
        <w:rPr>
          <w:rFonts w:ascii="Arial" w:eastAsia="Arial" w:hAnsi="Arial" w:cs="Arial"/>
          <w:sz w:val="24"/>
          <w:szCs w:val="24"/>
        </w:rPr>
        <w:t>the CAA</w:t>
      </w:r>
      <w:r w:rsidRPr="00AA3391">
        <w:rPr>
          <w:rFonts w:ascii="Arial" w:eastAsia="Arial" w:hAnsi="Arial" w:cs="Arial"/>
          <w:sz w:val="24"/>
          <w:szCs w:val="24"/>
        </w:rPr>
        <w:t>, I would like to encourage you to apply.</w:t>
      </w:r>
      <w:r w:rsidRPr="00AA3391">
        <w:rPr>
          <w:rFonts w:ascii="Calibri" w:eastAsia="Calibri" w:hAnsi="Calibri" w:cs="Calibri"/>
          <w:sz w:val="24"/>
          <w:szCs w:val="24"/>
        </w:rPr>
        <w:t xml:space="preserve"> </w:t>
      </w:r>
    </w:p>
    <w:p w14:paraId="63632B2E" w14:textId="2EFBEFB1" w:rsidR="00C73327" w:rsidRPr="00AA3391" w:rsidRDefault="6FC69304" w:rsidP="002951A1">
      <w:pPr>
        <w:spacing w:after="120" w:line="276" w:lineRule="auto"/>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14:paraId="03684B3C" w14:textId="0F905CB9" w:rsidR="00697F36" w:rsidRPr="00AA3391" w:rsidRDefault="00697F36" w:rsidP="002951A1">
      <w:pPr>
        <w:pStyle w:val="Default"/>
        <w:spacing w:line="276" w:lineRule="auto"/>
        <w:rPr>
          <w:color w:val="000000" w:themeColor="text1"/>
        </w:rPr>
      </w:pPr>
    </w:p>
    <w:p w14:paraId="531AE901" w14:textId="7F6BB1F5" w:rsidR="00697F36" w:rsidRPr="00AA3391" w:rsidRDefault="00697F36" w:rsidP="002951A1">
      <w:pPr>
        <w:pStyle w:val="Default"/>
        <w:spacing w:line="276" w:lineRule="auto"/>
        <w:rPr>
          <w:b/>
          <w:bCs/>
          <w:color w:val="auto"/>
        </w:rPr>
      </w:pPr>
    </w:p>
    <w:p w14:paraId="6BEDD581" w14:textId="5AB8C817" w:rsidR="228B21C7" w:rsidRDefault="00540035" w:rsidP="002951A1">
      <w:pPr>
        <w:pStyle w:val="Default"/>
        <w:spacing w:line="276" w:lineRule="auto"/>
        <w:rPr>
          <w:b/>
          <w:bCs/>
          <w:color w:val="auto"/>
        </w:rPr>
      </w:pPr>
      <w:r>
        <w:rPr>
          <w:b/>
          <w:bCs/>
          <w:color w:val="auto"/>
        </w:rPr>
        <w:t>Mike Kane</w:t>
      </w:r>
      <w:r w:rsidR="429F8035" w:rsidRPr="2B6D7D99">
        <w:rPr>
          <w:b/>
          <w:bCs/>
          <w:color w:val="auto"/>
        </w:rPr>
        <w:t xml:space="preserve"> MP</w:t>
      </w:r>
    </w:p>
    <w:p w14:paraId="309E04AB" w14:textId="39101D97" w:rsidR="005F43FF" w:rsidRDefault="00FE40B5" w:rsidP="00F83ED6">
      <w:pPr>
        <w:pStyle w:val="Default"/>
        <w:spacing w:line="276" w:lineRule="auto"/>
        <w:rPr>
          <w:rFonts w:eastAsia="Times New Roman" w:cs="Times New Roman"/>
          <w:color w:val="00682F"/>
          <w:sz w:val="32"/>
          <w:szCs w:val="28"/>
        </w:rPr>
      </w:pPr>
      <w:r>
        <w:rPr>
          <w:b/>
          <w:color w:val="auto"/>
        </w:rPr>
        <w:t>Aviation, Maritime and Secur</w:t>
      </w:r>
      <w:r w:rsidR="0048700C">
        <w:rPr>
          <w:b/>
          <w:color w:val="auto"/>
        </w:rPr>
        <w:t>ity Minister</w:t>
      </w:r>
    </w:p>
    <w:p w14:paraId="1332394D" w14:textId="188E93F2" w:rsidR="00697F36" w:rsidRPr="00842AB2" w:rsidRDefault="00697F36" w:rsidP="00842AB2">
      <w:pPr>
        <w:pStyle w:val="Heading2"/>
      </w:pPr>
      <w:bookmarkStart w:id="3" w:name="_Toc1254658320"/>
      <w:bookmarkStart w:id="4" w:name="_Toc194416172"/>
      <w:r>
        <w:lastRenderedPageBreak/>
        <w:t xml:space="preserve">About </w:t>
      </w:r>
      <w:r w:rsidR="004B51E8">
        <w:t>the CAA</w:t>
      </w:r>
      <w:bookmarkEnd w:id="3"/>
      <w:bookmarkEnd w:id="4"/>
    </w:p>
    <w:p w14:paraId="6D3A521B" w14:textId="77777777" w:rsidR="00D07386" w:rsidRPr="00842AB2" w:rsidRDefault="00D07386" w:rsidP="00842AB2">
      <w:pPr>
        <w:pStyle w:val="Heading3"/>
      </w:pPr>
      <w:bookmarkStart w:id="5" w:name="_Toc19932001"/>
      <w:bookmarkStart w:id="6" w:name="_Toc194416173"/>
      <w:r>
        <w:t>Message from Sir Stephen Hillier, Chair of the CAA</w:t>
      </w:r>
      <w:bookmarkEnd w:id="5"/>
      <w:bookmarkEnd w:id="6"/>
    </w:p>
    <w:p w14:paraId="7666ADE7" w14:textId="5F1F811C" w:rsidR="00D07386" w:rsidRPr="0059276D" w:rsidRDefault="00D07386" w:rsidP="0059276D">
      <w:pPr>
        <w:spacing w:after="120" w:line="276" w:lineRule="auto"/>
        <w:rPr>
          <w:rFonts w:ascii="Arial" w:eastAsia="Arial" w:hAnsi="Arial" w:cs="Arial"/>
          <w:sz w:val="24"/>
          <w:szCs w:val="24"/>
        </w:rPr>
      </w:pPr>
      <w:r w:rsidRPr="0059276D">
        <w:rPr>
          <w:rFonts w:ascii="Arial" w:eastAsia="Arial" w:hAnsi="Arial" w:cs="Arial"/>
          <w:sz w:val="24"/>
          <w:szCs w:val="24"/>
        </w:rPr>
        <w:t>The Civil Aviation Authority has a vital public service role, promoting the safety, security, and consumer interests of those who fly, whilst also protecting those on the ground underneath. We also have a vital role in enabling the air and space aerospace sectors, helping ensure that the UK continues to be a global leader in aerospace.</w:t>
      </w:r>
    </w:p>
    <w:p w14:paraId="5C2A6356" w14:textId="36AA3B3B" w:rsidR="00D07386" w:rsidRPr="0059276D" w:rsidRDefault="00D07386" w:rsidP="0059276D">
      <w:pPr>
        <w:spacing w:after="120" w:line="276" w:lineRule="auto"/>
        <w:rPr>
          <w:rFonts w:ascii="Arial" w:eastAsia="Arial" w:hAnsi="Arial" w:cs="Arial"/>
          <w:sz w:val="24"/>
          <w:szCs w:val="24"/>
        </w:rPr>
      </w:pPr>
      <w:r w:rsidRPr="0059276D">
        <w:rPr>
          <w:rFonts w:ascii="Arial" w:eastAsia="Arial" w:hAnsi="Arial" w:cs="Arial"/>
          <w:sz w:val="24"/>
          <w:szCs w:val="24"/>
        </w:rPr>
        <w:t>These are exciting but exceptionally challenging times: we need to ensure that the existing air and space sector continues to be safe</w:t>
      </w:r>
      <w:r w:rsidR="00DC0663">
        <w:rPr>
          <w:rFonts w:ascii="Arial" w:eastAsia="Arial" w:hAnsi="Arial" w:cs="Arial"/>
          <w:sz w:val="24"/>
          <w:szCs w:val="24"/>
        </w:rPr>
        <w:t>, secure</w:t>
      </w:r>
      <w:r w:rsidRPr="0059276D">
        <w:rPr>
          <w:rFonts w:ascii="Arial" w:eastAsia="Arial" w:hAnsi="Arial" w:cs="Arial"/>
          <w:sz w:val="24"/>
          <w:szCs w:val="24"/>
        </w:rPr>
        <w:t xml:space="preserve"> and effective; we must chart a course to environmentally sustainable aviation; we need to modernise UK airspace; we need to ensure that UK aerospace continues to thrive</w:t>
      </w:r>
      <w:r w:rsidR="00DC0663">
        <w:rPr>
          <w:rFonts w:ascii="Arial" w:eastAsia="Arial" w:hAnsi="Arial" w:cs="Arial"/>
          <w:sz w:val="24"/>
          <w:szCs w:val="24"/>
        </w:rPr>
        <w:t>, nationally and internationally,</w:t>
      </w:r>
      <w:r w:rsidRPr="0059276D">
        <w:rPr>
          <w:rFonts w:ascii="Arial" w:eastAsia="Arial" w:hAnsi="Arial" w:cs="Arial"/>
          <w:sz w:val="24"/>
          <w:szCs w:val="24"/>
        </w:rPr>
        <w:t xml:space="preserve"> outside the EU; we need to create the right environment for new technologies, </w:t>
      </w:r>
      <w:r w:rsidR="00DC0663">
        <w:rPr>
          <w:rFonts w:ascii="Arial" w:eastAsia="Arial" w:hAnsi="Arial" w:cs="Arial"/>
          <w:sz w:val="24"/>
          <w:szCs w:val="24"/>
        </w:rPr>
        <w:t xml:space="preserve">including through </w:t>
      </w:r>
      <w:r w:rsidRPr="0059276D">
        <w:rPr>
          <w:rFonts w:ascii="Arial" w:eastAsia="Arial" w:hAnsi="Arial" w:cs="Arial"/>
          <w:sz w:val="24"/>
          <w:szCs w:val="24"/>
        </w:rPr>
        <w:t xml:space="preserve">our role as the UK’s </w:t>
      </w:r>
      <w:r w:rsidR="00246F33" w:rsidRPr="79E1E7B1">
        <w:rPr>
          <w:rFonts w:ascii="Arial" w:eastAsia="Arial" w:hAnsi="Arial" w:cs="Arial"/>
          <w:sz w:val="24"/>
          <w:szCs w:val="24"/>
        </w:rPr>
        <w:t>s</w:t>
      </w:r>
      <w:r w:rsidRPr="79E1E7B1">
        <w:rPr>
          <w:rFonts w:ascii="Arial" w:eastAsia="Arial" w:hAnsi="Arial" w:cs="Arial"/>
          <w:sz w:val="24"/>
          <w:szCs w:val="24"/>
        </w:rPr>
        <w:t>pace</w:t>
      </w:r>
      <w:r w:rsidRPr="0059276D">
        <w:rPr>
          <w:rFonts w:ascii="Arial" w:eastAsia="Arial" w:hAnsi="Arial" w:cs="Arial"/>
          <w:sz w:val="24"/>
          <w:szCs w:val="24"/>
        </w:rPr>
        <w:t xml:space="preserve"> regulator; we need to do much more to promote innovation, STEM, and diversity in aerospace; and we must constantly do more</w:t>
      </w:r>
      <w:r w:rsidR="00DC0663">
        <w:rPr>
          <w:rFonts w:ascii="Arial" w:eastAsia="Arial" w:hAnsi="Arial" w:cs="Arial"/>
          <w:sz w:val="24"/>
          <w:szCs w:val="24"/>
        </w:rPr>
        <w:t xml:space="preserve"> and better</w:t>
      </w:r>
      <w:r w:rsidRPr="0059276D">
        <w:rPr>
          <w:rFonts w:ascii="Arial" w:eastAsia="Arial" w:hAnsi="Arial" w:cs="Arial"/>
          <w:sz w:val="24"/>
          <w:szCs w:val="24"/>
        </w:rPr>
        <w:t xml:space="preserve"> for consumers</w:t>
      </w:r>
      <w:r w:rsidR="00DC0663">
        <w:rPr>
          <w:rFonts w:ascii="Arial" w:eastAsia="Arial" w:hAnsi="Arial" w:cs="Arial"/>
          <w:sz w:val="24"/>
          <w:szCs w:val="24"/>
        </w:rPr>
        <w:t>, not least those with accessibility needs</w:t>
      </w:r>
      <w:r w:rsidRPr="0059276D">
        <w:rPr>
          <w:rFonts w:ascii="Arial" w:eastAsia="Arial" w:hAnsi="Arial" w:cs="Arial"/>
          <w:sz w:val="24"/>
          <w:szCs w:val="24"/>
        </w:rPr>
        <w:t>.</w:t>
      </w:r>
    </w:p>
    <w:p w14:paraId="6131D426" w14:textId="43C8E09D" w:rsidR="00D07386" w:rsidRPr="0059276D" w:rsidRDefault="00D07386" w:rsidP="0059276D">
      <w:pPr>
        <w:spacing w:after="120" w:line="276" w:lineRule="auto"/>
        <w:rPr>
          <w:rFonts w:ascii="Arial" w:eastAsia="Arial" w:hAnsi="Arial" w:cs="Arial"/>
          <w:sz w:val="24"/>
          <w:szCs w:val="24"/>
        </w:rPr>
      </w:pPr>
      <w:r w:rsidRPr="204C69D7">
        <w:rPr>
          <w:rFonts w:ascii="Arial" w:eastAsia="Arial" w:hAnsi="Arial" w:cs="Arial"/>
          <w:sz w:val="24"/>
          <w:szCs w:val="24"/>
        </w:rPr>
        <w:t xml:space="preserve">We also must </w:t>
      </w:r>
      <w:r w:rsidR="00DC0663" w:rsidRPr="204C69D7">
        <w:rPr>
          <w:rFonts w:ascii="Arial" w:eastAsia="Arial" w:hAnsi="Arial" w:cs="Arial"/>
          <w:sz w:val="24"/>
          <w:szCs w:val="24"/>
        </w:rPr>
        <w:t xml:space="preserve">ensure that </w:t>
      </w:r>
      <w:r w:rsidRPr="204C69D7">
        <w:rPr>
          <w:rFonts w:ascii="Arial" w:eastAsia="Arial" w:hAnsi="Arial" w:cs="Arial"/>
          <w:sz w:val="24"/>
          <w:szCs w:val="24"/>
        </w:rPr>
        <w:t xml:space="preserve">the </w:t>
      </w:r>
      <w:r w:rsidR="00DC0663" w:rsidRPr="204C69D7">
        <w:rPr>
          <w:rFonts w:ascii="Arial" w:eastAsia="Arial" w:hAnsi="Arial" w:cs="Arial"/>
          <w:sz w:val="24"/>
          <w:szCs w:val="24"/>
        </w:rPr>
        <w:t xml:space="preserve">CAA’s </w:t>
      </w:r>
      <w:r w:rsidRPr="204C69D7">
        <w:rPr>
          <w:rFonts w:ascii="Arial" w:eastAsia="Arial" w:hAnsi="Arial" w:cs="Arial"/>
          <w:sz w:val="24"/>
          <w:szCs w:val="24"/>
        </w:rPr>
        <w:t xml:space="preserve">People </w:t>
      </w:r>
      <w:r w:rsidR="00DC0663" w:rsidRPr="204C69D7">
        <w:rPr>
          <w:rFonts w:ascii="Arial" w:eastAsia="Arial" w:hAnsi="Arial" w:cs="Arial"/>
          <w:sz w:val="24"/>
          <w:szCs w:val="24"/>
        </w:rPr>
        <w:t xml:space="preserve">Strategy </w:t>
      </w:r>
      <w:r w:rsidRPr="204C69D7">
        <w:rPr>
          <w:rFonts w:ascii="Arial" w:eastAsia="Arial" w:hAnsi="Arial" w:cs="Arial"/>
          <w:sz w:val="24"/>
          <w:szCs w:val="24"/>
        </w:rPr>
        <w:t>deliver</w:t>
      </w:r>
      <w:r w:rsidR="00B94E3F" w:rsidRPr="204C69D7">
        <w:rPr>
          <w:rFonts w:ascii="Arial" w:eastAsia="Arial" w:hAnsi="Arial" w:cs="Arial"/>
          <w:sz w:val="24"/>
          <w:szCs w:val="24"/>
        </w:rPr>
        <w:t>s</w:t>
      </w:r>
      <w:r w:rsidRPr="204C69D7">
        <w:rPr>
          <w:rFonts w:ascii="Arial" w:eastAsia="Arial" w:hAnsi="Arial" w:cs="Arial"/>
          <w:sz w:val="24"/>
          <w:szCs w:val="24"/>
        </w:rPr>
        <w:t xml:space="preserve"> </w:t>
      </w:r>
      <w:r w:rsidR="00DC0663" w:rsidRPr="204C69D7">
        <w:rPr>
          <w:rFonts w:ascii="Arial" w:eastAsia="Arial" w:hAnsi="Arial" w:cs="Arial"/>
          <w:sz w:val="24"/>
          <w:szCs w:val="24"/>
        </w:rPr>
        <w:t xml:space="preserve">to </w:t>
      </w:r>
      <w:r w:rsidRPr="204C69D7">
        <w:rPr>
          <w:rFonts w:ascii="Arial" w:eastAsia="Arial" w:hAnsi="Arial" w:cs="Arial"/>
          <w:sz w:val="24"/>
          <w:szCs w:val="24"/>
        </w:rPr>
        <w:t>this ambitious agenda</w:t>
      </w:r>
      <w:r w:rsidR="00DC0663" w:rsidRPr="204C69D7">
        <w:rPr>
          <w:rFonts w:ascii="Arial" w:eastAsia="Arial" w:hAnsi="Arial" w:cs="Arial"/>
          <w:sz w:val="24"/>
          <w:szCs w:val="24"/>
        </w:rPr>
        <w:t>, combined with first-rate corporate governance and the right organisational design</w:t>
      </w:r>
      <w:r w:rsidRPr="204C69D7">
        <w:rPr>
          <w:rFonts w:ascii="Arial" w:eastAsia="Arial" w:hAnsi="Arial" w:cs="Arial"/>
          <w:sz w:val="24"/>
          <w:szCs w:val="24"/>
        </w:rPr>
        <w:t xml:space="preserve">. </w:t>
      </w:r>
    </w:p>
    <w:p w14:paraId="4FA4A3F3" w14:textId="4FC1324B" w:rsidR="00D07386" w:rsidRPr="0059276D" w:rsidRDefault="00D07386" w:rsidP="0059276D">
      <w:pPr>
        <w:spacing w:after="120" w:line="276" w:lineRule="auto"/>
        <w:rPr>
          <w:rFonts w:ascii="Arial" w:eastAsia="Arial" w:hAnsi="Arial" w:cs="Arial"/>
          <w:sz w:val="24"/>
          <w:szCs w:val="24"/>
        </w:rPr>
      </w:pPr>
      <w:r w:rsidRPr="0059276D">
        <w:rPr>
          <w:rFonts w:ascii="Arial" w:eastAsia="Arial" w:hAnsi="Arial" w:cs="Arial"/>
          <w:sz w:val="24"/>
          <w:szCs w:val="24"/>
        </w:rPr>
        <w:t>The CAA Board ensures that we maintain excellence in our day-to-day responsibilities, whilst setting our organisation for the future. Our non-executive directors are at the heart of the Board’s work, providing vital insight, guidance, challenge and support</w:t>
      </w:r>
      <w:r w:rsidR="00DC0663">
        <w:rPr>
          <w:rFonts w:ascii="Arial" w:eastAsia="Arial" w:hAnsi="Arial" w:cs="Arial"/>
          <w:sz w:val="24"/>
          <w:szCs w:val="24"/>
        </w:rPr>
        <w:t>, drawing on their experiences from a wide variety of sectors and organisations</w:t>
      </w:r>
      <w:r w:rsidRPr="0059276D">
        <w:rPr>
          <w:rFonts w:ascii="Arial" w:eastAsia="Arial" w:hAnsi="Arial" w:cs="Arial"/>
          <w:sz w:val="24"/>
          <w:szCs w:val="24"/>
        </w:rPr>
        <w:t>. In recruiting two new non-executive directors to the Board, I’m excited by the opportunity to be able to work with great individuals who will give us the skills, experience, and diversity that the Board needs to define and deliver the CAA of the future. I very much look forward to meeting you.</w:t>
      </w:r>
    </w:p>
    <w:p w14:paraId="7A327B90" w14:textId="77777777" w:rsidR="00D07386" w:rsidRPr="00D07386" w:rsidRDefault="00D07386" w:rsidP="0059276D">
      <w:pPr>
        <w:pStyle w:val="Default"/>
        <w:spacing w:line="276" w:lineRule="auto"/>
        <w:rPr>
          <w:b/>
          <w:bCs/>
          <w:color w:val="auto"/>
        </w:rPr>
      </w:pPr>
      <w:r w:rsidRPr="00D07386">
        <w:rPr>
          <w:b/>
          <w:bCs/>
          <w:color w:val="auto"/>
        </w:rPr>
        <w:t>Sir Stephen Hillier</w:t>
      </w:r>
    </w:p>
    <w:p w14:paraId="7DBB3ECA" w14:textId="77777777" w:rsidR="00D07386" w:rsidRPr="00D07386" w:rsidRDefault="00D07386" w:rsidP="0059276D">
      <w:pPr>
        <w:pStyle w:val="Default"/>
        <w:spacing w:line="276" w:lineRule="auto"/>
        <w:rPr>
          <w:b/>
          <w:bCs/>
          <w:color w:val="auto"/>
        </w:rPr>
      </w:pPr>
      <w:r w:rsidRPr="00D07386">
        <w:rPr>
          <w:b/>
          <w:bCs/>
          <w:color w:val="auto"/>
        </w:rPr>
        <w:t>Chair of the Civil Aviation Authority</w:t>
      </w:r>
    </w:p>
    <w:p w14:paraId="71EADFBB" w14:textId="77777777" w:rsidR="00D07386" w:rsidRPr="0059276D" w:rsidRDefault="00D07386" w:rsidP="0059276D">
      <w:pPr>
        <w:spacing w:after="120" w:line="276" w:lineRule="auto"/>
        <w:rPr>
          <w:rFonts w:ascii="Arial" w:eastAsia="Arial" w:hAnsi="Arial" w:cs="Arial"/>
          <w:sz w:val="24"/>
          <w:szCs w:val="24"/>
        </w:rPr>
      </w:pPr>
    </w:p>
    <w:p w14:paraId="1D9BD047" w14:textId="0072A020" w:rsidR="00D07386" w:rsidRPr="00FD5A49" w:rsidRDefault="00D07386" w:rsidP="0059276D">
      <w:pPr>
        <w:pStyle w:val="Heading3"/>
      </w:pPr>
      <w:bookmarkStart w:id="7" w:name="_Toc921480533"/>
      <w:bookmarkStart w:id="8" w:name="_Toc194416174"/>
      <w:r>
        <w:t>Message from Katherine Corich, CAA Non-Executive Director</w:t>
      </w:r>
      <w:bookmarkEnd w:id="7"/>
      <w:bookmarkEnd w:id="8"/>
    </w:p>
    <w:p w14:paraId="63283F4E" w14:textId="15E4F0DC" w:rsidR="00D07386" w:rsidRPr="0059276D" w:rsidRDefault="00D07386" w:rsidP="0059276D">
      <w:pPr>
        <w:spacing w:after="120" w:line="276" w:lineRule="auto"/>
        <w:rPr>
          <w:rFonts w:ascii="Arial" w:eastAsia="Arial" w:hAnsi="Arial" w:cs="Arial"/>
          <w:sz w:val="24"/>
          <w:szCs w:val="24"/>
        </w:rPr>
      </w:pPr>
      <w:r w:rsidRPr="0059276D">
        <w:rPr>
          <w:rFonts w:ascii="Arial" w:eastAsia="Arial" w:hAnsi="Arial" w:cs="Arial"/>
          <w:sz w:val="24"/>
          <w:szCs w:val="24"/>
        </w:rPr>
        <w:t xml:space="preserve">I was appointed as a CAA </w:t>
      </w:r>
      <w:r w:rsidR="007A4740">
        <w:rPr>
          <w:rFonts w:ascii="Arial" w:eastAsia="Arial" w:hAnsi="Arial" w:cs="Arial"/>
          <w:sz w:val="24"/>
          <w:szCs w:val="24"/>
        </w:rPr>
        <w:t>n</w:t>
      </w:r>
      <w:r w:rsidRPr="0059276D">
        <w:rPr>
          <w:rFonts w:ascii="Arial" w:eastAsia="Arial" w:hAnsi="Arial" w:cs="Arial"/>
          <w:sz w:val="24"/>
          <w:szCs w:val="24"/>
        </w:rPr>
        <w:t>on</w:t>
      </w:r>
      <w:r>
        <w:rPr>
          <w:rFonts w:ascii="Arial" w:eastAsia="Arial" w:hAnsi="Arial" w:cs="Arial"/>
          <w:sz w:val="24"/>
          <w:szCs w:val="24"/>
        </w:rPr>
        <w:t>-</w:t>
      </w:r>
      <w:r w:rsidR="007A4740">
        <w:rPr>
          <w:rFonts w:ascii="Arial" w:eastAsia="Arial" w:hAnsi="Arial" w:cs="Arial"/>
          <w:sz w:val="24"/>
          <w:szCs w:val="24"/>
        </w:rPr>
        <w:t>e</w:t>
      </w:r>
      <w:r w:rsidRPr="0059276D">
        <w:rPr>
          <w:rFonts w:ascii="Arial" w:eastAsia="Arial" w:hAnsi="Arial" w:cs="Arial"/>
          <w:sz w:val="24"/>
          <w:szCs w:val="24"/>
        </w:rPr>
        <w:t xml:space="preserve">xecutive </w:t>
      </w:r>
      <w:r w:rsidR="007A4740">
        <w:rPr>
          <w:rFonts w:ascii="Arial" w:eastAsia="Arial" w:hAnsi="Arial" w:cs="Arial"/>
          <w:sz w:val="24"/>
          <w:szCs w:val="24"/>
        </w:rPr>
        <w:t>d</w:t>
      </w:r>
      <w:r w:rsidRPr="0059276D">
        <w:rPr>
          <w:rFonts w:ascii="Arial" w:eastAsia="Arial" w:hAnsi="Arial" w:cs="Arial"/>
          <w:sz w:val="24"/>
          <w:szCs w:val="24"/>
        </w:rPr>
        <w:t>irector in July 2019</w:t>
      </w:r>
      <w:r w:rsidR="00DC0663">
        <w:rPr>
          <w:rFonts w:ascii="Arial" w:eastAsia="Arial" w:hAnsi="Arial" w:cs="Arial"/>
          <w:sz w:val="24"/>
          <w:szCs w:val="24"/>
        </w:rPr>
        <w:t xml:space="preserve"> and became the CAA’s Senior Independent Director in July 2024</w:t>
      </w:r>
      <w:r w:rsidRPr="0059276D">
        <w:rPr>
          <w:rFonts w:ascii="Arial" w:eastAsia="Arial" w:hAnsi="Arial" w:cs="Arial"/>
          <w:sz w:val="24"/>
          <w:szCs w:val="24"/>
        </w:rPr>
        <w:t xml:space="preserve">. My motivation lay in a desire to contribute to the fast-paced aerospace industry at a time of great challenge and opportunity. As a board member I </w:t>
      </w:r>
      <w:proofErr w:type="gramStart"/>
      <w:r w:rsidRPr="0059276D">
        <w:rPr>
          <w:rFonts w:ascii="Arial" w:eastAsia="Arial" w:hAnsi="Arial" w:cs="Arial"/>
          <w:sz w:val="24"/>
          <w:szCs w:val="24"/>
        </w:rPr>
        <w:t>am able to</w:t>
      </w:r>
      <w:proofErr w:type="gramEnd"/>
      <w:r w:rsidRPr="0059276D">
        <w:rPr>
          <w:rFonts w:ascii="Arial" w:eastAsia="Arial" w:hAnsi="Arial" w:cs="Arial"/>
          <w:sz w:val="24"/>
          <w:szCs w:val="24"/>
        </w:rPr>
        <w:t xml:space="preserve"> contribute my governance skills in aviation, safety, technology, and business transformation. Innovation in aviation is accelerating in areas such as automated flight, sustainable aviation, space and more. It’s a truly exciting and important time to make a difference.</w:t>
      </w:r>
    </w:p>
    <w:p w14:paraId="1A116DC7" w14:textId="684FAA50" w:rsidR="00D07386" w:rsidRPr="0059276D" w:rsidRDefault="00D07386" w:rsidP="0059276D">
      <w:pPr>
        <w:spacing w:after="120" w:line="276" w:lineRule="auto"/>
        <w:rPr>
          <w:rFonts w:ascii="Arial" w:eastAsia="Arial" w:hAnsi="Arial" w:cs="Arial"/>
          <w:sz w:val="24"/>
          <w:szCs w:val="24"/>
        </w:rPr>
      </w:pPr>
      <w:r w:rsidRPr="0059276D">
        <w:rPr>
          <w:rFonts w:ascii="Arial" w:eastAsia="Arial" w:hAnsi="Arial" w:cs="Arial"/>
          <w:sz w:val="24"/>
          <w:szCs w:val="24"/>
        </w:rPr>
        <w:lastRenderedPageBreak/>
        <w:t>The CAA is a vibrant, diverse learning organisation with an exceptional culture. Our people embrace innovation</w:t>
      </w:r>
      <w:r w:rsidR="2DA4CE3E" w:rsidRPr="79E1E7B1">
        <w:rPr>
          <w:rFonts w:ascii="Arial" w:eastAsia="Arial" w:hAnsi="Arial" w:cs="Arial"/>
          <w:sz w:val="24"/>
          <w:szCs w:val="24"/>
        </w:rPr>
        <w:t>;</w:t>
      </w:r>
      <w:r w:rsidRPr="0059276D">
        <w:rPr>
          <w:rFonts w:ascii="Arial" w:eastAsia="Arial" w:hAnsi="Arial" w:cs="Arial"/>
          <w:sz w:val="24"/>
          <w:szCs w:val="24"/>
        </w:rPr>
        <w:t xml:space="preserve"> while ensuring safety, security and consumer protection remain at the forefront of everything we do.</w:t>
      </w:r>
    </w:p>
    <w:p w14:paraId="29AD27FD" w14:textId="5BC2E700" w:rsidR="00D07386" w:rsidRPr="0059276D" w:rsidRDefault="00D07386" w:rsidP="0059276D">
      <w:pPr>
        <w:spacing w:after="120" w:line="276" w:lineRule="auto"/>
        <w:rPr>
          <w:rFonts w:ascii="Arial" w:eastAsia="Arial" w:hAnsi="Arial" w:cs="Arial"/>
          <w:sz w:val="24"/>
          <w:szCs w:val="24"/>
        </w:rPr>
      </w:pPr>
      <w:r w:rsidRPr="204C69D7">
        <w:rPr>
          <w:rFonts w:ascii="Arial" w:eastAsia="Arial" w:hAnsi="Arial" w:cs="Arial"/>
          <w:sz w:val="24"/>
          <w:szCs w:val="24"/>
        </w:rPr>
        <w:t>As a non-executive director, we play a key governance role and offer healthy challenges in areas such as performance-based regulation of airports, airlines, and airspace. In addition to the regular board responsibilities, I belong to the Audit</w:t>
      </w:r>
      <w:r w:rsidR="005A751C" w:rsidRPr="204C69D7">
        <w:rPr>
          <w:rFonts w:ascii="Arial" w:eastAsia="Arial" w:hAnsi="Arial" w:cs="Arial"/>
          <w:sz w:val="24"/>
          <w:szCs w:val="24"/>
        </w:rPr>
        <w:t xml:space="preserve"> &amp; Risk,</w:t>
      </w:r>
      <w:r w:rsidRPr="204C69D7">
        <w:rPr>
          <w:rFonts w:ascii="Arial" w:eastAsia="Arial" w:hAnsi="Arial" w:cs="Arial"/>
          <w:sz w:val="24"/>
          <w:szCs w:val="24"/>
        </w:rPr>
        <w:t xml:space="preserve"> and People Committees, and the Safety Leadership Group. I am also a member of the board of </w:t>
      </w:r>
      <w:proofErr w:type="spellStart"/>
      <w:r w:rsidRPr="204C69D7">
        <w:rPr>
          <w:rFonts w:ascii="Arial" w:eastAsia="Arial" w:hAnsi="Arial" w:cs="Arial"/>
          <w:sz w:val="24"/>
          <w:szCs w:val="24"/>
        </w:rPr>
        <w:t>CAAi</w:t>
      </w:r>
      <w:proofErr w:type="spellEnd"/>
      <w:r w:rsidRPr="204C69D7">
        <w:rPr>
          <w:rFonts w:ascii="Arial" w:eastAsia="Arial" w:hAnsi="Arial" w:cs="Arial"/>
          <w:sz w:val="24"/>
          <w:szCs w:val="24"/>
        </w:rPr>
        <w:t xml:space="preserve">, the international arm of the CAA. </w:t>
      </w:r>
    </w:p>
    <w:p w14:paraId="72E3CD54" w14:textId="77777777" w:rsidR="00D07386" w:rsidRPr="00D07386" w:rsidRDefault="00D07386" w:rsidP="0059276D">
      <w:pPr>
        <w:pStyle w:val="Default"/>
        <w:spacing w:line="276" w:lineRule="auto"/>
        <w:rPr>
          <w:b/>
          <w:bCs/>
          <w:color w:val="auto"/>
        </w:rPr>
      </w:pPr>
      <w:r w:rsidRPr="00D07386">
        <w:rPr>
          <w:b/>
          <w:bCs/>
          <w:color w:val="auto"/>
        </w:rPr>
        <w:t>Katherine Corich</w:t>
      </w:r>
    </w:p>
    <w:p w14:paraId="2849071A" w14:textId="012B09BA" w:rsidR="00D07386" w:rsidRPr="00D07386" w:rsidRDefault="00D07386" w:rsidP="0059276D">
      <w:pPr>
        <w:pStyle w:val="Default"/>
        <w:spacing w:line="276" w:lineRule="auto"/>
        <w:rPr>
          <w:b/>
          <w:bCs/>
          <w:color w:val="auto"/>
        </w:rPr>
      </w:pPr>
      <w:r w:rsidRPr="00D07386">
        <w:rPr>
          <w:b/>
          <w:bCs/>
          <w:color w:val="auto"/>
        </w:rPr>
        <w:t xml:space="preserve">Civil Aviation Authority, </w:t>
      </w:r>
      <w:r>
        <w:rPr>
          <w:b/>
          <w:bCs/>
          <w:color w:val="auto"/>
        </w:rPr>
        <w:t>N</w:t>
      </w:r>
      <w:r w:rsidRPr="00D07386">
        <w:rPr>
          <w:b/>
          <w:bCs/>
          <w:color w:val="auto"/>
        </w:rPr>
        <w:t>on-</w:t>
      </w:r>
      <w:r>
        <w:rPr>
          <w:b/>
          <w:bCs/>
          <w:color w:val="auto"/>
        </w:rPr>
        <w:t>E</w:t>
      </w:r>
      <w:r w:rsidRPr="00D07386">
        <w:rPr>
          <w:b/>
          <w:bCs/>
          <w:color w:val="auto"/>
        </w:rPr>
        <w:t xml:space="preserve">xecutive </w:t>
      </w:r>
      <w:r>
        <w:rPr>
          <w:b/>
          <w:bCs/>
          <w:color w:val="auto"/>
        </w:rPr>
        <w:t>D</w:t>
      </w:r>
      <w:r w:rsidRPr="00D07386">
        <w:rPr>
          <w:b/>
          <w:bCs/>
          <w:color w:val="auto"/>
        </w:rPr>
        <w:t>irector</w:t>
      </w:r>
      <w:r>
        <w:rPr>
          <w:b/>
          <w:bCs/>
          <w:color w:val="auto"/>
        </w:rPr>
        <w:t xml:space="preserve"> / Senior Independent Director</w:t>
      </w:r>
    </w:p>
    <w:p w14:paraId="0B72A592" w14:textId="1A873BE4" w:rsidR="00697F36" w:rsidRPr="0059276D" w:rsidRDefault="00697F36" w:rsidP="0059276D">
      <w:pPr>
        <w:spacing w:after="120" w:line="276" w:lineRule="auto"/>
        <w:rPr>
          <w:rFonts w:ascii="Arial" w:eastAsia="Arial" w:hAnsi="Arial" w:cs="Arial"/>
          <w:sz w:val="24"/>
          <w:szCs w:val="24"/>
        </w:rPr>
      </w:pPr>
    </w:p>
    <w:p w14:paraId="34623A1D" w14:textId="6E2FC220" w:rsidR="00D07386" w:rsidRPr="00D07386" w:rsidRDefault="00D07386" w:rsidP="0059276D">
      <w:pPr>
        <w:pStyle w:val="Heading3"/>
      </w:pPr>
      <w:bookmarkStart w:id="9" w:name="_Toc539028776"/>
      <w:bookmarkStart w:id="10" w:name="_Toc194416175"/>
      <w:r>
        <w:t>Introduction</w:t>
      </w:r>
      <w:bookmarkEnd w:id="9"/>
      <w:bookmarkEnd w:id="10"/>
      <w:r w:rsidR="006A4B36">
        <w:t xml:space="preserve"> </w:t>
      </w:r>
    </w:p>
    <w:p w14:paraId="5EC81EA3" w14:textId="4CF20AC6" w:rsidR="00F01D8C" w:rsidRDefault="00D07386" w:rsidP="0059276D">
      <w:pPr>
        <w:spacing w:after="120" w:line="276" w:lineRule="auto"/>
        <w:rPr>
          <w:rFonts w:ascii="Arial" w:hAnsi="Arial" w:cs="Arial"/>
          <w:sz w:val="24"/>
          <w:szCs w:val="24"/>
        </w:rPr>
      </w:pPr>
      <w:r w:rsidRPr="007C3131">
        <w:rPr>
          <w:rFonts w:ascii="Arial" w:hAnsi="Arial" w:cs="Arial"/>
          <w:sz w:val="24"/>
          <w:szCs w:val="24"/>
        </w:rPr>
        <w:t>Aviation is in exciting but exceptionally challenging times</w:t>
      </w:r>
      <w:r w:rsidR="00F01D8C">
        <w:rPr>
          <w:rFonts w:ascii="Arial" w:hAnsi="Arial" w:cs="Arial"/>
          <w:sz w:val="24"/>
          <w:szCs w:val="24"/>
        </w:rPr>
        <w:t>.</w:t>
      </w:r>
      <w:r w:rsidRPr="007C3131">
        <w:rPr>
          <w:rFonts w:ascii="Arial" w:hAnsi="Arial" w:cs="Arial"/>
          <w:sz w:val="24"/>
          <w:szCs w:val="24"/>
        </w:rPr>
        <w:t xml:space="preserve"> </w:t>
      </w:r>
      <w:r w:rsidR="00F01D8C">
        <w:rPr>
          <w:rFonts w:ascii="Arial" w:hAnsi="Arial" w:cs="Arial"/>
          <w:sz w:val="24"/>
          <w:szCs w:val="24"/>
        </w:rPr>
        <w:t>T</w:t>
      </w:r>
      <w:r>
        <w:rPr>
          <w:rFonts w:ascii="Arial" w:hAnsi="Arial" w:cs="Arial"/>
          <w:sz w:val="24"/>
          <w:szCs w:val="24"/>
        </w:rPr>
        <w:t>he CAA</w:t>
      </w:r>
      <w:r w:rsidRPr="00DA73FA">
        <w:t xml:space="preserve"> </w:t>
      </w:r>
      <w:r w:rsidRPr="00DA73FA">
        <w:rPr>
          <w:rFonts w:ascii="Arial" w:hAnsi="Arial" w:cs="Arial"/>
          <w:sz w:val="24"/>
          <w:szCs w:val="24"/>
        </w:rPr>
        <w:t>must</w:t>
      </w:r>
      <w:r w:rsidR="00F01D8C">
        <w:rPr>
          <w:rFonts w:ascii="Arial" w:hAnsi="Arial" w:cs="Arial"/>
          <w:sz w:val="24"/>
          <w:szCs w:val="24"/>
        </w:rPr>
        <w:t>:</w:t>
      </w:r>
      <w:r w:rsidRPr="00DA73FA">
        <w:rPr>
          <w:rFonts w:ascii="Arial" w:hAnsi="Arial" w:cs="Arial"/>
          <w:sz w:val="24"/>
          <w:szCs w:val="24"/>
        </w:rPr>
        <w:t xml:space="preserve"> </w:t>
      </w:r>
    </w:p>
    <w:p w14:paraId="1DE77ECA" w14:textId="75A9D952" w:rsidR="00411EC7" w:rsidRDefault="00F01D8C" w:rsidP="00F01D8C">
      <w:pPr>
        <w:pStyle w:val="ListParagraph"/>
        <w:numPr>
          <w:ilvl w:val="0"/>
          <w:numId w:val="27"/>
        </w:numPr>
        <w:spacing w:after="120" w:line="276" w:lineRule="auto"/>
        <w:rPr>
          <w:rFonts w:ascii="Arial" w:hAnsi="Arial" w:cs="Arial"/>
        </w:rPr>
      </w:pPr>
      <w:r w:rsidRPr="00207264">
        <w:rPr>
          <w:rFonts w:ascii="Arial" w:hAnsi="Arial" w:cs="Arial"/>
        </w:rPr>
        <w:t xml:space="preserve">Be </w:t>
      </w:r>
      <w:r w:rsidR="00D07386" w:rsidRPr="00207264">
        <w:rPr>
          <w:rFonts w:ascii="Arial" w:hAnsi="Arial" w:cs="Arial"/>
        </w:rPr>
        <w:t>relentless</w:t>
      </w:r>
      <w:r w:rsidR="13632420" w:rsidRPr="00207264">
        <w:rPr>
          <w:rFonts w:ascii="Arial" w:hAnsi="Arial" w:cs="Arial"/>
        </w:rPr>
        <w:t>ly</w:t>
      </w:r>
      <w:r w:rsidR="00D07386" w:rsidRPr="00207264">
        <w:rPr>
          <w:rFonts w:ascii="Arial" w:hAnsi="Arial" w:cs="Arial"/>
        </w:rPr>
        <w:t xml:space="preserve"> effective in its responsibilities for safety, security</w:t>
      </w:r>
      <w:r w:rsidR="007F3DF5">
        <w:rPr>
          <w:rFonts w:ascii="Arial" w:hAnsi="Arial" w:cs="Arial"/>
        </w:rPr>
        <w:t>,</w:t>
      </w:r>
      <w:r w:rsidR="00D07386" w:rsidRPr="00207264">
        <w:rPr>
          <w:rFonts w:ascii="Arial" w:hAnsi="Arial" w:cs="Arial"/>
        </w:rPr>
        <w:t xml:space="preserve"> and consumer interests</w:t>
      </w:r>
      <w:r w:rsidR="007F3DF5">
        <w:rPr>
          <w:rFonts w:ascii="Arial" w:hAnsi="Arial" w:cs="Arial"/>
        </w:rPr>
        <w:t>.</w:t>
      </w:r>
    </w:p>
    <w:p w14:paraId="7BD2E25C" w14:textId="3D7506BF" w:rsidR="00A03EFA" w:rsidRDefault="00411EC7" w:rsidP="00F01D8C">
      <w:pPr>
        <w:pStyle w:val="ListParagraph"/>
        <w:numPr>
          <w:ilvl w:val="0"/>
          <w:numId w:val="27"/>
        </w:numPr>
        <w:spacing w:after="120" w:line="276" w:lineRule="auto"/>
        <w:rPr>
          <w:rFonts w:ascii="Arial" w:hAnsi="Arial" w:cs="Arial"/>
        </w:rPr>
      </w:pPr>
      <w:r>
        <w:rPr>
          <w:rFonts w:ascii="Arial" w:hAnsi="Arial" w:cs="Arial"/>
        </w:rPr>
        <w:t>H</w:t>
      </w:r>
      <w:r w:rsidR="00D07386" w:rsidRPr="00207264">
        <w:rPr>
          <w:rFonts w:ascii="Arial" w:hAnsi="Arial" w:cs="Arial"/>
        </w:rPr>
        <w:t>elp chart a course to environmentally sustainable aviation</w:t>
      </w:r>
      <w:r w:rsidR="00A03EFA">
        <w:rPr>
          <w:rFonts w:ascii="Arial" w:hAnsi="Arial" w:cs="Arial"/>
        </w:rPr>
        <w:t>.</w:t>
      </w:r>
    </w:p>
    <w:p w14:paraId="0F05E9A6" w14:textId="3D6042BF" w:rsidR="00A03EFA" w:rsidRDefault="00A03EFA" w:rsidP="00F01D8C">
      <w:pPr>
        <w:pStyle w:val="ListParagraph"/>
        <w:numPr>
          <w:ilvl w:val="0"/>
          <w:numId w:val="27"/>
        </w:numPr>
        <w:spacing w:after="120" w:line="276" w:lineRule="auto"/>
        <w:rPr>
          <w:rFonts w:ascii="Arial" w:hAnsi="Arial" w:cs="Arial"/>
        </w:rPr>
      </w:pPr>
      <w:r>
        <w:rPr>
          <w:rFonts w:ascii="Arial" w:hAnsi="Arial" w:cs="Arial"/>
        </w:rPr>
        <w:t>E</w:t>
      </w:r>
      <w:r w:rsidR="00D07386" w:rsidRPr="00207264">
        <w:rPr>
          <w:rFonts w:ascii="Arial" w:hAnsi="Arial" w:cs="Arial"/>
        </w:rPr>
        <w:t>nsure that UK aerospace continues to thrive outside the EU</w:t>
      </w:r>
      <w:r w:rsidR="006D461F">
        <w:rPr>
          <w:rFonts w:ascii="Arial" w:hAnsi="Arial" w:cs="Arial"/>
        </w:rPr>
        <w:t>.</w:t>
      </w:r>
    </w:p>
    <w:p w14:paraId="0576D724" w14:textId="7419EC63" w:rsidR="007F3DF5" w:rsidRDefault="00A03EFA" w:rsidP="00F01D8C">
      <w:pPr>
        <w:pStyle w:val="ListParagraph"/>
        <w:numPr>
          <w:ilvl w:val="0"/>
          <w:numId w:val="27"/>
        </w:numPr>
        <w:spacing w:after="120" w:line="276" w:lineRule="auto"/>
        <w:rPr>
          <w:rFonts w:ascii="Arial" w:hAnsi="Arial" w:cs="Arial"/>
        </w:rPr>
      </w:pPr>
      <w:r>
        <w:rPr>
          <w:rFonts w:ascii="Arial" w:hAnsi="Arial" w:cs="Arial"/>
        </w:rPr>
        <w:t>C</w:t>
      </w:r>
      <w:r w:rsidR="00D07386" w:rsidRPr="00207264">
        <w:rPr>
          <w:rFonts w:ascii="Arial" w:hAnsi="Arial" w:cs="Arial"/>
        </w:rPr>
        <w:t xml:space="preserve">reate the right environment for new technologies, including through </w:t>
      </w:r>
      <w:r w:rsidR="007F3DF5">
        <w:rPr>
          <w:rFonts w:ascii="Arial" w:hAnsi="Arial" w:cs="Arial"/>
        </w:rPr>
        <w:t>its</w:t>
      </w:r>
      <w:r w:rsidR="007F3DF5" w:rsidRPr="007F3DF5">
        <w:rPr>
          <w:rFonts w:ascii="Arial" w:hAnsi="Arial" w:cs="Arial"/>
        </w:rPr>
        <w:t xml:space="preserve"> relatively</w:t>
      </w:r>
      <w:r w:rsidR="00D07386" w:rsidRPr="00207264">
        <w:rPr>
          <w:rFonts w:ascii="Arial" w:hAnsi="Arial" w:cs="Arial"/>
        </w:rPr>
        <w:t xml:space="preserve"> new role as the UK’s </w:t>
      </w:r>
      <w:r w:rsidR="5186DA7E" w:rsidRPr="00207264">
        <w:rPr>
          <w:rFonts w:ascii="Arial" w:hAnsi="Arial" w:cs="Arial"/>
        </w:rPr>
        <w:t>s</w:t>
      </w:r>
      <w:r w:rsidR="00D07386" w:rsidRPr="00207264">
        <w:rPr>
          <w:rFonts w:ascii="Arial" w:hAnsi="Arial" w:cs="Arial"/>
        </w:rPr>
        <w:t>pace regulator</w:t>
      </w:r>
      <w:r w:rsidR="007F3DF5">
        <w:rPr>
          <w:rFonts w:ascii="Arial" w:hAnsi="Arial" w:cs="Arial"/>
        </w:rPr>
        <w:t>.</w:t>
      </w:r>
      <w:r w:rsidR="00D07386" w:rsidRPr="00207264">
        <w:rPr>
          <w:rFonts w:ascii="Arial" w:hAnsi="Arial" w:cs="Arial"/>
        </w:rPr>
        <w:t xml:space="preserve"> </w:t>
      </w:r>
    </w:p>
    <w:p w14:paraId="2E361118" w14:textId="218E7672" w:rsidR="00AA4FAE" w:rsidRDefault="007F3DF5" w:rsidP="00F01D8C">
      <w:pPr>
        <w:pStyle w:val="ListParagraph"/>
        <w:numPr>
          <w:ilvl w:val="0"/>
          <w:numId w:val="27"/>
        </w:numPr>
        <w:spacing w:after="120" w:line="276" w:lineRule="auto"/>
        <w:rPr>
          <w:rFonts w:ascii="Arial" w:hAnsi="Arial" w:cs="Arial"/>
        </w:rPr>
      </w:pPr>
      <w:r>
        <w:rPr>
          <w:rFonts w:ascii="Arial" w:hAnsi="Arial" w:cs="Arial"/>
        </w:rPr>
        <w:t>P</w:t>
      </w:r>
      <w:r w:rsidR="00D07386" w:rsidRPr="00207264">
        <w:rPr>
          <w:rFonts w:ascii="Arial" w:hAnsi="Arial" w:cs="Arial"/>
        </w:rPr>
        <w:t>romote innovation, STEM, and diversity in air and space</w:t>
      </w:r>
    </w:p>
    <w:p w14:paraId="23A2F9AB" w14:textId="7162BD37" w:rsidR="005E61EE" w:rsidRDefault="00AA4FAE" w:rsidP="00F01D8C">
      <w:pPr>
        <w:pStyle w:val="ListParagraph"/>
        <w:numPr>
          <w:ilvl w:val="0"/>
          <w:numId w:val="27"/>
        </w:numPr>
        <w:spacing w:after="120" w:line="276" w:lineRule="auto"/>
        <w:rPr>
          <w:rFonts w:ascii="Arial" w:hAnsi="Arial" w:cs="Arial"/>
        </w:rPr>
      </w:pPr>
      <w:r>
        <w:rPr>
          <w:rFonts w:ascii="Arial" w:hAnsi="Arial" w:cs="Arial"/>
        </w:rPr>
        <w:t>F</w:t>
      </w:r>
      <w:r w:rsidR="00D07386" w:rsidRPr="00207264">
        <w:rPr>
          <w:rFonts w:ascii="Arial" w:hAnsi="Arial" w:cs="Arial"/>
        </w:rPr>
        <w:t>urther its ability to match consumers expectations</w:t>
      </w:r>
      <w:r w:rsidR="005E61EE">
        <w:rPr>
          <w:rFonts w:ascii="Arial" w:hAnsi="Arial" w:cs="Arial"/>
        </w:rPr>
        <w:t>.</w:t>
      </w:r>
    </w:p>
    <w:p w14:paraId="692B1D45" w14:textId="1C060C49" w:rsidR="00D07386" w:rsidRPr="00207264" w:rsidRDefault="005E61EE" w:rsidP="00207264">
      <w:pPr>
        <w:pStyle w:val="ListParagraph"/>
        <w:numPr>
          <w:ilvl w:val="0"/>
          <w:numId w:val="27"/>
        </w:numPr>
        <w:spacing w:after="120" w:line="276" w:lineRule="auto"/>
        <w:rPr>
          <w:rFonts w:ascii="Arial" w:hAnsi="Arial" w:cs="Arial"/>
        </w:rPr>
      </w:pPr>
      <w:r>
        <w:rPr>
          <w:rFonts w:ascii="Arial" w:hAnsi="Arial" w:cs="Arial"/>
        </w:rPr>
        <w:t>A</w:t>
      </w:r>
      <w:r w:rsidR="00D07386" w:rsidRPr="00207264">
        <w:rPr>
          <w:rFonts w:ascii="Arial" w:hAnsi="Arial" w:cs="Arial"/>
        </w:rPr>
        <w:t>chiev</w:t>
      </w:r>
      <w:r>
        <w:rPr>
          <w:rFonts w:ascii="Arial" w:hAnsi="Arial" w:cs="Arial"/>
        </w:rPr>
        <w:t>e</w:t>
      </w:r>
      <w:r w:rsidR="00CA7E64">
        <w:rPr>
          <w:rFonts w:ascii="Arial" w:hAnsi="Arial" w:cs="Arial"/>
        </w:rPr>
        <w:t xml:space="preserve"> </w:t>
      </w:r>
      <w:r w:rsidR="00211843" w:rsidRPr="00207264">
        <w:rPr>
          <w:rFonts w:ascii="Arial" w:hAnsi="Arial" w:cs="Arial"/>
        </w:rPr>
        <w:t xml:space="preserve">all </w:t>
      </w:r>
      <w:r w:rsidR="00D07386" w:rsidRPr="00207264">
        <w:rPr>
          <w:rFonts w:ascii="Arial" w:hAnsi="Arial" w:cs="Arial"/>
        </w:rPr>
        <w:t xml:space="preserve">this through its people and creating a culture that enables them to thrive. </w:t>
      </w:r>
    </w:p>
    <w:p w14:paraId="360EBEC7" w14:textId="77777777" w:rsidR="00D07386" w:rsidRPr="007C3131" w:rsidRDefault="00D07386" w:rsidP="0059276D">
      <w:pPr>
        <w:spacing w:after="120" w:line="276" w:lineRule="auto"/>
        <w:rPr>
          <w:rFonts w:ascii="Arial" w:hAnsi="Arial" w:cs="Arial"/>
          <w:sz w:val="24"/>
          <w:szCs w:val="24"/>
        </w:rPr>
      </w:pPr>
      <w:r w:rsidRPr="007C3131">
        <w:rPr>
          <w:rFonts w:ascii="Arial" w:hAnsi="Arial" w:cs="Arial"/>
          <w:sz w:val="24"/>
          <w:szCs w:val="24"/>
        </w:rPr>
        <w:t>The CAA</w:t>
      </w:r>
      <w:r>
        <w:rPr>
          <w:rFonts w:ascii="Arial" w:hAnsi="Arial" w:cs="Arial"/>
          <w:sz w:val="24"/>
          <w:szCs w:val="24"/>
        </w:rPr>
        <w:t>’</w:t>
      </w:r>
      <w:r w:rsidRPr="007C3131">
        <w:rPr>
          <w:rFonts w:ascii="Arial" w:hAnsi="Arial" w:cs="Arial"/>
          <w:sz w:val="24"/>
          <w:szCs w:val="24"/>
        </w:rPr>
        <w:t>s role as a regulator, influencer and strategic partner has never been more important. As a non-executive director, you will know what a pivotal role you</w:t>
      </w:r>
      <w:r>
        <w:rPr>
          <w:rFonts w:ascii="Arial" w:hAnsi="Arial" w:cs="Arial"/>
          <w:sz w:val="24"/>
          <w:szCs w:val="24"/>
        </w:rPr>
        <w:t>,</w:t>
      </w:r>
      <w:r w:rsidRPr="007C3131">
        <w:rPr>
          <w:rFonts w:ascii="Arial" w:hAnsi="Arial" w:cs="Arial"/>
          <w:sz w:val="24"/>
          <w:szCs w:val="24"/>
        </w:rPr>
        <w:t xml:space="preserve"> as an individual</w:t>
      </w:r>
      <w:r>
        <w:rPr>
          <w:rFonts w:ascii="Arial" w:hAnsi="Arial" w:cs="Arial"/>
          <w:sz w:val="24"/>
          <w:szCs w:val="24"/>
        </w:rPr>
        <w:t>,</w:t>
      </w:r>
      <w:r w:rsidRPr="007C3131">
        <w:rPr>
          <w:rFonts w:ascii="Arial" w:hAnsi="Arial" w:cs="Arial"/>
          <w:sz w:val="24"/>
          <w:szCs w:val="24"/>
        </w:rPr>
        <w:t xml:space="preserve"> and your peers will play. The challenges and opportunities are significant. Being excited by these challenges, the CAA expect the successful applicant</w:t>
      </w:r>
      <w:r>
        <w:rPr>
          <w:rFonts w:ascii="Arial" w:hAnsi="Arial" w:cs="Arial"/>
          <w:sz w:val="24"/>
          <w:szCs w:val="24"/>
        </w:rPr>
        <w:t>s</w:t>
      </w:r>
      <w:r w:rsidRPr="007C3131">
        <w:rPr>
          <w:rFonts w:ascii="Arial" w:hAnsi="Arial" w:cs="Arial"/>
          <w:sz w:val="24"/>
          <w:szCs w:val="24"/>
        </w:rPr>
        <w:t xml:space="preserve"> to be so much more than leading non-executive director</w:t>
      </w:r>
      <w:r>
        <w:rPr>
          <w:rFonts w:ascii="Arial" w:hAnsi="Arial" w:cs="Arial"/>
          <w:sz w:val="24"/>
          <w:szCs w:val="24"/>
        </w:rPr>
        <w:t>s</w:t>
      </w:r>
      <w:r w:rsidRPr="007C3131">
        <w:rPr>
          <w:rFonts w:ascii="Arial" w:hAnsi="Arial" w:cs="Arial"/>
          <w:sz w:val="24"/>
          <w:szCs w:val="24"/>
        </w:rPr>
        <w:t xml:space="preserve">. For example, the senior team strive to lead by example on actively listening, supporting, engaging, and championing the development of diversity and inclusion at the CAA. </w:t>
      </w:r>
    </w:p>
    <w:p w14:paraId="6EB9A28B" w14:textId="77777777" w:rsidR="00D07386" w:rsidRPr="007C3131" w:rsidRDefault="00D07386" w:rsidP="0059276D">
      <w:pPr>
        <w:spacing w:after="120" w:line="276" w:lineRule="auto"/>
        <w:rPr>
          <w:rFonts w:ascii="Arial" w:hAnsi="Arial" w:cs="Arial"/>
          <w:sz w:val="24"/>
          <w:szCs w:val="24"/>
        </w:rPr>
      </w:pPr>
      <w:r w:rsidRPr="007C3131">
        <w:rPr>
          <w:rFonts w:ascii="Arial" w:hAnsi="Arial" w:cs="Arial"/>
          <w:sz w:val="24"/>
          <w:szCs w:val="24"/>
        </w:rPr>
        <w:t>Your positive influence will spread across the organisation. Your high emotional intelligence and dexterity will be prominent when you demonstrate living the CAA</w:t>
      </w:r>
      <w:r>
        <w:rPr>
          <w:rFonts w:ascii="Arial" w:hAnsi="Arial" w:cs="Arial"/>
          <w:sz w:val="24"/>
          <w:szCs w:val="24"/>
        </w:rPr>
        <w:t>’</w:t>
      </w:r>
      <w:r w:rsidRPr="007C3131">
        <w:rPr>
          <w:rFonts w:ascii="Arial" w:hAnsi="Arial" w:cs="Arial"/>
          <w:sz w:val="24"/>
          <w:szCs w:val="24"/>
        </w:rPr>
        <w:t>s values and professionally representing what the CAA stands for. Taking the whole CAA with you, you will live and breathe the CAA</w:t>
      </w:r>
      <w:r>
        <w:rPr>
          <w:rFonts w:ascii="Arial" w:hAnsi="Arial" w:cs="Arial"/>
          <w:sz w:val="24"/>
          <w:szCs w:val="24"/>
        </w:rPr>
        <w:t>’</w:t>
      </w:r>
      <w:r w:rsidRPr="007C3131">
        <w:rPr>
          <w:rFonts w:ascii="Arial" w:hAnsi="Arial" w:cs="Arial"/>
          <w:sz w:val="24"/>
          <w:szCs w:val="24"/>
        </w:rPr>
        <w:t>s vision that features the CAA</w:t>
      </w:r>
      <w:r>
        <w:rPr>
          <w:rFonts w:ascii="Arial" w:hAnsi="Arial" w:cs="Arial"/>
          <w:sz w:val="24"/>
          <w:szCs w:val="24"/>
        </w:rPr>
        <w:t>’</w:t>
      </w:r>
      <w:r w:rsidRPr="007C3131">
        <w:rPr>
          <w:rFonts w:ascii="Arial" w:hAnsi="Arial" w:cs="Arial"/>
          <w:sz w:val="24"/>
          <w:szCs w:val="24"/>
        </w:rPr>
        <w:t xml:space="preserve">s core work in safety, security and consumer protection, whilst also embracing new technology, space and sustainability. </w:t>
      </w:r>
    </w:p>
    <w:p w14:paraId="629DAEEC" w14:textId="77777777" w:rsidR="00D07386" w:rsidRPr="00D07386" w:rsidRDefault="00D07386" w:rsidP="0059276D">
      <w:pPr>
        <w:spacing w:after="120" w:line="276" w:lineRule="auto"/>
        <w:rPr>
          <w:rFonts w:ascii="Arial" w:eastAsia="Arial" w:hAnsi="Arial" w:cs="Arial"/>
          <w:sz w:val="24"/>
          <w:szCs w:val="24"/>
        </w:rPr>
      </w:pPr>
    </w:p>
    <w:p w14:paraId="564C7A76" w14:textId="77777777" w:rsidR="00D07386" w:rsidRPr="00D746CD" w:rsidRDefault="00D07386" w:rsidP="0059276D">
      <w:pPr>
        <w:pStyle w:val="Heading3"/>
      </w:pPr>
      <w:bookmarkStart w:id="11" w:name="_Toc1980756302"/>
      <w:bookmarkStart w:id="12" w:name="_Toc194416176"/>
      <w:r>
        <w:t>Why does the CAA exist?</w:t>
      </w:r>
      <w:bookmarkEnd w:id="11"/>
      <w:bookmarkEnd w:id="12"/>
    </w:p>
    <w:p w14:paraId="3BB8417D" w14:textId="055D7C61" w:rsidR="00D07386" w:rsidRPr="00A81F2A" w:rsidRDefault="00D07386" w:rsidP="00D07386">
      <w:pPr>
        <w:spacing w:after="120" w:line="276" w:lineRule="auto"/>
        <w:rPr>
          <w:rFonts w:ascii="Arial" w:hAnsi="Arial" w:cs="Arial"/>
          <w:sz w:val="24"/>
          <w:szCs w:val="24"/>
        </w:rPr>
      </w:pPr>
      <w:r w:rsidRPr="00A81F2A">
        <w:rPr>
          <w:rFonts w:ascii="Arial" w:hAnsi="Arial" w:cs="Arial"/>
          <w:sz w:val="24"/>
          <w:szCs w:val="24"/>
        </w:rPr>
        <w:t xml:space="preserve">The CAA is the UK’s civil aviation </w:t>
      </w:r>
      <w:r w:rsidR="00211843">
        <w:rPr>
          <w:rFonts w:ascii="Arial" w:hAnsi="Arial" w:cs="Arial"/>
          <w:sz w:val="24"/>
          <w:szCs w:val="24"/>
        </w:rPr>
        <w:t xml:space="preserve">and space </w:t>
      </w:r>
      <w:r w:rsidRPr="00A81F2A">
        <w:rPr>
          <w:rFonts w:ascii="Arial" w:hAnsi="Arial" w:cs="Arial"/>
          <w:sz w:val="24"/>
          <w:szCs w:val="24"/>
        </w:rPr>
        <w:t xml:space="preserve">regulator. Recognised as a world leader in </w:t>
      </w:r>
      <w:r>
        <w:rPr>
          <w:rFonts w:ascii="Arial" w:hAnsi="Arial" w:cs="Arial"/>
          <w:sz w:val="24"/>
          <w:szCs w:val="24"/>
        </w:rPr>
        <w:t>its</w:t>
      </w:r>
      <w:r w:rsidRPr="00A81F2A">
        <w:rPr>
          <w:rFonts w:ascii="Arial" w:hAnsi="Arial" w:cs="Arial"/>
          <w:sz w:val="24"/>
          <w:szCs w:val="24"/>
        </w:rPr>
        <w:t xml:space="preserve"> field, the CAA is at the cutting edge of the exciting and ever-changing aviation environment. Never standing still, the CAA’s work includes activities such as:</w:t>
      </w:r>
    </w:p>
    <w:p w14:paraId="26B51A59" w14:textId="77777777" w:rsidR="00D07386" w:rsidRPr="00524E5E" w:rsidRDefault="00D07386" w:rsidP="00524E5E">
      <w:pPr>
        <w:pStyle w:val="Default"/>
        <w:numPr>
          <w:ilvl w:val="0"/>
          <w:numId w:val="17"/>
        </w:numPr>
        <w:spacing w:line="276" w:lineRule="auto"/>
        <w:jc w:val="both"/>
      </w:pPr>
      <w:r w:rsidRPr="00524E5E">
        <w:t xml:space="preserve">Managing safety and security risks, safeguarding passengers and the general </w:t>
      </w:r>
      <w:proofErr w:type="gramStart"/>
      <w:r w:rsidRPr="00524E5E">
        <w:t>public;</w:t>
      </w:r>
      <w:proofErr w:type="gramEnd"/>
    </w:p>
    <w:p w14:paraId="0CC09C2E" w14:textId="77777777" w:rsidR="00D07386" w:rsidRPr="00524E5E" w:rsidRDefault="00D07386" w:rsidP="00524E5E">
      <w:pPr>
        <w:pStyle w:val="Default"/>
        <w:numPr>
          <w:ilvl w:val="0"/>
          <w:numId w:val="17"/>
        </w:numPr>
        <w:spacing w:line="276" w:lineRule="auto"/>
        <w:jc w:val="both"/>
      </w:pPr>
      <w:r w:rsidRPr="00524E5E">
        <w:t xml:space="preserve">Driving world class </w:t>
      </w:r>
      <w:proofErr w:type="gramStart"/>
      <w:r w:rsidRPr="00524E5E">
        <w:t>change;</w:t>
      </w:r>
      <w:proofErr w:type="gramEnd"/>
    </w:p>
    <w:p w14:paraId="54344E00" w14:textId="6AA6F53E" w:rsidR="00D07386" w:rsidRPr="00524E5E" w:rsidRDefault="00D07386" w:rsidP="00524E5E">
      <w:pPr>
        <w:pStyle w:val="Default"/>
        <w:numPr>
          <w:ilvl w:val="0"/>
          <w:numId w:val="17"/>
        </w:numPr>
        <w:spacing w:line="276" w:lineRule="auto"/>
        <w:jc w:val="both"/>
      </w:pPr>
      <w:r w:rsidRPr="00524E5E">
        <w:t>Minimising the environment</w:t>
      </w:r>
      <w:r w:rsidR="00211843">
        <w:t>al</w:t>
      </w:r>
      <w:r w:rsidRPr="00524E5E">
        <w:t xml:space="preserve"> impact of aviation on local </w:t>
      </w:r>
      <w:proofErr w:type="gramStart"/>
      <w:r w:rsidRPr="00524E5E">
        <w:t>communities;</w:t>
      </w:r>
      <w:proofErr w:type="gramEnd"/>
    </w:p>
    <w:p w14:paraId="75A1462A" w14:textId="77777777" w:rsidR="00D07386" w:rsidRPr="00524E5E" w:rsidRDefault="00D07386" w:rsidP="00524E5E">
      <w:pPr>
        <w:pStyle w:val="Default"/>
        <w:numPr>
          <w:ilvl w:val="0"/>
          <w:numId w:val="17"/>
        </w:numPr>
        <w:spacing w:line="276" w:lineRule="auto"/>
        <w:jc w:val="both"/>
      </w:pPr>
      <w:r w:rsidRPr="00524E5E">
        <w:t>Running the ATOL holiday financial protection scheme; and</w:t>
      </w:r>
    </w:p>
    <w:p w14:paraId="470DB63D" w14:textId="77777777" w:rsidR="00D07386" w:rsidRPr="00524E5E" w:rsidRDefault="00D07386" w:rsidP="00524E5E">
      <w:pPr>
        <w:pStyle w:val="Default"/>
        <w:numPr>
          <w:ilvl w:val="0"/>
          <w:numId w:val="17"/>
        </w:numPr>
        <w:spacing w:line="276" w:lineRule="auto"/>
        <w:jc w:val="both"/>
      </w:pPr>
      <w:r w:rsidRPr="00524E5E">
        <w:t>Helping innovators to deliver the future of aviation.</w:t>
      </w:r>
    </w:p>
    <w:p w14:paraId="74151B19" w14:textId="77777777" w:rsidR="00D07386" w:rsidRPr="00A81F2A" w:rsidRDefault="00D07386" w:rsidP="00524E5E">
      <w:pPr>
        <w:spacing w:after="0" w:line="276" w:lineRule="auto"/>
        <w:rPr>
          <w:rFonts w:ascii="Arial" w:hAnsi="Arial" w:cs="Arial"/>
          <w:sz w:val="24"/>
          <w:szCs w:val="24"/>
        </w:rPr>
      </w:pPr>
    </w:p>
    <w:p w14:paraId="68BD7F39" w14:textId="77777777" w:rsidR="00D07386" w:rsidRPr="00A81F2A" w:rsidRDefault="00D07386" w:rsidP="00524E5E">
      <w:pPr>
        <w:spacing w:after="120" w:line="276" w:lineRule="auto"/>
        <w:rPr>
          <w:rFonts w:ascii="Arial" w:hAnsi="Arial" w:cs="Arial"/>
          <w:sz w:val="24"/>
          <w:szCs w:val="24"/>
        </w:rPr>
      </w:pPr>
      <w:r w:rsidRPr="00A81F2A">
        <w:rPr>
          <w:rFonts w:ascii="Arial" w:hAnsi="Arial" w:cs="Arial"/>
          <w:sz w:val="24"/>
          <w:szCs w:val="24"/>
        </w:rPr>
        <w:t xml:space="preserve">Thanks to the efforts of the CAA’s organisation and </w:t>
      </w:r>
      <w:r>
        <w:rPr>
          <w:rFonts w:ascii="Arial" w:hAnsi="Arial" w:cs="Arial"/>
          <w:sz w:val="24"/>
          <w:szCs w:val="24"/>
        </w:rPr>
        <w:t>its</w:t>
      </w:r>
      <w:r w:rsidRPr="00A81F2A">
        <w:rPr>
          <w:rFonts w:ascii="Arial" w:hAnsi="Arial" w:cs="Arial"/>
          <w:sz w:val="24"/>
          <w:szCs w:val="24"/>
        </w:rPr>
        <w:t xml:space="preserve"> people, consumers </w:t>
      </w:r>
      <w:r>
        <w:rPr>
          <w:rFonts w:ascii="Arial" w:hAnsi="Arial" w:cs="Arial"/>
          <w:sz w:val="24"/>
          <w:szCs w:val="24"/>
        </w:rPr>
        <w:t xml:space="preserve">are safe, secure and </w:t>
      </w:r>
      <w:r w:rsidRPr="00A81F2A">
        <w:rPr>
          <w:rFonts w:ascii="Arial" w:hAnsi="Arial" w:cs="Arial"/>
          <w:sz w:val="24"/>
          <w:szCs w:val="24"/>
        </w:rPr>
        <w:t>have choice, value for money and protection when they fly. As part of the CAA’s team, you could help to deliver this vision and be part of something great. In return, you can expect to feel welcome and to have your voice heard.</w:t>
      </w:r>
    </w:p>
    <w:p w14:paraId="48C69256" w14:textId="77777777" w:rsidR="00D07386" w:rsidRPr="00A81F2A" w:rsidRDefault="00D07386" w:rsidP="00524E5E">
      <w:pPr>
        <w:spacing w:after="120" w:line="276" w:lineRule="auto"/>
        <w:rPr>
          <w:rFonts w:ascii="Arial" w:hAnsi="Arial" w:cs="Arial"/>
          <w:sz w:val="24"/>
          <w:szCs w:val="24"/>
        </w:rPr>
      </w:pPr>
      <w:r w:rsidRPr="00A81F2A">
        <w:rPr>
          <w:rFonts w:ascii="Arial" w:hAnsi="Arial" w:cs="Arial"/>
          <w:sz w:val="24"/>
          <w:szCs w:val="24"/>
        </w:rPr>
        <w:t xml:space="preserve">The CAA is a public corporation, established by Parliament in 1972 as an independent aviation regulator. The UK Government normally requires that the costs are fully covered by charges to those </w:t>
      </w:r>
      <w:r>
        <w:rPr>
          <w:rFonts w:ascii="Arial" w:hAnsi="Arial" w:cs="Arial"/>
          <w:sz w:val="24"/>
          <w:szCs w:val="24"/>
        </w:rPr>
        <w:t xml:space="preserve">to whom </w:t>
      </w:r>
      <w:r w:rsidRPr="00A81F2A">
        <w:rPr>
          <w:rFonts w:ascii="Arial" w:hAnsi="Arial" w:cs="Arial"/>
          <w:sz w:val="24"/>
          <w:szCs w:val="24"/>
        </w:rPr>
        <w:t>the CAA provides a service or regulates.</w:t>
      </w:r>
    </w:p>
    <w:p w14:paraId="04E8C4EA" w14:textId="77777777" w:rsidR="00D07386" w:rsidRPr="00A81F2A" w:rsidRDefault="00D07386" w:rsidP="00524E5E">
      <w:pPr>
        <w:spacing w:after="120" w:line="276" w:lineRule="auto"/>
        <w:rPr>
          <w:rFonts w:ascii="Arial" w:hAnsi="Arial" w:cs="Arial"/>
          <w:sz w:val="24"/>
          <w:szCs w:val="24"/>
        </w:rPr>
      </w:pPr>
      <w:r w:rsidRPr="00A81F2A">
        <w:rPr>
          <w:rFonts w:ascii="Arial" w:hAnsi="Arial" w:cs="Arial"/>
          <w:sz w:val="24"/>
          <w:szCs w:val="24"/>
        </w:rPr>
        <w:t xml:space="preserve">The CAA values </w:t>
      </w:r>
      <w:r>
        <w:rPr>
          <w:rFonts w:ascii="Arial" w:hAnsi="Arial" w:cs="Arial"/>
          <w:sz w:val="24"/>
          <w:szCs w:val="24"/>
        </w:rPr>
        <w:t>are</w:t>
      </w:r>
      <w:r w:rsidRPr="00A81F2A">
        <w:rPr>
          <w:rFonts w:ascii="Arial" w:hAnsi="Arial" w:cs="Arial"/>
          <w:sz w:val="24"/>
          <w:szCs w:val="24"/>
        </w:rPr>
        <w:t>:</w:t>
      </w:r>
    </w:p>
    <w:p w14:paraId="70D6E60C" w14:textId="2B94752B" w:rsidR="00D07386" w:rsidRPr="00A81F2A" w:rsidRDefault="00D07386" w:rsidP="0059276D">
      <w:pPr>
        <w:pStyle w:val="Default"/>
        <w:numPr>
          <w:ilvl w:val="0"/>
          <w:numId w:val="17"/>
        </w:numPr>
        <w:spacing w:line="276" w:lineRule="auto"/>
        <w:jc w:val="both"/>
      </w:pPr>
      <w:r w:rsidRPr="00A81F2A">
        <w:t>Respect everyone</w:t>
      </w:r>
      <w:r w:rsidR="001C00E5">
        <w:t>.</w:t>
      </w:r>
    </w:p>
    <w:p w14:paraId="7F445E88" w14:textId="795FB933" w:rsidR="00D07386" w:rsidRPr="00A81F2A" w:rsidRDefault="00D07386" w:rsidP="0059276D">
      <w:pPr>
        <w:pStyle w:val="Default"/>
        <w:numPr>
          <w:ilvl w:val="0"/>
          <w:numId w:val="17"/>
        </w:numPr>
        <w:spacing w:line="276" w:lineRule="auto"/>
        <w:jc w:val="both"/>
      </w:pPr>
      <w:r w:rsidRPr="00A81F2A">
        <w:t>Do the right thing</w:t>
      </w:r>
      <w:r w:rsidR="001C00E5">
        <w:t>.</w:t>
      </w:r>
    </w:p>
    <w:p w14:paraId="7CEB7120" w14:textId="6850DDC6" w:rsidR="00D07386" w:rsidRPr="00A81F2A" w:rsidRDefault="00D07386" w:rsidP="0059276D">
      <w:pPr>
        <w:pStyle w:val="Default"/>
        <w:numPr>
          <w:ilvl w:val="0"/>
          <w:numId w:val="17"/>
        </w:numPr>
        <w:spacing w:line="276" w:lineRule="auto"/>
        <w:jc w:val="both"/>
      </w:pPr>
      <w:r w:rsidRPr="00A81F2A">
        <w:t>Build collaborative relationships</w:t>
      </w:r>
      <w:r w:rsidR="001C00E5">
        <w:t>.</w:t>
      </w:r>
    </w:p>
    <w:p w14:paraId="6F5FE437" w14:textId="0158E5B3" w:rsidR="00D07386" w:rsidRPr="00A81F2A" w:rsidRDefault="00D07386" w:rsidP="0059276D">
      <w:pPr>
        <w:pStyle w:val="Default"/>
        <w:numPr>
          <w:ilvl w:val="0"/>
          <w:numId w:val="17"/>
        </w:numPr>
        <w:spacing w:line="276" w:lineRule="auto"/>
        <w:jc w:val="both"/>
      </w:pPr>
      <w:r w:rsidRPr="00A81F2A">
        <w:t>Never stop learning</w:t>
      </w:r>
      <w:r w:rsidR="001C00E5">
        <w:t>.</w:t>
      </w:r>
    </w:p>
    <w:p w14:paraId="4CC2FB1B" w14:textId="77777777" w:rsidR="00D07386" w:rsidRPr="00583600" w:rsidRDefault="00D07386" w:rsidP="00583600">
      <w:pPr>
        <w:spacing w:after="120" w:line="276" w:lineRule="auto"/>
        <w:rPr>
          <w:rFonts w:ascii="Arial" w:eastAsia="Arial" w:hAnsi="Arial" w:cs="Arial"/>
          <w:sz w:val="24"/>
          <w:szCs w:val="24"/>
        </w:rPr>
      </w:pPr>
    </w:p>
    <w:p w14:paraId="6F280EA7" w14:textId="77777777" w:rsidR="00D07386" w:rsidRPr="00D746CD" w:rsidRDefault="00D07386" w:rsidP="0059276D">
      <w:pPr>
        <w:pStyle w:val="Heading3"/>
      </w:pPr>
      <w:bookmarkStart w:id="13" w:name="_Toc1865940524"/>
      <w:bookmarkStart w:id="14" w:name="_Toc194416177"/>
      <w:r>
        <w:t>The CAA’s strategy</w:t>
      </w:r>
      <w:bookmarkEnd w:id="13"/>
      <w:bookmarkEnd w:id="14"/>
    </w:p>
    <w:p w14:paraId="63643A1B" w14:textId="77777777" w:rsidR="00D07386" w:rsidRPr="00524E5E" w:rsidRDefault="00D07386" w:rsidP="0059276D">
      <w:pPr>
        <w:spacing w:after="120" w:line="276" w:lineRule="auto"/>
        <w:rPr>
          <w:rFonts w:ascii="Arial" w:hAnsi="Arial" w:cs="Arial"/>
          <w:b/>
          <w:bCs/>
          <w:sz w:val="24"/>
          <w:szCs w:val="24"/>
        </w:rPr>
      </w:pPr>
      <w:r w:rsidRPr="00524E5E">
        <w:rPr>
          <w:rFonts w:ascii="Arial" w:hAnsi="Arial" w:cs="Arial"/>
          <w:b/>
          <w:bCs/>
          <w:sz w:val="24"/>
          <w:szCs w:val="24"/>
        </w:rPr>
        <w:t>Mission</w:t>
      </w:r>
    </w:p>
    <w:p w14:paraId="17160271" w14:textId="797C760D" w:rsidR="00D07386" w:rsidRDefault="00CE519A" w:rsidP="0059276D">
      <w:pPr>
        <w:spacing w:after="120" w:line="276" w:lineRule="auto"/>
        <w:rPr>
          <w:rFonts w:ascii="Arial" w:hAnsi="Arial" w:cs="Arial"/>
          <w:sz w:val="24"/>
          <w:szCs w:val="24"/>
        </w:rPr>
      </w:pPr>
      <w:r>
        <w:rPr>
          <w:rFonts w:ascii="Arial" w:hAnsi="Arial" w:cs="Arial"/>
          <w:sz w:val="24"/>
          <w:szCs w:val="24"/>
        </w:rPr>
        <w:t>Protecting people, enabling aerospace.</w:t>
      </w:r>
    </w:p>
    <w:p w14:paraId="385F1C77" w14:textId="77777777" w:rsidR="00D07386" w:rsidRPr="00210E35" w:rsidRDefault="00D07386" w:rsidP="0059276D">
      <w:pPr>
        <w:spacing w:after="120" w:line="276" w:lineRule="auto"/>
        <w:rPr>
          <w:rFonts w:ascii="Arial" w:hAnsi="Arial" w:cs="Arial"/>
          <w:b/>
          <w:bCs/>
          <w:sz w:val="24"/>
          <w:szCs w:val="24"/>
        </w:rPr>
      </w:pPr>
      <w:r>
        <w:rPr>
          <w:rFonts w:ascii="Arial" w:hAnsi="Arial" w:cs="Arial"/>
          <w:b/>
          <w:bCs/>
          <w:sz w:val="24"/>
          <w:szCs w:val="24"/>
        </w:rPr>
        <w:t>V</w:t>
      </w:r>
      <w:r w:rsidRPr="00210E35">
        <w:rPr>
          <w:rFonts w:ascii="Arial" w:hAnsi="Arial" w:cs="Arial"/>
          <w:b/>
          <w:bCs/>
          <w:sz w:val="24"/>
          <w:szCs w:val="24"/>
        </w:rPr>
        <w:t>ision</w:t>
      </w:r>
    </w:p>
    <w:p w14:paraId="33D3DF0B" w14:textId="36E17932" w:rsidR="00D07386" w:rsidRDefault="00CE519A" w:rsidP="0059276D">
      <w:pPr>
        <w:spacing w:after="120" w:line="276" w:lineRule="auto"/>
        <w:rPr>
          <w:rFonts w:ascii="Arial" w:hAnsi="Arial" w:cs="Arial"/>
          <w:sz w:val="24"/>
          <w:szCs w:val="24"/>
        </w:rPr>
      </w:pPr>
      <w:r>
        <w:rPr>
          <w:rFonts w:ascii="Arial" w:hAnsi="Arial" w:cs="Arial"/>
          <w:sz w:val="24"/>
          <w:szCs w:val="24"/>
        </w:rPr>
        <w:t>Safe, secure and sustainable aviation</w:t>
      </w:r>
      <w:r w:rsidR="003F6618">
        <w:rPr>
          <w:rFonts w:ascii="Arial" w:hAnsi="Arial" w:cs="Arial"/>
          <w:sz w:val="24"/>
          <w:szCs w:val="24"/>
        </w:rPr>
        <w:t xml:space="preserve"> and aerospace working for consumers and the public.</w:t>
      </w:r>
    </w:p>
    <w:p w14:paraId="10E9C437" w14:textId="77777777" w:rsidR="00D07386" w:rsidRPr="00EE55FE" w:rsidRDefault="00D07386" w:rsidP="00583600">
      <w:pPr>
        <w:keepNext/>
        <w:spacing w:after="120" w:line="276" w:lineRule="auto"/>
        <w:rPr>
          <w:rFonts w:ascii="Arial" w:hAnsi="Arial" w:cs="Arial"/>
          <w:b/>
          <w:bCs/>
          <w:sz w:val="24"/>
          <w:szCs w:val="24"/>
        </w:rPr>
      </w:pPr>
      <w:r w:rsidRPr="00EE55FE">
        <w:rPr>
          <w:rFonts w:ascii="Arial" w:hAnsi="Arial" w:cs="Arial"/>
          <w:b/>
          <w:bCs/>
          <w:sz w:val="24"/>
          <w:szCs w:val="24"/>
        </w:rPr>
        <w:t>Regulatory approach</w:t>
      </w:r>
    </w:p>
    <w:p w14:paraId="73192DB2" w14:textId="77777777" w:rsidR="00D07386" w:rsidRDefault="00D07386" w:rsidP="0059276D">
      <w:pPr>
        <w:spacing w:after="120" w:line="276" w:lineRule="auto"/>
        <w:rPr>
          <w:rFonts w:ascii="Arial" w:hAnsi="Arial" w:cs="Arial"/>
          <w:sz w:val="24"/>
          <w:szCs w:val="24"/>
        </w:rPr>
      </w:pPr>
      <w:r>
        <w:rPr>
          <w:rFonts w:ascii="Arial" w:hAnsi="Arial" w:cs="Arial"/>
          <w:sz w:val="24"/>
          <w:szCs w:val="24"/>
        </w:rPr>
        <w:t>The CAA will be guided by regulatory principles in making independent regulatory decisions to deliver on its vision acting within the legislative and policy framework set by Parliament and the Government.</w:t>
      </w:r>
    </w:p>
    <w:p w14:paraId="4B2391FA" w14:textId="77777777" w:rsidR="00B63194" w:rsidRDefault="00B63194" w:rsidP="0059276D">
      <w:pPr>
        <w:spacing w:after="120" w:line="276" w:lineRule="auto"/>
        <w:rPr>
          <w:rFonts w:ascii="Arial" w:hAnsi="Arial" w:cs="Arial"/>
          <w:b/>
          <w:bCs/>
          <w:sz w:val="24"/>
          <w:szCs w:val="24"/>
        </w:rPr>
      </w:pPr>
    </w:p>
    <w:p w14:paraId="25CB8454" w14:textId="28291551" w:rsidR="00D07386" w:rsidRPr="00EE55FE" w:rsidRDefault="00D07386" w:rsidP="0059276D">
      <w:pPr>
        <w:spacing w:after="120" w:line="276" w:lineRule="auto"/>
        <w:rPr>
          <w:rFonts w:ascii="Arial" w:hAnsi="Arial" w:cs="Arial"/>
          <w:b/>
          <w:bCs/>
          <w:sz w:val="24"/>
          <w:szCs w:val="24"/>
        </w:rPr>
      </w:pPr>
      <w:r w:rsidRPr="00EE55FE">
        <w:rPr>
          <w:rFonts w:ascii="Arial" w:hAnsi="Arial" w:cs="Arial"/>
          <w:b/>
          <w:bCs/>
          <w:sz w:val="24"/>
          <w:szCs w:val="24"/>
        </w:rPr>
        <w:lastRenderedPageBreak/>
        <w:t>Strategic focus areas</w:t>
      </w:r>
    </w:p>
    <w:p w14:paraId="463EB020" w14:textId="22B99F98" w:rsidR="00D07386" w:rsidRDefault="00F93386" w:rsidP="0059276D">
      <w:pPr>
        <w:pStyle w:val="Default"/>
        <w:numPr>
          <w:ilvl w:val="0"/>
          <w:numId w:val="17"/>
        </w:numPr>
        <w:spacing w:line="276" w:lineRule="auto"/>
        <w:jc w:val="both"/>
      </w:pPr>
      <w:r>
        <w:t>Protecting consumers and the public.</w:t>
      </w:r>
    </w:p>
    <w:p w14:paraId="02F2D2CD" w14:textId="4D846940" w:rsidR="00F93386" w:rsidRDefault="00F93386" w:rsidP="0059276D">
      <w:pPr>
        <w:pStyle w:val="Default"/>
        <w:numPr>
          <w:ilvl w:val="0"/>
          <w:numId w:val="17"/>
        </w:numPr>
        <w:spacing w:line="276" w:lineRule="auto"/>
        <w:jc w:val="both"/>
      </w:pPr>
      <w:r>
        <w:t>Enabling aviation and aerospace to innovate and grow.</w:t>
      </w:r>
    </w:p>
    <w:p w14:paraId="3726C3F6" w14:textId="216492D9" w:rsidR="00F93386" w:rsidRDefault="00F93386" w:rsidP="0059276D">
      <w:pPr>
        <w:pStyle w:val="Default"/>
        <w:numPr>
          <w:ilvl w:val="0"/>
          <w:numId w:val="17"/>
        </w:numPr>
        <w:spacing w:line="276" w:lineRule="auto"/>
        <w:jc w:val="both"/>
      </w:pPr>
      <w:r>
        <w:t>Develop</w:t>
      </w:r>
      <w:r w:rsidR="00A50CB0">
        <w:t>ing</w:t>
      </w:r>
      <w:r>
        <w:t xml:space="preserve"> relationships to improve standards globally.</w:t>
      </w:r>
    </w:p>
    <w:p w14:paraId="46FE08BB" w14:textId="229B072F" w:rsidR="00F93386" w:rsidRDefault="00F93386" w:rsidP="0059276D">
      <w:pPr>
        <w:pStyle w:val="Default"/>
        <w:numPr>
          <w:ilvl w:val="0"/>
          <w:numId w:val="17"/>
        </w:numPr>
        <w:spacing w:line="276" w:lineRule="auto"/>
        <w:jc w:val="both"/>
      </w:pPr>
      <w:r>
        <w:t>Supporting aviation to improve environmental stability.</w:t>
      </w:r>
    </w:p>
    <w:p w14:paraId="5367644E" w14:textId="5ED594CC" w:rsidR="00F93386" w:rsidRPr="00EE55FE" w:rsidRDefault="00F93386" w:rsidP="0059276D">
      <w:pPr>
        <w:pStyle w:val="Default"/>
        <w:numPr>
          <w:ilvl w:val="0"/>
          <w:numId w:val="17"/>
        </w:numPr>
        <w:spacing w:line="276" w:lineRule="auto"/>
        <w:jc w:val="both"/>
      </w:pPr>
      <w:r>
        <w:t>Enhancing our organisation to deliver this strategy.</w:t>
      </w:r>
    </w:p>
    <w:p w14:paraId="6DF7A0A0" w14:textId="77777777" w:rsidR="00D07386" w:rsidRPr="0059276D" w:rsidRDefault="00D07386" w:rsidP="0059276D">
      <w:pPr>
        <w:spacing w:after="0" w:line="276" w:lineRule="auto"/>
        <w:rPr>
          <w:rFonts w:ascii="Arial" w:hAnsi="Arial" w:cs="Arial"/>
          <w:sz w:val="24"/>
          <w:szCs w:val="24"/>
        </w:rPr>
      </w:pPr>
    </w:p>
    <w:p w14:paraId="4FDA14A2" w14:textId="77777777" w:rsidR="00D07386" w:rsidRPr="00D746CD" w:rsidRDefault="00D07386" w:rsidP="0059276D">
      <w:pPr>
        <w:pStyle w:val="Heading3"/>
      </w:pPr>
      <w:bookmarkStart w:id="15" w:name="_Toc271016379"/>
      <w:bookmarkStart w:id="16" w:name="_Toc194416178"/>
      <w:r>
        <w:t>Diversity &amp; Inclusion</w:t>
      </w:r>
      <w:bookmarkStart w:id="17" w:name="_Hlk183166384"/>
      <w:bookmarkEnd w:id="15"/>
      <w:bookmarkEnd w:id="16"/>
    </w:p>
    <w:p w14:paraId="194AAD03" w14:textId="77777777" w:rsidR="00D07386" w:rsidRPr="00C5588B" w:rsidRDefault="00D07386" w:rsidP="0059276D">
      <w:pPr>
        <w:spacing w:after="120" w:line="276" w:lineRule="auto"/>
        <w:rPr>
          <w:rFonts w:ascii="Arial" w:hAnsi="Arial" w:cs="Arial"/>
          <w:sz w:val="24"/>
          <w:szCs w:val="24"/>
          <w:shd w:val="clear" w:color="auto" w:fill="FFFFFF"/>
        </w:rPr>
      </w:pPr>
      <w:r w:rsidRPr="00C5588B">
        <w:rPr>
          <w:rFonts w:ascii="Arial" w:hAnsi="Arial" w:cs="Arial"/>
          <w:sz w:val="24"/>
          <w:szCs w:val="24"/>
        </w:rPr>
        <w:t>“Our new non-executive director</w:t>
      </w:r>
      <w:r>
        <w:rPr>
          <w:rFonts w:ascii="Arial" w:hAnsi="Arial" w:cs="Arial"/>
          <w:sz w:val="24"/>
          <w:szCs w:val="24"/>
        </w:rPr>
        <w:t>s</w:t>
      </w:r>
      <w:r w:rsidRPr="00C5588B">
        <w:rPr>
          <w:rFonts w:ascii="Arial" w:hAnsi="Arial" w:cs="Arial"/>
          <w:sz w:val="24"/>
          <w:szCs w:val="24"/>
        </w:rPr>
        <w:t xml:space="preserve"> will be active champion</w:t>
      </w:r>
      <w:r>
        <w:rPr>
          <w:rFonts w:ascii="Arial" w:hAnsi="Arial" w:cs="Arial"/>
          <w:sz w:val="24"/>
          <w:szCs w:val="24"/>
        </w:rPr>
        <w:t>s</w:t>
      </w:r>
      <w:r w:rsidRPr="00C5588B">
        <w:rPr>
          <w:rFonts w:ascii="Arial" w:hAnsi="Arial" w:cs="Arial"/>
          <w:sz w:val="24"/>
          <w:szCs w:val="24"/>
        </w:rPr>
        <w:t xml:space="preserve"> of both our values and the benefits of a diverse and inclusive organisation. They will know that a diverse and inclusive organisation will enable us to understand our customers and stakeholders better, </w:t>
      </w:r>
      <w:r w:rsidRPr="00C5588B">
        <w:rPr>
          <w:rFonts w:ascii="Arial" w:hAnsi="Arial" w:cs="Arial"/>
          <w:sz w:val="24"/>
          <w:szCs w:val="24"/>
          <w:shd w:val="clear" w:color="auto" w:fill="FFFFFF"/>
        </w:rPr>
        <w:t xml:space="preserve">and therefore make more informed decisions, by having different relevant experience at the table. These better decisions will improve aviation and aerospace for consumers and the public. </w:t>
      </w:r>
    </w:p>
    <w:p w14:paraId="60DBF9DF" w14:textId="77777777" w:rsidR="00D07386" w:rsidRPr="00C5588B" w:rsidRDefault="00D07386" w:rsidP="0059276D">
      <w:pPr>
        <w:spacing w:after="120" w:line="276" w:lineRule="auto"/>
        <w:rPr>
          <w:rFonts w:ascii="Arial" w:hAnsi="Arial" w:cs="Arial"/>
          <w:sz w:val="24"/>
          <w:szCs w:val="24"/>
          <w:shd w:val="clear" w:color="auto" w:fill="FFFFFF"/>
        </w:rPr>
      </w:pPr>
      <w:r w:rsidRPr="00C5588B">
        <w:rPr>
          <w:rFonts w:ascii="Arial" w:hAnsi="Arial" w:cs="Arial"/>
          <w:sz w:val="24"/>
          <w:szCs w:val="24"/>
          <w:shd w:val="clear" w:color="auto" w:fill="FFFFFF"/>
        </w:rPr>
        <w:t>They will also appreciate that this is the right thing to do for our people. They will recognise that when our people feel supported and listened to, included and cared for, that they will be happier and in turn, that they will excel and of course, make better decisions. Our people truly are at the heart of what we do.”</w:t>
      </w:r>
    </w:p>
    <w:p w14:paraId="1385D309" w14:textId="77777777" w:rsidR="00D07386" w:rsidRPr="0059276D" w:rsidRDefault="00D07386" w:rsidP="0059276D">
      <w:pPr>
        <w:spacing w:after="0" w:line="276" w:lineRule="auto"/>
        <w:rPr>
          <w:rFonts w:ascii="Arial" w:hAnsi="Arial" w:cs="Arial"/>
          <w:b/>
          <w:bCs/>
          <w:sz w:val="24"/>
          <w:szCs w:val="24"/>
        </w:rPr>
      </w:pPr>
      <w:r w:rsidRPr="0059276D">
        <w:rPr>
          <w:rFonts w:ascii="Arial" w:hAnsi="Arial" w:cs="Arial"/>
          <w:b/>
          <w:bCs/>
          <w:sz w:val="24"/>
          <w:szCs w:val="24"/>
        </w:rPr>
        <w:t xml:space="preserve">Rob Bishton </w:t>
      </w:r>
    </w:p>
    <w:p w14:paraId="0FFDB21A" w14:textId="77777777" w:rsidR="00D07386" w:rsidRPr="0059276D" w:rsidRDefault="00D07386" w:rsidP="0059276D">
      <w:pPr>
        <w:spacing w:after="0" w:line="276" w:lineRule="auto"/>
        <w:rPr>
          <w:rFonts w:ascii="Arial" w:hAnsi="Arial" w:cs="Arial"/>
          <w:b/>
          <w:bCs/>
          <w:sz w:val="24"/>
          <w:szCs w:val="24"/>
        </w:rPr>
      </w:pPr>
      <w:r w:rsidRPr="0059276D">
        <w:rPr>
          <w:rFonts w:ascii="Arial" w:hAnsi="Arial" w:cs="Arial"/>
          <w:b/>
          <w:bCs/>
          <w:sz w:val="24"/>
          <w:szCs w:val="24"/>
        </w:rPr>
        <w:t>Civil Aviation Authority, CEO</w:t>
      </w:r>
    </w:p>
    <w:bookmarkEnd w:id="17"/>
    <w:p w14:paraId="12A63AE8" w14:textId="77777777" w:rsidR="00D07386" w:rsidRPr="0059276D" w:rsidRDefault="00D07386" w:rsidP="0059276D">
      <w:pPr>
        <w:spacing w:after="0" w:line="276" w:lineRule="auto"/>
        <w:rPr>
          <w:rFonts w:ascii="Arial" w:hAnsi="Arial" w:cs="Arial"/>
          <w:sz w:val="24"/>
          <w:szCs w:val="24"/>
        </w:rPr>
      </w:pPr>
    </w:p>
    <w:p w14:paraId="0E2E973F" w14:textId="77777777" w:rsidR="00D07386" w:rsidRPr="00883C86" w:rsidRDefault="00D07386" w:rsidP="0059276D">
      <w:pPr>
        <w:pStyle w:val="Heading3"/>
      </w:pPr>
      <w:bookmarkStart w:id="18" w:name="_Toc777612800"/>
      <w:bookmarkStart w:id="19" w:name="_Toc194416179"/>
      <w:r>
        <w:t>What else does the CAA value/is important at the CAA?</w:t>
      </w:r>
      <w:bookmarkEnd w:id="18"/>
      <w:bookmarkEnd w:id="19"/>
      <w:r>
        <w:t xml:space="preserve"> </w:t>
      </w:r>
    </w:p>
    <w:p w14:paraId="2C6D11DF" w14:textId="77777777" w:rsidR="00D07386" w:rsidRPr="00883C86" w:rsidRDefault="00D07386" w:rsidP="0059276D">
      <w:pPr>
        <w:spacing w:after="120" w:line="276" w:lineRule="auto"/>
        <w:rPr>
          <w:rFonts w:ascii="Arial" w:hAnsi="Arial" w:cs="Arial"/>
          <w:color w:val="242424"/>
          <w:sz w:val="24"/>
          <w:szCs w:val="24"/>
          <w:shd w:val="clear" w:color="auto" w:fill="FFFFFF"/>
        </w:rPr>
      </w:pPr>
      <w:r>
        <w:rPr>
          <w:rFonts w:ascii="Arial" w:hAnsi="Arial" w:cs="Arial"/>
          <w:sz w:val="24"/>
          <w:szCs w:val="24"/>
        </w:rPr>
        <w:t xml:space="preserve">The CAA is </w:t>
      </w:r>
      <w:r w:rsidRPr="00883C86">
        <w:rPr>
          <w:rFonts w:ascii="Arial" w:hAnsi="Arial" w:cs="Arial"/>
          <w:sz w:val="24"/>
          <w:szCs w:val="24"/>
        </w:rPr>
        <w:t xml:space="preserve">passionate about diversity and committed to being inclusive and striving to work together. </w:t>
      </w:r>
      <w:r>
        <w:rPr>
          <w:rFonts w:ascii="Arial" w:hAnsi="Arial" w:cs="Arial"/>
          <w:sz w:val="24"/>
          <w:szCs w:val="24"/>
        </w:rPr>
        <w:t>The CAA</w:t>
      </w:r>
      <w:r w:rsidRPr="00883C86">
        <w:rPr>
          <w:rFonts w:ascii="Arial" w:hAnsi="Arial" w:cs="Arial"/>
          <w:sz w:val="24"/>
          <w:szCs w:val="24"/>
        </w:rPr>
        <w:t xml:space="preserve"> want</w:t>
      </w:r>
      <w:r>
        <w:rPr>
          <w:rFonts w:ascii="Arial" w:hAnsi="Arial" w:cs="Arial"/>
          <w:sz w:val="24"/>
          <w:szCs w:val="24"/>
        </w:rPr>
        <w:t>s</w:t>
      </w:r>
      <w:r w:rsidRPr="00883C86">
        <w:rPr>
          <w:rFonts w:ascii="Arial" w:hAnsi="Arial" w:cs="Arial"/>
          <w:sz w:val="24"/>
          <w:szCs w:val="24"/>
        </w:rPr>
        <w:t xml:space="preserve"> to ensure that </w:t>
      </w:r>
      <w:r>
        <w:rPr>
          <w:rFonts w:ascii="Arial" w:hAnsi="Arial" w:cs="Arial"/>
          <w:sz w:val="24"/>
          <w:szCs w:val="24"/>
        </w:rPr>
        <w:t>its</w:t>
      </w:r>
      <w:r w:rsidRPr="00883C86">
        <w:rPr>
          <w:rFonts w:ascii="Arial" w:hAnsi="Arial" w:cs="Arial"/>
          <w:sz w:val="24"/>
          <w:szCs w:val="24"/>
        </w:rPr>
        <w:t xml:space="preserve"> work approaches truly reflect the interests of all sections of society (both consumers and the broader public), as well as the global aviation industry.</w:t>
      </w:r>
      <w:r w:rsidRPr="00883C86">
        <w:rPr>
          <w:rFonts w:ascii="Arial" w:hAnsi="Arial" w:cs="Arial"/>
          <w:color w:val="242424"/>
          <w:sz w:val="24"/>
          <w:szCs w:val="24"/>
          <w:shd w:val="clear" w:color="auto" w:fill="FFFFFF"/>
        </w:rPr>
        <w:t xml:space="preserve"> </w:t>
      </w:r>
      <w:r>
        <w:rPr>
          <w:rFonts w:ascii="Arial" w:hAnsi="Arial" w:cs="Arial"/>
          <w:sz w:val="24"/>
          <w:szCs w:val="24"/>
        </w:rPr>
        <w:t>In addition to its core values, the CAA</w:t>
      </w:r>
      <w:r w:rsidRPr="00883C86">
        <w:rPr>
          <w:rFonts w:ascii="Arial" w:hAnsi="Arial" w:cs="Arial"/>
          <w:sz w:val="24"/>
          <w:szCs w:val="24"/>
        </w:rPr>
        <w:t xml:space="preserve"> prioritise</w:t>
      </w:r>
      <w:r>
        <w:rPr>
          <w:rFonts w:ascii="Arial" w:hAnsi="Arial" w:cs="Arial"/>
          <w:sz w:val="24"/>
          <w:szCs w:val="24"/>
        </w:rPr>
        <w:t>s</w:t>
      </w:r>
      <w:r w:rsidRPr="00883C86">
        <w:rPr>
          <w:rFonts w:ascii="Arial" w:hAnsi="Arial" w:cs="Arial"/>
          <w:sz w:val="24"/>
          <w:szCs w:val="24"/>
        </w:rPr>
        <w:t>:</w:t>
      </w:r>
    </w:p>
    <w:p w14:paraId="6F536483" w14:textId="77777777" w:rsidR="00D07386" w:rsidRPr="00883C86" w:rsidRDefault="00D07386" w:rsidP="0059276D">
      <w:pPr>
        <w:pStyle w:val="Default"/>
        <w:numPr>
          <w:ilvl w:val="0"/>
          <w:numId w:val="17"/>
        </w:numPr>
        <w:spacing w:line="276" w:lineRule="auto"/>
        <w:jc w:val="both"/>
      </w:pPr>
      <w:r w:rsidRPr="00883C86">
        <w:t xml:space="preserve">Creating an inclusive </w:t>
      </w:r>
      <w:proofErr w:type="gramStart"/>
      <w:r w:rsidRPr="00883C86">
        <w:t>culture;</w:t>
      </w:r>
      <w:proofErr w:type="gramEnd"/>
    </w:p>
    <w:p w14:paraId="6D43E0E2" w14:textId="77777777" w:rsidR="00D07386" w:rsidRPr="00883C86" w:rsidRDefault="00D07386" w:rsidP="0059276D">
      <w:pPr>
        <w:pStyle w:val="Default"/>
        <w:numPr>
          <w:ilvl w:val="0"/>
          <w:numId w:val="17"/>
        </w:numPr>
        <w:spacing w:line="276" w:lineRule="auto"/>
        <w:jc w:val="both"/>
      </w:pPr>
      <w:r w:rsidRPr="00883C86">
        <w:t xml:space="preserve">Increasing </w:t>
      </w:r>
      <w:proofErr w:type="gramStart"/>
      <w:r w:rsidRPr="00883C86">
        <w:t>diversity;</w:t>
      </w:r>
      <w:proofErr w:type="gramEnd"/>
    </w:p>
    <w:p w14:paraId="60174280" w14:textId="77777777" w:rsidR="00D07386" w:rsidRPr="00883C86" w:rsidRDefault="00D07386" w:rsidP="0059276D">
      <w:pPr>
        <w:pStyle w:val="Default"/>
        <w:numPr>
          <w:ilvl w:val="0"/>
          <w:numId w:val="17"/>
        </w:numPr>
        <w:spacing w:line="276" w:lineRule="auto"/>
        <w:jc w:val="both"/>
      </w:pPr>
      <w:r w:rsidRPr="00883C86">
        <w:t xml:space="preserve">Being fair by design in what </w:t>
      </w:r>
      <w:r>
        <w:t>they</w:t>
      </w:r>
      <w:r w:rsidRPr="00883C86">
        <w:t xml:space="preserve"> do, ensuring </w:t>
      </w:r>
      <w:proofErr w:type="gramStart"/>
      <w:r w:rsidRPr="00883C86">
        <w:t>equity;</w:t>
      </w:r>
      <w:proofErr w:type="gramEnd"/>
    </w:p>
    <w:p w14:paraId="775F00D6" w14:textId="77777777" w:rsidR="00D07386" w:rsidRPr="00883C86" w:rsidRDefault="00D07386" w:rsidP="0059276D">
      <w:pPr>
        <w:pStyle w:val="Default"/>
        <w:numPr>
          <w:ilvl w:val="0"/>
          <w:numId w:val="17"/>
        </w:numPr>
        <w:spacing w:line="276" w:lineRule="auto"/>
        <w:jc w:val="both"/>
      </w:pPr>
      <w:r w:rsidRPr="00883C86">
        <w:t xml:space="preserve">Governing and being accountable in the role </w:t>
      </w:r>
      <w:r>
        <w:t>they</w:t>
      </w:r>
      <w:r w:rsidRPr="00883C86">
        <w:t xml:space="preserve"> play; and</w:t>
      </w:r>
    </w:p>
    <w:p w14:paraId="12B017DE" w14:textId="77777777" w:rsidR="00D07386" w:rsidRPr="00883C86" w:rsidRDefault="00D07386" w:rsidP="0059276D">
      <w:pPr>
        <w:pStyle w:val="Default"/>
        <w:numPr>
          <w:ilvl w:val="0"/>
          <w:numId w:val="17"/>
        </w:numPr>
        <w:spacing w:line="276" w:lineRule="auto"/>
        <w:jc w:val="both"/>
      </w:pPr>
      <w:r w:rsidRPr="00883C86">
        <w:t>Creating positive change through working with external stakeholders too</w:t>
      </w:r>
      <w:r>
        <w:t>.</w:t>
      </w:r>
    </w:p>
    <w:p w14:paraId="08905886" w14:textId="77777777" w:rsidR="00D07386" w:rsidRPr="0059276D" w:rsidRDefault="00D07386" w:rsidP="0059276D">
      <w:pPr>
        <w:spacing w:after="0" w:line="276" w:lineRule="auto"/>
        <w:rPr>
          <w:rFonts w:ascii="Arial" w:hAnsi="Arial" w:cs="Arial"/>
          <w:sz w:val="24"/>
          <w:szCs w:val="24"/>
        </w:rPr>
      </w:pPr>
    </w:p>
    <w:p w14:paraId="24A0BAFD" w14:textId="77777777" w:rsidR="00D07386" w:rsidRPr="004408DE" w:rsidRDefault="00D07386" w:rsidP="0059276D">
      <w:pPr>
        <w:spacing w:after="120" w:line="276" w:lineRule="auto"/>
        <w:rPr>
          <w:rFonts w:ascii="Arial" w:hAnsi="Arial" w:cs="Arial"/>
          <w:sz w:val="24"/>
          <w:szCs w:val="24"/>
        </w:rPr>
      </w:pPr>
      <w:r w:rsidRPr="004408DE">
        <w:rPr>
          <w:rFonts w:ascii="Arial" w:hAnsi="Arial" w:cs="Arial"/>
          <w:sz w:val="24"/>
          <w:szCs w:val="24"/>
        </w:rPr>
        <w:t xml:space="preserve">The CAA has a Diversity and Inclusion Sponsor from its Executive Committee. The Sponsor is supported by a dedicated Diversity &amp; Inclusion Consultant who facilitates the Diversity &amp; Inclusion Board, the Diversity &amp; Inclusion Colleague Network and collaborates with colleagues across the organisation to ensure the successful delivery of the Diversity &amp; Inclusion strategy. </w:t>
      </w:r>
    </w:p>
    <w:p w14:paraId="2BC9DB4F" w14:textId="25C79416" w:rsidR="00D07386" w:rsidRPr="007A4740" w:rsidRDefault="00D07386" w:rsidP="007A4740">
      <w:pPr>
        <w:spacing w:after="120" w:line="276" w:lineRule="auto"/>
        <w:rPr>
          <w:rFonts w:ascii="Arial" w:hAnsi="Arial" w:cs="Arial"/>
          <w:sz w:val="24"/>
          <w:szCs w:val="24"/>
        </w:rPr>
      </w:pPr>
      <w:r w:rsidRPr="204C69D7">
        <w:rPr>
          <w:rFonts w:ascii="Arial" w:hAnsi="Arial" w:cs="Arial"/>
          <w:sz w:val="24"/>
          <w:szCs w:val="24"/>
        </w:rPr>
        <w:lastRenderedPageBreak/>
        <w:t xml:space="preserve">The CAA is also a signatory to the </w:t>
      </w:r>
      <w:hyperlink r:id="rId18">
        <w:r w:rsidRPr="204C69D7">
          <w:rPr>
            <w:rStyle w:val="Hyperlink"/>
            <w:rFonts w:ascii="Arial" w:hAnsi="Arial" w:cs="Arial"/>
            <w:sz w:val="24"/>
            <w:szCs w:val="24"/>
          </w:rPr>
          <w:t>Women in Aviation and Aerospace Charter</w:t>
        </w:r>
      </w:hyperlink>
      <w:r w:rsidRPr="204C69D7">
        <w:rPr>
          <w:rFonts w:ascii="Arial" w:hAnsi="Arial" w:cs="Arial"/>
          <w:sz w:val="24"/>
          <w:szCs w:val="24"/>
        </w:rPr>
        <w:t>. The Charter was launched in July 2018 with the aim of creating a more gender-balanced and fairer aviation and aerospace industry for all. As part of the charter, the CAA is committed to driving diversity and inclusion in the aviation sector and providing fair opportunities for women to succeed at the highest levels.</w:t>
      </w:r>
      <w:r w:rsidR="00211843" w:rsidRPr="204C69D7">
        <w:rPr>
          <w:rFonts w:ascii="Arial" w:hAnsi="Arial" w:cs="Arial"/>
          <w:sz w:val="24"/>
          <w:szCs w:val="24"/>
        </w:rPr>
        <w:t xml:space="preserve"> The CAA Chair is the Patron of the Charter.</w:t>
      </w:r>
    </w:p>
    <w:p w14:paraId="021483A6" w14:textId="37BD400E" w:rsidR="00697F36" w:rsidRPr="007A4740" w:rsidRDefault="00697F36" w:rsidP="002951A1">
      <w:pPr>
        <w:pStyle w:val="Heading2"/>
      </w:pPr>
      <w:bookmarkStart w:id="20" w:name="_Toc682487719"/>
      <w:r w:rsidRPr="204C69D7">
        <w:rPr>
          <w:color w:val="8F23B3"/>
        </w:rPr>
        <w:br w:type="page"/>
      </w:r>
      <w:bookmarkStart w:id="21" w:name="_Toc194416180"/>
      <w:r w:rsidR="00FD4CE4">
        <w:lastRenderedPageBreak/>
        <w:t xml:space="preserve">About the </w:t>
      </w:r>
      <w:r w:rsidR="002951A1">
        <w:t>r</w:t>
      </w:r>
      <w:r>
        <w:t>ole</w:t>
      </w:r>
      <w:r w:rsidR="00B1127A">
        <w:t>s</w:t>
      </w:r>
      <w:bookmarkEnd w:id="20"/>
      <w:bookmarkEnd w:id="21"/>
    </w:p>
    <w:p w14:paraId="680B2BFA" w14:textId="77777777" w:rsidR="00697F36" w:rsidRDefault="00697F36" w:rsidP="002951A1">
      <w:pPr>
        <w:pStyle w:val="ListParagraph"/>
        <w:spacing w:line="276" w:lineRule="auto"/>
        <w:ind w:left="0"/>
        <w:jc w:val="both"/>
        <w:rPr>
          <w:rFonts w:ascii="Arial" w:hAnsi="Arial" w:cs="Arial"/>
          <w:color w:val="000000"/>
          <w:sz w:val="22"/>
          <w:szCs w:val="22"/>
        </w:rPr>
      </w:pPr>
    </w:p>
    <w:p w14:paraId="0FA30A44" w14:textId="130527FF" w:rsidR="00697F36" w:rsidRPr="002951A1" w:rsidRDefault="00697F36" w:rsidP="007A4740">
      <w:pPr>
        <w:pStyle w:val="Default"/>
        <w:spacing w:line="276" w:lineRule="auto"/>
        <w:ind w:left="2160" w:hanging="2160"/>
        <w:rPr>
          <w:color w:val="auto"/>
        </w:rPr>
      </w:pPr>
      <w:r w:rsidRPr="002951A1">
        <w:rPr>
          <w:b/>
          <w:bCs/>
          <w:color w:val="00682F"/>
        </w:rPr>
        <w:t xml:space="preserve">Title: </w:t>
      </w:r>
      <w:r w:rsidRPr="002951A1">
        <w:rPr>
          <w:b/>
          <w:bCs/>
          <w:color w:val="auto"/>
        </w:rPr>
        <w:tab/>
      </w:r>
      <w:r w:rsidR="00A1089A" w:rsidRPr="0059276D">
        <w:rPr>
          <w:color w:val="auto"/>
        </w:rPr>
        <w:t>CAA</w:t>
      </w:r>
      <w:r w:rsidR="00A1089A">
        <w:rPr>
          <w:b/>
          <w:bCs/>
          <w:color w:val="auto"/>
        </w:rPr>
        <w:t xml:space="preserve"> </w:t>
      </w:r>
      <w:r w:rsidR="008E02ED">
        <w:rPr>
          <w:color w:val="auto"/>
        </w:rPr>
        <w:t>n</w:t>
      </w:r>
      <w:r w:rsidRPr="002951A1">
        <w:rPr>
          <w:color w:val="auto"/>
        </w:rPr>
        <w:t>on-</w:t>
      </w:r>
      <w:r w:rsidR="008E02ED">
        <w:rPr>
          <w:color w:val="auto"/>
        </w:rPr>
        <w:t>e</w:t>
      </w:r>
      <w:r w:rsidRPr="002951A1">
        <w:rPr>
          <w:color w:val="auto"/>
        </w:rPr>
        <w:t xml:space="preserve">xecutive Board members </w:t>
      </w:r>
      <w:r w:rsidR="00A1089A">
        <w:rPr>
          <w:color w:val="auto"/>
        </w:rPr>
        <w:t>(two)</w:t>
      </w:r>
    </w:p>
    <w:p w14:paraId="7CCD8128" w14:textId="77777777" w:rsidR="00697F36" w:rsidRPr="002951A1" w:rsidRDefault="00697F36" w:rsidP="007A4740">
      <w:pPr>
        <w:pStyle w:val="Default"/>
        <w:spacing w:line="276" w:lineRule="auto"/>
        <w:rPr>
          <w:b/>
          <w:bCs/>
          <w:color w:val="00682F"/>
        </w:rPr>
      </w:pPr>
    </w:p>
    <w:p w14:paraId="72E0CD0B" w14:textId="5F8BC4B9" w:rsidR="00697F36" w:rsidRPr="002951A1" w:rsidRDefault="00697F36" w:rsidP="007A4740">
      <w:pPr>
        <w:pStyle w:val="Default"/>
        <w:spacing w:line="276" w:lineRule="auto"/>
        <w:ind w:left="2160" w:hanging="2160"/>
        <w:rPr>
          <w:color w:val="00682F"/>
        </w:rPr>
      </w:pPr>
      <w:r w:rsidRPr="002951A1">
        <w:rPr>
          <w:b/>
          <w:bCs/>
          <w:color w:val="00682F"/>
        </w:rPr>
        <w:t xml:space="preserve">Reports to: </w:t>
      </w:r>
      <w:r w:rsidRPr="002951A1">
        <w:rPr>
          <w:b/>
          <w:bCs/>
          <w:color w:val="auto"/>
        </w:rPr>
        <w:tab/>
      </w:r>
      <w:r w:rsidR="00A1089A">
        <w:rPr>
          <w:color w:val="auto"/>
        </w:rPr>
        <w:t>Chair of the CAA</w:t>
      </w:r>
      <w:r w:rsidRPr="002951A1">
        <w:rPr>
          <w:color w:val="auto"/>
        </w:rPr>
        <w:t xml:space="preserve"> </w:t>
      </w:r>
    </w:p>
    <w:p w14:paraId="35272664" w14:textId="77777777" w:rsidR="00697F36" w:rsidRPr="002951A1" w:rsidRDefault="00697F36" w:rsidP="007A4740">
      <w:pPr>
        <w:pStyle w:val="Default"/>
        <w:spacing w:line="276" w:lineRule="auto"/>
        <w:rPr>
          <w:b/>
          <w:bCs/>
          <w:color w:val="00682F"/>
        </w:rPr>
      </w:pPr>
    </w:p>
    <w:p w14:paraId="39F8ACDC" w14:textId="28F562E4" w:rsidR="00697F36" w:rsidRPr="002951A1" w:rsidRDefault="00697F36" w:rsidP="007A4740">
      <w:pPr>
        <w:pStyle w:val="Default"/>
        <w:spacing w:line="276" w:lineRule="auto"/>
        <w:ind w:left="2160" w:hanging="2160"/>
        <w:rPr>
          <w:color w:val="00682F"/>
        </w:rPr>
      </w:pPr>
      <w:r w:rsidRPr="204C69D7">
        <w:rPr>
          <w:b/>
          <w:bCs/>
          <w:color w:val="00682F"/>
        </w:rPr>
        <w:t>Duration:</w:t>
      </w:r>
      <w:r w:rsidRPr="204C69D7">
        <w:rPr>
          <w:b/>
          <w:bCs/>
        </w:rPr>
        <w:t xml:space="preserve"> </w:t>
      </w:r>
      <w:r>
        <w:tab/>
        <w:t xml:space="preserve">An initial term of </w:t>
      </w:r>
      <w:r w:rsidR="00A1089A">
        <w:t xml:space="preserve">three (3) </w:t>
      </w:r>
      <w:r>
        <w:t xml:space="preserve">years, with the possibility of re-appointment </w:t>
      </w:r>
      <w:r w:rsidR="00022E38">
        <w:t xml:space="preserve">for up to </w:t>
      </w:r>
      <w:r w:rsidR="009877BF">
        <w:t>three (3) further years.</w:t>
      </w:r>
    </w:p>
    <w:p w14:paraId="486246B9" w14:textId="77777777" w:rsidR="002951A1" w:rsidRPr="002951A1" w:rsidRDefault="002951A1" w:rsidP="007A4740">
      <w:pPr>
        <w:pStyle w:val="Default"/>
        <w:spacing w:line="276" w:lineRule="auto"/>
        <w:ind w:left="2160" w:hanging="2160"/>
        <w:rPr>
          <w:b/>
          <w:bCs/>
          <w:color w:val="00682F"/>
        </w:rPr>
      </w:pPr>
    </w:p>
    <w:p w14:paraId="140C484B" w14:textId="30451F74" w:rsidR="00697F36" w:rsidRPr="002951A1" w:rsidRDefault="00697F36" w:rsidP="00D41BD3">
      <w:pPr>
        <w:pStyle w:val="Default"/>
        <w:spacing w:line="276" w:lineRule="auto"/>
        <w:ind w:left="2160" w:hanging="2160"/>
        <w:rPr>
          <w:color w:val="00682F"/>
        </w:rPr>
      </w:pPr>
      <w:r w:rsidRPr="204C69D7">
        <w:rPr>
          <w:b/>
          <w:bCs/>
          <w:color w:val="00682F"/>
        </w:rPr>
        <w:t xml:space="preserve">Remuneration: </w:t>
      </w:r>
      <w:r>
        <w:tab/>
      </w:r>
      <w:r w:rsidRPr="204C69D7">
        <w:rPr>
          <w:color w:val="auto"/>
        </w:rPr>
        <w:t>£</w:t>
      </w:r>
      <w:r w:rsidR="00A1089A" w:rsidRPr="204C69D7">
        <w:rPr>
          <w:color w:val="auto"/>
        </w:rPr>
        <w:t xml:space="preserve">25,000 </w:t>
      </w:r>
      <w:r w:rsidRPr="204C69D7">
        <w:rPr>
          <w:color w:val="auto"/>
        </w:rPr>
        <w:t xml:space="preserve">per annum for up to </w:t>
      </w:r>
      <w:r w:rsidR="00A1089A" w:rsidRPr="204C69D7">
        <w:rPr>
          <w:color w:val="auto"/>
        </w:rPr>
        <w:t xml:space="preserve">60 </w:t>
      </w:r>
      <w:r w:rsidRPr="204C69D7">
        <w:rPr>
          <w:color w:val="auto"/>
        </w:rPr>
        <w:t xml:space="preserve">days </w:t>
      </w:r>
      <w:r w:rsidR="00A1089A" w:rsidRPr="204C69D7">
        <w:rPr>
          <w:color w:val="auto"/>
        </w:rPr>
        <w:t xml:space="preserve">total contribution, of which around half will require </w:t>
      </w:r>
      <w:r w:rsidR="00211843" w:rsidRPr="204C69D7">
        <w:rPr>
          <w:color w:val="auto"/>
        </w:rPr>
        <w:t xml:space="preserve">in-person </w:t>
      </w:r>
      <w:r w:rsidRPr="204C69D7">
        <w:rPr>
          <w:color w:val="auto"/>
        </w:rPr>
        <w:t>attendance</w:t>
      </w:r>
      <w:r w:rsidR="00A1089A" w:rsidRPr="204C69D7">
        <w:rPr>
          <w:color w:val="auto"/>
        </w:rPr>
        <w:t>. This includes around nine (9) Board meetings a year</w:t>
      </w:r>
      <w:r w:rsidR="00211843" w:rsidRPr="204C69D7">
        <w:rPr>
          <w:color w:val="auto"/>
        </w:rPr>
        <w:t>, some of which are held at locations across the UK</w:t>
      </w:r>
      <w:r w:rsidR="00A1089A" w:rsidRPr="204C69D7">
        <w:rPr>
          <w:color w:val="auto"/>
        </w:rPr>
        <w:t>.</w:t>
      </w:r>
      <w:r w:rsidR="00B063C1" w:rsidRPr="204C69D7">
        <w:rPr>
          <w:color w:val="auto"/>
        </w:rPr>
        <w:t xml:space="preserve"> If invited to Chair a sub-committee</w:t>
      </w:r>
      <w:r w:rsidR="00D41BD3" w:rsidRPr="204C69D7">
        <w:rPr>
          <w:color w:val="auto"/>
        </w:rPr>
        <w:t xml:space="preserve"> </w:t>
      </w:r>
      <w:r w:rsidR="00EF2A6C" w:rsidRPr="204C69D7">
        <w:rPr>
          <w:color w:val="auto"/>
        </w:rPr>
        <w:t>an uplift</w:t>
      </w:r>
      <w:r w:rsidR="00D41BD3" w:rsidRPr="204C69D7">
        <w:rPr>
          <w:color w:val="auto"/>
        </w:rPr>
        <w:t xml:space="preserve"> of £3,000 will be paid</w:t>
      </w:r>
      <w:r w:rsidR="00F65DDB" w:rsidRPr="204C69D7">
        <w:rPr>
          <w:color w:val="auto"/>
        </w:rPr>
        <w:t xml:space="preserve">. A </w:t>
      </w:r>
      <w:r w:rsidR="00D41BD3" w:rsidRPr="204C69D7">
        <w:rPr>
          <w:color w:val="auto"/>
        </w:rPr>
        <w:t>per diem rate of £430 for appeals hearings</w:t>
      </w:r>
      <w:r w:rsidR="00EF2A6C" w:rsidRPr="204C69D7">
        <w:rPr>
          <w:color w:val="auto"/>
        </w:rPr>
        <w:t xml:space="preserve"> will be paid</w:t>
      </w:r>
      <w:r w:rsidR="00D41BD3" w:rsidRPr="204C69D7">
        <w:rPr>
          <w:color w:val="auto"/>
        </w:rPr>
        <w:t>.</w:t>
      </w:r>
      <w:r w:rsidR="00057846" w:rsidRPr="204C69D7">
        <w:rPr>
          <w:color w:val="auto"/>
        </w:rPr>
        <w:t xml:space="preserve"> A </w:t>
      </w:r>
      <w:r w:rsidR="00D16C8B" w:rsidRPr="204C69D7">
        <w:rPr>
          <w:color w:val="auto"/>
        </w:rPr>
        <w:t xml:space="preserve">non-executive director may </w:t>
      </w:r>
      <w:r w:rsidR="007879B7" w:rsidRPr="204C69D7">
        <w:rPr>
          <w:color w:val="auto"/>
        </w:rPr>
        <w:t xml:space="preserve">also </w:t>
      </w:r>
      <w:r w:rsidR="00D16C8B" w:rsidRPr="204C69D7">
        <w:rPr>
          <w:color w:val="auto"/>
        </w:rPr>
        <w:t>be invited to serve as Senior Independent Direc</w:t>
      </w:r>
      <w:r w:rsidR="00187C7E" w:rsidRPr="204C69D7">
        <w:rPr>
          <w:color w:val="auto"/>
        </w:rPr>
        <w:t>t</w:t>
      </w:r>
      <w:r w:rsidR="00D16C8B" w:rsidRPr="204C69D7">
        <w:rPr>
          <w:color w:val="auto"/>
        </w:rPr>
        <w:t>or.</w:t>
      </w:r>
    </w:p>
    <w:p w14:paraId="363E2CF4" w14:textId="77777777" w:rsidR="00697F36" w:rsidRPr="002951A1" w:rsidRDefault="00697F36" w:rsidP="002951A1">
      <w:pPr>
        <w:pStyle w:val="Default"/>
        <w:spacing w:line="276" w:lineRule="auto"/>
        <w:jc w:val="both"/>
        <w:rPr>
          <w:b/>
          <w:bCs/>
          <w:color w:val="00682F"/>
        </w:rPr>
      </w:pPr>
    </w:p>
    <w:p w14:paraId="0A4F5FF7" w14:textId="5FDC03C6" w:rsidR="00697F36" w:rsidRPr="002951A1" w:rsidRDefault="00697F36" w:rsidP="002951A1">
      <w:pPr>
        <w:pStyle w:val="Default"/>
        <w:spacing w:line="276" w:lineRule="auto"/>
        <w:jc w:val="both"/>
        <w:rPr>
          <w:b/>
          <w:bCs/>
          <w:color w:val="00682F"/>
        </w:rPr>
      </w:pPr>
      <w:r w:rsidRPr="0059276D">
        <w:rPr>
          <w:b/>
          <w:bCs/>
          <w:color w:val="00682F"/>
        </w:rPr>
        <w:t>Essential criteria</w:t>
      </w:r>
      <w:r w:rsidR="00E35177">
        <w:rPr>
          <w:b/>
          <w:bCs/>
          <w:color w:val="00682F"/>
        </w:rPr>
        <w:t xml:space="preserve"> </w:t>
      </w:r>
      <w:r w:rsidR="00E35177" w:rsidRPr="00726CE0">
        <w:rPr>
          <w:color w:val="00682F"/>
        </w:rPr>
        <w:t>– Role 1 Audit &amp; Risk</w:t>
      </w:r>
      <w:r w:rsidRPr="0059276D">
        <w:rPr>
          <w:b/>
          <w:bCs/>
          <w:color w:val="00682F"/>
        </w:rPr>
        <w:t>:</w:t>
      </w:r>
    </w:p>
    <w:p w14:paraId="2221399C" w14:textId="77777777" w:rsidR="00697F36" w:rsidRPr="002951A1" w:rsidRDefault="00697F36" w:rsidP="002951A1">
      <w:pPr>
        <w:pStyle w:val="Default"/>
        <w:spacing w:line="276" w:lineRule="auto"/>
        <w:jc w:val="both"/>
        <w:rPr>
          <w:color w:val="auto"/>
        </w:rPr>
      </w:pPr>
    </w:p>
    <w:p w14:paraId="3A442FC4" w14:textId="2A939BBA" w:rsidR="002951A1" w:rsidRPr="008E02ED" w:rsidRDefault="008E02ED" w:rsidP="204C69D7">
      <w:pPr>
        <w:pStyle w:val="Default"/>
        <w:numPr>
          <w:ilvl w:val="0"/>
          <w:numId w:val="24"/>
        </w:numPr>
        <w:spacing w:after="120" w:line="276" w:lineRule="auto"/>
        <w:ind w:left="992" w:hanging="635"/>
        <w:rPr>
          <w:color w:val="auto"/>
        </w:rPr>
      </w:pPr>
      <w:r w:rsidRPr="204C69D7">
        <w:rPr>
          <w:color w:val="auto"/>
        </w:rPr>
        <w:t xml:space="preserve">Professional accounting qualification </w:t>
      </w:r>
      <w:r w:rsidR="006B0081" w:rsidRPr="204C69D7">
        <w:rPr>
          <w:color w:val="auto"/>
        </w:rPr>
        <w:t xml:space="preserve">- </w:t>
      </w:r>
      <w:r w:rsidRPr="204C69D7">
        <w:rPr>
          <w:color w:val="auto"/>
        </w:rPr>
        <w:t>C</w:t>
      </w:r>
      <w:r w:rsidR="006B0081" w:rsidRPr="204C69D7">
        <w:rPr>
          <w:color w:val="auto"/>
        </w:rPr>
        <w:t xml:space="preserve">onsultative </w:t>
      </w:r>
      <w:r w:rsidRPr="204C69D7">
        <w:rPr>
          <w:color w:val="auto"/>
        </w:rPr>
        <w:t>C</w:t>
      </w:r>
      <w:r w:rsidR="006B0081" w:rsidRPr="204C69D7">
        <w:rPr>
          <w:color w:val="auto"/>
        </w:rPr>
        <w:t xml:space="preserve">ommittee of </w:t>
      </w:r>
      <w:r w:rsidRPr="204C69D7">
        <w:rPr>
          <w:color w:val="auto"/>
        </w:rPr>
        <w:t>A</w:t>
      </w:r>
      <w:r w:rsidR="006B0081" w:rsidRPr="204C69D7">
        <w:rPr>
          <w:color w:val="auto"/>
        </w:rPr>
        <w:t xml:space="preserve">ccountancy </w:t>
      </w:r>
      <w:r w:rsidRPr="204C69D7">
        <w:rPr>
          <w:color w:val="auto"/>
        </w:rPr>
        <w:t>B</w:t>
      </w:r>
      <w:r w:rsidR="006B0081" w:rsidRPr="204C69D7">
        <w:rPr>
          <w:color w:val="auto"/>
        </w:rPr>
        <w:t>odies</w:t>
      </w:r>
      <w:r w:rsidRPr="204C69D7">
        <w:rPr>
          <w:color w:val="auto"/>
        </w:rPr>
        <w:t xml:space="preserve"> </w:t>
      </w:r>
      <w:r w:rsidR="006B0081" w:rsidRPr="204C69D7">
        <w:rPr>
          <w:color w:val="auto"/>
        </w:rPr>
        <w:t xml:space="preserve">(CCAB) </w:t>
      </w:r>
      <w:r w:rsidRPr="204C69D7">
        <w:rPr>
          <w:color w:val="auto"/>
        </w:rPr>
        <w:t>or equivalent</w:t>
      </w:r>
      <w:r w:rsidR="00175BB4" w:rsidRPr="204C69D7">
        <w:rPr>
          <w:color w:val="auto"/>
        </w:rPr>
        <w:t>.</w:t>
      </w:r>
    </w:p>
    <w:p w14:paraId="57344AC9" w14:textId="73A5B209" w:rsidR="002951A1" w:rsidRPr="002951A1" w:rsidRDefault="00760742" w:rsidP="204C69D7">
      <w:pPr>
        <w:pStyle w:val="Default"/>
        <w:numPr>
          <w:ilvl w:val="0"/>
          <w:numId w:val="24"/>
        </w:numPr>
        <w:spacing w:after="120" w:line="276" w:lineRule="auto"/>
        <w:ind w:left="992" w:hanging="635"/>
        <w:rPr>
          <w:color w:val="auto"/>
        </w:rPr>
      </w:pPr>
      <w:r w:rsidRPr="204C69D7">
        <w:rPr>
          <w:color w:val="auto"/>
        </w:rPr>
        <w:t xml:space="preserve">Experience in preparing or assuring complex annual accounts </w:t>
      </w:r>
      <w:proofErr w:type="gramStart"/>
      <w:r w:rsidR="00101772" w:rsidRPr="204C69D7">
        <w:rPr>
          <w:color w:val="auto"/>
        </w:rPr>
        <w:t>so as to</w:t>
      </w:r>
      <w:proofErr w:type="gramEnd"/>
      <w:r w:rsidR="00101772" w:rsidRPr="204C69D7">
        <w:rPr>
          <w:color w:val="auto"/>
        </w:rPr>
        <w:t xml:space="preserve"> be able </w:t>
      </w:r>
      <w:r w:rsidRPr="204C69D7">
        <w:rPr>
          <w:color w:val="auto"/>
        </w:rPr>
        <w:t>to chair the Aud</w:t>
      </w:r>
      <w:r w:rsidR="008C3703" w:rsidRPr="204C69D7">
        <w:rPr>
          <w:color w:val="auto"/>
        </w:rPr>
        <w:t>it &amp; Risk Committee</w:t>
      </w:r>
      <w:r w:rsidR="00175BB4" w:rsidRPr="204C69D7">
        <w:rPr>
          <w:color w:val="auto"/>
        </w:rPr>
        <w:t>.</w:t>
      </w:r>
    </w:p>
    <w:p w14:paraId="3F45C4D4" w14:textId="23CE13F7" w:rsidR="002951A1" w:rsidRDefault="00CC3486" w:rsidP="204C69D7">
      <w:pPr>
        <w:pStyle w:val="Default"/>
        <w:numPr>
          <w:ilvl w:val="0"/>
          <w:numId w:val="24"/>
        </w:numPr>
        <w:spacing w:after="120" w:line="276" w:lineRule="auto"/>
        <w:ind w:left="992" w:hanging="635"/>
        <w:rPr>
          <w:color w:val="auto"/>
        </w:rPr>
      </w:pPr>
      <w:r w:rsidRPr="204C69D7">
        <w:rPr>
          <w:color w:val="auto"/>
        </w:rPr>
        <w:t xml:space="preserve">Significant financial audit experience </w:t>
      </w:r>
      <w:r w:rsidR="00E722B4" w:rsidRPr="204C69D7">
        <w:rPr>
          <w:color w:val="auto"/>
        </w:rPr>
        <w:t>in a commercial environment</w:t>
      </w:r>
      <w:r w:rsidR="00175BB4" w:rsidRPr="204C69D7">
        <w:rPr>
          <w:color w:val="auto"/>
        </w:rPr>
        <w:t>.</w:t>
      </w:r>
    </w:p>
    <w:p w14:paraId="123B6AA0" w14:textId="33E0C0E6" w:rsidR="002951A1" w:rsidRDefault="00653D51" w:rsidP="204C69D7">
      <w:pPr>
        <w:pStyle w:val="Default"/>
        <w:numPr>
          <w:ilvl w:val="0"/>
          <w:numId w:val="24"/>
        </w:numPr>
        <w:spacing w:after="120" w:line="276" w:lineRule="auto"/>
        <w:ind w:left="992" w:hanging="635"/>
        <w:rPr>
          <w:color w:val="auto"/>
        </w:rPr>
      </w:pPr>
      <w:r w:rsidRPr="204C69D7">
        <w:rPr>
          <w:color w:val="auto"/>
        </w:rPr>
        <w:t xml:space="preserve">In-depth knowledge of risk management frameworks, internal controls, </w:t>
      </w:r>
      <w:r w:rsidR="00552238" w:rsidRPr="204C69D7">
        <w:rPr>
          <w:color w:val="auto"/>
        </w:rPr>
        <w:t xml:space="preserve">evaluating risk mitigation strategies, </w:t>
      </w:r>
      <w:r w:rsidR="00D352B0" w:rsidRPr="204C69D7">
        <w:rPr>
          <w:color w:val="auto"/>
        </w:rPr>
        <w:t>and ensuring ali</w:t>
      </w:r>
      <w:r w:rsidR="00AD32CC" w:rsidRPr="204C69D7">
        <w:rPr>
          <w:color w:val="auto"/>
        </w:rPr>
        <w:t>gnment with the organisation’s risk appetite</w:t>
      </w:r>
      <w:r w:rsidR="00175BB4" w:rsidRPr="204C69D7">
        <w:rPr>
          <w:color w:val="auto"/>
        </w:rPr>
        <w:t>.</w:t>
      </w:r>
    </w:p>
    <w:p w14:paraId="19015673" w14:textId="078C6672" w:rsidR="002951A1" w:rsidRPr="002951A1" w:rsidRDefault="0095540D" w:rsidP="204C69D7">
      <w:pPr>
        <w:pStyle w:val="Default"/>
        <w:numPr>
          <w:ilvl w:val="0"/>
          <w:numId w:val="24"/>
        </w:numPr>
        <w:spacing w:line="276" w:lineRule="auto"/>
        <w:ind w:left="993" w:hanging="633"/>
        <w:rPr>
          <w:color w:val="auto"/>
        </w:rPr>
      </w:pPr>
      <w:r w:rsidRPr="204C69D7">
        <w:rPr>
          <w:color w:val="auto"/>
        </w:rPr>
        <w:t>A</w:t>
      </w:r>
      <w:r w:rsidR="00F54FA9" w:rsidRPr="204C69D7">
        <w:rPr>
          <w:color w:val="auto"/>
        </w:rPr>
        <w:t xml:space="preserve">n </w:t>
      </w:r>
      <w:r w:rsidRPr="204C69D7">
        <w:rPr>
          <w:color w:val="auto"/>
        </w:rPr>
        <w:t>understanding of economic regulation gained in an environment of comparable complexity</w:t>
      </w:r>
      <w:r w:rsidR="00175BB4" w:rsidRPr="204C69D7">
        <w:rPr>
          <w:color w:val="auto"/>
        </w:rPr>
        <w:t>.</w:t>
      </w:r>
    </w:p>
    <w:p w14:paraId="2E3C125D" w14:textId="77777777" w:rsidR="00697F36" w:rsidRDefault="00697F36" w:rsidP="002951A1">
      <w:pPr>
        <w:pStyle w:val="Default"/>
        <w:spacing w:line="276" w:lineRule="auto"/>
        <w:jc w:val="both"/>
        <w:rPr>
          <w:b/>
          <w:bCs/>
          <w:color w:val="auto"/>
        </w:rPr>
      </w:pPr>
    </w:p>
    <w:p w14:paraId="56005F29" w14:textId="41C5313A" w:rsidR="006B28AD" w:rsidRPr="00175BB4" w:rsidRDefault="002951A1" w:rsidP="002951A1">
      <w:pPr>
        <w:pStyle w:val="Default"/>
        <w:spacing w:line="276" w:lineRule="auto"/>
        <w:rPr>
          <w:color w:val="auto"/>
          <w:shd w:val="clear" w:color="auto" w:fill="FFFFFF"/>
        </w:rPr>
      </w:pPr>
      <w:r w:rsidRPr="00175BB4">
        <w:rPr>
          <w:color w:val="auto"/>
          <w:shd w:val="clear" w:color="auto" w:fill="FFFFFF"/>
        </w:rPr>
        <w:t>Candidates’</w:t>
      </w:r>
      <w:r w:rsidR="00697F36" w:rsidRPr="00175BB4">
        <w:rPr>
          <w:color w:val="auto"/>
          <w:shd w:val="clear" w:color="auto" w:fill="FFFFFF"/>
        </w:rPr>
        <w:t xml:space="preserve"> suitability for the </w:t>
      </w:r>
      <w:r w:rsidR="00E35177" w:rsidRPr="00175BB4">
        <w:rPr>
          <w:color w:val="auto"/>
          <w:shd w:val="clear" w:color="auto" w:fill="FFFFFF"/>
        </w:rPr>
        <w:t xml:space="preserve">Audit &amp; Risk </w:t>
      </w:r>
      <w:r w:rsidR="00697F36" w:rsidRPr="00175BB4">
        <w:rPr>
          <w:color w:val="auto"/>
          <w:shd w:val="clear" w:color="auto" w:fill="FFFFFF"/>
        </w:rPr>
        <w:t xml:space="preserve">role will be assessed against criteria </w:t>
      </w:r>
      <w:r w:rsidR="00CC5A1D" w:rsidRPr="00175BB4">
        <w:rPr>
          <w:color w:val="auto"/>
          <w:shd w:val="clear" w:color="auto" w:fill="FFFFFF"/>
        </w:rPr>
        <w:t>A1</w:t>
      </w:r>
      <w:r w:rsidR="00697F36" w:rsidRPr="00175BB4">
        <w:rPr>
          <w:color w:val="auto"/>
          <w:shd w:val="clear" w:color="auto" w:fill="FFFFFF"/>
        </w:rPr>
        <w:t>-</w:t>
      </w:r>
      <w:r w:rsidR="00CC5A1D" w:rsidRPr="00175BB4">
        <w:rPr>
          <w:color w:val="auto"/>
          <w:shd w:val="clear" w:color="auto" w:fill="FFFFFF"/>
        </w:rPr>
        <w:t>A5</w:t>
      </w:r>
      <w:r w:rsidR="00697F36" w:rsidRPr="00175BB4">
        <w:rPr>
          <w:color w:val="auto"/>
          <w:shd w:val="clear" w:color="auto" w:fill="FFFFFF"/>
        </w:rPr>
        <w:t xml:space="preserve"> above.</w:t>
      </w:r>
      <w:r w:rsidRPr="00175BB4">
        <w:rPr>
          <w:color w:val="auto"/>
          <w:shd w:val="clear" w:color="auto" w:fill="FFFFFF"/>
        </w:rPr>
        <w:t xml:space="preserve"> </w:t>
      </w:r>
      <w:r w:rsidR="00CC5A1D" w:rsidRPr="00175BB4">
        <w:rPr>
          <w:color w:val="auto"/>
          <w:shd w:val="clear" w:color="auto" w:fill="FFFFFF"/>
        </w:rPr>
        <w:t>Previous experience of the aerospace sector or regulation is not an essential requirement for this role.</w:t>
      </w:r>
    </w:p>
    <w:p w14:paraId="39C34EB3" w14:textId="77777777" w:rsidR="002951A1" w:rsidRDefault="002951A1" w:rsidP="002951A1">
      <w:pPr>
        <w:spacing w:after="120" w:line="276" w:lineRule="auto"/>
        <w:rPr>
          <w:rFonts w:ascii="Arial" w:hAnsi="Arial" w:cs="Arial"/>
          <w:bCs/>
          <w:color w:val="FF0000"/>
          <w:sz w:val="24"/>
          <w:szCs w:val="24"/>
        </w:rPr>
      </w:pPr>
    </w:p>
    <w:p w14:paraId="17FE2D8A" w14:textId="08E272F4" w:rsidR="00E35177" w:rsidRPr="002951A1" w:rsidRDefault="00E35177" w:rsidP="00E35177">
      <w:pPr>
        <w:pStyle w:val="Default"/>
        <w:spacing w:line="276" w:lineRule="auto"/>
        <w:jc w:val="both"/>
        <w:rPr>
          <w:b/>
          <w:bCs/>
          <w:color w:val="00682F"/>
        </w:rPr>
      </w:pPr>
      <w:r w:rsidRPr="0059276D">
        <w:rPr>
          <w:b/>
          <w:bCs/>
          <w:color w:val="00682F"/>
        </w:rPr>
        <w:t>Essential criteria</w:t>
      </w:r>
      <w:r w:rsidRPr="00726CE0">
        <w:rPr>
          <w:color w:val="00682F"/>
        </w:rPr>
        <w:t xml:space="preserve"> – Role 2 Aviation Safety</w:t>
      </w:r>
      <w:r w:rsidRPr="0059276D">
        <w:rPr>
          <w:b/>
          <w:bCs/>
          <w:color w:val="00682F"/>
        </w:rPr>
        <w:t>:</w:t>
      </w:r>
    </w:p>
    <w:p w14:paraId="0D25C361" w14:textId="77777777" w:rsidR="00E35177" w:rsidRPr="002951A1" w:rsidRDefault="00E35177" w:rsidP="00E35177">
      <w:pPr>
        <w:pStyle w:val="Default"/>
        <w:spacing w:line="276" w:lineRule="auto"/>
        <w:jc w:val="both"/>
        <w:rPr>
          <w:color w:val="auto"/>
        </w:rPr>
      </w:pPr>
    </w:p>
    <w:p w14:paraId="6E1E4804" w14:textId="4EDA41B1" w:rsidR="001F0542" w:rsidRDefault="001F0542" w:rsidP="00ED1CBF">
      <w:pPr>
        <w:pStyle w:val="Default"/>
        <w:numPr>
          <w:ilvl w:val="0"/>
          <w:numId w:val="25"/>
        </w:numPr>
        <w:spacing w:after="120" w:line="276" w:lineRule="auto"/>
        <w:ind w:left="1134" w:hanging="777"/>
        <w:jc w:val="both"/>
        <w:rPr>
          <w:color w:val="auto"/>
        </w:rPr>
      </w:pPr>
      <w:r w:rsidRPr="204C69D7">
        <w:rPr>
          <w:color w:val="auto"/>
        </w:rPr>
        <w:t xml:space="preserve">A thorough understanding of </w:t>
      </w:r>
      <w:r w:rsidR="002203ED" w:rsidRPr="204C69D7">
        <w:rPr>
          <w:color w:val="auto"/>
        </w:rPr>
        <w:t xml:space="preserve">aerospace </w:t>
      </w:r>
      <w:r w:rsidR="00B46DD6" w:rsidRPr="204C69D7">
        <w:rPr>
          <w:color w:val="auto"/>
        </w:rPr>
        <w:t xml:space="preserve">safety, </w:t>
      </w:r>
      <w:r w:rsidRPr="204C69D7">
        <w:rPr>
          <w:color w:val="auto"/>
        </w:rPr>
        <w:t>from design, production through to operations and maintenance</w:t>
      </w:r>
      <w:r w:rsidR="008A7FAD" w:rsidRPr="204C69D7">
        <w:rPr>
          <w:color w:val="auto"/>
        </w:rPr>
        <w:t>.</w:t>
      </w:r>
    </w:p>
    <w:p w14:paraId="2FCBA291" w14:textId="23DA13DF" w:rsidR="00E35177" w:rsidRPr="002951A1" w:rsidRDefault="00154545" w:rsidP="00ED1CBF">
      <w:pPr>
        <w:pStyle w:val="Default"/>
        <w:numPr>
          <w:ilvl w:val="0"/>
          <w:numId w:val="25"/>
        </w:numPr>
        <w:spacing w:after="120" w:line="276" w:lineRule="auto"/>
        <w:ind w:left="1134" w:hanging="777"/>
        <w:jc w:val="both"/>
        <w:rPr>
          <w:color w:val="auto"/>
        </w:rPr>
      </w:pPr>
      <w:r w:rsidRPr="204C69D7">
        <w:rPr>
          <w:color w:val="auto"/>
        </w:rPr>
        <w:lastRenderedPageBreak/>
        <w:t>Experience of</w:t>
      </w:r>
      <w:r w:rsidR="00081635" w:rsidRPr="204C69D7">
        <w:rPr>
          <w:color w:val="auto"/>
        </w:rPr>
        <w:t xml:space="preserve"> </w:t>
      </w:r>
      <w:r w:rsidR="00D27542" w:rsidRPr="204C69D7">
        <w:rPr>
          <w:color w:val="auto"/>
        </w:rPr>
        <w:t xml:space="preserve">human factors </w:t>
      </w:r>
      <w:r w:rsidR="001271E3" w:rsidRPr="204C69D7">
        <w:rPr>
          <w:color w:val="auto"/>
        </w:rPr>
        <w:t>from a design, manufacture, operations and consumer perspective</w:t>
      </w:r>
      <w:r w:rsidR="008A7FAD" w:rsidRPr="204C69D7">
        <w:rPr>
          <w:color w:val="auto"/>
        </w:rPr>
        <w:t>.</w:t>
      </w:r>
    </w:p>
    <w:p w14:paraId="6F34560B" w14:textId="1592F158" w:rsidR="00AE599A" w:rsidRPr="00ED1CBF" w:rsidRDefault="00AE599A" w:rsidP="00ED1CBF">
      <w:pPr>
        <w:pStyle w:val="Default"/>
        <w:numPr>
          <w:ilvl w:val="0"/>
          <w:numId w:val="25"/>
        </w:numPr>
        <w:spacing w:after="120" w:line="276" w:lineRule="auto"/>
        <w:ind w:left="1134" w:hanging="777"/>
        <w:jc w:val="both"/>
        <w:rPr>
          <w:color w:val="auto"/>
        </w:rPr>
      </w:pPr>
      <w:r w:rsidRPr="00AE599A">
        <w:rPr>
          <w:color w:val="auto"/>
        </w:rPr>
        <w:t xml:space="preserve">Experience of aerodrome, air traffic and airspace safety regulations and </w:t>
      </w:r>
      <w:r w:rsidRPr="00ED1CBF">
        <w:rPr>
          <w:color w:val="auto"/>
        </w:rPr>
        <w:t>impact on all parts of the aviation sector and consumers</w:t>
      </w:r>
      <w:r w:rsidR="008A7FAD" w:rsidRPr="00ED1CBF">
        <w:rPr>
          <w:color w:val="auto"/>
        </w:rPr>
        <w:t>.</w:t>
      </w:r>
    </w:p>
    <w:p w14:paraId="533E99F8" w14:textId="68D4894E" w:rsidR="00E35177" w:rsidRPr="00ED1CBF" w:rsidRDefault="008922B6" w:rsidP="00ED1CBF">
      <w:pPr>
        <w:pStyle w:val="Default"/>
        <w:numPr>
          <w:ilvl w:val="0"/>
          <w:numId w:val="25"/>
        </w:numPr>
        <w:spacing w:after="120" w:line="276" w:lineRule="auto"/>
        <w:ind w:left="1134" w:hanging="777"/>
        <w:jc w:val="both"/>
        <w:rPr>
          <w:color w:val="auto"/>
        </w:rPr>
      </w:pPr>
      <w:r w:rsidRPr="204C69D7">
        <w:rPr>
          <w:color w:val="auto"/>
        </w:rPr>
        <w:t xml:space="preserve">Extensive </w:t>
      </w:r>
      <w:r w:rsidR="00081635" w:rsidRPr="204C69D7">
        <w:rPr>
          <w:color w:val="auto"/>
        </w:rPr>
        <w:t xml:space="preserve">aviation safety and risk management </w:t>
      </w:r>
      <w:r w:rsidRPr="204C69D7">
        <w:rPr>
          <w:color w:val="auto"/>
        </w:rPr>
        <w:t>knowledge</w:t>
      </w:r>
      <w:r w:rsidR="00ED1CBF" w:rsidRPr="204C69D7">
        <w:rPr>
          <w:color w:val="auto"/>
        </w:rPr>
        <w:t>.</w:t>
      </w:r>
      <w:r w:rsidRPr="204C69D7">
        <w:rPr>
          <w:color w:val="auto"/>
        </w:rPr>
        <w:t xml:space="preserve"> </w:t>
      </w:r>
    </w:p>
    <w:p w14:paraId="23A5AF43" w14:textId="48CFC18B" w:rsidR="00E35177" w:rsidRPr="002951A1" w:rsidRDefault="00E45DD5" w:rsidP="001F0542">
      <w:pPr>
        <w:pStyle w:val="Default"/>
        <w:numPr>
          <w:ilvl w:val="0"/>
          <w:numId w:val="25"/>
        </w:numPr>
        <w:spacing w:line="276" w:lineRule="auto"/>
        <w:ind w:left="1134" w:hanging="774"/>
        <w:jc w:val="both"/>
        <w:rPr>
          <w:color w:val="auto"/>
        </w:rPr>
      </w:pPr>
      <w:r w:rsidRPr="204C69D7">
        <w:rPr>
          <w:color w:val="auto"/>
        </w:rPr>
        <w:t>U</w:t>
      </w:r>
      <w:r w:rsidR="005047E2" w:rsidRPr="204C69D7">
        <w:rPr>
          <w:color w:val="auto"/>
        </w:rPr>
        <w:t>nderstanding</w:t>
      </w:r>
      <w:r w:rsidR="009857F1" w:rsidRPr="204C69D7">
        <w:rPr>
          <w:color w:val="auto"/>
        </w:rPr>
        <w:t xml:space="preserve"> </w:t>
      </w:r>
      <w:r w:rsidR="008A7FAD" w:rsidRPr="204C69D7">
        <w:rPr>
          <w:color w:val="auto"/>
        </w:rPr>
        <w:t>of</w:t>
      </w:r>
      <w:r w:rsidR="00401BCA" w:rsidRPr="204C69D7">
        <w:rPr>
          <w:color w:val="auto"/>
        </w:rPr>
        <w:t xml:space="preserve"> aviation security</w:t>
      </w:r>
      <w:r w:rsidR="00B46DD6" w:rsidRPr="204C69D7">
        <w:rPr>
          <w:color w:val="auto"/>
        </w:rPr>
        <w:t xml:space="preserve"> processe</w:t>
      </w:r>
      <w:r w:rsidR="00EE370B" w:rsidRPr="204C69D7">
        <w:rPr>
          <w:color w:val="auto"/>
        </w:rPr>
        <w:t>s</w:t>
      </w:r>
      <w:r w:rsidR="00B46DD6" w:rsidRPr="204C69D7">
        <w:rPr>
          <w:color w:val="auto"/>
        </w:rPr>
        <w:t>.</w:t>
      </w:r>
    </w:p>
    <w:p w14:paraId="264173F5" w14:textId="77777777" w:rsidR="00E35177" w:rsidRDefault="00E35177" w:rsidP="00E35177">
      <w:pPr>
        <w:pStyle w:val="Default"/>
        <w:spacing w:line="276" w:lineRule="auto"/>
        <w:jc w:val="both"/>
        <w:rPr>
          <w:b/>
          <w:bCs/>
          <w:color w:val="auto"/>
        </w:rPr>
      </w:pPr>
    </w:p>
    <w:p w14:paraId="7F9D30DE" w14:textId="77777777" w:rsidR="00932CC9" w:rsidRDefault="00E35177" w:rsidP="00E35177">
      <w:pPr>
        <w:pStyle w:val="Default"/>
        <w:spacing w:line="276" w:lineRule="auto"/>
        <w:rPr>
          <w:color w:val="auto"/>
          <w:shd w:val="clear" w:color="auto" w:fill="FFFFFF"/>
        </w:rPr>
      </w:pPr>
      <w:r w:rsidRPr="00EC630B">
        <w:rPr>
          <w:color w:val="auto"/>
          <w:shd w:val="clear" w:color="auto" w:fill="FFFFFF"/>
        </w:rPr>
        <w:t xml:space="preserve">Candidates’ suitability for the Aviation Safety role will be assessed against criteria </w:t>
      </w:r>
      <w:r w:rsidR="00D344DF" w:rsidRPr="00EC630B">
        <w:rPr>
          <w:color w:val="auto"/>
          <w:shd w:val="clear" w:color="auto" w:fill="FFFFFF"/>
        </w:rPr>
        <w:t>S1</w:t>
      </w:r>
      <w:r w:rsidRPr="00EC630B">
        <w:rPr>
          <w:color w:val="auto"/>
          <w:shd w:val="clear" w:color="auto" w:fill="FFFFFF"/>
        </w:rPr>
        <w:t>-</w:t>
      </w:r>
      <w:r w:rsidR="00D344DF" w:rsidRPr="00EC630B">
        <w:rPr>
          <w:color w:val="auto"/>
          <w:shd w:val="clear" w:color="auto" w:fill="FFFFFF"/>
        </w:rPr>
        <w:t>S5</w:t>
      </w:r>
      <w:r w:rsidRPr="00EC630B">
        <w:rPr>
          <w:color w:val="auto"/>
          <w:shd w:val="clear" w:color="auto" w:fill="FFFFFF"/>
        </w:rPr>
        <w:t xml:space="preserve"> above. </w:t>
      </w:r>
    </w:p>
    <w:p w14:paraId="28E37322" w14:textId="77777777" w:rsidR="00932CC9" w:rsidRDefault="00932CC9" w:rsidP="00E35177">
      <w:pPr>
        <w:pStyle w:val="Default"/>
        <w:spacing w:line="276" w:lineRule="auto"/>
        <w:rPr>
          <w:color w:val="auto"/>
          <w:shd w:val="clear" w:color="auto" w:fill="FFFFFF"/>
        </w:rPr>
      </w:pPr>
    </w:p>
    <w:p w14:paraId="58B4970A" w14:textId="5EC44402" w:rsidR="00932CC9" w:rsidRPr="00932CC9" w:rsidRDefault="00932CC9" w:rsidP="00932CC9">
      <w:pPr>
        <w:pStyle w:val="Default"/>
        <w:spacing w:line="276" w:lineRule="auto"/>
        <w:rPr>
          <w:shd w:val="clear" w:color="auto" w:fill="FFFFFF"/>
        </w:rPr>
      </w:pPr>
      <w:r w:rsidRPr="00932CC9">
        <w:rPr>
          <w:shd w:val="clear" w:color="auto" w:fill="FFFFFF"/>
        </w:rPr>
        <w:t>The Secretary of State for Transport may invite a non-executive director to serve as Deputy Chair and Senior Independent Director</w:t>
      </w:r>
      <w:r w:rsidR="00E13769">
        <w:rPr>
          <w:shd w:val="clear" w:color="auto" w:fill="FFFFFF"/>
        </w:rPr>
        <w:t xml:space="preserve">, or </w:t>
      </w:r>
      <w:r w:rsidR="00E829BF">
        <w:rPr>
          <w:shd w:val="clear" w:color="auto" w:fill="FFFFFF"/>
        </w:rPr>
        <w:t>to Chair a sub-</w:t>
      </w:r>
      <w:r w:rsidR="00C9724C">
        <w:rPr>
          <w:shd w:val="clear" w:color="auto" w:fill="FFFFFF"/>
        </w:rPr>
        <w:t>committee</w:t>
      </w:r>
      <w:r w:rsidRPr="00932CC9">
        <w:rPr>
          <w:shd w:val="clear" w:color="auto" w:fill="FFFFFF"/>
        </w:rPr>
        <w:t xml:space="preserve"> in the future.</w:t>
      </w:r>
    </w:p>
    <w:p w14:paraId="5AA553FF" w14:textId="0311B537" w:rsidR="00E35177" w:rsidRPr="00EC630B" w:rsidDel="008B5985" w:rsidRDefault="00E35177" w:rsidP="204C69D7">
      <w:pPr>
        <w:pStyle w:val="Default"/>
        <w:spacing w:line="276" w:lineRule="auto"/>
        <w:rPr>
          <w:color w:val="auto"/>
        </w:rPr>
      </w:pPr>
    </w:p>
    <w:p w14:paraId="7FFAAF94" w14:textId="77777777" w:rsidR="00697F36" w:rsidRPr="000D5F6C" w:rsidRDefault="00697F36" w:rsidP="002951A1">
      <w:pPr>
        <w:spacing w:after="120" w:line="276" w:lineRule="auto"/>
        <w:rPr>
          <w:rFonts w:ascii="Arial" w:hAnsi="Arial" w:cs="Arial"/>
          <w:b/>
          <w:bCs/>
          <w:sz w:val="24"/>
          <w:szCs w:val="24"/>
        </w:rPr>
      </w:pPr>
      <w:r w:rsidRPr="000D5F6C">
        <w:rPr>
          <w:rFonts w:ascii="Arial" w:hAnsi="Arial" w:cs="Arial"/>
          <w:b/>
          <w:bCs/>
          <w:sz w:val="24"/>
          <w:szCs w:val="24"/>
        </w:rPr>
        <w:t>Non-Executive Director</w:t>
      </w:r>
    </w:p>
    <w:p w14:paraId="4F2EABD6" w14:textId="11E07311" w:rsidR="00697F36" w:rsidRPr="00CE25F8" w:rsidRDefault="00697F36" w:rsidP="002951A1">
      <w:pPr>
        <w:spacing w:after="120" w:line="276" w:lineRule="auto"/>
        <w:rPr>
          <w:rFonts w:ascii="Arial" w:hAnsi="Arial" w:cs="Arial"/>
          <w:sz w:val="24"/>
          <w:szCs w:val="24"/>
        </w:rPr>
      </w:pPr>
      <w:r w:rsidRPr="00CE25F8">
        <w:rPr>
          <w:rFonts w:ascii="Arial" w:hAnsi="Arial" w:cs="Arial"/>
          <w:sz w:val="24"/>
          <w:szCs w:val="24"/>
        </w:rPr>
        <w:t xml:space="preserve">The </w:t>
      </w:r>
      <w:r w:rsidR="00A1089A" w:rsidRPr="00CE25F8">
        <w:rPr>
          <w:rFonts w:ascii="Arial" w:hAnsi="Arial" w:cs="Arial"/>
          <w:sz w:val="24"/>
          <w:szCs w:val="24"/>
        </w:rPr>
        <w:t xml:space="preserve">CAA </w:t>
      </w:r>
      <w:r w:rsidRPr="00CE25F8">
        <w:rPr>
          <w:rFonts w:ascii="Arial" w:hAnsi="Arial" w:cs="Arial"/>
          <w:sz w:val="24"/>
          <w:szCs w:val="24"/>
        </w:rPr>
        <w:t xml:space="preserve">is seeking </w:t>
      </w:r>
      <w:r w:rsidR="007A4740" w:rsidRPr="00CE25F8">
        <w:rPr>
          <w:rFonts w:ascii="Arial" w:hAnsi="Arial" w:cs="Arial"/>
          <w:sz w:val="24"/>
          <w:szCs w:val="24"/>
        </w:rPr>
        <w:t>n</w:t>
      </w:r>
      <w:r w:rsidRPr="00CE25F8">
        <w:rPr>
          <w:rFonts w:ascii="Arial" w:hAnsi="Arial" w:cs="Arial"/>
          <w:sz w:val="24"/>
          <w:szCs w:val="24"/>
        </w:rPr>
        <w:t>on-</w:t>
      </w:r>
      <w:r w:rsidR="007A4740" w:rsidRPr="00CE25F8">
        <w:rPr>
          <w:rFonts w:ascii="Arial" w:hAnsi="Arial" w:cs="Arial"/>
          <w:sz w:val="24"/>
          <w:szCs w:val="24"/>
        </w:rPr>
        <w:t>e</w:t>
      </w:r>
      <w:r w:rsidRPr="00CE25F8">
        <w:rPr>
          <w:rFonts w:ascii="Arial" w:hAnsi="Arial" w:cs="Arial"/>
          <w:sz w:val="24"/>
          <w:szCs w:val="24"/>
        </w:rPr>
        <w:t xml:space="preserve">xecutive Board Members to join its Board. The successful candidates, through their membership of the Board, will provide challenge and support to a wide variety of management and operational issues and contribute to the effective strategic and operational leadership of the </w:t>
      </w:r>
      <w:r w:rsidR="0059276D" w:rsidRPr="00CE25F8">
        <w:rPr>
          <w:rFonts w:ascii="Arial" w:hAnsi="Arial" w:cs="Arial"/>
          <w:sz w:val="24"/>
          <w:szCs w:val="24"/>
        </w:rPr>
        <w:t>CAA</w:t>
      </w:r>
      <w:r w:rsidRPr="00CE25F8">
        <w:rPr>
          <w:rFonts w:ascii="Arial" w:hAnsi="Arial" w:cs="Arial"/>
          <w:sz w:val="24"/>
          <w:szCs w:val="24"/>
        </w:rPr>
        <w:t xml:space="preserve">. </w:t>
      </w:r>
    </w:p>
    <w:p w14:paraId="4C83204F" w14:textId="4024A043" w:rsidR="00697F36" w:rsidRPr="00CE25F8" w:rsidRDefault="00697F36" w:rsidP="00ED1CBF">
      <w:pPr>
        <w:pStyle w:val="Default"/>
        <w:spacing w:after="120" w:line="276" w:lineRule="auto"/>
        <w:rPr>
          <w:color w:val="auto"/>
        </w:rPr>
      </w:pPr>
      <w:r w:rsidRPr="00CE25F8">
        <w:rPr>
          <w:color w:val="auto"/>
        </w:rPr>
        <w:t xml:space="preserve">As a </w:t>
      </w:r>
      <w:r w:rsidR="007A4740" w:rsidRPr="00CE25F8">
        <w:rPr>
          <w:color w:val="auto"/>
        </w:rPr>
        <w:t>n</w:t>
      </w:r>
      <w:r w:rsidRPr="00CE25F8">
        <w:rPr>
          <w:color w:val="auto"/>
        </w:rPr>
        <w:t>on-</w:t>
      </w:r>
      <w:r w:rsidR="007A4740" w:rsidRPr="00CE25F8">
        <w:rPr>
          <w:color w:val="auto"/>
        </w:rPr>
        <w:t>e</w:t>
      </w:r>
      <w:r w:rsidRPr="00CE25F8">
        <w:rPr>
          <w:color w:val="auto"/>
        </w:rPr>
        <w:t>xecutive Board member your key responsibilities will be to:</w:t>
      </w:r>
    </w:p>
    <w:p w14:paraId="093AA65C" w14:textId="203DAE0F" w:rsidR="00E93F69" w:rsidRPr="00CE25F8" w:rsidRDefault="00E93F69" w:rsidP="204C69D7">
      <w:pPr>
        <w:spacing w:after="120" w:line="276" w:lineRule="auto"/>
        <w:rPr>
          <w:rFonts w:ascii="Arial" w:hAnsi="Arial" w:cs="Arial"/>
          <w:sz w:val="24"/>
          <w:szCs w:val="24"/>
        </w:rPr>
      </w:pPr>
      <w:r w:rsidRPr="00CE25F8">
        <w:rPr>
          <w:rFonts w:ascii="Arial" w:hAnsi="Arial" w:cs="Arial"/>
          <w:sz w:val="24"/>
          <w:szCs w:val="24"/>
        </w:rPr>
        <w:t>Be an active and fully engaged member of the CAA Board, ensuring that the CAA maintains excellence in its vital day-to-day responsibilities, whilst also setting the organisation for the future.</w:t>
      </w:r>
    </w:p>
    <w:p w14:paraId="2A0CBAA4" w14:textId="6A393919" w:rsidR="00E93F69" w:rsidRPr="00CE25F8" w:rsidRDefault="00E93F69" w:rsidP="00ED1CBF">
      <w:pPr>
        <w:pStyle w:val="ListParagraph"/>
        <w:numPr>
          <w:ilvl w:val="0"/>
          <w:numId w:val="8"/>
        </w:numPr>
        <w:spacing w:after="120" w:line="276" w:lineRule="auto"/>
        <w:ind w:left="714" w:hanging="357"/>
        <w:rPr>
          <w:rFonts w:ascii="Arial" w:hAnsi="Arial" w:cs="Arial"/>
        </w:rPr>
      </w:pPr>
      <w:r w:rsidRPr="00CE25F8">
        <w:rPr>
          <w:rFonts w:ascii="Arial" w:hAnsi="Arial" w:cs="Arial"/>
        </w:rPr>
        <w:t>Provide independent and constructive oversight, challenge and, where appropriate, assurance to the work of the CAA, to help ensure that the CAA delivers its strategic objectives and retains the trust and confidence of all its stakeholders, including consumers.</w:t>
      </w:r>
    </w:p>
    <w:p w14:paraId="1A2B0B3A" w14:textId="77777777" w:rsidR="00924633" w:rsidRPr="00CE25F8" w:rsidRDefault="00E93F69" w:rsidP="00ED1CBF">
      <w:pPr>
        <w:pStyle w:val="ListParagraph"/>
        <w:numPr>
          <w:ilvl w:val="0"/>
          <w:numId w:val="8"/>
        </w:numPr>
        <w:spacing w:after="120" w:line="276" w:lineRule="auto"/>
        <w:ind w:left="714" w:hanging="357"/>
        <w:rPr>
          <w:rFonts w:ascii="Arial" w:hAnsi="Arial" w:cs="Arial"/>
        </w:rPr>
      </w:pPr>
      <w:r w:rsidRPr="00CE25F8">
        <w:rPr>
          <w:rFonts w:ascii="Arial" w:hAnsi="Arial" w:cs="Arial"/>
        </w:rPr>
        <w:t>Contribute effectively to discussions on the leadership and performance of the business at the CAA Board and non-executive meetings.</w:t>
      </w:r>
    </w:p>
    <w:p w14:paraId="6C615F36" w14:textId="77777777" w:rsidR="00924633" w:rsidRPr="00CE25F8" w:rsidRDefault="00E93F69" w:rsidP="00ED1CBF">
      <w:pPr>
        <w:pStyle w:val="ListParagraph"/>
        <w:numPr>
          <w:ilvl w:val="0"/>
          <w:numId w:val="8"/>
        </w:numPr>
        <w:spacing w:after="120" w:line="276" w:lineRule="auto"/>
        <w:ind w:left="714" w:hanging="357"/>
        <w:rPr>
          <w:rFonts w:ascii="Arial" w:hAnsi="Arial" w:cs="Arial"/>
        </w:rPr>
      </w:pPr>
      <w:r w:rsidRPr="00CE25F8">
        <w:rPr>
          <w:rFonts w:ascii="Arial" w:hAnsi="Arial" w:cs="Arial"/>
        </w:rPr>
        <w:t>Engage with stakeholders to increase Board and NED internal and external visibility.</w:t>
      </w:r>
    </w:p>
    <w:p w14:paraId="4035EA67" w14:textId="275CD753" w:rsidR="00697F36" w:rsidRPr="00CE25F8" w:rsidRDefault="005A44AD" w:rsidP="00ED1CBF">
      <w:pPr>
        <w:pStyle w:val="ListParagraph"/>
        <w:numPr>
          <w:ilvl w:val="0"/>
          <w:numId w:val="8"/>
        </w:numPr>
        <w:spacing w:after="120" w:line="276" w:lineRule="auto"/>
        <w:ind w:left="714" w:hanging="357"/>
        <w:rPr>
          <w:rFonts w:ascii="Arial" w:hAnsi="Arial" w:cs="Arial"/>
        </w:rPr>
      </w:pPr>
      <w:r w:rsidRPr="00CE25F8">
        <w:rPr>
          <w:rFonts w:ascii="Arial" w:hAnsi="Arial" w:cs="Arial"/>
        </w:rPr>
        <w:t xml:space="preserve">Participate in </w:t>
      </w:r>
      <w:r w:rsidR="00E93F69" w:rsidRPr="00CE25F8">
        <w:rPr>
          <w:rFonts w:ascii="Arial" w:hAnsi="Arial" w:cs="Arial"/>
        </w:rPr>
        <w:t>CAA Regulation 6 review</w:t>
      </w:r>
      <w:r w:rsidRPr="00CE25F8">
        <w:rPr>
          <w:rFonts w:ascii="Arial" w:hAnsi="Arial" w:cs="Arial"/>
        </w:rPr>
        <w:t xml:space="preserve"> panel</w:t>
      </w:r>
      <w:r w:rsidR="00E93F69" w:rsidRPr="00CE25F8">
        <w:rPr>
          <w:rFonts w:ascii="Arial" w:hAnsi="Arial" w:cs="Arial"/>
        </w:rPr>
        <w:t>s when requested.</w:t>
      </w:r>
    </w:p>
    <w:p w14:paraId="260CC0AF" w14:textId="77777777" w:rsidR="00E93F69" w:rsidRPr="00CF309B" w:rsidRDefault="00E93F69" w:rsidP="00CF309B">
      <w:pPr>
        <w:spacing w:after="120"/>
        <w:rPr>
          <w:rFonts w:ascii="Arial" w:hAnsi="Arial" w:cs="Arial"/>
          <w:color w:val="00682F"/>
          <w:sz w:val="24"/>
          <w:szCs w:val="24"/>
        </w:rPr>
      </w:pPr>
    </w:p>
    <w:p w14:paraId="3DA0EED8" w14:textId="77777777" w:rsidR="00A52F0E" w:rsidRPr="00CF309B" w:rsidRDefault="00A52F0E" w:rsidP="00A52F0E">
      <w:pPr>
        <w:rPr>
          <w:rFonts w:ascii="Arial" w:hAnsi="Arial" w:cs="Arial"/>
          <w:b/>
          <w:bCs/>
          <w:color w:val="00682F"/>
          <w:sz w:val="24"/>
          <w:szCs w:val="24"/>
        </w:rPr>
      </w:pPr>
    </w:p>
    <w:p w14:paraId="68AC3DD1" w14:textId="77777777" w:rsidR="002951A1" w:rsidRDefault="002951A1">
      <w:pPr>
        <w:rPr>
          <w:rFonts w:ascii="Arial" w:hAnsi="Arial" w:cs="Arial"/>
          <w:b/>
          <w:bCs/>
          <w:color w:val="00682F"/>
          <w:sz w:val="24"/>
          <w:szCs w:val="24"/>
        </w:rPr>
      </w:pPr>
      <w:r>
        <w:rPr>
          <w:rFonts w:ascii="Arial" w:hAnsi="Arial" w:cs="Arial"/>
          <w:b/>
          <w:bCs/>
          <w:color w:val="00682F"/>
          <w:sz w:val="24"/>
          <w:szCs w:val="24"/>
        </w:rPr>
        <w:br w:type="page"/>
      </w:r>
    </w:p>
    <w:p w14:paraId="61F7A89D" w14:textId="18289A18" w:rsidR="00A52F0E" w:rsidRPr="000146AA" w:rsidRDefault="00A52F0E" w:rsidP="002951A1">
      <w:pPr>
        <w:pStyle w:val="Heading2"/>
        <w:spacing w:line="276" w:lineRule="auto"/>
      </w:pPr>
      <w:bookmarkStart w:id="22" w:name="_Toc1990767845"/>
      <w:bookmarkStart w:id="23" w:name="_Toc194416181"/>
      <w:r>
        <w:lastRenderedPageBreak/>
        <w:t>How to Apply</w:t>
      </w:r>
      <w:bookmarkEnd w:id="22"/>
      <w:bookmarkEnd w:id="23"/>
    </w:p>
    <w:p w14:paraId="78064C35" w14:textId="67BA21AF" w:rsidR="00A52F0E" w:rsidRPr="002951A1" w:rsidRDefault="00A52F0E" w:rsidP="002951A1">
      <w:pPr>
        <w:spacing w:line="276" w:lineRule="auto"/>
        <w:rPr>
          <w:rFonts w:ascii="Arial" w:hAnsi="Arial" w:cs="Arial"/>
          <w:b/>
          <w:bCs/>
          <w:sz w:val="24"/>
          <w:szCs w:val="24"/>
        </w:rPr>
      </w:pPr>
      <w:r w:rsidRPr="3F359313">
        <w:rPr>
          <w:rFonts w:ascii="Arial" w:hAnsi="Arial" w:cs="Arial"/>
          <w:sz w:val="24"/>
          <w:szCs w:val="24"/>
        </w:rPr>
        <w:t>If you wish to apply for these positions,</w:t>
      </w:r>
      <w:r w:rsidR="0FD3386C" w:rsidRPr="3F359313">
        <w:rPr>
          <w:rFonts w:ascii="Arial" w:hAnsi="Arial" w:cs="Arial"/>
          <w:sz w:val="24"/>
          <w:szCs w:val="24"/>
        </w:rPr>
        <w:t xml:space="preserve"> </w:t>
      </w:r>
      <w:r w:rsidR="0FD3386C" w:rsidRPr="3F359313">
        <w:rPr>
          <w:rFonts w:ascii="Arial" w:eastAsia="Arial" w:hAnsi="Arial" w:cs="Arial"/>
          <w:sz w:val="24"/>
          <w:szCs w:val="24"/>
        </w:rPr>
        <w:t xml:space="preserve">please apply through the Cabinet Office’s </w:t>
      </w:r>
      <w:hyperlink r:id="rId19">
        <w:r w:rsidR="0FD3386C" w:rsidRPr="3F359313">
          <w:rPr>
            <w:rStyle w:val="Hyperlink"/>
            <w:rFonts w:ascii="Arial" w:eastAsia="Arial" w:hAnsi="Arial" w:cs="Arial"/>
            <w:sz w:val="24"/>
            <w:szCs w:val="24"/>
          </w:rPr>
          <w:t>Public Appointments website</w:t>
        </w:r>
      </w:hyperlink>
      <w:r w:rsidRPr="3F359313">
        <w:rPr>
          <w:rFonts w:ascii="Arial" w:hAnsi="Arial" w:cs="Arial"/>
          <w:sz w:val="24"/>
          <w:szCs w:val="24"/>
        </w:rPr>
        <w:t xml:space="preserve"> </w:t>
      </w:r>
      <w:r w:rsidRPr="3F359313">
        <w:rPr>
          <w:rFonts w:ascii="Arial" w:hAnsi="Arial" w:cs="Arial"/>
          <w:b/>
          <w:bCs/>
          <w:sz w:val="24"/>
          <w:szCs w:val="24"/>
        </w:rPr>
        <w:t xml:space="preserve">by </w:t>
      </w:r>
      <w:r w:rsidR="00F24E4A">
        <w:rPr>
          <w:rFonts w:ascii="Arial" w:hAnsi="Arial" w:cs="Arial"/>
          <w:b/>
          <w:bCs/>
          <w:sz w:val="24"/>
          <w:szCs w:val="24"/>
        </w:rPr>
        <w:t>13 May</w:t>
      </w:r>
      <w:r w:rsidR="00EE73CB" w:rsidRPr="3F359313">
        <w:rPr>
          <w:rFonts w:ascii="Arial" w:hAnsi="Arial" w:cs="Arial"/>
          <w:b/>
          <w:bCs/>
          <w:sz w:val="24"/>
          <w:szCs w:val="24"/>
        </w:rPr>
        <w:t xml:space="preserve">. </w:t>
      </w:r>
      <w:r w:rsidR="00EE73CB" w:rsidRPr="3F359313">
        <w:rPr>
          <w:rFonts w:ascii="Arial" w:hAnsi="Arial" w:cs="Arial"/>
          <w:sz w:val="24"/>
          <w:szCs w:val="24"/>
          <w:u w:val="single"/>
        </w:rPr>
        <w:t>Any applications submitted after the closing date, or that are missing any of the following documents, will not be accepted.</w:t>
      </w:r>
    </w:p>
    <w:p w14:paraId="24A68BCF" w14:textId="127FAD1D" w:rsidR="00A52F0E" w:rsidRPr="00CF309B" w:rsidRDefault="00A52F0E" w:rsidP="002951A1">
      <w:pPr>
        <w:pStyle w:val="ListParagraph"/>
        <w:numPr>
          <w:ilvl w:val="0"/>
          <w:numId w:val="7"/>
        </w:numPr>
        <w:spacing w:line="276" w:lineRule="auto"/>
        <w:ind w:right="113"/>
        <w:rPr>
          <w:rFonts w:ascii="Arial" w:hAnsi="Arial" w:cs="Arial"/>
          <w:spacing w:val="-3"/>
        </w:rPr>
      </w:pPr>
      <w:r w:rsidRPr="204C69D7">
        <w:rPr>
          <w:rFonts w:ascii="Arial" w:hAnsi="Arial" w:cs="Arial"/>
        </w:rPr>
        <w:t xml:space="preserve">A </w:t>
      </w:r>
      <w:r w:rsidRPr="204C69D7">
        <w:rPr>
          <w:rFonts w:ascii="Arial" w:hAnsi="Arial" w:cs="Arial"/>
          <w:b/>
          <w:bCs/>
        </w:rPr>
        <w:t>CV</w:t>
      </w:r>
      <w:r w:rsidR="00837118" w:rsidRPr="204C69D7">
        <w:rPr>
          <w:rFonts w:ascii="Arial" w:hAnsi="Arial" w:cs="Arial"/>
          <w:b/>
          <w:bCs/>
        </w:rPr>
        <w:t xml:space="preserve"> or equivalent biographical information</w:t>
      </w:r>
      <w:r w:rsidRPr="204C69D7">
        <w:rPr>
          <w:rFonts w:ascii="Arial" w:hAnsi="Arial" w:cs="Arial"/>
        </w:rPr>
        <w:t xml:space="preserve"> (maximum two sides A4, minimum 12 font) setting out your career history and including details of any professional qualifications.</w:t>
      </w:r>
    </w:p>
    <w:p w14:paraId="3331436E" w14:textId="2C1635EE" w:rsidR="00A52F0E" w:rsidRPr="00CF309B" w:rsidRDefault="10CFB916" w:rsidP="002951A1">
      <w:pPr>
        <w:numPr>
          <w:ilvl w:val="0"/>
          <w:numId w:val="3"/>
        </w:numPr>
        <w:spacing w:after="0" w:line="276" w:lineRule="auto"/>
        <w:ind w:right="113"/>
        <w:rPr>
          <w:rFonts w:ascii="Times New Roman" w:eastAsia="Times New Roman" w:hAnsi="Times New Roman" w:cs="Times New Roman"/>
          <w:sz w:val="24"/>
          <w:szCs w:val="24"/>
        </w:rPr>
      </w:pPr>
      <w:r w:rsidRPr="204C69D7">
        <w:rPr>
          <w:rFonts w:ascii="Arial" w:eastAsia="Arial" w:hAnsi="Arial" w:cs="Arial"/>
          <w:color w:val="000000" w:themeColor="text1"/>
          <w:sz w:val="24"/>
          <w:szCs w:val="24"/>
        </w:rPr>
        <w:t xml:space="preserve">Provide </w:t>
      </w:r>
      <w:r w:rsidRPr="204C69D7">
        <w:rPr>
          <w:rFonts w:ascii="Arial" w:eastAsia="Arial" w:hAnsi="Arial" w:cs="Arial"/>
          <w:b/>
          <w:bCs/>
          <w:color w:val="000000" w:themeColor="text1"/>
          <w:sz w:val="24"/>
          <w:szCs w:val="24"/>
        </w:rPr>
        <w:t>a summary of why you are interested</w:t>
      </w:r>
      <w:r w:rsidRPr="204C69D7">
        <w:rPr>
          <w:rFonts w:ascii="Arial" w:eastAsia="Arial" w:hAnsi="Arial" w:cs="Arial"/>
          <w:color w:val="000000" w:themeColor="text1"/>
          <w:sz w:val="24"/>
          <w:szCs w:val="24"/>
        </w:rPr>
        <w:t xml:space="preserve"> in the role and how you meet the specification and essential criteria. This can be in a form that allows you most ably to present your interest and credentials, for example a short, bullet-point slide presentation, a short video (no more than 2 mins) or supporting letter </w:t>
      </w:r>
      <w:r w:rsidR="00077F10" w:rsidRPr="00077F10">
        <w:rPr>
          <w:rFonts w:ascii="Arial" w:eastAsia="Arial" w:hAnsi="Arial" w:cs="Arial"/>
          <w:color w:val="000000" w:themeColor="text1"/>
          <w:sz w:val="24"/>
          <w:szCs w:val="24"/>
        </w:rPr>
        <w:t>(maximum two sides A4, minimum 12 font)</w:t>
      </w:r>
      <w:r w:rsidR="00077F10">
        <w:rPr>
          <w:rFonts w:ascii="Arial" w:eastAsia="Arial" w:hAnsi="Arial" w:cs="Arial"/>
          <w:color w:val="000000" w:themeColor="text1"/>
          <w:sz w:val="24"/>
          <w:szCs w:val="24"/>
        </w:rPr>
        <w:t>.</w:t>
      </w:r>
      <w:r w:rsidR="00077F10" w:rsidRPr="00077F10">
        <w:rPr>
          <w:rFonts w:ascii="Arial" w:eastAsia="Arial" w:hAnsi="Arial" w:cs="Arial"/>
          <w:color w:val="000000" w:themeColor="text1"/>
          <w:sz w:val="24"/>
          <w:szCs w:val="24"/>
        </w:rPr>
        <w:t xml:space="preserve"> </w:t>
      </w:r>
      <w:r w:rsidRPr="204C69D7">
        <w:rPr>
          <w:rFonts w:ascii="Arial" w:eastAsia="Arial" w:hAnsi="Arial" w:cs="Arial"/>
          <w:color w:val="000000" w:themeColor="text1"/>
          <w:sz w:val="24"/>
          <w:szCs w:val="24"/>
        </w:rPr>
        <w:t xml:space="preserve">Make sure you refer to the contents of this document and provide specific examples. </w:t>
      </w:r>
      <w:r w:rsidRPr="204C69D7">
        <w:rPr>
          <w:rFonts w:ascii="Arial" w:eastAsia="Arial" w:hAnsi="Arial" w:cs="Arial"/>
          <w:b/>
          <w:bCs/>
          <w:color w:val="000000" w:themeColor="text1"/>
          <w:sz w:val="24"/>
          <w:szCs w:val="24"/>
        </w:rPr>
        <w:t xml:space="preserve">If you wish to provide your supporting summary in video format, please contact </w:t>
      </w:r>
      <w:hyperlink r:id="rId20">
        <w:r w:rsidRPr="204C69D7">
          <w:rPr>
            <w:rStyle w:val="Hyperlink"/>
            <w:rFonts w:ascii="Arial" w:eastAsia="Arial" w:hAnsi="Arial" w:cs="Arial"/>
            <w:b/>
            <w:bCs/>
            <w:sz w:val="24"/>
            <w:szCs w:val="24"/>
          </w:rPr>
          <w:t>DfTpublicappointments@dft.gov.uk</w:t>
        </w:r>
      </w:hyperlink>
      <w:r w:rsidRPr="204C69D7">
        <w:rPr>
          <w:rFonts w:ascii="Arial" w:eastAsia="Arial" w:hAnsi="Arial" w:cs="Arial"/>
          <w:b/>
          <w:bCs/>
          <w:sz w:val="24"/>
          <w:szCs w:val="24"/>
        </w:rPr>
        <w:t xml:space="preserve"> </w:t>
      </w:r>
      <w:r w:rsidRPr="204C69D7">
        <w:rPr>
          <w:rFonts w:ascii="Arial" w:eastAsia="Arial" w:hAnsi="Arial" w:cs="Arial"/>
          <w:b/>
          <w:bCs/>
          <w:color w:val="000000" w:themeColor="text1"/>
          <w:sz w:val="24"/>
          <w:szCs w:val="24"/>
        </w:rPr>
        <w:t>in advance of the closing date.</w:t>
      </w:r>
    </w:p>
    <w:p w14:paraId="61D1AC60" w14:textId="63CB769A" w:rsidR="00A52F0E" w:rsidRDefault="56B9E34D" w:rsidP="002951A1">
      <w:pPr>
        <w:pStyle w:val="ListParagraph"/>
        <w:numPr>
          <w:ilvl w:val="0"/>
          <w:numId w:val="3"/>
        </w:numPr>
        <w:spacing w:line="276" w:lineRule="auto"/>
        <w:rPr>
          <w:rFonts w:ascii="Arial" w:eastAsia="Arial" w:hAnsi="Arial" w:cs="Arial"/>
          <w:b/>
          <w:bCs/>
        </w:rPr>
      </w:pPr>
      <w:r w:rsidRPr="6BA1F42C">
        <w:rPr>
          <w:rFonts w:ascii="Arial" w:eastAsia="Arial" w:hAnsi="Arial" w:cs="Arial"/>
        </w:rPr>
        <w:t xml:space="preserve">You will also be asked to </w:t>
      </w:r>
      <w:r w:rsidRPr="6BA1F42C">
        <w:rPr>
          <w:rFonts w:ascii="Arial" w:eastAsia="Arial" w:hAnsi="Arial" w:cs="Arial"/>
          <w:b/>
          <w:bCs/>
        </w:rPr>
        <w:t>provide diversity data, and to declare any potential conflicts of interest or reputational issues.</w:t>
      </w:r>
    </w:p>
    <w:p w14:paraId="676BEDE1" w14:textId="77777777" w:rsidR="002951A1" w:rsidRPr="002951A1" w:rsidRDefault="002951A1" w:rsidP="002951A1">
      <w:pPr>
        <w:pStyle w:val="ListParagraph"/>
        <w:spacing w:line="276" w:lineRule="auto"/>
        <w:rPr>
          <w:rFonts w:ascii="Arial" w:eastAsia="Arial" w:hAnsi="Arial" w:cs="Arial"/>
          <w:b/>
          <w:bCs/>
        </w:rPr>
      </w:pPr>
    </w:p>
    <w:p w14:paraId="6FB31211" w14:textId="6A5B0E4B" w:rsidR="00A52F0E" w:rsidRPr="00CF309B" w:rsidRDefault="00A52F0E" w:rsidP="00A52F0E">
      <w:pPr>
        <w:rPr>
          <w:rFonts w:ascii="Arial" w:hAnsi="Arial" w:cs="Arial"/>
          <w:sz w:val="24"/>
          <w:szCs w:val="24"/>
        </w:rPr>
      </w:pPr>
      <w:r w:rsidRPr="00CF309B">
        <w:rPr>
          <w:rFonts w:ascii="Arial" w:hAnsi="Arial" w:cs="Arial"/>
          <w:sz w:val="24"/>
          <w:szCs w:val="24"/>
        </w:rPr>
        <w:t xml:space="preserve">If you have any queries about this role, please contact </w:t>
      </w:r>
      <w:r w:rsidR="007F4650">
        <w:rPr>
          <w:rFonts w:ascii="Arial" w:hAnsi="Arial" w:cs="Arial"/>
          <w:sz w:val="24"/>
          <w:szCs w:val="24"/>
        </w:rPr>
        <w:t>Georgina Warburton</w:t>
      </w:r>
      <w:r w:rsidR="59D3B494" w:rsidRPr="03432C1B">
        <w:rPr>
          <w:rFonts w:ascii="Arial" w:hAnsi="Arial" w:cs="Arial"/>
          <w:sz w:val="24"/>
          <w:szCs w:val="24"/>
        </w:rPr>
        <w:t xml:space="preserve">, </w:t>
      </w:r>
      <w:r w:rsidR="006B6943">
        <w:rPr>
          <w:rFonts w:ascii="Arial" w:hAnsi="Arial" w:cs="Arial"/>
          <w:sz w:val="24"/>
          <w:szCs w:val="24"/>
        </w:rPr>
        <w:t xml:space="preserve">Senior Campaign Manager </w:t>
      </w:r>
      <w:r w:rsidRPr="00CF309B">
        <w:rPr>
          <w:rFonts w:ascii="Arial" w:hAnsi="Arial" w:cs="Arial"/>
          <w:sz w:val="24"/>
          <w:szCs w:val="24"/>
        </w:rPr>
        <w:t xml:space="preserve">on </w:t>
      </w:r>
      <w:hyperlink r:id="rId21" w:history="1">
        <w:r w:rsidR="58F170F9" w:rsidRPr="00E37175">
          <w:rPr>
            <w:rStyle w:val="Hyperlink"/>
            <w:rFonts w:ascii="Arial" w:hAnsi="Arial" w:cs="Arial"/>
            <w:sz w:val="24"/>
            <w:szCs w:val="24"/>
          </w:rPr>
          <w:t>Georgina.</w:t>
        </w:r>
        <w:r w:rsidR="004C4B5E" w:rsidRPr="00E37175">
          <w:rPr>
            <w:rStyle w:val="Hyperlink"/>
            <w:rFonts w:ascii="Arial" w:hAnsi="Arial" w:cs="Arial"/>
            <w:sz w:val="24"/>
            <w:szCs w:val="24"/>
          </w:rPr>
          <w:t>W</w:t>
        </w:r>
        <w:r w:rsidR="58F170F9" w:rsidRPr="00E37175">
          <w:rPr>
            <w:rStyle w:val="Hyperlink"/>
            <w:rFonts w:ascii="Arial" w:hAnsi="Arial" w:cs="Arial"/>
            <w:sz w:val="24"/>
            <w:szCs w:val="24"/>
          </w:rPr>
          <w:t>arburton@dft.gov.uk</w:t>
        </w:r>
      </w:hyperlink>
    </w:p>
    <w:p w14:paraId="36D917B4" w14:textId="77777777" w:rsidR="002951A1" w:rsidRDefault="002951A1" w:rsidP="002951A1">
      <w:pPr>
        <w:pStyle w:val="NoSpacing"/>
      </w:pPr>
    </w:p>
    <w:p w14:paraId="5AADCE47" w14:textId="4D28A78E" w:rsidR="008F3954" w:rsidRPr="002951A1" w:rsidRDefault="008F3954" w:rsidP="002951A1">
      <w:pPr>
        <w:pStyle w:val="Heading2"/>
      </w:pPr>
      <w:bookmarkStart w:id="24" w:name="_Toc604812404"/>
      <w:bookmarkStart w:id="25" w:name="_Toc194416182"/>
      <w:r>
        <w:t>Indicative Timetable</w:t>
      </w:r>
      <w:bookmarkEnd w:id="24"/>
      <w:bookmarkEnd w:id="25"/>
    </w:p>
    <w:p w14:paraId="2896B3AF" w14:textId="180218DA" w:rsidR="008F3954" w:rsidRDefault="008F3954" w:rsidP="002951A1">
      <w:pPr>
        <w:autoSpaceDE w:val="0"/>
        <w:autoSpaceDN w:val="0"/>
        <w:spacing w:line="276"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459DF54B" w14:textId="77777777" w:rsidR="002951A1" w:rsidRDefault="002951A1" w:rsidP="002951A1">
      <w:pPr>
        <w:pStyle w:val="NoSpacing"/>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9"/>
        <w:gridCol w:w="4229"/>
      </w:tblGrid>
      <w:tr w:rsidR="002951A1" w:rsidRPr="00CF309B" w14:paraId="5B515904" w14:textId="77777777" w:rsidTr="3F359313">
        <w:trPr>
          <w:trHeight w:val="850"/>
        </w:trPr>
        <w:tc>
          <w:tcPr>
            <w:tcW w:w="4679" w:type="dxa"/>
            <w:shd w:val="clear" w:color="auto" w:fill="D9D9D9" w:themeFill="background1" w:themeFillShade="D9"/>
            <w:vAlign w:val="center"/>
          </w:tcPr>
          <w:p w14:paraId="229B6417" w14:textId="462CAB9C" w:rsidR="002951A1" w:rsidRPr="002951A1" w:rsidRDefault="002951A1" w:rsidP="002951A1">
            <w:pPr>
              <w:pStyle w:val="NoSpacing"/>
              <w:spacing w:line="276" w:lineRule="auto"/>
              <w:jc w:val="center"/>
              <w:rPr>
                <w:rFonts w:ascii="Arial" w:hAnsi="Arial" w:cs="Arial"/>
                <w:sz w:val="24"/>
                <w:szCs w:val="24"/>
              </w:rPr>
            </w:pPr>
            <w:r>
              <w:rPr>
                <w:rFonts w:ascii="Arial" w:hAnsi="Arial" w:cs="Arial"/>
                <w:sz w:val="24"/>
                <w:szCs w:val="24"/>
              </w:rPr>
              <w:t>Advert Launch</w:t>
            </w:r>
          </w:p>
        </w:tc>
        <w:tc>
          <w:tcPr>
            <w:tcW w:w="4229" w:type="dxa"/>
            <w:shd w:val="clear" w:color="auto" w:fill="auto"/>
            <w:vAlign w:val="center"/>
          </w:tcPr>
          <w:p w14:paraId="3E5B9AE0" w14:textId="50883218" w:rsidR="002951A1" w:rsidRPr="002951A1" w:rsidRDefault="23D80DE7" w:rsidP="002951A1">
            <w:pPr>
              <w:pStyle w:val="NoSpacing"/>
              <w:spacing w:line="276" w:lineRule="auto"/>
              <w:jc w:val="center"/>
              <w:rPr>
                <w:rFonts w:ascii="Arial" w:hAnsi="Arial" w:cs="Arial"/>
                <w:sz w:val="24"/>
                <w:szCs w:val="24"/>
              </w:rPr>
            </w:pPr>
            <w:r w:rsidRPr="3F359313">
              <w:rPr>
                <w:rFonts w:ascii="Arial" w:hAnsi="Arial" w:cs="Arial"/>
                <w:sz w:val="24"/>
                <w:szCs w:val="24"/>
              </w:rPr>
              <w:t>1 April</w:t>
            </w:r>
          </w:p>
        </w:tc>
      </w:tr>
      <w:tr w:rsidR="008F3954" w:rsidRPr="00CF309B" w14:paraId="53B0072B" w14:textId="77777777" w:rsidTr="3F359313">
        <w:trPr>
          <w:trHeight w:val="850"/>
        </w:trPr>
        <w:tc>
          <w:tcPr>
            <w:tcW w:w="4679" w:type="dxa"/>
            <w:shd w:val="clear" w:color="auto" w:fill="D9D9D9" w:themeFill="background1" w:themeFillShade="D9"/>
            <w:vAlign w:val="center"/>
          </w:tcPr>
          <w:p w14:paraId="487AF60C" w14:textId="70EE341A"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Advert Closing Date</w:t>
            </w:r>
          </w:p>
        </w:tc>
        <w:tc>
          <w:tcPr>
            <w:tcW w:w="4229" w:type="dxa"/>
            <w:shd w:val="clear" w:color="auto" w:fill="auto"/>
            <w:vAlign w:val="center"/>
          </w:tcPr>
          <w:p w14:paraId="303DF36A" w14:textId="495ECEBF" w:rsidR="008F3954" w:rsidRPr="002951A1" w:rsidRDefault="00F11F58" w:rsidP="002951A1">
            <w:pPr>
              <w:pStyle w:val="NoSpacing"/>
              <w:spacing w:line="276" w:lineRule="auto"/>
              <w:jc w:val="center"/>
              <w:rPr>
                <w:rFonts w:ascii="Arial" w:hAnsi="Arial" w:cs="Arial"/>
                <w:sz w:val="24"/>
                <w:szCs w:val="24"/>
                <w:highlight w:val="yellow"/>
              </w:rPr>
            </w:pPr>
            <w:r>
              <w:rPr>
                <w:rFonts w:ascii="Arial" w:hAnsi="Arial" w:cs="Arial"/>
                <w:sz w:val="24"/>
                <w:szCs w:val="24"/>
              </w:rPr>
              <w:t>13</w:t>
            </w:r>
            <w:r w:rsidR="1D2A9B12" w:rsidRPr="3F359313">
              <w:rPr>
                <w:rFonts w:ascii="Arial" w:hAnsi="Arial" w:cs="Arial"/>
                <w:sz w:val="24"/>
                <w:szCs w:val="24"/>
              </w:rPr>
              <w:t xml:space="preserve"> </w:t>
            </w:r>
            <w:r>
              <w:rPr>
                <w:rFonts w:ascii="Arial" w:hAnsi="Arial" w:cs="Arial"/>
                <w:sz w:val="24"/>
                <w:szCs w:val="24"/>
              </w:rPr>
              <w:t>May</w:t>
            </w:r>
          </w:p>
        </w:tc>
      </w:tr>
      <w:tr w:rsidR="008F3954" w:rsidRPr="00CF309B" w14:paraId="65A1BEA0" w14:textId="77777777" w:rsidTr="3F359313">
        <w:trPr>
          <w:trHeight w:val="850"/>
        </w:trPr>
        <w:tc>
          <w:tcPr>
            <w:tcW w:w="4679" w:type="dxa"/>
            <w:shd w:val="clear" w:color="auto" w:fill="D9D9D9" w:themeFill="background1" w:themeFillShade="D9"/>
            <w:vAlign w:val="center"/>
          </w:tcPr>
          <w:p w14:paraId="11C9CEAF" w14:textId="464F058D"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Short List Meeting</w:t>
            </w:r>
          </w:p>
        </w:tc>
        <w:tc>
          <w:tcPr>
            <w:tcW w:w="4229" w:type="dxa"/>
            <w:shd w:val="clear" w:color="auto" w:fill="auto"/>
            <w:vAlign w:val="center"/>
          </w:tcPr>
          <w:p w14:paraId="060AC12E" w14:textId="5802C345" w:rsidR="008F3954" w:rsidRPr="002951A1" w:rsidRDefault="00F11F58" w:rsidP="002951A1">
            <w:pPr>
              <w:pStyle w:val="NoSpacing"/>
              <w:spacing w:line="276" w:lineRule="auto"/>
              <w:jc w:val="center"/>
              <w:rPr>
                <w:rFonts w:ascii="Arial" w:hAnsi="Arial" w:cs="Arial"/>
                <w:sz w:val="24"/>
                <w:szCs w:val="24"/>
                <w:highlight w:val="yellow"/>
              </w:rPr>
            </w:pPr>
            <w:r>
              <w:rPr>
                <w:rFonts w:ascii="Arial" w:hAnsi="Arial" w:cs="Arial"/>
                <w:sz w:val="24"/>
                <w:szCs w:val="24"/>
              </w:rPr>
              <w:t>6 June</w:t>
            </w:r>
          </w:p>
        </w:tc>
      </w:tr>
      <w:tr w:rsidR="008F3954" w:rsidRPr="00CF309B" w14:paraId="2E14E0A8" w14:textId="77777777" w:rsidTr="3F359313">
        <w:trPr>
          <w:trHeight w:val="850"/>
        </w:trPr>
        <w:tc>
          <w:tcPr>
            <w:tcW w:w="4679" w:type="dxa"/>
            <w:shd w:val="clear" w:color="auto" w:fill="D9D9D9" w:themeFill="background1" w:themeFillShade="D9"/>
            <w:vAlign w:val="center"/>
          </w:tcPr>
          <w:p w14:paraId="5E02BF16" w14:textId="3B790B7B"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t>Final Panel Interviews</w:t>
            </w:r>
          </w:p>
        </w:tc>
        <w:tc>
          <w:tcPr>
            <w:tcW w:w="4229" w:type="dxa"/>
            <w:shd w:val="clear" w:color="auto" w:fill="auto"/>
            <w:vAlign w:val="center"/>
          </w:tcPr>
          <w:p w14:paraId="2A698B61" w14:textId="4140EABB" w:rsidR="008F3954" w:rsidRPr="002951A1" w:rsidRDefault="00F11F58" w:rsidP="002951A1">
            <w:pPr>
              <w:pStyle w:val="NoSpacing"/>
              <w:spacing w:line="276" w:lineRule="auto"/>
              <w:jc w:val="center"/>
              <w:rPr>
                <w:rFonts w:ascii="Arial" w:hAnsi="Arial" w:cs="Arial"/>
                <w:sz w:val="24"/>
                <w:szCs w:val="24"/>
                <w:highlight w:val="yellow"/>
              </w:rPr>
            </w:pPr>
            <w:r>
              <w:rPr>
                <w:rFonts w:ascii="Arial" w:hAnsi="Arial" w:cs="Arial"/>
                <w:sz w:val="24"/>
                <w:szCs w:val="24"/>
              </w:rPr>
              <w:t>9, 15 and 16 July</w:t>
            </w:r>
          </w:p>
        </w:tc>
      </w:tr>
      <w:tr w:rsidR="008F3954" w:rsidRPr="00CF309B" w14:paraId="1745CE15" w14:textId="77777777" w:rsidTr="3F359313">
        <w:trPr>
          <w:trHeight w:val="850"/>
        </w:trPr>
        <w:tc>
          <w:tcPr>
            <w:tcW w:w="4679" w:type="dxa"/>
            <w:shd w:val="clear" w:color="auto" w:fill="D9D9D9" w:themeFill="background1" w:themeFillShade="D9"/>
            <w:vAlign w:val="center"/>
          </w:tcPr>
          <w:p w14:paraId="1507524A" w14:textId="65986CFB" w:rsidR="008F3954" w:rsidRPr="002951A1" w:rsidRDefault="008F3954" w:rsidP="002951A1">
            <w:pPr>
              <w:pStyle w:val="NoSpacing"/>
              <w:spacing w:line="276" w:lineRule="auto"/>
              <w:jc w:val="center"/>
              <w:rPr>
                <w:rFonts w:ascii="Arial" w:hAnsi="Arial" w:cs="Arial"/>
                <w:sz w:val="24"/>
                <w:szCs w:val="24"/>
              </w:rPr>
            </w:pPr>
            <w:r w:rsidRPr="002951A1">
              <w:rPr>
                <w:rFonts w:ascii="Arial" w:hAnsi="Arial" w:cs="Arial"/>
                <w:sz w:val="24"/>
                <w:szCs w:val="24"/>
              </w:rPr>
              <w:lastRenderedPageBreak/>
              <w:t>Meeting with Secretary of State</w:t>
            </w:r>
            <w:r w:rsidR="00ED1CBF">
              <w:rPr>
                <w:rFonts w:ascii="Arial" w:hAnsi="Arial" w:cs="Arial"/>
                <w:sz w:val="24"/>
                <w:szCs w:val="24"/>
              </w:rPr>
              <w:br/>
            </w:r>
            <w:r w:rsidRPr="002951A1">
              <w:rPr>
                <w:rFonts w:ascii="Arial" w:hAnsi="Arial" w:cs="Arial"/>
                <w:sz w:val="24"/>
                <w:szCs w:val="24"/>
              </w:rPr>
              <w:t>(if required)</w:t>
            </w:r>
          </w:p>
        </w:tc>
        <w:tc>
          <w:tcPr>
            <w:tcW w:w="4229" w:type="dxa"/>
            <w:shd w:val="clear" w:color="auto" w:fill="auto"/>
            <w:vAlign w:val="center"/>
          </w:tcPr>
          <w:p w14:paraId="54ECB0C1" w14:textId="77777777" w:rsidR="008F3954" w:rsidRPr="002951A1" w:rsidRDefault="008F3954" w:rsidP="002951A1">
            <w:pPr>
              <w:pStyle w:val="NoSpacing"/>
              <w:spacing w:line="276" w:lineRule="auto"/>
              <w:jc w:val="center"/>
              <w:rPr>
                <w:rFonts w:ascii="Arial" w:hAnsi="Arial" w:cs="Arial"/>
                <w:sz w:val="24"/>
                <w:szCs w:val="24"/>
                <w:highlight w:val="yellow"/>
              </w:rPr>
            </w:pPr>
            <w:r w:rsidRPr="002951A1">
              <w:rPr>
                <w:rFonts w:ascii="Arial" w:hAnsi="Arial" w:cs="Arial"/>
                <w:sz w:val="24"/>
                <w:szCs w:val="24"/>
              </w:rPr>
              <w:t>TBC</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EC94ABB" w14:textId="5B29493A" w:rsidR="008F3954" w:rsidRPr="000146AA" w:rsidRDefault="008F3954" w:rsidP="002951A1">
      <w:pPr>
        <w:pStyle w:val="Heading2"/>
      </w:pPr>
      <w:bookmarkStart w:id="26" w:name="_Toc1974432325"/>
      <w:bookmarkStart w:id="27" w:name="_Toc194416183"/>
      <w:r>
        <w:t>Selection Process</w:t>
      </w:r>
      <w:bookmarkEnd w:id="26"/>
      <w:bookmarkEnd w:id="27"/>
    </w:p>
    <w:p w14:paraId="5F1C1DF9" w14:textId="5597FBE1" w:rsidR="002951A1" w:rsidRDefault="008F3954" w:rsidP="002951A1">
      <w:pPr>
        <w:pStyle w:val="NormalWeb"/>
        <w:spacing w:after="120" w:line="276" w:lineRule="auto"/>
        <w:jc w:val="left"/>
        <w:rPr>
          <w:rFonts w:ascii="Arial" w:hAnsi="Arial" w:cs="Arial"/>
        </w:rPr>
      </w:pPr>
      <w:r w:rsidRPr="00CF309B">
        <w:rPr>
          <w:rFonts w:ascii="Arial" w:hAnsi="Arial" w:cs="Arial"/>
        </w:rPr>
        <w:t>This role is being competed in accordance with the Governance Code (January 20</w:t>
      </w:r>
      <w:r w:rsidR="10922FAD" w:rsidRPr="00CF309B">
        <w:rPr>
          <w:rFonts w:ascii="Arial" w:hAnsi="Arial" w:cs="Arial"/>
        </w:rPr>
        <w:t>24</w:t>
      </w:r>
      <w:r w:rsidRPr="00CF309B">
        <w:rPr>
          <w:rFonts w:ascii="Arial" w:hAnsi="Arial" w:cs="Arial"/>
        </w:rPr>
        <w:t>)</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w:t>
      </w:r>
    </w:p>
    <w:p w14:paraId="394329A9" w14:textId="496B15FA" w:rsidR="008F3954" w:rsidRPr="00CF309B" w:rsidRDefault="008F3954" w:rsidP="002951A1">
      <w:pPr>
        <w:pStyle w:val="NormalWeb"/>
        <w:spacing w:after="120" w:line="276" w:lineRule="auto"/>
        <w:jc w:val="left"/>
        <w:rPr>
          <w:rFonts w:ascii="Arial" w:hAnsi="Arial" w:cs="Arial"/>
        </w:rPr>
      </w:pPr>
      <w:r w:rsidRPr="204C69D7">
        <w:rPr>
          <w:rFonts w:ascii="Arial" w:hAnsi="Arial" w:cs="Arial"/>
        </w:rPr>
        <w:t xml:space="preserve">The selection panel for this appointment competition </w:t>
      </w:r>
      <w:r w:rsidR="0030430F" w:rsidRPr="204C69D7">
        <w:rPr>
          <w:rFonts w:ascii="Arial" w:hAnsi="Arial" w:cs="Arial"/>
        </w:rPr>
        <w:t>will be chaired by a senior Department for Transport official</w:t>
      </w:r>
      <w:r w:rsidR="00C76A69" w:rsidRPr="204C69D7">
        <w:rPr>
          <w:rFonts w:ascii="Arial" w:hAnsi="Arial" w:cs="Arial"/>
        </w:rPr>
        <w:t xml:space="preserve">, with </w:t>
      </w:r>
      <w:r w:rsidR="00A87ECF" w:rsidRPr="204C69D7">
        <w:rPr>
          <w:rFonts w:ascii="Arial" w:hAnsi="Arial" w:cs="Arial"/>
        </w:rPr>
        <w:t>Sir Stephen Hillier, Chair</w:t>
      </w:r>
      <w:r w:rsidR="0067062D" w:rsidRPr="204C69D7">
        <w:rPr>
          <w:rFonts w:ascii="Arial" w:hAnsi="Arial" w:cs="Arial"/>
        </w:rPr>
        <w:t>, CAA</w:t>
      </w:r>
      <w:r w:rsidR="00C76A69" w:rsidRPr="204C69D7">
        <w:rPr>
          <w:rFonts w:ascii="Arial" w:hAnsi="Arial" w:cs="Arial"/>
        </w:rPr>
        <w:t xml:space="preserve"> and </w:t>
      </w:r>
      <w:r w:rsidR="001F5CF0" w:rsidRPr="204C69D7">
        <w:rPr>
          <w:rFonts w:ascii="Arial" w:hAnsi="Arial" w:cs="Arial"/>
        </w:rPr>
        <w:t>an Independent Panel Member</w:t>
      </w:r>
      <w:r w:rsidR="00C76A69" w:rsidRPr="204C69D7">
        <w:rPr>
          <w:rFonts w:ascii="Arial" w:hAnsi="Arial" w:cs="Arial"/>
        </w:rPr>
        <w:t xml:space="preserve"> as members</w:t>
      </w:r>
      <w:r w:rsidR="001F5CF0" w:rsidRPr="204C69D7">
        <w:rPr>
          <w:rFonts w:ascii="Arial" w:hAnsi="Arial" w:cs="Arial"/>
        </w:rPr>
        <w:t>.</w:t>
      </w:r>
    </w:p>
    <w:p w14:paraId="1DE7EACF" w14:textId="7F867AF3" w:rsidR="6BA1F42C" w:rsidRDefault="3941CD14" w:rsidP="002951A1">
      <w:pPr>
        <w:pStyle w:val="Default"/>
        <w:spacing w:after="120" w:line="276" w:lineRule="auto"/>
      </w:pPr>
      <w:r w:rsidRPr="004618AA">
        <w:rPr>
          <w:rFonts w:eastAsia="Arial"/>
          <w:color w:val="000000" w:themeColor="text1"/>
        </w:rPr>
        <w:t>The DfT Public Appointments Team will acknowledge your application and keep you updated on the progress of the competition.</w:t>
      </w:r>
    </w:p>
    <w:p w14:paraId="2138FE0E" w14:textId="6B1FC36D" w:rsidR="008F3954" w:rsidRPr="00CF309B" w:rsidRDefault="008F3954" w:rsidP="204C69D7">
      <w:pPr>
        <w:pStyle w:val="Default"/>
        <w:spacing w:after="120" w:line="276" w:lineRule="auto"/>
      </w:pPr>
      <w:r>
        <w:t>At the short-listing meeting the selection panel will assess each application against the essential criteria</w:t>
      </w:r>
      <w:r w:rsidR="2B59C8FE">
        <w:t>.</w:t>
      </w:r>
    </w:p>
    <w:p w14:paraId="5065A993" w14:textId="099179A1" w:rsidR="008F3954" w:rsidRPr="00CF309B" w:rsidRDefault="008F3954" w:rsidP="002951A1">
      <w:pPr>
        <w:pStyle w:val="Default"/>
        <w:spacing w:after="120" w:line="276" w:lineRule="auto"/>
      </w:pPr>
      <w:r>
        <w:t xml:space="preserve">Interviews are expected to take place in central </w:t>
      </w:r>
      <w:r w:rsidRPr="004B3881">
        <w:t>London</w:t>
      </w:r>
      <w:r>
        <w:t xml:space="preserve"> and to last for between 45 and 60 minutes. Further details about the format will be provided to you in advance.</w:t>
      </w:r>
    </w:p>
    <w:p w14:paraId="229C2B74" w14:textId="61E23564" w:rsidR="00C91384" w:rsidRDefault="008F3954" w:rsidP="204C69D7">
      <w:pPr>
        <w:pStyle w:val="Default"/>
        <w:spacing w:after="120" w:line="276" w:lineRule="auto"/>
      </w:pPr>
      <w:r>
        <w:t xml:space="preserve">The decision to appoint to these role/s rests with the Secretary of State. Appointable candidates </w:t>
      </w:r>
      <w:r w:rsidRPr="204C69D7">
        <w:rPr>
          <w:u w:val="single"/>
        </w:rPr>
        <w:t>may</w:t>
      </w:r>
      <w:r>
        <w:t xml:space="preserve"> be invited to meet with the Secretary of State, or another Department for Transport Minister, before they make a final decision. </w:t>
      </w:r>
    </w:p>
    <w:p w14:paraId="63E2014E" w14:textId="75B44D07" w:rsidR="0017203F" w:rsidRDefault="00C91384" w:rsidP="002951A1">
      <w:pPr>
        <w:pStyle w:val="Default"/>
        <w:spacing w:after="120"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1F5E675D" w14:textId="07C97FA1" w:rsidR="0017203F" w:rsidRPr="00CF309B" w:rsidRDefault="0017203F" w:rsidP="002951A1">
      <w:pPr>
        <w:pStyle w:val="Default"/>
        <w:spacing w:after="120" w:line="276" w:lineRule="auto"/>
        <w:rPr>
          <w:b/>
          <w:bCs/>
          <w:color w:val="8F23B3"/>
        </w:rPr>
      </w:pPr>
      <w:r>
        <w:t xml:space="preserve">You can expect the </w:t>
      </w:r>
      <w:r w:rsidR="00B94F38">
        <w:t xml:space="preserve">recruitment process to take approximately </w:t>
      </w:r>
      <w:r w:rsidR="011AC620">
        <w:t>6</w:t>
      </w:r>
      <w:r w:rsidR="00B94F38">
        <w:t xml:space="preserve"> months, however, applicants </w:t>
      </w:r>
      <w:r w:rsidR="00B3484A">
        <w:t xml:space="preserve">will be kept informed of progress. </w:t>
      </w:r>
    </w:p>
    <w:p w14:paraId="79FFDDE5" w14:textId="77777777" w:rsidR="00C91384" w:rsidRDefault="00C91384" w:rsidP="008F3954">
      <w:pPr>
        <w:pStyle w:val="Default"/>
        <w:tabs>
          <w:tab w:val="left" w:pos="0"/>
        </w:tabs>
      </w:pPr>
    </w:p>
    <w:p w14:paraId="00F3F611" w14:textId="77777777" w:rsidR="002951A1" w:rsidRDefault="002951A1">
      <w:pPr>
        <w:rPr>
          <w:rFonts w:ascii="Arial" w:eastAsia="Times New Roman" w:hAnsi="Arial" w:cs="Times New Roman"/>
          <w:b/>
          <w:bCs/>
          <w:iCs/>
          <w:color w:val="00682F"/>
          <w:sz w:val="32"/>
          <w:szCs w:val="28"/>
          <w:lang w:eastAsia="en-GB"/>
        </w:rPr>
      </w:pPr>
      <w:r>
        <w:br w:type="page"/>
      </w:r>
    </w:p>
    <w:p w14:paraId="673CFB7B" w14:textId="6B22D33A" w:rsidR="002951A1" w:rsidRDefault="00C91384" w:rsidP="002951A1">
      <w:pPr>
        <w:pStyle w:val="Heading2"/>
      </w:pPr>
      <w:bookmarkStart w:id="28" w:name="_Toc1683588375"/>
      <w:bookmarkStart w:id="29" w:name="_Toc194416184"/>
      <w:r>
        <w:lastRenderedPageBreak/>
        <w:t>Additional Information</w:t>
      </w:r>
      <w:bookmarkEnd w:id="28"/>
      <w:bookmarkEnd w:id="29"/>
    </w:p>
    <w:p w14:paraId="3951216F" w14:textId="77777777" w:rsidR="002951A1" w:rsidRPr="002951A1" w:rsidRDefault="002951A1" w:rsidP="002951A1">
      <w:pPr>
        <w:pStyle w:val="NoSpacing"/>
        <w:rPr>
          <w:lang w:eastAsia="en-GB"/>
        </w:rPr>
      </w:pPr>
    </w:p>
    <w:p w14:paraId="7AA977AF" w14:textId="77777777" w:rsidR="00C91384" w:rsidRPr="002951A1" w:rsidRDefault="00C91384" w:rsidP="002951A1">
      <w:pPr>
        <w:pStyle w:val="Heading3"/>
      </w:pPr>
      <w:bookmarkStart w:id="30" w:name="_Toc865272589"/>
      <w:bookmarkStart w:id="31" w:name="_Toc194416185"/>
      <w:r>
        <w:t>Appointment Term</w:t>
      </w:r>
      <w:bookmarkEnd w:id="30"/>
      <w:bookmarkEnd w:id="31"/>
      <w:r>
        <w:t xml:space="preserve"> </w:t>
      </w:r>
    </w:p>
    <w:p w14:paraId="519F7ECB" w14:textId="13E368E1"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Your appointment as a </w:t>
      </w:r>
      <w:r w:rsidR="007A4740">
        <w:rPr>
          <w:rFonts w:ascii="Arial" w:hAnsi="Arial" w:cs="Arial"/>
          <w:sz w:val="24"/>
          <w:szCs w:val="24"/>
        </w:rPr>
        <w:t>n</w:t>
      </w:r>
      <w:r w:rsidRPr="002951A1">
        <w:rPr>
          <w:rFonts w:ascii="Arial" w:hAnsi="Arial" w:cs="Arial"/>
          <w:sz w:val="24"/>
          <w:szCs w:val="24"/>
        </w:rPr>
        <w:t>on-</w:t>
      </w:r>
      <w:r w:rsidR="007A4740">
        <w:rPr>
          <w:rFonts w:ascii="Arial" w:hAnsi="Arial" w:cs="Arial"/>
          <w:sz w:val="24"/>
          <w:szCs w:val="24"/>
        </w:rPr>
        <w:t>e</w:t>
      </w:r>
      <w:r w:rsidRPr="002951A1">
        <w:rPr>
          <w:rFonts w:ascii="Arial" w:hAnsi="Arial" w:cs="Arial"/>
          <w:sz w:val="24"/>
          <w:szCs w:val="24"/>
        </w:rPr>
        <w:t xml:space="preserve">xecutive Board member of </w:t>
      </w:r>
      <w:r w:rsidR="00E72F52">
        <w:rPr>
          <w:rFonts w:ascii="Arial" w:hAnsi="Arial" w:cs="Arial"/>
          <w:sz w:val="24"/>
          <w:szCs w:val="24"/>
        </w:rPr>
        <w:t>the CAA</w:t>
      </w:r>
      <w:r w:rsidR="00E72F52" w:rsidRPr="002951A1">
        <w:rPr>
          <w:rFonts w:ascii="Arial" w:hAnsi="Arial" w:cs="Arial"/>
          <w:sz w:val="24"/>
          <w:szCs w:val="24"/>
        </w:rPr>
        <w:t xml:space="preserve"> </w:t>
      </w:r>
      <w:r w:rsidRPr="002951A1">
        <w:rPr>
          <w:rFonts w:ascii="Arial" w:hAnsi="Arial" w:cs="Arial"/>
          <w:sz w:val="24"/>
          <w:szCs w:val="24"/>
        </w:rPr>
        <w:t>will be made by the Secretary of State.</w:t>
      </w:r>
    </w:p>
    <w:p w14:paraId="3FA99C09" w14:textId="550D8EBF" w:rsidR="002951A1" w:rsidRPr="002951A1" w:rsidRDefault="00C91384" w:rsidP="002951A1">
      <w:pPr>
        <w:spacing w:after="120" w:line="276" w:lineRule="auto"/>
        <w:rPr>
          <w:rFonts w:ascii="Arial" w:hAnsi="Arial" w:cs="Arial"/>
          <w:b/>
          <w:color w:val="8F23B3"/>
          <w:sz w:val="24"/>
          <w:szCs w:val="24"/>
        </w:rPr>
      </w:pPr>
      <w:r w:rsidRPr="002951A1">
        <w:rPr>
          <w:rFonts w:ascii="Arial" w:hAnsi="Arial" w:cs="Arial"/>
          <w:sz w:val="24"/>
          <w:szCs w:val="24"/>
        </w:rPr>
        <w:t xml:space="preserve">The appointment will be for an initial term of </w:t>
      </w:r>
      <w:r w:rsidR="00E72F52">
        <w:rPr>
          <w:rFonts w:ascii="Arial" w:hAnsi="Arial" w:cs="Arial"/>
          <w:sz w:val="24"/>
          <w:szCs w:val="24"/>
        </w:rPr>
        <w:t>three (3)</w:t>
      </w:r>
      <w:r w:rsidR="00E72F52" w:rsidRPr="002951A1">
        <w:rPr>
          <w:rFonts w:ascii="Arial" w:hAnsi="Arial" w:cs="Arial"/>
          <w:sz w:val="24"/>
          <w:szCs w:val="24"/>
        </w:rPr>
        <w:t xml:space="preserve"> </w:t>
      </w:r>
      <w:r w:rsidRPr="002951A1">
        <w:rPr>
          <w:rFonts w:ascii="Arial" w:hAnsi="Arial" w:cs="Arial"/>
          <w:sz w:val="24"/>
          <w:szCs w:val="24"/>
        </w:rPr>
        <w:t xml:space="preserve">years, with the option of re-appointment for up to a further </w:t>
      </w:r>
      <w:r w:rsidR="00E72F52">
        <w:rPr>
          <w:rFonts w:ascii="Arial" w:hAnsi="Arial" w:cs="Arial"/>
          <w:sz w:val="24"/>
          <w:szCs w:val="24"/>
        </w:rPr>
        <w:t>three (3)</w:t>
      </w:r>
      <w:r w:rsidR="00E72F52" w:rsidRPr="002951A1">
        <w:rPr>
          <w:rFonts w:ascii="Arial" w:hAnsi="Arial" w:cs="Arial"/>
          <w:sz w:val="24"/>
          <w:szCs w:val="24"/>
        </w:rPr>
        <w:t xml:space="preserve"> </w:t>
      </w:r>
      <w:r w:rsidRPr="002951A1">
        <w:rPr>
          <w:rFonts w:ascii="Arial" w:hAnsi="Arial" w:cs="Arial"/>
          <w:sz w:val="24"/>
          <w:szCs w:val="24"/>
        </w:rPr>
        <w:t>years by mutual agreement.</w:t>
      </w:r>
    </w:p>
    <w:p w14:paraId="64195373" w14:textId="08FEF6F1" w:rsidR="002951A1" w:rsidRPr="002951A1" w:rsidRDefault="00C91384" w:rsidP="002951A1">
      <w:pPr>
        <w:spacing w:after="120" w:line="276" w:lineRule="auto"/>
        <w:rPr>
          <w:rFonts w:ascii="Arial" w:hAnsi="Arial" w:cs="Arial"/>
          <w:sz w:val="24"/>
          <w:szCs w:val="24"/>
        </w:rPr>
      </w:pPr>
      <w:r w:rsidRPr="002951A1">
        <w:rPr>
          <w:rFonts w:ascii="Arial" w:hAnsi="Arial" w:cs="Arial"/>
          <w:sz w:val="24"/>
          <w:szCs w:val="24"/>
        </w:rPr>
        <w:t xml:space="preserve">It should be noted that this post is a public appointment; </w:t>
      </w:r>
      <w:r w:rsidR="007A4740">
        <w:rPr>
          <w:rFonts w:ascii="Arial" w:hAnsi="Arial" w:cs="Arial"/>
          <w:sz w:val="24"/>
          <w:szCs w:val="24"/>
        </w:rPr>
        <w:t>n</w:t>
      </w:r>
      <w:r w:rsidRPr="002951A1">
        <w:rPr>
          <w:rFonts w:ascii="Arial" w:hAnsi="Arial" w:cs="Arial"/>
          <w:sz w:val="24"/>
          <w:szCs w:val="24"/>
        </w:rPr>
        <w:t>on-</w:t>
      </w:r>
      <w:r w:rsidR="007A4740">
        <w:rPr>
          <w:rFonts w:ascii="Arial" w:hAnsi="Arial" w:cs="Arial"/>
          <w:sz w:val="24"/>
          <w:szCs w:val="24"/>
        </w:rPr>
        <w:t>e</w:t>
      </w:r>
      <w:r w:rsidRPr="002951A1">
        <w:rPr>
          <w:rFonts w:ascii="Arial" w:hAnsi="Arial" w:cs="Arial"/>
          <w:sz w:val="24"/>
          <w:szCs w:val="24"/>
        </w:rPr>
        <w:t>xecutive Board members are neither employees of the Crown nor the Department for Transport. Such appointments are not normally subject to the provisions of employment law.</w:t>
      </w:r>
    </w:p>
    <w:p w14:paraId="6E24E496" w14:textId="578EEBCA" w:rsidR="002951A1" w:rsidRDefault="00C91384" w:rsidP="0053042D">
      <w:pPr>
        <w:spacing w:after="120" w:line="276" w:lineRule="auto"/>
        <w:rPr>
          <w:rFonts w:ascii="Arial" w:hAnsi="Arial" w:cs="Arial"/>
          <w:sz w:val="24"/>
          <w:szCs w:val="24"/>
        </w:rPr>
      </w:pPr>
      <w:r w:rsidRPr="002951A1">
        <w:rPr>
          <w:rFonts w:ascii="Arial" w:hAnsi="Arial" w:cs="Arial"/>
          <w:sz w:val="24"/>
          <w:szCs w:val="24"/>
        </w:rPr>
        <w:t>Appointments may be ended prior to the conclusion of the period of appointment.</w:t>
      </w:r>
    </w:p>
    <w:p w14:paraId="77FDE327" w14:textId="77777777" w:rsidR="0053042D" w:rsidRPr="00912790" w:rsidRDefault="0053042D" w:rsidP="00912790">
      <w:pPr>
        <w:spacing w:after="120" w:line="276" w:lineRule="auto"/>
        <w:rPr>
          <w:rFonts w:ascii="Arial" w:hAnsi="Arial" w:cs="Arial"/>
          <w:sz w:val="24"/>
          <w:szCs w:val="24"/>
        </w:rPr>
      </w:pPr>
    </w:p>
    <w:p w14:paraId="711FA141" w14:textId="42167877" w:rsidR="00C91384" w:rsidRPr="0053042D" w:rsidRDefault="00C91384" w:rsidP="0053042D">
      <w:pPr>
        <w:pStyle w:val="Heading3"/>
      </w:pPr>
      <w:bookmarkStart w:id="32" w:name="_Toc1850663591"/>
      <w:bookmarkStart w:id="33" w:name="_Toc194416186"/>
      <w:r>
        <w:t>Time Commitment</w:t>
      </w:r>
      <w:bookmarkEnd w:id="32"/>
      <w:bookmarkEnd w:id="33"/>
      <w:r>
        <w:t xml:space="preserve"> </w:t>
      </w:r>
    </w:p>
    <w:p w14:paraId="6F12DF89" w14:textId="0B88DF14" w:rsidR="002951A1" w:rsidRDefault="00C91384" w:rsidP="00912790">
      <w:pPr>
        <w:spacing w:after="120" w:line="276" w:lineRule="auto"/>
        <w:rPr>
          <w:rFonts w:ascii="Arial" w:hAnsi="Arial" w:cs="Arial"/>
          <w:sz w:val="24"/>
          <w:szCs w:val="24"/>
        </w:rPr>
      </w:pPr>
      <w:r w:rsidRPr="204C69D7">
        <w:rPr>
          <w:rFonts w:ascii="Arial" w:hAnsi="Arial" w:cs="Arial"/>
          <w:sz w:val="24"/>
          <w:szCs w:val="24"/>
        </w:rPr>
        <w:t xml:space="preserve">The anticipated time commitment is </w:t>
      </w:r>
      <w:r w:rsidR="00D75F55" w:rsidRPr="204C69D7">
        <w:rPr>
          <w:rFonts w:ascii="Arial" w:hAnsi="Arial" w:cs="Arial"/>
          <w:sz w:val="24"/>
          <w:szCs w:val="24"/>
        </w:rPr>
        <w:t xml:space="preserve">up to </w:t>
      </w:r>
      <w:r w:rsidR="001F0099" w:rsidRPr="204C69D7">
        <w:rPr>
          <w:rFonts w:ascii="Arial" w:hAnsi="Arial" w:cs="Arial"/>
          <w:sz w:val="24"/>
          <w:szCs w:val="24"/>
        </w:rPr>
        <w:t xml:space="preserve">60 </w:t>
      </w:r>
      <w:r w:rsidRPr="204C69D7">
        <w:rPr>
          <w:rFonts w:ascii="Arial" w:hAnsi="Arial" w:cs="Arial"/>
          <w:sz w:val="24"/>
          <w:szCs w:val="24"/>
        </w:rPr>
        <w:t>days per annum</w:t>
      </w:r>
      <w:r w:rsidR="001F0099" w:rsidRPr="204C69D7">
        <w:rPr>
          <w:rFonts w:ascii="Arial" w:hAnsi="Arial" w:cs="Arial"/>
          <w:sz w:val="24"/>
          <w:szCs w:val="24"/>
        </w:rPr>
        <w:t xml:space="preserve">, of which around half will involve </w:t>
      </w:r>
      <w:r w:rsidR="00D75F55" w:rsidRPr="204C69D7">
        <w:rPr>
          <w:rFonts w:ascii="Arial" w:hAnsi="Arial" w:cs="Arial"/>
          <w:sz w:val="24"/>
          <w:szCs w:val="24"/>
        </w:rPr>
        <w:t xml:space="preserve">in-person </w:t>
      </w:r>
      <w:r w:rsidR="001F0099" w:rsidRPr="204C69D7">
        <w:rPr>
          <w:rFonts w:ascii="Arial" w:hAnsi="Arial" w:cs="Arial"/>
          <w:sz w:val="24"/>
          <w:szCs w:val="24"/>
        </w:rPr>
        <w:t>attendance</w:t>
      </w:r>
      <w:r w:rsidRPr="204C69D7">
        <w:rPr>
          <w:rFonts w:ascii="Arial" w:hAnsi="Arial" w:cs="Arial"/>
          <w:sz w:val="24"/>
          <w:szCs w:val="24"/>
        </w:rPr>
        <w:t xml:space="preserve">. The role involves attendance at Board </w:t>
      </w:r>
      <w:r w:rsidR="00A32AF2" w:rsidRPr="204C69D7">
        <w:rPr>
          <w:rFonts w:ascii="Arial" w:hAnsi="Arial" w:cs="Arial"/>
          <w:sz w:val="24"/>
          <w:szCs w:val="24"/>
        </w:rPr>
        <w:t xml:space="preserve">and sub-committee </w:t>
      </w:r>
      <w:r w:rsidRPr="204C69D7">
        <w:rPr>
          <w:rFonts w:ascii="Arial" w:hAnsi="Arial" w:cs="Arial"/>
          <w:sz w:val="24"/>
          <w:szCs w:val="24"/>
        </w:rPr>
        <w:t xml:space="preserve">meetings either in person or remotely, providing specialised advice as required, preparation time, </w:t>
      </w:r>
      <w:r w:rsidR="00A73DFD" w:rsidRPr="204C69D7">
        <w:rPr>
          <w:rFonts w:ascii="Arial" w:hAnsi="Arial" w:cs="Arial"/>
          <w:sz w:val="24"/>
          <w:szCs w:val="24"/>
        </w:rPr>
        <w:t>travel,</w:t>
      </w:r>
      <w:r w:rsidRPr="204C69D7">
        <w:rPr>
          <w:rFonts w:ascii="Arial" w:hAnsi="Arial" w:cs="Arial"/>
          <w:sz w:val="24"/>
          <w:szCs w:val="24"/>
        </w:rPr>
        <w:t xml:space="preserve"> and work outside of meetings.</w:t>
      </w:r>
    </w:p>
    <w:p w14:paraId="3514A606" w14:textId="77777777" w:rsidR="0053042D" w:rsidRPr="002951A1" w:rsidRDefault="0053042D" w:rsidP="00912790">
      <w:pPr>
        <w:spacing w:after="120" w:line="276" w:lineRule="auto"/>
        <w:rPr>
          <w:rFonts w:ascii="Arial" w:hAnsi="Arial" w:cs="Arial"/>
          <w:sz w:val="24"/>
          <w:szCs w:val="24"/>
        </w:rPr>
      </w:pPr>
    </w:p>
    <w:p w14:paraId="7269ADAE" w14:textId="3448DDD5" w:rsidR="00C91384" w:rsidRPr="00CF309B" w:rsidRDefault="00C91384" w:rsidP="002951A1">
      <w:pPr>
        <w:pStyle w:val="Heading3"/>
      </w:pPr>
      <w:bookmarkStart w:id="34" w:name="_Toc1775502868"/>
      <w:bookmarkStart w:id="35" w:name="_Toc194416187"/>
      <w:r>
        <w:t>Remuneration</w:t>
      </w:r>
      <w:bookmarkEnd w:id="34"/>
      <w:bookmarkEnd w:id="35"/>
    </w:p>
    <w:p w14:paraId="5B38E153" w14:textId="3276AE3F" w:rsidR="00C91384" w:rsidRPr="002951A1" w:rsidRDefault="00C91384" w:rsidP="002951A1">
      <w:pPr>
        <w:pStyle w:val="ListParagraph"/>
        <w:numPr>
          <w:ilvl w:val="0"/>
          <w:numId w:val="19"/>
        </w:numPr>
        <w:spacing w:line="276" w:lineRule="auto"/>
        <w:rPr>
          <w:rFonts w:ascii="Arial" w:hAnsi="Arial" w:cs="Arial"/>
        </w:rPr>
      </w:pPr>
      <w:r w:rsidRPr="002951A1">
        <w:rPr>
          <w:rFonts w:ascii="Arial" w:hAnsi="Arial" w:cs="Arial"/>
        </w:rPr>
        <w:t>£</w:t>
      </w:r>
      <w:r w:rsidR="00A32AF2">
        <w:rPr>
          <w:rFonts w:ascii="Arial" w:hAnsi="Arial" w:cs="Arial"/>
        </w:rPr>
        <w:t>25,000</w:t>
      </w:r>
      <w:r w:rsidRPr="002951A1">
        <w:rPr>
          <w:rFonts w:ascii="Arial" w:hAnsi="Arial" w:cs="Arial"/>
        </w:rPr>
        <w:t xml:space="preserve"> per annum for up to </w:t>
      </w:r>
      <w:r w:rsidR="00A32AF2">
        <w:rPr>
          <w:rFonts w:ascii="Arial" w:hAnsi="Arial" w:cs="Arial"/>
        </w:rPr>
        <w:t>60</w:t>
      </w:r>
      <w:r w:rsidR="00A32AF2" w:rsidRPr="002951A1">
        <w:rPr>
          <w:rFonts w:ascii="Arial" w:hAnsi="Arial" w:cs="Arial"/>
        </w:rPr>
        <w:t xml:space="preserve"> </w:t>
      </w:r>
      <w:r w:rsidRPr="002951A1">
        <w:rPr>
          <w:rFonts w:ascii="Arial" w:hAnsi="Arial" w:cs="Arial"/>
        </w:rPr>
        <w:t xml:space="preserve">days </w:t>
      </w:r>
      <w:r w:rsidR="00BD6FF0">
        <w:rPr>
          <w:rFonts w:ascii="Arial" w:hAnsi="Arial" w:cs="Arial"/>
        </w:rPr>
        <w:t>total commitment.</w:t>
      </w:r>
      <w:r w:rsidRPr="002951A1">
        <w:rPr>
          <w:rFonts w:ascii="Arial" w:hAnsi="Arial" w:cs="Arial"/>
        </w:rPr>
        <w:t xml:space="preserve"> </w:t>
      </w:r>
    </w:p>
    <w:p w14:paraId="30290365" w14:textId="6B8B37F3" w:rsidR="00C91384" w:rsidRPr="007257ED" w:rsidRDefault="00C91384" w:rsidP="002951A1">
      <w:pPr>
        <w:pStyle w:val="ListParagraph"/>
        <w:numPr>
          <w:ilvl w:val="0"/>
          <w:numId w:val="19"/>
        </w:numPr>
        <w:spacing w:line="276" w:lineRule="auto"/>
        <w:rPr>
          <w:rFonts w:ascii="Arial" w:hAnsi="Arial" w:cs="Arial"/>
        </w:rPr>
      </w:pPr>
      <w:r w:rsidRPr="007257ED">
        <w:rPr>
          <w:rFonts w:ascii="Arial" w:hAnsi="Arial" w:cs="Arial"/>
        </w:rPr>
        <w:t xml:space="preserve">If invited to chair a sub-committee, additional remuneration </w:t>
      </w:r>
      <w:r w:rsidR="00927FB0" w:rsidRPr="007257ED">
        <w:rPr>
          <w:rFonts w:ascii="Arial" w:hAnsi="Arial" w:cs="Arial"/>
        </w:rPr>
        <w:t>may</w:t>
      </w:r>
      <w:r w:rsidRPr="007257ED">
        <w:rPr>
          <w:rFonts w:ascii="Arial" w:hAnsi="Arial" w:cs="Arial"/>
        </w:rPr>
        <w:t xml:space="preserve"> be provided. </w:t>
      </w:r>
    </w:p>
    <w:p w14:paraId="30741627" w14:textId="568DC37A" w:rsidR="00C91384" w:rsidRPr="002951A1" w:rsidRDefault="00C91384" w:rsidP="002951A1">
      <w:pPr>
        <w:pStyle w:val="ListParagraph"/>
        <w:numPr>
          <w:ilvl w:val="0"/>
          <w:numId w:val="19"/>
        </w:numPr>
        <w:spacing w:line="276" w:lineRule="auto"/>
        <w:rPr>
          <w:rFonts w:ascii="Arial" w:hAnsi="Arial" w:cs="Arial"/>
        </w:rPr>
      </w:pPr>
      <w:r w:rsidRPr="007257ED">
        <w:rPr>
          <w:rFonts w:ascii="Arial" w:hAnsi="Arial" w:cs="Arial"/>
        </w:rPr>
        <w:t>Remuneration</w:t>
      </w:r>
      <w:r w:rsidR="00927FB0" w:rsidRPr="007257ED">
        <w:rPr>
          <w:rFonts w:ascii="Arial" w:hAnsi="Arial" w:cs="Arial"/>
        </w:rPr>
        <w:t xml:space="preserve"> </w:t>
      </w:r>
      <w:r w:rsidRPr="007257ED">
        <w:rPr>
          <w:rFonts w:ascii="Arial" w:hAnsi="Arial" w:cs="Arial"/>
        </w:rPr>
        <w:t>is taxable through payroll, but the appointment is</w:t>
      </w:r>
      <w:r w:rsidR="004C7DD2" w:rsidRPr="007257ED">
        <w:rPr>
          <w:rFonts w:ascii="Arial" w:hAnsi="Arial" w:cs="Arial"/>
        </w:rPr>
        <w:t xml:space="preserve"> </w:t>
      </w:r>
      <w:r w:rsidRPr="007257ED">
        <w:rPr>
          <w:rFonts w:ascii="Arial" w:hAnsi="Arial" w:cs="Arial"/>
        </w:rPr>
        <w:t xml:space="preserve">not </w:t>
      </w:r>
      <w:r w:rsidRPr="002951A1">
        <w:rPr>
          <w:rFonts w:ascii="Arial" w:hAnsi="Arial" w:cs="Arial"/>
        </w:rPr>
        <w:t>pensionable.</w:t>
      </w:r>
    </w:p>
    <w:p w14:paraId="7082B58D" w14:textId="77777777" w:rsidR="00C91384" w:rsidRPr="002951A1" w:rsidRDefault="00C91384" w:rsidP="002951A1">
      <w:pPr>
        <w:pStyle w:val="ListParagraph"/>
        <w:numPr>
          <w:ilvl w:val="0"/>
          <w:numId w:val="19"/>
        </w:numPr>
        <w:spacing w:line="276" w:lineRule="auto"/>
        <w:rPr>
          <w:rFonts w:ascii="Arial" w:hAnsi="Arial" w:cs="Arial"/>
        </w:rPr>
      </w:pPr>
      <w:r w:rsidRPr="002951A1">
        <w:rPr>
          <w:rFonts w:ascii="Arial" w:hAnsi="Arial" w:cs="Arial"/>
        </w:rPr>
        <w:t>Members can claim reimbursement for reasonable travel and subsistence costs necessarily incurred at rates set centrally by the Department for Transport.</w:t>
      </w:r>
    </w:p>
    <w:p w14:paraId="2A26F3DC" w14:textId="39ED02B2" w:rsidR="002951A1" w:rsidRDefault="00C91384" w:rsidP="0053042D">
      <w:pPr>
        <w:pStyle w:val="ListParagraph"/>
        <w:numPr>
          <w:ilvl w:val="0"/>
          <w:numId w:val="19"/>
        </w:numPr>
        <w:spacing w:line="276" w:lineRule="auto"/>
        <w:rPr>
          <w:rFonts w:ascii="Arial" w:hAnsi="Arial" w:cs="Arial"/>
        </w:rPr>
      </w:pPr>
      <w:r w:rsidRPr="002951A1">
        <w:rPr>
          <w:rFonts w:ascii="Arial" w:hAnsi="Arial" w:cs="Arial"/>
        </w:rPr>
        <w:t xml:space="preserve">Applicants should note that the successful candidates cannot be remunerated for this </w:t>
      </w:r>
      <w:r w:rsidR="00A73DFD" w:rsidRPr="002951A1">
        <w:rPr>
          <w:rFonts w:ascii="Arial" w:hAnsi="Arial" w:cs="Arial"/>
        </w:rPr>
        <w:t>role if</w:t>
      </w:r>
      <w:r w:rsidRPr="002951A1">
        <w:rPr>
          <w:rFonts w:ascii="Arial" w:hAnsi="Arial" w:cs="Arial"/>
        </w:rPr>
        <w:t xml:space="preserve"> they are being paid for an existing full-time role from the public purse</w:t>
      </w:r>
      <w:r w:rsidR="002951A1">
        <w:rPr>
          <w:rFonts w:ascii="Arial" w:hAnsi="Arial" w:cs="Arial"/>
        </w:rPr>
        <w:t>.</w:t>
      </w:r>
    </w:p>
    <w:p w14:paraId="736F99DB" w14:textId="77777777" w:rsidR="0053042D" w:rsidRPr="00912790" w:rsidRDefault="0053042D" w:rsidP="00912790">
      <w:pPr>
        <w:spacing w:after="120" w:line="276" w:lineRule="auto"/>
        <w:rPr>
          <w:rFonts w:ascii="Arial" w:hAnsi="Arial" w:cs="Arial"/>
          <w:sz w:val="24"/>
          <w:szCs w:val="24"/>
        </w:rPr>
      </w:pPr>
    </w:p>
    <w:p w14:paraId="3FF16AA5" w14:textId="4E96418E" w:rsidR="00C91384" w:rsidRPr="00CF309B" w:rsidRDefault="00C91384" w:rsidP="002951A1">
      <w:pPr>
        <w:pStyle w:val="Heading3"/>
      </w:pPr>
      <w:bookmarkStart w:id="36" w:name="_Toc668001335"/>
      <w:bookmarkStart w:id="37" w:name="_Toc194416188"/>
      <w:r>
        <w:t>Location</w:t>
      </w:r>
      <w:bookmarkEnd w:id="36"/>
      <w:bookmarkEnd w:id="37"/>
      <w:r>
        <w:t xml:space="preserve"> </w:t>
      </w:r>
    </w:p>
    <w:p w14:paraId="75EE07FC" w14:textId="4CFBAA24" w:rsidR="0053042D" w:rsidRDefault="00C91384" w:rsidP="00912790">
      <w:pPr>
        <w:spacing w:after="120" w:line="276" w:lineRule="auto"/>
        <w:rPr>
          <w:rFonts w:ascii="Arial" w:hAnsi="Arial" w:cs="Arial"/>
          <w:sz w:val="24"/>
          <w:szCs w:val="24"/>
        </w:rPr>
      </w:pPr>
      <w:r w:rsidRPr="204C69D7">
        <w:rPr>
          <w:rFonts w:ascii="Arial" w:hAnsi="Arial" w:cs="Arial"/>
          <w:sz w:val="24"/>
          <w:szCs w:val="24"/>
        </w:rPr>
        <w:t xml:space="preserve">The roles will be </w:t>
      </w:r>
      <w:r w:rsidR="003A35F4" w:rsidRPr="204C69D7">
        <w:rPr>
          <w:rFonts w:ascii="Arial" w:hAnsi="Arial" w:cs="Arial"/>
          <w:sz w:val="24"/>
          <w:szCs w:val="24"/>
        </w:rPr>
        <w:t xml:space="preserve">primarily </w:t>
      </w:r>
      <w:r w:rsidRPr="204C69D7">
        <w:rPr>
          <w:rFonts w:ascii="Arial" w:hAnsi="Arial" w:cs="Arial"/>
          <w:sz w:val="24"/>
          <w:szCs w:val="24"/>
        </w:rPr>
        <w:t xml:space="preserve">based in </w:t>
      </w:r>
      <w:r w:rsidR="003A35F4" w:rsidRPr="204C69D7">
        <w:rPr>
          <w:rFonts w:ascii="Arial" w:hAnsi="Arial" w:cs="Arial"/>
          <w:sz w:val="24"/>
          <w:szCs w:val="24"/>
        </w:rPr>
        <w:t>Gatwick and London</w:t>
      </w:r>
      <w:r w:rsidR="00ED60F9" w:rsidRPr="204C69D7">
        <w:rPr>
          <w:rFonts w:ascii="Arial" w:hAnsi="Arial" w:cs="Arial"/>
          <w:sz w:val="24"/>
          <w:szCs w:val="24"/>
        </w:rPr>
        <w:t xml:space="preserve"> with some regional travel required</w:t>
      </w:r>
      <w:r w:rsidRPr="204C69D7">
        <w:rPr>
          <w:rFonts w:ascii="Arial" w:hAnsi="Arial" w:cs="Arial"/>
          <w:noProof/>
          <w:sz w:val="24"/>
          <w:szCs w:val="24"/>
        </w:rPr>
        <w:t>.</w:t>
      </w:r>
    </w:p>
    <w:p w14:paraId="4C07F978" w14:textId="77777777" w:rsidR="00912790" w:rsidRPr="00912790" w:rsidRDefault="00912790" w:rsidP="00912790">
      <w:pPr>
        <w:spacing w:after="120" w:line="276" w:lineRule="auto"/>
        <w:rPr>
          <w:rFonts w:ascii="Arial" w:hAnsi="Arial" w:cs="Arial"/>
          <w:sz w:val="24"/>
          <w:szCs w:val="24"/>
        </w:rPr>
      </w:pPr>
    </w:p>
    <w:p w14:paraId="74A163DE" w14:textId="3823FCF7" w:rsidR="00C91384" w:rsidRPr="00CF309B" w:rsidRDefault="00C91384" w:rsidP="002951A1">
      <w:pPr>
        <w:pStyle w:val="Heading3"/>
      </w:pPr>
      <w:bookmarkStart w:id="38" w:name="_Toc1256952818"/>
      <w:bookmarkStart w:id="39" w:name="_Toc194416189"/>
      <w:r>
        <w:lastRenderedPageBreak/>
        <w:t>Availability</w:t>
      </w:r>
      <w:bookmarkEnd w:id="38"/>
      <w:bookmarkEnd w:id="39"/>
    </w:p>
    <w:p w14:paraId="20961157" w14:textId="5702F823" w:rsidR="00944664" w:rsidRDefault="00C91384" w:rsidP="00912790">
      <w:pPr>
        <w:spacing w:after="120" w:line="276" w:lineRule="auto"/>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w:t>
      </w:r>
      <w:r w:rsidR="00B06CC6">
        <w:rPr>
          <w:rFonts w:ascii="Arial" w:hAnsi="Arial" w:cs="Arial"/>
          <w:sz w:val="24"/>
          <w:szCs w:val="24"/>
        </w:rPr>
        <w:t>in Autumn 2025</w:t>
      </w:r>
      <w:r w:rsidRPr="00CF309B">
        <w:rPr>
          <w:rFonts w:ascii="Arial" w:hAnsi="Arial" w:cs="Arial"/>
          <w:sz w:val="24"/>
          <w:szCs w:val="24"/>
        </w:rPr>
        <w:t>, subject to the successful completion of pre-appointment checks and security clearance.</w:t>
      </w:r>
    </w:p>
    <w:p w14:paraId="4ECBF1E1" w14:textId="77777777" w:rsidR="00912790" w:rsidRPr="002951A1" w:rsidRDefault="00912790" w:rsidP="00912790">
      <w:pPr>
        <w:spacing w:after="120" w:line="276" w:lineRule="auto"/>
        <w:rPr>
          <w:rFonts w:ascii="Arial" w:hAnsi="Arial" w:cs="Arial"/>
          <w:sz w:val="24"/>
          <w:szCs w:val="24"/>
        </w:rPr>
      </w:pPr>
    </w:p>
    <w:p w14:paraId="179450A7" w14:textId="4AFE808A" w:rsidR="00C91384" w:rsidRPr="00CF309B" w:rsidRDefault="00C91384" w:rsidP="002951A1">
      <w:pPr>
        <w:pStyle w:val="Heading3"/>
      </w:pPr>
      <w:bookmarkStart w:id="40" w:name="_Toc259175890"/>
      <w:bookmarkStart w:id="41" w:name="_Toc194416190"/>
      <w:r>
        <w:t>Security clearance</w:t>
      </w:r>
      <w:bookmarkEnd w:id="40"/>
      <w:bookmarkEnd w:id="41"/>
      <w:r>
        <w:t xml:space="preserve"> </w:t>
      </w:r>
    </w:p>
    <w:p w14:paraId="2FE6CFD7" w14:textId="1B12E33F" w:rsidR="00C91384" w:rsidRPr="00CF309B" w:rsidRDefault="00C91384" w:rsidP="00912790">
      <w:pPr>
        <w:spacing w:after="120" w:line="276" w:lineRule="auto"/>
        <w:rPr>
          <w:rFonts w:ascii="Arial" w:hAnsi="Arial" w:cs="Arial"/>
          <w:sz w:val="24"/>
          <w:szCs w:val="24"/>
        </w:rPr>
      </w:pPr>
      <w:r w:rsidRPr="00CF309B">
        <w:rPr>
          <w:rFonts w:ascii="Arial" w:hAnsi="Arial" w:cs="Arial"/>
          <w:sz w:val="24"/>
          <w:szCs w:val="24"/>
        </w:rPr>
        <w:t xml:space="preserve">The successful candidate will be required to have or be willing to obtain security clearance to Security Check (SC)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Pr="00912790" w:rsidRDefault="00944664" w:rsidP="00912790">
      <w:pPr>
        <w:spacing w:after="120" w:line="276" w:lineRule="auto"/>
        <w:rPr>
          <w:rFonts w:ascii="Arial" w:hAnsi="Arial" w:cs="Arial"/>
          <w:sz w:val="24"/>
          <w:szCs w:val="24"/>
        </w:rPr>
      </w:pPr>
    </w:p>
    <w:p w14:paraId="148637C0" w14:textId="7C71ABBC" w:rsidR="00A52F0E" w:rsidRPr="00CF309B" w:rsidRDefault="00A52F0E" w:rsidP="002951A1">
      <w:pPr>
        <w:pStyle w:val="Heading3"/>
      </w:pPr>
      <w:bookmarkStart w:id="42" w:name="_Toc1297446398"/>
      <w:bookmarkStart w:id="43" w:name="_Toc194416191"/>
      <w:r>
        <w:t>Equal Opportunities Monitoring</w:t>
      </w:r>
      <w:bookmarkEnd w:id="42"/>
      <w:bookmarkEnd w:id="43"/>
      <w:r>
        <w:t xml:space="preserve"> </w:t>
      </w:r>
    </w:p>
    <w:p w14:paraId="7C15750C" w14:textId="6DBD3200" w:rsidR="00A52F0E" w:rsidRPr="00CF309B" w:rsidRDefault="00A52F0E" w:rsidP="00912790">
      <w:pPr>
        <w:spacing w:after="120" w:line="276" w:lineRule="auto"/>
        <w:rPr>
          <w:rFonts w:ascii="Arial" w:hAnsi="Arial" w:cs="Arial"/>
          <w:b/>
          <w:bCs/>
          <w:sz w:val="24"/>
          <w:szCs w:val="24"/>
        </w:rPr>
      </w:pPr>
      <w:r w:rsidRPr="00CF309B">
        <w:rPr>
          <w:rFonts w:ascii="Arial" w:hAnsi="Arial" w:cs="Arial"/>
          <w:color w:val="000000"/>
          <w:sz w:val="24"/>
          <w:szCs w:val="24"/>
          <w:shd w:val="clear" w:color="auto" w:fill="FFFFFF"/>
        </w:rPr>
        <w:t xml:space="preserve">We believe that by being a diverse and inclusive </w:t>
      </w:r>
      <w:r w:rsidRPr="00912790">
        <w:rPr>
          <w:rFonts w:ascii="Arial" w:hAnsi="Arial" w:cs="Arial"/>
          <w:sz w:val="24"/>
          <w:szCs w:val="24"/>
        </w:rPr>
        <w:t>workplace</w:t>
      </w:r>
      <w:r w:rsidRPr="00CF309B">
        <w:rPr>
          <w:rFonts w:ascii="Arial" w:hAnsi="Arial" w:cs="Arial"/>
          <w:color w:val="000000"/>
          <w:sz w:val="24"/>
          <w:szCs w:val="24"/>
          <w:shd w:val="clear" w:color="auto" w:fill="FFFFFF"/>
        </w:rPr>
        <w:t xml:space="preserv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FAF3295" w14:textId="10EB4D3C" w:rsidR="6BA1F42C" w:rsidRDefault="46AB7DEA" w:rsidP="00912790">
      <w:pPr>
        <w:spacing w:after="120" w:line="276" w:lineRule="auto"/>
        <w:rPr>
          <w:rFonts w:ascii="Arial" w:hAnsi="Arial" w:cs="Arial"/>
          <w:color w:val="000000" w:themeColor="text1"/>
          <w:sz w:val="24"/>
          <w:szCs w:val="24"/>
        </w:rPr>
      </w:pPr>
      <w:r w:rsidRPr="6BA1F42C">
        <w:rPr>
          <w:rFonts w:ascii="Arial" w:eastAsia="Arial" w:hAnsi="Arial" w:cs="Arial"/>
          <w:sz w:val="24"/>
          <w:szCs w:val="24"/>
        </w:rPr>
        <w:t xml:space="preserve">As part of the application process, we ask candidates to complete equal opportunities monitoring information in the application </w:t>
      </w:r>
      <w:r w:rsidRPr="00912790">
        <w:rPr>
          <w:rFonts w:ascii="Arial" w:hAnsi="Arial" w:cs="Arial"/>
          <w:sz w:val="24"/>
          <w:szCs w:val="24"/>
        </w:rPr>
        <w:t>portal</w:t>
      </w:r>
      <w:r w:rsidRPr="6BA1F42C">
        <w:rPr>
          <w:rFonts w:ascii="Arial" w:eastAsia="Arial" w:hAnsi="Arial" w:cs="Arial"/>
          <w:sz w:val="24"/>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154ABC6F" w14:textId="77777777" w:rsidR="002951A1" w:rsidRPr="00912790" w:rsidRDefault="002951A1" w:rsidP="00912790">
      <w:pPr>
        <w:spacing w:after="120" w:line="276" w:lineRule="auto"/>
        <w:rPr>
          <w:rFonts w:ascii="Arial" w:hAnsi="Arial" w:cs="Arial"/>
          <w:sz w:val="24"/>
          <w:szCs w:val="24"/>
        </w:rPr>
      </w:pPr>
    </w:p>
    <w:p w14:paraId="5B0B32FF" w14:textId="60F0E9EB" w:rsidR="00A52F0E" w:rsidRPr="00CF309B" w:rsidRDefault="00A52F0E" w:rsidP="002951A1">
      <w:pPr>
        <w:pStyle w:val="Heading3"/>
      </w:pPr>
      <w:bookmarkStart w:id="44" w:name="_Toc484214174"/>
      <w:bookmarkStart w:id="45" w:name="_Toc194416192"/>
      <w:r>
        <w:t>Disability Confident</w:t>
      </w:r>
      <w:bookmarkEnd w:id="44"/>
      <w:bookmarkEnd w:id="45"/>
    </w:p>
    <w:p w14:paraId="57B056DF" w14:textId="29811D1D" w:rsidR="00A52F0E" w:rsidRPr="007257ED" w:rsidRDefault="00A52F0E" w:rsidP="00912790">
      <w:pPr>
        <w:spacing w:after="120" w:line="276" w:lineRule="auto"/>
        <w:rPr>
          <w:rFonts w:ascii="Arial" w:hAnsi="Arial" w:cs="Arial"/>
          <w:sz w:val="24"/>
          <w:szCs w:val="24"/>
        </w:rPr>
      </w:pPr>
      <w:r w:rsidRPr="007257ED">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we guarantee an interview to anyone with a disability whose application </w:t>
      </w:r>
      <w:r w:rsidRPr="007257ED">
        <w:rPr>
          <w:rFonts w:ascii="Arial" w:hAnsi="Arial" w:cs="Arial"/>
          <w:b/>
          <w:sz w:val="24"/>
          <w:szCs w:val="24"/>
        </w:rPr>
        <w:t>meets the essential criteria for the post</w:t>
      </w:r>
      <w:r w:rsidRPr="007257ED">
        <w:rPr>
          <w:rFonts w:ascii="Arial" w:hAnsi="Arial" w:cs="Arial"/>
          <w:sz w:val="24"/>
          <w:szCs w:val="24"/>
        </w:rPr>
        <w:t>.</w:t>
      </w:r>
      <w:r w:rsidR="00565DF5" w:rsidRPr="007257ED">
        <w:rPr>
          <w:rFonts w:ascii="Arial" w:eastAsia="Arial" w:hAnsi="Arial" w:cs="Arial"/>
          <w:sz w:val="24"/>
          <w:szCs w:val="24"/>
        </w:rPr>
        <w:t xml:space="preserve"> </w:t>
      </w:r>
    </w:p>
    <w:p w14:paraId="23019AFB" w14:textId="77777777" w:rsidR="00A52F0E" w:rsidRPr="00CF309B" w:rsidRDefault="00A52F0E" w:rsidP="00912790">
      <w:pPr>
        <w:spacing w:after="120" w:line="276" w:lineRule="auto"/>
        <w:rPr>
          <w:rFonts w:ascii="Arial" w:hAnsi="Arial" w:cs="Arial"/>
          <w:sz w:val="24"/>
          <w:szCs w:val="24"/>
        </w:rPr>
      </w:pPr>
      <w:r w:rsidRPr="00CF309B">
        <w:rPr>
          <w:rFonts w:ascii="Arial" w:hAnsi="Arial" w:cs="Arial"/>
          <w:sz w:val="24"/>
          <w:szCs w:val="24"/>
        </w:rPr>
        <w:t>In order to guarantee an interview to all disabled candidates (</w:t>
      </w:r>
      <w:hyperlink r:id="rId22"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0FA34D3A" w14:textId="6F2B9C8D" w:rsidR="00A52F0E" w:rsidRPr="002951A1" w:rsidRDefault="00A52F0E" w:rsidP="002951A1">
      <w:pPr>
        <w:spacing w:line="276" w:lineRule="auto"/>
        <w:rPr>
          <w:rFonts w:ascii="Arial" w:hAnsi="Arial" w:cs="Arial"/>
          <w:b/>
          <w:bCs/>
          <w:sz w:val="24"/>
          <w:szCs w:val="24"/>
        </w:rPr>
      </w:pPr>
      <w:r w:rsidRPr="002951A1">
        <w:rPr>
          <w:rFonts w:ascii="Arial" w:hAnsi="Arial" w:cs="Arial"/>
          <w:b/>
          <w:bCs/>
          <w:sz w:val="24"/>
          <w:szCs w:val="24"/>
        </w:rPr>
        <w:t>What do we mean by a disability?</w:t>
      </w:r>
    </w:p>
    <w:p w14:paraId="06D66CD6" w14:textId="328344EA" w:rsidR="00A52F0E" w:rsidRPr="00CF309B" w:rsidRDefault="00A52F0E" w:rsidP="00912790">
      <w:pPr>
        <w:spacing w:after="120" w:line="276" w:lineRule="auto"/>
        <w:rPr>
          <w:rFonts w:ascii="Arial" w:hAnsi="Arial" w:cs="Arial"/>
          <w:sz w:val="24"/>
          <w:szCs w:val="24"/>
        </w:rPr>
      </w:pPr>
      <w:r w:rsidRPr="00CF309B">
        <w:rPr>
          <w:rFonts w:ascii="Arial" w:hAnsi="Arial" w:cs="Arial"/>
          <w:sz w:val="24"/>
          <w:szCs w:val="24"/>
        </w:rPr>
        <w:t>To be eligible for consideration under the Scheme, you must be considered disabled under the Equality Act 2010.</w:t>
      </w:r>
      <w:r w:rsidR="004204A4">
        <w:rPr>
          <w:rFonts w:ascii="Arial" w:hAnsi="Arial" w:cs="Arial"/>
          <w:sz w:val="24"/>
          <w:szCs w:val="24"/>
        </w:rPr>
        <w:t xml:space="preserve"> </w:t>
      </w:r>
      <w:r w:rsidRPr="00CF309B">
        <w:rPr>
          <w:rFonts w:ascii="Arial" w:hAnsi="Arial" w:cs="Arial"/>
          <w:sz w:val="24"/>
          <w:szCs w:val="24"/>
        </w:rPr>
        <w:t xml:space="preserve">This means that you must have or have had in the last 12 months, a physical or mental impairment which has a substantial long-term adverse </w:t>
      </w:r>
      <w:r w:rsidRPr="00CF309B">
        <w:rPr>
          <w:rFonts w:ascii="Arial" w:hAnsi="Arial" w:cs="Arial"/>
          <w:sz w:val="24"/>
          <w:szCs w:val="24"/>
        </w:rPr>
        <w:lastRenderedPageBreak/>
        <w:t xml:space="preserve">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Default="00A52F0E" w:rsidP="00912790">
      <w:pPr>
        <w:spacing w:after="120" w:line="276" w:lineRule="auto"/>
        <w:rPr>
          <w:rFonts w:ascii="Arial" w:hAnsi="Arial" w:cs="Arial"/>
          <w:sz w:val="24"/>
          <w:szCs w:val="24"/>
        </w:rPr>
      </w:pPr>
      <w:r w:rsidRPr="00CF309B">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912790">
      <w:pPr>
        <w:spacing w:after="120" w:line="276" w:lineRule="auto"/>
        <w:rPr>
          <w:rFonts w:ascii="Arial" w:hAnsi="Arial" w:cs="Arial"/>
          <w:color w:val="000000"/>
          <w:sz w:val="24"/>
          <w:szCs w:val="24"/>
        </w:rPr>
      </w:pPr>
    </w:p>
    <w:p w14:paraId="0126F149" w14:textId="7EBC5C98" w:rsidR="00697F36" w:rsidRPr="00CF309B" w:rsidRDefault="00697F36" w:rsidP="0053042D">
      <w:pPr>
        <w:pStyle w:val="Heading3"/>
      </w:pPr>
      <w:bookmarkStart w:id="46" w:name="_Toc763403123"/>
      <w:bookmarkStart w:id="47" w:name="_Toc194416193"/>
      <w:r>
        <w:t>Nationality</w:t>
      </w:r>
      <w:bookmarkEnd w:id="46"/>
      <w:bookmarkEnd w:id="47"/>
    </w:p>
    <w:p w14:paraId="5D8E3C0B" w14:textId="6506DA6D" w:rsidR="0053042D" w:rsidRDefault="00697F36" w:rsidP="00912790">
      <w:pPr>
        <w:spacing w:after="120" w:line="276" w:lineRule="auto"/>
        <w:rPr>
          <w:rFonts w:ascii="Arial" w:hAnsi="Arial" w:cs="Arial"/>
          <w:b/>
          <w:bCs/>
          <w:sz w:val="24"/>
          <w:szCs w:val="24"/>
        </w:rPr>
      </w:pPr>
      <w:r w:rsidRPr="204C69D7">
        <w:rPr>
          <w:rFonts w:ascii="Arial" w:hAnsi="Arial" w:cs="Arial"/>
          <w:sz w:val="24"/>
          <w:szCs w:val="24"/>
        </w:rPr>
        <w:t>This is a 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182DB7A9" w14:textId="77777777" w:rsidR="0053042D" w:rsidRPr="0053042D" w:rsidRDefault="0053042D" w:rsidP="00912790">
      <w:pPr>
        <w:spacing w:after="120" w:line="276" w:lineRule="auto"/>
        <w:rPr>
          <w:rFonts w:ascii="Arial" w:hAnsi="Arial" w:cs="Arial"/>
          <w:b/>
          <w:bCs/>
          <w:sz w:val="24"/>
          <w:szCs w:val="24"/>
        </w:rPr>
      </w:pPr>
    </w:p>
    <w:p w14:paraId="7685E09D" w14:textId="39059B2A" w:rsidR="00697F36" w:rsidRPr="00CF309B" w:rsidRDefault="00697F36" w:rsidP="0053042D">
      <w:pPr>
        <w:pStyle w:val="Heading3"/>
      </w:pPr>
      <w:bookmarkStart w:id="48" w:name="_Toc2121408770"/>
      <w:bookmarkStart w:id="49" w:name="_Toc194416194"/>
      <w:r>
        <w:t>Standards in public life</w:t>
      </w:r>
      <w:bookmarkEnd w:id="48"/>
      <w:bookmarkEnd w:id="49"/>
    </w:p>
    <w:p w14:paraId="43A7D560" w14:textId="340054AB" w:rsidR="00952236" w:rsidRDefault="00697F36" w:rsidP="00912790">
      <w:pPr>
        <w:spacing w:after="120" w:line="276" w:lineRule="auto"/>
        <w:rPr>
          <w:rFonts w:ascii="Arial" w:hAnsi="Arial" w:cs="Arial"/>
          <w:sz w:val="24"/>
          <w:szCs w:val="24"/>
        </w:rPr>
      </w:pPr>
      <w:r w:rsidRPr="782261EC">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sidRPr="782261EC">
        <w:rPr>
          <w:rFonts w:ascii="Arial" w:hAnsi="Arial" w:cs="Arial"/>
          <w:sz w:val="24"/>
          <w:szCs w:val="24"/>
        </w:rPr>
        <w:t xml:space="preserve">in </w:t>
      </w:r>
      <w:r w:rsidRPr="782261EC">
        <w:rPr>
          <w:rFonts w:ascii="Arial" w:hAnsi="Arial" w:cs="Arial"/>
          <w:b/>
          <w:bCs/>
          <w:sz w:val="24"/>
          <w:szCs w:val="24"/>
        </w:rPr>
        <w:t>A</w:t>
      </w:r>
      <w:r w:rsidR="239C8BBD" w:rsidRPr="782261EC">
        <w:rPr>
          <w:rFonts w:ascii="Arial" w:hAnsi="Arial" w:cs="Arial"/>
          <w:b/>
          <w:bCs/>
          <w:sz w:val="24"/>
          <w:szCs w:val="24"/>
        </w:rPr>
        <w:t>nnex</w:t>
      </w:r>
      <w:r w:rsidRPr="782261EC">
        <w:rPr>
          <w:rFonts w:ascii="Arial" w:hAnsi="Arial" w:cs="Arial"/>
          <w:b/>
          <w:bCs/>
          <w:sz w:val="24"/>
          <w:szCs w:val="24"/>
        </w:rPr>
        <w:t xml:space="preserve"> A</w:t>
      </w:r>
      <w:r w:rsidRPr="782261EC">
        <w:rPr>
          <w:rFonts w:ascii="Arial" w:hAnsi="Arial" w:cs="Arial"/>
          <w:sz w:val="24"/>
          <w:szCs w:val="24"/>
        </w:rPr>
        <w:t>.</w:t>
      </w:r>
    </w:p>
    <w:p w14:paraId="32B731FE" w14:textId="77777777" w:rsidR="00944664" w:rsidRPr="00912790" w:rsidRDefault="00944664" w:rsidP="00912790">
      <w:pPr>
        <w:spacing w:after="120" w:line="276" w:lineRule="auto"/>
        <w:rPr>
          <w:rFonts w:ascii="Arial" w:hAnsi="Arial" w:cs="Arial"/>
          <w:sz w:val="24"/>
          <w:szCs w:val="24"/>
        </w:rPr>
      </w:pPr>
    </w:p>
    <w:p w14:paraId="67A54824" w14:textId="102691E2" w:rsidR="00952236" w:rsidRPr="00CF309B" w:rsidRDefault="00952236" w:rsidP="0053042D">
      <w:pPr>
        <w:pStyle w:val="Heading3"/>
      </w:pPr>
      <w:bookmarkStart w:id="50" w:name="_Toc84789378"/>
      <w:bookmarkStart w:id="51" w:name="_Toc194416195"/>
      <w:r>
        <w:t>Disqualification for appointment</w:t>
      </w:r>
      <w:bookmarkEnd w:id="50"/>
      <w:bookmarkEnd w:id="51"/>
    </w:p>
    <w:p w14:paraId="4ACD81E4" w14:textId="66FE1F60" w:rsidR="00952236" w:rsidRPr="00CF309B" w:rsidRDefault="00952236" w:rsidP="00912790">
      <w:pPr>
        <w:spacing w:after="120" w:line="276" w:lineRule="auto"/>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CF309B" w:rsidRDefault="00952236" w:rsidP="002951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have received a prison sentence or suspended sentence of three months or more in the last five </w:t>
      </w:r>
      <w:r w:rsidR="00A73DFD" w:rsidRPr="00CF309B">
        <w:rPr>
          <w:rFonts w:ascii="Arial" w:hAnsi="Arial" w:cs="Arial"/>
          <w:sz w:val="24"/>
          <w:szCs w:val="24"/>
        </w:rPr>
        <w:t>years.</w:t>
      </w:r>
    </w:p>
    <w:p w14:paraId="296FC307" w14:textId="16C5BDA1" w:rsidR="00952236" w:rsidRPr="00CF309B" w:rsidRDefault="00952236" w:rsidP="002951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people who are the subject of a bankruptcy restrictions order or interim </w:t>
      </w:r>
      <w:r w:rsidR="00A73DFD" w:rsidRPr="00CF309B">
        <w:rPr>
          <w:rFonts w:ascii="Arial" w:hAnsi="Arial" w:cs="Arial"/>
          <w:sz w:val="24"/>
          <w:szCs w:val="24"/>
        </w:rPr>
        <w:t>order.</w:t>
      </w:r>
    </w:p>
    <w:p w14:paraId="3F999F30" w14:textId="4F898315" w:rsidR="00952236" w:rsidRPr="00CF309B" w:rsidRDefault="00952236" w:rsidP="002951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in certain circumstances, those who have had an earlier term of appointment </w:t>
      </w:r>
      <w:r w:rsidR="00A73DFD" w:rsidRPr="00CF309B">
        <w:rPr>
          <w:rFonts w:ascii="Arial" w:hAnsi="Arial" w:cs="Arial"/>
          <w:sz w:val="24"/>
          <w:szCs w:val="24"/>
        </w:rPr>
        <w:t>terminated.</w:t>
      </w:r>
    </w:p>
    <w:p w14:paraId="037CBE65" w14:textId="07AD91CB" w:rsidR="00952236" w:rsidRPr="00CF309B" w:rsidRDefault="00952236" w:rsidP="002951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w:t>
      </w:r>
      <w:r w:rsidR="00A73DFD" w:rsidRPr="00CF309B">
        <w:rPr>
          <w:rFonts w:ascii="Arial" w:hAnsi="Arial" w:cs="Arial"/>
          <w:sz w:val="24"/>
          <w:szCs w:val="24"/>
        </w:rPr>
        <w:t>1986.</w:t>
      </w:r>
      <w:r w:rsidRPr="00CF309B">
        <w:rPr>
          <w:rFonts w:ascii="Arial" w:hAnsi="Arial" w:cs="Arial"/>
          <w:sz w:val="24"/>
          <w:szCs w:val="24"/>
        </w:rPr>
        <w:t xml:space="preserve"> </w:t>
      </w:r>
    </w:p>
    <w:p w14:paraId="63A0E6E1" w14:textId="1E049720" w:rsidR="00952236" w:rsidRPr="00CF309B" w:rsidRDefault="00952236" w:rsidP="002951A1">
      <w:pPr>
        <w:numPr>
          <w:ilvl w:val="0"/>
          <w:numId w:val="7"/>
        </w:numPr>
        <w:spacing w:after="0" w:line="276" w:lineRule="auto"/>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2FC1ABDD" w14:textId="57277CBC" w:rsidR="00B8501E" w:rsidRPr="007F4C88" w:rsidRDefault="00B8501E" w:rsidP="002951A1">
      <w:pPr>
        <w:numPr>
          <w:ilvl w:val="0"/>
          <w:numId w:val="7"/>
        </w:numPr>
        <w:spacing w:after="0" w:line="276" w:lineRule="auto"/>
        <w:ind w:left="714" w:right="113" w:hanging="357"/>
        <w:rPr>
          <w:rStyle w:val="Hyperlink"/>
          <w:rFonts w:ascii="Arial" w:eastAsiaTheme="minorEastAsia" w:hAnsi="Arial" w:cs="Arial"/>
          <w:sz w:val="24"/>
          <w:szCs w:val="24"/>
        </w:rPr>
      </w:pPr>
      <w:r w:rsidRPr="1B532712">
        <w:rPr>
          <w:rFonts w:ascii="Arial" w:hAnsi="Arial" w:cs="Arial"/>
          <w:sz w:val="24"/>
          <w:szCs w:val="24"/>
        </w:rPr>
        <w:t>Roles listed unde</w:t>
      </w:r>
      <w:r w:rsidR="00CD2C91" w:rsidRPr="1B532712">
        <w:rPr>
          <w:rFonts w:ascii="Arial" w:hAnsi="Arial" w:cs="Arial"/>
          <w:sz w:val="24"/>
          <w:szCs w:val="24"/>
        </w:rPr>
        <w:t xml:space="preserve">r the </w:t>
      </w:r>
      <w:hyperlink r:id="rId23" w:history="1">
        <w:r w:rsidR="00AC2244">
          <w:rPr>
            <w:rStyle w:val="Hyperlink"/>
            <w:rFonts w:ascii="Arial" w:eastAsia="Arial" w:hAnsi="Arial" w:cs="Arial"/>
            <w:sz w:val="24"/>
            <w:szCs w:val="24"/>
          </w:rPr>
          <w:t>House of Commons Disqualification Act 1975</w:t>
        </w:r>
      </w:hyperlink>
      <w:r w:rsidR="00581F0E">
        <w:t xml:space="preserve"> </w:t>
      </w:r>
      <w:r w:rsidR="00581F0E" w:rsidRPr="007F4C88">
        <w:rPr>
          <w:rFonts w:ascii="Arial" w:hAnsi="Arial" w:cs="Arial"/>
          <w:sz w:val="24"/>
          <w:szCs w:val="24"/>
        </w:rPr>
        <w:t xml:space="preserve">or the </w:t>
      </w:r>
      <w:r w:rsidR="007F4C88" w:rsidRPr="007F4C88">
        <w:rPr>
          <w:rFonts w:ascii="Arial" w:hAnsi="Arial" w:cs="Arial"/>
          <w:sz w:val="24"/>
          <w:szCs w:val="24"/>
        </w:rPr>
        <w:t>Devolved</w:t>
      </w:r>
      <w:r w:rsidR="001652A4" w:rsidRPr="007F4C88">
        <w:rPr>
          <w:rFonts w:ascii="Arial" w:hAnsi="Arial" w:cs="Arial"/>
          <w:sz w:val="24"/>
          <w:szCs w:val="24"/>
        </w:rPr>
        <w:t xml:space="preserve"> </w:t>
      </w:r>
      <w:r w:rsidR="007F4C88" w:rsidRPr="007F4C88">
        <w:rPr>
          <w:rFonts w:ascii="Arial" w:hAnsi="Arial" w:cs="Arial"/>
          <w:sz w:val="24"/>
          <w:szCs w:val="24"/>
        </w:rPr>
        <w:t>Administrations</w:t>
      </w:r>
      <w:r w:rsidR="001652A4" w:rsidRPr="007F4C88">
        <w:rPr>
          <w:rFonts w:ascii="Arial" w:hAnsi="Arial" w:cs="Arial"/>
          <w:sz w:val="24"/>
          <w:szCs w:val="24"/>
        </w:rPr>
        <w:t xml:space="preserve"> </w:t>
      </w:r>
      <w:r w:rsidR="007F4C88" w:rsidRPr="007F4C88">
        <w:rPr>
          <w:rFonts w:ascii="Arial" w:hAnsi="Arial" w:cs="Arial"/>
          <w:sz w:val="24"/>
          <w:szCs w:val="24"/>
        </w:rPr>
        <w:t xml:space="preserve">equivalent. </w:t>
      </w:r>
    </w:p>
    <w:p w14:paraId="2186480E" w14:textId="330A5B7A" w:rsidR="0053042D" w:rsidRDefault="0053042D" w:rsidP="00912790">
      <w:pPr>
        <w:spacing w:after="120" w:line="276" w:lineRule="auto"/>
        <w:rPr>
          <w:rFonts w:ascii="Arial" w:eastAsia="Times New Roman" w:hAnsi="Arial" w:cs="Times New Roman"/>
          <w:b/>
          <w:bCs/>
          <w:sz w:val="24"/>
          <w:szCs w:val="26"/>
          <w:lang w:eastAsia="en-GB"/>
        </w:rPr>
      </w:pPr>
    </w:p>
    <w:p w14:paraId="3CC8ABCC" w14:textId="26ED734F" w:rsidR="00122C85" w:rsidRPr="0053042D" w:rsidRDefault="00697F36" w:rsidP="0053042D">
      <w:pPr>
        <w:pStyle w:val="Heading3"/>
      </w:pPr>
      <w:bookmarkStart w:id="52" w:name="_Toc58450801"/>
      <w:bookmarkStart w:id="53" w:name="_Toc194416196"/>
      <w:r>
        <w:lastRenderedPageBreak/>
        <w:t>Registration of interests</w:t>
      </w:r>
      <w:bookmarkEnd w:id="52"/>
      <w:bookmarkEnd w:id="53"/>
    </w:p>
    <w:p w14:paraId="5872DD0D" w14:textId="640F5F52" w:rsidR="00697F36" w:rsidRPr="001A3816" w:rsidRDefault="00697F36" w:rsidP="00912790">
      <w:pPr>
        <w:spacing w:after="120" w:line="276" w:lineRule="auto"/>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912790">
      <w:pPr>
        <w:spacing w:after="120" w:line="276" w:lineRule="auto"/>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2017EC47" w:rsidR="00697F36" w:rsidRPr="001A3816" w:rsidRDefault="00697F36" w:rsidP="00912790">
      <w:pPr>
        <w:spacing w:after="120" w:line="276" w:lineRule="auto"/>
        <w:rPr>
          <w:rFonts w:ascii="Arial" w:hAnsi="Arial" w:cs="Arial"/>
          <w:sz w:val="24"/>
          <w:szCs w:val="24"/>
        </w:rPr>
      </w:pPr>
      <w:r w:rsidRPr="204C69D7">
        <w:rPr>
          <w:rFonts w:ascii="Arial" w:hAnsi="Arial" w:cs="Arial"/>
          <w:sz w:val="24"/>
          <w:szCs w:val="24"/>
        </w:rPr>
        <w:t>There is a requirement to declare any actual or potential conflict of interest you may have in being appointed to the Board. Any actual or perceived conflicts of interest will be fully explored by the Panel at interview stage.</w:t>
      </w:r>
    </w:p>
    <w:p w14:paraId="23756EAC" w14:textId="77777777" w:rsidR="005B2C43" w:rsidRPr="00912790" w:rsidRDefault="005B2C43" w:rsidP="00912790">
      <w:pPr>
        <w:spacing w:after="120" w:line="276" w:lineRule="auto"/>
        <w:rPr>
          <w:rFonts w:ascii="Arial" w:hAnsi="Arial" w:cs="Arial"/>
          <w:sz w:val="24"/>
          <w:szCs w:val="24"/>
        </w:rPr>
      </w:pPr>
    </w:p>
    <w:p w14:paraId="635ED750" w14:textId="6DCE6E96" w:rsidR="00697F36" w:rsidRPr="00CF309B" w:rsidRDefault="00697F36" w:rsidP="0053042D">
      <w:pPr>
        <w:pStyle w:val="Heading3"/>
      </w:pPr>
      <w:bookmarkStart w:id="54" w:name="_Toc1701346073"/>
      <w:bookmarkStart w:id="55" w:name="_Toc194416197"/>
      <w:r>
        <w:t>Political activity</w:t>
      </w:r>
      <w:bookmarkEnd w:id="54"/>
      <w:bookmarkEnd w:id="55"/>
    </w:p>
    <w:p w14:paraId="48770B14" w14:textId="77777777" w:rsidR="00697F36" w:rsidRPr="00CF309B" w:rsidRDefault="00697F36" w:rsidP="00912790">
      <w:pPr>
        <w:spacing w:after="120" w:line="276" w:lineRule="auto"/>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912790">
      <w:pPr>
        <w:spacing w:after="120" w:line="276" w:lineRule="auto"/>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Pr="00912790" w:rsidRDefault="005B2C43" w:rsidP="00912790">
      <w:pPr>
        <w:spacing w:after="120" w:line="276" w:lineRule="auto"/>
        <w:rPr>
          <w:rFonts w:ascii="Arial" w:hAnsi="Arial" w:cs="Arial"/>
          <w:sz w:val="24"/>
          <w:szCs w:val="24"/>
        </w:rPr>
      </w:pPr>
    </w:p>
    <w:p w14:paraId="303E6946" w14:textId="6B2391D3" w:rsidR="000146AA" w:rsidRPr="00CF309B" w:rsidRDefault="00697F36" w:rsidP="0053042D">
      <w:pPr>
        <w:pStyle w:val="Heading3"/>
      </w:pPr>
      <w:bookmarkStart w:id="56" w:name="_Toc76272159"/>
      <w:bookmarkStart w:id="57" w:name="_Toc194416198"/>
      <w:r>
        <w:t>Due diligence</w:t>
      </w:r>
      <w:bookmarkEnd w:id="56"/>
      <w:bookmarkEnd w:id="57"/>
    </w:p>
    <w:p w14:paraId="65595C6C" w14:textId="390AA811" w:rsidR="00697F36" w:rsidRPr="00CF309B" w:rsidRDefault="00697F36" w:rsidP="00912790">
      <w:pPr>
        <w:spacing w:after="120" w:line="276" w:lineRule="auto"/>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912790" w:rsidRDefault="00697F36" w:rsidP="00912790">
      <w:pPr>
        <w:spacing w:after="120" w:line="276" w:lineRule="auto"/>
        <w:rPr>
          <w:rFonts w:ascii="Arial" w:hAnsi="Arial" w:cs="Arial"/>
          <w:sz w:val="24"/>
          <w:szCs w:val="24"/>
        </w:rPr>
      </w:pPr>
    </w:p>
    <w:p w14:paraId="7CBF46B4" w14:textId="0F71A798" w:rsidR="00697F36" w:rsidRDefault="00697F36" w:rsidP="0053042D">
      <w:pPr>
        <w:pStyle w:val="Heading3"/>
      </w:pPr>
      <w:bookmarkStart w:id="58" w:name="_Toc1367815062"/>
      <w:bookmarkStart w:id="59" w:name="_Toc194416199"/>
      <w:r>
        <w:t>Data Protection</w:t>
      </w:r>
      <w:bookmarkEnd w:id="58"/>
      <w:bookmarkEnd w:id="59"/>
    </w:p>
    <w:p w14:paraId="1A51CD60" w14:textId="1DA6A2EA" w:rsidR="00697F36" w:rsidRPr="00CF309B" w:rsidRDefault="42EB73A1" w:rsidP="00912790">
      <w:pPr>
        <w:spacing w:after="120" w:line="276" w:lineRule="auto"/>
        <w:rPr>
          <w:rFonts w:ascii="Arial" w:eastAsia="Arial" w:hAnsi="Arial" w:cs="Arial"/>
          <w:sz w:val="24"/>
          <w:szCs w:val="24"/>
        </w:rPr>
      </w:pPr>
      <w:r w:rsidRPr="6BA1F42C">
        <w:rPr>
          <w:rFonts w:ascii="Arial" w:eastAsia="Arial" w:hAnsi="Arial" w:cs="Arial"/>
          <w:sz w:val="24"/>
          <w:szCs w:val="24"/>
        </w:rPr>
        <w:t>The Department for Transport (</w:t>
      </w:r>
      <w:r w:rsidRPr="00912790">
        <w:rPr>
          <w:rFonts w:ascii="Arial" w:hAnsi="Arial" w:cs="Arial"/>
          <w:sz w:val="24"/>
          <w:szCs w:val="24"/>
        </w:rPr>
        <w:t>DfT</w:t>
      </w:r>
      <w:r w:rsidRPr="6BA1F42C">
        <w:rPr>
          <w:rFonts w:ascii="Arial" w:eastAsia="Arial" w:hAnsi="Arial" w:cs="Arial"/>
          <w:sz w:val="24"/>
          <w:szCs w:val="24"/>
        </w:rPr>
        <w:t>) is the joint controller, with the Cabinet Office, for any personal data which you provide to us as part of your application.</w:t>
      </w:r>
    </w:p>
    <w:p w14:paraId="44A31708" w14:textId="6377BA09" w:rsidR="00697F36" w:rsidRPr="00CF309B" w:rsidRDefault="42EB73A1" w:rsidP="00912790">
      <w:pPr>
        <w:spacing w:after="120" w:line="276" w:lineRule="auto"/>
        <w:rPr>
          <w:rFonts w:ascii="Arial" w:eastAsia="Arial" w:hAnsi="Arial" w:cs="Arial"/>
          <w:sz w:val="24"/>
          <w:szCs w:val="24"/>
        </w:rPr>
      </w:pPr>
      <w:r w:rsidRPr="204C69D7">
        <w:rPr>
          <w:rFonts w:ascii="Arial" w:eastAsia="Arial" w:hAnsi="Arial" w:cs="Arial"/>
          <w:sz w:val="24"/>
          <w:szCs w:val="24"/>
        </w:rPr>
        <w:lastRenderedPageBreak/>
        <w:t xml:space="preserve">Information provided as part of </w:t>
      </w:r>
      <w:r w:rsidRPr="204C69D7">
        <w:rPr>
          <w:rFonts w:ascii="Arial" w:hAnsi="Arial" w:cs="Arial"/>
          <w:sz w:val="24"/>
          <w:szCs w:val="24"/>
        </w:rPr>
        <w:t>this</w:t>
      </w:r>
      <w:r w:rsidRPr="204C69D7">
        <w:rPr>
          <w:rFonts w:ascii="Arial" w:eastAsia="Arial" w:hAnsi="Arial" w:cs="Arial"/>
          <w:sz w:val="24"/>
          <w:szCs w:val="24"/>
        </w:rPr>
        <w:t xml:space="preserve"> application will be kept securely within DfT and destroyed within </w:t>
      </w:r>
      <w:r w:rsidR="0057689F" w:rsidRPr="204C69D7">
        <w:rPr>
          <w:rFonts w:ascii="Arial" w:eastAsia="Arial" w:hAnsi="Arial" w:cs="Arial"/>
          <w:sz w:val="24"/>
          <w:szCs w:val="24"/>
        </w:rPr>
        <w:t xml:space="preserve">five </w:t>
      </w:r>
      <w:r w:rsidR="004F3795" w:rsidRPr="204C69D7">
        <w:rPr>
          <w:rFonts w:ascii="Arial" w:eastAsia="Arial" w:hAnsi="Arial" w:cs="Arial"/>
          <w:sz w:val="24"/>
          <w:szCs w:val="24"/>
        </w:rPr>
        <w:t>(</w:t>
      </w:r>
      <w:r w:rsidRPr="204C69D7">
        <w:rPr>
          <w:rFonts w:ascii="Arial" w:eastAsia="Arial" w:hAnsi="Arial" w:cs="Arial"/>
          <w:sz w:val="24"/>
          <w:szCs w:val="24"/>
        </w:rPr>
        <w:t>5</w:t>
      </w:r>
      <w:r w:rsidR="004F3795" w:rsidRPr="204C69D7">
        <w:rPr>
          <w:rFonts w:ascii="Arial" w:eastAsia="Arial" w:hAnsi="Arial" w:cs="Arial"/>
          <w:sz w:val="24"/>
          <w:szCs w:val="24"/>
        </w:rPr>
        <w:t>)</w:t>
      </w:r>
      <w:r w:rsidRPr="204C69D7">
        <w:rPr>
          <w:rFonts w:ascii="Arial" w:eastAsia="Arial" w:hAnsi="Arial" w:cs="Arial"/>
          <w:sz w:val="24"/>
          <w:szCs w:val="24"/>
        </w:rPr>
        <w:t xml:space="preserve"> years of the conclusion of the recruitment campaign.</w:t>
      </w:r>
    </w:p>
    <w:p w14:paraId="646E9900" w14:textId="16C026CE" w:rsidR="00697F36" w:rsidRPr="00CF309B" w:rsidRDefault="42EB73A1" w:rsidP="00912790">
      <w:pPr>
        <w:spacing w:after="120" w:line="276" w:lineRule="auto"/>
        <w:rPr>
          <w:rFonts w:ascii="Arial" w:eastAsia="Arial" w:hAnsi="Arial" w:cs="Arial"/>
          <w:sz w:val="24"/>
          <w:szCs w:val="24"/>
        </w:rPr>
      </w:pPr>
      <w:r w:rsidRPr="6BA1F42C">
        <w:rPr>
          <w:rFonts w:ascii="Arial" w:eastAsia="Arial" w:hAnsi="Arial" w:cs="Arial"/>
          <w:sz w:val="24"/>
          <w:szCs w:val="24"/>
        </w:rPr>
        <w:t xml:space="preserve">DfT uses this form to gather </w:t>
      </w:r>
      <w:r w:rsidRPr="00912790">
        <w:rPr>
          <w:rFonts w:ascii="Arial" w:hAnsi="Arial" w:cs="Arial"/>
          <w:sz w:val="24"/>
          <w:szCs w:val="24"/>
        </w:rPr>
        <w:t>evidence</w:t>
      </w:r>
      <w:r w:rsidRPr="6BA1F42C">
        <w:rPr>
          <w:rFonts w:ascii="Arial" w:eastAsia="Arial" w:hAnsi="Arial" w:cs="Arial"/>
          <w:sz w:val="24"/>
          <w:szCs w:val="24"/>
        </w:rPr>
        <w:t xml:space="preserve"> on DfT’s public appointments. </w:t>
      </w:r>
    </w:p>
    <w:p w14:paraId="3E15FC6B" w14:textId="795409C7" w:rsidR="00697F36" w:rsidRDefault="42EB73A1" w:rsidP="00912790">
      <w:pPr>
        <w:spacing w:after="120" w:line="276" w:lineRule="auto"/>
        <w:rPr>
          <w:rFonts w:ascii="Arial" w:eastAsia="Arial" w:hAnsi="Arial" w:cs="Arial"/>
          <w:sz w:val="24"/>
          <w:szCs w:val="24"/>
        </w:rPr>
      </w:pPr>
      <w:r w:rsidRPr="6BA1F42C">
        <w:rPr>
          <w:rFonts w:ascii="Arial" w:eastAsia="Arial" w:hAnsi="Arial" w:cs="Arial"/>
          <w:sz w:val="24"/>
          <w:szCs w:val="24"/>
        </w:rPr>
        <w:t xml:space="preserve">The lawful basis that applies to this processing is that it is necessary for the performance of a </w:t>
      </w:r>
      <w:r w:rsidRPr="00912790">
        <w:rPr>
          <w:rFonts w:ascii="Arial" w:hAnsi="Arial" w:cs="Arial"/>
          <w:sz w:val="24"/>
          <w:szCs w:val="24"/>
        </w:rPr>
        <w:t>task</w:t>
      </w:r>
      <w:r w:rsidRPr="6BA1F42C">
        <w:rPr>
          <w:rFonts w:ascii="Arial" w:eastAsia="Arial" w:hAnsi="Arial" w:cs="Arial"/>
          <w:sz w:val="24"/>
          <w:szCs w:val="24"/>
        </w:rPr>
        <w:t xml:space="preserve">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48AF2536" w14:textId="77777777" w:rsidR="0053042D" w:rsidRPr="00CF309B" w:rsidRDefault="0053042D" w:rsidP="00912790">
      <w:pPr>
        <w:spacing w:after="120" w:line="276" w:lineRule="auto"/>
        <w:rPr>
          <w:rFonts w:ascii="Arial" w:eastAsia="Arial" w:hAnsi="Arial" w:cs="Arial"/>
          <w:sz w:val="24"/>
          <w:szCs w:val="24"/>
        </w:rPr>
      </w:pPr>
    </w:p>
    <w:p w14:paraId="2C294233" w14:textId="15606F77" w:rsidR="00F23C11" w:rsidRPr="0053042D" w:rsidRDefault="00697F36" w:rsidP="0053042D">
      <w:pPr>
        <w:pStyle w:val="Heading3"/>
        <w:rPr>
          <w:color w:val="auto"/>
        </w:rPr>
      </w:pPr>
      <w:bookmarkStart w:id="60" w:name="_Toc969702037"/>
      <w:bookmarkStart w:id="61" w:name="_Toc194416200"/>
      <w:r>
        <w:t>Complaints</w:t>
      </w:r>
      <w:bookmarkEnd w:id="60"/>
      <w:bookmarkEnd w:id="61"/>
    </w:p>
    <w:p w14:paraId="7BF55741" w14:textId="33E8694D" w:rsidR="00697F36" w:rsidRPr="00CF309B" w:rsidRDefault="00697F36" w:rsidP="0053042D">
      <w:pPr>
        <w:pStyle w:val="Default"/>
        <w:tabs>
          <w:tab w:val="left" w:pos="0"/>
        </w:tabs>
        <w:spacing w:after="120" w:line="276" w:lineRule="auto"/>
      </w:pPr>
      <w:r w:rsidRPr="00CF309B">
        <w:t xml:space="preserve">If you are not completely satisfied with the way your application is handled at any stage of the competition, please raise any complaint in the first instance with: </w:t>
      </w:r>
    </w:p>
    <w:p w14:paraId="2DDAF862" w14:textId="2D95AACE" w:rsidR="00697F36" w:rsidRPr="00CF309B" w:rsidRDefault="00697F36" w:rsidP="0053042D">
      <w:pPr>
        <w:pStyle w:val="Default"/>
        <w:tabs>
          <w:tab w:val="left" w:pos="0"/>
        </w:tabs>
        <w:spacing w:after="120" w:line="276" w:lineRule="auto"/>
      </w:pPr>
      <w:r w:rsidRPr="00CF309B">
        <w:t xml:space="preserve">Via email: DfT Public Appointments </w:t>
      </w:r>
      <w:hyperlink r:id="rId24" w:history="1">
        <w:r w:rsidRPr="00CF309B">
          <w:rPr>
            <w:rStyle w:val="Hyperlink"/>
          </w:rPr>
          <w:t>DfTPublicAppointments@dft.gov.uk</w:t>
        </w:r>
      </w:hyperlink>
      <w:r w:rsidRPr="00CF309B">
        <w:t xml:space="preserve"> </w:t>
      </w:r>
    </w:p>
    <w:p w14:paraId="4477A21D"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 xml:space="preserve">Public Appointments Team </w:t>
      </w:r>
    </w:p>
    <w:p w14:paraId="3C931C8F" w14:textId="70DF06F5" w:rsidR="00697F36" w:rsidRPr="00CF23BB" w:rsidRDefault="00697F36" w:rsidP="0053042D">
      <w:pPr>
        <w:pStyle w:val="NoSpacing"/>
        <w:spacing w:line="276" w:lineRule="auto"/>
        <w:rPr>
          <w:rFonts w:ascii="Arial" w:hAnsi="Arial" w:cs="Arial"/>
          <w:sz w:val="24"/>
          <w:szCs w:val="24"/>
        </w:rPr>
      </w:pPr>
      <w:r w:rsidRPr="204C69D7">
        <w:rPr>
          <w:rFonts w:ascii="Arial" w:hAnsi="Arial" w:cs="Arial"/>
          <w:sz w:val="24"/>
          <w:szCs w:val="24"/>
        </w:rPr>
        <w:t>Shareholding</w:t>
      </w:r>
      <w:r w:rsidR="009515EE" w:rsidRPr="204C69D7">
        <w:rPr>
          <w:rFonts w:ascii="Arial" w:hAnsi="Arial" w:cs="Arial"/>
          <w:sz w:val="24"/>
          <w:szCs w:val="24"/>
        </w:rPr>
        <w:t>, Appointments and Inquiries</w:t>
      </w:r>
      <w:r w:rsidRPr="204C69D7">
        <w:rPr>
          <w:rFonts w:ascii="Arial" w:hAnsi="Arial" w:cs="Arial"/>
          <w:sz w:val="24"/>
          <w:szCs w:val="24"/>
        </w:rPr>
        <w:t xml:space="preserve"> </w:t>
      </w:r>
    </w:p>
    <w:p w14:paraId="72BB749C"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Department for Transport</w:t>
      </w:r>
    </w:p>
    <w:p w14:paraId="1C757CA2"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Great Minster House</w:t>
      </w:r>
    </w:p>
    <w:p w14:paraId="623B2559"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33 Horseferry Road</w:t>
      </w:r>
    </w:p>
    <w:p w14:paraId="1214A0A6" w14:textId="77777777" w:rsidR="00697F36" w:rsidRPr="00CF23BB" w:rsidRDefault="00697F36" w:rsidP="0053042D">
      <w:pPr>
        <w:pStyle w:val="NoSpacing"/>
        <w:spacing w:line="276" w:lineRule="auto"/>
        <w:rPr>
          <w:rFonts w:ascii="Arial" w:hAnsi="Arial" w:cs="Arial"/>
          <w:sz w:val="24"/>
          <w:szCs w:val="24"/>
        </w:rPr>
      </w:pPr>
      <w:r w:rsidRPr="00CF23BB">
        <w:rPr>
          <w:rFonts w:ascii="Arial" w:hAnsi="Arial" w:cs="Arial"/>
          <w:sz w:val="24"/>
          <w:szCs w:val="24"/>
        </w:rPr>
        <w:t>London</w:t>
      </w:r>
    </w:p>
    <w:p w14:paraId="5AEBAF2F" w14:textId="058B5D01" w:rsidR="00697F36" w:rsidRDefault="00697F36" w:rsidP="0053042D">
      <w:pPr>
        <w:pStyle w:val="NoSpacing"/>
        <w:spacing w:line="276" w:lineRule="auto"/>
        <w:rPr>
          <w:rFonts w:ascii="Arial" w:hAnsi="Arial" w:cs="Arial"/>
          <w:sz w:val="24"/>
          <w:szCs w:val="24"/>
        </w:rPr>
      </w:pPr>
      <w:r w:rsidRPr="00CF23BB">
        <w:rPr>
          <w:rFonts w:ascii="Arial" w:hAnsi="Arial" w:cs="Arial"/>
          <w:sz w:val="24"/>
          <w:szCs w:val="24"/>
        </w:rPr>
        <w:t>SW1P 4DR</w:t>
      </w:r>
    </w:p>
    <w:p w14:paraId="758DC185" w14:textId="77777777" w:rsidR="0053042D" w:rsidRPr="00CF309B" w:rsidRDefault="0053042D" w:rsidP="0053042D">
      <w:pPr>
        <w:pStyle w:val="NoSpacing"/>
        <w:spacing w:line="276" w:lineRule="auto"/>
        <w:rPr>
          <w:rFonts w:ascii="Arial" w:hAnsi="Arial" w:cs="Arial"/>
          <w:sz w:val="24"/>
          <w:szCs w:val="24"/>
        </w:rPr>
      </w:pPr>
    </w:p>
    <w:p w14:paraId="1EAC900B" w14:textId="723F6563" w:rsidR="00697F36" w:rsidRDefault="00697F36" w:rsidP="204C69D7">
      <w:pPr>
        <w:spacing w:after="120" w:line="276" w:lineRule="auto"/>
        <w:rPr>
          <w:rFonts w:ascii="Arial" w:hAnsi="Arial" w:cs="Arial"/>
          <w:sz w:val="24"/>
          <w:szCs w:val="24"/>
        </w:rPr>
      </w:pPr>
      <w:r w:rsidRPr="204C69D7">
        <w:rPr>
          <w:rFonts w:ascii="Arial" w:hAnsi="Arial" w:cs="Arial"/>
          <w:sz w:val="24"/>
          <w:szCs w:val="24"/>
        </w:rPr>
        <w:t>We will reply to your complaint within 20 days.</w:t>
      </w:r>
    </w:p>
    <w:p w14:paraId="172E737C" w14:textId="1E2739F4" w:rsidR="00F9767C" w:rsidRPr="0053042D" w:rsidRDefault="004B28B1" w:rsidP="0053042D">
      <w:pPr>
        <w:tabs>
          <w:tab w:val="left" w:pos="0"/>
        </w:tabs>
        <w:spacing w:after="120" w:line="276" w:lineRule="auto"/>
        <w:rPr>
          <w:rFonts w:ascii="Arial" w:hAnsi="Arial" w:cs="Arial"/>
          <w:sz w:val="24"/>
          <w:szCs w:val="24"/>
        </w:rPr>
      </w:pPr>
      <w:r w:rsidRPr="0053042D">
        <w:rPr>
          <w:rFonts w:ascii="Arial" w:hAnsi="Arial" w:cs="Arial"/>
          <w:sz w:val="24"/>
          <w:szCs w:val="24"/>
        </w:rPr>
        <w:t xml:space="preserve">If you remain </w:t>
      </w:r>
      <w:r w:rsidR="00290F69" w:rsidRPr="0053042D">
        <w:rPr>
          <w:rFonts w:ascii="Arial" w:hAnsi="Arial" w:cs="Arial"/>
          <w:sz w:val="24"/>
          <w:szCs w:val="24"/>
        </w:rPr>
        <w:t>unsatisfied, please </w:t>
      </w:r>
      <w:hyperlink r:id="rId25" w:history="1">
        <w:r w:rsidR="00290F69" w:rsidRPr="0053042D">
          <w:rPr>
            <w:rStyle w:val="Hyperlink"/>
            <w:rFonts w:ascii="Arial" w:hAnsi="Arial" w:cs="Arial"/>
            <w:sz w:val="24"/>
            <w:szCs w:val="24"/>
          </w:rPr>
          <w:t>contact the Office of the Commissioner for Public Appointments</w:t>
        </w:r>
      </w:hyperlink>
      <w:r w:rsidR="00290F69" w:rsidRPr="0053042D">
        <w:rPr>
          <w:rFonts w:ascii="Arial" w:hAnsi="Arial" w:cs="Arial"/>
          <w:sz w:val="24"/>
          <w:szCs w:val="24"/>
        </w:rPr>
        <w:t>. </w:t>
      </w:r>
      <w:r w:rsidR="001D724D" w:rsidRPr="0053042D">
        <w:rPr>
          <w:rFonts w:ascii="Arial" w:hAnsi="Arial" w:cs="Arial"/>
          <w:sz w:val="24"/>
          <w:szCs w:val="24"/>
        </w:rPr>
        <w:t>The Commissioner</w:t>
      </w:r>
      <w:r w:rsidR="001B319E" w:rsidRPr="0053042D">
        <w:rPr>
          <w:rFonts w:ascii="Arial" w:hAnsi="Arial" w:cs="Arial"/>
          <w:sz w:val="24"/>
          <w:szCs w:val="24"/>
        </w:rPr>
        <w:t xml:space="preserve"> can only investigate complaints relating to regulated Public Appointments.</w:t>
      </w:r>
    </w:p>
    <w:p w14:paraId="2B2275F5" w14:textId="77777777" w:rsidR="00F9767C" w:rsidRPr="00CF309B" w:rsidRDefault="00F9767C" w:rsidP="002951A1">
      <w:pPr>
        <w:tabs>
          <w:tab w:val="left" w:pos="0"/>
        </w:tabs>
        <w:spacing w:line="276" w:lineRule="auto"/>
        <w:rPr>
          <w:rFonts w:ascii="Arial" w:hAnsi="Arial" w:cs="Arial"/>
          <w:sz w:val="24"/>
          <w:szCs w:val="24"/>
        </w:rPr>
      </w:pPr>
    </w:p>
    <w:p w14:paraId="5D1EB409" w14:textId="77777777" w:rsidR="00697F36" w:rsidRPr="00CF309B" w:rsidRDefault="00697F36" w:rsidP="002951A1">
      <w:pPr>
        <w:pStyle w:val="Default"/>
        <w:spacing w:line="276" w:lineRule="auto"/>
      </w:pPr>
    </w:p>
    <w:p w14:paraId="6864AFC4" w14:textId="253DFE08" w:rsidR="6BA1F42C" w:rsidRPr="0016702E" w:rsidRDefault="00697F36" w:rsidP="002951A1">
      <w:pPr>
        <w:spacing w:line="276" w:lineRule="auto"/>
        <w:rPr>
          <w:rFonts w:ascii="Arial" w:hAnsi="Arial" w:cs="Arial"/>
          <w:iCs/>
          <w:sz w:val="24"/>
          <w:szCs w:val="24"/>
        </w:rPr>
      </w:pPr>
      <w:r w:rsidRPr="6BA1F42C">
        <w:rPr>
          <w:rFonts w:ascii="Arial" w:hAnsi="Arial" w:cs="Arial"/>
          <w:b/>
          <w:bCs/>
          <w:sz w:val="24"/>
          <w:szCs w:val="24"/>
        </w:rPr>
        <w:br w:type="page"/>
      </w:r>
      <w:bookmarkStart w:id="62" w:name="_Toc234392816"/>
    </w:p>
    <w:p w14:paraId="47F03FB4" w14:textId="1B003823" w:rsidR="00697F36" w:rsidRPr="00912790" w:rsidRDefault="00697F36" w:rsidP="00912790">
      <w:pPr>
        <w:pStyle w:val="Heading2"/>
      </w:pPr>
      <w:bookmarkStart w:id="63" w:name="_Toc1858285417"/>
      <w:bookmarkStart w:id="64" w:name="_Toc194416201"/>
      <w:r>
        <w:lastRenderedPageBreak/>
        <w:t>A</w:t>
      </w:r>
      <w:r w:rsidR="1947827D">
        <w:t>nnex</w:t>
      </w:r>
      <w:r>
        <w:t xml:space="preserve"> A</w:t>
      </w:r>
      <w:r w:rsidR="000F2C3C">
        <w:t>:</w:t>
      </w:r>
      <w:r w:rsidR="0053042D">
        <w:t xml:space="preserve"> </w:t>
      </w:r>
      <w:r>
        <w:t>Seven Principles of Public Life</w:t>
      </w:r>
      <w:bookmarkEnd w:id="63"/>
      <w:bookmarkEnd w:id="64"/>
    </w:p>
    <w:bookmarkEnd w:id="62"/>
    <w:p w14:paraId="3D51639D" w14:textId="3CCF7BBC"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courts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2951A1">
      <w:pPr>
        <w:pStyle w:val="NormalWeb"/>
        <w:shd w:val="clear" w:color="auto" w:fill="FFFFFF"/>
        <w:spacing w:line="276" w:lineRule="auto"/>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2951A1">
      <w:pPr>
        <w:pStyle w:val="NormalWeb"/>
        <w:shd w:val="clear" w:color="auto" w:fill="FFFFFF"/>
        <w:tabs>
          <w:tab w:val="left" w:pos="284"/>
        </w:tabs>
        <w:spacing w:line="276" w:lineRule="auto"/>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5CBE4E05" w14:textId="22D9F010" w:rsidR="00912790" w:rsidRPr="0016702E" w:rsidRDefault="00697F36" w:rsidP="00912790">
      <w:pPr>
        <w:pStyle w:val="NormalWeb"/>
        <w:spacing w:line="276" w:lineRule="auto"/>
        <w:jc w:val="left"/>
        <w:rPr>
          <w:rFonts w:ascii="Arial" w:eastAsia="Calibri" w:hAnsi="Arial" w:cs="Arial"/>
          <w:color w:val="000000"/>
        </w:rPr>
      </w:pPr>
      <w:r w:rsidRPr="204C69D7">
        <w:rPr>
          <w:rFonts w:ascii="Arial" w:eastAsia="Calibri" w:hAnsi="Arial" w:cs="Arial"/>
          <w:b/>
          <w:bCs/>
          <w:color w:val="000000" w:themeColor="text1"/>
        </w:rPr>
        <w:t>Leadership </w:t>
      </w:r>
      <w:r w:rsidR="00912790">
        <w:br/>
      </w:r>
      <w:r w:rsidRPr="204C69D7">
        <w:rPr>
          <w:rFonts w:ascii="Arial" w:eastAsia="Calibri" w:hAnsi="Arial" w:cs="Arial"/>
          <w:color w:val="000000" w:themeColor="text1"/>
        </w:rPr>
        <w:t>Holders of public office should promote and support these principles by leadership and example</w:t>
      </w:r>
      <w:bookmarkStart w:id="65" w:name="_Hlk98935534"/>
      <w:r w:rsidR="0016702E" w:rsidRPr="204C69D7">
        <w:rPr>
          <w:rFonts w:ascii="Arial" w:eastAsia="Calibri" w:hAnsi="Arial" w:cs="Arial"/>
          <w:color w:val="000000" w:themeColor="text1"/>
        </w:rPr>
        <w:t>.</w:t>
      </w:r>
      <w:bookmarkEnd w:id="65"/>
    </w:p>
    <w:sectPr w:rsidR="00912790" w:rsidRPr="0016702E" w:rsidSect="002951A1">
      <w:headerReference w:type="even" r:id="rId26"/>
      <w:headerReference w:type="default" r:id="rId27"/>
      <w:footerReference w:type="even" r:id="rId28"/>
      <w:footerReference w:type="default" r:id="rId29"/>
      <w:headerReference w:type="first" r:id="rId30"/>
      <w:footerReference w:type="first" r:id="rId31"/>
      <w:pgSz w:w="11906" w:h="16838"/>
      <w:pgMar w:top="2482" w:right="1274" w:bottom="993" w:left="1440" w:header="708" w:footer="5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1E765" w14:textId="77777777" w:rsidR="00B95F7D" w:rsidRDefault="00B95F7D" w:rsidP="00556B15">
      <w:pPr>
        <w:spacing w:after="0" w:line="240" w:lineRule="auto"/>
      </w:pPr>
      <w:r>
        <w:separator/>
      </w:r>
    </w:p>
  </w:endnote>
  <w:endnote w:type="continuationSeparator" w:id="0">
    <w:p w14:paraId="1BC95C28" w14:textId="77777777" w:rsidR="00B95F7D" w:rsidRDefault="00B95F7D" w:rsidP="00556B15">
      <w:pPr>
        <w:spacing w:after="0" w:line="240" w:lineRule="auto"/>
      </w:pPr>
      <w:r>
        <w:continuationSeparator/>
      </w:r>
    </w:p>
  </w:endnote>
  <w:endnote w:type="continuationNotice" w:id="1">
    <w:p w14:paraId="58739FED" w14:textId="77777777" w:rsidR="00B95F7D" w:rsidRDefault="00B95F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07135" w14:textId="5D7798B6" w:rsidR="00F41724" w:rsidRDefault="00A1553D">
    <w:pPr>
      <w:pStyle w:val="Footer"/>
    </w:pPr>
    <w:r>
      <w:rPr>
        <w:noProof/>
      </w:rPr>
      <mc:AlternateContent>
        <mc:Choice Requires="wps">
          <w:drawing>
            <wp:anchor distT="0" distB="0" distL="0" distR="0" simplePos="0" relativeHeight="251658245" behindDoc="0" locked="0" layoutInCell="1" allowOverlap="1" wp14:anchorId="502A7195" wp14:editId="2AEEE9F9">
              <wp:simplePos x="635" y="635"/>
              <wp:positionH relativeFrom="page">
                <wp:align>center</wp:align>
              </wp:positionH>
              <wp:positionV relativeFrom="page">
                <wp:align>bottom</wp:align>
              </wp:positionV>
              <wp:extent cx="1019175" cy="357505"/>
              <wp:effectExtent l="0" t="0" r="9525" b="0"/>
              <wp:wrapNone/>
              <wp:docPr id="1280295725" name="Text Box 5"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14:paraId="44DFF3D8" w14:textId="5E9A80BB"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2A7195" id="_x0000_t202" coordsize="21600,21600" o:spt="202" path="m,l,21600r21600,l21600,xe">
              <v:stroke joinstyle="miter"/>
              <v:path gradientshapeok="t" o:connecttype="rect"/>
            </v:shapetype>
            <v:shape id="Text Box 5" o:spid="_x0000_s1028" type="#_x0000_t202" alt="OFFICIAL-SENSITIVE" style="position:absolute;margin-left:0;margin-top:0;width:80.25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" filled="f" stroked="f">
              <v:textbox style="mso-fit-shape-to-text:t" inset="0,0,0,15pt">
                <w:txbxContent>
                  <w:p w14:paraId="44DFF3D8" w14:textId="5E9A80BB"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5006F" w14:textId="509B6946" w:rsidR="00E65128" w:rsidRPr="0016702E" w:rsidRDefault="204C69D7" w:rsidP="00E47E5A">
    <w:pPr>
      <w:pStyle w:val="Footer"/>
      <w:ind w:left="720"/>
      <w:jc w:val="right"/>
      <w:rPr>
        <w:rFonts w:ascii="Arial" w:hAnsi="Arial" w:cs="Arial"/>
        <w:sz w:val="24"/>
        <w:szCs w:val="24"/>
      </w:rPr>
    </w:pPr>
    <w:r>
      <w:t xml:space="preserve">                                                                                                                  </w:t>
    </w:r>
    <w:r w:rsidR="00A1553D">
      <w:rPr>
        <w:noProof/>
      </w:rPr>
      <mc:AlternateContent>
        <mc:Choice Requires="wps">
          <w:drawing>
            <wp:anchor distT="0" distB="0" distL="0" distR="0" simplePos="0" relativeHeight="251658246" behindDoc="0" locked="0" layoutInCell="1" allowOverlap="1" wp14:anchorId="5266E37C" wp14:editId="69A4B43E">
              <wp:simplePos x="635" y="635"/>
              <wp:positionH relativeFrom="page">
                <wp:align>center</wp:align>
              </wp:positionH>
              <wp:positionV relativeFrom="page">
                <wp:align>bottom</wp:align>
              </wp:positionV>
              <wp:extent cx="1019175" cy="357505"/>
              <wp:effectExtent l="0" t="0" r="9525" b="0"/>
              <wp:wrapNone/>
              <wp:docPr id="1248202699" name="Text Box 6"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14:paraId="271332B4" w14:textId="268CFDD5"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66E37C" id="_x0000_t202" coordsize="21600,21600" o:spt="202" path="m,l,21600r21600,l21600,xe">
              <v:stroke joinstyle="miter"/>
              <v:path gradientshapeok="t" o:connecttype="rect"/>
            </v:shapetype>
            <v:shape id="Text Box 6" o:spid="_x0000_s1029" type="#_x0000_t202" alt="OFFICIAL-SENSITIVE" style="position:absolute;left:0;text-align:left;margin-left:0;margin-top:0;width:80.25pt;height:28.15pt;z-index:25165824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" filled="f" stroked="f">
              <v:textbox style="mso-fit-shape-to-text:t" inset="0,0,0,15pt">
                <w:txbxContent>
                  <w:p w14:paraId="271332B4" w14:textId="268CFDD5"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v:textbox>
              <w10:wrap anchorx="page" anchory="page"/>
            </v:shape>
          </w:pict>
        </mc:Fallback>
      </mc:AlternateContent>
    </w:r>
  </w:p>
  <w:p w14:paraId="076F2C04" w14:textId="3EDB0878" w:rsidR="00E65128" w:rsidRPr="0016702E" w:rsidRDefault="204C69D7" w:rsidP="204C69D7">
    <w:pPr>
      <w:pStyle w:val="Footer"/>
      <w:ind w:left="1440"/>
      <w:jc w:val="right"/>
      <w:rPr>
        <w:rFonts w:ascii="Arial" w:hAnsi="Arial" w:cs="Arial"/>
        <w:sz w:val="24"/>
        <w:szCs w:val="24"/>
      </w:rPr>
    </w:pPr>
    <w:r>
      <w:t xml:space="preserve"> </w:t>
    </w:r>
    <w:sdt>
      <w:sdtPr>
        <w:id w:val="-1817484312"/>
        <w:docPartObj>
          <w:docPartGallery w:val="Page Numbers (Bottom of Page)"/>
          <w:docPartUnique/>
        </w:docPartObj>
      </w:sdtPr>
      <w:sdtEndPr>
        <w:rPr>
          <w:rFonts w:ascii="Arial" w:hAnsi="Arial" w:cs="Arial"/>
          <w:noProof/>
          <w:sz w:val="24"/>
          <w:szCs w:val="24"/>
        </w:rPr>
      </w:sdtEndPr>
      <w:sdtContent>
        <w:r w:rsidR="00E65128" w:rsidRPr="0016702E">
          <w:rPr>
            <w:rFonts w:ascii="Arial" w:hAnsi="Arial" w:cs="Arial"/>
            <w:noProof/>
            <w:sz w:val="24"/>
            <w:szCs w:val="24"/>
          </w:rPr>
          <w:fldChar w:fldCharType="begin"/>
        </w:r>
        <w:r w:rsidR="00E65128" w:rsidRPr="0016702E">
          <w:rPr>
            <w:rFonts w:ascii="Arial" w:hAnsi="Arial" w:cs="Arial"/>
            <w:sz w:val="24"/>
            <w:szCs w:val="24"/>
          </w:rPr>
          <w:instrText xml:space="preserve"> PAGE   \* MERGEFORMAT </w:instrText>
        </w:r>
        <w:r w:rsidR="00E65128" w:rsidRPr="0016702E">
          <w:rPr>
            <w:rFonts w:ascii="Arial" w:hAnsi="Arial" w:cs="Arial"/>
            <w:sz w:val="24"/>
            <w:szCs w:val="24"/>
          </w:rPr>
          <w:fldChar w:fldCharType="separate"/>
        </w:r>
        <w:r w:rsidRPr="0016702E">
          <w:rPr>
            <w:rFonts w:ascii="Arial" w:hAnsi="Arial" w:cs="Arial"/>
            <w:noProof/>
            <w:sz w:val="24"/>
            <w:szCs w:val="24"/>
          </w:rPr>
          <w:t>2</w:t>
        </w:r>
        <w:r w:rsidR="00E65128" w:rsidRPr="0016702E">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6092A" w14:textId="62AF0737" w:rsidR="00F41724" w:rsidRDefault="00A1553D">
    <w:pPr>
      <w:pStyle w:val="Footer"/>
    </w:pPr>
    <w:r>
      <w:rPr>
        <w:noProof/>
      </w:rPr>
      <mc:AlternateContent>
        <mc:Choice Requires="wps">
          <w:drawing>
            <wp:anchor distT="0" distB="0" distL="0" distR="0" simplePos="0" relativeHeight="251658244" behindDoc="0" locked="0" layoutInCell="1" allowOverlap="1" wp14:anchorId="6FB4AAC2" wp14:editId="51FB82B1">
              <wp:simplePos x="635" y="635"/>
              <wp:positionH relativeFrom="page">
                <wp:align>center</wp:align>
              </wp:positionH>
              <wp:positionV relativeFrom="page">
                <wp:align>bottom</wp:align>
              </wp:positionV>
              <wp:extent cx="1019175" cy="357505"/>
              <wp:effectExtent l="0" t="0" r="9525" b="0"/>
              <wp:wrapNone/>
              <wp:docPr id="1874343576" name="Text Box 4"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14:paraId="24B3462B" w14:textId="0C97AF33"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B4AAC2" id="_x0000_t202" coordsize="21600,21600" o:spt="202" path="m,l,21600r21600,l21600,xe">
              <v:stroke joinstyle="miter"/>
              <v:path gradientshapeok="t" o:connecttype="rect"/>
            </v:shapetype>
            <v:shape id="Text Box 4" o:spid="_x0000_s1031" type="#_x0000_t202" alt="OFFICIAL-SENSITIVE" style="position:absolute;margin-left:0;margin-top:0;width:80.25pt;height:28.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" filled="f" stroked="f">
              <v:textbox style="mso-fit-shape-to-text:t" inset="0,0,0,15pt">
                <w:txbxContent>
                  <w:p w14:paraId="24B3462B" w14:textId="0C97AF33"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EB320" w14:textId="77777777" w:rsidR="00B95F7D" w:rsidRDefault="00B95F7D" w:rsidP="00556B15">
      <w:pPr>
        <w:spacing w:after="0" w:line="240" w:lineRule="auto"/>
      </w:pPr>
      <w:r>
        <w:separator/>
      </w:r>
    </w:p>
  </w:footnote>
  <w:footnote w:type="continuationSeparator" w:id="0">
    <w:p w14:paraId="3E7B22CA" w14:textId="77777777" w:rsidR="00B95F7D" w:rsidRDefault="00B95F7D" w:rsidP="00556B15">
      <w:pPr>
        <w:spacing w:after="0" w:line="240" w:lineRule="auto"/>
      </w:pPr>
      <w:r>
        <w:continuationSeparator/>
      </w:r>
    </w:p>
  </w:footnote>
  <w:footnote w:type="continuationNotice" w:id="1">
    <w:p w14:paraId="3571CDC2" w14:textId="77777777" w:rsidR="00B95F7D" w:rsidRDefault="00B95F7D">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B50EA" w14:textId="2E9220EA" w:rsidR="00F41724" w:rsidRDefault="00A1553D">
    <w:pPr>
      <w:pStyle w:val="Header"/>
    </w:pPr>
    <w:r>
      <w:rPr>
        <w:noProof/>
      </w:rPr>
      <mc:AlternateContent>
        <mc:Choice Requires="wps">
          <w:drawing>
            <wp:anchor distT="0" distB="0" distL="0" distR="0" simplePos="0" relativeHeight="251658242" behindDoc="0" locked="0" layoutInCell="1" allowOverlap="1" wp14:anchorId="37058886" wp14:editId="69B935E5">
              <wp:simplePos x="635" y="635"/>
              <wp:positionH relativeFrom="page">
                <wp:align>center</wp:align>
              </wp:positionH>
              <wp:positionV relativeFrom="page">
                <wp:align>top</wp:align>
              </wp:positionV>
              <wp:extent cx="1019175" cy="357505"/>
              <wp:effectExtent l="0" t="0" r="9525" b="4445"/>
              <wp:wrapNone/>
              <wp:docPr id="1144227752" name="Text Box 2"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14:paraId="1B10F3A5" w14:textId="745FC38D"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7058886" id="_x0000_t202" coordsize="21600,21600" o:spt="202" path="m,l,21600r21600,l21600,xe">
              <v:stroke joinstyle="miter"/>
              <v:path gradientshapeok="t" o:connecttype="rect"/>
            </v:shapetype>
            <v:shape id="Text Box 2" o:spid="_x0000_s1026" type="#_x0000_t202" alt="OFFICIAL-SENSITIVE" style="position:absolute;margin-left:0;margin-top:0;width:80.25pt;height:28.1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" filled="f" stroked="f">
              <v:textbox style="mso-fit-shape-to-text:t" inset="0,15pt,0,0">
                <w:txbxContent>
                  <w:p w14:paraId="1B10F3A5" w14:textId="745FC38D"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45F5D6E1" w:rsidR="00556B15" w:rsidRPr="00556B15" w:rsidRDefault="00A1553D" w:rsidP="00556B15">
    <w:pPr>
      <w:pStyle w:val="Header"/>
    </w:pPr>
    <w:r>
      <w:rPr>
        <w:noProof/>
      </w:rPr>
      <mc:AlternateContent>
        <mc:Choice Requires="wps">
          <w:drawing>
            <wp:anchor distT="0" distB="0" distL="0" distR="0" simplePos="0" relativeHeight="251658243" behindDoc="0" locked="0" layoutInCell="1" allowOverlap="1" wp14:anchorId="03414CF6" wp14:editId="5CF8E1CA">
              <wp:simplePos x="635" y="635"/>
              <wp:positionH relativeFrom="page">
                <wp:align>center</wp:align>
              </wp:positionH>
              <wp:positionV relativeFrom="page">
                <wp:align>top</wp:align>
              </wp:positionV>
              <wp:extent cx="1019175" cy="357505"/>
              <wp:effectExtent l="0" t="0" r="9525" b="4445"/>
              <wp:wrapNone/>
              <wp:docPr id="540704115" name="Text Box 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14:paraId="4D5F9E1E" w14:textId="6841D2AB"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3414CF6" id="_x0000_t202" coordsize="21600,21600" o:spt="202" path="m,l,21600r21600,l21600,xe">
              <v:stroke joinstyle="miter"/>
              <v:path gradientshapeok="t" o:connecttype="rect"/>
            </v:shapetype>
            <v:shape id="Text Box 3" o:spid="_x0000_s1027" type="#_x0000_t202" alt="OFFICIAL-SENSITIVE" style="position:absolute;margin-left:0;margin-top:0;width:80.25pt;height:28.15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" filled="f" stroked="f">
              <v:textbox style="mso-fit-shape-to-text:t" inset="0,15pt,0,0">
                <w:txbxContent>
                  <w:p w14:paraId="4D5F9E1E" w14:textId="6841D2AB"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v:textbox>
              <w10:wrap anchorx="page" anchory="page"/>
            </v:shape>
          </w:pict>
        </mc:Fallback>
      </mc:AlternateContent>
    </w:r>
    <w:r w:rsidR="001733EC">
      <w:rPr>
        <w:noProof/>
      </w:rPr>
      <w:drawing>
        <wp:anchor distT="0" distB="0" distL="114300" distR="114300" simplePos="0" relativeHeight="251658240" behindDoc="1" locked="0" layoutInCell="1" allowOverlap="1" wp14:anchorId="1B4C86F2" wp14:editId="4D4DDAA5">
          <wp:simplePos x="0" y="0"/>
          <wp:positionH relativeFrom="column">
            <wp:posOffset>5133975</wp:posOffset>
          </wp:positionH>
          <wp:positionV relativeFrom="paragraph">
            <wp:posOffset>-1270</wp:posOffset>
          </wp:positionV>
          <wp:extent cx="687291" cy="900000"/>
          <wp:effectExtent l="0" t="0" r="0" b="0"/>
          <wp:wrapNone/>
          <wp:docPr id="1356191988" name="Picture 135619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91988" name="Picture 1356191988"/>
                  <pic:cNvPicPr/>
                </pic:nvPicPr>
                <pic:blipFill>
                  <a:blip r:embed="rId1">
                    <a:extLst>
                      <a:ext uri="{28A0092B-C50C-407E-A947-70E740481C1C}">
                        <a14:useLocalDpi xmlns:a14="http://schemas.microsoft.com/office/drawing/2010/main" val="0"/>
                      </a:ext>
                    </a:extLst>
                  </a:blip>
                  <a:stretch>
                    <a:fillRect/>
                  </a:stretch>
                </pic:blipFill>
                <pic:spPr>
                  <a:xfrm>
                    <a:off x="0" y="0"/>
                    <a:ext cx="687291" cy="900000"/>
                  </a:xfrm>
                  <a:prstGeom prst="rect">
                    <a:avLst/>
                  </a:prstGeom>
                </pic:spPr>
              </pic:pic>
            </a:graphicData>
          </a:graphic>
          <wp14:sizeRelH relativeFrom="page">
            <wp14:pctWidth>0</wp14:pctWidth>
          </wp14:sizeRelH>
          <wp14:sizeRelV relativeFrom="page">
            <wp14:pctHeight>0</wp14:pctHeight>
          </wp14:sizeRelV>
        </wp:anchor>
      </w:drawing>
    </w:r>
    <w:r w:rsidR="00556B15" w:rsidRPr="00F87FEF">
      <w:rPr>
        <w:noProof/>
      </w:rPr>
      <w:drawing>
        <wp:inline distT="0" distB="0" distL="0" distR="0" wp14:anchorId="38C3F2CF" wp14:editId="5046B9FA">
          <wp:extent cx="1380147" cy="812800"/>
          <wp:effectExtent l="0" t="0" r="0" b="6350"/>
          <wp:docPr id="991698422"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E82BF" w14:textId="55067328" w:rsidR="00F41724" w:rsidRDefault="00A1553D">
    <w:pPr>
      <w:pStyle w:val="Header"/>
    </w:pPr>
    <w:r>
      <w:rPr>
        <w:noProof/>
      </w:rPr>
      <mc:AlternateContent>
        <mc:Choice Requires="wps">
          <w:drawing>
            <wp:anchor distT="0" distB="0" distL="0" distR="0" simplePos="0" relativeHeight="251658241" behindDoc="0" locked="0" layoutInCell="1" allowOverlap="1" wp14:anchorId="737CB4B9" wp14:editId="5550B5FF">
              <wp:simplePos x="635" y="635"/>
              <wp:positionH relativeFrom="page">
                <wp:align>center</wp:align>
              </wp:positionH>
              <wp:positionV relativeFrom="page">
                <wp:align>top</wp:align>
              </wp:positionV>
              <wp:extent cx="1019175" cy="357505"/>
              <wp:effectExtent l="0" t="0" r="9525" b="4445"/>
              <wp:wrapNone/>
              <wp:docPr id="1082144031" name="Text Box 1"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19175" cy="357505"/>
                      </a:xfrm>
                      <a:prstGeom prst="rect">
                        <a:avLst/>
                      </a:prstGeom>
                      <a:noFill/>
                      <a:ln>
                        <a:noFill/>
                      </a:ln>
                    </wps:spPr>
                    <wps:txbx>
                      <w:txbxContent>
                        <w:p w14:paraId="0B9BB462" w14:textId="6F63BA1D"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37CB4B9" id="_x0000_t202" coordsize="21600,21600" o:spt="202" path="m,l,21600r21600,l21600,xe">
              <v:stroke joinstyle="miter"/>
              <v:path gradientshapeok="t" o:connecttype="rect"/>
            </v:shapetype>
            <v:shape id="Text Box 1" o:spid="_x0000_s1030" type="#_x0000_t202" alt="OFFICIAL-SENSITIVE" style="position:absolute;margin-left:0;margin-top:0;width:80.25pt;height:28.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" filled="f" stroked="f">
              <v:textbox style="mso-fit-shape-to-text:t" inset="0,15pt,0,0">
                <w:txbxContent>
                  <w:p w14:paraId="0B9BB462" w14:textId="6F63BA1D" w:rsidR="00A1553D" w:rsidRPr="00A1553D" w:rsidRDefault="00A1553D" w:rsidP="00A1553D">
                    <w:pPr>
                      <w:spacing w:after="0"/>
                      <w:rPr>
                        <w:rFonts w:ascii="Calibri" w:eastAsia="Calibri" w:hAnsi="Calibri" w:cs="Calibri"/>
                        <w:noProof/>
                        <w:color w:val="000000"/>
                        <w:sz w:val="20"/>
                        <w:szCs w:val="20"/>
                      </w:rPr>
                    </w:pPr>
                    <w:r w:rsidRPr="00A1553D">
                      <w:rPr>
                        <w:rFonts w:ascii="Calibri" w:eastAsia="Calibri" w:hAnsi="Calibri" w:cs="Calibri"/>
                        <w:noProof/>
                        <w:color w:val="000000"/>
                        <w:sz w:val="20"/>
                        <w:szCs w:val="20"/>
                      </w:rPr>
                      <w:t>OFFICIAL-SENSITIVE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0E3BC4"/>
    <w:multiLevelType w:val="hybridMultilevel"/>
    <w:tmpl w:val="62BA198A"/>
    <w:lvl w:ilvl="0" w:tplc="B70A9B64">
      <w:start w:val="1"/>
      <w:numFmt w:val="decimal"/>
      <w:lvlText w:val="A%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693BCC"/>
    <w:multiLevelType w:val="hybridMultilevel"/>
    <w:tmpl w:val="A838F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1E6671"/>
    <w:multiLevelType w:val="hybridMultilevel"/>
    <w:tmpl w:val="7A4E7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9A41B4"/>
    <w:multiLevelType w:val="hybridMultilevel"/>
    <w:tmpl w:val="96FE2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751607"/>
    <w:multiLevelType w:val="hybridMultilevel"/>
    <w:tmpl w:val="58E8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326FE6"/>
    <w:multiLevelType w:val="hybridMultilevel"/>
    <w:tmpl w:val="4A6C9034"/>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start w:val="1"/>
      <w:numFmt w:val="bullet"/>
      <w:lvlText w:val=""/>
      <w:lvlJc w:val="left"/>
      <w:pPr>
        <w:ind w:left="2930" w:hanging="360"/>
      </w:pPr>
      <w:rPr>
        <w:rFonts w:ascii="Symbol" w:hAnsi="Symbol" w:hint="default"/>
      </w:rPr>
    </w:lvl>
    <w:lvl w:ilvl="4" w:tplc="08090003">
      <w:start w:val="1"/>
      <w:numFmt w:val="bullet"/>
      <w:lvlText w:val="o"/>
      <w:lvlJc w:val="left"/>
      <w:pPr>
        <w:ind w:left="3650" w:hanging="360"/>
      </w:pPr>
      <w:rPr>
        <w:rFonts w:ascii="Courier New" w:hAnsi="Courier New" w:cs="Courier New" w:hint="default"/>
      </w:rPr>
    </w:lvl>
    <w:lvl w:ilvl="5" w:tplc="08090005">
      <w:start w:val="1"/>
      <w:numFmt w:val="bullet"/>
      <w:lvlText w:val=""/>
      <w:lvlJc w:val="left"/>
      <w:pPr>
        <w:ind w:left="4370" w:hanging="360"/>
      </w:pPr>
      <w:rPr>
        <w:rFonts w:ascii="Wingdings" w:hAnsi="Wingdings" w:hint="default"/>
      </w:rPr>
    </w:lvl>
    <w:lvl w:ilvl="6" w:tplc="08090001">
      <w:start w:val="1"/>
      <w:numFmt w:val="bullet"/>
      <w:lvlText w:val=""/>
      <w:lvlJc w:val="left"/>
      <w:pPr>
        <w:ind w:left="5090" w:hanging="360"/>
      </w:pPr>
      <w:rPr>
        <w:rFonts w:ascii="Symbol" w:hAnsi="Symbol" w:hint="default"/>
      </w:rPr>
    </w:lvl>
    <w:lvl w:ilvl="7" w:tplc="08090003">
      <w:start w:val="1"/>
      <w:numFmt w:val="bullet"/>
      <w:lvlText w:val="o"/>
      <w:lvlJc w:val="left"/>
      <w:pPr>
        <w:ind w:left="5810" w:hanging="360"/>
      </w:pPr>
      <w:rPr>
        <w:rFonts w:ascii="Courier New" w:hAnsi="Courier New" w:cs="Courier New" w:hint="default"/>
      </w:rPr>
    </w:lvl>
    <w:lvl w:ilvl="8" w:tplc="08090005">
      <w:start w:val="1"/>
      <w:numFmt w:val="bullet"/>
      <w:lvlText w:val=""/>
      <w:lvlJc w:val="left"/>
      <w:pPr>
        <w:ind w:left="6530" w:hanging="360"/>
      </w:pPr>
      <w:rPr>
        <w:rFonts w:ascii="Wingdings" w:hAnsi="Wingdings" w:hint="default"/>
      </w:rPr>
    </w:lvl>
  </w:abstractNum>
  <w:abstractNum w:abstractNumId="18"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F3D7BAD"/>
    <w:multiLevelType w:val="hybridMultilevel"/>
    <w:tmpl w:val="7D6C2B16"/>
    <w:lvl w:ilvl="0" w:tplc="94BA326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9D6AEA"/>
    <w:multiLevelType w:val="hybridMultilevel"/>
    <w:tmpl w:val="AFB6547A"/>
    <w:lvl w:ilvl="0" w:tplc="D43C9FC2">
      <w:start w:val="1"/>
      <w:numFmt w:val="decimal"/>
      <w:lvlText w:val="S%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338819">
    <w:abstractNumId w:val="7"/>
  </w:num>
  <w:num w:numId="2" w16cid:durableId="600064664">
    <w:abstractNumId w:val="9"/>
  </w:num>
  <w:num w:numId="3" w16cid:durableId="792022485">
    <w:abstractNumId w:val="4"/>
  </w:num>
  <w:num w:numId="4" w16cid:durableId="1326009777">
    <w:abstractNumId w:val="24"/>
  </w:num>
  <w:num w:numId="5" w16cid:durableId="1100567246">
    <w:abstractNumId w:val="3"/>
  </w:num>
  <w:num w:numId="6" w16cid:durableId="185949762">
    <w:abstractNumId w:val="18"/>
  </w:num>
  <w:num w:numId="7" w16cid:durableId="1507355683">
    <w:abstractNumId w:val="19"/>
  </w:num>
  <w:num w:numId="8" w16cid:durableId="1138038136">
    <w:abstractNumId w:val="8"/>
  </w:num>
  <w:num w:numId="9" w16cid:durableId="884173268">
    <w:abstractNumId w:val="26"/>
  </w:num>
  <w:num w:numId="10" w16cid:durableId="1915162038">
    <w:abstractNumId w:val="21"/>
  </w:num>
  <w:num w:numId="11" w16cid:durableId="2119062895">
    <w:abstractNumId w:val="12"/>
  </w:num>
  <w:num w:numId="12" w16cid:durableId="1820144389">
    <w:abstractNumId w:val="16"/>
  </w:num>
  <w:num w:numId="13" w16cid:durableId="1978754031">
    <w:abstractNumId w:val="0"/>
  </w:num>
  <w:num w:numId="14" w16cid:durableId="230698380">
    <w:abstractNumId w:val="1"/>
  </w:num>
  <w:num w:numId="15" w16cid:durableId="485588875">
    <w:abstractNumId w:val="15"/>
  </w:num>
  <w:num w:numId="16" w16cid:durableId="1398431158">
    <w:abstractNumId w:val="22"/>
  </w:num>
  <w:num w:numId="17" w16cid:durableId="1006396622">
    <w:abstractNumId w:val="25"/>
  </w:num>
  <w:num w:numId="18" w16cid:durableId="200438069">
    <w:abstractNumId w:val="14"/>
  </w:num>
  <w:num w:numId="19" w16cid:durableId="2088306806">
    <w:abstractNumId w:val="10"/>
  </w:num>
  <w:num w:numId="20" w16cid:durableId="950671264">
    <w:abstractNumId w:val="17"/>
  </w:num>
  <w:num w:numId="21" w16cid:durableId="1712412164">
    <w:abstractNumId w:val="6"/>
  </w:num>
  <w:num w:numId="22" w16cid:durableId="218826803">
    <w:abstractNumId w:val="11"/>
  </w:num>
  <w:num w:numId="23" w16cid:durableId="636571026">
    <w:abstractNumId w:val="5"/>
  </w:num>
  <w:num w:numId="24" w16cid:durableId="539632956">
    <w:abstractNumId w:val="2"/>
  </w:num>
  <w:num w:numId="25" w16cid:durableId="1655724189">
    <w:abstractNumId w:val="23"/>
  </w:num>
  <w:num w:numId="26" w16cid:durableId="1586458169">
    <w:abstractNumId w:val="20"/>
  </w:num>
  <w:num w:numId="27" w16cid:durableId="185900395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12B9F"/>
    <w:rsid w:val="000146AA"/>
    <w:rsid w:val="00020C3E"/>
    <w:rsid w:val="00022E38"/>
    <w:rsid w:val="000233FD"/>
    <w:rsid w:val="000305B6"/>
    <w:rsid w:val="0003603C"/>
    <w:rsid w:val="00046718"/>
    <w:rsid w:val="00054443"/>
    <w:rsid w:val="00057846"/>
    <w:rsid w:val="000674C1"/>
    <w:rsid w:val="00073F43"/>
    <w:rsid w:val="00077F10"/>
    <w:rsid w:val="00080157"/>
    <w:rsid w:val="00081635"/>
    <w:rsid w:val="00082669"/>
    <w:rsid w:val="000A0696"/>
    <w:rsid w:val="000A165C"/>
    <w:rsid w:val="000A3C8F"/>
    <w:rsid w:val="000A4D0E"/>
    <w:rsid w:val="000A7BA4"/>
    <w:rsid w:val="000B24C7"/>
    <w:rsid w:val="000B6C53"/>
    <w:rsid w:val="000B7348"/>
    <w:rsid w:val="000C3A21"/>
    <w:rsid w:val="000C5896"/>
    <w:rsid w:val="000C7228"/>
    <w:rsid w:val="000D0A31"/>
    <w:rsid w:val="000D5F6C"/>
    <w:rsid w:val="000E0931"/>
    <w:rsid w:val="000E317E"/>
    <w:rsid w:val="000E33E3"/>
    <w:rsid w:val="000E39BA"/>
    <w:rsid w:val="000F08A1"/>
    <w:rsid w:val="000F2178"/>
    <w:rsid w:val="000F2C3C"/>
    <w:rsid w:val="000F7E7F"/>
    <w:rsid w:val="00101772"/>
    <w:rsid w:val="0010209D"/>
    <w:rsid w:val="00112232"/>
    <w:rsid w:val="00117622"/>
    <w:rsid w:val="001228F6"/>
    <w:rsid w:val="00122C85"/>
    <w:rsid w:val="001271E3"/>
    <w:rsid w:val="001308C0"/>
    <w:rsid w:val="001308DF"/>
    <w:rsid w:val="00130992"/>
    <w:rsid w:val="00144BE0"/>
    <w:rsid w:val="00145EB3"/>
    <w:rsid w:val="001467C3"/>
    <w:rsid w:val="00153631"/>
    <w:rsid w:val="00154545"/>
    <w:rsid w:val="0016407B"/>
    <w:rsid w:val="00164FB1"/>
    <w:rsid w:val="001652A4"/>
    <w:rsid w:val="0016702E"/>
    <w:rsid w:val="00170F44"/>
    <w:rsid w:val="0017203F"/>
    <w:rsid w:val="001733EC"/>
    <w:rsid w:val="00175BB4"/>
    <w:rsid w:val="00181D99"/>
    <w:rsid w:val="00183F16"/>
    <w:rsid w:val="00187C7E"/>
    <w:rsid w:val="00192F85"/>
    <w:rsid w:val="0019603C"/>
    <w:rsid w:val="001A3816"/>
    <w:rsid w:val="001A4DC2"/>
    <w:rsid w:val="001A51D3"/>
    <w:rsid w:val="001B15DA"/>
    <w:rsid w:val="001B319E"/>
    <w:rsid w:val="001C00E5"/>
    <w:rsid w:val="001C2A0F"/>
    <w:rsid w:val="001D0426"/>
    <w:rsid w:val="001D6A7F"/>
    <w:rsid w:val="001D724D"/>
    <w:rsid w:val="001E141A"/>
    <w:rsid w:val="001E334A"/>
    <w:rsid w:val="001F0099"/>
    <w:rsid w:val="001F0542"/>
    <w:rsid w:val="001F0A5F"/>
    <w:rsid w:val="001F38A0"/>
    <w:rsid w:val="001F5CF0"/>
    <w:rsid w:val="00200C89"/>
    <w:rsid w:val="002049D0"/>
    <w:rsid w:val="00207264"/>
    <w:rsid w:val="00211843"/>
    <w:rsid w:val="002141A1"/>
    <w:rsid w:val="0021467C"/>
    <w:rsid w:val="00216AC5"/>
    <w:rsid w:val="00216D99"/>
    <w:rsid w:val="00217702"/>
    <w:rsid w:val="002203ED"/>
    <w:rsid w:val="00225C09"/>
    <w:rsid w:val="002305EA"/>
    <w:rsid w:val="002307C2"/>
    <w:rsid w:val="00237F90"/>
    <w:rsid w:val="0024238C"/>
    <w:rsid w:val="00246F33"/>
    <w:rsid w:val="00247AEA"/>
    <w:rsid w:val="00265B09"/>
    <w:rsid w:val="00266900"/>
    <w:rsid w:val="00266DEE"/>
    <w:rsid w:val="00276928"/>
    <w:rsid w:val="00285337"/>
    <w:rsid w:val="00290F69"/>
    <w:rsid w:val="002928BB"/>
    <w:rsid w:val="002951A1"/>
    <w:rsid w:val="00295CB5"/>
    <w:rsid w:val="002A5278"/>
    <w:rsid w:val="002A6253"/>
    <w:rsid w:val="002B4477"/>
    <w:rsid w:val="002B4C0D"/>
    <w:rsid w:val="002B7122"/>
    <w:rsid w:val="002C31C2"/>
    <w:rsid w:val="002D6329"/>
    <w:rsid w:val="002F17BB"/>
    <w:rsid w:val="002F1AE9"/>
    <w:rsid w:val="002F7694"/>
    <w:rsid w:val="0030430F"/>
    <w:rsid w:val="00306FCC"/>
    <w:rsid w:val="0032196C"/>
    <w:rsid w:val="003254A1"/>
    <w:rsid w:val="0033208E"/>
    <w:rsid w:val="0033478B"/>
    <w:rsid w:val="003425C9"/>
    <w:rsid w:val="0034562C"/>
    <w:rsid w:val="0034607F"/>
    <w:rsid w:val="00353EF1"/>
    <w:rsid w:val="00355BFC"/>
    <w:rsid w:val="00365D40"/>
    <w:rsid w:val="00367AEA"/>
    <w:rsid w:val="0037072D"/>
    <w:rsid w:val="00382877"/>
    <w:rsid w:val="00386EE5"/>
    <w:rsid w:val="003874B7"/>
    <w:rsid w:val="003938D0"/>
    <w:rsid w:val="003A35F4"/>
    <w:rsid w:val="003B195D"/>
    <w:rsid w:val="003B377C"/>
    <w:rsid w:val="003C2529"/>
    <w:rsid w:val="003C31AC"/>
    <w:rsid w:val="003D2912"/>
    <w:rsid w:val="003E1581"/>
    <w:rsid w:val="003E2F2D"/>
    <w:rsid w:val="003E5A13"/>
    <w:rsid w:val="003F0B58"/>
    <w:rsid w:val="003F1456"/>
    <w:rsid w:val="003F25A7"/>
    <w:rsid w:val="003F5382"/>
    <w:rsid w:val="003F6618"/>
    <w:rsid w:val="00400A1A"/>
    <w:rsid w:val="00400B3C"/>
    <w:rsid w:val="00401BCA"/>
    <w:rsid w:val="00404530"/>
    <w:rsid w:val="00411EC7"/>
    <w:rsid w:val="0041213A"/>
    <w:rsid w:val="00412414"/>
    <w:rsid w:val="00414AFB"/>
    <w:rsid w:val="00416844"/>
    <w:rsid w:val="004204A4"/>
    <w:rsid w:val="004226DE"/>
    <w:rsid w:val="00423E53"/>
    <w:rsid w:val="00434A61"/>
    <w:rsid w:val="00444399"/>
    <w:rsid w:val="00445A72"/>
    <w:rsid w:val="0044644A"/>
    <w:rsid w:val="00452DD8"/>
    <w:rsid w:val="00457F89"/>
    <w:rsid w:val="004618AA"/>
    <w:rsid w:val="004661FE"/>
    <w:rsid w:val="00474401"/>
    <w:rsid w:val="00475691"/>
    <w:rsid w:val="00476B9A"/>
    <w:rsid w:val="00481F1F"/>
    <w:rsid w:val="00483C6A"/>
    <w:rsid w:val="00484EF6"/>
    <w:rsid w:val="0048700C"/>
    <w:rsid w:val="00491354"/>
    <w:rsid w:val="004A0561"/>
    <w:rsid w:val="004B15AD"/>
    <w:rsid w:val="004B28B1"/>
    <w:rsid w:val="004B2B18"/>
    <w:rsid w:val="004B3881"/>
    <w:rsid w:val="004B51E8"/>
    <w:rsid w:val="004C1891"/>
    <w:rsid w:val="004C4B5E"/>
    <w:rsid w:val="004C7DD2"/>
    <w:rsid w:val="004D0B62"/>
    <w:rsid w:val="004D1968"/>
    <w:rsid w:val="004D47D4"/>
    <w:rsid w:val="004D482D"/>
    <w:rsid w:val="004E31B0"/>
    <w:rsid w:val="004E4B2E"/>
    <w:rsid w:val="004E7138"/>
    <w:rsid w:val="004F3795"/>
    <w:rsid w:val="005047E2"/>
    <w:rsid w:val="0052488A"/>
    <w:rsid w:val="00524E5E"/>
    <w:rsid w:val="0053042D"/>
    <w:rsid w:val="00533B54"/>
    <w:rsid w:val="00540035"/>
    <w:rsid w:val="005469E3"/>
    <w:rsid w:val="00551CF4"/>
    <w:rsid w:val="00551F85"/>
    <w:rsid w:val="00552238"/>
    <w:rsid w:val="00556B15"/>
    <w:rsid w:val="00560264"/>
    <w:rsid w:val="00563EC3"/>
    <w:rsid w:val="00565DF5"/>
    <w:rsid w:val="00573605"/>
    <w:rsid w:val="00573ED9"/>
    <w:rsid w:val="0057689F"/>
    <w:rsid w:val="00577447"/>
    <w:rsid w:val="0058149B"/>
    <w:rsid w:val="00581F0E"/>
    <w:rsid w:val="00583552"/>
    <w:rsid w:val="00583600"/>
    <w:rsid w:val="0058472C"/>
    <w:rsid w:val="0058609C"/>
    <w:rsid w:val="00590F3D"/>
    <w:rsid w:val="0059276D"/>
    <w:rsid w:val="005A44AD"/>
    <w:rsid w:val="005A751C"/>
    <w:rsid w:val="005B1B95"/>
    <w:rsid w:val="005B2C43"/>
    <w:rsid w:val="005B6778"/>
    <w:rsid w:val="005C1D42"/>
    <w:rsid w:val="005D089B"/>
    <w:rsid w:val="005E61EE"/>
    <w:rsid w:val="005F17F8"/>
    <w:rsid w:val="005F43FF"/>
    <w:rsid w:val="005F5B54"/>
    <w:rsid w:val="005F6769"/>
    <w:rsid w:val="00602B9B"/>
    <w:rsid w:val="00604413"/>
    <w:rsid w:val="00610F3F"/>
    <w:rsid w:val="00614D21"/>
    <w:rsid w:val="00620951"/>
    <w:rsid w:val="00621A86"/>
    <w:rsid w:val="006223F7"/>
    <w:rsid w:val="006359BD"/>
    <w:rsid w:val="00637F53"/>
    <w:rsid w:val="00644483"/>
    <w:rsid w:val="00645598"/>
    <w:rsid w:val="00651AA4"/>
    <w:rsid w:val="00653D51"/>
    <w:rsid w:val="00654155"/>
    <w:rsid w:val="006556DF"/>
    <w:rsid w:val="00663160"/>
    <w:rsid w:val="00664AC0"/>
    <w:rsid w:val="0067062D"/>
    <w:rsid w:val="00671E26"/>
    <w:rsid w:val="00675A34"/>
    <w:rsid w:val="00676F59"/>
    <w:rsid w:val="0067741A"/>
    <w:rsid w:val="00681602"/>
    <w:rsid w:val="0068317D"/>
    <w:rsid w:val="0068521C"/>
    <w:rsid w:val="006859E6"/>
    <w:rsid w:val="00691F7A"/>
    <w:rsid w:val="00697F36"/>
    <w:rsid w:val="006A4B36"/>
    <w:rsid w:val="006B0081"/>
    <w:rsid w:val="006B28AD"/>
    <w:rsid w:val="006B5FB5"/>
    <w:rsid w:val="006B6943"/>
    <w:rsid w:val="006C0851"/>
    <w:rsid w:val="006D2C2C"/>
    <w:rsid w:val="006D2FC2"/>
    <w:rsid w:val="006D3153"/>
    <w:rsid w:val="006D461F"/>
    <w:rsid w:val="006D7C0C"/>
    <w:rsid w:val="006E0800"/>
    <w:rsid w:val="006F1731"/>
    <w:rsid w:val="00701441"/>
    <w:rsid w:val="00702DEC"/>
    <w:rsid w:val="00703AE5"/>
    <w:rsid w:val="00703DEE"/>
    <w:rsid w:val="007065A2"/>
    <w:rsid w:val="007072FF"/>
    <w:rsid w:val="00707A93"/>
    <w:rsid w:val="00714CFA"/>
    <w:rsid w:val="00717D37"/>
    <w:rsid w:val="007257ED"/>
    <w:rsid w:val="00726661"/>
    <w:rsid w:val="00726CE0"/>
    <w:rsid w:val="007277E6"/>
    <w:rsid w:val="00727A27"/>
    <w:rsid w:val="0074357E"/>
    <w:rsid w:val="00744E59"/>
    <w:rsid w:val="00745100"/>
    <w:rsid w:val="0075008E"/>
    <w:rsid w:val="007578B5"/>
    <w:rsid w:val="00760742"/>
    <w:rsid w:val="00761514"/>
    <w:rsid w:val="00761D1B"/>
    <w:rsid w:val="00763F69"/>
    <w:rsid w:val="007661E9"/>
    <w:rsid w:val="00766841"/>
    <w:rsid w:val="00770552"/>
    <w:rsid w:val="00780E9B"/>
    <w:rsid w:val="007879B7"/>
    <w:rsid w:val="0079328D"/>
    <w:rsid w:val="007A1297"/>
    <w:rsid w:val="007A2D79"/>
    <w:rsid w:val="007A4740"/>
    <w:rsid w:val="007B0628"/>
    <w:rsid w:val="007C3D99"/>
    <w:rsid w:val="007D69F4"/>
    <w:rsid w:val="007E0AE1"/>
    <w:rsid w:val="007E3725"/>
    <w:rsid w:val="007E692A"/>
    <w:rsid w:val="007E7111"/>
    <w:rsid w:val="007F1D3A"/>
    <w:rsid w:val="007F23C2"/>
    <w:rsid w:val="007F3DF5"/>
    <w:rsid w:val="007F4650"/>
    <w:rsid w:val="007F4C88"/>
    <w:rsid w:val="007F4F52"/>
    <w:rsid w:val="007F636B"/>
    <w:rsid w:val="008072C7"/>
    <w:rsid w:val="00811451"/>
    <w:rsid w:val="00834A37"/>
    <w:rsid w:val="00837118"/>
    <w:rsid w:val="0083752B"/>
    <w:rsid w:val="00840041"/>
    <w:rsid w:val="00840279"/>
    <w:rsid w:val="00842AB2"/>
    <w:rsid w:val="008450F7"/>
    <w:rsid w:val="00860B29"/>
    <w:rsid w:val="00862498"/>
    <w:rsid w:val="00862B82"/>
    <w:rsid w:val="00866464"/>
    <w:rsid w:val="00876063"/>
    <w:rsid w:val="00876D57"/>
    <w:rsid w:val="008922B6"/>
    <w:rsid w:val="00895F35"/>
    <w:rsid w:val="008A7A00"/>
    <w:rsid w:val="008A7FAD"/>
    <w:rsid w:val="008B09ED"/>
    <w:rsid w:val="008B3770"/>
    <w:rsid w:val="008B56DA"/>
    <w:rsid w:val="008B5985"/>
    <w:rsid w:val="008B6A34"/>
    <w:rsid w:val="008C03B1"/>
    <w:rsid w:val="008C1036"/>
    <w:rsid w:val="008C3703"/>
    <w:rsid w:val="008C7770"/>
    <w:rsid w:val="008D204A"/>
    <w:rsid w:val="008D7C90"/>
    <w:rsid w:val="008E02ED"/>
    <w:rsid w:val="008E17D7"/>
    <w:rsid w:val="008E5B61"/>
    <w:rsid w:val="008E6F1F"/>
    <w:rsid w:val="008E75EF"/>
    <w:rsid w:val="008F0ED1"/>
    <w:rsid w:val="008F3954"/>
    <w:rsid w:val="008F5181"/>
    <w:rsid w:val="00904F2B"/>
    <w:rsid w:val="009110D1"/>
    <w:rsid w:val="00912790"/>
    <w:rsid w:val="00912F8E"/>
    <w:rsid w:val="00917D19"/>
    <w:rsid w:val="009225B4"/>
    <w:rsid w:val="009229EA"/>
    <w:rsid w:val="00924633"/>
    <w:rsid w:val="00927FB0"/>
    <w:rsid w:val="009324A5"/>
    <w:rsid w:val="00932BB9"/>
    <w:rsid w:val="00932CC9"/>
    <w:rsid w:val="009330B5"/>
    <w:rsid w:val="00943290"/>
    <w:rsid w:val="00944664"/>
    <w:rsid w:val="0095038D"/>
    <w:rsid w:val="009515EE"/>
    <w:rsid w:val="00952236"/>
    <w:rsid w:val="009528EE"/>
    <w:rsid w:val="0095540D"/>
    <w:rsid w:val="009577E0"/>
    <w:rsid w:val="009627A4"/>
    <w:rsid w:val="00970808"/>
    <w:rsid w:val="00971465"/>
    <w:rsid w:val="00972E13"/>
    <w:rsid w:val="00974AA3"/>
    <w:rsid w:val="00975777"/>
    <w:rsid w:val="00981E50"/>
    <w:rsid w:val="009857F1"/>
    <w:rsid w:val="00986A23"/>
    <w:rsid w:val="009877BF"/>
    <w:rsid w:val="00987D54"/>
    <w:rsid w:val="009927E6"/>
    <w:rsid w:val="009B59F3"/>
    <w:rsid w:val="009B5EDB"/>
    <w:rsid w:val="009B7D71"/>
    <w:rsid w:val="009C663B"/>
    <w:rsid w:val="009D034E"/>
    <w:rsid w:val="009D1E51"/>
    <w:rsid w:val="009D4736"/>
    <w:rsid w:val="009D6344"/>
    <w:rsid w:val="009D6D7F"/>
    <w:rsid w:val="009E0B24"/>
    <w:rsid w:val="009E3415"/>
    <w:rsid w:val="009F2F20"/>
    <w:rsid w:val="009F6844"/>
    <w:rsid w:val="00A006E3"/>
    <w:rsid w:val="00A03EFA"/>
    <w:rsid w:val="00A1089A"/>
    <w:rsid w:val="00A127C8"/>
    <w:rsid w:val="00A14330"/>
    <w:rsid w:val="00A1553D"/>
    <w:rsid w:val="00A170F7"/>
    <w:rsid w:val="00A201CE"/>
    <w:rsid w:val="00A32AF2"/>
    <w:rsid w:val="00A338C7"/>
    <w:rsid w:val="00A35058"/>
    <w:rsid w:val="00A361E8"/>
    <w:rsid w:val="00A404B0"/>
    <w:rsid w:val="00A4321B"/>
    <w:rsid w:val="00A44C28"/>
    <w:rsid w:val="00A458C1"/>
    <w:rsid w:val="00A45C14"/>
    <w:rsid w:val="00A45EE2"/>
    <w:rsid w:val="00A46BDB"/>
    <w:rsid w:val="00A50CB0"/>
    <w:rsid w:val="00A52F0E"/>
    <w:rsid w:val="00A6116E"/>
    <w:rsid w:val="00A62E37"/>
    <w:rsid w:val="00A70932"/>
    <w:rsid w:val="00A73DFD"/>
    <w:rsid w:val="00A76E51"/>
    <w:rsid w:val="00A7734D"/>
    <w:rsid w:val="00A82DC9"/>
    <w:rsid w:val="00A843D2"/>
    <w:rsid w:val="00A84ED8"/>
    <w:rsid w:val="00A859BD"/>
    <w:rsid w:val="00A859DC"/>
    <w:rsid w:val="00A87ECF"/>
    <w:rsid w:val="00A91129"/>
    <w:rsid w:val="00A94671"/>
    <w:rsid w:val="00A95C8C"/>
    <w:rsid w:val="00A95FBB"/>
    <w:rsid w:val="00A962D9"/>
    <w:rsid w:val="00AA3391"/>
    <w:rsid w:val="00AA4A7C"/>
    <w:rsid w:val="00AA4FAE"/>
    <w:rsid w:val="00AB2FFF"/>
    <w:rsid w:val="00AB34B5"/>
    <w:rsid w:val="00AB7BEE"/>
    <w:rsid w:val="00AC2244"/>
    <w:rsid w:val="00AC322F"/>
    <w:rsid w:val="00AC4653"/>
    <w:rsid w:val="00AC5A72"/>
    <w:rsid w:val="00AC752C"/>
    <w:rsid w:val="00AD1543"/>
    <w:rsid w:val="00AD32CC"/>
    <w:rsid w:val="00AE28AD"/>
    <w:rsid w:val="00AE4C42"/>
    <w:rsid w:val="00AE599A"/>
    <w:rsid w:val="00AF7057"/>
    <w:rsid w:val="00AF7B1F"/>
    <w:rsid w:val="00B00B1C"/>
    <w:rsid w:val="00B063C1"/>
    <w:rsid w:val="00B06CC6"/>
    <w:rsid w:val="00B1127A"/>
    <w:rsid w:val="00B22F95"/>
    <w:rsid w:val="00B33968"/>
    <w:rsid w:val="00B3484A"/>
    <w:rsid w:val="00B364CF"/>
    <w:rsid w:val="00B43F6E"/>
    <w:rsid w:val="00B45D59"/>
    <w:rsid w:val="00B46DD6"/>
    <w:rsid w:val="00B519EF"/>
    <w:rsid w:val="00B608A3"/>
    <w:rsid w:val="00B63194"/>
    <w:rsid w:val="00B668D0"/>
    <w:rsid w:val="00B81251"/>
    <w:rsid w:val="00B81631"/>
    <w:rsid w:val="00B82A19"/>
    <w:rsid w:val="00B8501E"/>
    <w:rsid w:val="00B85B5B"/>
    <w:rsid w:val="00B87036"/>
    <w:rsid w:val="00B94E3F"/>
    <w:rsid w:val="00B94F38"/>
    <w:rsid w:val="00B95F7D"/>
    <w:rsid w:val="00BA03B3"/>
    <w:rsid w:val="00BB231E"/>
    <w:rsid w:val="00BB29FF"/>
    <w:rsid w:val="00BB2C3A"/>
    <w:rsid w:val="00BC491E"/>
    <w:rsid w:val="00BC5EB4"/>
    <w:rsid w:val="00BC6DFB"/>
    <w:rsid w:val="00BD6950"/>
    <w:rsid w:val="00BD6B12"/>
    <w:rsid w:val="00BD6FF0"/>
    <w:rsid w:val="00BE2B11"/>
    <w:rsid w:val="00BE45A9"/>
    <w:rsid w:val="00BF17B6"/>
    <w:rsid w:val="00BF5983"/>
    <w:rsid w:val="00C03938"/>
    <w:rsid w:val="00C22F4E"/>
    <w:rsid w:val="00C2320B"/>
    <w:rsid w:val="00C24209"/>
    <w:rsid w:val="00C26917"/>
    <w:rsid w:val="00C3269B"/>
    <w:rsid w:val="00C36C02"/>
    <w:rsid w:val="00C462D8"/>
    <w:rsid w:val="00C5063B"/>
    <w:rsid w:val="00C54B32"/>
    <w:rsid w:val="00C61943"/>
    <w:rsid w:val="00C61F91"/>
    <w:rsid w:val="00C6689B"/>
    <w:rsid w:val="00C71411"/>
    <w:rsid w:val="00C71FA4"/>
    <w:rsid w:val="00C731AF"/>
    <w:rsid w:val="00C73327"/>
    <w:rsid w:val="00C76A69"/>
    <w:rsid w:val="00C84BF9"/>
    <w:rsid w:val="00C84C37"/>
    <w:rsid w:val="00C87315"/>
    <w:rsid w:val="00C9123A"/>
    <w:rsid w:val="00C91384"/>
    <w:rsid w:val="00C91651"/>
    <w:rsid w:val="00C925DD"/>
    <w:rsid w:val="00C9724C"/>
    <w:rsid w:val="00CA4144"/>
    <w:rsid w:val="00CA642F"/>
    <w:rsid w:val="00CA7E64"/>
    <w:rsid w:val="00CB0993"/>
    <w:rsid w:val="00CB4FF0"/>
    <w:rsid w:val="00CB5A4B"/>
    <w:rsid w:val="00CC3486"/>
    <w:rsid w:val="00CC5A1D"/>
    <w:rsid w:val="00CC7A6F"/>
    <w:rsid w:val="00CD0504"/>
    <w:rsid w:val="00CD26EE"/>
    <w:rsid w:val="00CD2850"/>
    <w:rsid w:val="00CD2C91"/>
    <w:rsid w:val="00CD523E"/>
    <w:rsid w:val="00CE25F8"/>
    <w:rsid w:val="00CE519A"/>
    <w:rsid w:val="00CF23BB"/>
    <w:rsid w:val="00CF309B"/>
    <w:rsid w:val="00D02538"/>
    <w:rsid w:val="00D0386F"/>
    <w:rsid w:val="00D04486"/>
    <w:rsid w:val="00D05FA6"/>
    <w:rsid w:val="00D07386"/>
    <w:rsid w:val="00D13A96"/>
    <w:rsid w:val="00D154C5"/>
    <w:rsid w:val="00D16C8B"/>
    <w:rsid w:val="00D2016F"/>
    <w:rsid w:val="00D27542"/>
    <w:rsid w:val="00D344DF"/>
    <w:rsid w:val="00D352B0"/>
    <w:rsid w:val="00D357BD"/>
    <w:rsid w:val="00D41BD3"/>
    <w:rsid w:val="00D4399B"/>
    <w:rsid w:val="00D439A8"/>
    <w:rsid w:val="00D45AC1"/>
    <w:rsid w:val="00D45ED4"/>
    <w:rsid w:val="00D536E5"/>
    <w:rsid w:val="00D57378"/>
    <w:rsid w:val="00D62462"/>
    <w:rsid w:val="00D65D6B"/>
    <w:rsid w:val="00D7204A"/>
    <w:rsid w:val="00D75F55"/>
    <w:rsid w:val="00D801D1"/>
    <w:rsid w:val="00D8302B"/>
    <w:rsid w:val="00D85039"/>
    <w:rsid w:val="00D9083D"/>
    <w:rsid w:val="00D93866"/>
    <w:rsid w:val="00D96727"/>
    <w:rsid w:val="00DA1FA9"/>
    <w:rsid w:val="00DA2E5B"/>
    <w:rsid w:val="00DA4098"/>
    <w:rsid w:val="00DB0EF8"/>
    <w:rsid w:val="00DB252C"/>
    <w:rsid w:val="00DB29F9"/>
    <w:rsid w:val="00DB4194"/>
    <w:rsid w:val="00DC0663"/>
    <w:rsid w:val="00DD37A6"/>
    <w:rsid w:val="00DD4CFB"/>
    <w:rsid w:val="00DD682F"/>
    <w:rsid w:val="00DE25B1"/>
    <w:rsid w:val="00DE5054"/>
    <w:rsid w:val="00DE6EB5"/>
    <w:rsid w:val="00DF2ADC"/>
    <w:rsid w:val="00E0095A"/>
    <w:rsid w:val="00E01FE6"/>
    <w:rsid w:val="00E04C6A"/>
    <w:rsid w:val="00E06DFB"/>
    <w:rsid w:val="00E071E8"/>
    <w:rsid w:val="00E10245"/>
    <w:rsid w:val="00E119A7"/>
    <w:rsid w:val="00E11EEA"/>
    <w:rsid w:val="00E13769"/>
    <w:rsid w:val="00E20095"/>
    <w:rsid w:val="00E2237A"/>
    <w:rsid w:val="00E24B6E"/>
    <w:rsid w:val="00E25897"/>
    <w:rsid w:val="00E27563"/>
    <w:rsid w:val="00E35177"/>
    <w:rsid w:val="00E37175"/>
    <w:rsid w:val="00E4489D"/>
    <w:rsid w:val="00E45DD5"/>
    <w:rsid w:val="00E4720D"/>
    <w:rsid w:val="00E47E5A"/>
    <w:rsid w:val="00E541D4"/>
    <w:rsid w:val="00E57C65"/>
    <w:rsid w:val="00E62032"/>
    <w:rsid w:val="00E624B0"/>
    <w:rsid w:val="00E65128"/>
    <w:rsid w:val="00E653A3"/>
    <w:rsid w:val="00E722B4"/>
    <w:rsid w:val="00E72F52"/>
    <w:rsid w:val="00E829BF"/>
    <w:rsid w:val="00E82E53"/>
    <w:rsid w:val="00E870E2"/>
    <w:rsid w:val="00E878DB"/>
    <w:rsid w:val="00E93F69"/>
    <w:rsid w:val="00EA1305"/>
    <w:rsid w:val="00EA38E9"/>
    <w:rsid w:val="00EB4AE0"/>
    <w:rsid w:val="00EB5660"/>
    <w:rsid w:val="00EC630B"/>
    <w:rsid w:val="00EC77BB"/>
    <w:rsid w:val="00ED1CBF"/>
    <w:rsid w:val="00ED60F9"/>
    <w:rsid w:val="00EE0CEF"/>
    <w:rsid w:val="00EE21D6"/>
    <w:rsid w:val="00EE370B"/>
    <w:rsid w:val="00EE4760"/>
    <w:rsid w:val="00EE5F47"/>
    <w:rsid w:val="00EE73CB"/>
    <w:rsid w:val="00EF2A6C"/>
    <w:rsid w:val="00EF4C4A"/>
    <w:rsid w:val="00F01D8C"/>
    <w:rsid w:val="00F06339"/>
    <w:rsid w:val="00F11F58"/>
    <w:rsid w:val="00F1389B"/>
    <w:rsid w:val="00F15EF1"/>
    <w:rsid w:val="00F15FA5"/>
    <w:rsid w:val="00F23112"/>
    <w:rsid w:val="00F23C11"/>
    <w:rsid w:val="00F24E4A"/>
    <w:rsid w:val="00F2559A"/>
    <w:rsid w:val="00F26798"/>
    <w:rsid w:val="00F277DB"/>
    <w:rsid w:val="00F33BCB"/>
    <w:rsid w:val="00F34379"/>
    <w:rsid w:val="00F41466"/>
    <w:rsid w:val="00F41724"/>
    <w:rsid w:val="00F517A9"/>
    <w:rsid w:val="00F54FA9"/>
    <w:rsid w:val="00F569E5"/>
    <w:rsid w:val="00F57154"/>
    <w:rsid w:val="00F632DC"/>
    <w:rsid w:val="00F64A09"/>
    <w:rsid w:val="00F6583B"/>
    <w:rsid w:val="00F65DDB"/>
    <w:rsid w:val="00F719E7"/>
    <w:rsid w:val="00F75450"/>
    <w:rsid w:val="00F75BE5"/>
    <w:rsid w:val="00F75D9B"/>
    <w:rsid w:val="00F83E1C"/>
    <w:rsid w:val="00F83ED6"/>
    <w:rsid w:val="00F84960"/>
    <w:rsid w:val="00F87D13"/>
    <w:rsid w:val="00F93386"/>
    <w:rsid w:val="00F9767C"/>
    <w:rsid w:val="00FB0A7E"/>
    <w:rsid w:val="00FB1DAE"/>
    <w:rsid w:val="00FB3123"/>
    <w:rsid w:val="00FC6587"/>
    <w:rsid w:val="00FD4CE4"/>
    <w:rsid w:val="00FE27A8"/>
    <w:rsid w:val="00FE40B5"/>
    <w:rsid w:val="00FF2A36"/>
    <w:rsid w:val="011AC620"/>
    <w:rsid w:val="011CE489"/>
    <w:rsid w:val="03432C1B"/>
    <w:rsid w:val="03EFD683"/>
    <w:rsid w:val="051E9434"/>
    <w:rsid w:val="05E7B2E4"/>
    <w:rsid w:val="0680C149"/>
    <w:rsid w:val="070AAF27"/>
    <w:rsid w:val="076A17BF"/>
    <w:rsid w:val="0B3E58D7"/>
    <w:rsid w:val="0B4FC773"/>
    <w:rsid w:val="0B54E87D"/>
    <w:rsid w:val="0BD7FFDE"/>
    <w:rsid w:val="0C45690F"/>
    <w:rsid w:val="0FD3386C"/>
    <w:rsid w:val="102D94AA"/>
    <w:rsid w:val="10922FAD"/>
    <w:rsid w:val="10CFB916"/>
    <w:rsid w:val="11A73914"/>
    <w:rsid w:val="13632420"/>
    <w:rsid w:val="140A12C0"/>
    <w:rsid w:val="1508E1B1"/>
    <w:rsid w:val="16693C8F"/>
    <w:rsid w:val="16696BA7"/>
    <w:rsid w:val="167CE13F"/>
    <w:rsid w:val="1792D873"/>
    <w:rsid w:val="17D21B21"/>
    <w:rsid w:val="1947827D"/>
    <w:rsid w:val="19781BAE"/>
    <w:rsid w:val="1A702F75"/>
    <w:rsid w:val="1B532712"/>
    <w:rsid w:val="1B690E4A"/>
    <w:rsid w:val="1C266B9A"/>
    <w:rsid w:val="1D2A9B12"/>
    <w:rsid w:val="1E279BCC"/>
    <w:rsid w:val="1EA871CC"/>
    <w:rsid w:val="1F4C4EBC"/>
    <w:rsid w:val="204C69D7"/>
    <w:rsid w:val="21F340FB"/>
    <w:rsid w:val="2229ACFA"/>
    <w:rsid w:val="228B21C7"/>
    <w:rsid w:val="236C01DC"/>
    <w:rsid w:val="239C8BBD"/>
    <w:rsid w:val="23D80DE7"/>
    <w:rsid w:val="260A5844"/>
    <w:rsid w:val="2955F9B2"/>
    <w:rsid w:val="29E1ABFD"/>
    <w:rsid w:val="2A2FF300"/>
    <w:rsid w:val="2A3BD1D9"/>
    <w:rsid w:val="2A89C84E"/>
    <w:rsid w:val="2AD94D1D"/>
    <w:rsid w:val="2ADA27E4"/>
    <w:rsid w:val="2B59C8FE"/>
    <w:rsid w:val="2B6D7D99"/>
    <w:rsid w:val="2C82F110"/>
    <w:rsid w:val="2CB24FB9"/>
    <w:rsid w:val="2CC4E9AB"/>
    <w:rsid w:val="2D4F82AD"/>
    <w:rsid w:val="2D6E6836"/>
    <w:rsid w:val="2D964AA4"/>
    <w:rsid w:val="2DA4CE3E"/>
    <w:rsid w:val="2DB55F04"/>
    <w:rsid w:val="2E52C352"/>
    <w:rsid w:val="2E9EC08F"/>
    <w:rsid w:val="2EE3B77E"/>
    <w:rsid w:val="3100DD35"/>
    <w:rsid w:val="313BC640"/>
    <w:rsid w:val="32302984"/>
    <w:rsid w:val="3294F2E1"/>
    <w:rsid w:val="329CAD96"/>
    <w:rsid w:val="34CF389B"/>
    <w:rsid w:val="35163560"/>
    <w:rsid w:val="373139A3"/>
    <w:rsid w:val="378BFC0D"/>
    <w:rsid w:val="3941CD14"/>
    <w:rsid w:val="3A9656E5"/>
    <w:rsid w:val="3BF489B9"/>
    <w:rsid w:val="3C6A21AD"/>
    <w:rsid w:val="3D178061"/>
    <w:rsid w:val="3E5F4509"/>
    <w:rsid w:val="3ECB12D5"/>
    <w:rsid w:val="3F359313"/>
    <w:rsid w:val="3F93A9FB"/>
    <w:rsid w:val="422659BD"/>
    <w:rsid w:val="429F8035"/>
    <w:rsid w:val="42EB73A1"/>
    <w:rsid w:val="43CC4E18"/>
    <w:rsid w:val="44177C3D"/>
    <w:rsid w:val="44A87E79"/>
    <w:rsid w:val="455C0F6D"/>
    <w:rsid w:val="457BC301"/>
    <w:rsid w:val="4588B163"/>
    <w:rsid w:val="46AB7DEA"/>
    <w:rsid w:val="46C50CB8"/>
    <w:rsid w:val="4BA59A44"/>
    <w:rsid w:val="4C158700"/>
    <w:rsid w:val="4F0B51C9"/>
    <w:rsid w:val="51304BB9"/>
    <w:rsid w:val="5186DA7E"/>
    <w:rsid w:val="5284C884"/>
    <w:rsid w:val="52E6AED7"/>
    <w:rsid w:val="53C29C8A"/>
    <w:rsid w:val="55823F8B"/>
    <w:rsid w:val="55F17BE2"/>
    <w:rsid w:val="56B9E34D"/>
    <w:rsid w:val="56D14DBE"/>
    <w:rsid w:val="574A6109"/>
    <w:rsid w:val="575CC212"/>
    <w:rsid w:val="580166F2"/>
    <w:rsid w:val="5802FC5F"/>
    <w:rsid w:val="584BFC9A"/>
    <w:rsid w:val="58CA5150"/>
    <w:rsid w:val="58F170F9"/>
    <w:rsid w:val="59246ED3"/>
    <w:rsid w:val="597262BC"/>
    <w:rsid w:val="59D3B494"/>
    <w:rsid w:val="5BAA548E"/>
    <w:rsid w:val="5D1F6DBD"/>
    <w:rsid w:val="5D962438"/>
    <w:rsid w:val="5E49E84C"/>
    <w:rsid w:val="6203F2E3"/>
    <w:rsid w:val="630A9BF8"/>
    <w:rsid w:val="6400F570"/>
    <w:rsid w:val="65316690"/>
    <w:rsid w:val="66275B81"/>
    <w:rsid w:val="683A8996"/>
    <w:rsid w:val="6A4D58E6"/>
    <w:rsid w:val="6BA1F42C"/>
    <w:rsid w:val="6BF75297"/>
    <w:rsid w:val="6CA54EBF"/>
    <w:rsid w:val="6D8EBBAA"/>
    <w:rsid w:val="6DC3EB0B"/>
    <w:rsid w:val="6DD9E04F"/>
    <w:rsid w:val="6FC69304"/>
    <w:rsid w:val="6FE2F690"/>
    <w:rsid w:val="70197B8A"/>
    <w:rsid w:val="750BA4C7"/>
    <w:rsid w:val="753ABC82"/>
    <w:rsid w:val="75882CF1"/>
    <w:rsid w:val="75BDFBEA"/>
    <w:rsid w:val="765B2814"/>
    <w:rsid w:val="782261EC"/>
    <w:rsid w:val="79075477"/>
    <w:rsid w:val="79E1E7B1"/>
    <w:rsid w:val="7B19E63F"/>
    <w:rsid w:val="7BF62E3B"/>
    <w:rsid w:val="7DC6B0AD"/>
    <w:rsid w:val="7F0C261F"/>
    <w:rsid w:val="7F35B8A6"/>
    <w:rsid w:val="7F621C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1C6AD860-8957-415A-8C11-F801E277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character" w:styleId="FollowedHyperlink">
    <w:name w:val="FollowedHyperlink"/>
    <w:basedOn w:val="DefaultParagraphFont"/>
    <w:uiPriority w:val="99"/>
    <w:semiHidden/>
    <w:unhideWhenUsed/>
    <w:rsid w:val="001733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0148410">
      <w:bodyDiv w:val="1"/>
      <w:marLeft w:val="0"/>
      <w:marRight w:val="0"/>
      <w:marTop w:val="0"/>
      <w:marBottom w:val="0"/>
      <w:divBdr>
        <w:top w:val="none" w:sz="0" w:space="0" w:color="auto"/>
        <w:left w:val="none" w:sz="0" w:space="0" w:color="auto"/>
        <w:bottom w:val="none" w:sz="0" w:space="0" w:color="auto"/>
        <w:right w:val="none" w:sz="0" w:space="0" w:color="auto"/>
      </w:divBdr>
    </w:div>
    <w:div w:id="1242641615">
      <w:bodyDiv w:val="1"/>
      <w:marLeft w:val="0"/>
      <w:marRight w:val="0"/>
      <w:marTop w:val="0"/>
      <w:marBottom w:val="0"/>
      <w:divBdr>
        <w:top w:val="none" w:sz="0" w:space="0" w:color="auto"/>
        <w:left w:val="none" w:sz="0" w:space="0" w:color="auto"/>
        <w:bottom w:val="none" w:sz="0" w:space="0" w:color="auto"/>
        <w:right w:val="none" w:sz="0" w:space="0" w:color="auto"/>
      </w:divBdr>
    </w:div>
    <w:div w:id="1368796318">
      <w:bodyDiv w:val="1"/>
      <w:marLeft w:val="0"/>
      <w:marRight w:val="0"/>
      <w:marTop w:val="0"/>
      <w:marBottom w:val="0"/>
      <w:divBdr>
        <w:top w:val="none" w:sz="0" w:space="0" w:color="auto"/>
        <w:left w:val="none" w:sz="0" w:space="0" w:color="auto"/>
        <w:bottom w:val="none" w:sz="0" w:space="0" w:color="auto"/>
        <w:right w:val="none" w:sz="0" w:space="0" w:color="auto"/>
      </w:divBdr>
    </w:div>
    <w:div w:id="173357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8" Type="http://schemas.openxmlformats.org/officeDocument/2006/relationships/hyperlink" Target="https://www.wiaacharter.co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Georgina.Warburton@dft.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aa.co.uk/our-work/corporate-reports/annual-report-and-accounts/" TargetMode="External"/><Relationship Id="rId25" Type="http://schemas.openxmlformats.org/officeDocument/2006/relationships/hyperlink" Target="https://publicappointmentscommissioner.independent.gov.uk/about-us/contact-detail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mailto:DfTpublicappointments@dft.gov.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DfTPublicAppointments@dft.gov.uk"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0.png"/><Relationship Id="rId23" Type="http://schemas.openxmlformats.org/officeDocument/2006/relationships/hyperlink" Target="https://www.legislation.gov.uk/ukpga/1975/24/contents"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apply-for-public-appointment.service.gov.uk/"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0.jpeg"/><Relationship Id="rId22" Type="http://schemas.openxmlformats.org/officeDocument/2006/relationships/hyperlink" Target="https://www.gov.uk/definition-of-disability-under-equality-act-2010" TargetMode="External"/><Relationship Id="rId27" Type="http://schemas.openxmlformats.org/officeDocument/2006/relationships/header" Target="header2.xml"/><Relationship Id="rId30"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7" ma:contentTypeDescription="Create a new document." ma:contentTypeScope="" ma:versionID="3d43fe70d8a44bc491fdeed14a57eef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df03713fb0a437fde64cf7a3cecc2089"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5ff3d39-6e7b-4d70-9b7c-8d9fe85d0f29" xsi:nil="true"/>
    <dlc_EmailTo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BCC xmlns="15ff3d39-6e7b-4d70-9b7c-8d9fe85d0f29" xsi:nil="true"/>
    <dlc_EmailFrom xmlns="15ff3d39-6e7b-4d70-9b7c-8d9fe85d0f29" xsi:nil="true"/>
    <lcf76f155ced4ddcb4097134ff3c332f xmlns="136738fb-58f4-4026-bd34-2011af234cc2">
      <Terms xmlns="http://schemas.microsoft.com/office/infopath/2007/PartnerControls"/>
    </lcf76f155ced4ddcb4097134ff3c332f>
    <afdd43f28d2642ca9b0e0d6ffd38d21a xmlns="0b74d213-bdad-48e2-a66e-47530f650ec3">
      <Terms xmlns="http://schemas.microsoft.com/office/infopath/2007/PartnerControls"/>
    </afdd43f28d2642ca9b0e0d6ffd38d21a>
    <Security_x0020_Classification xmlns="15ff3d39-6e7b-4d70-9b7c-8d9fe85d0f29">Official</Security_x0020_Classification>
    <dlc_EmailReceivedUTC xmlns="15ff3d39-6e7b-4d70-9b7c-8d9fe85d0f29" xsi:nil="true"/>
    <n8663e7fecf0422ab54fbb057d33e66e xmlns="0b74d213-bdad-48e2-a66e-47530f650ec3">
      <Terms xmlns="http://schemas.microsoft.com/office/infopath/2007/PartnerControls"/>
    </n8663e7fecf0422ab54fbb057d33e66e>
    <dlc_EmailSentUTC xmlns="15ff3d39-6e7b-4d70-9b7c-8d9fe85d0f2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2.xml><?xml version="1.0" encoding="utf-8"?>
<ds:datastoreItem xmlns:ds="http://schemas.openxmlformats.org/officeDocument/2006/customXml" ds:itemID="{7E8FBCB7-6728-4928-9CCB-13A9A1EA62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136738fb-58f4-4026-bd34-2011af234cc2"/>
    <ds:schemaRef ds:uri="0b74d213-bdad-48e2-a66e-47530f650ec3"/>
  </ds:schemaRefs>
</ds:datastoreItem>
</file>

<file path=customXml/itemProps4.xml><?xml version="1.0" encoding="utf-8"?>
<ds:datastoreItem xmlns:ds="http://schemas.openxmlformats.org/officeDocument/2006/customXml" ds:itemID="{6AAE8B29-4CC1-4A9E-8E3F-EC7DFA9C7FC9}">
  <ds:schemaRefs>
    <ds:schemaRef ds:uri="http://schemas.microsoft.com/sharepoint/v3/contenttype/forms"/>
  </ds:schemaRefs>
</ds:datastoreItem>
</file>

<file path=docMetadata/LabelInfo.xml><?xml version="1.0" encoding="utf-8"?>
<clbl:labelList xmlns:clbl="http://schemas.microsoft.com/office/2020/mipLabelMetadata">
  <clbl:label id="{a6dee447-25f7-4c2f-aaae-4fb8dd8fd8a7}"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46</TotalTime>
  <Pages>18</Pages>
  <Words>4878</Words>
  <Characters>27810</Characters>
  <Application>Microsoft Office Word</Application>
  <DocSecurity>0</DocSecurity>
  <Lines>231</Lines>
  <Paragraphs>65</Paragraphs>
  <ScaleCrop>false</ScaleCrop>
  <Company>Department for Transport</Company>
  <LinksUpToDate>false</LinksUpToDate>
  <CharactersWithSpaces>32623</CharactersWithSpaces>
  <SharedDoc>false</SharedDoc>
  <HLinks>
    <vt:vector size="240" baseType="variant">
      <vt:variant>
        <vt:i4>8126571</vt:i4>
      </vt:variant>
      <vt:variant>
        <vt:i4>213</vt:i4>
      </vt:variant>
      <vt:variant>
        <vt:i4>0</vt:i4>
      </vt:variant>
      <vt:variant>
        <vt:i4>5</vt:i4>
      </vt:variant>
      <vt:variant>
        <vt:lpwstr>https://publicappointmentscommissioner.independent.gov.uk/about-us/contact-details/</vt:lpwstr>
      </vt:variant>
      <vt:variant>
        <vt:lpwstr/>
      </vt:variant>
      <vt:variant>
        <vt:i4>8192003</vt:i4>
      </vt:variant>
      <vt:variant>
        <vt:i4>210</vt:i4>
      </vt:variant>
      <vt:variant>
        <vt:i4>0</vt:i4>
      </vt:variant>
      <vt:variant>
        <vt:i4>5</vt:i4>
      </vt:variant>
      <vt:variant>
        <vt:lpwstr>mailto:DfTPublicAppointments@dft.gov.uk</vt:lpwstr>
      </vt:variant>
      <vt:variant>
        <vt:lpwstr/>
      </vt:variant>
      <vt:variant>
        <vt:i4>5374034</vt:i4>
      </vt:variant>
      <vt:variant>
        <vt:i4>207</vt:i4>
      </vt:variant>
      <vt:variant>
        <vt:i4>0</vt:i4>
      </vt:variant>
      <vt:variant>
        <vt:i4>5</vt:i4>
      </vt:variant>
      <vt:variant>
        <vt:lpwstr>https://www.legislation.gov.uk/ukpga/1975/24/contents</vt:lpwstr>
      </vt:variant>
      <vt:variant>
        <vt:lpwstr/>
      </vt:variant>
      <vt:variant>
        <vt:i4>3014754</vt:i4>
      </vt:variant>
      <vt:variant>
        <vt:i4>204</vt:i4>
      </vt:variant>
      <vt:variant>
        <vt:i4>0</vt:i4>
      </vt:variant>
      <vt:variant>
        <vt:i4>5</vt:i4>
      </vt:variant>
      <vt:variant>
        <vt:lpwstr>https://www.gov.uk/definition-of-disability-under-equality-act-2010</vt:lpwstr>
      </vt:variant>
      <vt:variant>
        <vt:lpwstr/>
      </vt:variant>
      <vt:variant>
        <vt:i4>65656</vt:i4>
      </vt:variant>
      <vt:variant>
        <vt:i4>201</vt:i4>
      </vt:variant>
      <vt:variant>
        <vt:i4>0</vt:i4>
      </vt:variant>
      <vt:variant>
        <vt:i4>5</vt:i4>
      </vt:variant>
      <vt:variant>
        <vt:lpwstr>Georgina.Warburton@dft.gov.uk</vt:lpwstr>
      </vt:variant>
      <vt:variant>
        <vt:lpwstr/>
      </vt:variant>
      <vt:variant>
        <vt:i4>8192003</vt:i4>
      </vt:variant>
      <vt:variant>
        <vt:i4>198</vt:i4>
      </vt:variant>
      <vt:variant>
        <vt:i4>0</vt:i4>
      </vt:variant>
      <vt:variant>
        <vt:i4>5</vt:i4>
      </vt:variant>
      <vt:variant>
        <vt:lpwstr>mailto:DfTpublicappointments@dft.gov.uk</vt:lpwstr>
      </vt:variant>
      <vt:variant>
        <vt:lpwstr/>
      </vt:variant>
      <vt:variant>
        <vt:i4>4390978</vt:i4>
      </vt:variant>
      <vt:variant>
        <vt:i4>195</vt:i4>
      </vt:variant>
      <vt:variant>
        <vt:i4>0</vt:i4>
      </vt:variant>
      <vt:variant>
        <vt:i4>5</vt:i4>
      </vt:variant>
      <vt:variant>
        <vt:lpwstr>https://apply-for-public-appointment.service.gov.uk/</vt:lpwstr>
      </vt:variant>
      <vt:variant>
        <vt:lpwstr/>
      </vt:variant>
      <vt:variant>
        <vt:i4>5308508</vt:i4>
      </vt:variant>
      <vt:variant>
        <vt:i4>192</vt:i4>
      </vt:variant>
      <vt:variant>
        <vt:i4>0</vt:i4>
      </vt:variant>
      <vt:variant>
        <vt:i4>5</vt:i4>
      </vt:variant>
      <vt:variant>
        <vt:lpwstr>https://www.wiaacharter.com/</vt:lpwstr>
      </vt:variant>
      <vt:variant>
        <vt:lpwstr/>
      </vt:variant>
      <vt:variant>
        <vt:i4>196686</vt:i4>
      </vt:variant>
      <vt:variant>
        <vt:i4>189</vt:i4>
      </vt:variant>
      <vt:variant>
        <vt:i4>0</vt:i4>
      </vt:variant>
      <vt:variant>
        <vt:i4>5</vt:i4>
      </vt:variant>
      <vt:variant>
        <vt:lpwstr>https://www.caa.co.uk/our-work/corporate-reports/annual-report-and-accounts/</vt:lpwstr>
      </vt:variant>
      <vt:variant>
        <vt:lpwstr/>
      </vt:variant>
      <vt:variant>
        <vt:i4>1835062</vt:i4>
      </vt:variant>
      <vt:variant>
        <vt:i4>182</vt:i4>
      </vt:variant>
      <vt:variant>
        <vt:i4>0</vt:i4>
      </vt:variant>
      <vt:variant>
        <vt:i4>5</vt:i4>
      </vt:variant>
      <vt:variant>
        <vt:lpwstr/>
      </vt:variant>
      <vt:variant>
        <vt:lpwstr>_Toc194416201</vt:lpwstr>
      </vt:variant>
      <vt:variant>
        <vt:i4>1835062</vt:i4>
      </vt:variant>
      <vt:variant>
        <vt:i4>176</vt:i4>
      </vt:variant>
      <vt:variant>
        <vt:i4>0</vt:i4>
      </vt:variant>
      <vt:variant>
        <vt:i4>5</vt:i4>
      </vt:variant>
      <vt:variant>
        <vt:lpwstr/>
      </vt:variant>
      <vt:variant>
        <vt:lpwstr>_Toc194416200</vt:lpwstr>
      </vt:variant>
      <vt:variant>
        <vt:i4>1376309</vt:i4>
      </vt:variant>
      <vt:variant>
        <vt:i4>170</vt:i4>
      </vt:variant>
      <vt:variant>
        <vt:i4>0</vt:i4>
      </vt:variant>
      <vt:variant>
        <vt:i4>5</vt:i4>
      </vt:variant>
      <vt:variant>
        <vt:lpwstr/>
      </vt:variant>
      <vt:variant>
        <vt:lpwstr>_Toc194416199</vt:lpwstr>
      </vt:variant>
      <vt:variant>
        <vt:i4>1376309</vt:i4>
      </vt:variant>
      <vt:variant>
        <vt:i4>164</vt:i4>
      </vt:variant>
      <vt:variant>
        <vt:i4>0</vt:i4>
      </vt:variant>
      <vt:variant>
        <vt:i4>5</vt:i4>
      </vt:variant>
      <vt:variant>
        <vt:lpwstr/>
      </vt:variant>
      <vt:variant>
        <vt:lpwstr>_Toc194416198</vt:lpwstr>
      </vt:variant>
      <vt:variant>
        <vt:i4>1376309</vt:i4>
      </vt:variant>
      <vt:variant>
        <vt:i4>158</vt:i4>
      </vt:variant>
      <vt:variant>
        <vt:i4>0</vt:i4>
      </vt:variant>
      <vt:variant>
        <vt:i4>5</vt:i4>
      </vt:variant>
      <vt:variant>
        <vt:lpwstr/>
      </vt:variant>
      <vt:variant>
        <vt:lpwstr>_Toc194416197</vt:lpwstr>
      </vt:variant>
      <vt:variant>
        <vt:i4>1376309</vt:i4>
      </vt:variant>
      <vt:variant>
        <vt:i4>152</vt:i4>
      </vt:variant>
      <vt:variant>
        <vt:i4>0</vt:i4>
      </vt:variant>
      <vt:variant>
        <vt:i4>5</vt:i4>
      </vt:variant>
      <vt:variant>
        <vt:lpwstr/>
      </vt:variant>
      <vt:variant>
        <vt:lpwstr>_Toc194416196</vt:lpwstr>
      </vt:variant>
      <vt:variant>
        <vt:i4>1376309</vt:i4>
      </vt:variant>
      <vt:variant>
        <vt:i4>146</vt:i4>
      </vt:variant>
      <vt:variant>
        <vt:i4>0</vt:i4>
      </vt:variant>
      <vt:variant>
        <vt:i4>5</vt:i4>
      </vt:variant>
      <vt:variant>
        <vt:lpwstr/>
      </vt:variant>
      <vt:variant>
        <vt:lpwstr>_Toc194416195</vt:lpwstr>
      </vt:variant>
      <vt:variant>
        <vt:i4>1376309</vt:i4>
      </vt:variant>
      <vt:variant>
        <vt:i4>140</vt:i4>
      </vt:variant>
      <vt:variant>
        <vt:i4>0</vt:i4>
      </vt:variant>
      <vt:variant>
        <vt:i4>5</vt:i4>
      </vt:variant>
      <vt:variant>
        <vt:lpwstr/>
      </vt:variant>
      <vt:variant>
        <vt:lpwstr>_Toc194416194</vt:lpwstr>
      </vt:variant>
      <vt:variant>
        <vt:i4>1376309</vt:i4>
      </vt:variant>
      <vt:variant>
        <vt:i4>134</vt:i4>
      </vt:variant>
      <vt:variant>
        <vt:i4>0</vt:i4>
      </vt:variant>
      <vt:variant>
        <vt:i4>5</vt:i4>
      </vt:variant>
      <vt:variant>
        <vt:lpwstr/>
      </vt:variant>
      <vt:variant>
        <vt:lpwstr>_Toc194416193</vt:lpwstr>
      </vt:variant>
      <vt:variant>
        <vt:i4>1376309</vt:i4>
      </vt:variant>
      <vt:variant>
        <vt:i4>128</vt:i4>
      </vt:variant>
      <vt:variant>
        <vt:i4>0</vt:i4>
      </vt:variant>
      <vt:variant>
        <vt:i4>5</vt:i4>
      </vt:variant>
      <vt:variant>
        <vt:lpwstr/>
      </vt:variant>
      <vt:variant>
        <vt:lpwstr>_Toc194416192</vt:lpwstr>
      </vt:variant>
      <vt:variant>
        <vt:i4>1376309</vt:i4>
      </vt:variant>
      <vt:variant>
        <vt:i4>122</vt:i4>
      </vt:variant>
      <vt:variant>
        <vt:i4>0</vt:i4>
      </vt:variant>
      <vt:variant>
        <vt:i4>5</vt:i4>
      </vt:variant>
      <vt:variant>
        <vt:lpwstr/>
      </vt:variant>
      <vt:variant>
        <vt:lpwstr>_Toc194416191</vt:lpwstr>
      </vt:variant>
      <vt:variant>
        <vt:i4>1376309</vt:i4>
      </vt:variant>
      <vt:variant>
        <vt:i4>116</vt:i4>
      </vt:variant>
      <vt:variant>
        <vt:i4>0</vt:i4>
      </vt:variant>
      <vt:variant>
        <vt:i4>5</vt:i4>
      </vt:variant>
      <vt:variant>
        <vt:lpwstr/>
      </vt:variant>
      <vt:variant>
        <vt:lpwstr>_Toc194416190</vt:lpwstr>
      </vt:variant>
      <vt:variant>
        <vt:i4>1310773</vt:i4>
      </vt:variant>
      <vt:variant>
        <vt:i4>110</vt:i4>
      </vt:variant>
      <vt:variant>
        <vt:i4>0</vt:i4>
      </vt:variant>
      <vt:variant>
        <vt:i4>5</vt:i4>
      </vt:variant>
      <vt:variant>
        <vt:lpwstr/>
      </vt:variant>
      <vt:variant>
        <vt:lpwstr>_Toc194416189</vt:lpwstr>
      </vt:variant>
      <vt:variant>
        <vt:i4>1310773</vt:i4>
      </vt:variant>
      <vt:variant>
        <vt:i4>104</vt:i4>
      </vt:variant>
      <vt:variant>
        <vt:i4>0</vt:i4>
      </vt:variant>
      <vt:variant>
        <vt:i4>5</vt:i4>
      </vt:variant>
      <vt:variant>
        <vt:lpwstr/>
      </vt:variant>
      <vt:variant>
        <vt:lpwstr>_Toc194416188</vt:lpwstr>
      </vt:variant>
      <vt:variant>
        <vt:i4>1310773</vt:i4>
      </vt:variant>
      <vt:variant>
        <vt:i4>98</vt:i4>
      </vt:variant>
      <vt:variant>
        <vt:i4>0</vt:i4>
      </vt:variant>
      <vt:variant>
        <vt:i4>5</vt:i4>
      </vt:variant>
      <vt:variant>
        <vt:lpwstr/>
      </vt:variant>
      <vt:variant>
        <vt:lpwstr>_Toc194416187</vt:lpwstr>
      </vt:variant>
      <vt:variant>
        <vt:i4>1310773</vt:i4>
      </vt:variant>
      <vt:variant>
        <vt:i4>92</vt:i4>
      </vt:variant>
      <vt:variant>
        <vt:i4>0</vt:i4>
      </vt:variant>
      <vt:variant>
        <vt:i4>5</vt:i4>
      </vt:variant>
      <vt:variant>
        <vt:lpwstr/>
      </vt:variant>
      <vt:variant>
        <vt:lpwstr>_Toc194416186</vt:lpwstr>
      </vt:variant>
      <vt:variant>
        <vt:i4>1310773</vt:i4>
      </vt:variant>
      <vt:variant>
        <vt:i4>86</vt:i4>
      </vt:variant>
      <vt:variant>
        <vt:i4>0</vt:i4>
      </vt:variant>
      <vt:variant>
        <vt:i4>5</vt:i4>
      </vt:variant>
      <vt:variant>
        <vt:lpwstr/>
      </vt:variant>
      <vt:variant>
        <vt:lpwstr>_Toc194416185</vt:lpwstr>
      </vt:variant>
      <vt:variant>
        <vt:i4>1310773</vt:i4>
      </vt:variant>
      <vt:variant>
        <vt:i4>80</vt:i4>
      </vt:variant>
      <vt:variant>
        <vt:i4>0</vt:i4>
      </vt:variant>
      <vt:variant>
        <vt:i4>5</vt:i4>
      </vt:variant>
      <vt:variant>
        <vt:lpwstr/>
      </vt:variant>
      <vt:variant>
        <vt:lpwstr>_Toc194416184</vt:lpwstr>
      </vt:variant>
      <vt:variant>
        <vt:i4>1310773</vt:i4>
      </vt:variant>
      <vt:variant>
        <vt:i4>74</vt:i4>
      </vt:variant>
      <vt:variant>
        <vt:i4>0</vt:i4>
      </vt:variant>
      <vt:variant>
        <vt:i4>5</vt:i4>
      </vt:variant>
      <vt:variant>
        <vt:lpwstr/>
      </vt:variant>
      <vt:variant>
        <vt:lpwstr>_Toc194416183</vt:lpwstr>
      </vt:variant>
      <vt:variant>
        <vt:i4>1310773</vt:i4>
      </vt:variant>
      <vt:variant>
        <vt:i4>68</vt:i4>
      </vt:variant>
      <vt:variant>
        <vt:i4>0</vt:i4>
      </vt:variant>
      <vt:variant>
        <vt:i4>5</vt:i4>
      </vt:variant>
      <vt:variant>
        <vt:lpwstr/>
      </vt:variant>
      <vt:variant>
        <vt:lpwstr>_Toc194416182</vt:lpwstr>
      </vt:variant>
      <vt:variant>
        <vt:i4>1310773</vt:i4>
      </vt:variant>
      <vt:variant>
        <vt:i4>62</vt:i4>
      </vt:variant>
      <vt:variant>
        <vt:i4>0</vt:i4>
      </vt:variant>
      <vt:variant>
        <vt:i4>5</vt:i4>
      </vt:variant>
      <vt:variant>
        <vt:lpwstr/>
      </vt:variant>
      <vt:variant>
        <vt:lpwstr>_Toc194416181</vt:lpwstr>
      </vt:variant>
      <vt:variant>
        <vt:i4>1310773</vt:i4>
      </vt:variant>
      <vt:variant>
        <vt:i4>56</vt:i4>
      </vt:variant>
      <vt:variant>
        <vt:i4>0</vt:i4>
      </vt:variant>
      <vt:variant>
        <vt:i4>5</vt:i4>
      </vt:variant>
      <vt:variant>
        <vt:lpwstr/>
      </vt:variant>
      <vt:variant>
        <vt:lpwstr>_Toc194416180</vt:lpwstr>
      </vt:variant>
      <vt:variant>
        <vt:i4>1769525</vt:i4>
      </vt:variant>
      <vt:variant>
        <vt:i4>50</vt:i4>
      </vt:variant>
      <vt:variant>
        <vt:i4>0</vt:i4>
      </vt:variant>
      <vt:variant>
        <vt:i4>5</vt:i4>
      </vt:variant>
      <vt:variant>
        <vt:lpwstr/>
      </vt:variant>
      <vt:variant>
        <vt:lpwstr>_Toc194416179</vt:lpwstr>
      </vt:variant>
      <vt:variant>
        <vt:i4>1769525</vt:i4>
      </vt:variant>
      <vt:variant>
        <vt:i4>44</vt:i4>
      </vt:variant>
      <vt:variant>
        <vt:i4>0</vt:i4>
      </vt:variant>
      <vt:variant>
        <vt:i4>5</vt:i4>
      </vt:variant>
      <vt:variant>
        <vt:lpwstr/>
      </vt:variant>
      <vt:variant>
        <vt:lpwstr>_Toc194416178</vt:lpwstr>
      </vt:variant>
      <vt:variant>
        <vt:i4>1769525</vt:i4>
      </vt:variant>
      <vt:variant>
        <vt:i4>38</vt:i4>
      </vt:variant>
      <vt:variant>
        <vt:i4>0</vt:i4>
      </vt:variant>
      <vt:variant>
        <vt:i4>5</vt:i4>
      </vt:variant>
      <vt:variant>
        <vt:lpwstr/>
      </vt:variant>
      <vt:variant>
        <vt:lpwstr>_Toc194416177</vt:lpwstr>
      </vt:variant>
      <vt:variant>
        <vt:i4>1769525</vt:i4>
      </vt:variant>
      <vt:variant>
        <vt:i4>32</vt:i4>
      </vt:variant>
      <vt:variant>
        <vt:i4>0</vt:i4>
      </vt:variant>
      <vt:variant>
        <vt:i4>5</vt:i4>
      </vt:variant>
      <vt:variant>
        <vt:lpwstr/>
      </vt:variant>
      <vt:variant>
        <vt:lpwstr>_Toc194416176</vt:lpwstr>
      </vt:variant>
      <vt:variant>
        <vt:i4>1769525</vt:i4>
      </vt:variant>
      <vt:variant>
        <vt:i4>26</vt:i4>
      </vt:variant>
      <vt:variant>
        <vt:i4>0</vt:i4>
      </vt:variant>
      <vt:variant>
        <vt:i4>5</vt:i4>
      </vt:variant>
      <vt:variant>
        <vt:lpwstr/>
      </vt:variant>
      <vt:variant>
        <vt:lpwstr>_Toc194416175</vt:lpwstr>
      </vt:variant>
      <vt:variant>
        <vt:i4>1769525</vt:i4>
      </vt:variant>
      <vt:variant>
        <vt:i4>20</vt:i4>
      </vt:variant>
      <vt:variant>
        <vt:i4>0</vt:i4>
      </vt:variant>
      <vt:variant>
        <vt:i4>5</vt:i4>
      </vt:variant>
      <vt:variant>
        <vt:lpwstr/>
      </vt:variant>
      <vt:variant>
        <vt:lpwstr>_Toc194416174</vt:lpwstr>
      </vt:variant>
      <vt:variant>
        <vt:i4>1769525</vt:i4>
      </vt:variant>
      <vt:variant>
        <vt:i4>14</vt:i4>
      </vt:variant>
      <vt:variant>
        <vt:i4>0</vt:i4>
      </vt:variant>
      <vt:variant>
        <vt:i4>5</vt:i4>
      </vt:variant>
      <vt:variant>
        <vt:lpwstr/>
      </vt:variant>
      <vt:variant>
        <vt:lpwstr>_Toc194416173</vt:lpwstr>
      </vt:variant>
      <vt:variant>
        <vt:i4>1769525</vt:i4>
      </vt:variant>
      <vt:variant>
        <vt:i4>8</vt:i4>
      </vt:variant>
      <vt:variant>
        <vt:i4>0</vt:i4>
      </vt:variant>
      <vt:variant>
        <vt:i4>5</vt:i4>
      </vt:variant>
      <vt:variant>
        <vt:lpwstr/>
      </vt:variant>
      <vt:variant>
        <vt:lpwstr>_Toc194416172</vt:lpwstr>
      </vt:variant>
      <vt:variant>
        <vt:i4>1769525</vt:i4>
      </vt:variant>
      <vt:variant>
        <vt:i4>2</vt:i4>
      </vt:variant>
      <vt:variant>
        <vt:i4>0</vt:i4>
      </vt:variant>
      <vt:variant>
        <vt:i4>5</vt:i4>
      </vt:variant>
      <vt:variant>
        <vt:lpwstr/>
      </vt:variant>
      <vt:variant>
        <vt:lpwstr>_Toc194416171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Georgina Warburton</cp:lastModifiedBy>
  <cp:revision>76</cp:revision>
  <dcterms:created xsi:type="dcterms:W3CDTF">2024-12-16T16:28:00Z</dcterms:created>
  <dcterms:modified xsi:type="dcterms:W3CDTF">2025-04-25T19:22:00Z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AAContentGroup">
    <vt:lpwstr>2;#Governance|5606207d-296b-4bdf-bf0b-42218e2c8acf</vt:lpwstr>
  </property>
  <property fmtid="{D5CDD505-2E9C-101B-9397-08002B2CF9AE}" pid="9" name="CAADepartments">
    <vt:lpwstr>3;#Finance and Corporate Services|b4634e90-f6a5-4eee-9c3c-e19d1f56b94b</vt:lpwstr>
  </property>
  <property fmtid="{D5CDD505-2E9C-101B-9397-08002B2CF9AE}" pid="10" name="CAABusinessFunctions">
    <vt:lpwstr>1;#Corporate Services|31d4bd35-f154-4c43-a67f-185cd3c156e3</vt:lpwstr>
  </property>
  <property fmtid="{D5CDD505-2E9C-101B-9397-08002B2CF9AE}" pid="11" name="ClassificationContentMarkingHeaderShapeIds">
    <vt:lpwstr>4080351f,443387a8,203a7d73</vt:lpwstr>
  </property>
  <property fmtid="{D5CDD505-2E9C-101B-9397-08002B2CF9AE}" pid="12" name="ClassificationContentMarkingHeaderFontProps">
    <vt:lpwstr>#000000,10,Calibri</vt:lpwstr>
  </property>
  <property fmtid="{D5CDD505-2E9C-101B-9397-08002B2CF9AE}" pid="13" name="ClassificationContentMarkingHeaderText">
    <vt:lpwstr>OFFICIAL-SENSITIVE</vt:lpwstr>
  </property>
  <property fmtid="{D5CDD505-2E9C-101B-9397-08002B2CF9AE}" pid="14" name="ClassificationContentMarkingFooterShapeIds">
    <vt:lpwstr>6fb83698,4c4fc32d,4a660fcb</vt:lpwstr>
  </property>
  <property fmtid="{D5CDD505-2E9C-101B-9397-08002B2CF9AE}" pid="15" name="ClassificationContentMarkingFooterFontProps">
    <vt:lpwstr>#000000,10,Calibri</vt:lpwstr>
  </property>
  <property fmtid="{D5CDD505-2E9C-101B-9397-08002B2CF9AE}" pid="16" name="ClassificationContentMarkingFooterText">
    <vt:lpwstr>OFFICIAL-SENSITIVE</vt:lpwstr>
  </property>
  <property fmtid="{D5CDD505-2E9C-101B-9397-08002B2CF9AE}" pid="17" name="MSIP_Label_1e6039e1-a83a-4485-9581-62128b86c05c_Enabled">
    <vt:lpwstr>true</vt:lpwstr>
  </property>
  <property fmtid="{D5CDD505-2E9C-101B-9397-08002B2CF9AE}" pid="18" name="MSIP_Label_1e6039e1-a83a-4485-9581-62128b86c05c_SetDate">
    <vt:lpwstr>2024-11-01T09:29:30Z</vt:lpwstr>
  </property>
  <property fmtid="{D5CDD505-2E9C-101B-9397-08002B2CF9AE}" pid="19" name="MSIP_Label_1e6039e1-a83a-4485-9581-62128b86c05c_Method">
    <vt:lpwstr>Privileged</vt:lpwstr>
  </property>
  <property fmtid="{D5CDD505-2E9C-101B-9397-08002B2CF9AE}" pid="20" name="MSIP_Label_1e6039e1-a83a-4485-9581-62128b86c05c_Name">
    <vt:lpwstr>O - Unrestricted - Public</vt:lpwstr>
  </property>
  <property fmtid="{D5CDD505-2E9C-101B-9397-08002B2CF9AE}" pid="21" name="MSIP_Label_1e6039e1-a83a-4485-9581-62128b86c05c_SiteId">
    <vt:lpwstr>c4edd5ba-10c3-4fe3-946a-7c9c446ab8c8</vt:lpwstr>
  </property>
  <property fmtid="{D5CDD505-2E9C-101B-9397-08002B2CF9AE}" pid="22" name="MSIP_Label_1e6039e1-a83a-4485-9581-62128b86c05c_ActionId">
    <vt:lpwstr>43795c01-ce74-42f8-9945-f9ba30e504cf</vt:lpwstr>
  </property>
  <property fmtid="{D5CDD505-2E9C-101B-9397-08002B2CF9AE}" pid="23" name="MSIP_Label_1e6039e1-a83a-4485-9581-62128b86c05c_ContentBits">
    <vt:lpwstr>3</vt:lpwstr>
  </property>
</Properties>
</file>