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CCF61" w14:textId="65F01FC5" w:rsidR="007512F8" w:rsidRDefault="007512F8" w:rsidP="00C35ED3">
      <w:pPr>
        <w:pStyle w:val="Heading3"/>
        <w:rPr>
          <w:color w:val="000000"/>
        </w:rPr>
      </w:pPr>
      <w:r>
        <w:tab/>
      </w:r>
      <w:r>
        <w:tab/>
      </w:r>
      <w:r>
        <w:tab/>
      </w:r>
      <w:r>
        <w:tab/>
      </w:r>
      <w:r>
        <w:tab/>
      </w:r>
      <w:r w:rsidR="00D6317B">
        <w:t xml:space="preserve">  </w:t>
      </w:r>
      <w:r>
        <w:t xml:space="preserve"> </w:t>
      </w:r>
    </w:p>
    <w:p w14:paraId="672A6659" w14:textId="77777777" w:rsidR="007512F8" w:rsidRDefault="007512F8">
      <w:pPr>
        <w:pStyle w:val="Heading1"/>
        <w:pBdr>
          <w:top w:val="single" w:sz="18" w:space="1" w:color="auto"/>
          <w:left w:val="single" w:sz="18" w:space="4" w:color="auto"/>
          <w:bottom w:val="single" w:sz="18" w:space="1" w:color="auto"/>
          <w:right w:val="single" w:sz="18" w:space="4" w:color="auto"/>
        </w:pBdr>
        <w:spacing w:before="0"/>
        <w:jc w:val="left"/>
        <w:rPr>
          <w:rFonts w:ascii="Arial" w:hAnsi="Arial" w:cs="Arial"/>
          <w:color w:val="000000"/>
          <w:sz w:val="24"/>
          <w:szCs w:val="24"/>
          <w:u w:val="none"/>
        </w:rPr>
      </w:pPr>
    </w:p>
    <w:p w14:paraId="0A37501D" w14:textId="7FAA0B7E" w:rsidR="007512F8" w:rsidRDefault="00B1792E">
      <w:pPr>
        <w:pStyle w:val="Heading1"/>
        <w:pBdr>
          <w:top w:val="single" w:sz="18" w:space="1" w:color="auto"/>
          <w:left w:val="single" w:sz="18" w:space="4" w:color="auto"/>
          <w:bottom w:val="single" w:sz="18" w:space="1" w:color="auto"/>
          <w:right w:val="single" w:sz="18" w:space="4" w:color="auto"/>
        </w:pBdr>
        <w:spacing w:before="0"/>
        <w:jc w:val="left"/>
        <w:rPr>
          <w:rFonts w:ascii="Arial" w:hAnsi="Arial" w:cs="Arial"/>
          <w:color w:val="000000"/>
          <w:sz w:val="24"/>
          <w:szCs w:val="24"/>
          <w:u w:val="none"/>
        </w:rPr>
      </w:pPr>
      <w:r>
        <w:rPr>
          <w:rFonts w:ascii="Arial" w:hAnsi="Arial" w:cs="Arial"/>
          <w:noProof/>
          <w:color w:val="000000"/>
          <w:sz w:val="24"/>
          <w:szCs w:val="24"/>
          <w:u w:val="none"/>
        </w:rPr>
        <w:drawing>
          <wp:inline distT="0" distB="0" distL="0" distR="0" wp14:anchorId="6C26C2B9" wp14:editId="07777777">
            <wp:extent cx="1266825" cy="1057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66825" cy="1057275"/>
                    </a:xfrm>
                    <a:prstGeom prst="rect">
                      <a:avLst/>
                    </a:prstGeom>
                    <a:noFill/>
                  </pic:spPr>
                </pic:pic>
              </a:graphicData>
            </a:graphic>
          </wp:inline>
        </w:drawing>
      </w:r>
      <w:r w:rsidR="00E9260B">
        <w:rPr>
          <w:rFonts w:ascii="Arial" w:hAnsi="Arial" w:cs="Arial"/>
          <w:color w:val="000000"/>
          <w:sz w:val="24"/>
          <w:szCs w:val="24"/>
          <w:u w:val="none"/>
        </w:rPr>
        <w:tab/>
      </w:r>
      <w:r w:rsidR="00E9260B">
        <w:rPr>
          <w:rFonts w:ascii="Arial" w:hAnsi="Arial" w:cs="Arial"/>
          <w:color w:val="000000"/>
          <w:sz w:val="24"/>
          <w:szCs w:val="24"/>
          <w:u w:val="none"/>
        </w:rPr>
        <w:tab/>
      </w:r>
      <w:r w:rsidR="00E9260B">
        <w:rPr>
          <w:rFonts w:ascii="Arial" w:hAnsi="Arial" w:cs="Arial"/>
          <w:color w:val="000000"/>
          <w:sz w:val="24"/>
          <w:szCs w:val="24"/>
          <w:u w:val="none"/>
        </w:rPr>
        <w:tab/>
      </w:r>
      <w:r w:rsidR="00E9260B">
        <w:rPr>
          <w:rFonts w:ascii="Arial" w:hAnsi="Arial" w:cs="Arial"/>
          <w:color w:val="000000"/>
          <w:sz w:val="24"/>
          <w:szCs w:val="24"/>
          <w:u w:val="none"/>
        </w:rPr>
        <w:tab/>
      </w:r>
      <w:r w:rsidR="00E9260B">
        <w:rPr>
          <w:rFonts w:ascii="Arial" w:hAnsi="Arial" w:cs="Arial"/>
          <w:color w:val="000000"/>
          <w:sz w:val="24"/>
          <w:szCs w:val="24"/>
          <w:u w:val="none"/>
        </w:rPr>
        <w:tab/>
      </w:r>
      <w:r w:rsidR="00E9260B">
        <w:rPr>
          <w:rFonts w:ascii="Arial" w:hAnsi="Arial" w:cs="Arial"/>
          <w:color w:val="000000"/>
          <w:sz w:val="24"/>
          <w:szCs w:val="24"/>
          <w:u w:val="none"/>
        </w:rPr>
        <w:tab/>
      </w:r>
      <w:r w:rsidR="002545C4">
        <w:rPr>
          <w:rFonts w:ascii="Arial" w:hAnsi="Arial" w:cs="Arial"/>
          <w:noProof/>
          <w:color w:val="000000"/>
          <w:sz w:val="24"/>
          <w:szCs w:val="24"/>
          <w:u w:val="none"/>
        </w:rPr>
        <w:drawing>
          <wp:inline distT="0" distB="0" distL="0" distR="0" wp14:anchorId="3987DE0E" wp14:editId="3FA10A86">
            <wp:extent cx="1852270" cy="8813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87145" cy="897975"/>
                    </a:xfrm>
                    <a:prstGeom prst="rect">
                      <a:avLst/>
                    </a:prstGeom>
                    <a:noFill/>
                  </pic:spPr>
                </pic:pic>
              </a:graphicData>
            </a:graphic>
          </wp:inline>
        </w:drawing>
      </w:r>
    </w:p>
    <w:p w14:paraId="5DAB6C7B" w14:textId="77777777" w:rsidR="007512F8" w:rsidRDefault="007512F8">
      <w:pPr>
        <w:pStyle w:val="Heading1"/>
        <w:pBdr>
          <w:top w:val="single" w:sz="18" w:space="1" w:color="auto"/>
          <w:left w:val="single" w:sz="18" w:space="4" w:color="auto"/>
          <w:bottom w:val="single" w:sz="18" w:space="1" w:color="auto"/>
          <w:right w:val="single" w:sz="18" w:space="4" w:color="auto"/>
        </w:pBdr>
        <w:spacing w:before="0"/>
        <w:jc w:val="center"/>
        <w:rPr>
          <w:rFonts w:ascii="Arial" w:hAnsi="Arial" w:cs="Arial"/>
          <w:sz w:val="24"/>
          <w:szCs w:val="24"/>
          <w:u w:val="none"/>
        </w:rPr>
      </w:pPr>
    </w:p>
    <w:p w14:paraId="02EB378F" w14:textId="77777777" w:rsidR="007512F8" w:rsidRDefault="007512F8">
      <w:pPr>
        <w:pBdr>
          <w:top w:val="single" w:sz="18" w:space="1" w:color="auto"/>
          <w:left w:val="single" w:sz="18" w:space="4" w:color="auto"/>
          <w:bottom w:val="single" w:sz="18" w:space="1" w:color="auto"/>
          <w:right w:val="single" w:sz="18" w:space="4" w:color="auto"/>
        </w:pBdr>
        <w:jc w:val="left"/>
        <w:rPr>
          <w:rFonts w:ascii="Arial" w:hAnsi="Arial" w:cs="Arial"/>
          <w:szCs w:val="24"/>
        </w:rPr>
      </w:pPr>
    </w:p>
    <w:p w14:paraId="6A05A809" w14:textId="77777777" w:rsidR="007512F8" w:rsidRDefault="007512F8">
      <w:pPr>
        <w:pBdr>
          <w:top w:val="single" w:sz="18" w:space="1" w:color="auto"/>
          <w:left w:val="single" w:sz="18" w:space="4" w:color="auto"/>
          <w:bottom w:val="single" w:sz="18" w:space="1" w:color="auto"/>
          <w:right w:val="single" w:sz="18" w:space="4" w:color="auto"/>
        </w:pBdr>
        <w:jc w:val="left"/>
        <w:rPr>
          <w:rFonts w:ascii="Arial" w:hAnsi="Arial" w:cs="Arial"/>
          <w:szCs w:val="24"/>
        </w:rPr>
      </w:pPr>
    </w:p>
    <w:p w14:paraId="5A39BBE3" w14:textId="77777777" w:rsidR="007512F8" w:rsidRPr="00D245E8" w:rsidRDefault="007512F8" w:rsidP="0015443F">
      <w:pPr>
        <w:pStyle w:val="Heading1"/>
        <w:pBdr>
          <w:top w:val="single" w:sz="18" w:space="1" w:color="auto"/>
          <w:left w:val="single" w:sz="18" w:space="4" w:color="auto"/>
          <w:bottom w:val="single" w:sz="18" w:space="1" w:color="auto"/>
          <w:right w:val="single" w:sz="18" w:space="4" w:color="auto"/>
        </w:pBdr>
        <w:spacing w:before="0"/>
        <w:jc w:val="center"/>
        <w:rPr>
          <w:rFonts w:ascii="Arial" w:hAnsi="Arial" w:cs="Arial"/>
          <w:sz w:val="24"/>
          <w:szCs w:val="24"/>
          <w:u w:val="none"/>
        </w:rPr>
      </w:pPr>
    </w:p>
    <w:p w14:paraId="0E27B00A" w14:textId="77777777" w:rsidR="007512F8" w:rsidRPr="005C68EC" w:rsidRDefault="007512F8">
      <w:pPr>
        <w:pStyle w:val="Heading2"/>
        <w:pBdr>
          <w:top w:val="single" w:sz="18" w:space="1" w:color="auto"/>
          <w:left w:val="single" w:sz="18" w:space="4" w:color="auto"/>
          <w:bottom w:val="single" w:sz="18" w:space="1" w:color="auto"/>
          <w:right w:val="single" w:sz="18" w:space="4" w:color="auto"/>
        </w:pBdr>
        <w:spacing w:before="0" w:after="0"/>
        <w:jc w:val="center"/>
        <w:rPr>
          <w:rFonts w:ascii="Arial" w:hAnsi="Arial" w:cs="Arial"/>
          <w:sz w:val="44"/>
          <w:szCs w:val="44"/>
        </w:rPr>
      </w:pPr>
    </w:p>
    <w:p w14:paraId="60061E4C" w14:textId="77777777" w:rsidR="007512F8" w:rsidRPr="005C68EC" w:rsidRDefault="007512F8">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07AD97D2" w14:textId="77777777" w:rsidR="00B26E7F" w:rsidRDefault="00B26E7F" w:rsidP="00B26E7F">
      <w:pPr>
        <w:pBdr>
          <w:top w:val="single" w:sz="18" w:space="1" w:color="auto"/>
          <w:left w:val="single" w:sz="18" w:space="4" w:color="auto"/>
          <w:bottom w:val="single" w:sz="18" w:space="1" w:color="auto"/>
          <w:right w:val="single" w:sz="18" w:space="4" w:color="auto"/>
        </w:pBdr>
        <w:jc w:val="center"/>
        <w:rPr>
          <w:rFonts w:ascii="Arial" w:hAnsi="Arial" w:cs="Arial"/>
          <w:b/>
          <w:sz w:val="44"/>
          <w:szCs w:val="44"/>
        </w:rPr>
      </w:pPr>
      <w:r>
        <w:rPr>
          <w:rFonts w:ascii="Arial" w:hAnsi="Arial" w:cs="Arial"/>
          <w:b/>
          <w:sz w:val="44"/>
          <w:szCs w:val="44"/>
        </w:rPr>
        <w:t xml:space="preserve">Money and Pensions Service </w:t>
      </w:r>
    </w:p>
    <w:p w14:paraId="29A5FE00" w14:textId="77777777" w:rsidR="00B26E7F" w:rsidRDefault="00B26E7F" w:rsidP="00B26E7F">
      <w:pPr>
        <w:pBdr>
          <w:top w:val="single" w:sz="18" w:space="1" w:color="auto"/>
          <w:left w:val="single" w:sz="18" w:space="4" w:color="auto"/>
          <w:bottom w:val="single" w:sz="18" w:space="1" w:color="auto"/>
          <w:right w:val="single" w:sz="18" w:space="4" w:color="auto"/>
        </w:pBdr>
        <w:jc w:val="center"/>
        <w:rPr>
          <w:rFonts w:ascii="Arial" w:hAnsi="Arial" w:cs="Arial"/>
          <w:b/>
          <w:sz w:val="44"/>
          <w:szCs w:val="44"/>
        </w:rPr>
      </w:pPr>
    </w:p>
    <w:p w14:paraId="600E0E01" w14:textId="6D627A43" w:rsidR="00B26E7F" w:rsidRDefault="00B26E7F" w:rsidP="00B26E7F">
      <w:pPr>
        <w:pBdr>
          <w:top w:val="single" w:sz="18" w:space="1" w:color="auto"/>
          <w:left w:val="single" w:sz="18" w:space="4" w:color="auto"/>
          <w:bottom w:val="single" w:sz="18" w:space="1" w:color="auto"/>
          <w:right w:val="single" w:sz="18" w:space="4" w:color="auto"/>
        </w:pBdr>
        <w:jc w:val="center"/>
        <w:rPr>
          <w:rFonts w:ascii="Arial" w:hAnsi="Arial" w:cs="Arial"/>
          <w:b/>
          <w:sz w:val="44"/>
          <w:szCs w:val="44"/>
        </w:rPr>
      </w:pPr>
      <w:r>
        <w:rPr>
          <w:rFonts w:ascii="Arial" w:hAnsi="Arial" w:cs="Arial"/>
          <w:b/>
          <w:sz w:val="44"/>
          <w:szCs w:val="44"/>
        </w:rPr>
        <w:t xml:space="preserve">Non-Executive Director </w:t>
      </w:r>
    </w:p>
    <w:p w14:paraId="0B3E94F2" w14:textId="77777777" w:rsidR="006856CD" w:rsidRDefault="006856CD" w:rsidP="00B26E7F">
      <w:pPr>
        <w:pStyle w:val="Heading2"/>
        <w:pBdr>
          <w:top w:val="single" w:sz="18" w:space="1" w:color="auto"/>
          <w:left w:val="single" w:sz="18" w:space="4" w:color="auto"/>
          <w:bottom w:val="single" w:sz="18" w:space="1" w:color="auto"/>
          <w:right w:val="single" w:sz="18" w:space="4" w:color="auto"/>
        </w:pBdr>
        <w:tabs>
          <w:tab w:val="center" w:pos="4536"/>
          <w:tab w:val="left" w:pos="7095"/>
        </w:tabs>
        <w:jc w:val="left"/>
        <w:rPr>
          <w:rFonts w:ascii="Arial" w:hAnsi="Arial" w:cs="Arial"/>
          <w:sz w:val="44"/>
          <w:szCs w:val="44"/>
        </w:rPr>
      </w:pPr>
      <w:r>
        <w:rPr>
          <w:rFonts w:ascii="Arial" w:hAnsi="Arial" w:cs="Arial"/>
          <w:sz w:val="44"/>
          <w:szCs w:val="44"/>
        </w:rPr>
        <w:tab/>
      </w:r>
    </w:p>
    <w:p w14:paraId="1D5FD5B5" w14:textId="7AE4D157" w:rsidR="00B26E7F" w:rsidRDefault="006856CD" w:rsidP="00B26E7F">
      <w:pPr>
        <w:pStyle w:val="Heading2"/>
        <w:pBdr>
          <w:top w:val="single" w:sz="18" w:space="1" w:color="auto"/>
          <w:left w:val="single" w:sz="18" w:space="4" w:color="auto"/>
          <w:bottom w:val="single" w:sz="18" w:space="1" w:color="auto"/>
          <w:right w:val="single" w:sz="18" w:space="4" w:color="auto"/>
        </w:pBdr>
        <w:tabs>
          <w:tab w:val="center" w:pos="4536"/>
          <w:tab w:val="left" w:pos="7095"/>
        </w:tabs>
        <w:jc w:val="left"/>
        <w:rPr>
          <w:rFonts w:ascii="Arial" w:hAnsi="Arial" w:cs="Arial"/>
          <w:sz w:val="44"/>
          <w:szCs w:val="44"/>
        </w:rPr>
      </w:pPr>
      <w:r>
        <w:rPr>
          <w:rFonts w:ascii="Arial" w:hAnsi="Arial" w:cs="Arial"/>
          <w:sz w:val="44"/>
          <w:szCs w:val="44"/>
        </w:rPr>
        <w:tab/>
      </w:r>
      <w:r w:rsidR="00B26E7F">
        <w:rPr>
          <w:rFonts w:ascii="Arial" w:hAnsi="Arial" w:cs="Arial"/>
          <w:sz w:val="44"/>
          <w:szCs w:val="44"/>
        </w:rPr>
        <w:t>Candidate Information Pack</w:t>
      </w:r>
    </w:p>
    <w:p w14:paraId="44EAFD9C" w14:textId="07778F7A" w:rsidR="007512F8" w:rsidRPr="00B26E7F" w:rsidRDefault="002C7C77" w:rsidP="00B26E7F">
      <w:pPr>
        <w:pStyle w:val="Heading2"/>
        <w:pBdr>
          <w:top w:val="single" w:sz="18" w:space="1" w:color="auto"/>
          <w:left w:val="single" w:sz="18" w:space="4" w:color="auto"/>
          <w:bottom w:val="single" w:sz="18" w:space="1" w:color="auto"/>
          <w:right w:val="single" w:sz="18" w:space="4" w:color="auto"/>
        </w:pBdr>
        <w:spacing w:before="0" w:after="0"/>
        <w:jc w:val="center"/>
        <w:rPr>
          <w:rFonts w:ascii="Arial" w:hAnsi="Arial" w:cs="Arial"/>
          <w:sz w:val="44"/>
          <w:szCs w:val="44"/>
        </w:rPr>
      </w:pPr>
      <w:r>
        <w:rPr>
          <w:rFonts w:ascii="Arial" w:hAnsi="Arial" w:cs="Arial"/>
          <w:sz w:val="44"/>
          <w:szCs w:val="44"/>
        </w:rPr>
        <w:t>March</w:t>
      </w:r>
      <w:r w:rsidR="00A72F10">
        <w:rPr>
          <w:rFonts w:ascii="Arial" w:hAnsi="Arial" w:cs="Arial"/>
          <w:sz w:val="44"/>
          <w:szCs w:val="44"/>
        </w:rPr>
        <w:t xml:space="preserve"> 2025</w:t>
      </w:r>
    </w:p>
    <w:p w14:paraId="1F294A3E" w14:textId="0E11FEB9"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6365BCA5" w14:textId="5103040C"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7BBF0EBB" w14:textId="6BA51BFC"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82F7CB9" w14:textId="10D08786"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2AEBC9A4" w14:textId="32A367A1"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41CB572B" w14:textId="30DBD1A2"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1F63745" w14:textId="4DB3308D"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6E5A6CEF" w14:textId="1E11F341"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1ADC3C7" w14:textId="723C87DA"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173498E1" w14:textId="57D9ABC1" w:rsidR="00B26E7F"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27411ACB" w14:textId="77777777" w:rsidR="00B26E7F" w:rsidRPr="005C68EC" w:rsidRDefault="00B26E7F">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4B94D5A5" w14:textId="77777777" w:rsidR="007512F8" w:rsidRPr="005C68EC" w:rsidRDefault="007512F8">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3DEEC669" w14:textId="77777777" w:rsidR="007512F8" w:rsidRPr="005C68EC" w:rsidRDefault="00B1792E">
      <w:pPr>
        <w:pBdr>
          <w:top w:val="single" w:sz="18" w:space="1" w:color="auto"/>
          <w:left w:val="single" w:sz="18" w:space="4" w:color="auto"/>
          <w:bottom w:val="single" w:sz="18" w:space="1" w:color="auto"/>
          <w:right w:val="single" w:sz="18" w:space="4" w:color="auto"/>
        </w:pBdr>
        <w:jc w:val="left"/>
        <w:rPr>
          <w:rFonts w:ascii="Arial" w:hAnsi="Arial" w:cs="Arial"/>
          <w:b/>
          <w:szCs w:val="24"/>
        </w:rPr>
      </w:pPr>
      <w:r>
        <w:rPr>
          <w:rFonts w:ascii="Arial" w:hAnsi="Arial" w:cs="Arial"/>
          <w:b/>
          <w:noProof/>
          <w:szCs w:val="24"/>
        </w:rPr>
        <w:drawing>
          <wp:inline distT="0" distB="0" distL="0" distR="0" wp14:anchorId="392620EA" wp14:editId="07777777">
            <wp:extent cx="1952625" cy="1095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52625" cy="1095375"/>
                    </a:xfrm>
                    <a:prstGeom prst="rect">
                      <a:avLst/>
                    </a:prstGeom>
                    <a:noFill/>
                  </pic:spPr>
                </pic:pic>
              </a:graphicData>
            </a:graphic>
          </wp:inline>
        </w:drawing>
      </w:r>
      <w:r w:rsidR="00196337">
        <w:rPr>
          <w:rFonts w:ascii="Arial" w:hAnsi="Arial" w:cs="Arial"/>
          <w:b/>
          <w:szCs w:val="24"/>
        </w:rPr>
        <w:tab/>
      </w:r>
      <w:r w:rsidR="00196337">
        <w:rPr>
          <w:rFonts w:ascii="Arial" w:hAnsi="Arial" w:cs="Arial"/>
          <w:b/>
          <w:szCs w:val="24"/>
        </w:rPr>
        <w:tab/>
      </w:r>
      <w:r w:rsidR="00196337">
        <w:rPr>
          <w:rFonts w:ascii="Arial" w:hAnsi="Arial" w:cs="Arial"/>
          <w:b/>
          <w:szCs w:val="24"/>
        </w:rPr>
        <w:tab/>
      </w:r>
      <w:r>
        <w:rPr>
          <w:rFonts w:ascii="Arial" w:hAnsi="Arial" w:cs="Arial"/>
          <w:b/>
          <w:noProof/>
          <w:szCs w:val="24"/>
        </w:rPr>
        <w:drawing>
          <wp:inline distT="0" distB="0" distL="0" distR="0" wp14:anchorId="3C94DF3E" wp14:editId="07777777">
            <wp:extent cx="2381250" cy="1104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81250" cy="1104900"/>
                    </a:xfrm>
                    <a:prstGeom prst="rect">
                      <a:avLst/>
                    </a:prstGeom>
                    <a:noFill/>
                    <a:ln>
                      <a:noFill/>
                    </a:ln>
                  </pic:spPr>
                </pic:pic>
              </a:graphicData>
            </a:graphic>
          </wp:inline>
        </w:drawing>
      </w:r>
    </w:p>
    <w:p w14:paraId="3656B9AB" w14:textId="77777777" w:rsidR="007512F8" w:rsidRPr="005C68EC" w:rsidRDefault="007512F8">
      <w:pPr>
        <w:pBdr>
          <w:top w:val="single" w:sz="18" w:space="1" w:color="auto"/>
          <w:left w:val="single" w:sz="18" w:space="4" w:color="auto"/>
          <w:bottom w:val="single" w:sz="18" w:space="1" w:color="auto"/>
          <w:right w:val="single" w:sz="18" w:space="4" w:color="auto"/>
        </w:pBdr>
        <w:jc w:val="left"/>
        <w:rPr>
          <w:rFonts w:ascii="Arial" w:hAnsi="Arial" w:cs="Arial"/>
          <w:b/>
          <w:szCs w:val="24"/>
        </w:rPr>
      </w:pPr>
    </w:p>
    <w:p w14:paraId="45FB0818" w14:textId="77777777" w:rsidR="00694265" w:rsidRPr="005C68EC" w:rsidRDefault="00694265" w:rsidP="00C96151">
      <w:pPr>
        <w:pBdr>
          <w:top w:val="single" w:sz="18" w:space="1" w:color="auto"/>
          <w:left w:val="single" w:sz="18" w:space="4" w:color="auto"/>
          <w:bottom w:val="single" w:sz="18" w:space="1" w:color="auto"/>
          <w:right w:val="single" w:sz="18" w:space="4" w:color="auto"/>
        </w:pBdr>
        <w:rPr>
          <w:rFonts w:ascii="Arial" w:hAnsi="Arial" w:cs="Arial"/>
          <w:sz w:val="20"/>
        </w:rPr>
      </w:pPr>
    </w:p>
    <w:p w14:paraId="049F31CB" w14:textId="77777777" w:rsidR="00694265" w:rsidRPr="005C68EC" w:rsidRDefault="00694265" w:rsidP="0015443F">
      <w:pPr>
        <w:pBdr>
          <w:top w:val="single" w:sz="18" w:space="1" w:color="auto"/>
          <w:left w:val="single" w:sz="18" w:space="4" w:color="auto"/>
          <w:bottom w:val="single" w:sz="18" w:space="1" w:color="auto"/>
          <w:right w:val="single" w:sz="18" w:space="4" w:color="auto"/>
        </w:pBdr>
        <w:jc w:val="center"/>
        <w:rPr>
          <w:rFonts w:ascii="Arial" w:hAnsi="Arial" w:cs="Arial"/>
          <w:sz w:val="20"/>
        </w:rPr>
      </w:pPr>
    </w:p>
    <w:p w14:paraId="5D05C700" w14:textId="1343971B" w:rsidR="00DE70B2" w:rsidRPr="006856CD" w:rsidRDefault="00B20FD6" w:rsidP="006856CD">
      <w:pPr>
        <w:rPr>
          <w:rFonts w:ascii="Arial" w:hAnsi="Arial" w:cs="Arial"/>
          <w:sz w:val="28"/>
          <w:szCs w:val="28"/>
        </w:rPr>
      </w:pPr>
      <w:r>
        <w:rPr>
          <w:rFonts w:ascii="Arial" w:hAnsi="Arial" w:cs="Arial"/>
          <w:b/>
          <w:szCs w:val="24"/>
        </w:rPr>
        <w:br w:type="page"/>
      </w:r>
      <w:r w:rsidR="00DE70B2">
        <w:rPr>
          <w:rStyle w:val="normaltextrun"/>
          <w:rFonts w:ascii="Arial" w:hAnsi="Arial" w:cs="Arial"/>
          <w:b/>
          <w:bCs/>
        </w:rPr>
        <w:lastRenderedPageBreak/>
        <w:t>Contents</w:t>
      </w:r>
      <w:r w:rsidR="00DE70B2">
        <w:rPr>
          <w:rStyle w:val="eop"/>
          <w:rFonts w:ascii="Arial" w:hAnsi="Arial" w:cs="Arial"/>
        </w:rPr>
        <w:t> </w:t>
      </w:r>
    </w:p>
    <w:p w14:paraId="41B0200B"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CCA260E" w14:textId="126499F4"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Overview</w:t>
      </w:r>
      <w:r>
        <w:rPr>
          <w:rStyle w:val="tabchar"/>
          <w:rFonts w:ascii="Calibri" w:hAnsi="Calibri" w:cs="Calibri"/>
        </w:rPr>
        <w:t xml:space="preserve">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Page 3</w:t>
      </w:r>
      <w:r w:rsidR="00D6317B">
        <w:rPr>
          <w:rStyle w:val="normaltextrun"/>
          <w:rFonts w:ascii="Arial" w:hAnsi="Arial" w:cs="Arial"/>
        </w:rPr>
        <w:t xml:space="preserve"> </w:t>
      </w:r>
      <w:r>
        <w:rPr>
          <w:rStyle w:val="eop"/>
          <w:rFonts w:ascii="Arial" w:hAnsi="Arial" w:cs="Arial"/>
        </w:rPr>
        <w:t> </w:t>
      </w:r>
    </w:p>
    <w:p w14:paraId="1222BBAF"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986DED2" w14:textId="3737B759"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Message from the Chair</w:t>
      </w:r>
      <w:r>
        <w:rPr>
          <w:rStyle w:val="tabchar"/>
          <w:rFonts w:ascii="Calibri" w:hAnsi="Calibri" w:cs="Calibri"/>
        </w:rPr>
        <w:t xml:space="preserve">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Page 3</w:t>
      </w:r>
      <w:r>
        <w:rPr>
          <w:rStyle w:val="eop"/>
          <w:rFonts w:ascii="Arial" w:hAnsi="Arial" w:cs="Arial"/>
        </w:rPr>
        <w:t> </w:t>
      </w:r>
    </w:p>
    <w:p w14:paraId="261F0B9D"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00D3A0A" w14:textId="28BE088C" w:rsidR="00DE70B2" w:rsidRDefault="00DE70B2" w:rsidP="7B6CE82D">
      <w:pPr>
        <w:pStyle w:val="paragraph0"/>
        <w:spacing w:before="0" w:beforeAutospacing="0" w:after="0" w:afterAutospacing="0"/>
        <w:jc w:val="both"/>
        <w:textAlignment w:val="baseline"/>
        <w:rPr>
          <w:rFonts w:ascii="Segoe UI" w:hAnsi="Segoe UI" w:cs="Segoe UI"/>
          <w:sz w:val="18"/>
          <w:szCs w:val="18"/>
        </w:rPr>
      </w:pPr>
      <w:r w:rsidRPr="7B6CE82D">
        <w:rPr>
          <w:rStyle w:val="normaltextrun"/>
          <w:rFonts w:ascii="Arial" w:hAnsi="Arial" w:cs="Arial"/>
        </w:rPr>
        <w:t>Diversity and Equality Message</w:t>
      </w:r>
      <w:r w:rsidRPr="7B6CE82D">
        <w:rPr>
          <w:rStyle w:val="tabchar"/>
          <w:rFonts w:ascii="Calibri" w:hAnsi="Calibri" w:cs="Calibri"/>
        </w:rPr>
        <w:t xml:space="preserve"> </w:t>
      </w:r>
      <w:r>
        <w:tab/>
      </w:r>
      <w:r>
        <w:tab/>
      </w:r>
      <w:r>
        <w:tab/>
      </w:r>
      <w:r>
        <w:tab/>
      </w:r>
      <w:r>
        <w:tab/>
      </w:r>
      <w:r>
        <w:tab/>
      </w:r>
      <w:r w:rsidRPr="7B6CE82D">
        <w:rPr>
          <w:rStyle w:val="normaltextrun"/>
          <w:rFonts w:ascii="Arial" w:hAnsi="Arial" w:cs="Arial"/>
        </w:rPr>
        <w:t>Page </w:t>
      </w:r>
      <w:r w:rsidR="3321BC69" w:rsidRPr="7B6CE82D">
        <w:rPr>
          <w:rStyle w:val="eop"/>
          <w:rFonts w:ascii="Arial" w:hAnsi="Arial" w:cs="Arial"/>
        </w:rPr>
        <w:t>4</w:t>
      </w:r>
    </w:p>
    <w:p w14:paraId="6678475B"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F5650F7" w14:textId="39E9B486" w:rsidR="00DE70B2" w:rsidRDefault="00DE70B2" w:rsidP="00DE70B2">
      <w:pPr>
        <w:pStyle w:val="paragraph0"/>
        <w:spacing w:before="0" w:beforeAutospacing="0" w:after="0" w:afterAutospacing="0"/>
        <w:jc w:val="both"/>
        <w:textAlignment w:val="baseline"/>
        <w:rPr>
          <w:rStyle w:val="eop"/>
          <w:rFonts w:ascii="Arial" w:hAnsi="Arial" w:cs="Arial"/>
        </w:rPr>
      </w:pPr>
      <w:r>
        <w:rPr>
          <w:rStyle w:val="normaltextrun"/>
          <w:rFonts w:ascii="Arial" w:hAnsi="Arial" w:cs="Arial"/>
        </w:rPr>
        <w:t>Message from the Permanent Secretary, DWP</w:t>
      </w:r>
      <w:r>
        <w:rPr>
          <w:rStyle w:val="tabchar"/>
          <w:rFonts w:ascii="Calibri" w:hAnsi="Calibri" w:cs="Calibri"/>
        </w:rPr>
        <w:t xml:space="preserve">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Page 4</w:t>
      </w:r>
      <w:r w:rsidR="00D6317B">
        <w:rPr>
          <w:rStyle w:val="tabchar"/>
          <w:rFonts w:ascii="Calibri" w:hAnsi="Calibri" w:cs="Calibri"/>
        </w:rPr>
        <w:t xml:space="preserve"> </w:t>
      </w:r>
    </w:p>
    <w:p w14:paraId="27FACDEA" w14:textId="77777777" w:rsidR="00FC61FE" w:rsidRDefault="00FC61FE" w:rsidP="00DE70B2">
      <w:pPr>
        <w:pStyle w:val="paragraph0"/>
        <w:spacing w:before="0" w:beforeAutospacing="0" w:after="0" w:afterAutospacing="0"/>
        <w:jc w:val="both"/>
        <w:textAlignment w:val="baseline"/>
        <w:rPr>
          <w:rFonts w:ascii="Segoe UI" w:hAnsi="Segoe UI" w:cs="Segoe UI"/>
          <w:sz w:val="18"/>
          <w:szCs w:val="18"/>
        </w:rPr>
      </w:pPr>
    </w:p>
    <w:p w14:paraId="1D6CE495" w14:textId="345FE531"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About the Money and Pensions Service</w:t>
      </w:r>
      <w:r>
        <w:rPr>
          <w:rStyle w:val="tabchar"/>
          <w:rFonts w:ascii="Calibri" w:hAnsi="Calibri" w:cs="Calibri"/>
        </w:rPr>
        <w:t xml:space="preserve">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Page 4-5</w:t>
      </w:r>
      <w:r>
        <w:rPr>
          <w:rStyle w:val="eop"/>
          <w:rFonts w:ascii="Arial" w:hAnsi="Arial" w:cs="Arial"/>
        </w:rPr>
        <w:t> </w:t>
      </w:r>
    </w:p>
    <w:p w14:paraId="7589DB3A"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4AC3BA1" w14:textId="5DE852FA"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About the Board</w:t>
      </w:r>
      <w:r>
        <w:rPr>
          <w:rStyle w:val="tabchar"/>
          <w:rFonts w:ascii="Calibri" w:hAnsi="Calibri" w:cs="Calibri"/>
        </w:rPr>
        <w:t xml:space="preserve">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Page 5-6</w:t>
      </w:r>
      <w:r>
        <w:rPr>
          <w:rStyle w:val="eop"/>
          <w:rFonts w:ascii="Arial" w:hAnsi="Arial" w:cs="Arial"/>
        </w:rPr>
        <w:t> </w:t>
      </w:r>
    </w:p>
    <w:p w14:paraId="1E785732"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09B5EC7D" w14:textId="55BF48B4"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The Role of the Non-Executive Director</w:t>
      </w:r>
      <w:r>
        <w:rPr>
          <w:rStyle w:val="tabchar"/>
          <w:rFonts w:ascii="Calibri" w:hAnsi="Calibri" w:cs="Calibri"/>
        </w:rPr>
        <w:t xml:space="preserve"> </w:t>
      </w:r>
      <w:r>
        <w:tab/>
      </w:r>
      <w:r>
        <w:tab/>
      </w:r>
      <w:r>
        <w:tab/>
      </w:r>
      <w:r>
        <w:tab/>
      </w:r>
      <w:r>
        <w:tab/>
      </w:r>
      <w:r>
        <w:rPr>
          <w:rStyle w:val="normaltextrun"/>
          <w:rFonts w:ascii="Arial" w:hAnsi="Arial" w:cs="Arial"/>
        </w:rPr>
        <w:t>Page </w:t>
      </w:r>
      <w:r w:rsidR="00AC3E71">
        <w:rPr>
          <w:rStyle w:val="normaltextrun"/>
          <w:rFonts w:ascii="Arial" w:hAnsi="Arial" w:cs="Arial"/>
        </w:rPr>
        <w:t>6</w:t>
      </w:r>
      <w:r>
        <w:rPr>
          <w:rStyle w:val="eop"/>
          <w:rFonts w:ascii="Arial" w:hAnsi="Arial" w:cs="Arial"/>
        </w:rPr>
        <w:t> </w:t>
      </w:r>
    </w:p>
    <w:p w14:paraId="233E2A4A"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22E9192C" w14:textId="252B58A0" w:rsidR="00DE70B2" w:rsidRPr="00712405" w:rsidRDefault="00DE70B2" w:rsidP="00DE70B2">
      <w:pPr>
        <w:pStyle w:val="paragraph0"/>
        <w:spacing w:before="0" w:beforeAutospacing="0" w:after="0" w:afterAutospacing="0"/>
        <w:jc w:val="both"/>
        <w:textAlignment w:val="baseline"/>
        <w:rPr>
          <w:rFonts w:ascii="Segoe UI" w:hAnsi="Segoe UI" w:cs="Segoe UI"/>
          <w:sz w:val="18"/>
          <w:szCs w:val="18"/>
          <w:lang w:val="it-IT"/>
        </w:rPr>
      </w:pPr>
      <w:r w:rsidRPr="00712405">
        <w:rPr>
          <w:rStyle w:val="normaltextrun"/>
          <w:rFonts w:ascii="Arial" w:hAnsi="Arial" w:cs="Arial"/>
          <w:lang w:val="it-IT"/>
        </w:rPr>
        <w:t>Essential Criteria</w:t>
      </w:r>
      <w:r w:rsidRPr="00712405">
        <w:rPr>
          <w:rStyle w:val="tabchar"/>
          <w:rFonts w:ascii="Calibri" w:hAnsi="Calibri" w:cs="Calibri"/>
          <w:lang w:val="it-IT"/>
        </w:rPr>
        <w:t xml:space="preserve"> </w:t>
      </w:r>
      <w:r w:rsidRPr="00712405">
        <w:rPr>
          <w:lang w:val="it-IT"/>
        </w:rPr>
        <w:tab/>
      </w:r>
      <w:r w:rsidRPr="00712405">
        <w:rPr>
          <w:lang w:val="it-IT"/>
        </w:rPr>
        <w:tab/>
      </w:r>
      <w:r w:rsidRPr="00712405">
        <w:rPr>
          <w:lang w:val="it-IT"/>
        </w:rPr>
        <w:tab/>
      </w:r>
      <w:r w:rsidRPr="00712405">
        <w:rPr>
          <w:lang w:val="it-IT"/>
        </w:rPr>
        <w:tab/>
      </w:r>
      <w:r w:rsidRPr="00712405">
        <w:rPr>
          <w:lang w:val="it-IT"/>
        </w:rPr>
        <w:tab/>
      </w:r>
      <w:r w:rsidRPr="00712405">
        <w:rPr>
          <w:lang w:val="it-IT"/>
        </w:rPr>
        <w:tab/>
      </w:r>
      <w:r w:rsidRPr="00712405">
        <w:rPr>
          <w:lang w:val="it-IT"/>
        </w:rPr>
        <w:tab/>
      </w:r>
      <w:r w:rsidRPr="00712405">
        <w:rPr>
          <w:lang w:val="it-IT"/>
        </w:rPr>
        <w:tab/>
      </w:r>
      <w:r w:rsidRPr="00712405">
        <w:rPr>
          <w:rStyle w:val="normaltextrun"/>
          <w:rFonts w:ascii="Arial" w:hAnsi="Arial" w:cs="Arial"/>
          <w:lang w:val="it-IT"/>
        </w:rPr>
        <w:t>Page </w:t>
      </w:r>
      <w:r w:rsidR="00AC3E71">
        <w:rPr>
          <w:rStyle w:val="normaltextrun"/>
          <w:rFonts w:ascii="Arial" w:hAnsi="Arial" w:cs="Arial"/>
          <w:lang w:val="it-IT"/>
        </w:rPr>
        <w:t>7</w:t>
      </w:r>
      <w:r w:rsidR="00AC3E71" w:rsidRPr="00712405">
        <w:rPr>
          <w:rStyle w:val="eop"/>
          <w:rFonts w:ascii="Arial" w:hAnsi="Arial" w:cs="Arial"/>
          <w:lang w:val="it-IT"/>
        </w:rPr>
        <w:t> </w:t>
      </w:r>
    </w:p>
    <w:p w14:paraId="637780FA" w14:textId="77777777" w:rsidR="00DE70B2" w:rsidRPr="00712405" w:rsidRDefault="00DE70B2" w:rsidP="00DE70B2">
      <w:pPr>
        <w:pStyle w:val="paragraph0"/>
        <w:spacing w:before="0" w:beforeAutospacing="0" w:after="0" w:afterAutospacing="0"/>
        <w:jc w:val="both"/>
        <w:textAlignment w:val="baseline"/>
        <w:rPr>
          <w:rFonts w:ascii="Segoe UI" w:hAnsi="Segoe UI" w:cs="Segoe UI"/>
          <w:sz w:val="18"/>
          <w:szCs w:val="18"/>
          <w:lang w:val="it-IT"/>
        </w:rPr>
      </w:pPr>
      <w:r w:rsidRPr="00712405">
        <w:rPr>
          <w:rStyle w:val="eop"/>
          <w:rFonts w:ascii="Arial" w:hAnsi="Arial" w:cs="Arial"/>
          <w:lang w:val="it-IT"/>
        </w:rPr>
        <w:t> </w:t>
      </w:r>
    </w:p>
    <w:p w14:paraId="7A9BE869" w14:textId="0AF3B5A4" w:rsidR="00DE70B2" w:rsidRPr="00712405" w:rsidRDefault="00DE70B2" w:rsidP="00DE70B2">
      <w:pPr>
        <w:pStyle w:val="paragraph0"/>
        <w:spacing w:before="0" w:beforeAutospacing="0" w:after="0" w:afterAutospacing="0"/>
        <w:jc w:val="both"/>
        <w:textAlignment w:val="baseline"/>
        <w:rPr>
          <w:rStyle w:val="normaltextrun"/>
          <w:rFonts w:ascii="Arial" w:hAnsi="Arial" w:cs="Arial"/>
          <w:lang w:val="it-IT"/>
        </w:rPr>
      </w:pPr>
      <w:r w:rsidRPr="00712405">
        <w:rPr>
          <w:rStyle w:val="normaltextrun"/>
          <w:rFonts w:ascii="Arial" w:hAnsi="Arial" w:cs="Arial"/>
          <w:lang w:val="it-IT"/>
        </w:rPr>
        <w:t>Desirable Criteria</w:t>
      </w:r>
      <w:r w:rsidRPr="00712405">
        <w:rPr>
          <w:rStyle w:val="tabchar"/>
          <w:rFonts w:ascii="Calibri" w:hAnsi="Calibri" w:cs="Calibri"/>
          <w:lang w:val="it-IT"/>
        </w:rPr>
        <w:t xml:space="preserve"> </w:t>
      </w:r>
      <w:r w:rsidRPr="00712405">
        <w:rPr>
          <w:lang w:val="it-IT"/>
        </w:rPr>
        <w:tab/>
      </w:r>
      <w:r w:rsidRPr="00712405">
        <w:rPr>
          <w:lang w:val="it-IT"/>
        </w:rPr>
        <w:tab/>
      </w:r>
      <w:r w:rsidRPr="00712405">
        <w:rPr>
          <w:lang w:val="it-IT"/>
        </w:rPr>
        <w:tab/>
      </w:r>
      <w:r w:rsidRPr="00712405">
        <w:rPr>
          <w:lang w:val="it-IT"/>
        </w:rPr>
        <w:tab/>
      </w:r>
      <w:r w:rsidRPr="00712405">
        <w:rPr>
          <w:lang w:val="it-IT"/>
        </w:rPr>
        <w:tab/>
      </w:r>
      <w:r w:rsidRPr="00712405">
        <w:rPr>
          <w:lang w:val="it-IT"/>
        </w:rPr>
        <w:tab/>
      </w:r>
      <w:r w:rsidRPr="00712405">
        <w:rPr>
          <w:lang w:val="it-IT"/>
        </w:rPr>
        <w:tab/>
      </w:r>
      <w:r w:rsidRPr="00712405">
        <w:rPr>
          <w:lang w:val="it-IT"/>
        </w:rPr>
        <w:tab/>
      </w:r>
      <w:r w:rsidRPr="00712405">
        <w:rPr>
          <w:rStyle w:val="normaltextrun"/>
          <w:rFonts w:ascii="Arial" w:hAnsi="Arial" w:cs="Arial"/>
          <w:lang w:val="it-IT"/>
        </w:rPr>
        <w:t>Page </w:t>
      </w:r>
      <w:r w:rsidR="00AC3E71">
        <w:rPr>
          <w:rStyle w:val="normaltextrun"/>
          <w:rFonts w:ascii="Arial" w:hAnsi="Arial" w:cs="Arial"/>
          <w:lang w:val="it-IT"/>
        </w:rPr>
        <w:t>7</w:t>
      </w:r>
    </w:p>
    <w:p w14:paraId="4A2FEC12" w14:textId="77777777" w:rsidR="00DE70B2" w:rsidRPr="00712405" w:rsidRDefault="00DE70B2" w:rsidP="00DE70B2">
      <w:pPr>
        <w:pStyle w:val="paragraph0"/>
        <w:spacing w:before="0" w:beforeAutospacing="0" w:after="0" w:afterAutospacing="0"/>
        <w:jc w:val="both"/>
        <w:textAlignment w:val="baseline"/>
        <w:rPr>
          <w:rFonts w:ascii="Segoe UI" w:hAnsi="Segoe UI" w:cs="Segoe UI"/>
          <w:sz w:val="18"/>
          <w:szCs w:val="18"/>
          <w:lang w:val="it-IT"/>
        </w:rPr>
      </w:pPr>
      <w:r w:rsidRPr="00712405">
        <w:rPr>
          <w:rStyle w:val="eop"/>
          <w:rFonts w:ascii="Arial" w:hAnsi="Arial" w:cs="Arial"/>
          <w:lang w:val="it-IT"/>
        </w:rPr>
        <w:t> </w:t>
      </w:r>
    </w:p>
    <w:p w14:paraId="2B8045FB" w14:textId="0F26C965"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 xml:space="preserve">Terms of </w:t>
      </w:r>
      <w:r w:rsidR="00C277B9">
        <w:rPr>
          <w:rStyle w:val="normaltextrun"/>
          <w:rFonts w:ascii="Arial" w:hAnsi="Arial" w:cs="Arial"/>
        </w:rPr>
        <w:t xml:space="preserve">Appointment </w:t>
      </w:r>
      <w:r w:rsidR="00C277B9">
        <w:tab/>
      </w:r>
      <w:r>
        <w:tab/>
      </w:r>
      <w:r>
        <w:tab/>
      </w:r>
      <w:r>
        <w:tab/>
      </w:r>
      <w:r>
        <w:tab/>
      </w:r>
      <w:r>
        <w:tab/>
      </w:r>
      <w:r>
        <w:tab/>
      </w:r>
      <w:r>
        <w:rPr>
          <w:rStyle w:val="normaltextrun"/>
          <w:rFonts w:ascii="Arial" w:hAnsi="Arial" w:cs="Arial"/>
        </w:rPr>
        <w:t>Page </w:t>
      </w:r>
      <w:r w:rsidR="00AC3E71">
        <w:rPr>
          <w:rStyle w:val="normaltextrun"/>
          <w:rFonts w:ascii="Arial" w:hAnsi="Arial" w:cs="Arial"/>
        </w:rPr>
        <w:t>8</w:t>
      </w:r>
      <w:r w:rsidR="00AC3E71">
        <w:rPr>
          <w:rStyle w:val="eop"/>
          <w:rFonts w:ascii="Arial" w:hAnsi="Arial" w:cs="Arial"/>
        </w:rPr>
        <w:t> </w:t>
      </w:r>
    </w:p>
    <w:p w14:paraId="7309870C"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F8EC188"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Standards in Public Life, Political Activity,</w:t>
      </w:r>
      <w:r>
        <w:rPr>
          <w:rStyle w:val="eop"/>
          <w:rFonts w:ascii="Arial" w:hAnsi="Arial" w:cs="Arial"/>
        </w:rPr>
        <w:t> </w:t>
      </w:r>
    </w:p>
    <w:p w14:paraId="32A36715" w14:textId="5E08D300" w:rsidR="00DE70B2" w:rsidRDefault="00DE70B2" w:rsidP="00DE70B2">
      <w:pPr>
        <w:pStyle w:val="paragraph0"/>
        <w:spacing w:before="0" w:beforeAutospacing="0" w:after="0" w:afterAutospacing="0"/>
        <w:jc w:val="both"/>
        <w:textAlignment w:val="baseline"/>
        <w:rPr>
          <w:rStyle w:val="normaltextrun"/>
          <w:rFonts w:ascii="Arial" w:hAnsi="Arial" w:cs="Arial"/>
        </w:rPr>
      </w:pPr>
      <w:r>
        <w:rPr>
          <w:rStyle w:val="normaltextrun"/>
          <w:rFonts w:ascii="Arial" w:hAnsi="Arial" w:cs="Arial"/>
        </w:rPr>
        <w:t xml:space="preserve">Eligibility and Conflicts of </w:t>
      </w:r>
      <w:r w:rsidR="00C277B9">
        <w:rPr>
          <w:rStyle w:val="normaltextrun"/>
          <w:rFonts w:ascii="Arial" w:hAnsi="Arial" w:cs="Arial"/>
        </w:rPr>
        <w:t xml:space="preserve">Interest </w:t>
      </w:r>
      <w:r w:rsidR="00C277B9">
        <w:tab/>
      </w:r>
      <w:r>
        <w:tab/>
      </w:r>
      <w:r>
        <w:tab/>
      </w:r>
      <w:r>
        <w:tab/>
      </w:r>
      <w:r>
        <w:tab/>
      </w:r>
      <w:r w:rsidR="00C277B9">
        <w:tab/>
      </w:r>
      <w:r>
        <w:rPr>
          <w:rStyle w:val="normaltextrun"/>
          <w:rFonts w:ascii="Arial" w:hAnsi="Arial" w:cs="Arial"/>
        </w:rPr>
        <w:t>Page </w:t>
      </w:r>
      <w:r w:rsidR="00AC3E71">
        <w:rPr>
          <w:rStyle w:val="normaltextrun"/>
          <w:rFonts w:ascii="Arial" w:hAnsi="Arial" w:cs="Arial"/>
        </w:rPr>
        <w:t>8-9</w:t>
      </w:r>
    </w:p>
    <w:p w14:paraId="41B660F4"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0CB23FB2" w14:textId="5885F556" w:rsidR="00DE70B2" w:rsidRDefault="00DE70B2" w:rsidP="00DE70B2">
      <w:pPr>
        <w:pStyle w:val="paragraph0"/>
        <w:spacing w:before="0" w:beforeAutospacing="0" w:after="0" w:afterAutospacing="0"/>
        <w:jc w:val="both"/>
        <w:textAlignment w:val="baseline"/>
        <w:rPr>
          <w:rStyle w:val="normaltextrun"/>
          <w:rFonts w:ascii="Arial" w:hAnsi="Arial" w:cs="Arial"/>
        </w:rPr>
      </w:pPr>
      <w:r>
        <w:rPr>
          <w:rStyle w:val="normaltextrun"/>
          <w:rFonts w:ascii="Arial" w:hAnsi="Arial" w:cs="Arial"/>
        </w:rPr>
        <w:t xml:space="preserve">How to </w:t>
      </w:r>
      <w:r w:rsidR="00C277B9">
        <w:rPr>
          <w:rStyle w:val="normaltextrun"/>
          <w:rFonts w:ascii="Arial" w:hAnsi="Arial" w:cs="Arial"/>
        </w:rPr>
        <w:t xml:space="preserve">apply </w:t>
      </w:r>
      <w:r w:rsidR="00C277B9">
        <w:tab/>
      </w:r>
      <w:r>
        <w:tab/>
      </w:r>
      <w:r>
        <w:tab/>
      </w:r>
      <w:r>
        <w:tab/>
      </w:r>
      <w:r>
        <w:tab/>
      </w:r>
      <w:r>
        <w:tab/>
      </w:r>
      <w:r>
        <w:tab/>
      </w:r>
      <w:r>
        <w:tab/>
      </w:r>
      <w:r>
        <w:rPr>
          <w:rStyle w:val="normaltextrun"/>
          <w:rFonts w:ascii="Arial" w:hAnsi="Arial" w:cs="Arial"/>
        </w:rPr>
        <w:t>Page </w:t>
      </w:r>
      <w:r w:rsidR="00AC3E71">
        <w:rPr>
          <w:rStyle w:val="normaltextrun"/>
          <w:rFonts w:ascii="Arial" w:hAnsi="Arial" w:cs="Arial"/>
        </w:rPr>
        <w:t>9-10</w:t>
      </w:r>
    </w:p>
    <w:p w14:paraId="2D4234FB"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5FF74631" w14:textId="4F1FCC50" w:rsidR="00DE70B2" w:rsidRDefault="00DE70B2" w:rsidP="00DE70B2">
      <w:pPr>
        <w:pStyle w:val="paragraph0"/>
        <w:spacing w:before="0" w:beforeAutospacing="0" w:after="0" w:afterAutospacing="0"/>
        <w:jc w:val="both"/>
        <w:textAlignment w:val="baseline"/>
        <w:rPr>
          <w:rStyle w:val="eop"/>
          <w:rFonts w:ascii="Arial" w:hAnsi="Arial" w:cs="Arial"/>
        </w:rPr>
      </w:pPr>
      <w:r>
        <w:rPr>
          <w:rStyle w:val="normaltextrun"/>
          <w:rFonts w:ascii="Arial" w:hAnsi="Arial" w:cs="Arial"/>
        </w:rPr>
        <w:t>The Selection and Recruitment Process</w:t>
      </w:r>
      <w:r>
        <w:rPr>
          <w:rStyle w:val="tabchar"/>
          <w:rFonts w:ascii="Calibri" w:hAnsi="Calibri" w:cs="Calibri"/>
        </w:rPr>
        <w:t xml:space="preserve"> </w:t>
      </w:r>
      <w:r>
        <w:tab/>
      </w:r>
      <w:r>
        <w:tab/>
      </w:r>
      <w:r>
        <w:tab/>
      </w:r>
      <w:r>
        <w:tab/>
      </w:r>
      <w:r>
        <w:tab/>
      </w:r>
      <w:r>
        <w:rPr>
          <w:rStyle w:val="normaltextrun"/>
          <w:rFonts w:ascii="Arial" w:hAnsi="Arial" w:cs="Arial"/>
        </w:rPr>
        <w:t>Page </w:t>
      </w:r>
      <w:r w:rsidR="00AC3E71">
        <w:rPr>
          <w:rStyle w:val="normaltextrun"/>
          <w:rFonts w:ascii="Arial" w:hAnsi="Arial" w:cs="Arial"/>
        </w:rPr>
        <w:t>10-11</w:t>
      </w:r>
    </w:p>
    <w:p w14:paraId="2C4CAACE"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44174FC" w14:textId="03FA1ACF" w:rsidR="00DE70B2" w:rsidRDefault="00DE70B2" w:rsidP="03F589AC">
      <w:pPr>
        <w:pStyle w:val="paragraph0"/>
        <w:spacing w:before="0" w:beforeAutospacing="0" w:after="0" w:afterAutospacing="0"/>
        <w:jc w:val="both"/>
        <w:textAlignment w:val="baseline"/>
        <w:rPr>
          <w:rFonts w:ascii="Segoe UI" w:hAnsi="Segoe UI" w:cs="Segoe UI"/>
          <w:sz w:val="18"/>
          <w:szCs w:val="18"/>
        </w:rPr>
      </w:pPr>
      <w:r w:rsidRPr="03F589AC">
        <w:rPr>
          <w:rStyle w:val="normaltextrun"/>
          <w:rFonts w:ascii="Arial" w:hAnsi="Arial" w:cs="Arial"/>
        </w:rPr>
        <w:t>Complaints Process</w:t>
      </w:r>
      <w:r w:rsidRPr="03F589AC">
        <w:rPr>
          <w:rStyle w:val="tabchar"/>
          <w:rFonts w:ascii="Calibri" w:hAnsi="Calibri" w:cs="Calibri"/>
        </w:rPr>
        <w:t xml:space="preserve"> </w:t>
      </w:r>
      <w:r>
        <w:tab/>
      </w:r>
      <w:r>
        <w:tab/>
      </w:r>
      <w:r>
        <w:tab/>
      </w:r>
      <w:r>
        <w:tab/>
      </w:r>
      <w:r>
        <w:tab/>
      </w:r>
      <w:r>
        <w:tab/>
      </w:r>
      <w:r>
        <w:tab/>
      </w:r>
      <w:r w:rsidRPr="03F589AC">
        <w:rPr>
          <w:rStyle w:val="normaltextrun"/>
          <w:rFonts w:ascii="Arial" w:hAnsi="Arial" w:cs="Arial"/>
        </w:rPr>
        <w:t>Page </w:t>
      </w:r>
      <w:r w:rsidR="00AC3E71">
        <w:rPr>
          <w:rStyle w:val="normaltextrun"/>
          <w:rFonts w:ascii="Arial" w:hAnsi="Arial" w:cs="Arial"/>
        </w:rPr>
        <w:t>12</w:t>
      </w:r>
      <w:r w:rsidR="00AC3E71" w:rsidRPr="03F589AC">
        <w:rPr>
          <w:rStyle w:val="eop"/>
          <w:rFonts w:ascii="Arial" w:hAnsi="Arial" w:cs="Arial"/>
        </w:rPr>
        <w:t> </w:t>
      </w:r>
    </w:p>
    <w:p w14:paraId="2E319A5A"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3FFB2804" w14:textId="209B8F86"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Annex 1 – Public Body Code of Conduct</w:t>
      </w:r>
      <w:r>
        <w:rPr>
          <w:rStyle w:val="tabchar"/>
          <w:rFonts w:ascii="Calibri" w:hAnsi="Calibri" w:cs="Calibri"/>
        </w:rPr>
        <w:t xml:space="preserve">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Page </w:t>
      </w:r>
      <w:r w:rsidR="00AC3E71">
        <w:rPr>
          <w:rStyle w:val="normaltextrun"/>
          <w:rFonts w:ascii="Arial" w:hAnsi="Arial" w:cs="Arial"/>
        </w:rPr>
        <w:t>13</w:t>
      </w:r>
      <w:r>
        <w:rPr>
          <w:rStyle w:val="eop"/>
          <w:rFonts w:ascii="Arial" w:hAnsi="Arial" w:cs="Arial"/>
        </w:rPr>
        <w:t> </w:t>
      </w:r>
    </w:p>
    <w:p w14:paraId="213AF992"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6E8520E4" w14:textId="79F6E174"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normaltextrun"/>
          <w:rFonts w:ascii="Arial" w:hAnsi="Arial" w:cs="Arial"/>
        </w:rPr>
        <w:t>Annex 2 – Conflicts of Interest</w:t>
      </w:r>
      <w:r>
        <w:rPr>
          <w:rStyle w:val="tabchar"/>
          <w:rFonts w:ascii="Calibri" w:hAnsi="Calibri" w:cs="Calibri"/>
        </w:rPr>
        <w:t xml:space="preserve"> </w:t>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normaltextrun"/>
          <w:rFonts w:ascii="Arial" w:hAnsi="Arial" w:cs="Arial"/>
        </w:rPr>
        <w:t>Page 1</w:t>
      </w:r>
      <w:r w:rsidR="00AC3E71">
        <w:rPr>
          <w:rStyle w:val="normaltextrun"/>
          <w:rFonts w:ascii="Arial" w:hAnsi="Arial" w:cs="Arial"/>
        </w:rPr>
        <w:t>4</w:t>
      </w:r>
      <w:r>
        <w:rPr>
          <w:rStyle w:val="normaltextrun"/>
          <w:rFonts w:ascii="Arial" w:hAnsi="Arial" w:cs="Arial"/>
        </w:rPr>
        <w:t>-1</w:t>
      </w:r>
      <w:r w:rsidR="00AC3E71">
        <w:rPr>
          <w:rStyle w:val="normaltextrun"/>
          <w:rFonts w:ascii="Arial" w:hAnsi="Arial" w:cs="Arial"/>
        </w:rPr>
        <w:t>5</w:t>
      </w:r>
      <w:r>
        <w:rPr>
          <w:rStyle w:val="eop"/>
          <w:rFonts w:ascii="Arial" w:hAnsi="Arial" w:cs="Arial"/>
        </w:rPr>
        <w:t> </w:t>
      </w:r>
    </w:p>
    <w:p w14:paraId="044BB647" w14:textId="77777777" w:rsidR="00DE70B2" w:rsidRDefault="00DE70B2" w:rsidP="00DE70B2">
      <w:pPr>
        <w:pStyle w:val="paragraph0"/>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110FFD37" w14:textId="77777777" w:rsidR="00B02EBA" w:rsidRDefault="00B02EBA" w:rsidP="00D1250C">
      <w:pPr>
        <w:rPr>
          <w:rFonts w:ascii="Arial" w:hAnsi="Arial" w:cs="Arial"/>
          <w:sz w:val="28"/>
          <w:szCs w:val="28"/>
        </w:rPr>
      </w:pPr>
    </w:p>
    <w:p w14:paraId="6B699379" w14:textId="77777777" w:rsidR="00B02EBA" w:rsidRDefault="00B02EBA" w:rsidP="00D1250C">
      <w:pPr>
        <w:rPr>
          <w:rFonts w:ascii="Arial" w:hAnsi="Arial" w:cs="Arial"/>
          <w:sz w:val="28"/>
          <w:szCs w:val="28"/>
        </w:rPr>
      </w:pPr>
    </w:p>
    <w:p w14:paraId="3FE9F23F" w14:textId="77777777" w:rsidR="00B02EBA" w:rsidRDefault="00B02EBA" w:rsidP="00D1250C">
      <w:pPr>
        <w:rPr>
          <w:rFonts w:ascii="Arial" w:hAnsi="Arial" w:cs="Arial"/>
          <w:sz w:val="28"/>
          <w:szCs w:val="28"/>
        </w:rPr>
      </w:pPr>
    </w:p>
    <w:p w14:paraId="61CDCEAD" w14:textId="685D5DBE" w:rsidR="00B02EBA" w:rsidRDefault="00B02EBA" w:rsidP="00D1250C">
      <w:pPr>
        <w:rPr>
          <w:rFonts w:ascii="Arial" w:hAnsi="Arial" w:cs="Arial"/>
          <w:sz w:val="28"/>
          <w:szCs w:val="28"/>
        </w:rPr>
      </w:pPr>
    </w:p>
    <w:p w14:paraId="60E234A9" w14:textId="610B3426" w:rsidR="00DE2825" w:rsidRDefault="00DE2825" w:rsidP="00D1250C">
      <w:pPr>
        <w:rPr>
          <w:rFonts w:ascii="Arial" w:hAnsi="Arial" w:cs="Arial"/>
          <w:sz w:val="28"/>
          <w:szCs w:val="28"/>
        </w:rPr>
      </w:pPr>
    </w:p>
    <w:p w14:paraId="05DC8035" w14:textId="772F2207" w:rsidR="00DE2825" w:rsidRDefault="00DE2825" w:rsidP="00D1250C">
      <w:pPr>
        <w:rPr>
          <w:rFonts w:ascii="Arial" w:hAnsi="Arial" w:cs="Arial"/>
          <w:sz w:val="28"/>
          <w:szCs w:val="28"/>
        </w:rPr>
      </w:pPr>
    </w:p>
    <w:p w14:paraId="66397042" w14:textId="44948EC9" w:rsidR="00DE2825" w:rsidRDefault="00DE2825" w:rsidP="00D1250C">
      <w:pPr>
        <w:rPr>
          <w:rFonts w:ascii="Arial" w:hAnsi="Arial" w:cs="Arial"/>
          <w:sz w:val="28"/>
          <w:szCs w:val="28"/>
        </w:rPr>
      </w:pPr>
    </w:p>
    <w:p w14:paraId="123683B3" w14:textId="506712DD" w:rsidR="00DE2825" w:rsidRDefault="00DE2825" w:rsidP="00D1250C">
      <w:pPr>
        <w:rPr>
          <w:rFonts w:ascii="Arial" w:hAnsi="Arial" w:cs="Arial"/>
          <w:sz w:val="28"/>
          <w:szCs w:val="28"/>
        </w:rPr>
      </w:pPr>
    </w:p>
    <w:p w14:paraId="1D4B81E7" w14:textId="74C337AF" w:rsidR="00DE2825" w:rsidRDefault="00DE2825" w:rsidP="00D1250C">
      <w:pPr>
        <w:rPr>
          <w:rFonts w:ascii="Arial" w:hAnsi="Arial" w:cs="Arial"/>
          <w:sz w:val="28"/>
          <w:szCs w:val="28"/>
        </w:rPr>
      </w:pPr>
    </w:p>
    <w:p w14:paraId="003C1A55" w14:textId="77777777" w:rsidR="00DE2825" w:rsidRDefault="00DE2825" w:rsidP="00D1250C">
      <w:pPr>
        <w:rPr>
          <w:rFonts w:ascii="Arial" w:hAnsi="Arial" w:cs="Arial"/>
          <w:sz w:val="28"/>
          <w:szCs w:val="28"/>
        </w:rPr>
      </w:pPr>
    </w:p>
    <w:p w14:paraId="6BB9E253" w14:textId="0AFE1537" w:rsidR="00B02EBA" w:rsidRDefault="00B02EBA" w:rsidP="00D1250C">
      <w:pPr>
        <w:rPr>
          <w:rFonts w:ascii="Arial" w:hAnsi="Arial" w:cs="Arial"/>
          <w:sz w:val="28"/>
          <w:szCs w:val="28"/>
        </w:rPr>
      </w:pPr>
    </w:p>
    <w:p w14:paraId="5080A33D" w14:textId="77777777" w:rsidR="00E07801" w:rsidRDefault="00E07801" w:rsidP="00D1250C">
      <w:pPr>
        <w:rPr>
          <w:rFonts w:ascii="Arial" w:hAnsi="Arial" w:cs="Arial"/>
          <w:sz w:val="28"/>
          <w:szCs w:val="28"/>
        </w:rPr>
      </w:pPr>
    </w:p>
    <w:p w14:paraId="23DE523C" w14:textId="5145E56C" w:rsidR="006C5796" w:rsidRDefault="006C5796" w:rsidP="00D1250C">
      <w:pPr>
        <w:rPr>
          <w:rFonts w:ascii="Arial" w:hAnsi="Arial" w:cs="Arial"/>
          <w:sz w:val="28"/>
          <w:szCs w:val="28"/>
        </w:rPr>
      </w:pPr>
    </w:p>
    <w:p w14:paraId="52E56223" w14:textId="77777777" w:rsidR="00CB161F" w:rsidRPr="00D1250C" w:rsidRDefault="00CB161F" w:rsidP="00D1250C">
      <w:pPr>
        <w:rPr>
          <w:rFonts w:ascii="Arial" w:hAnsi="Arial" w:cs="Arial"/>
          <w:sz w:val="28"/>
          <w:szCs w:val="28"/>
        </w:rPr>
      </w:pPr>
    </w:p>
    <w:p w14:paraId="0FF1088F" w14:textId="77777777" w:rsidR="002C2E4C" w:rsidRPr="00D0704B" w:rsidRDefault="0035083D" w:rsidP="00D0704B">
      <w:pPr>
        <w:shd w:val="clear" w:color="auto" w:fill="333399"/>
        <w:jc w:val="left"/>
        <w:rPr>
          <w:rFonts w:ascii="Arial" w:hAnsi="Arial" w:cs="Arial"/>
          <w:b/>
          <w:bCs/>
          <w:color w:val="FFFFFF"/>
          <w:sz w:val="22"/>
          <w:szCs w:val="22"/>
          <w:lang w:eastAsia="en-GB"/>
        </w:rPr>
      </w:pPr>
      <w:r>
        <w:rPr>
          <w:rFonts w:ascii="Arial" w:hAnsi="Arial" w:cs="Arial"/>
          <w:sz w:val="28"/>
          <w:szCs w:val="28"/>
        </w:rPr>
        <w:lastRenderedPageBreak/>
        <w:t xml:space="preserve"> </w:t>
      </w:r>
      <w:r w:rsidR="002C2E4C" w:rsidRPr="00D0704B">
        <w:rPr>
          <w:rFonts w:ascii="Arial" w:hAnsi="Arial" w:cs="Arial"/>
          <w:b/>
          <w:bCs/>
          <w:color w:val="FFFFFF"/>
          <w:sz w:val="22"/>
          <w:szCs w:val="22"/>
          <w:lang w:eastAsia="en-GB"/>
        </w:rPr>
        <w:t>Overview</w:t>
      </w:r>
    </w:p>
    <w:p w14:paraId="07547A01" w14:textId="77777777" w:rsidR="00B940BD" w:rsidRPr="00D0704B" w:rsidRDefault="00B940BD" w:rsidP="00D0704B">
      <w:pPr>
        <w:jc w:val="left"/>
        <w:rPr>
          <w:rFonts w:ascii="Arial" w:hAnsi="Arial" w:cs="Arial"/>
          <w:color w:val="000000"/>
          <w:sz w:val="22"/>
          <w:szCs w:val="22"/>
        </w:rPr>
      </w:pPr>
    </w:p>
    <w:p w14:paraId="5BC9F8F5" w14:textId="77777777" w:rsidR="00AD4598" w:rsidRPr="00AD4598" w:rsidRDefault="00AD4598" w:rsidP="00AD4598">
      <w:pPr>
        <w:pStyle w:val="paragraph0"/>
        <w:spacing w:after="0"/>
        <w:ind w:right="465"/>
        <w:textAlignment w:val="baseline"/>
        <w:rPr>
          <w:rFonts w:ascii="Arial" w:hAnsi="Arial" w:cs="Arial"/>
          <w:color w:val="0B0C0C"/>
          <w:sz w:val="22"/>
          <w:szCs w:val="22"/>
          <w:shd w:val="clear" w:color="auto" w:fill="FFFFFF"/>
        </w:rPr>
      </w:pPr>
      <w:r w:rsidRPr="00AD4598">
        <w:rPr>
          <w:rFonts w:ascii="Arial" w:hAnsi="Arial" w:cs="Arial"/>
          <w:color w:val="0B0C0C"/>
          <w:sz w:val="22"/>
          <w:szCs w:val="22"/>
          <w:shd w:val="clear" w:color="auto" w:fill="FFFFFF"/>
        </w:rPr>
        <w:t xml:space="preserve">The Money and Pensions Service’s (MaPS) mission is to help people – particularly those most in need – to improve their financial wellbeing and build a better, more confident future. Working collaboratively across the UK, we make sure customers can access high-quality money and pensions guidance and debt advice throughout their lives, how and when they need it. </w:t>
      </w:r>
    </w:p>
    <w:p w14:paraId="6E60A7A4" w14:textId="77777777" w:rsidR="00AD4598" w:rsidRPr="00AD4598" w:rsidRDefault="00AD4598" w:rsidP="00AD4598">
      <w:pPr>
        <w:pStyle w:val="paragraph0"/>
        <w:spacing w:after="0"/>
        <w:ind w:right="465"/>
        <w:textAlignment w:val="baseline"/>
        <w:rPr>
          <w:rFonts w:ascii="Arial" w:hAnsi="Arial" w:cs="Arial"/>
          <w:color w:val="0B0C0C"/>
          <w:sz w:val="22"/>
          <w:szCs w:val="22"/>
          <w:shd w:val="clear" w:color="auto" w:fill="FFFFFF"/>
        </w:rPr>
      </w:pPr>
      <w:r w:rsidRPr="00AD4598">
        <w:rPr>
          <w:rFonts w:ascii="Arial" w:hAnsi="Arial" w:cs="Arial"/>
          <w:color w:val="0B0C0C"/>
          <w:sz w:val="22"/>
          <w:szCs w:val="22"/>
          <w:shd w:val="clear" w:color="auto" w:fill="FFFFFF"/>
        </w:rPr>
        <w:t>MaPS is an arm’s-length body, sponsored by the Department for Work and Pensions (DWP). </w:t>
      </w:r>
    </w:p>
    <w:p w14:paraId="0D0C3A37" w14:textId="35AF9B7F" w:rsidR="00AD4598" w:rsidRPr="00AD4598" w:rsidRDefault="00AD4598" w:rsidP="00AD4598">
      <w:pPr>
        <w:pStyle w:val="paragraph0"/>
        <w:spacing w:after="0"/>
        <w:ind w:right="465"/>
        <w:textAlignment w:val="baseline"/>
        <w:rPr>
          <w:rFonts w:ascii="Arial" w:hAnsi="Arial" w:cs="Arial"/>
          <w:color w:val="0B0C0C"/>
          <w:sz w:val="22"/>
          <w:szCs w:val="22"/>
          <w:shd w:val="clear" w:color="auto" w:fill="FFFFFF"/>
        </w:rPr>
      </w:pPr>
      <w:r w:rsidRPr="00AD4598">
        <w:rPr>
          <w:rFonts w:ascii="Arial" w:hAnsi="Arial" w:cs="Arial"/>
          <w:color w:val="0B0C0C"/>
          <w:sz w:val="22"/>
          <w:szCs w:val="22"/>
          <w:shd w:val="clear" w:color="auto" w:fill="FFFFFF"/>
        </w:rPr>
        <w:t xml:space="preserve">DWP is seeking one Non-Executive Director (NED) to support the Executives to deliver MaPS’ strategy and business plan. DWP is looking for candidates with direct experience of working with vulnerable customers or those most in need. Prior experience of being a </w:t>
      </w:r>
      <w:r w:rsidR="009E27AB" w:rsidRPr="00AD4598">
        <w:rPr>
          <w:rFonts w:ascii="Arial" w:hAnsi="Arial" w:cs="Arial"/>
          <w:color w:val="0B0C0C"/>
          <w:sz w:val="22"/>
          <w:szCs w:val="22"/>
          <w:shd w:val="clear" w:color="auto" w:fill="FFFFFF"/>
        </w:rPr>
        <w:t>Non-Executive</w:t>
      </w:r>
      <w:r w:rsidRPr="00AD4598">
        <w:rPr>
          <w:rFonts w:ascii="Arial" w:hAnsi="Arial" w:cs="Arial"/>
          <w:color w:val="0B0C0C"/>
          <w:sz w:val="22"/>
          <w:szCs w:val="22"/>
          <w:shd w:val="clear" w:color="auto" w:fill="FFFFFF"/>
        </w:rPr>
        <w:t xml:space="preserve"> Director is not essential.</w:t>
      </w:r>
    </w:p>
    <w:p w14:paraId="60B98043" w14:textId="77777777" w:rsidR="00E07801" w:rsidRPr="00D0704B" w:rsidRDefault="00E07801" w:rsidP="00A72F10">
      <w:pPr>
        <w:pStyle w:val="paragraph0"/>
        <w:spacing w:before="0" w:beforeAutospacing="0" w:after="0" w:afterAutospacing="0"/>
        <w:ind w:right="465"/>
        <w:textAlignment w:val="baseline"/>
        <w:rPr>
          <w:rFonts w:ascii="Arial" w:hAnsi="Arial" w:cs="Arial"/>
          <w:sz w:val="22"/>
          <w:szCs w:val="22"/>
        </w:rPr>
      </w:pPr>
    </w:p>
    <w:p w14:paraId="03228E9F" w14:textId="6817465A" w:rsidR="005D4721" w:rsidRPr="00D0704B" w:rsidRDefault="008F03B7" w:rsidP="00D0704B">
      <w:pPr>
        <w:shd w:val="clear" w:color="auto" w:fill="333399"/>
        <w:jc w:val="left"/>
        <w:rPr>
          <w:rFonts w:ascii="Arial" w:hAnsi="Arial" w:cs="Arial"/>
          <w:b/>
          <w:color w:val="FFFFFF"/>
          <w:sz w:val="22"/>
          <w:szCs w:val="22"/>
          <w:lang w:eastAsia="en-GB"/>
        </w:rPr>
      </w:pPr>
      <w:r w:rsidRPr="00D0704B">
        <w:rPr>
          <w:rFonts w:ascii="Arial" w:hAnsi="Arial" w:cs="Arial"/>
          <w:b/>
          <w:color w:val="FFFFFF"/>
          <w:sz w:val="22"/>
          <w:szCs w:val="22"/>
        </w:rPr>
        <w:t xml:space="preserve">A Message from </w:t>
      </w:r>
      <w:r w:rsidR="00E07801" w:rsidRPr="00D0704B">
        <w:rPr>
          <w:rFonts w:ascii="Arial" w:hAnsi="Arial" w:cs="Arial"/>
          <w:b/>
          <w:color w:val="FFFFFF"/>
          <w:sz w:val="22"/>
          <w:szCs w:val="22"/>
        </w:rPr>
        <w:t>S</w:t>
      </w:r>
      <w:r w:rsidR="00C714CE" w:rsidRPr="00D0704B">
        <w:rPr>
          <w:rFonts w:ascii="Arial" w:hAnsi="Arial" w:cs="Arial"/>
          <w:b/>
          <w:color w:val="FFFFFF"/>
          <w:sz w:val="22"/>
          <w:szCs w:val="22"/>
        </w:rPr>
        <w:t>ara Weller,</w:t>
      </w:r>
      <w:r w:rsidR="00583F60" w:rsidRPr="00D0704B">
        <w:rPr>
          <w:rFonts w:ascii="Arial" w:hAnsi="Arial" w:cs="Arial"/>
          <w:b/>
          <w:color w:val="FFFFFF"/>
          <w:sz w:val="22"/>
          <w:szCs w:val="22"/>
        </w:rPr>
        <w:t xml:space="preserve"> </w:t>
      </w:r>
      <w:r w:rsidR="00C714CE" w:rsidRPr="00D0704B">
        <w:rPr>
          <w:rFonts w:ascii="Arial" w:hAnsi="Arial" w:cs="Arial"/>
          <w:b/>
          <w:color w:val="FFFFFF"/>
          <w:sz w:val="22"/>
          <w:szCs w:val="22"/>
        </w:rPr>
        <w:t>CBE</w:t>
      </w:r>
      <w:r w:rsidR="00583F60" w:rsidRPr="00D0704B">
        <w:rPr>
          <w:rFonts w:ascii="Arial" w:hAnsi="Arial" w:cs="Arial"/>
          <w:b/>
          <w:color w:val="FFFFFF"/>
          <w:sz w:val="22"/>
          <w:szCs w:val="22"/>
        </w:rPr>
        <w:t>,</w:t>
      </w:r>
      <w:r w:rsidR="005D4721" w:rsidRPr="00D0704B">
        <w:rPr>
          <w:rFonts w:ascii="Arial" w:hAnsi="Arial" w:cs="Arial"/>
          <w:b/>
          <w:color w:val="FFFFFF"/>
          <w:sz w:val="22"/>
          <w:szCs w:val="22"/>
          <w:lang w:eastAsia="en-GB"/>
        </w:rPr>
        <w:t xml:space="preserve"> Chair </w:t>
      </w:r>
      <w:r w:rsidR="00E07801" w:rsidRPr="00D0704B">
        <w:rPr>
          <w:rFonts w:ascii="Arial" w:hAnsi="Arial" w:cs="Arial"/>
          <w:b/>
          <w:color w:val="FFFFFF"/>
          <w:sz w:val="22"/>
          <w:szCs w:val="22"/>
          <w:lang w:eastAsia="en-GB"/>
        </w:rPr>
        <w:t xml:space="preserve">of </w:t>
      </w:r>
      <w:r w:rsidR="00E44F21" w:rsidRPr="00D0704B">
        <w:rPr>
          <w:rFonts w:ascii="Arial" w:hAnsi="Arial" w:cs="Arial"/>
          <w:b/>
          <w:color w:val="FFFFFF"/>
          <w:sz w:val="22"/>
          <w:szCs w:val="22"/>
          <w:lang w:eastAsia="en-GB"/>
        </w:rPr>
        <w:t>MaPS</w:t>
      </w:r>
    </w:p>
    <w:p w14:paraId="07459315" w14:textId="3330740D" w:rsidR="005D4721" w:rsidRPr="00D0704B" w:rsidRDefault="005D4721" w:rsidP="00D0704B">
      <w:pPr>
        <w:jc w:val="left"/>
        <w:rPr>
          <w:rFonts w:ascii="Arial" w:hAnsi="Arial" w:cs="Arial"/>
          <w:sz w:val="22"/>
          <w:szCs w:val="22"/>
        </w:rPr>
      </w:pPr>
    </w:p>
    <w:p w14:paraId="508F6B1C" w14:textId="77777777" w:rsidR="00C44122" w:rsidRPr="00C44122" w:rsidRDefault="00C44122" w:rsidP="005E3773">
      <w:pPr>
        <w:jc w:val="left"/>
        <w:rPr>
          <w:rFonts w:ascii="Arial" w:hAnsi="Arial" w:cs="Arial"/>
          <w:sz w:val="22"/>
          <w:szCs w:val="22"/>
        </w:rPr>
      </w:pPr>
      <w:r w:rsidRPr="00C44122">
        <w:rPr>
          <w:rFonts w:ascii="Arial" w:hAnsi="Arial" w:cs="Arial"/>
          <w:sz w:val="22"/>
          <w:szCs w:val="22"/>
        </w:rPr>
        <w:t>Thank you your interest in joining the Board of MaPS. MaPS is a great organisation, working to secure a better financial future for people across the UK, particularly those most in need.</w:t>
      </w:r>
    </w:p>
    <w:p w14:paraId="290D04CA" w14:textId="77777777" w:rsidR="00C44122" w:rsidRDefault="00C44122" w:rsidP="005E3773">
      <w:pPr>
        <w:jc w:val="left"/>
        <w:rPr>
          <w:rFonts w:ascii="Arial" w:hAnsi="Arial" w:cs="Arial"/>
          <w:sz w:val="22"/>
          <w:szCs w:val="22"/>
        </w:rPr>
      </w:pPr>
      <w:r w:rsidRPr="00C44122">
        <w:rPr>
          <w:rFonts w:ascii="Arial" w:hAnsi="Arial" w:cs="Arial"/>
          <w:sz w:val="22"/>
          <w:szCs w:val="22"/>
        </w:rPr>
        <w:t>MaPS is respected by partners, and those who use our services show high levels of satisfaction. But we can be better, and must continuously improve the support we provide, as circumstances change.</w:t>
      </w:r>
    </w:p>
    <w:p w14:paraId="74740725" w14:textId="77777777" w:rsidR="00C44122" w:rsidRPr="00C44122" w:rsidRDefault="00C44122" w:rsidP="005E3773">
      <w:pPr>
        <w:jc w:val="left"/>
        <w:rPr>
          <w:rFonts w:ascii="Arial" w:hAnsi="Arial" w:cs="Arial"/>
          <w:sz w:val="22"/>
          <w:szCs w:val="22"/>
        </w:rPr>
      </w:pPr>
    </w:p>
    <w:p w14:paraId="737D7745" w14:textId="77777777" w:rsidR="00C44122" w:rsidRDefault="00C44122" w:rsidP="005E3773">
      <w:pPr>
        <w:jc w:val="left"/>
        <w:rPr>
          <w:rFonts w:ascii="Arial" w:hAnsi="Arial" w:cs="Arial"/>
          <w:sz w:val="22"/>
          <w:szCs w:val="22"/>
        </w:rPr>
      </w:pPr>
      <w:r w:rsidRPr="00C44122">
        <w:rPr>
          <w:rFonts w:ascii="Arial" w:hAnsi="Arial" w:cs="Arial"/>
          <w:sz w:val="22"/>
          <w:szCs w:val="22"/>
        </w:rPr>
        <w:t>For this appointment, we are looking for a new Board member who brings experience of working in organisations or roles that bring them close to the customers we serve, and who can help us ensure we hear our customers’ voice, and are responding to changes in their needs.</w:t>
      </w:r>
    </w:p>
    <w:p w14:paraId="7ECEF777" w14:textId="77777777" w:rsidR="00C44122" w:rsidRPr="00C44122" w:rsidRDefault="00C44122" w:rsidP="005E3773">
      <w:pPr>
        <w:jc w:val="left"/>
        <w:rPr>
          <w:rFonts w:ascii="Arial" w:hAnsi="Arial" w:cs="Arial"/>
          <w:sz w:val="22"/>
          <w:szCs w:val="22"/>
        </w:rPr>
      </w:pPr>
    </w:p>
    <w:p w14:paraId="2F55939E" w14:textId="77777777" w:rsidR="00C44122" w:rsidRDefault="00C44122" w:rsidP="005E3773">
      <w:pPr>
        <w:jc w:val="left"/>
        <w:rPr>
          <w:rFonts w:ascii="Arial" w:hAnsi="Arial" w:cs="Arial"/>
          <w:sz w:val="22"/>
          <w:szCs w:val="22"/>
        </w:rPr>
      </w:pPr>
      <w:r w:rsidRPr="00C44122">
        <w:rPr>
          <w:rFonts w:ascii="Arial" w:hAnsi="Arial" w:cs="Arial"/>
          <w:sz w:val="22"/>
          <w:szCs w:val="22"/>
        </w:rPr>
        <w:t xml:space="preserve">As a member of the MaPS Board, you will contribute your experience, expertise and customer understanding as MaPS embarks on delivering its 2025-2028 strategy. </w:t>
      </w:r>
    </w:p>
    <w:p w14:paraId="77867656" w14:textId="77777777" w:rsidR="0004781F" w:rsidRPr="00C44122" w:rsidRDefault="0004781F" w:rsidP="005E3773">
      <w:pPr>
        <w:jc w:val="left"/>
        <w:rPr>
          <w:rFonts w:ascii="Arial" w:hAnsi="Arial" w:cs="Arial"/>
          <w:sz w:val="22"/>
          <w:szCs w:val="22"/>
        </w:rPr>
      </w:pPr>
    </w:p>
    <w:p w14:paraId="010CF07D" w14:textId="2FEC16EF" w:rsidR="00C44122" w:rsidRDefault="00C44122" w:rsidP="005E3773">
      <w:pPr>
        <w:jc w:val="left"/>
        <w:rPr>
          <w:rFonts w:ascii="Arial" w:hAnsi="Arial" w:cs="Arial"/>
          <w:sz w:val="22"/>
          <w:szCs w:val="22"/>
        </w:rPr>
      </w:pPr>
      <w:r w:rsidRPr="00C44122">
        <w:rPr>
          <w:rFonts w:ascii="Arial" w:hAnsi="Arial" w:cs="Arial"/>
          <w:sz w:val="22"/>
          <w:szCs w:val="22"/>
        </w:rPr>
        <w:t xml:space="preserve">You don’t need to have been a Non-Executive Director on a Board before, as, if successful, we will give you the support you need to settle into the role. </w:t>
      </w:r>
    </w:p>
    <w:p w14:paraId="714736FC" w14:textId="77777777" w:rsidR="0004781F" w:rsidRPr="00C44122" w:rsidRDefault="0004781F" w:rsidP="005E3773">
      <w:pPr>
        <w:jc w:val="left"/>
        <w:rPr>
          <w:rFonts w:ascii="Arial" w:hAnsi="Arial" w:cs="Arial"/>
          <w:sz w:val="22"/>
          <w:szCs w:val="22"/>
        </w:rPr>
      </w:pPr>
    </w:p>
    <w:p w14:paraId="6872A7F3" w14:textId="641B7E35" w:rsidR="00C44122" w:rsidRDefault="00C44122" w:rsidP="005E3773">
      <w:pPr>
        <w:jc w:val="left"/>
        <w:rPr>
          <w:rFonts w:ascii="Arial" w:hAnsi="Arial" w:cs="Arial"/>
          <w:sz w:val="22"/>
          <w:szCs w:val="22"/>
        </w:rPr>
      </w:pPr>
      <w:r w:rsidRPr="00C44122">
        <w:rPr>
          <w:rFonts w:ascii="Arial" w:hAnsi="Arial" w:cs="Arial"/>
          <w:sz w:val="22"/>
          <w:szCs w:val="22"/>
        </w:rPr>
        <w:t xml:space="preserve">MaPS’ services are needed now more than </w:t>
      </w:r>
      <w:r w:rsidR="00EC7ABD" w:rsidRPr="00C44122">
        <w:rPr>
          <w:rFonts w:ascii="Arial" w:hAnsi="Arial" w:cs="Arial"/>
          <w:sz w:val="22"/>
          <w:szCs w:val="22"/>
        </w:rPr>
        <w:t>ever,</w:t>
      </w:r>
      <w:r w:rsidRPr="00C44122">
        <w:rPr>
          <w:rFonts w:ascii="Arial" w:hAnsi="Arial" w:cs="Arial"/>
          <w:sz w:val="22"/>
          <w:szCs w:val="22"/>
        </w:rPr>
        <w:t xml:space="preserve"> and we have stretching plans to help millions of people get the support they need </w:t>
      </w:r>
      <w:r w:rsidR="00EC7ABD" w:rsidRPr="00C44122">
        <w:rPr>
          <w:rFonts w:ascii="Arial" w:hAnsi="Arial" w:cs="Arial"/>
          <w:sz w:val="22"/>
          <w:szCs w:val="22"/>
        </w:rPr>
        <w:t>to build</w:t>
      </w:r>
      <w:r w:rsidRPr="00C44122">
        <w:rPr>
          <w:rFonts w:ascii="Arial" w:hAnsi="Arial" w:cs="Arial"/>
          <w:sz w:val="22"/>
          <w:szCs w:val="22"/>
        </w:rPr>
        <w:t xml:space="preserve"> a better financial future. </w:t>
      </w:r>
    </w:p>
    <w:p w14:paraId="52EC5927" w14:textId="77777777" w:rsidR="0004781F" w:rsidRPr="00C44122" w:rsidRDefault="0004781F" w:rsidP="005E3773">
      <w:pPr>
        <w:jc w:val="left"/>
        <w:rPr>
          <w:rFonts w:ascii="Arial" w:hAnsi="Arial" w:cs="Arial"/>
          <w:sz w:val="22"/>
          <w:szCs w:val="22"/>
        </w:rPr>
      </w:pPr>
    </w:p>
    <w:p w14:paraId="11A20C7E" w14:textId="77777777" w:rsidR="00C44122" w:rsidRPr="00C44122" w:rsidRDefault="00C44122" w:rsidP="005E3773">
      <w:pPr>
        <w:jc w:val="left"/>
        <w:rPr>
          <w:rFonts w:ascii="Arial" w:hAnsi="Arial" w:cs="Arial"/>
          <w:sz w:val="22"/>
          <w:szCs w:val="22"/>
        </w:rPr>
      </w:pPr>
      <w:r w:rsidRPr="00C44122">
        <w:rPr>
          <w:rFonts w:ascii="Arial" w:hAnsi="Arial" w:cs="Arial"/>
          <w:sz w:val="22"/>
          <w:szCs w:val="22"/>
        </w:rPr>
        <w:t>If you believe you can help us make this happen, then please apply – I look forward to hearing from you.</w:t>
      </w:r>
    </w:p>
    <w:p w14:paraId="56B309DD" w14:textId="77777777" w:rsidR="00BC41AE" w:rsidRPr="00D0704B" w:rsidRDefault="00BC41AE" w:rsidP="00A72F10">
      <w:pPr>
        <w:keepNext/>
        <w:shd w:val="clear" w:color="auto" w:fill="333399"/>
        <w:spacing w:before="240" w:after="60"/>
        <w:jc w:val="left"/>
        <w:outlineLvl w:val="2"/>
        <w:rPr>
          <w:rFonts w:ascii="Arial" w:hAnsi="Arial" w:cs="Arial"/>
          <w:b/>
          <w:bCs/>
          <w:color w:val="FFFFFF"/>
          <w:sz w:val="22"/>
          <w:szCs w:val="22"/>
          <w:lang w:eastAsia="en-GB"/>
        </w:rPr>
      </w:pPr>
      <w:r w:rsidRPr="00D0704B">
        <w:rPr>
          <w:rFonts w:ascii="Arial" w:hAnsi="Arial" w:cs="Arial"/>
          <w:b/>
          <w:bCs/>
          <w:color w:val="FFFFFF"/>
          <w:sz w:val="22"/>
          <w:szCs w:val="22"/>
          <w:lang w:eastAsia="en-GB"/>
        </w:rPr>
        <w:t>Diversity and Equality of Opportunity</w:t>
      </w:r>
    </w:p>
    <w:p w14:paraId="70DF9E56" w14:textId="77777777" w:rsidR="00BC41AE" w:rsidRPr="00D0704B" w:rsidRDefault="00BC41AE" w:rsidP="002336B2">
      <w:pPr>
        <w:jc w:val="left"/>
        <w:rPr>
          <w:rFonts w:ascii="Arial" w:hAnsi="Arial" w:cs="Arial"/>
          <w:sz w:val="22"/>
          <w:szCs w:val="22"/>
        </w:rPr>
      </w:pPr>
    </w:p>
    <w:p w14:paraId="0A455657" w14:textId="77777777" w:rsidR="00903086" w:rsidRPr="00903086" w:rsidRDefault="00903086" w:rsidP="00903086">
      <w:pPr>
        <w:jc w:val="left"/>
        <w:rPr>
          <w:rFonts w:ascii="Arial" w:hAnsi="Arial" w:cs="Arial"/>
          <w:sz w:val="22"/>
          <w:szCs w:val="22"/>
        </w:rPr>
      </w:pPr>
      <w:r w:rsidRPr="00903086">
        <w:rPr>
          <w:rFonts w:ascii="Arial" w:hAnsi="Arial" w:cs="Arial"/>
          <w:sz w:val="22"/>
          <w:szCs w:val="22"/>
        </w:rPr>
        <w:t>The Equality Act 2010 legally protects people from discrimination in the workplace and in wider society. DWP is committed to implementing the Act in all recruitment and selection activity. </w:t>
      </w:r>
    </w:p>
    <w:p w14:paraId="210DFD55" w14:textId="77777777" w:rsidR="00903086" w:rsidRPr="00903086" w:rsidRDefault="00903086" w:rsidP="00903086">
      <w:pPr>
        <w:jc w:val="left"/>
        <w:rPr>
          <w:rFonts w:ascii="Arial" w:hAnsi="Arial" w:cs="Arial"/>
          <w:sz w:val="22"/>
          <w:szCs w:val="22"/>
        </w:rPr>
      </w:pPr>
      <w:r w:rsidRPr="00903086">
        <w:rPr>
          <w:rFonts w:ascii="Arial" w:hAnsi="Arial" w:cs="Arial"/>
          <w:sz w:val="22"/>
          <w:szCs w:val="22"/>
        </w:rPr>
        <w:t> </w:t>
      </w:r>
    </w:p>
    <w:p w14:paraId="30BC626C" w14:textId="77777777" w:rsidR="00903086" w:rsidRPr="00903086" w:rsidRDefault="00903086" w:rsidP="00903086">
      <w:pPr>
        <w:jc w:val="left"/>
        <w:rPr>
          <w:rFonts w:ascii="Arial" w:hAnsi="Arial" w:cs="Arial"/>
          <w:sz w:val="22"/>
          <w:szCs w:val="22"/>
        </w:rPr>
      </w:pPr>
      <w:r w:rsidRPr="00903086">
        <w:rPr>
          <w:rFonts w:ascii="Arial" w:hAnsi="Arial" w:cs="Arial"/>
          <w:sz w:val="22"/>
          <w:szCs w:val="22"/>
        </w:rPr>
        <w:t xml:space="preserve">The Department is committed to providing services which embrace diversity, and which promote equality of opportunity. As an employer, DWP values diversity within our workforce. Its goal is to ensure that these commitments, reinforced by its values, are embedded in its day-to-day working practices with all its customers, colleagues, and partners. </w:t>
      </w:r>
    </w:p>
    <w:p w14:paraId="46189A15" w14:textId="77777777" w:rsidR="00903086" w:rsidRPr="00903086" w:rsidRDefault="00903086" w:rsidP="00903086">
      <w:pPr>
        <w:jc w:val="left"/>
        <w:rPr>
          <w:rFonts w:ascii="Arial" w:hAnsi="Arial" w:cs="Arial"/>
          <w:sz w:val="22"/>
          <w:szCs w:val="22"/>
        </w:rPr>
      </w:pPr>
    </w:p>
    <w:p w14:paraId="38DBF118" w14:textId="77777777" w:rsidR="00903086" w:rsidRPr="00903086" w:rsidRDefault="00903086" w:rsidP="00903086">
      <w:pPr>
        <w:jc w:val="left"/>
        <w:rPr>
          <w:rFonts w:ascii="Arial" w:hAnsi="Arial" w:cs="Arial"/>
          <w:sz w:val="22"/>
          <w:szCs w:val="22"/>
        </w:rPr>
      </w:pPr>
      <w:r w:rsidRPr="00903086">
        <w:rPr>
          <w:rFonts w:ascii="Arial" w:hAnsi="Arial" w:cs="Arial"/>
          <w:sz w:val="22"/>
          <w:szCs w:val="22"/>
        </w:rPr>
        <w:t>DWP does not discriminate on the basis of age, disability, gender, marital status, sexual orientation, religion or belief, race, colour, nationality, ethnic or national origin, or (in Northern Ireland) community background, working pattern, employment status, gender identity (transgender), caring responsibility or trade union membership. </w:t>
      </w:r>
    </w:p>
    <w:p w14:paraId="47A56BC0" w14:textId="77777777" w:rsidR="00BC41AE" w:rsidRPr="00D0704B" w:rsidRDefault="00BC41AE" w:rsidP="00A72F10">
      <w:pPr>
        <w:keepNext/>
        <w:shd w:val="clear" w:color="auto" w:fill="333399"/>
        <w:spacing w:before="240" w:after="60"/>
        <w:jc w:val="left"/>
        <w:outlineLvl w:val="2"/>
        <w:rPr>
          <w:rFonts w:ascii="Arial" w:hAnsi="Arial" w:cs="Arial"/>
          <w:b/>
          <w:bCs/>
          <w:color w:val="FFFFFF"/>
          <w:sz w:val="22"/>
          <w:szCs w:val="22"/>
          <w:lang w:eastAsia="en-GB"/>
        </w:rPr>
      </w:pPr>
      <w:r w:rsidRPr="00D0704B">
        <w:rPr>
          <w:rFonts w:ascii="Arial" w:hAnsi="Arial" w:cs="Arial"/>
          <w:b/>
          <w:bCs/>
          <w:color w:val="FFFFFF"/>
          <w:sz w:val="22"/>
          <w:szCs w:val="22"/>
          <w:lang w:eastAsia="en-GB"/>
        </w:rPr>
        <w:lastRenderedPageBreak/>
        <w:t>A Message from Peter Schofield, DWP Permanent Secretary</w:t>
      </w:r>
    </w:p>
    <w:p w14:paraId="3B16C027" w14:textId="77777777" w:rsidR="0019045C" w:rsidRPr="00D0704B" w:rsidRDefault="0019045C" w:rsidP="00A72F10">
      <w:pPr>
        <w:jc w:val="left"/>
        <w:rPr>
          <w:rFonts w:ascii="Arial" w:eastAsia="Arial" w:hAnsi="Arial" w:cs="Arial"/>
          <w:color w:val="000000" w:themeColor="text1"/>
          <w:sz w:val="22"/>
          <w:szCs w:val="22"/>
        </w:rPr>
      </w:pPr>
    </w:p>
    <w:p w14:paraId="2795EAFE" w14:textId="577D0E60" w:rsidR="006A778E" w:rsidRPr="00D0704B" w:rsidRDefault="006A778E" w:rsidP="00A72F10">
      <w:pPr>
        <w:jc w:val="left"/>
        <w:rPr>
          <w:rFonts w:ascii="Arial" w:eastAsia="Arial" w:hAnsi="Arial" w:cs="Arial"/>
          <w:color w:val="000000" w:themeColor="text1"/>
          <w:sz w:val="22"/>
          <w:szCs w:val="22"/>
        </w:rPr>
      </w:pPr>
      <w:r w:rsidRPr="00D0704B">
        <w:rPr>
          <w:rFonts w:ascii="Arial" w:eastAsia="Arial" w:hAnsi="Arial" w:cs="Arial"/>
          <w:color w:val="000000" w:themeColor="text1"/>
          <w:sz w:val="22"/>
          <w:szCs w:val="22"/>
        </w:rPr>
        <w:t>I want</w:t>
      </w:r>
      <w:r w:rsidRPr="00D0704B">
        <w:rPr>
          <w:rFonts w:ascii="Arial" w:eastAsia="Calibri" w:hAnsi="Arial" w:cs="Arial"/>
          <w:i/>
          <w:iCs/>
          <w:color w:val="000000" w:themeColor="text1"/>
          <w:sz w:val="22"/>
          <w:szCs w:val="22"/>
        </w:rPr>
        <w:t xml:space="preserve"> </w:t>
      </w:r>
      <w:r w:rsidRPr="00D0704B">
        <w:rPr>
          <w:rFonts w:ascii="Arial" w:eastAsia="Arial" w:hAnsi="Arial" w:cs="Arial"/>
          <w:color w:val="000000" w:themeColor="text1"/>
          <w:sz w:val="22"/>
          <w:szCs w:val="22"/>
        </w:rPr>
        <w:t>DWP and our arm’s-length bodies to be places where everyone, whatever</w:t>
      </w:r>
      <w:r w:rsidR="00482FB1">
        <w:rPr>
          <w:rFonts w:ascii="Arial" w:eastAsia="Arial" w:hAnsi="Arial" w:cs="Arial"/>
          <w:color w:val="000000" w:themeColor="text1"/>
          <w:sz w:val="22"/>
          <w:szCs w:val="22"/>
        </w:rPr>
        <w:t xml:space="preserve"> </w:t>
      </w:r>
      <w:r w:rsidRPr="00D0704B">
        <w:rPr>
          <w:rFonts w:ascii="Arial" w:eastAsia="Arial" w:hAnsi="Arial" w:cs="Arial"/>
          <w:color w:val="000000" w:themeColor="text1"/>
          <w:sz w:val="22"/>
          <w:szCs w:val="22"/>
        </w:rPr>
        <w:t>their background, feels encouraged to achieve their potential. I believe attracting talented individuals from diverse backgrounds, including regional diversity and the</w:t>
      </w:r>
      <w:r w:rsidR="00482FB1">
        <w:rPr>
          <w:rFonts w:ascii="Arial" w:eastAsia="Arial" w:hAnsi="Arial" w:cs="Arial"/>
          <w:color w:val="000000" w:themeColor="text1"/>
          <w:sz w:val="22"/>
          <w:szCs w:val="22"/>
        </w:rPr>
        <w:t xml:space="preserve"> </w:t>
      </w:r>
      <w:r w:rsidRPr="00D0704B">
        <w:rPr>
          <w:rFonts w:ascii="Arial" w:eastAsia="Arial" w:hAnsi="Arial" w:cs="Arial"/>
          <w:color w:val="000000" w:themeColor="text1"/>
          <w:sz w:val="22"/>
          <w:szCs w:val="22"/>
        </w:rPr>
        <w:t>full range of socio- economic groups, will allow us to be better able to provide the</w:t>
      </w:r>
      <w:r w:rsidR="00AB31C7">
        <w:rPr>
          <w:rFonts w:ascii="Arial" w:eastAsia="Arial" w:hAnsi="Arial" w:cs="Arial"/>
          <w:color w:val="000000" w:themeColor="text1"/>
          <w:sz w:val="22"/>
          <w:szCs w:val="22"/>
        </w:rPr>
        <w:t xml:space="preserve"> </w:t>
      </w:r>
      <w:r w:rsidRPr="00D0704B">
        <w:rPr>
          <w:rFonts w:ascii="Arial" w:eastAsia="Arial" w:hAnsi="Arial" w:cs="Arial"/>
          <w:color w:val="000000" w:themeColor="text1"/>
          <w:sz w:val="22"/>
          <w:szCs w:val="22"/>
        </w:rPr>
        <w:t>best</w:t>
      </w:r>
      <w:r w:rsidR="00A01D43" w:rsidRPr="00D0704B">
        <w:rPr>
          <w:rFonts w:ascii="Arial" w:eastAsia="Arial" w:hAnsi="Arial" w:cs="Arial"/>
          <w:color w:val="000000" w:themeColor="text1"/>
          <w:sz w:val="22"/>
          <w:szCs w:val="22"/>
        </w:rPr>
        <w:t xml:space="preserve"> </w:t>
      </w:r>
      <w:r w:rsidRPr="00D0704B">
        <w:rPr>
          <w:rFonts w:ascii="Arial" w:eastAsia="Arial" w:hAnsi="Arial" w:cs="Arial"/>
          <w:color w:val="000000" w:themeColor="text1"/>
          <w:sz w:val="22"/>
          <w:szCs w:val="22"/>
        </w:rPr>
        <w:t xml:space="preserve">possible support to those we serve. </w:t>
      </w:r>
      <w:r w:rsidRPr="00D0704B">
        <w:rPr>
          <w:rFonts w:ascii="Arial" w:hAnsi="Arial" w:cs="Arial"/>
          <w:sz w:val="22"/>
          <w:szCs w:val="22"/>
        </w:rPr>
        <w:br/>
      </w:r>
      <w:r w:rsidR="00D6317B">
        <w:rPr>
          <w:rFonts w:ascii="Arial" w:eastAsia="Arial" w:hAnsi="Arial" w:cs="Arial"/>
          <w:color w:val="000000" w:themeColor="text1"/>
          <w:sz w:val="22"/>
          <w:szCs w:val="22"/>
        </w:rPr>
        <w:t xml:space="preserve"> </w:t>
      </w:r>
      <w:r w:rsidRPr="00D0704B">
        <w:rPr>
          <w:rFonts w:ascii="Arial" w:hAnsi="Arial" w:cs="Arial"/>
          <w:sz w:val="22"/>
          <w:szCs w:val="22"/>
        </w:rPr>
        <w:br/>
      </w:r>
      <w:r w:rsidRPr="00D0704B">
        <w:rPr>
          <w:rFonts w:ascii="Arial" w:eastAsia="Arial" w:hAnsi="Arial" w:cs="Arial"/>
          <w:color w:val="000000" w:themeColor="text1"/>
          <w:sz w:val="22"/>
          <w:szCs w:val="22"/>
        </w:rPr>
        <w:t>DWP continues to support Cabinet Office in working towards 50% of all public appointees to be female and 14% of all public</w:t>
      </w:r>
      <w:r w:rsidRPr="00D0704B">
        <w:rPr>
          <w:rFonts w:ascii="Arial" w:eastAsia="Calibri" w:hAnsi="Arial" w:cs="Arial"/>
          <w:color w:val="000000" w:themeColor="text1"/>
          <w:sz w:val="22"/>
          <w:szCs w:val="22"/>
        </w:rPr>
        <w:t xml:space="preserve"> </w:t>
      </w:r>
      <w:r w:rsidRPr="00D0704B">
        <w:rPr>
          <w:rFonts w:ascii="Arial" w:eastAsia="Arial" w:hAnsi="Arial" w:cs="Arial"/>
          <w:color w:val="000000" w:themeColor="text1"/>
          <w:sz w:val="22"/>
          <w:szCs w:val="22"/>
        </w:rPr>
        <w:t>appointments to come from ethnic minority backgrounds.</w:t>
      </w:r>
      <w:r w:rsidRPr="00D0704B">
        <w:rPr>
          <w:rFonts w:ascii="Arial" w:eastAsia="Calibri" w:hAnsi="Arial" w:cs="Arial"/>
          <w:color w:val="000000" w:themeColor="text1"/>
          <w:sz w:val="22"/>
          <w:szCs w:val="22"/>
        </w:rPr>
        <w:t xml:space="preserve"> </w:t>
      </w:r>
      <w:r w:rsidRPr="00D0704B">
        <w:rPr>
          <w:rFonts w:ascii="Arial" w:eastAsia="Arial" w:hAnsi="Arial" w:cs="Arial"/>
          <w:color w:val="000000" w:themeColor="text1"/>
          <w:sz w:val="22"/>
          <w:szCs w:val="22"/>
        </w:rPr>
        <w:t>We value diversity and inclusion and actively encourage and welcome applications from</w:t>
      </w:r>
      <w:r w:rsidR="00AB31C7">
        <w:rPr>
          <w:rFonts w:ascii="Arial" w:eastAsia="Arial" w:hAnsi="Arial" w:cs="Arial"/>
          <w:color w:val="000000" w:themeColor="text1"/>
          <w:sz w:val="22"/>
          <w:szCs w:val="22"/>
        </w:rPr>
        <w:t xml:space="preserve"> </w:t>
      </w:r>
      <w:r w:rsidRPr="00D0704B">
        <w:rPr>
          <w:rFonts w:ascii="Arial" w:eastAsia="Arial" w:hAnsi="Arial" w:cs="Arial"/>
          <w:color w:val="000000" w:themeColor="text1"/>
          <w:sz w:val="22"/>
          <w:szCs w:val="22"/>
        </w:rPr>
        <w:t xml:space="preserve">everyone. </w:t>
      </w:r>
      <w:r w:rsidRPr="00D0704B">
        <w:rPr>
          <w:rFonts w:ascii="Arial" w:hAnsi="Arial" w:cs="Arial"/>
          <w:sz w:val="22"/>
          <w:szCs w:val="22"/>
        </w:rPr>
        <w:br/>
      </w:r>
      <w:r w:rsidRPr="00D0704B">
        <w:rPr>
          <w:rFonts w:ascii="Arial" w:eastAsia="Arial" w:hAnsi="Arial" w:cs="Arial"/>
          <w:color w:val="000000" w:themeColor="text1"/>
          <w:sz w:val="22"/>
          <w:szCs w:val="22"/>
        </w:rPr>
        <w:t xml:space="preserve"> </w:t>
      </w:r>
    </w:p>
    <w:p w14:paraId="3D64E6CB" w14:textId="739D6E49" w:rsidR="006A778E" w:rsidRPr="00D0704B" w:rsidRDefault="006A778E" w:rsidP="00D0704B">
      <w:pPr>
        <w:jc w:val="left"/>
        <w:rPr>
          <w:rFonts w:ascii="Arial" w:hAnsi="Arial" w:cs="Arial"/>
          <w:sz w:val="22"/>
          <w:szCs w:val="22"/>
        </w:rPr>
      </w:pPr>
      <w:r w:rsidRPr="00D0704B">
        <w:rPr>
          <w:rFonts w:ascii="Arial" w:eastAsia="Arial" w:hAnsi="Arial" w:cs="Arial"/>
          <w:color w:val="000000" w:themeColor="text1"/>
          <w:sz w:val="22"/>
          <w:szCs w:val="22"/>
        </w:rPr>
        <w:t>If you are looking for an opportunity to use your talents to make a difference to the</w:t>
      </w:r>
      <w:r w:rsidR="00482FB1">
        <w:rPr>
          <w:rFonts w:ascii="Arial" w:eastAsia="Arial" w:hAnsi="Arial" w:cs="Arial"/>
          <w:color w:val="000000" w:themeColor="text1"/>
          <w:sz w:val="22"/>
          <w:szCs w:val="22"/>
        </w:rPr>
        <w:t xml:space="preserve"> </w:t>
      </w:r>
      <w:r w:rsidRPr="00D0704B">
        <w:rPr>
          <w:rFonts w:ascii="Arial" w:eastAsia="Arial" w:hAnsi="Arial" w:cs="Arial"/>
          <w:color w:val="000000" w:themeColor="text1"/>
          <w:sz w:val="22"/>
          <w:szCs w:val="22"/>
        </w:rPr>
        <w:t>lives of millions of your fellow citizens, we look forward to hearing from you.</w:t>
      </w:r>
    </w:p>
    <w:p w14:paraId="4EE5BA12" w14:textId="437CD8CC" w:rsidR="00BC41AE" w:rsidRPr="00D0704B" w:rsidRDefault="00BC41AE" w:rsidP="00A72F10">
      <w:pPr>
        <w:jc w:val="left"/>
        <w:rPr>
          <w:rFonts w:ascii="Arial" w:eastAsia="Calibri" w:hAnsi="Arial" w:cs="Arial"/>
          <w:bCs/>
          <w:iCs/>
          <w:sz w:val="22"/>
          <w:szCs w:val="22"/>
        </w:rPr>
      </w:pPr>
    </w:p>
    <w:p w14:paraId="0374E9A8" w14:textId="112CD179" w:rsidR="002C2E4C" w:rsidRPr="00D0704B" w:rsidRDefault="002C2E4C" w:rsidP="00D0704B">
      <w:pPr>
        <w:pStyle w:val="Default"/>
        <w:shd w:val="clear" w:color="auto" w:fill="333399"/>
        <w:tabs>
          <w:tab w:val="num" w:pos="2880"/>
        </w:tabs>
        <w:rPr>
          <w:rFonts w:ascii="Arial" w:hAnsi="Arial" w:cs="Arial"/>
          <w:b/>
          <w:bCs/>
          <w:color w:val="FF0000"/>
          <w:sz w:val="22"/>
          <w:szCs w:val="22"/>
          <w:lang w:bidi="ks-Deva"/>
        </w:rPr>
      </w:pPr>
      <w:r w:rsidRPr="00D0704B">
        <w:rPr>
          <w:rFonts w:ascii="Arial" w:hAnsi="Arial" w:cs="Arial"/>
          <w:b/>
          <w:bCs/>
          <w:color w:val="FFFFFF"/>
          <w:sz w:val="22"/>
          <w:szCs w:val="22"/>
          <w:lang w:bidi="ks-Deva"/>
        </w:rPr>
        <w:t>About the</w:t>
      </w:r>
      <w:r w:rsidR="00D6317B">
        <w:rPr>
          <w:rFonts w:ascii="Arial" w:hAnsi="Arial" w:cs="Arial"/>
          <w:b/>
          <w:bCs/>
          <w:color w:val="FFFFFF"/>
          <w:sz w:val="22"/>
          <w:szCs w:val="22"/>
          <w:lang w:bidi="ks-Deva"/>
        </w:rPr>
        <w:t xml:space="preserve"> </w:t>
      </w:r>
      <w:r w:rsidR="00E07801" w:rsidRPr="00D0704B">
        <w:rPr>
          <w:rFonts w:ascii="Arial" w:hAnsi="Arial" w:cs="Arial"/>
          <w:b/>
          <w:bCs/>
          <w:color w:val="FFFFFF"/>
          <w:sz w:val="22"/>
          <w:szCs w:val="22"/>
          <w:lang w:bidi="ks-Deva"/>
        </w:rPr>
        <w:t>Money and Pensions Service</w:t>
      </w:r>
    </w:p>
    <w:p w14:paraId="5630AD66" w14:textId="77777777" w:rsidR="00AB30D0" w:rsidRPr="00D0704B" w:rsidRDefault="00AB30D0" w:rsidP="00A72F10">
      <w:pPr>
        <w:jc w:val="left"/>
        <w:rPr>
          <w:rFonts w:ascii="Arial" w:hAnsi="Arial" w:cs="Arial"/>
          <w:color w:val="111111"/>
          <w:sz w:val="22"/>
          <w:szCs w:val="22"/>
          <w:lang w:eastAsia="en-GB"/>
        </w:rPr>
      </w:pPr>
    </w:p>
    <w:p w14:paraId="48DC8CF8" w14:textId="7F6CDB9B" w:rsidR="00CC68EC" w:rsidRPr="00D0704B" w:rsidRDefault="00CC68EC" w:rsidP="00A72F10">
      <w:pPr>
        <w:jc w:val="left"/>
        <w:textAlignment w:val="baseline"/>
        <w:rPr>
          <w:rFonts w:ascii="Arial" w:hAnsi="Arial" w:cs="Arial"/>
          <w:color w:val="000000" w:themeColor="text1"/>
          <w:sz w:val="22"/>
          <w:szCs w:val="22"/>
          <w:shd w:val="clear" w:color="auto" w:fill="FFFFFF"/>
          <w:lang w:eastAsia="en-GB"/>
        </w:rPr>
      </w:pPr>
      <w:r w:rsidRPr="00D0704B">
        <w:rPr>
          <w:rFonts w:ascii="Arial" w:hAnsi="Arial" w:cs="Arial"/>
          <w:color w:val="000000" w:themeColor="text1"/>
          <w:sz w:val="22"/>
          <w:szCs w:val="22"/>
          <w:shd w:val="clear" w:color="auto" w:fill="FFFFFF"/>
          <w:lang w:eastAsia="en-GB"/>
        </w:rPr>
        <w:t>MaPS is an executive non-departmental public body, sponsored by the Department for Work and Pensions (DWP), funded by levies on both the financial services industry and pension schemes..</w:t>
      </w:r>
    </w:p>
    <w:p w14:paraId="22EDA8DD" w14:textId="77777777" w:rsidR="00B6322D" w:rsidRPr="00D0704B" w:rsidRDefault="00B6322D" w:rsidP="00A72F10">
      <w:pPr>
        <w:jc w:val="left"/>
        <w:textAlignment w:val="baseline"/>
        <w:rPr>
          <w:rFonts w:ascii="Arial" w:hAnsi="Arial" w:cs="Arial"/>
          <w:color w:val="000000" w:themeColor="text1"/>
          <w:sz w:val="22"/>
          <w:szCs w:val="22"/>
          <w:shd w:val="clear" w:color="auto" w:fill="FFFFFF"/>
          <w:lang w:eastAsia="en-GB"/>
        </w:rPr>
      </w:pPr>
    </w:p>
    <w:p w14:paraId="2FB4BD29" w14:textId="0E31C28C" w:rsidR="00ED490A" w:rsidRPr="00D0704B" w:rsidRDefault="00CC68EC" w:rsidP="00A72F10">
      <w:pPr>
        <w:spacing w:after="120"/>
        <w:ind w:right="461"/>
        <w:jc w:val="left"/>
        <w:textAlignment w:val="baseline"/>
        <w:rPr>
          <w:rFonts w:ascii="Arial" w:hAnsi="Arial" w:cs="Arial"/>
          <w:color w:val="000000"/>
          <w:sz w:val="22"/>
          <w:szCs w:val="22"/>
          <w:lang w:eastAsia="ja-JP"/>
        </w:rPr>
      </w:pPr>
      <w:r w:rsidRPr="00D0704B">
        <w:rPr>
          <w:rFonts w:ascii="Arial" w:hAnsi="Arial" w:cs="Arial"/>
          <w:color w:val="000000" w:themeColor="text1"/>
          <w:sz w:val="22"/>
          <w:szCs w:val="22"/>
          <w:shd w:val="clear" w:color="auto" w:fill="FFFFFF"/>
          <w:lang w:eastAsia="en-GB"/>
        </w:rPr>
        <w:t>The work of MaPS covers five core functions, as set out in the Financial Guidance and Claims Act (2018). These are:</w:t>
      </w:r>
    </w:p>
    <w:p w14:paraId="43C9A7BC" w14:textId="77777777" w:rsidR="00ED490A" w:rsidRPr="0096787F" w:rsidRDefault="00ED490A" w:rsidP="002336B2">
      <w:pPr>
        <w:pStyle w:val="ListParagraph"/>
        <w:numPr>
          <w:ilvl w:val="0"/>
          <w:numId w:val="43"/>
        </w:numPr>
        <w:spacing w:after="160" w:line="259" w:lineRule="auto"/>
        <w:ind w:left="786"/>
        <w:jc w:val="left"/>
        <w:textAlignment w:val="baseline"/>
        <w:rPr>
          <w:rFonts w:ascii="Arial" w:hAnsi="Arial" w:cs="Arial"/>
          <w:color w:val="000000"/>
          <w:sz w:val="22"/>
          <w:szCs w:val="22"/>
          <w:lang w:eastAsia="en-GB"/>
        </w:rPr>
      </w:pPr>
      <w:r w:rsidRPr="0096787F">
        <w:rPr>
          <w:rFonts w:ascii="Arial" w:hAnsi="Arial" w:cs="Arial"/>
          <w:color w:val="000000"/>
          <w:sz w:val="22"/>
          <w:szCs w:val="22"/>
          <w:lang w:eastAsia="en-GB"/>
        </w:rPr>
        <w:t xml:space="preserve">Pensions Guidance – providing support and guidance to consumers on UK workplace and personal pension matters </w:t>
      </w:r>
    </w:p>
    <w:p w14:paraId="2A34A8F8" w14:textId="2F909035" w:rsidR="00ED490A" w:rsidRPr="0096787F" w:rsidRDefault="00ED490A" w:rsidP="002336B2">
      <w:pPr>
        <w:pStyle w:val="ListParagraph"/>
        <w:numPr>
          <w:ilvl w:val="0"/>
          <w:numId w:val="43"/>
        </w:numPr>
        <w:spacing w:after="160" w:line="259" w:lineRule="auto"/>
        <w:ind w:left="786"/>
        <w:jc w:val="left"/>
        <w:textAlignment w:val="baseline"/>
        <w:rPr>
          <w:rFonts w:ascii="Arial" w:hAnsi="Arial" w:cs="Arial"/>
          <w:color w:val="000000"/>
          <w:sz w:val="22"/>
          <w:szCs w:val="22"/>
          <w:lang w:eastAsia="en-GB"/>
        </w:rPr>
      </w:pPr>
      <w:r w:rsidRPr="0096787F">
        <w:rPr>
          <w:rFonts w:ascii="Arial" w:hAnsi="Arial" w:cs="Arial"/>
          <w:color w:val="000000"/>
          <w:sz w:val="22"/>
          <w:szCs w:val="22"/>
          <w:lang w:eastAsia="en-GB"/>
        </w:rPr>
        <w:t xml:space="preserve">Debt Advice – the biggest funder of free information and advice on debt in England. We are driving up the quality of debt advice and providing training and support to advisers on the ground across the UK </w:t>
      </w:r>
    </w:p>
    <w:p w14:paraId="41430B7C" w14:textId="7EA7AAFA" w:rsidR="00ED490A" w:rsidRPr="0096787F" w:rsidRDefault="00ED490A" w:rsidP="002336B2">
      <w:pPr>
        <w:pStyle w:val="ListParagraph"/>
        <w:numPr>
          <w:ilvl w:val="0"/>
          <w:numId w:val="43"/>
        </w:numPr>
        <w:spacing w:after="160" w:line="259" w:lineRule="auto"/>
        <w:ind w:left="786"/>
        <w:jc w:val="left"/>
        <w:textAlignment w:val="baseline"/>
        <w:rPr>
          <w:rFonts w:ascii="Arial" w:hAnsi="Arial" w:cs="Arial"/>
          <w:color w:val="000000"/>
          <w:sz w:val="22"/>
          <w:szCs w:val="22"/>
          <w:lang w:eastAsia="en-GB"/>
        </w:rPr>
      </w:pPr>
      <w:r w:rsidRPr="0096787F">
        <w:rPr>
          <w:rFonts w:ascii="Arial" w:hAnsi="Arial" w:cs="Arial"/>
          <w:color w:val="000000"/>
          <w:sz w:val="22"/>
          <w:szCs w:val="22"/>
          <w:lang w:eastAsia="en-GB"/>
        </w:rPr>
        <w:t xml:space="preserve">Money Guidance – enhancing millions of people’s knowledge and understanding of financial matters – targeting those potentially vulnerable or most in need – as well as helping their day-to-day money management skills through free, impartial money guidance </w:t>
      </w:r>
    </w:p>
    <w:p w14:paraId="441C6246" w14:textId="010DF724" w:rsidR="00ED490A" w:rsidRPr="0096787F" w:rsidRDefault="00ED490A" w:rsidP="002336B2">
      <w:pPr>
        <w:pStyle w:val="ListParagraph"/>
        <w:numPr>
          <w:ilvl w:val="0"/>
          <w:numId w:val="43"/>
        </w:numPr>
        <w:spacing w:after="160" w:line="259" w:lineRule="auto"/>
        <w:ind w:left="786"/>
        <w:jc w:val="left"/>
        <w:textAlignment w:val="baseline"/>
        <w:rPr>
          <w:rFonts w:ascii="Arial" w:hAnsi="Arial" w:cs="Arial"/>
          <w:color w:val="000000"/>
          <w:sz w:val="22"/>
          <w:szCs w:val="22"/>
          <w:lang w:eastAsia="en-GB"/>
        </w:rPr>
      </w:pPr>
      <w:r w:rsidRPr="0096787F">
        <w:rPr>
          <w:rFonts w:ascii="Arial" w:hAnsi="Arial" w:cs="Arial"/>
          <w:color w:val="000000"/>
          <w:sz w:val="22"/>
          <w:szCs w:val="22"/>
          <w:lang w:eastAsia="en-GB"/>
        </w:rPr>
        <w:t xml:space="preserve">Consumer Protection – working with government and regulators to protect consumers against financial scams and support the efforts of the wider financial services industry </w:t>
      </w:r>
    </w:p>
    <w:p w14:paraId="7DCD5ABA" w14:textId="5C80FD91" w:rsidR="00985AAA" w:rsidRPr="0096787F" w:rsidRDefault="00ED490A" w:rsidP="002336B2">
      <w:pPr>
        <w:pStyle w:val="ListParagraph"/>
        <w:numPr>
          <w:ilvl w:val="0"/>
          <w:numId w:val="43"/>
        </w:numPr>
        <w:spacing w:after="160" w:line="259" w:lineRule="auto"/>
        <w:ind w:left="786"/>
        <w:jc w:val="left"/>
        <w:textAlignment w:val="baseline"/>
        <w:rPr>
          <w:rFonts w:ascii="Arial" w:hAnsi="Arial" w:cs="Arial"/>
          <w:color w:val="000000" w:themeColor="text1"/>
          <w:sz w:val="22"/>
          <w:szCs w:val="22"/>
          <w:lang w:eastAsia="en-GB"/>
        </w:rPr>
      </w:pPr>
      <w:r w:rsidRPr="0096787F">
        <w:rPr>
          <w:rFonts w:ascii="Arial" w:hAnsi="Arial" w:cs="Arial"/>
          <w:color w:val="000000"/>
          <w:sz w:val="22"/>
          <w:szCs w:val="22"/>
          <w:lang w:eastAsia="en-GB"/>
        </w:rPr>
        <w:t>Strategy – we have been working to a UK Strategy for Financial Wellbeing that was set in 2020 as a framework for how we will work with organisations in different sectors, across our nations, and to make a measurable difference to UK money management.</w:t>
      </w:r>
    </w:p>
    <w:p w14:paraId="61829076" w14:textId="26012471" w:rsidR="005D4721" w:rsidRPr="00D0704B" w:rsidRDefault="003D39A5" w:rsidP="00A72F10">
      <w:pPr>
        <w:jc w:val="left"/>
        <w:rPr>
          <w:rFonts w:ascii="Arial" w:hAnsi="Arial" w:cs="Arial"/>
          <w:sz w:val="22"/>
          <w:szCs w:val="22"/>
          <w:lang w:eastAsia="en-GB"/>
        </w:rPr>
      </w:pPr>
      <w:r w:rsidRPr="00D0704B">
        <w:rPr>
          <w:rFonts w:ascii="Arial" w:hAnsi="Arial" w:cs="Arial"/>
          <w:sz w:val="22"/>
          <w:szCs w:val="22"/>
          <w:lang w:eastAsia="en-GB"/>
        </w:rPr>
        <w:t>We also have a specific mandate from government to facilitate the pensions industry to</w:t>
      </w:r>
      <w:r w:rsidR="00F66D22">
        <w:rPr>
          <w:rFonts w:ascii="Arial" w:hAnsi="Arial" w:cs="Arial"/>
          <w:sz w:val="22"/>
          <w:szCs w:val="22"/>
          <w:lang w:eastAsia="en-GB"/>
        </w:rPr>
        <w:t xml:space="preserve"> </w:t>
      </w:r>
      <w:r w:rsidRPr="00D0704B">
        <w:rPr>
          <w:rFonts w:ascii="Arial" w:hAnsi="Arial" w:cs="Arial"/>
          <w:sz w:val="22"/>
          <w:szCs w:val="22"/>
          <w:lang w:eastAsia="en-GB"/>
        </w:rPr>
        <w:t>develop pensions dashboards. This programme of work will allow individuals to access their pensions information online, securely and all in one place, supporting better planning for retirement.</w:t>
      </w:r>
    </w:p>
    <w:p w14:paraId="428BD6D4" w14:textId="77777777" w:rsidR="003D39A5" w:rsidRPr="00D0704B" w:rsidRDefault="003D39A5" w:rsidP="00A72F10">
      <w:pPr>
        <w:jc w:val="left"/>
        <w:rPr>
          <w:rFonts w:ascii="Arial" w:hAnsi="Arial" w:cs="Arial"/>
          <w:sz w:val="22"/>
          <w:szCs w:val="22"/>
          <w:lang w:eastAsia="en-GB"/>
        </w:rPr>
      </w:pPr>
    </w:p>
    <w:p w14:paraId="5B95F9F9" w14:textId="5FC65D41" w:rsidR="005662F6" w:rsidRDefault="005662F6" w:rsidP="00A72F10">
      <w:pPr>
        <w:jc w:val="left"/>
        <w:rPr>
          <w:rFonts w:ascii="Arial" w:hAnsi="Arial" w:cs="Arial"/>
          <w:sz w:val="22"/>
          <w:szCs w:val="22"/>
          <w:lang w:eastAsia="en-GB"/>
        </w:rPr>
      </w:pPr>
      <w:r w:rsidRPr="00D0704B">
        <w:rPr>
          <w:rFonts w:ascii="Arial" w:hAnsi="Arial" w:cs="Arial"/>
          <w:sz w:val="22"/>
          <w:szCs w:val="22"/>
          <w:lang w:eastAsia="en-GB"/>
        </w:rPr>
        <w:t>We are currently preparing our next Corporate strategy which will run from Spring 2025 to Spring 2028.</w:t>
      </w:r>
    </w:p>
    <w:p w14:paraId="4EC11D11" w14:textId="77777777" w:rsidR="00CE302C" w:rsidRDefault="00CE302C" w:rsidP="00A72F10">
      <w:pPr>
        <w:jc w:val="left"/>
        <w:rPr>
          <w:rFonts w:ascii="Arial" w:hAnsi="Arial" w:cs="Arial"/>
          <w:sz w:val="22"/>
          <w:szCs w:val="22"/>
          <w:lang w:eastAsia="en-GB"/>
        </w:rPr>
      </w:pPr>
    </w:p>
    <w:p w14:paraId="43A16053" w14:textId="77777777" w:rsidR="00CE302C" w:rsidRDefault="00CE302C" w:rsidP="00A72F10">
      <w:pPr>
        <w:jc w:val="left"/>
        <w:rPr>
          <w:rFonts w:ascii="Arial" w:hAnsi="Arial" w:cs="Arial"/>
          <w:sz w:val="22"/>
          <w:szCs w:val="22"/>
          <w:lang w:eastAsia="en-GB"/>
        </w:rPr>
      </w:pPr>
    </w:p>
    <w:p w14:paraId="10BBB33C" w14:textId="77777777" w:rsidR="00CE302C" w:rsidRPr="00D0704B" w:rsidRDefault="00CE302C" w:rsidP="00A72F10">
      <w:pPr>
        <w:jc w:val="left"/>
        <w:rPr>
          <w:rFonts w:ascii="Arial" w:hAnsi="Arial" w:cs="Arial"/>
          <w:sz w:val="22"/>
          <w:szCs w:val="22"/>
          <w:lang w:eastAsia="en-GB"/>
        </w:rPr>
      </w:pPr>
    </w:p>
    <w:p w14:paraId="3D8B9E2A" w14:textId="247AFDAE" w:rsidR="003D39A5" w:rsidRPr="00D0704B" w:rsidRDefault="003D39A5" w:rsidP="0096787F">
      <w:pPr>
        <w:pStyle w:val="paragraph0"/>
        <w:spacing w:before="0" w:beforeAutospacing="0" w:after="0" w:afterAutospacing="0"/>
        <w:ind w:right="465"/>
        <w:textAlignment w:val="baseline"/>
        <w:rPr>
          <w:rFonts w:ascii="Arial" w:hAnsi="Arial" w:cs="Arial"/>
          <w:sz w:val="22"/>
          <w:szCs w:val="22"/>
        </w:rPr>
      </w:pPr>
    </w:p>
    <w:p w14:paraId="2555EFBF" w14:textId="44A0A76F" w:rsidR="005D4721" w:rsidRPr="00D0704B" w:rsidRDefault="005D4721" w:rsidP="00D0704B">
      <w:pPr>
        <w:shd w:val="clear" w:color="auto" w:fill="333399"/>
        <w:jc w:val="left"/>
        <w:rPr>
          <w:rFonts w:ascii="Arial" w:hAnsi="Arial" w:cs="Arial"/>
          <w:b/>
          <w:color w:val="FFFFFF"/>
          <w:sz w:val="22"/>
          <w:szCs w:val="22"/>
          <w:lang w:eastAsia="en-GB"/>
        </w:rPr>
      </w:pPr>
      <w:r w:rsidRPr="00D0704B">
        <w:rPr>
          <w:rFonts w:ascii="Arial" w:hAnsi="Arial" w:cs="Arial"/>
          <w:b/>
          <w:color w:val="FFFFFF"/>
          <w:sz w:val="22"/>
          <w:szCs w:val="22"/>
          <w:lang w:eastAsia="en-GB"/>
        </w:rPr>
        <w:lastRenderedPageBreak/>
        <w:t xml:space="preserve">About the </w:t>
      </w:r>
      <w:r w:rsidR="00E07801" w:rsidRPr="00D0704B">
        <w:rPr>
          <w:rFonts w:ascii="Arial" w:hAnsi="Arial" w:cs="Arial"/>
          <w:b/>
          <w:color w:val="FFFFFF"/>
          <w:sz w:val="22"/>
          <w:szCs w:val="22"/>
          <w:lang w:eastAsia="en-GB"/>
        </w:rPr>
        <w:t xml:space="preserve">Money and Pensions </w:t>
      </w:r>
      <w:r w:rsidR="00834C0E" w:rsidRPr="00D0704B">
        <w:rPr>
          <w:rFonts w:ascii="Arial" w:hAnsi="Arial" w:cs="Arial"/>
          <w:b/>
          <w:color w:val="FFFFFF"/>
          <w:sz w:val="22"/>
          <w:szCs w:val="22"/>
          <w:lang w:eastAsia="en-GB"/>
        </w:rPr>
        <w:t>Service Board</w:t>
      </w:r>
    </w:p>
    <w:p w14:paraId="79D1E076" w14:textId="2B4A196B" w:rsidR="00A47505" w:rsidRPr="00D0704B" w:rsidRDefault="00A47505" w:rsidP="0096787F">
      <w:pPr>
        <w:jc w:val="left"/>
        <w:rPr>
          <w:rFonts w:ascii="Arial" w:hAnsi="Arial" w:cs="Arial"/>
          <w:sz w:val="22"/>
          <w:szCs w:val="22"/>
        </w:rPr>
      </w:pPr>
    </w:p>
    <w:p w14:paraId="3C691677" w14:textId="5D675CD6" w:rsidR="00A47505" w:rsidRPr="00D0704B" w:rsidRDefault="00A47505" w:rsidP="00A72F10">
      <w:pPr>
        <w:pStyle w:val="ListParagraph"/>
        <w:numPr>
          <w:ilvl w:val="0"/>
          <w:numId w:val="43"/>
        </w:numPr>
        <w:spacing w:after="160" w:line="259" w:lineRule="auto"/>
        <w:ind w:left="786"/>
        <w:jc w:val="left"/>
        <w:textAlignment w:val="baseline"/>
        <w:rPr>
          <w:rFonts w:ascii="Arial" w:hAnsi="Arial" w:cs="Arial"/>
          <w:sz w:val="22"/>
          <w:szCs w:val="22"/>
        </w:rPr>
      </w:pPr>
      <w:r w:rsidRPr="00D0704B">
        <w:rPr>
          <w:rFonts w:ascii="Arial" w:hAnsi="Arial" w:cs="Arial"/>
          <w:color w:val="000000"/>
          <w:sz w:val="22"/>
          <w:szCs w:val="22"/>
          <w:lang w:eastAsia="en-GB"/>
        </w:rPr>
        <w:t xml:space="preserve">The MaPS Board supports the Chief Executive Officer (CEO) as Accounting Officer in agreeing the MaPS corporate strategy and one-year corporate plan and funding plan, which is then agreed with Ministers via DWP. </w:t>
      </w:r>
    </w:p>
    <w:p w14:paraId="268FA3B5" w14:textId="61615B2D" w:rsidR="00A47505" w:rsidRPr="00D0704B" w:rsidRDefault="00A47505" w:rsidP="00A72F10">
      <w:pPr>
        <w:pStyle w:val="ListParagraph"/>
        <w:numPr>
          <w:ilvl w:val="0"/>
          <w:numId w:val="43"/>
        </w:numPr>
        <w:spacing w:after="160" w:line="259" w:lineRule="auto"/>
        <w:ind w:left="786"/>
        <w:jc w:val="left"/>
        <w:textAlignment w:val="baseline"/>
        <w:rPr>
          <w:rFonts w:ascii="Arial" w:hAnsi="Arial" w:cs="Arial"/>
          <w:sz w:val="22"/>
          <w:szCs w:val="22"/>
          <w:lang w:eastAsia="en-GB"/>
        </w:rPr>
      </w:pPr>
      <w:r w:rsidRPr="00D0704B">
        <w:rPr>
          <w:rFonts w:ascii="Arial" w:hAnsi="Arial" w:cs="Arial"/>
          <w:color w:val="000000"/>
          <w:sz w:val="22"/>
          <w:szCs w:val="22"/>
          <w:lang w:eastAsia="en-GB"/>
        </w:rPr>
        <w:t>The Board establishes a clear control framework to support the effective</w:t>
      </w:r>
      <w:r w:rsidR="00F66D22">
        <w:rPr>
          <w:rFonts w:ascii="Arial" w:hAnsi="Arial" w:cs="Arial"/>
          <w:color w:val="000000"/>
          <w:sz w:val="22"/>
          <w:szCs w:val="22"/>
          <w:lang w:eastAsia="en-GB"/>
        </w:rPr>
        <w:t xml:space="preserve"> </w:t>
      </w:r>
      <w:r w:rsidRPr="00D0704B">
        <w:rPr>
          <w:rFonts w:ascii="Arial" w:hAnsi="Arial" w:cs="Arial"/>
          <w:color w:val="000000"/>
          <w:sz w:val="22"/>
          <w:szCs w:val="22"/>
          <w:lang w:eastAsia="en-GB"/>
        </w:rPr>
        <w:t>management of performance against external risk and delivery standards, supported by delegations of authority, clear business processes, policies and procedures.</w:t>
      </w:r>
    </w:p>
    <w:p w14:paraId="6F880D60" w14:textId="16EBF288" w:rsidR="00A47505" w:rsidRPr="00D0704B" w:rsidRDefault="00A47505" w:rsidP="00A72F10">
      <w:pPr>
        <w:pStyle w:val="ListParagraph"/>
        <w:numPr>
          <w:ilvl w:val="0"/>
          <w:numId w:val="43"/>
        </w:numPr>
        <w:spacing w:after="160" w:line="259" w:lineRule="auto"/>
        <w:ind w:left="786"/>
        <w:jc w:val="left"/>
        <w:textAlignment w:val="baseline"/>
        <w:rPr>
          <w:rFonts w:ascii="Arial" w:hAnsi="Arial" w:cs="Arial"/>
          <w:color w:val="000000" w:themeColor="text1"/>
          <w:sz w:val="22"/>
          <w:szCs w:val="22"/>
          <w:lang w:eastAsia="en-GB"/>
        </w:rPr>
      </w:pPr>
      <w:r w:rsidRPr="00D0704B">
        <w:rPr>
          <w:rFonts w:ascii="Arial" w:hAnsi="Arial" w:cs="Arial"/>
          <w:color w:val="000000" w:themeColor="text1"/>
          <w:sz w:val="22"/>
          <w:szCs w:val="22"/>
        </w:rPr>
        <w:t xml:space="preserve">The MaPS Board has undergone a substantial refresh in the past </w:t>
      </w:r>
      <w:r w:rsidR="4B3F8F09" w:rsidRPr="00D0704B">
        <w:rPr>
          <w:rFonts w:ascii="Arial" w:hAnsi="Arial" w:cs="Arial"/>
          <w:color w:val="000000" w:themeColor="text1"/>
          <w:sz w:val="22"/>
          <w:szCs w:val="22"/>
        </w:rPr>
        <w:t>two years</w:t>
      </w:r>
      <w:r w:rsidRPr="00D0704B">
        <w:rPr>
          <w:rFonts w:ascii="Arial" w:hAnsi="Arial" w:cs="Arial"/>
          <w:color w:val="000000" w:themeColor="text1"/>
          <w:sz w:val="22"/>
          <w:szCs w:val="22"/>
        </w:rPr>
        <w:t xml:space="preserve">, with a new Chair (March 2023), a new CEO </w:t>
      </w:r>
      <w:r w:rsidR="008A3665" w:rsidRPr="00D0704B">
        <w:rPr>
          <w:rFonts w:ascii="Arial" w:hAnsi="Arial" w:cs="Arial"/>
          <w:color w:val="000000" w:themeColor="text1"/>
          <w:sz w:val="22"/>
          <w:szCs w:val="22"/>
        </w:rPr>
        <w:t>(February 2024)</w:t>
      </w:r>
      <w:r w:rsidRPr="00D0704B">
        <w:rPr>
          <w:rFonts w:ascii="Arial" w:hAnsi="Arial" w:cs="Arial"/>
          <w:color w:val="000000" w:themeColor="text1"/>
          <w:sz w:val="22"/>
          <w:szCs w:val="22"/>
        </w:rPr>
        <w:t xml:space="preserve">, and a substantially new team of </w:t>
      </w:r>
      <w:r w:rsidR="004059CA" w:rsidRPr="00D0704B">
        <w:rPr>
          <w:rFonts w:ascii="Arial" w:hAnsi="Arial" w:cs="Arial"/>
          <w:color w:val="000000" w:themeColor="text1"/>
          <w:sz w:val="22"/>
          <w:szCs w:val="22"/>
        </w:rPr>
        <w:t xml:space="preserve">Executive and </w:t>
      </w:r>
      <w:r w:rsidRPr="00D0704B">
        <w:rPr>
          <w:rFonts w:ascii="Arial" w:hAnsi="Arial" w:cs="Arial"/>
          <w:color w:val="000000" w:themeColor="text1"/>
          <w:sz w:val="22"/>
          <w:szCs w:val="22"/>
        </w:rPr>
        <w:t xml:space="preserve">Non-Executive Directors, </w:t>
      </w:r>
      <w:r w:rsidR="006F4690" w:rsidRPr="00D0704B">
        <w:rPr>
          <w:rFonts w:ascii="Arial" w:hAnsi="Arial" w:cs="Arial"/>
          <w:color w:val="000000" w:themeColor="text1"/>
          <w:sz w:val="22"/>
          <w:szCs w:val="22"/>
        </w:rPr>
        <w:t xml:space="preserve">appointed in 2022-2024. </w:t>
      </w:r>
    </w:p>
    <w:p w14:paraId="517605AC" w14:textId="6EF3BA97" w:rsidR="00A47505" w:rsidRPr="00D0704B" w:rsidRDefault="00A47505" w:rsidP="00A72F10">
      <w:pPr>
        <w:pStyle w:val="ListParagraph"/>
        <w:numPr>
          <w:ilvl w:val="0"/>
          <w:numId w:val="43"/>
        </w:numPr>
        <w:spacing w:after="160" w:line="259" w:lineRule="auto"/>
        <w:ind w:left="786"/>
        <w:jc w:val="left"/>
        <w:textAlignment w:val="baseline"/>
        <w:rPr>
          <w:rFonts w:ascii="Arial" w:hAnsi="Arial" w:cs="Arial"/>
          <w:color w:val="000000" w:themeColor="text1"/>
          <w:sz w:val="22"/>
          <w:szCs w:val="22"/>
          <w:lang w:eastAsia="en-GB"/>
        </w:rPr>
      </w:pPr>
      <w:r w:rsidRPr="00D0704B">
        <w:rPr>
          <w:rFonts w:ascii="Arial" w:hAnsi="Arial" w:cs="Arial"/>
          <w:color w:val="000000" w:themeColor="text1"/>
          <w:sz w:val="22"/>
          <w:szCs w:val="22"/>
        </w:rPr>
        <w:t xml:space="preserve">Additionally, </w:t>
      </w:r>
      <w:r w:rsidR="0031756D" w:rsidRPr="00D0704B">
        <w:rPr>
          <w:rFonts w:ascii="Arial" w:hAnsi="Arial" w:cs="Arial"/>
          <w:color w:val="000000" w:themeColor="text1"/>
          <w:sz w:val="22"/>
          <w:szCs w:val="22"/>
        </w:rPr>
        <w:t>MaPS</w:t>
      </w:r>
      <w:r w:rsidRPr="00D0704B">
        <w:rPr>
          <w:rFonts w:ascii="Arial" w:hAnsi="Arial" w:cs="Arial"/>
          <w:color w:val="000000" w:themeColor="text1"/>
          <w:sz w:val="22"/>
          <w:szCs w:val="22"/>
        </w:rPr>
        <w:t xml:space="preserve"> </w:t>
      </w:r>
      <w:r w:rsidR="006F4690" w:rsidRPr="00D0704B">
        <w:rPr>
          <w:rFonts w:ascii="Arial" w:hAnsi="Arial" w:cs="Arial"/>
          <w:color w:val="000000" w:themeColor="text1"/>
          <w:sz w:val="22"/>
          <w:szCs w:val="22"/>
        </w:rPr>
        <w:t xml:space="preserve">completed </w:t>
      </w:r>
      <w:r w:rsidRPr="00D0704B">
        <w:rPr>
          <w:rFonts w:ascii="Arial" w:hAnsi="Arial" w:cs="Arial"/>
          <w:color w:val="000000" w:themeColor="text1"/>
          <w:sz w:val="22"/>
          <w:szCs w:val="22"/>
        </w:rPr>
        <w:t>a significant move of location, from London to</w:t>
      </w:r>
      <w:r w:rsidR="00F66D22">
        <w:rPr>
          <w:rFonts w:ascii="Arial" w:hAnsi="Arial" w:cs="Arial"/>
          <w:color w:val="000000" w:themeColor="text1"/>
          <w:sz w:val="22"/>
          <w:szCs w:val="22"/>
        </w:rPr>
        <w:t xml:space="preserve"> </w:t>
      </w:r>
      <w:r w:rsidRPr="00D0704B">
        <w:rPr>
          <w:rFonts w:ascii="Arial" w:hAnsi="Arial" w:cs="Arial"/>
          <w:color w:val="000000" w:themeColor="text1"/>
          <w:sz w:val="22"/>
          <w:szCs w:val="22"/>
        </w:rPr>
        <w:t xml:space="preserve">Bedford, </w:t>
      </w:r>
      <w:r w:rsidR="008B69B1" w:rsidRPr="00D0704B">
        <w:rPr>
          <w:rFonts w:ascii="Arial" w:hAnsi="Arial" w:cs="Arial"/>
          <w:color w:val="000000" w:themeColor="text1"/>
          <w:sz w:val="22"/>
          <w:szCs w:val="22"/>
        </w:rPr>
        <w:t>to</w:t>
      </w:r>
      <w:r w:rsidRPr="00D0704B">
        <w:rPr>
          <w:rFonts w:ascii="Arial" w:hAnsi="Arial" w:cs="Arial"/>
          <w:color w:val="000000" w:themeColor="text1"/>
          <w:sz w:val="22"/>
          <w:szCs w:val="22"/>
        </w:rPr>
        <w:t xml:space="preserve"> new offices, fully designed to meet the needs of hybrid working</w:t>
      </w:r>
      <w:r w:rsidR="008B69B1" w:rsidRPr="00D0704B">
        <w:rPr>
          <w:rFonts w:ascii="Arial" w:hAnsi="Arial" w:cs="Arial"/>
          <w:color w:val="000000" w:themeColor="text1"/>
          <w:sz w:val="22"/>
          <w:szCs w:val="22"/>
        </w:rPr>
        <w:t>.</w:t>
      </w:r>
    </w:p>
    <w:p w14:paraId="37C4839B" w14:textId="5E0DAD9F" w:rsidR="00A47505" w:rsidRPr="00D0704B" w:rsidRDefault="00A47505" w:rsidP="00A72F10">
      <w:pPr>
        <w:pStyle w:val="ListParagraph"/>
        <w:numPr>
          <w:ilvl w:val="0"/>
          <w:numId w:val="43"/>
        </w:numPr>
        <w:spacing w:after="160" w:line="259" w:lineRule="auto"/>
        <w:ind w:left="786"/>
        <w:jc w:val="left"/>
        <w:textAlignment w:val="baseline"/>
        <w:rPr>
          <w:rFonts w:ascii="Arial" w:hAnsi="Arial" w:cs="Arial"/>
          <w:color w:val="000000" w:themeColor="text1"/>
          <w:sz w:val="22"/>
          <w:szCs w:val="22"/>
          <w:lang w:eastAsia="en-GB"/>
        </w:rPr>
      </w:pPr>
      <w:r w:rsidRPr="00D0704B">
        <w:rPr>
          <w:rFonts w:ascii="Arial" w:hAnsi="Arial" w:cs="Arial"/>
          <w:color w:val="000000" w:themeColor="text1"/>
          <w:sz w:val="22"/>
          <w:szCs w:val="22"/>
        </w:rPr>
        <w:t xml:space="preserve">Joining </w:t>
      </w:r>
      <w:r w:rsidR="00064667" w:rsidRPr="00D0704B">
        <w:rPr>
          <w:rFonts w:ascii="Arial" w:hAnsi="Arial" w:cs="Arial"/>
          <w:color w:val="000000" w:themeColor="text1"/>
          <w:sz w:val="22"/>
          <w:szCs w:val="22"/>
        </w:rPr>
        <w:t xml:space="preserve">MaPS </w:t>
      </w:r>
      <w:r w:rsidRPr="00D0704B">
        <w:rPr>
          <w:rFonts w:ascii="Arial" w:hAnsi="Arial" w:cs="Arial"/>
          <w:color w:val="000000" w:themeColor="text1"/>
          <w:sz w:val="22"/>
          <w:szCs w:val="22"/>
        </w:rPr>
        <w:t>now offers</w:t>
      </w:r>
      <w:r w:rsidR="0029376D" w:rsidRPr="00D0704B">
        <w:rPr>
          <w:rFonts w:ascii="Arial" w:hAnsi="Arial" w:cs="Arial"/>
          <w:color w:val="000000" w:themeColor="text1"/>
          <w:sz w:val="22"/>
          <w:szCs w:val="22"/>
        </w:rPr>
        <w:t xml:space="preserve"> </w:t>
      </w:r>
      <w:r w:rsidR="000A4715" w:rsidRPr="00D0704B">
        <w:rPr>
          <w:rFonts w:ascii="Arial" w:hAnsi="Arial" w:cs="Arial"/>
          <w:color w:val="000000" w:themeColor="text1"/>
          <w:sz w:val="22"/>
          <w:szCs w:val="22"/>
        </w:rPr>
        <w:t>an</w:t>
      </w:r>
      <w:r w:rsidRPr="00D0704B">
        <w:rPr>
          <w:rFonts w:ascii="Arial" w:hAnsi="Arial" w:cs="Arial"/>
          <w:color w:val="000000" w:themeColor="text1"/>
          <w:sz w:val="22"/>
          <w:szCs w:val="22"/>
        </w:rPr>
        <w:t xml:space="preserve"> opportunity to be involved from the beginning as we craft our strategic plans for 2025-2028. An immediate and critical task will be to support the new executive team in successfully executing this year’s plan, a key milestone in our journey.</w:t>
      </w:r>
    </w:p>
    <w:p w14:paraId="5486FEB2" w14:textId="0014A693" w:rsidR="000A1D3B" w:rsidRPr="00D0704B" w:rsidRDefault="00942D24" w:rsidP="00A72F10">
      <w:pPr>
        <w:pStyle w:val="ListParagraph"/>
        <w:numPr>
          <w:ilvl w:val="0"/>
          <w:numId w:val="43"/>
        </w:numPr>
        <w:spacing w:after="160" w:line="259" w:lineRule="auto"/>
        <w:ind w:left="786"/>
        <w:jc w:val="left"/>
        <w:textAlignment w:val="baseline"/>
        <w:rPr>
          <w:rFonts w:ascii="Arial" w:hAnsi="Arial" w:cs="Arial"/>
          <w:color w:val="000000" w:themeColor="text1"/>
          <w:sz w:val="22"/>
          <w:szCs w:val="22"/>
          <w:lang w:eastAsia="en-GB"/>
        </w:rPr>
      </w:pPr>
      <w:r w:rsidRPr="00D0704B">
        <w:rPr>
          <w:rFonts w:ascii="Arial" w:hAnsi="Arial" w:cs="Arial"/>
          <w:color w:val="000000" w:themeColor="text1"/>
          <w:sz w:val="22"/>
          <w:szCs w:val="22"/>
        </w:rPr>
        <w:t xml:space="preserve">In line with </w:t>
      </w:r>
      <w:r w:rsidR="00B34370" w:rsidRPr="00D0704B">
        <w:rPr>
          <w:rFonts w:ascii="Arial" w:hAnsi="Arial" w:cs="Arial"/>
          <w:color w:val="000000" w:themeColor="text1"/>
          <w:sz w:val="22"/>
          <w:szCs w:val="22"/>
        </w:rPr>
        <w:t xml:space="preserve">the </w:t>
      </w:r>
      <w:r w:rsidRPr="00D0704B">
        <w:rPr>
          <w:rFonts w:ascii="Arial" w:hAnsi="Arial" w:cs="Arial"/>
          <w:color w:val="000000" w:themeColor="text1"/>
          <w:sz w:val="22"/>
          <w:szCs w:val="22"/>
        </w:rPr>
        <w:t xml:space="preserve">vision of the </w:t>
      </w:r>
      <w:r w:rsidR="00B34370" w:rsidRPr="00D0704B">
        <w:rPr>
          <w:rFonts w:ascii="Arial" w:hAnsi="Arial" w:cs="Arial"/>
          <w:color w:val="000000" w:themeColor="text1"/>
          <w:sz w:val="22"/>
          <w:szCs w:val="22"/>
        </w:rPr>
        <w:t>new government,</w:t>
      </w:r>
      <w:r w:rsidR="00900D8A" w:rsidRPr="00D0704B">
        <w:rPr>
          <w:rFonts w:ascii="Arial" w:hAnsi="Arial" w:cs="Arial"/>
          <w:color w:val="000000" w:themeColor="text1"/>
          <w:sz w:val="22"/>
          <w:szCs w:val="22"/>
        </w:rPr>
        <w:t xml:space="preserve"> </w:t>
      </w:r>
      <w:r w:rsidR="007321A2" w:rsidRPr="00D0704B">
        <w:rPr>
          <w:rFonts w:ascii="Arial" w:hAnsi="Arial" w:cs="Arial"/>
          <w:color w:val="000000" w:themeColor="text1"/>
          <w:sz w:val="22"/>
          <w:szCs w:val="22"/>
        </w:rPr>
        <w:t xml:space="preserve">the role provides the opportunity to </w:t>
      </w:r>
      <w:r w:rsidR="00817A1B" w:rsidRPr="00D0704B">
        <w:rPr>
          <w:rFonts w:ascii="Arial" w:hAnsi="Arial" w:cs="Arial"/>
          <w:color w:val="000000" w:themeColor="text1"/>
          <w:sz w:val="22"/>
          <w:szCs w:val="22"/>
        </w:rPr>
        <w:t>focus on financial inclusion</w:t>
      </w:r>
      <w:r w:rsidR="00DD5453" w:rsidRPr="00D0704B">
        <w:rPr>
          <w:rFonts w:ascii="Arial" w:hAnsi="Arial" w:cs="Arial"/>
          <w:color w:val="000000" w:themeColor="text1"/>
          <w:sz w:val="22"/>
          <w:szCs w:val="22"/>
        </w:rPr>
        <w:t>, with</w:t>
      </w:r>
      <w:r w:rsidR="00C510D6" w:rsidRPr="00D0704B">
        <w:rPr>
          <w:rFonts w:ascii="Arial" w:hAnsi="Arial" w:cs="Arial"/>
          <w:color w:val="000000" w:themeColor="text1"/>
          <w:sz w:val="22"/>
          <w:szCs w:val="22"/>
        </w:rPr>
        <w:t xml:space="preserve"> </w:t>
      </w:r>
      <w:r w:rsidR="005662F6" w:rsidRPr="00D0704B">
        <w:rPr>
          <w:rFonts w:ascii="Arial" w:hAnsi="Arial" w:cs="Arial"/>
          <w:color w:val="000000" w:themeColor="text1"/>
          <w:sz w:val="22"/>
          <w:szCs w:val="22"/>
        </w:rPr>
        <w:t xml:space="preserve">a </w:t>
      </w:r>
      <w:r w:rsidR="00590D54" w:rsidRPr="00D0704B">
        <w:rPr>
          <w:rFonts w:ascii="Arial" w:hAnsi="Arial" w:cs="Arial"/>
          <w:color w:val="000000" w:themeColor="text1"/>
          <w:sz w:val="22"/>
          <w:szCs w:val="22"/>
        </w:rPr>
        <w:t xml:space="preserve">drive to </w:t>
      </w:r>
      <w:r w:rsidR="00C510D6" w:rsidRPr="00D0704B">
        <w:rPr>
          <w:rFonts w:ascii="Arial" w:hAnsi="Arial" w:cs="Arial"/>
          <w:color w:val="000000" w:themeColor="text1"/>
          <w:sz w:val="22"/>
          <w:szCs w:val="22"/>
        </w:rPr>
        <w:t xml:space="preserve">ensure </w:t>
      </w:r>
      <w:r w:rsidR="00212528" w:rsidRPr="00D0704B">
        <w:rPr>
          <w:rFonts w:ascii="Arial" w:hAnsi="Arial" w:cs="Arial"/>
          <w:color w:val="000000" w:themeColor="text1"/>
          <w:sz w:val="22"/>
          <w:szCs w:val="22"/>
        </w:rPr>
        <w:t>financial products and services</w:t>
      </w:r>
      <w:r w:rsidR="00C510D6" w:rsidRPr="00D0704B">
        <w:rPr>
          <w:rFonts w:ascii="Arial" w:hAnsi="Arial" w:cs="Arial"/>
          <w:color w:val="000000" w:themeColor="text1"/>
          <w:sz w:val="22"/>
          <w:szCs w:val="22"/>
        </w:rPr>
        <w:t xml:space="preserve"> are</w:t>
      </w:r>
      <w:r w:rsidR="00212528" w:rsidRPr="00D0704B">
        <w:rPr>
          <w:rFonts w:ascii="Arial" w:hAnsi="Arial" w:cs="Arial"/>
          <w:color w:val="000000" w:themeColor="text1"/>
          <w:sz w:val="22"/>
          <w:szCs w:val="22"/>
        </w:rPr>
        <w:t xml:space="preserve"> accessible and affordable, helping to shield individuals from financial hardship. </w:t>
      </w:r>
    </w:p>
    <w:p w14:paraId="284CE426" w14:textId="0E6F9403" w:rsidR="009F3D80" w:rsidRPr="00D0704B" w:rsidRDefault="005662F6" w:rsidP="00A72F10">
      <w:pPr>
        <w:pStyle w:val="ListParagraph"/>
        <w:numPr>
          <w:ilvl w:val="0"/>
          <w:numId w:val="43"/>
        </w:numPr>
        <w:spacing w:after="160" w:line="259" w:lineRule="auto"/>
        <w:ind w:left="786"/>
        <w:jc w:val="left"/>
        <w:textAlignment w:val="baseline"/>
        <w:rPr>
          <w:rFonts w:ascii="Arial" w:hAnsi="Arial" w:cs="Arial"/>
          <w:color w:val="000000" w:themeColor="text1"/>
          <w:sz w:val="22"/>
          <w:szCs w:val="22"/>
          <w:lang w:eastAsia="en-GB"/>
        </w:rPr>
      </w:pPr>
      <w:r w:rsidRPr="00D0704B">
        <w:rPr>
          <w:rFonts w:ascii="Arial" w:hAnsi="Arial" w:cs="Arial"/>
          <w:color w:val="000000" w:themeColor="text1"/>
          <w:sz w:val="22"/>
          <w:szCs w:val="22"/>
        </w:rPr>
        <w:t>MaPS is responsible for delivering the UK’s Pensions Dashboard Programme for October 2026</w:t>
      </w:r>
      <w:r w:rsidR="000318DA" w:rsidRPr="00D0704B">
        <w:rPr>
          <w:rFonts w:ascii="Arial" w:hAnsi="Arial" w:cs="Arial"/>
          <w:color w:val="000000" w:themeColor="text1"/>
          <w:sz w:val="22"/>
          <w:szCs w:val="22"/>
        </w:rPr>
        <w:t>.</w:t>
      </w:r>
      <w:r w:rsidRPr="00D0704B">
        <w:rPr>
          <w:rFonts w:ascii="Arial" w:hAnsi="Arial" w:cs="Arial"/>
          <w:color w:val="000000" w:themeColor="text1"/>
          <w:sz w:val="22"/>
          <w:szCs w:val="22"/>
        </w:rPr>
        <w:t xml:space="preserve"> This brings together 000s of Pension providers’ data, and will allow everyone to access information about all their pensions in one place. MaPS is also developing its own ‘front-end’ Dashboard</w:t>
      </w:r>
      <w:r w:rsidR="009F3D80" w:rsidRPr="00D0704B">
        <w:rPr>
          <w:rFonts w:ascii="Arial" w:hAnsi="Arial" w:cs="Arial"/>
          <w:color w:val="000000" w:themeColor="text1"/>
          <w:sz w:val="22"/>
          <w:szCs w:val="22"/>
        </w:rPr>
        <w:t xml:space="preserve"> to help people make better decisions about planning for financial security in later life.</w:t>
      </w:r>
    </w:p>
    <w:p w14:paraId="0A589357" w14:textId="1AEA29A6" w:rsidR="00FD2866" w:rsidRPr="00D0704B" w:rsidRDefault="00FD2866" w:rsidP="00A72F10">
      <w:pPr>
        <w:pStyle w:val="ListParagraph"/>
        <w:numPr>
          <w:ilvl w:val="0"/>
          <w:numId w:val="43"/>
        </w:numPr>
        <w:spacing w:after="160" w:line="259" w:lineRule="auto"/>
        <w:ind w:left="786"/>
        <w:jc w:val="left"/>
        <w:textAlignment w:val="baseline"/>
        <w:rPr>
          <w:rFonts w:ascii="Arial" w:hAnsi="Arial" w:cs="Arial"/>
          <w:color w:val="000000" w:themeColor="text1"/>
          <w:sz w:val="22"/>
          <w:szCs w:val="22"/>
          <w:lang w:eastAsia="en-GB"/>
        </w:rPr>
      </w:pPr>
      <w:r w:rsidRPr="00D0704B">
        <w:rPr>
          <w:rFonts w:ascii="Arial" w:hAnsi="Arial" w:cs="Arial"/>
          <w:color w:val="000000" w:themeColor="text1"/>
          <w:sz w:val="22"/>
          <w:szCs w:val="22"/>
        </w:rPr>
        <w:t xml:space="preserve">The organisation </w:t>
      </w:r>
      <w:r w:rsidR="0030157C" w:rsidRPr="00D0704B">
        <w:rPr>
          <w:rFonts w:ascii="Arial" w:hAnsi="Arial" w:cs="Arial"/>
          <w:color w:val="000000" w:themeColor="text1"/>
          <w:sz w:val="22"/>
          <w:szCs w:val="22"/>
        </w:rPr>
        <w:t xml:space="preserve">is also at an important phase in the debt commissioning process following a recent consultation on </w:t>
      </w:r>
      <w:r w:rsidR="00D52B13" w:rsidRPr="00D0704B">
        <w:rPr>
          <w:rFonts w:ascii="Arial" w:hAnsi="Arial" w:cs="Arial"/>
          <w:color w:val="000000" w:themeColor="text1"/>
          <w:sz w:val="22"/>
          <w:szCs w:val="22"/>
        </w:rPr>
        <w:t xml:space="preserve">MaPS approach to debt advice up to 2028. </w:t>
      </w:r>
      <w:r w:rsidR="00667F93" w:rsidRPr="00D0704B">
        <w:rPr>
          <w:rFonts w:ascii="Arial" w:hAnsi="Arial" w:cs="Arial"/>
          <w:color w:val="000000" w:themeColor="text1"/>
          <w:sz w:val="22"/>
          <w:szCs w:val="22"/>
        </w:rPr>
        <w:t>The consultation response will be published later this year</w:t>
      </w:r>
      <w:r w:rsidR="000F57A6" w:rsidRPr="00D0704B">
        <w:rPr>
          <w:rFonts w:ascii="Arial" w:hAnsi="Arial" w:cs="Arial"/>
          <w:color w:val="000000" w:themeColor="text1"/>
          <w:sz w:val="22"/>
          <w:szCs w:val="22"/>
        </w:rPr>
        <w:t xml:space="preserve"> which will outline the organisation</w:t>
      </w:r>
      <w:r w:rsidR="08BA76CE" w:rsidRPr="00D0704B">
        <w:rPr>
          <w:rFonts w:ascii="Arial" w:hAnsi="Arial" w:cs="Arial"/>
          <w:color w:val="000000" w:themeColor="text1"/>
          <w:sz w:val="22"/>
          <w:szCs w:val="22"/>
        </w:rPr>
        <w:t>’</w:t>
      </w:r>
      <w:r w:rsidR="000F57A6" w:rsidRPr="00D0704B">
        <w:rPr>
          <w:rFonts w:ascii="Arial" w:hAnsi="Arial" w:cs="Arial"/>
          <w:color w:val="000000" w:themeColor="text1"/>
          <w:sz w:val="22"/>
          <w:szCs w:val="22"/>
        </w:rPr>
        <w:t>s remit in relation to debt advice</w:t>
      </w:r>
      <w:r w:rsidR="3DDEB9EC" w:rsidRPr="00D0704B">
        <w:rPr>
          <w:rFonts w:ascii="Arial" w:hAnsi="Arial" w:cs="Arial"/>
          <w:color w:val="000000" w:themeColor="text1"/>
          <w:sz w:val="22"/>
          <w:szCs w:val="22"/>
        </w:rPr>
        <w:t>,</w:t>
      </w:r>
      <w:r w:rsidR="000F57A6" w:rsidRPr="00D0704B">
        <w:rPr>
          <w:rFonts w:ascii="Arial" w:hAnsi="Arial" w:cs="Arial"/>
          <w:color w:val="000000" w:themeColor="text1"/>
          <w:sz w:val="22"/>
          <w:szCs w:val="22"/>
        </w:rPr>
        <w:t xml:space="preserve"> and </w:t>
      </w:r>
      <w:r w:rsidR="7A658733" w:rsidRPr="00D0704B">
        <w:rPr>
          <w:rFonts w:ascii="Arial" w:hAnsi="Arial" w:cs="Arial"/>
          <w:color w:val="000000" w:themeColor="text1"/>
          <w:sz w:val="22"/>
          <w:szCs w:val="22"/>
        </w:rPr>
        <w:t xml:space="preserve">its </w:t>
      </w:r>
      <w:r w:rsidR="000F57A6" w:rsidRPr="00D0704B">
        <w:rPr>
          <w:rFonts w:ascii="Arial" w:hAnsi="Arial" w:cs="Arial"/>
          <w:color w:val="000000" w:themeColor="text1"/>
          <w:sz w:val="22"/>
          <w:szCs w:val="22"/>
        </w:rPr>
        <w:t>role in working with the wider debt sector on key issues and challenges.</w:t>
      </w:r>
      <w:r w:rsidR="00667F93" w:rsidRPr="00D0704B">
        <w:rPr>
          <w:rFonts w:ascii="Arial" w:hAnsi="Arial" w:cs="Arial"/>
          <w:color w:val="000000" w:themeColor="text1"/>
          <w:sz w:val="22"/>
          <w:szCs w:val="22"/>
        </w:rPr>
        <w:t xml:space="preserve"> </w:t>
      </w:r>
    </w:p>
    <w:p w14:paraId="23DF2488" w14:textId="5C7F63BC" w:rsidR="7724D9E9" w:rsidRPr="00D0704B" w:rsidRDefault="00C24497" w:rsidP="00A72F10">
      <w:pPr>
        <w:pStyle w:val="ListParagraph"/>
        <w:numPr>
          <w:ilvl w:val="0"/>
          <w:numId w:val="43"/>
        </w:numPr>
        <w:spacing w:after="160" w:line="259" w:lineRule="auto"/>
        <w:ind w:left="786"/>
        <w:jc w:val="left"/>
        <w:rPr>
          <w:rFonts w:ascii="Arial" w:hAnsi="Arial" w:cs="Arial"/>
          <w:strike/>
          <w:color w:val="000000" w:themeColor="text1"/>
          <w:sz w:val="22"/>
          <w:szCs w:val="22"/>
          <w:lang w:eastAsia="en-GB"/>
        </w:rPr>
      </w:pPr>
      <w:r w:rsidRPr="00D0704B">
        <w:rPr>
          <w:rFonts w:ascii="Arial" w:hAnsi="Arial" w:cs="Arial"/>
          <w:color w:val="000000" w:themeColor="text1"/>
          <w:sz w:val="22"/>
          <w:szCs w:val="22"/>
          <w:lang w:eastAsia="en-GB"/>
        </w:rPr>
        <w:t xml:space="preserve">Additionally, </w:t>
      </w:r>
      <w:r w:rsidR="00B45B94" w:rsidRPr="00D0704B">
        <w:rPr>
          <w:rFonts w:ascii="Arial" w:hAnsi="Arial" w:cs="Arial"/>
          <w:color w:val="000000" w:themeColor="text1"/>
          <w:sz w:val="22"/>
          <w:szCs w:val="22"/>
          <w:lang w:eastAsia="en-GB"/>
        </w:rPr>
        <w:t xml:space="preserve">the organisation is undergoing a significant review of </w:t>
      </w:r>
      <w:r w:rsidR="000D1FA0" w:rsidRPr="00D0704B">
        <w:rPr>
          <w:rFonts w:ascii="Arial" w:hAnsi="Arial" w:cs="Arial"/>
          <w:color w:val="000000" w:themeColor="text1"/>
          <w:sz w:val="22"/>
          <w:szCs w:val="22"/>
          <w:lang w:eastAsia="en-GB"/>
        </w:rPr>
        <w:t>our Guidance Services</w:t>
      </w:r>
      <w:r w:rsidR="000E6006" w:rsidRPr="00D0704B">
        <w:rPr>
          <w:rFonts w:ascii="Arial" w:hAnsi="Arial" w:cs="Arial"/>
          <w:color w:val="000000" w:themeColor="text1"/>
          <w:sz w:val="22"/>
          <w:szCs w:val="22"/>
          <w:lang w:eastAsia="en-GB"/>
        </w:rPr>
        <w:t xml:space="preserve">, which will include the implementation of a new delivery model for </w:t>
      </w:r>
      <w:r w:rsidR="00291041" w:rsidRPr="00D0704B">
        <w:rPr>
          <w:rFonts w:ascii="Arial" w:hAnsi="Arial" w:cs="Arial"/>
          <w:color w:val="000000" w:themeColor="text1"/>
          <w:sz w:val="22"/>
          <w:szCs w:val="22"/>
          <w:lang w:eastAsia="en-GB"/>
        </w:rPr>
        <w:t>MaPS Money and Pensions Guidance Ser</w:t>
      </w:r>
      <w:r w:rsidR="00E03BE5" w:rsidRPr="00D0704B">
        <w:rPr>
          <w:rFonts w:ascii="Arial" w:hAnsi="Arial" w:cs="Arial"/>
          <w:color w:val="000000" w:themeColor="text1"/>
          <w:sz w:val="22"/>
          <w:szCs w:val="22"/>
          <w:lang w:eastAsia="en-GB"/>
        </w:rPr>
        <w:t>vices</w:t>
      </w:r>
      <w:r w:rsidR="006156B6" w:rsidRPr="00D0704B">
        <w:rPr>
          <w:rFonts w:ascii="Arial" w:hAnsi="Arial" w:cs="Arial"/>
          <w:color w:val="000000" w:themeColor="text1"/>
          <w:sz w:val="22"/>
          <w:szCs w:val="22"/>
          <w:lang w:eastAsia="en-GB"/>
        </w:rPr>
        <w:t>.</w:t>
      </w:r>
      <w:r w:rsidR="00E03BE5" w:rsidRPr="00D0704B">
        <w:rPr>
          <w:rFonts w:ascii="Arial" w:hAnsi="Arial" w:cs="Arial"/>
          <w:color w:val="000000" w:themeColor="text1"/>
          <w:sz w:val="22"/>
          <w:szCs w:val="22"/>
          <w:lang w:eastAsia="en-GB"/>
        </w:rPr>
        <w:t xml:space="preserve"> </w:t>
      </w:r>
    </w:p>
    <w:p w14:paraId="55B1BBB2" w14:textId="174A2C9E" w:rsidR="00A47505" w:rsidRDefault="00A47505" w:rsidP="009F7C4E">
      <w:pPr>
        <w:jc w:val="left"/>
        <w:textAlignment w:val="baseline"/>
        <w:rPr>
          <w:rFonts w:ascii="Arial" w:hAnsi="Arial" w:cs="Arial"/>
          <w:sz w:val="22"/>
          <w:szCs w:val="22"/>
          <w:lang w:eastAsia="en-GB"/>
        </w:rPr>
      </w:pPr>
      <w:r w:rsidRPr="0096787F">
        <w:rPr>
          <w:rFonts w:ascii="Arial" w:hAnsi="Arial" w:cs="Arial"/>
          <w:sz w:val="22"/>
          <w:szCs w:val="22"/>
          <w:lang w:eastAsia="en-GB"/>
        </w:rPr>
        <w:t>This is an extraordinary time to become a part of MaPS, as we embark on these</w:t>
      </w:r>
      <w:r w:rsidR="00F66D22">
        <w:rPr>
          <w:rFonts w:ascii="Arial" w:hAnsi="Arial" w:cs="Arial"/>
          <w:sz w:val="22"/>
          <w:szCs w:val="22"/>
          <w:lang w:eastAsia="en-GB"/>
        </w:rPr>
        <w:t xml:space="preserve"> </w:t>
      </w:r>
      <w:r w:rsidRPr="0096787F">
        <w:rPr>
          <w:rFonts w:ascii="Arial" w:hAnsi="Arial" w:cs="Arial"/>
          <w:sz w:val="22"/>
          <w:szCs w:val="22"/>
          <w:lang w:eastAsia="en-GB"/>
        </w:rPr>
        <w:t xml:space="preserve">transformative initiatives, and we welcome applications from anyone who believes they can make a substantial contribution to </w:t>
      </w:r>
      <w:r w:rsidR="00806DA9" w:rsidRPr="0096787F">
        <w:rPr>
          <w:rFonts w:ascii="Arial" w:hAnsi="Arial" w:cs="Arial"/>
          <w:sz w:val="22"/>
          <w:szCs w:val="22"/>
          <w:lang w:eastAsia="en-GB"/>
        </w:rPr>
        <w:t xml:space="preserve">helping people, particularly those most in need, to make the most of their money and pensions. </w:t>
      </w:r>
    </w:p>
    <w:p w14:paraId="3F51B881" w14:textId="77777777" w:rsidR="009F7C4E" w:rsidRPr="0096787F" w:rsidRDefault="009F7C4E" w:rsidP="0096787F">
      <w:pPr>
        <w:jc w:val="left"/>
        <w:textAlignment w:val="baseline"/>
        <w:rPr>
          <w:rFonts w:ascii="Arial" w:hAnsi="Arial" w:cs="Arial"/>
          <w:sz w:val="22"/>
          <w:szCs w:val="22"/>
          <w:lang w:eastAsia="en-GB"/>
        </w:rPr>
      </w:pPr>
    </w:p>
    <w:p w14:paraId="1E7A7E7F" w14:textId="5A52244E" w:rsidR="00A47505" w:rsidRPr="00D0704B" w:rsidRDefault="00A47505" w:rsidP="00A72F10">
      <w:pPr>
        <w:jc w:val="left"/>
        <w:textAlignment w:val="baseline"/>
        <w:rPr>
          <w:rFonts w:ascii="Arial" w:hAnsi="Arial" w:cs="Arial"/>
          <w:sz w:val="22"/>
          <w:szCs w:val="22"/>
          <w:lang w:eastAsia="en-GB"/>
        </w:rPr>
      </w:pPr>
      <w:r w:rsidRPr="00D0704B">
        <w:rPr>
          <w:rFonts w:ascii="Arial" w:hAnsi="Arial" w:cs="Arial"/>
          <w:sz w:val="22"/>
          <w:szCs w:val="22"/>
          <w:lang w:eastAsia="en-GB"/>
        </w:rPr>
        <w:t>The Board currently consists of the Chair</w:t>
      </w:r>
      <w:r w:rsidR="209E172C" w:rsidRPr="00D0704B">
        <w:rPr>
          <w:rFonts w:ascii="Arial" w:hAnsi="Arial" w:cs="Arial"/>
          <w:sz w:val="22"/>
          <w:szCs w:val="22"/>
          <w:lang w:eastAsia="en-GB"/>
        </w:rPr>
        <w:t>,</w:t>
      </w:r>
      <w:r w:rsidR="007E43CF" w:rsidRPr="00D0704B">
        <w:rPr>
          <w:rFonts w:ascii="Arial" w:hAnsi="Arial" w:cs="Arial"/>
          <w:sz w:val="22"/>
          <w:szCs w:val="22"/>
          <w:lang w:eastAsia="en-GB"/>
        </w:rPr>
        <w:t xml:space="preserve"> </w:t>
      </w:r>
      <w:r w:rsidR="00E27DCE" w:rsidRPr="00D0704B">
        <w:rPr>
          <w:rFonts w:ascii="Arial" w:hAnsi="Arial" w:cs="Arial"/>
          <w:sz w:val="22"/>
          <w:szCs w:val="22"/>
          <w:lang w:eastAsia="en-GB"/>
        </w:rPr>
        <w:t>six</w:t>
      </w:r>
      <w:r w:rsidRPr="00D0704B">
        <w:rPr>
          <w:rFonts w:ascii="Arial" w:hAnsi="Arial" w:cs="Arial"/>
          <w:sz w:val="22"/>
          <w:szCs w:val="22"/>
          <w:lang w:eastAsia="en-GB"/>
        </w:rPr>
        <w:t xml:space="preserve"> Non-Executive Directors</w:t>
      </w:r>
      <w:r w:rsidR="14178265" w:rsidRPr="00D0704B">
        <w:rPr>
          <w:rFonts w:ascii="Arial" w:hAnsi="Arial" w:cs="Arial"/>
          <w:sz w:val="22"/>
          <w:szCs w:val="22"/>
          <w:lang w:eastAsia="en-GB"/>
        </w:rPr>
        <w:t xml:space="preserve"> and three Executive Directors [CEO, CFO and Customer Delivery Executive Director]</w:t>
      </w:r>
      <w:r w:rsidRPr="00D0704B">
        <w:rPr>
          <w:rFonts w:ascii="Arial" w:hAnsi="Arial" w:cs="Arial"/>
          <w:sz w:val="22"/>
          <w:szCs w:val="22"/>
          <w:lang w:eastAsia="en-GB"/>
        </w:rPr>
        <w:t xml:space="preserve">. The Board has </w:t>
      </w:r>
      <w:r w:rsidR="005662A4" w:rsidRPr="00D0704B">
        <w:rPr>
          <w:rFonts w:ascii="Arial" w:hAnsi="Arial" w:cs="Arial"/>
          <w:sz w:val="22"/>
          <w:szCs w:val="22"/>
          <w:lang w:eastAsia="en-GB"/>
        </w:rPr>
        <w:t>4</w:t>
      </w:r>
      <w:r w:rsidRPr="00D0704B">
        <w:rPr>
          <w:rFonts w:ascii="Arial" w:hAnsi="Arial" w:cs="Arial"/>
          <w:sz w:val="22"/>
          <w:szCs w:val="22"/>
          <w:lang w:eastAsia="en-GB"/>
        </w:rPr>
        <w:t xml:space="preserve"> other standing Committees chaired by Non-Executives: </w:t>
      </w:r>
      <w:r w:rsidR="005662A4" w:rsidRPr="00D0704B">
        <w:rPr>
          <w:rFonts w:ascii="Arial" w:hAnsi="Arial" w:cs="Arial"/>
          <w:sz w:val="22"/>
          <w:szCs w:val="22"/>
          <w:lang w:eastAsia="en-GB"/>
        </w:rPr>
        <w:t>Audit, Risk and Assurance</w:t>
      </w:r>
      <w:r w:rsidR="00826CFB" w:rsidRPr="00D0704B">
        <w:rPr>
          <w:rFonts w:ascii="Arial" w:hAnsi="Arial" w:cs="Arial"/>
          <w:sz w:val="22"/>
          <w:szCs w:val="22"/>
          <w:lang w:eastAsia="en-GB"/>
        </w:rPr>
        <w:t xml:space="preserve">; </w:t>
      </w:r>
      <w:r w:rsidRPr="00D0704B">
        <w:rPr>
          <w:rFonts w:ascii="Arial" w:hAnsi="Arial" w:cs="Arial"/>
          <w:sz w:val="22"/>
          <w:szCs w:val="22"/>
          <w:lang w:eastAsia="en-GB"/>
        </w:rPr>
        <w:t xml:space="preserve">Remuneration &amp; </w:t>
      </w:r>
      <w:r w:rsidR="007C7DF6">
        <w:rPr>
          <w:rFonts w:ascii="Arial" w:hAnsi="Arial" w:cs="Arial"/>
          <w:sz w:val="22"/>
          <w:szCs w:val="22"/>
          <w:lang w:eastAsia="en-GB"/>
        </w:rPr>
        <w:t xml:space="preserve">People </w:t>
      </w:r>
      <w:r w:rsidR="00577BB4">
        <w:rPr>
          <w:rFonts w:ascii="Arial" w:hAnsi="Arial" w:cs="Arial"/>
          <w:sz w:val="22"/>
          <w:szCs w:val="22"/>
          <w:lang w:eastAsia="en-GB"/>
        </w:rPr>
        <w:t xml:space="preserve">and </w:t>
      </w:r>
      <w:r w:rsidR="00577BB4" w:rsidRPr="00D0704B">
        <w:rPr>
          <w:rFonts w:ascii="Arial" w:hAnsi="Arial" w:cs="Arial"/>
          <w:sz w:val="22"/>
          <w:szCs w:val="22"/>
          <w:lang w:eastAsia="en-GB"/>
        </w:rPr>
        <w:t>Nominations</w:t>
      </w:r>
      <w:r w:rsidR="007C7DF6">
        <w:rPr>
          <w:rFonts w:ascii="Arial" w:hAnsi="Arial" w:cs="Arial"/>
          <w:sz w:val="22"/>
          <w:szCs w:val="22"/>
          <w:lang w:eastAsia="en-GB"/>
        </w:rPr>
        <w:t>.</w:t>
      </w:r>
      <w:r w:rsidR="00D6317B">
        <w:rPr>
          <w:rFonts w:ascii="Arial" w:hAnsi="Arial" w:cs="Arial"/>
          <w:sz w:val="22"/>
          <w:szCs w:val="22"/>
          <w:lang w:eastAsia="en-GB"/>
        </w:rPr>
        <w:t xml:space="preserve"> </w:t>
      </w:r>
    </w:p>
    <w:p w14:paraId="7007943A" w14:textId="63EDDAC2" w:rsidR="009F3D80" w:rsidRPr="00D0704B" w:rsidRDefault="00A47505" w:rsidP="00A72F10">
      <w:pPr>
        <w:jc w:val="left"/>
        <w:textAlignment w:val="baseline"/>
        <w:rPr>
          <w:rFonts w:ascii="Arial" w:hAnsi="Arial" w:cs="Arial"/>
          <w:sz w:val="22"/>
          <w:szCs w:val="22"/>
          <w:lang w:eastAsia="en-GB"/>
        </w:rPr>
      </w:pPr>
      <w:r w:rsidRPr="00D0704B">
        <w:rPr>
          <w:rFonts w:ascii="Arial" w:hAnsi="Arial" w:cs="Arial"/>
          <w:sz w:val="22"/>
          <w:szCs w:val="22"/>
          <w:lang w:eastAsia="en-GB"/>
        </w:rPr>
        <w:t>   </w:t>
      </w:r>
    </w:p>
    <w:p w14:paraId="0DFBAF0B" w14:textId="5B0D5EEF" w:rsidR="00A47505" w:rsidRPr="00D0704B" w:rsidRDefault="00A47505" w:rsidP="00A72F10">
      <w:pPr>
        <w:jc w:val="left"/>
        <w:textAlignment w:val="baseline"/>
        <w:rPr>
          <w:rFonts w:ascii="Arial" w:hAnsi="Arial" w:cs="Arial"/>
          <w:sz w:val="22"/>
          <w:szCs w:val="22"/>
          <w:lang w:eastAsia="en-GB"/>
        </w:rPr>
      </w:pPr>
      <w:r w:rsidRPr="00D0704B">
        <w:rPr>
          <w:rFonts w:ascii="Arial" w:hAnsi="Arial" w:cs="Arial"/>
          <w:sz w:val="22"/>
          <w:szCs w:val="22"/>
          <w:lang w:eastAsia="en-GB"/>
        </w:rPr>
        <w:t>The Board currently meets </w:t>
      </w:r>
      <w:r w:rsidR="00FE0197">
        <w:rPr>
          <w:rFonts w:ascii="Arial" w:hAnsi="Arial" w:cs="Arial"/>
          <w:sz w:val="22"/>
          <w:szCs w:val="22"/>
          <w:lang w:eastAsia="en-GB"/>
        </w:rPr>
        <w:t>7</w:t>
      </w:r>
      <w:r w:rsidRPr="00D0704B">
        <w:rPr>
          <w:rFonts w:ascii="Arial" w:hAnsi="Arial" w:cs="Arial"/>
          <w:sz w:val="22"/>
          <w:szCs w:val="22"/>
          <w:lang w:eastAsia="en-GB"/>
        </w:rPr>
        <w:t xml:space="preserve"> times a year</w:t>
      </w:r>
      <w:r w:rsidR="009F3D80" w:rsidRPr="00D0704B">
        <w:rPr>
          <w:rFonts w:ascii="Arial" w:hAnsi="Arial" w:cs="Arial"/>
          <w:sz w:val="22"/>
          <w:szCs w:val="22"/>
          <w:lang w:eastAsia="en-GB"/>
        </w:rPr>
        <w:t>,</w:t>
      </w:r>
      <w:r w:rsidR="00ED0FBE" w:rsidRPr="00D0704B">
        <w:rPr>
          <w:rFonts w:ascii="Arial" w:hAnsi="Arial" w:cs="Arial"/>
          <w:sz w:val="22"/>
          <w:szCs w:val="22"/>
          <w:lang w:eastAsia="en-GB"/>
        </w:rPr>
        <w:t xml:space="preserve"> </w:t>
      </w:r>
      <w:r w:rsidR="00866D85" w:rsidRPr="00D0704B">
        <w:rPr>
          <w:rFonts w:ascii="Arial" w:hAnsi="Arial" w:cs="Arial"/>
          <w:sz w:val="22"/>
          <w:szCs w:val="22"/>
          <w:lang w:eastAsia="en-GB"/>
        </w:rPr>
        <w:t>usually in person,</w:t>
      </w:r>
      <w:r w:rsidRPr="00D0704B">
        <w:rPr>
          <w:rFonts w:ascii="Arial" w:hAnsi="Arial" w:cs="Arial"/>
          <w:sz w:val="22"/>
          <w:szCs w:val="22"/>
          <w:lang w:eastAsia="en-GB"/>
        </w:rPr>
        <w:t xml:space="preserve"> primarily in </w:t>
      </w:r>
      <w:r w:rsidR="00866D85" w:rsidRPr="00D0704B">
        <w:rPr>
          <w:rFonts w:ascii="Arial" w:hAnsi="Arial" w:cs="Arial"/>
          <w:sz w:val="22"/>
          <w:szCs w:val="22"/>
          <w:lang w:eastAsia="en-GB"/>
        </w:rPr>
        <w:t xml:space="preserve">the </w:t>
      </w:r>
      <w:r w:rsidRPr="00D0704B">
        <w:rPr>
          <w:rFonts w:ascii="Arial" w:hAnsi="Arial" w:cs="Arial"/>
          <w:sz w:val="22"/>
          <w:szCs w:val="22"/>
          <w:lang w:eastAsia="en-GB"/>
        </w:rPr>
        <w:t>Bedford</w:t>
      </w:r>
      <w:r w:rsidR="00866D85" w:rsidRPr="00D0704B">
        <w:rPr>
          <w:rFonts w:ascii="Arial" w:hAnsi="Arial" w:cs="Arial"/>
          <w:sz w:val="22"/>
          <w:szCs w:val="22"/>
          <w:lang w:eastAsia="en-GB"/>
        </w:rPr>
        <w:t xml:space="preserve"> main office</w:t>
      </w:r>
      <w:r w:rsidRPr="00D0704B">
        <w:rPr>
          <w:rFonts w:ascii="Arial" w:hAnsi="Arial" w:cs="Arial"/>
          <w:b/>
          <w:sz w:val="22"/>
          <w:szCs w:val="22"/>
          <w:lang w:eastAsia="en-GB"/>
        </w:rPr>
        <w:t xml:space="preserve"> </w:t>
      </w:r>
      <w:r w:rsidRPr="00D0704B">
        <w:rPr>
          <w:rFonts w:ascii="Arial" w:hAnsi="Arial" w:cs="Arial"/>
          <w:sz w:val="22"/>
          <w:szCs w:val="22"/>
          <w:lang w:eastAsia="en-GB"/>
        </w:rPr>
        <w:t xml:space="preserve">and occasionally at other offsite locations. Attendance </w:t>
      </w:r>
      <w:r w:rsidR="2E1D1E9D" w:rsidRPr="00D0704B">
        <w:rPr>
          <w:rFonts w:ascii="Arial" w:hAnsi="Arial" w:cs="Arial"/>
          <w:sz w:val="22"/>
          <w:szCs w:val="22"/>
          <w:lang w:eastAsia="en-GB"/>
        </w:rPr>
        <w:t>at</w:t>
      </w:r>
      <w:r w:rsidRPr="00D0704B">
        <w:rPr>
          <w:rFonts w:ascii="Arial" w:hAnsi="Arial" w:cs="Arial"/>
          <w:sz w:val="22"/>
          <w:szCs w:val="22"/>
          <w:lang w:eastAsia="en-GB"/>
        </w:rPr>
        <w:t xml:space="preserve"> Board </w:t>
      </w:r>
      <w:r w:rsidR="00E6B4C7" w:rsidRPr="00D0704B">
        <w:rPr>
          <w:rFonts w:ascii="Arial" w:hAnsi="Arial" w:cs="Arial"/>
          <w:sz w:val="22"/>
          <w:szCs w:val="22"/>
          <w:lang w:eastAsia="en-GB"/>
        </w:rPr>
        <w:t>meetings</w:t>
      </w:r>
      <w:r w:rsidRPr="00D0704B">
        <w:rPr>
          <w:rFonts w:ascii="Arial" w:hAnsi="Arial" w:cs="Arial"/>
          <w:sz w:val="22"/>
          <w:szCs w:val="22"/>
          <w:lang w:eastAsia="en-GB"/>
        </w:rPr>
        <w:t xml:space="preserve"> may involve </w:t>
      </w:r>
      <w:r w:rsidR="00866D85" w:rsidRPr="00D0704B">
        <w:rPr>
          <w:rFonts w:ascii="Arial" w:hAnsi="Arial" w:cs="Arial"/>
          <w:sz w:val="22"/>
          <w:szCs w:val="22"/>
          <w:lang w:eastAsia="en-GB"/>
        </w:rPr>
        <w:t>a Board dinner before the Board</w:t>
      </w:r>
      <w:r w:rsidR="008F3CC2">
        <w:rPr>
          <w:rFonts w:ascii="Arial" w:hAnsi="Arial" w:cs="Arial"/>
          <w:sz w:val="22"/>
          <w:szCs w:val="22"/>
          <w:lang w:eastAsia="en-GB"/>
        </w:rPr>
        <w:t>,</w:t>
      </w:r>
      <w:r w:rsidR="00866D85" w:rsidRPr="00D0704B">
        <w:rPr>
          <w:rFonts w:ascii="Arial" w:hAnsi="Arial" w:cs="Arial"/>
          <w:sz w:val="22"/>
          <w:szCs w:val="22"/>
          <w:lang w:eastAsia="en-GB"/>
        </w:rPr>
        <w:t xml:space="preserve"> and </w:t>
      </w:r>
      <w:r w:rsidRPr="00D0704B">
        <w:rPr>
          <w:rFonts w:ascii="Arial" w:hAnsi="Arial" w:cs="Arial"/>
          <w:sz w:val="22"/>
          <w:szCs w:val="22"/>
          <w:lang w:eastAsia="en-GB"/>
        </w:rPr>
        <w:t xml:space="preserve">an overnight stay. The Board </w:t>
      </w:r>
      <w:r w:rsidR="00826CFB" w:rsidRPr="00D0704B">
        <w:rPr>
          <w:rFonts w:ascii="Arial" w:hAnsi="Arial" w:cs="Arial"/>
          <w:sz w:val="22"/>
          <w:szCs w:val="22"/>
          <w:lang w:eastAsia="en-GB"/>
        </w:rPr>
        <w:t xml:space="preserve">may </w:t>
      </w:r>
      <w:r w:rsidRPr="00D0704B">
        <w:rPr>
          <w:rFonts w:ascii="Arial" w:hAnsi="Arial" w:cs="Arial"/>
          <w:sz w:val="22"/>
          <w:szCs w:val="22"/>
          <w:lang w:eastAsia="en-GB"/>
        </w:rPr>
        <w:t>also convene,</w:t>
      </w:r>
      <w:r w:rsidR="00DF6859">
        <w:rPr>
          <w:rFonts w:ascii="Arial" w:hAnsi="Arial" w:cs="Arial"/>
          <w:sz w:val="22"/>
          <w:szCs w:val="22"/>
          <w:lang w:eastAsia="en-GB"/>
        </w:rPr>
        <w:t xml:space="preserve"> </w:t>
      </w:r>
      <w:r w:rsidRPr="00D0704B">
        <w:rPr>
          <w:rFonts w:ascii="Arial" w:hAnsi="Arial" w:cs="Arial"/>
          <w:sz w:val="22"/>
          <w:szCs w:val="22"/>
          <w:lang w:eastAsia="en-GB"/>
        </w:rPr>
        <w:lastRenderedPageBreak/>
        <w:t xml:space="preserve">between </w:t>
      </w:r>
      <w:r w:rsidR="00866D85" w:rsidRPr="00D0704B">
        <w:rPr>
          <w:rFonts w:ascii="Arial" w:hAnsi="Arial" w:cs="Arial"/>
          <w:sz w:val="22"/>
          <w:szCs w:val="22"/>
          <w:lang w:eastAsia="en-GB"/>
        </w:rPr>
        <w:t xml:space="preserve">its </w:t>
      </w:r>
      <w:r w:rsidRPr="00D0704B">
        <w:rPr>
          <w:rFonts w:ascii="Arial" w:hAnsi="Arial" w:cs="Arial"/>
          <w:sz w:val="22"/>
          <w:szCs w:val="22"/>
          <w:lang w:eastAsia="en-GB"/>
        </w:rPr>
        <w:t xml:space="preserve">meetings, </w:t>
      </w:r>
      <w:r w:rsidR="00866D85" w:rsidRPr="00D0704B">
        <w:rPr>
          <w:rFonts w:ascii="Arial" w:hAnsi="Arial" w:cs="Arial"/>
          <w:sz w:val="22"/>
          <w:szCs w:val="22"/>
          <w:lang w:eastAsia="en-GB"/>
        </w:rPr>
        <w:t xml:space="preserve">for training, business briefings or </w:t>
      </w:r>
      <w:r w:rsidRPr="00D0704B">
        <w:rPr>
          <w:rFonts w:ascii="Arial" w:hAnsi="Arial" w:cs="Arial"/>
          <w:sz w:val="22"/>
          <w:szCs w:val="22"/>
          <w:lang w:eastAsia="en-GB"/>
        </w:rPr>
        <w:t xml:space="preserve">to handle other Board </w:t>
      </w:r>
      <w:r w:rsidR="0092633A" w:rsidRPr="00D0704B">
        <w:rPr>
          <w:rFonts w:ascii="Arial" w:hAnsi="Arial" w:cs="Arial"/>
          <w:sz w:val="22"/>
          <w:szCs w:val="22"/>
          <w:lang w:eastAsia="en-GB"/>
        </w:rPr>
        <w:t>business</w:t>
      </w:r>
      <w:r w:rsidR="009F3D80" w:rsidRPr="00D0704B">
        <w:rPr>
          <w:rFonts w:ascii="Arial" w:hAnsi="Arial" w:cs="Arial"/>
          <w:sz w:val="22"/>
          <w:szCs w:val="22"/>
          <w:lang w:eastAsia="en-GB"/>
        </w:rPr>
        <w:t xml:space="preserve"> which is </w:t>
      </w:r>
      <w:r w:rsidR="00866D85" w:rsidRPr="00D0704B">
        <w:rPr>
          <w:rFonts w:ascii="Arial" w:hAnsi="Arial" w:cs="Arial"/>
          <w:sz w:val="22"/>
          <w:szCs w:val="22"/>
          <w:lang w:eastAsia="en-GB"/>
        </w:rPr>
        <w:t>usually online</w:t>
      </w:r>
      <w:r w:rsidRPr="00D0704B">
        <w:rPr>
          <w:rFonts w:ascii="Arial" w:hAnsi="Arial" w:cs="Arial"/>
          <w:sz w:val="22"/>
          <w:szCs w:val="22"/>
          <w:lang w:eastAsia="en-GB"/>
        </w:rPr>
        <w:t xml:space="preserve"> via Teams. </w:t>
      </w:r>
    </w:p>
    <w:p w14:paraId="0B76E775" w14:textId="77777777" w:rsidR="00A47505" w:rsidRPr="00D0704B" w:rsidRDefault="00A47505" w:rsidP="00A72F10">
      <w:pPr>
        <w:jc w:val="left"/>
        <w:textAlignment w:val="baseline"/>
        <w:rPr>
          <w:rFonts w:ascii="Arial" w:hAnsi="Arial" w:cs="Arial"/>
          <w:sz w:val="22"/>
          <w:szCs w:val="22"/>
          <w:lang w:eastAsia="en-GB"/>
        </w:rPr>
      </w:pPr>
    </w:p>
    <w:p w14:paraId="4128F688" w14:textId="2208FA0A" w:rsidR="008A7ABB" w:rsidRPr="00D0704B" w:rsidRDefault="00A47505" w:rsidP="00A72F10">
      <w:pPr>
        <w:jc w:val="left"/>
        <w:textAlignment w:val="baseline"/>
        <w:rPr>
          <w:rFonts w:ascii="Arial" w:hAnsi="Arial" w:cs="Arial"/>
          <w:sz w:val="22"/>
          <w:szCs w:val="22"/>
          <w:lang w:eastAsia="en-GB"/>
        </w:rPr>
      </w:pPr>
      <w:r w:rsidRPr="00D0704B">
        <w:rPr>
          <w:rFonts w:ascii="Arial" w:hAnsi="Arial" w:cs="Arial"/>
          <w:sz w:val="22"/>
          <w:szCs w:val="22"/>
          <w:lang w:eastAsia="en-GB"/>
        </w:rPr>
        <w:t xml:space="preserve">Board members may be involved in visiting MaPS operations in our partner Devolved Governments in Scotland, Wales, and Northern Ireland, visiting outsource providers across the country or join our regional managers on visits across England to meet with regional stakeholders. </w:t>
      </w:r>
    </w:p>
    <w:p w14:paraId="2DBF0D7D" w14:textId="40CA907D" w:rsidR="00CB161F" w:rsidRPr="00D0704B" w:rsidRDefault="00CB161F" w:rsidP="00A72F10">
      <w:pPr>
        <w:jc w:val="left"/>
        <w:textAlignment w:val="baseline"/>
        <w:rPr>
          <w:rFonts w:ascii="Arial" w:hAnsi="Arial" w:cs="Arial"/>
          <w:sz w:val="22"/>
          <w:szCs w:val="22"/>
        </w:rPr>
      </w:pPr>
    </w:p>
    <w:p w14:paraId="712805F2" w14:textId="7438673B" w:rsidR="005144D8" w:rsidRPr="00D0704B" w:rsidRDefault="002C2E4C" w:rsidP="00D0704B">
      <w:pPr>
        <w:shd w:val="clear" w:color="auto" w:fill="333399"/>
        <w:jc w:val="left"/>
        <w:rPr>
          <w:rFonts w:ascii="Arial" w:hAnsi="Arial" w:cs="Arial"/>
          <w:b/>
          <w:color w:val="FFFFFF"/>
          <w:sz w:val="22"/>
          <w:szCs w:val="22"/>
          <w:lang w:eastAsia="en-GB"/>
        </w:rPr>
      </w:pPr>
      <w:r w:rsidRPr="00D0704B">
        <w:rPr>
          <w:rFonts w:ascii="Arial" w:hAnsi="Arial" w:cs="Arial"/>
          <w:b/>
          <w:color w:val="FFFFFF"/>
          <w:sz w:val="22"/>
          <w:szCs w:val="22"/>
          <w:lang w:eastAsia="en-GB"/>
        </w:rPr>
        <w:t xml:space="preserve">The role of the </w:t>
      </w:r>
      <w:r w:rsidR="005871C3" w:rsidRPr="00D0704B">
        <w:rPr>
          <w:rFonts w:ascii="Arial" w:hAnsi="Arial" w:cs="Arial"/>
          <w:b/>
          <w:color w:val="FFFFFF"/>
          <w:sz w:val="22"/>
          <w:szCs w:val="22"/>
          <w:lang w:eastAsia="en-GB"/>
        </w:rPr>
        <w:t>Non-Executive Director</w:t>
      </w:r>
      <w:r w:rsidR="00404915" w:rsidRPr="00D0704B">
        <w:rPr>
          <w:rFonts w:ascii="Arial" w:hAnsi="Arial" w:cs="Arial"/>
          <w:b/>
          <w:color w:val="FFFFFF"/>
          <w:sz w:val="22"/>
          <w:szCs w:val="22"/>
          <w:lang w:eastAsia="en-GB"/>
        </w:rPr>
        <w:t xml:space="preserve"> </w:t>
      </w:r>
    </w:p>
    <w:p w14:paraId="6B62F1B3" w14:textId="1EAF0F83" w:rsidR="009121B5" w:rsidRPr="00D0704B" w:rsidRDefault="009121B5" w:rsidP="0096787F">
      <w:pPr>
        <w:jc w:val="left"/>
        <w:rPr>
          <w:rFonts w:ascii="Arial" w:hAnsi="Arial" w:cs="Arial"/>
          <w:sz w:val="22"/>
          <w:szCs w:val="22"/>
          <w:lang w:eastAsia="en-GB"/>
        </w:rPr>
      </w:pPr>
    </w:p>
    <w:p w14:paraId="5D3E0F9B" w14:textId="77777777" w:rsidR="0027339E" w:rsidRPr="00D0704B" w:rsidRDefault="0027339E" w:rsidP="0027339E">
      <w:pPr>
        <w:autoSpaceDE w:val="0"/>
        <w:autoSpaceDN w:val="0"/>
        <w:adjustRightInd w:val="0"/>
        <w:spacing w:after="120" w:line="276" w:lineRule="auto"/>
        <w:jc w:val="left"/>
        <w:rPr>
          <w:rFonts w:ascii="Arial" w:eastAsia="MS Mincho" w:hAnsi="Arial" w:cs="Arial"/>
          <w:color w:val="000000"/>
          <w:sz w:val="22"/>
          <w:szCs w:val="22"/>
        </w:rPr>
      </w:pPr>
      <w:r w:rsidRPr="00D0704B">
        <w:rPr>
          <w:rFonts w:ascii="Arial" w:eastAsia="MS Mincho" w:hAnsi="Arial" w:cs="Arial"/>
          <w:color w:val="000000"/>
          <w:sz w:val="22"/>
          <w:szCs w:val="22"/>
        </w:rPr>
        <w:t xml:space="preserve">As a Non-Executive Director at MaPS, you will: </w:t>
      </w:r>
    </w:p>
    <w:p w14:paraId="30E98341" w14:textId="77777777" w:rsidR="0027339E" w:rsidRPr="00D0704B" w:rsidRDefault="0027339E" w:rsidP="0027339E">
      <w:pPr>
        <w:pStyle w:val="ListParagraph"/>
        <w:numPr>
          <w:ilvl w:val="0"/>
          <w:numId w:val="43"/>
        </w:numPr>
        <w:spacing w:after="160" w:line="259" w:lineRule="auto"/>
        <w:ind w:left="786"/>
        <w:jc w:val="left"/>
        <w:textAlignment w:val="baseline"/>
        <w:rPr>
          <w:rFonts w:ascii="Arial" w:hAnsi="Arial" w:cs="Arial"/>
          <w:color w:val="000000"/>
          <w:sz w:val="22"/>
          <w:szCs w:val="22"/>
          <w:lang w:eastAsia="en-GB"/>
        </w:rPr>
      </w:pPr>
      <w:r w:rsidRPr="00D0704B">
        <w:rPr>
          <w:rFonts w:ascii="Arial" w:hAnsi="Arial" w:cs="Arial"/>
          <w:color w:val="000000"/>
          <w:sz w:val="22"/>
          <w:szCs w:val="22"/>
          <w:lang w:eastAsia="en-GB"/>
        </w:rPr>
        <w:t>share responsibility as part of the Board to oversee the effective and efficient delivery of the organisation’s strategy and business plan</w:t>
      </w:r>
      <w:r>
        <w:rPr>
          <w:rFonts w:ascii="Arial" w:hAnsi="Arial" w:cs="Arial"/>
          <w:color w:val="000000"/>
          <w:sz w:val="22"/>
          <w:szCs w:val="22"/>
          <w:lang w:eastAsia="en-GB"/>
        </w:rPr>
        <w:t>;</w:t>
      </w:r>
    </w:p>
    <w:p w14:paraId="095D1535" w14:textId="77777777" w:rsidR="0027339E" w:rsidRPr="0096787F" w:rsidRDefault="0027339E" w:rsidP="0027339E">
      <w:pPr>
        <w:pStyle w:val="ListParagraph"/>
        <w:numPr>
          <w:ilvl w:val="0"/>
          <w:numId w:val="43"/>
        </w:numPr>
        <w:spacing w:after="160" w:line="259" w:lineRule="auto"/>
        <w:ind w:left="786"/>
        <w:jc w:val="left"/>
        <w:textAlignment w:val="baseline"/>
        <w:rPr>
          <w:rFonts w:ascii="Arial" w:hAnsi="Arial" w:cs="Arial"/>
          <w:color w:val="000000"/>
          <w:sz w:val="22"/>
          <w:szCs w:val="22"/>
          <w:lang w:eastAsia="en-GB"/>
        </w:rPr>
      </w:pPr>
      <w:r w:rsidRPr="0096787F">
        <w:rPr>
          <w:rFonts w:ascii="Arial" w:hAnsi="Arial" w:cs="Arial"/>
          <w:color w:val="000000"/>
          <w:sz w:val="22"/>
          <w:szCs w:val="22"/>
          <w:lang w:eastAsia="en-GB"/>
        </w:rPr>
        <w:t>use your expertise to engage directly with the Chief Executive, Executive Directors, and other staff as required, to assist in the delivery of the organisation’s strategic objectives;</w:t>
      </w:r>
    </w:p>
    <w:p w14:paraId="53033565" w14:textId="77777777" w:rsidR="0027339E" w:rsidRPr="0096787F" w:rsidRDefault="0027339E" w:rsidP="0027339E">
      <w:pPr>
        <w:pStyle w:val="ListParagraph"/>
        <w:numPr>
          <w:ilvl w:val="0"/>
          <w:numId w:val="43"/>
        </w:numPr>
        <w:spacing w:after="160" w:line="259" w:lineRule="auto"/>
        <w:ind w:left="786"/>
        <w:jc w:val="left"/>
        <w:textAlignment w:val="baseline"/>
        <w:rPr>
          <w:rFonts w:ascii="Arial" w:hAnsi="Arial" w:cs="Arial"/>
          <w:color w:val="000000"/>
          <w:sz w:val="22"/>
          <w:szCs w:val="22"/>
          <w:lang w:eastAsia="en-GB"/>
        </w:rPr>
      </w:pPr>
      <w:r w:rsidRPr="0096787F">
        <w:rPr>
          <w:rFonts w:ascii="Arial" w:hAnsi="Arial" w:cs="Arial"/>
          <w:color w:val="000000"/>
          <w:sz w:val="22"/>
          <w:szCs w:val="22"/>
          <w:lang w:eastAsia="en-GB"/>
        </w:rPr>
        <w:t>where appropriate, represent MaPS externally, and help it build relationships with key stakeholders;</w:t>
      </w:r>
    </w:p>
    <w:p w14:paraId="3D2444CD" w14:textId="77777777" w:rsidR="0027339E" w:rsidRPr="00D0704B" w:rsidRDefault="0027339E" w:rsidP="0027339E">
      <w:pPr>
        <w:pStyle w:val="ListParagraph"/>
        <w:numPr>
          <w:ilvl w:val="0"/>
          <w:numId w:val="43"/>
        </w:numPr>
        <w:spacing w:after="160" w:line="259" w:lineRule="auto"/>
        <w:ind w:left="786"/>
        <w:jc w:val="left"/>
        <w:textAlignment w:val="baseline"/>
        <w:rPr>
          <w:rFonts w:ascii="Arial" w:eastAsia="Calibri" w:hAnsi="Arial" w:cs="Arial"/>
          <w:sz w:val="22"/>
          <w:szCs w:val="22"/>
        </w:rPr>
      </w:pPr>
      <w:r w:rsidRPr="0096787F">
        <w:rPr>
          <w:rFonts w:ascii="Arial" w:hAnsi="Arial" w:cs="Arial"/>
          <w:color w:val="000000"/>
          <w:sz w:val="22"/>
          <w:szCs w:val="22"/>
          <w:lang w:eastAsia="en-GB"/>
        </w:rPr>
        <w:t>ensure MaPS adheres to its legal, regulatory, and statutory obligations. Including adherence to the principles of managing public money;</w:t>
      </w:r>
    </w:p>
    <w:p w14:paraId="33702F89" w14:textId="77777777" w:rsidR="0027339E" w:rsidRPr="0096787F" w:rsidRDefault="0027339E" w:rsidP="0027339E">
      <w:pPr>
        <w:pStyle w:val="ListParagraph"/>
        <w:numPr>
          <w:ilvl w:val="0"/>
          <w:numId w:val="43"/>
        </w:numPr>
        <w:spacing w:after="160" w:line="259" w:lineRule="auto"/>
        <w:ind w:left="786"/>
        <w:jc w:val="left"/>
        <w:textAlignment w:val="baseline"/>
        <w:rPr>
          <w:rFonts w:ascii="Arial" w:hAnsi="Arial" w:cs="Arial"/>
          <w:color w:val="000000"/>
          <w:sz w:val="22"/>
          <w:szCs w:val="22"/>
          <w:lang w:eastAsia="en-GB"/>
        </w:rPr>
      </w:pPr>
      <w:r w:rsidRPr="0096787F">
        <w:rPr>
          <w:rFonts w:ascii="Arial" w:hAnsi="Arial" w:cs="Arial"/>
          <w:color w:val="000000"/>
          <w:sz w:val="22"/>
          <w:szCs w:val="22"/>
          <w:lang w:eastAsia="en-GB"/>
        </w:rPr>
        <w:t>promote equality, diversity and inclusion in the treatment of colleagues, partners and customers; and</w:t>
      </w:r>
    </w:p>
    <w:p w14:paraId="71DC640C" w14:textId="77777777" w:rsidR="0027339E" w:rsidRPr="0096787F" w:rsidRDefault="0027339E" w:rsidP="0027339E">
      <w:pPr>
        <w:pStyle w:val="ListParagraph"/>
        <w:numPr>
          <w:ilvl w:val="0"/>
          <w:numId w:val="43"/>
        </w:numPr>
        <w:spacing w:after="160" w:line="259" w:lineRule="auto"/>
        <w:ind w:left="786"/>
        <w:jc w:val="left"/>
        <w:textAlignment w:val="baseline"/>
        <w:rPr>
          <w:rFonts w:ascii="Arial" w:hAnsi="Arial" w:cs="Arial"/>
          <w:color w:val="000000"/>
          <w:sz w:val="22"/>
          <w:szCs w:val="22"/>
          <w:lang w:eastAsia="en-GB"/>
        </w:rPr>
      </w:pPr>
      <w:r w:rsidRPr="0096787F">
        <w:rPr>
          <w:rFonts w:ascii="Arial" w:hAnsi="Arial" w:cs="Arial"/>
          <w:color w:val="000000"/>
          <w:sz w:val="22"/>
          <w:szCs w:val="22"/>
          <w:lang w:eastAsia="en-GB"/>
        </w:rPr>
        <w:t>demonstrate a commitment to the Seven Principles of Public Life (Annex1).</w:t>
      </w:r>
    </w:p>
    <w:p w14:paraId="2EF712ED" w14:textId="77777777" w:rsidR="0027339E" w:rsidRPr="00D0704B" w:rsidRDefault="0027339E" w:rsidP="0027339E">
      <w:pPr>
        <w:ind w:left="360"/>
        <w:contextualSpacing/>
        <w:jc w:val="left"/>
        <w:rPr>
          <w:rFonts w:ascii="Arial" w:eastAsia="Calibri" w:hAnsi="Arial" w:cs="Arial"/>
          <w:sz w:val="22"/>
          <w:szCs w:val="22"/>
        </w:rPr>
      </w:pPr>
    </w:p>
    <w:p w14:paraId="579DDD98" w14:textId="77777777" w:rsidR="0027339E" w:rsidRPr="00D0704B" w:rsidRDefault="0027339E" w:rsidP="0027339E">
      <w:pPr>
        <w:spacing w:after="120" w:line="276" w:lineRule="auto"/>
        <w:jc w:val="left"/>
        <w:rPr>
          <w:rFonts w:ascii="Arial" w:eastAsia="Calibri" w:hAnsi="Arial" w:cs="Arial"/>
          <w:sz w:val="22"/>
          <w:szCs w:val="22"/>
        </w:rPr>
      </w:pPr>
      <w:r w:rsidRPr="00D0704B">
        <w:rPr>
          <w:rFonts w:ascii="Arial" w:eastAsia="Calibri" w:hAnsi="Arial" w:cs="Arial"/>
          <w:sz w:val="22"/>
          <w:szCs w:val="22"/>
        </w:rPr>
        <w:t xml:space="preserve">Non-Executive Directors will each participate in Board sub-committees. Current Board </w:t>
      </w:r>
      <w:r>
        <w:rPr>
          <w:rFonts w:ascii="Arial" w:eastAsia="Calibri" w:hAnsi="Arial" w:cs="Arial"/>
          <w:sz w:val="22"/>
          <w:szCs w:val="22"/>
        </w:rPr>
        <w:t>s</w:t>
      </w:r>
      <w:r w:rsidRPr="00D0704B">
        <w:rPr>
          <w:rFonts w:ascii="Arial" w:eastAsia="Calibri" w:hAnsi="Arial" w:cs="Arial"/>
          <w:sz w:val="22"/>
          <w:szCs w:val="22"/>
        </w:rPr>
        <w:t>ub</w:t>
      </w:r>
      <w:r>
        <w:rPr>
          <w:rFonts w:ascii="Arial" w:eastAsia="Calibri" w:hAnsi="Arial" w:cs="Arial"/>
          <w:sz w:val="22"/>
          <w:szCs w:val="22"/>
        </w:rPr>
        <w:t>-</w:t>
      </w:r>
      <w:r w:rsidRPr="00D0704B">
        <w:rPr>
          <w:rFonts w:ascii="Arial" w:eastAsia="Calibri" w:hAnsi="Arial" w:cs="Arial"/>
          <w:sz w:val="22"/>
          <w:szCs w:val="22"/>
        </w:rPr>
        <w:t>committees are: </w:t>
      </w:r>
    </w:p>
    <w:p w14:paraId="5E4B05B4" w14:textId="77777777" w:rsidR="0027339E" w:rsidRPr="0096787F" w:rsidRDefault="0027339E" w:rsidP="0027339E">
      <w:pPr>
        <w:pStyle w:val="ListParagraph"/>
        <w:numPr>
          <w:ilvl w:val="0"/>
          <w:numId w:val="43"/>
        </w:numPr>
        <w:spacing w:after="160" w:line="259" w:lineRule="auto"/>
        <w:ind w:left="786"/>
        <w:jc w:val="left"/>
        <w:textAlignment w:val="baseline"/>
        <w:rPr>
          <w:rFonts w:ascii="Arial" w:hAnsi="Arial" w:cs="Arial"/>
          <w:color w:val="000000"/>
          <w:sz w:val="22"/>
          <w:szCs w:val="22"/>
          <w:lang w:eastAsia="en-GB"/>
        </w:rPr>
      </w:pPr>
      <w:r w:rsidRPr="0096787F">
        <w:rPr>
          <w:rFonts w:ascii="Arial" w:hAnsi="Arial" w:cs="Arial"/>
          <w:color w:val="000000"/>
          <w:sz w:val="22"/>
          <w:szCs w:val="22"/>
          <w:lang w:eastAsia="en-GB"/>
        </w:rPr>
        <w:t>Audit, Risk and Assurance Committee</w:t>
      </w:r>
    </w:p>
    <w:p w14:paraId="7F26C365" w14:textId="77777777" w:rsidR="0027339E" w:rsidRPr="0096787F" w:rsidRDefault="0027339E" w:rsidP="0027339E">
      <w:pPr>
        <w:pStyle w:val="ListParagraph"/>
        <w:numPr>
          <w:ilvl w:val="0"/>
          <w:numId w:val="43"/>
        </w:numPr>
        <w:spacing w:after="160" w:line="259" w:lineRule="auto"/>
        <w:ind w:left="786"/>
        <w:jc w:val="left"/>
        <w:textAlignment w:val="baseline"/>
        <w:rPr>
          <w:rFonts w:ascii="Arial" w:hAnsi="Arial" w:cs="Arial"/>
          <w:color w:val="000000"/>
          <w:sz w:val="22"/>
          <w:szCs w:val="22"/>
          <w:lang w:eastAsia="en-GB"/>
        </w:rPr>
      </w:pPr>
      <w:r w:rsidRPr="0096787F">
        <w:rPr>
          <w:rFonts w:ascii="Arial" w:hAnsi="Arial" w:cs="Arial"/>
          <w:color w:val="000000"/>
          <w:sz w:val="22"/>
          <w:szCs w:val="22"/>
          <w:lang w:eastAsia="en-GB"/>
        </w:rPr>
        <w:t xml:space="preserve">Nominations Committee </w:t>
      </w:r>
    </w:p>
    <w:p w14:paraId="0D23074F" w14:textId="77777777" w:rsidR="0027339E" w:rsidRDefault="0027339E" w:rsidP="0027339E">
      <w:pPr>
        <w:pStyle w:val="ListParagraph"/>
        <w:numPr>
          <w:ilvl w:val="0"/>
          <w:numId w:val="43"/>
        </w:numPr>
        <w:spacing w:line="259" w:lineRule="auto"/>
        <w:ind w:left="786"/>
        <w:jc w:val="left"/>
        <w:textAlignment w:val="baseline"/>
        <w:rPr>
          <w:rFonts w:ascii="Arial" w:hAnsi="Arial" w:cs="Arial"/>
          <w:color w:val="000000"/>
          <w:sz w:val="22"/>
          <w:szCs w:val="22"/>
          <w:lang w:eastAsia="en-GB"/>
        </w:rPr>
      </w:pPr>
      <w:r w:rsidRPr="0096787F">
        <w:rPr>
          <w:rFonts w:ascii="Arial" w:hAnsi="Arial" w:cs="Arial"/>
          <w:color w:val="000000"/>
          <w:sz w:val="22"/>
          <w:szCs w:val="22"/>
          <w:lang w:eastAsia="en-GB"/>
        </w:rPr>
        <w:t>Remuneration and People Committee</w:t>
      </w:r>
    </w:p>
    <w:p w14:paraId="051CB1FF" w14:textId="67201D7D" w:rsidR="00E64B92" w:rsidRPr="00D0704B" w:rsidRDefault="007F2E10" w:rsidP="0096787F">
      <w:pPr>
        <w:shd w:val="clear" w:color="auto" w:fill="333399"/>
        <w:jc w:val="left"/>
        <w:rPr>
          <w:rFonts w:ascii="Arial" w:eastAsia="Calibri" w:hAnsi="Arial" w:cs="Arial"/>
          <w:color w:val="000000"/>
          <w:sz w:val="22"/>
          <w:szCs w:val="22"/>
        </w:rPr>
      </w:pPr>
      <w:r w:rsidRPr="00D0704B">
        <w:rPr>
          <w:rFonts w:ascii="Arial" w:hAnsi="Arial" w:cs="Arial"/>
          <w:b/>
          <w:color w:val="FFFFFF"/>
          <w:sz w:val="22"/>
          <w:szCs w:val="22"/>
          <w:lang w:eastAsia="en-GB"/>
        </w:rPr>
        <w:t>Essential Criteria</w:t>
      </w:r>
      <w:r w:rsidR="00D6317B">
        <w:rPr>
          <w:rFonts w:ascii="Arial" w:hAnsi="Arial" w:cs="Arial"/>
          <w:b/>
          <w:color w:val="FFFFFF"/>
          <w:sz w:val="22"/>
          <w:szCs w:val="22"/>
          <w:lang w:eastAsia="en-GB"/>
        </w:rPr>
        <w:t xml:space="preserve"> </w:t>
      </w:r>
    </w:p>
    <w:p w14:paraId="5BB425D1" w14:textId="77777777" w:rsidR="00935393" w:rsidRDefault="00935393" w:rsidP="0096787F">
      <w:pPr>
        <w:spacing w:line="276" w:lineRule="auto"/>
        <w:jc w:val="left"/>
        <w:rPr>
          <w:rFonts w:ascii="Arial" w:eastAsia="Calibri" w:hAnsi="Arial" w:cs="Arial"/>
          <w:color w:val="000000"/>
          <w:sz w:val="22"/>
          <w:szCs w:val="22"/>
        </w:rPr>
      </w:pPr>
    </w:p>
    <w:p w14:paraId="6C4A5156" w14:textId="7154C270" w:rsidR="00715F89" w:rsidRPr="00D0704B" w:rsidRDefault="00715F89" w:rsidP="00D0704B">
      <w:pPr>
        <w:spacing w:after="200" w:line="276" w:lineRule="auto"/>
        <w:jc w:val="left"/>
        <w:rPr>
          <w:rFonts w:ascii="Arial" w:eastAsia="Calibri" w:hAnsi="Arial" w:cs="Arial"/>
          <w:color w:val="000000"/>
          <w:sz w:val="22"/>
          <w:szCs w:val="22"/>
        </w:rPr>
      </w:pPr>
      <w:r w:rsidRPr="00D0704B">
        <w:rPr>
          <w:rFonts w:ascii="Arial" w:eastAsia="Calibri" w:hAnsi="Arial" w:cs="Arial"/>
          <w:color w:val="000000"/>
          <w:sz w:val="22"/>
          <w:szCs w:val="22"/>
        </w:rPr>
        <w:t>We are seeking candidates</w:t>
      </w:r>
      <w:r w:rsidRPr="00D0704B">
        <w:rPr>
          <w:rFonts w:ascii="Arial" w:eastAsia="Calibri" w:hAnsi="Arial" w:cs="Arial"/>
          <w:sz w:val="22"/>
          <w:szCs w:val="22"/>
          <w:lang w:eastAsia="en-GB"/>
        </w:rPr>
        <w:t xml:space="preserve"> </w:t>
      </w:r>
      <w:r w:rsidRPr="00D0704B">
        <w:rPr>
          <w:rFonts w:ascii="Arial" w:eastAsia="Calibri" w:hAnsi="Arial" w:cs="Arial"/>
          <w:color w:val="000000"/>
          <w:sz w:val="22"/>
          <w:szCs w:val="22"/>
        </w:rPr>
        <w:t>with the skills and abilities to complement the existing Board members and build an inclusive, cohesive, and well-balanced Board.</w:t>
      </w:r>
    </w:p>
    <w:p w14:paraId="7A1F4AE6" w14:textId="77777777" w:rsidR="00715F89" w:rsidRPr="00D0704B" w:rsidRDefault="00715F89" w:rsidP="00D0704B">
      <w:pPr>
        <w:jc w:val="left"/>
        <w:textAlignment w:val="baseline"/>
        <w:rPr>
          <w:rFonts w:ascii="Arial" w:hAnsi="Arial" w:cs="Arial"/>
          <w:sz w:val="22"/>
          <w:szCs w:val="22"/>
          <w:lang w:eastAsia="en-GB"/>
        </w:rPr>
      </w:pPr>
      <w:r w:rsidRPr="00D0704B">
        <w:rPr>
          <w:rFonts w:ascii="Arial" w:hAnsi="Arial" w:cs="Arial"/>
          <w:sz w:val="22"/>
          <w:szCs w:val="22"/>
          <w:lang w:eastAsia="en-GB"/>
        </w:rPr>
        <w:t xml:space="preserve">There is an expectation that Non-Executive Directors will assume other responsibilities during their tenure such as Committee Chair, Senior Independent Director, and other duties as appropriate. </w:t>
      </w:r>
    </w:p>
    <w:p w14:paraId="1D8940BC" w14:textId="561837B9" w:rsidR="00715F89" w:rsidRPr="00D0704B" w:rsidRDefault="00715F89" w:rsidP="00D0704B">
      <w:pPr>
        <w:spacing w:before="120" w:after="200" w:line="276" w:lineRule="auto"/>
        <w:jc w:val="left"/>
        <w:rPr>
          <w:rFonts w:ascii="Arial" w:eastAsia="Calibri" w:hAnsi="Arial" w:cs="Arial"/>
          <w:color w:val="000000"/>
          <w:sz w:val="22"/>
          <w:szCs w:val="22"/>
        </w:rPr>
      </w:pPr>
      <w:r w:rsidRPr="00D0704B">
        <w:rPr>
          <w:rFonts w:ascii="Arial" w:hAnsi="Arial" w:cs="Arial"/>
          <w:sz w:val="22"/>
          <w:szCs w:val="22"/>
          <w:lang w:eastAsia="en-GB"/>
        </w:rPr>
        <w:t xml:space="preserve">All successful candidates will need to demonstrate evidence against the following </w:t>
      </w:r>
      <w:r w:rsidRPr="00D0704B">
        <w:rPr>
          <w:rFonts w:ascii="Arial" w:hAnsi="Arial" w:cs="Arial"/>
          <w:b/>
          <w:bCs/>
          <w:sz w:val="22"/>
          <w:szCs w:val="22"/>
          <w:lang w:eastAsia="en-GB"/>
        </w:rPr>
        <w:t>core essential criteria</w:t>
      </w:r>
      <w:r w:rsidR="004907B1">
        <w:rPr>
          <w:rFonts w:ascii="Arial" w:hAnsi="Arial" w:cs="Arial"/>
          <w:b/>
          <w:bCs/>
          <w:sz w:val="22"/>
          <w:szCs w:val="22"/>
          <w:lang w:eastAsia="en-GB"/>
        </w:rPr>
        <w:t>:</w:t>
      </w:r>
    </w:p>
    <w:p w14:paraId="3585246B" w14:textId="1C404177" w:rsidR="00715F89" w:rsidRPr="00D0704B" w:rsidRDefault="00715F89" w:rsidP="00A72F10">
      <w:pPr>
        <w:pStyle w:val="ListParagraph"/>
        <w:numPr>
          <w:ilvl w:val="0"/>
          <w:numId w:val="49"/>
        </w:numPr>
        <w:contextualSpacing/>
        <w:jc w:val="left"/>
        <w:textAlignment w:val="baseline"/>
        <w:rPr>
          <w:rFonts w:ascii="Arial" w:hAnsi="Arial" w:cs="Arial"/>
          <w:sz w:val="22"/>
          <w:szCs w:val="22"/>
          <w:lang w:eastAsia="en-GB"/>
        </w:rPr>
      </w:pPr>
      <w:r w:rsidRPr="00D0704B">
        <w:rPr>
          <w:rFonts w:ascii="Arial" w:hAnsi="Arial" w:cs="Arial"/>
          <w:sz w:val="22"/>
          <w:szCs w:val="22"/>
          <w:lang w:eastAsia="en-GB"/>
        </w:rPr>
        <w:t>Ability to effectively contribute at Board level, think strategically, analyse complex issues, and provide robust and reasoned challenge</w:t>
      </w:r>
      <w:r w:rsidR="0044087B">
        <w:rPr>
          <w:rFonts w:ascii="Arial" w:hAnsi="Arial" w:cs="Arial"/>
          <w:sz w:val="22"/>
          <w:szCs w:val="22"/>
          <w:lang w:eastAsia="en-GB"/>
        </w:rPr>
        <w:t>;</w:t>
      </w:r>
    </w:p>
    <w:p w14:paraId="4FD2F895" w14:textId="77777777" w:rsidR="00715F89" w:rsidRPr="00D0704B" w:rsidRDefault="00715F89" w:rsidP="00D0704B">
      <w:pPr>
        <w:jc w:val="left"/>
        <w:textAlignment w:val="baseline"/>
        <w:rPr>
          <w:rFonts w:ascii="Arial" w:hAnsi="Arial" w:cs="Arial"/>
          <w:sz w:val="22"/>
          <w:szCs w:val="22"/>
          <w:lang w:eastAsia="en-GB"/>
        </w:rPr>
      </w:pPr>
    </w:p>
    <w:p w14:paraId="2746F70A" w14:textId="7551BEEA" w:rsidR="00715F89" w:rsidRPr="0044087B" w:rsidRDefault="00715F89" w:rsidP="0044087B">
      <w:pPr>
        <w:pStyle w:val="ListParagraph"/>
        <w:numPr>
          <w:ilvl w:val="0"/>
          <w:numId w:val="49"/>
        </w:numPr>
        <w:contextualSpacing/>
        <w:jc w:val="left"/>
        <w:textAlignment w:val="baseline"/>
        <w:rPr>
          <w:rFonts w:ascii="Arial" w:hAnsi="Arial" w:cs="Arial"/>
          <w:sz w:val="22"/>
          <w:szCs w:val="22"/>
          <w:lang w:eastAsia="en-GB"/>
        </w:rPr>
      </w:pPr>
      <w:r w:rsidRPr="00D0704B">
        <w:rPr>
          <w:rFonts w:ascii="Arial" w:hAnsi="Arial" w:cs="Arial"/>
          <w:sz w:val="22"/>
          <w:szCs w:val="22"/>
          <w:lang w:eastAsia="en-GB"/>
        </w:rPr>
        <w:t>Ability to deal with disparate views and agendas, build positive relationships and communicate clearly and effectively to a wide range of audiences to gain engagement and buy-i</w:t>
      </w:r>
      <w:r>
        <w:rPr>
          <w:rFonts w:ascii="Arial" w:hAnsi="Arial" w:cs="Arial"/>
          <w:sz w:val="22"/>
          <w:szCs w:val="22"/>
          <w:lang w:eastAsia="en-GB"/>
        </w:rPr>
        <w:t>n</w:t>
      </w:r>
      <w:r w:rsidR="0044087B">
        <w:rPr>
          <w:rFonts w:ascii="Arial" w:hAnsi="Arial" w:cs="Arial"/>
          <w:sz w:val="22"/>
          <w:szCs w:val="22"/>
          <w:lang w:eastAsia="en-GB"/>
        </w:rPr>
        <w:t>;</w:t>
      </w:r>
    </w:p>
    <w:p w14:paraId="6880125F" w14:textId="55EA0B59" w:rsidR="00715F89" w:rsidRPr="00D0704B" w:rsidRDefault="00715F89" w:rsidP="00A72F10">
      <w:pPr>
        <w:pStyle w:val="ListParagraph"/>
        <w:numPr>
          <w:ilvl w:val="0"/>
          <w:numId w:val="49"/>
        </w:numPr>
        <w:contextualSpacing/>
        <w:jc w:val="left"/>
        <w:textAlignment w:val="baseline"/>
        <w:rPr>
          <w:rFonts w:ascii="Arial" w:eastAsiaTheme="minorEastAsia" w:hAnsi="Arial" w:cs="Arial"/>
          <w:color w:val="000000" w:themeColor="text1"/>
          <w:sz w:val="22"/>
          <w:szCs w:val="22"/>
        </w:rPr>
      </w:pPr>
      <w:r w:rsidRPr="00D0704B">
        <w:rPr>
          <w:rFonts w:ascii="Arial" w:eastAsia="Arial" w:hAnsi="Arial" w:cs="Arial"/>
          <w:color w:val="000000" w:themeColor="text1"/>
          <w:sz w:val="22"/>
          <w:szCs w:val="22"/>
        </w:rPr>
        <w:lastRenderedPageBreak/>
        <w:t>Being pro-active and results orientated, including energy, drive and resilience and a focus on performance against targets and operation delivery</w:t>
      </w:r>
      <w:r w:rsidR="0044087B">
        <w:rPr>
          <w:rFonts w:ascii="Arial" w:eastAsia="Arial" w:hAnsi="Arial" w:cs="Arial"/>
          <w:color w:val="000000" w:themeColor="text1"/>
          <w:sz w:val="22"/>
          <w:szCs w:val="22"/>
        </w:rPr>
        <w:t>;</w:t>
      </w:r>
    </w:p>
    <w:p w14:paraId="144DBB41" w14:textId="77777777" w:rsidR="00715F89" w:rsidRPr="00D0704B" w:rsidRDefault="00715F89" w:rsidP="00D0704B">
      <w:pPr>
        <w:ind w:left="720"/>
        <w:jc w:val="left"/>
        <w:textAlignment w:val="baseline"/>
        <w:rPr>
          <w:rFonts w:ascii="Arial" w:hAnsi="Arial" w:cs="Arial"/>
          <w:sz w:val="22"/>
          <w:szCs w:val="22"/>
          <w:lang w:eastAsia="en-GB"/>
        </w:rPr>
      </w:pPr>
    </w:p>
    <w:p w14:paraId="5D297E3D" w14:textId="042B5177" w:rsidR="00FF1E0C" w:rsidRDefault="003C30EE" w:rsidP="0044087B">
      <w:pPr>
        <w:pStyle w:val="ListParagraph"/>
        <w:numPr>
          <w:ilvl w:val="0"/>
          <w:numId w:val="49"/>
        </w:numPr>
        <w:contextualSpacing/>
        <w:jc w:val="left"/>
        <w:textAlignment w:val="baseline"/>
        <w:rPr>
          <w:rFonts w:ascii="Arial" w:eastAsia="Arial" w:hAnsi="Arial" w:cs="Arial"/>
          <w:color w:val="000000" w:themeColor="text1"/>
          <w:sz w:val="22"/>
          <w:szCs w:val="22"/>
        </w:rPr>
      </w:pPr>
      <w:r w:rsidRPr="00F815DB">
        <w:rPr>
          <w:rFonts w:ascii="Arial" w:eastAsia="Arial" w:hAnsi="Arial" w:cs="Arial"/>
          <w:color w:val="000000" w:themeColor="text1"/>
          <w:sz w:val="22"/>
          <w:szCs w:val="22"/>
        </w:rPr>
        <w:t>Commitment to furthering equality, diversity, and inclusion within the organisation. As such, the organisation are open to candidates who will be applying for their first non-executive director role and will provide the opportunity for skills development and support</w:t>
      </w:r>
      <w:r w:rsidR="0044087B">
        <w:rPr>
          <w:rFonts w:ascii="Arial" w:eastAsia="Arial" w:hAnsi="Arial" w:cs="Arial"/>
          <w:color w:val="000000" w:themeColor="text1"/>
          <w:sz w:val="22"/>
          <w:szCs w:val="22"/>
        </w:rPr>
        <w:t>; and</w:t>
      </w:r>
    </w:p>
    <w:p w14:paraId="573F8664" w14:textId="77777777" w:rsidR="0044087B" w:rsidRPr="0044087B" w:rsidRDefault="0044087B" w:rsidP="0044087B">
      <w:pPr>
        <w:pStyle w:val="ListParagraph"/>
        <w:rPr>
          <w:rFonts w:ascii="Arial" w:eastAsia="Arial" w:hAnsi="Arial" w:cs="Arial"/>
          <w:color w:val="000000" w:themeColor="text1"/>
          <w:sz w:val="22"/>
          <w:szCs w:val="22"/>
        </w:rPr>
      </w:pPr>
    </w:p>
    <w:p w14:paraId="218A153F" w14:textId="77777777" w:rsidR="0044087B" w:rsidRPr="0044087B" w:rsidRDefault="0044087B" w:rsidP="0044087B">
      <w:pPr>
        <w:pStyle w:val="ListParagraph"/>
        <w:numPr>
          <w:ilvl w:val="0"/>
          <w:numId w:val="49"/>
        </w:numPr>
        <w:contextualSpacing/>
        <w:jc w:val="left"/>
        <w:textAlignment w:val="baseline"/>
        <w:rPr>
          <w:rFonts w:ascii="Arial" w:hAnsi="Arial" w:cs="Arial"/>
          <w:color w:val="000000" w:themeColor="text1"/>
          <w:sz w:val="22"/>
          <w:szCs w:val="22"/>
          <w:lang w:eastAsia="en-GB"/>
        </w:rPr>
      </w:pPr>
      <w:bookmarkStart w:id="0" w:name="_Hlk189421450"/>
      <w:r w:rsidRPr="0044087B">
        <w:rPr>
          <w:rFonts w:ascii="Arial" w:hAnsi="Arial" w:cs="Arial"/>
          <w:color w:val="000000" w:themeColor="text1"/>
          <w:sz w:val="22"/>
          <w:szCs w:val="22"/>
          <w:lang w:eastAsia="en-GB"/>
        </w:rPr>
        <w:t>Demonstrable experience and ability of working in large scale role(s) in not-for-profit sectors with vulnerable customers or those most in need.</w:t>
      </w:r>
      <w:bookmarkEnd w:id="0"/>
    </w:p>
    <w:p w14:paraId="3986FB9F" w14:textId="77777777" w:rsidR="00F87073" w:rsidRPr="00D0704B" w:rsidRDefault="00F87073" w:rsidP="00F815DB">
      <w:pPr>
        <w:rPr>
          <w:rFonts w:eastAsia="Calibri"/>
          <w:lang w:eastAsia="en-GB"/>
        </w:rPr>
      </w:pPr>
    </w:p>
    <w:p w14:paraId="295BD660" w14:textId="4B1647C1" w:rsidR="00F86E75" w:rsidRPr="00D0704B" w:rsidRDefault="007F2E10" w:rsidP="00DC24F6">
      <w:pPr>
        <w:shd w:val="clear" w:color="auto" w:fill="333399"/>
        <w:spacing w:before="100" w:beforeAutospacing="1" w:after="100" w:afterAutospacing="1"/>
        <w:jc w:val="left"/>
        <w:rPr>
          <w:rStyle w:val="normaltextrun"/>
          <w:rFonts w:ascii="Arial" w:hAnsi="Arial" w:cs="Arial"/>
          <w:sz w:val="22"/>
          <w:szCs w:val="22"/>
          <w:lang w:eastAsia="en-GB"/>
        </w:rPr>
      </w:pPr>
      <w:r w:rsidRPr="00A72F10">
        <w:rPr>
          <w:rFonts w:ascii="Arial" w:hAnsi="Arial" w:cs="Arial"/>
          <w:b/>
          <w:bCs/>
          <w:color w:val="FFFFFF"/>
          <w:sz w:val="22"/>
          <w:szCs w:val="22"/>
          <w:lang w:val="en" w:eastAsia="en-GB"/>
        </w:rPr>
        <w:t>Desirable Criteria</w:t>
      </w:r>
    </w:p>
    <w:p w14:paraId="7205CA0B" w14:textId="77777777" w:rsidR="00935393" w:rsidRDefault="00935393" w:rsidP="00DC24F6">
      <w:pPr>
        <w:pStyle w:val="paragraph0"/>
        <w:spacing w:before="0" w:beforeAutospacing="0" w:after="0" w:afterAutospacing="0"/>
        <w:ind w:left="720"/>
        <w:textAlignment w:val="baseline"/>
        <w:rPr>
          <w:rStyle w:val="normaltextrun"/>
          <w:rFonts w:ascii="Arial" w:hAnsi="Arial" w:cs="Arial"/>
          <w:sz w:val="22"/>
          <w:szCs w:val="22"/>
        </w:rPr>
      </w:pPr>
    </w:p>
    <w:p w14:paraId="2CAC644E" w14:textId="6D9EE7E1" w:rsidR="0050740C" w:rsidRDefault="00F86E75" w:rsidP="0044087B">
      <w:pPr>
        <w:pStyle w:val="paragraph0"/>
        <w:numPr>
          <w:ilvl w:val="0"/>
          <w:numId w:val="50"/>
        </w:numPr>
        <w:spacing w:before="0" w:beforeAutospacing="0" w:after="0" w:afterAutospacing="0"/>
        <w:textAlignment w:val="baseline"/>
        <w:rPr>
          <w:rStyle w:val="eop"/>
          <w:rFonts w:ascii="Arial" w:hAnsi="Arial" w:cs="Arial"/>
          <w:sz w:val="22"/>
          <w:szCs w:val="22"/>
        </w:rPr>
      </w:pPr>
      <w:r w:rsidRPr="00D0704B">
        <w:rPr>
          <w:rStyle w:val="normaltextrun"/>
          <w:rFonts w:ascii="Arial" w:hAnsi="Arial" w:cs="Arial"/>
          <w:sz w:val="22"/>
          <w:szCs w:val="22"/>
        </w:rPr>
        <w:t>Knowledge, or a willingness to develop knowledge, of the environment within which the public sector operates including a good understanding of parliament and what it means to be an arm’s length body of a central government department</w:t>
      </w:r>
      <w:r w:rsidR="0044087B">
        <w:rPr>
          <w:rStyle w:val="normaltextrun"/>
          <w:rFonts w:ascii="Arial" w:hAnsi="Arial" w:cs="Arial"/>
          <w:sz w:val="22"/>
          <w:szCs w:val="22"/>
        </w:rPr>
        <w:t>;</w:t>
      </w:r>
      <w:r w:rsidRPr="00D0704B">
        <w:rPr>
          <w:rStyle w:val="eop"/>
          <w:rFonts w:ascii="Arial" w:hAnsi="Arial" w:cs="Arial"/>
          <w:sz w:val="22"/>
          <w:szCs w:val="22"/>
        </w:rPr>
        <w:t> </w:t>
      </w:r>
    </w:p>
    <w:p w14:paraId="74E9C09A" w14:textId="77777777" w:rsidR="0044087B" w:rsidRPr="0044087B" w:rsidRDefault="0044087B" w:rsidP="0044087B">
      <w:pPr>
        <w:pStyle w:val="paragraph0"/>
        <w:spacing w:before="0" w:beforeAutospacing="0" w:after="0" w:afterAutospacing="0"/>
        <w:ind w:left="720"/>
        <w:textAlignment w:val="baseline"/>
        <w:rPr>
          <w:rFonts w:ascii="Arial" w:hAnsi="Arial" w:cs="Arial"/>
          <w:sz w:val="22"/>
          <w:szCs w:val="22"/>
        </w:rPr>
      </w:pPr>
    </w:p>
    <w:p w14:paraId="1825B73D" w14:textId="2C6B83CA" w:rsidR="0092633A" w:rsidRPr="00D0704B" w:rsidRDefault="0050740C" w:rsidP="00D0704B">
      <w:pPr>
        <w:pStyle w:val="ListParagraph"/>
        <w:numPr>
          <w:ilvl w:val="0"/>
          <w:numId w:val="50"/>
        </w:numPr>
        <w:jc w:val="left"/>
        <w:rPr>
          <w:rFonts w:ascii="Arial" w:hAnsi="Arial" w:cs="Arial"/>
          <w:sz w:val="22"/>
          <w:szCs w:val="22"/>
        </w:rPr>
      </w:pPr>
      <w:r w:rsidRPr="00D0704B">
        <w:rPr>
          <w:rFonts w:ascii="Arial" w:hAnsi="Arial" w:cs="Arial"/>
          <w:sz w:val="22"/>
          <w:szCs w:val="22"/>
        </w:rPr>
        <w:t xml:space="preserve">Experience </w:t>
      </w:r>
      <w:r w:rsidR="0092633A" w:rsidRPr="00D0704B">
        <w:rPr>
          <w:rFonts w:ascii="Arial" w:hAnsi="Arial" w:cs="Arial"/>
          <w:sz w:val="22"/>
          <w:szCs w:val="22"/>
        </w:rPr>
        <w:t>of delivering</w:t>
      </w:r>
      <w:r w:rsidRPr="00D0704B">
        <w:rPr>
          <w:rFonts w:ascii="Arial" w:hAnsi="Arial" w:cs="Arial"/>
          <w:sz w:val="22"/>
          <w:szCs w:val="22"/>
        </w:rPr>
        <w:t xml:space="preserve"> </w:t>
      </w:r>
      <w:r w:rsidR="0092633A" w:rsidRPr="00D0704B">
        <w:rPr>
          <w:rFonts w:ascii="Arial" w:hAnsi="Arial" w:cs="Arial"/>
          <w:sz w:val="22"/>
          <w:szCs w:val="22"/>
        </w:rPr>
        <w:t>good outcomes</w:t>
      </w:r>
      <w:r w:rsidRPr="00D0704B">
        <w:rPr>
          <w:rFonts w:ascii="Arial" w:hAnsi="Arial" w:cs="Arial"/>
          <w:sz w:val="22"/>
          <w:szCs w:val="22"/>
        </w:rPr>
        <w:t xml:space="preserve"> for consumers</w:t>
      </w:r>
      <w:r w:rsidR="00B042BA" w:rsidRPr="00D0704B">
        <w:rPr>
          <w:rFonts w:ascii="Arial" w:hAnsi="Arial" w:cs="Arial"/>
          <w:sz w:val="22"/>
          <w:szCs w:val="22"/>
        </w:rPr>
        <w:t xml:space="preserve"> within </w:t>
      </w:r>
      <w:r w:rsidR="00773D6E" w:rsidRPr="00D0704B">
        <w:rPr>
          <w:rFonts w:ascii="Arial" w:hAnsi="Arial" w:cs="Arial"/>
          <w:sz w:val="22"/>
          <w:szCs w:val="22"/>
        </w:rPr>
        <w:t xml:space="preserve">geographic </w:t>
      </w:r>
      <w:r w:rsidR="00B042BA" w:rsidRPr="00D0704B">
        <w:rPr>
          <w:rFonts w:ascii="Arial" w:hAnsi="Arial" w:cs="Arial"/>
          <w:sz w:val="22"/>
          <w:szCs w:val="22"/>
        </w:rPr>
        <w:t>areas of deprivation</w:t>
      </w:r>
      <w:r w:rsidR="0044087B">
        <w:rPr>
          <w:rFonts w:ascii="Arial" w:hAnsi="Arial" w:cs="Arial"/>
          <w:sz w:val="22"/>
          <w:szCs w:val="22"/>
        </w:rPr>
        <w:t>; and</w:t>
      </w:r>
    </w:p>
    <w:p w14:paraId="0890B432" w14:textId="77777777" w:rsidR="0092633A" w:rsidRPr="00D0704B" w:rsidRDefault="0092633A" w:rsidP="00D0704B">
      <w:pPr>
        <w:pStyle w:val="ListParagraph"/>
        <w:jc w:val="left"/>
        <w:rPr>
          <w:rFonts w:ascii="Arial" w:hAnsi="Arial" w:cs="Arial"/>
          <w:sz w:val="22"/>
          <w:szCs w:val="22"/>
        </w:rPr>
      </w:pPr>
    </w:p>
    <w:p w14:paraId="12B8A8D3" w14:textId="2C2555E7" w:rsidR="0029376D" w:rsidRPr="0044087B" w:rsidRDefault="0092633A" w:rsidP="0044087B">
      <w:pPr>
        <w:pStyle w:val="ListParagraph"/>
        <w:numPr>
          <w:ilvl w:val="0"/>
          <w:numId w:val="50"/>
        </w:numPr>
        <w:jc w:val="left"/>
        <w:rPr>
          <w:rFonts w:ascii="Arial" w:hAnsi="Arial" w:cs="Arial"/>
          <w:sz w:val="22"/>
          <w:szCs w:val="22"/>
        </w:rPr>
      </w:pPr>
      <w:r w:rsidRPr="00D0704B">
        <w:rPr>
          <w:rFonts w:ascii="Arial" w:hAnsi="Arial" w:cs="Arial"/>
          <w:sz w:val="22"/>
          <w:szCs w:val="22"/>
        </w:rPr>
        <w:t>An understanding of the needs of consumers, particularly those with vulnerabilities, and ways to successfully effect behavioural change</w:t>
      </w:r>
      <w:r w:rsidR="00B35683">
        <w:rPr>
          <w:rFonts w:ascii="Arial" w:hAnsi="Arial" w:cs="Arial"/>
          <w:sz w:val="22"/>
          <w:szCs w:val="22"/>
        </w:rPr>
        <w:t>.</w:t>
      </w:r>
    </w:p>
    <w:p w14:paraId="6E7528FC" w14:textId="77777777" w:rsidR="0029376D" w:rsidRPr="00D0704B" w:rsidRDefault="0029376D">
      <w:pPr>
        <w:pStyle w:val="paragraph0"/>
        <w:spacing w:before="0" w:beforeAutospacing="0" w:after="0" w:afterAutospacing="0"/>
        <w:textAlignment w:val="baseline"/>
        <w:rPr>
          <w:rFonts w:ascii="Arial" w:hAnsi="Arial" w:cs="Arial"/>
          <w:sz w:val="22"/>
          <w:szCs w:val="22"/>
        </w:rPr>
      </w:pPr>
    </w:p>
    <w:p w14:paraId="7196D064" w14:textId="7B9C2555" w:rsidR="005144D8" w:rsidRPr="00D0704B" w:rsidRDefault="002C2E4C" w:rsidP="00D0704B">
      <w:pPr>
        <w:shd w:val="clear" w:color="auto" w:fill="333399"/>
        <w:spacing w:line="242" w:lineRule="auto"/>
        <w:jc w:val="left"/>
        <w:rPr>
          <w:rFonts w:ascii="Arial" w:hAnsi="Arial" w:cs="Arial"/>
          <w:b/>
          <w:bCs/>
          <w:color w:val="FFFFFF"/>
          <w:kern w:val="28"/>
          <w:sz w:val="22"/>
          <w:szCs w:val="22"/>
          <w:lang w:val="en-US"/>
        </w:rPr>
      </w:pPr>
      <w:r w:rsidRPr="00D0704B">
        <w:rPr>
          <w:rFonts w:ascii="Arial" w:hAnsi="Arial" w:cs="Arial"/>
          <w:b/>
          <w:bCs/>
          <w:color w:val="FFFFFF"/>
          <w:kern w:val="28"/>
          <w:sz w:val="22"/>
          <w:szCs w:val="22"/>
          <w:lang w:val="en-US"/>
        </w:rPr>
        <w:t xml:space="preserve">Terms of appointment </w:t>
      </w:r>
    </w:p>
    <w:p w14:paraId="17ADE85A" w14:textId="77777777" w:rsidR="0029376D" w:rsidRPr="00D0704B" w:rsidRDefault="0029376D" w:rsidP="00A72F10">
      <w:pPr>
        <w:pStyle w:val="justify"/>
        <w:spacing w:before="0" w:beforeAutospacing="0" w:after="0" w:afterAutospacing="0"/>
        <w:rPr>
          <w:rFonts w:ascii="Arial" w:hAnsi="Arial" w:cs="Arial"/>
          <w:sz w:val="22"/>
          <w:szCs w:val="22"/>
        </w:rPr>
      </w:pPr>
    </w:p>
    <w:p w14:paraId="68BF6333" w14:textId="3700BD87" w:rsidR="002F1ED5" w:rsidRPr="00D0704B" w:rsidRDefault="002F1ED5">
      <w:pPr>
        <w:pStyle w:val="justify"/>
        <w:spacing w:before="0" w:beforeAutospacing="0" w:after="0" w:afterAutospacing="0"/>
        <w:rPr>
          <w:rFonts w:ascii="Arial" w:hAnsi="Arial" w:cs="Arial"/>
          <w:sz w:val="22"/>
          <w:szCs w:val="22"/>
        </w:rPr>
      </w:pPr>
      <w:r w:rsidRPr="00D0704B">
        <w:rPr>
          <w:rFonts w:ascii="Arial" w:hAnsi="Arial" w:cs="Arial"/>
          <w:sz w:val="22"/>
          <w:szCs w:val="22"/>
        </w:rPr>
        <w:t xml:space="preserve">The appointment will be made by the Secretary of State for Work and Pensions for </w:t>
      </w:r>
      <w:r w:rsidR="00F17ABD" w:rsidRPr="00D0704B">
        <w:rPr>
          <w:rFonts w:ascii="Arial" w:hAnsi="Arial" w:cs="Arial"/>
          <w:sz w:val="22"/>
          <w:szCs w:val="22"/>
        </w:rPr>
        <w:t xml:space="preserve">a </w:t>
      </w:r>
      <w:r w:rsidRPr="00D0704B">
        <w:rPr>
          <w:rFonts w:ascii="Arial" w:hAnsi="Arial" w:cs="Arial"/>
          <w:sz w:val="22"/>
          <w:szCs w:val="22"/>
        </w:rPr>
        <w:t>fixed term of between three and five years. Reappointment may be considered but will be the exception rather than the rule.</w:t>
      </w:r>
    </w:p>
    <w:p w14:paraId="114D8ED8" w14:textId="77777777" w:rsidR="002F1ED5" w:rsidRPr="00D0704B" w:rsidRDefault="002F1ED5">
      <w:pPr>
        <w:pStyle w:val="justify"/>
        <w:spacing w:before="0" w:beforeAutospacing="0" w:after="0" w:afterAutospacing="0"/>
        <w:rPr>
          <w:rFonts w:ascii="Arial" w:hAnsi="Arial" w:cs="Arial"/>
          <w:sz w:val="22"/>
          <w:szCs w:val="22"/>
        </w:rPr>
      </w:pPr>
    </w:p>
    <w:p w14:paraId="676DBCD9" w14:textId="01F00FB7" w:rsidR="002F1ED5" w:rsidRPr="00D0704B" w:rsidRDefault="002F1ED5">
      <w:pPr>
        <w:pStyle w:val="Default"/>
        <w:rPr>
          <w:rFonts w:ascii="Arial" w:hAnsi="Arial" w:cs="Arial"/>
          <w:b/>
          <w:sz w:val="22"/>
          <w:szCs w:val="22"/>
        </w:rPr>
      </w:pPr>
      <w:r w:rsidRPr="00D0704B">
        <w:rPr>
          <w:rFonts w:ascii="Arial" w:hAnsi="Arial" w:cs="Arial"/>
          <w:sz w:val="22"/>
          <w:szCs w:val="22"/>
        </w:rPr>
        <w:t xml:space="preserve">Non-Executive Directors will be expected to attend and take a full part in the Board meetings of MaPS, together with membership of </w:t>
      </w:r>
      <w:r w:rsidR="00107384" w:rsidRPr="00D0704B">
        <w:rPr>
          <w:rFonts w:ascii="Arial" w:hAnsi="Arial" w:cs="Arial"/>
          <w:sz w:val="22"/>
          <w:szCs w:val="22"/>
        </w:rPr>
        <w:t>sub-Committees</w:t>
      </w:r>
      <w:r w:rsidRPr="00D0704B">
        <w:rPr>
          <w:rFonts w:ascii="Arial" w:hAnsi="Arial" w:cs="Arial"/>
          <w:sz w:val="22"/>
          <w:szCs w:val="22"/>
        </w:rPr>
        <w:t xml:space="preserve"> as allocated, and further activities on a more ad-hoc basis.</w:t>
      </w:r>
      <w:r w:rsidR="00D6317B">
        <w:rPr>
          <w:rFonts w:ascii="Arial" w:hAnsi="Arial" w:cs="Arial"/>
          <w:sz w:val="22"/>
          <w:szCs w:val="22"/>
        </w:rPr>
        <w:t xml:space="preserve"> </w:t>
      </w:r>
    </w:p>
    <w:p w14:paraId="68D383D7" w14:textId="77777777" w:rsidR="007A2725" w:rsidRPr="00D0704B" w:rsidRDefault="007A2725">
      <w:pPr>
        <w:jc w:val="left"/>
        <w:rPr>
          <w:rFonts w:ascii="Arial" w:hAnsi="Arial" w:cs="Arial"/>
          <w:b/>
          <w:sz w:val="22"/>
          <w:szCs w:val="22"/>
          <w:lang w:eastAsia="en-GB"/>
        </w:rPr>
      </w:pPr>
    </w:p>
    <w:p w14:paraId="36367B61" w14:textId="6A572E50" w:rsidR="002F1ED5" w:rsidRPr="00D0704B" w:rsidRDefault="002F1ED5">
      <w:pPr>
        <w:jc w:val="left"/>
        <w:rPr>
          <w:rFonts w:ascii="Arial" w:hAnsi="Arial" w:cs="Arial"/>
          <w:b/>
          <w:sz w:val="22"/>
          <w:szCs w:val="22"/>
          <w:lang w:eastAsia="en-GB"/>
        </w:rPr>
      </w:pPr>
      <w:r w:rsidRPr="00D0704B">
        <w:rPr>
          <w:rFonts w:ascii="Arial" w:hAnsi="Arial" w:cs="Arial"/>
          <w:b/>
          <w:sz w:val="22"/>
          <w:szCs w:val="22"/>
          <w:lang w:eastAsia="en-GB"/>
        </w:rPr>
        <w:t xml:space="preserve">Remuneration </w:t>
      </w:r>
    </w:p>
    <w:p w14:paraId="6327FBE6" w14:textId="77777777" w:rsidR="002F1ED5" w:rsidRPr="00D0704B" w:rsidRDefault="002F1ED5">
      <w:pPr>
        <w:jc w:val="left"/>
        <w:rPr>
          <w:rFonts w:ascii="Arial" w:hAnsi="Arial" w:cs="Arial"/>
          <w:sz w:val="22"/>
          <w:szCs w:val="22"/>
          <w:lang w:eastAsia="en-GB"/>
        </w:rPr>
      </w:pPr>
    </w:p>
    <w:p w14:paraId="0FF78139" w14:textId="5EFED1E7" w:rsidR="002F1ED5" w:rsidRPr="00D0704B" w:rsidRDefault="002F1ED5">
      <w:pPr>
        <w:spacing w:after="240"/>
        <w:jc w:val="left"/>
        <w:rPr>
          <w:rFonts w:ascii="Arial" w:hAnsi="Arial" w:cs="Arial"/>
          <w:sz w:val="22"/>
          <w:szCs w:val="22"/>
          <w:lang w:eastAsia="en-GB"/>
        </w:rPr>
      </w:pPr>
      <w:r w:rsidRPr="00D0704B">
        <w:rPr>
          <w:rFonts w:ascii="Arial" w:hAnsi="Arial" w:cs="Arial"/>
          <w:sz w:val="22"/>
          <w:szCs w:val="22"/>
          <w:lang w:eastAsia="en-GB"/>
        </w:rPr>
        <w:t xml:space="preserve">Non-Executive </w:t>
      </w:r>
      <w:r w:rsidR="00C13C1A" w:rsidRPr="00D0704B">
        <w:rPr>
          <w:rFonts w:ascii="Arial" w:hAnsi="Arial" w:cs="Arial"/>
          <w:sz w:val="22"/>
          <w:szCs w:val="22"/>
          <w:lang w:eastAsia="en-GB"/>
        </w:rPr>
        <w:t>Directors</w:t>
      </w:r>
      <w:r w:rsidRPr="00D0704B">
        <w:rPr>
          <w:rFonts w:ascii="Arial" w:hAnsi="Arial" w:cs="Arial"/>
          <w:sz w:val="22"/>
          <w:szCs w:val="22"/>
          <w:lang w:eastAsia="en-GB"/>
        </w:rPr>
        <w:t xml:space="preserve"> will be entitled to an annual remuneration of £18,000 for a time requirement of 36</w:t>
      </w:r>
      <w:r w:rsidRPr="00D0704B">
        <w:rPr>
          <w:rFonts w:ascii="Arial" w:hAnsi="Arial" w:cs="Arial"/>
          <w:color w:val="FF0000"/>
          <w:sz w:val="22"/>
          <w:szCs w:val="22"/>
          <w:lang w:eastAsia="en-GB"/>
        </w:rPr>
        <w:t xml:space="preserve"> </w:t>
      </w:r>
      <w:r w:rsidRPr="00D0704B">
        <w:rPr>
          <w:rFonts w:ascii="Arial" w:hAnsi="Arial" w:cs="Arial"/>
          <w:sz w:val="22"/>
          <w:szCs w:val="22"/>
          <w:lang w:eastAsia="en-GB"/>
        </w:rPr>
        <w:t xml:space="preserve">days per year. Reasonable travelling expenses </w:t>
      </w:r>
      <w:r w:rsidR="00F17ABD" w:rsidRPr="00D0704B">
        <w:rPr>
          <w:rFonts w:ascii="Arial" w:hAnsi="Arial" w:cs="Arial"/>
          <w:sz w:val="22"/>
          <w:szCs w:val="22"/>
          <w:lang w:eastAsia="en-GB"/>
        </w:rPr>
        <w:t>will</w:t>
      </w:r>
      <w:r w:rsidR="00D6317B">
        <w:rPr>
          <w:rFonts w:ascii="Arial" w:hAnsi="Arial" w:cs="Arial"/>
          <w:sz w:val="22"/>
          <w:szCs w:val="22"/>
          <w:lang w:eastAsia="en-GB"/>
        </w:rPr>
        <w:t xml:space="preserve"> </w:t>
      </w:r>
      <w:r w:rsidRPr="00D0704B">
        <w:rPr>
          <w:rFonts w:ascii="Arial" w:hAnsi="Arial" w:cs="Arial"/>
          <w:sz w:val="22"/>
          <w:szCs w:val="22"/>
          <w:lang w:eastAsia="en-GB"/>
        </w:rPr>
        <w:t xml:space="preserve">be paid. </w:t>
      </w:r>
    </w:p>
    <w:p w14:paraId="252512F1" w14:textId="1A8B3266" w:rsidR="002F1ED5" w:rsidRPr="00D0704B" w:rsidRDefault="002F1ED5">
      <w:pPr>
        <w:jc w:val="left"/>
        <w:rPr>
          <w:rFonts w:ascii="Arial" w:hAnsi="Arial" w:cs="Arial"/>
          <w:sz w:val="22"/>
          <w:szCs w:val="22"/>
          <w:lang w:eastAsia="en-GB"/>
        </w:rPr>
      </w:pPr>
      <w:r w:rsidRPr="00D0704B">
        <w:rPr>
          <w:rFonts w:ascii="Arial" w:hAnsi="Arial" w:cs="Arial"/>
          <w:sz w:val="22"/>
          <w:szCs w:val="22"/>
        </w:rPr>
        <w:t xml:space="preserve">There is no entitlement to annual leave, public and privilege </w:t>
      </w:r>
      <w:r w:rsidR="007B23C8" w:rsidRPr="00D0704B">
        <w:rPr>
          <w:rFonts w:ascii="Arial" w:hAnsi="Arial" w:cs="Arial"/>
          <w:sz w:val="22"/>
          <w:szCs w:val="22"/>
        </w:rPr>
        <w:t>holidays,</w:t>
      </w:r>
      <w:r w:rsidRPr="00D0704B">
        <w:rPr>
          <w:rFonts w:ascii="Arial" w:hAnsi="Arial" w:cs="Arial"/>
          <w:sz w:val="22"/>
          <w:szCs w:val="22"/>
        </w:rPr>
        <w:t xml:space="preserve"> or pension scheme.</w:t>
      </w:r>
    </w:p>
    <w:p w14:paraId="1A5479F9" w14:textId="77777777" w:rsidR="002F1ED5" w:rsidRPr="00D0704B" w:rsidRDefault="002F1ED5">
      <w:pPr>
        <w:jc w:val="left"/>
        <w:rPr>
          <w:rFonts w:ascii="Arial" w:hAnsi="Arial" w:cs="Arial"/>
          <w:sz w:val="22"/>
          <w:szCs w:val="22"/>
          <w:lang w:eastAsia="en-GB"/>
        </w:rPr>
      </w:pPr>
    </w:p>
    <w:p w14:paraId="35D817CE" w14:textId="1974FD7E" w:rsidR="002F1ED5" w:rsidRPr="00D0704B" w:rsidRDefault="002F1ED5">
      <w:pPr>
        <w:jc w:val="left"/>
        <w:rPr>
          <w:rFonts w:ascii="Arial" w:hAnsi="Arial" w:cs="Arial"/>
          <w:sz w:val="22"/>
          <w:szCs w:val="22"/>
          <w:lang w:eastAsia="en-GB"/>
        </w:rPr>
      </w:pPr>
      <w:r w:rsidRPr="00D0704B">
        <w:rPr>
          <w:rFonts w:ascii="Arial" w:hAnsi="Arial" w:cs="Arial"/>
          <w:sz w:val="22"/>
          <w:szCs w:val="22"/>
          <w:lang w:eastAsia="en-GB"/>
        </w:rPr>
        <w:t>MaPS would like the new Non-Executive Director to take up their appointment from</w:t>
      </w:r>
      <w:r w:rsidR="000C4C16" w:rsidRPr="00D0704B">
        <w:rPr>
          <w:rFonts w:ascii="Arial" w:hAnsi="Arial" w:cs="Arial"/>
          <w:sz w:val="22"/>
          <w:szCs w:val="22"/>
          <w:lang w:eastAsia="en-GB"/>
        </w:rPr>
        <w:t xml:space="preserve"> </w:t>
      </w:r>
      <w:r w:rsidR="00F17ABD" w:rsidRPr="00D0704B">
        <w:rPr>
          <w:rFonts w:ascii="Arial" w:hAnsi="Arial" w:cs="Arial"/>
          <w:sz w:val="22"/>
          <w:szCs w:val="22"/>
          <w:lang w:eastAsia="en-GB"/>
        </w:rPr>
        <w:t>3</w:t>
      </w:r>
      <w:r w:rsidR="00F17ABD" w:rsidRPr="00D0704B">
        <w:rPr>
          <w:rFonts w:ascii="Arial" w:hAnsi="Arial" w:cs="Arial"/>
          <w:sz w:val="22"/>
          <w:szCs w:val="22"/>
          <w:vertAlign w:val="superscript"/>
          <w:lang w:eastAsia="en-GB"/>
        </w:rPr>
        <w:t>rd</w:t>
      </w:r>
      <w:r w:rsidR="00F17ABD" w:rsidRPr="00D0704B">
        <w:rPr>
          <w:rFonts w:ascii="Arial" w:hAnsi="Arial" w:cs="Arial"/>
          <w:sz w:val="22"/>
          <w:szCs w:val="22"/>
          <w:lang w:eastAsia="en-GB"/>
        </w:rPr>
        <w:t xml:space="preserve"> </w:t>
      </w:r>
      <w:r w:rsidR="006B6553" w:rsidRPr="00D0704B">
        <w:rPr>
          <w:rFonts w:ascii="Arial" w:hAnsi="Arial" w:cs="Arial"/>
          <w:sz w:val="22"/>
          <w:szCs w:val="22"/>
          <w:lang w:eastAsia="en-GB"/>
        </w:rPr>
        <w:t xml:space="preserve">March 2025. </w:t>
      </w:r>
    </w:p>
    <w:p w14:paraId="79B4F1A3" w14:textId="77777777" w:rsidR="00340C87" w:rsidRPr="00D0704B" w:rsidRDefault="00340C87" w:rsidP="00D0704B">
      <w:pPr>
        <w:jc w:val="left"/>
        <w:rPr>
          <w:rFonts w:ascii="Arial" w:hAnsi="Arial" w:cs="Arial"/>
          <w:b/>
          <w:bCs/>
          <w:sz w:val="22"/>
          <w:szCs w:val="22"/>
          <w:lang w:eastAsia="en-GB"/>
        </w:rPr>
      </w:pPr>
    </w:p>
    <w:p w14:paraId="6DD2DE7A" w14:textId="3892FB06" w:rsidR="002F1ED5" w:rsidRPr="00D0704B" w:rsidRDefault="002F1ED5" w:rsidP="00D0704B">
      <w:pPr>
        <w:jc w:val="left"/>
        <w:rPr>
          <w:rFonts w:ascii="Arial" w:hAnsi="Arial" w:cs="Arial"/>
          <w:b/>
          <w:bCs/>
          <w:sz w:val="22"/>
          <w:szCs w:val="22"/>
          <w:lang w:eastAsia="en-GB"/>
        </w:rPr>
      </w:pPr>
      <w:r w:rsidRPr="00D0704B">
        <w:rPr>
          <w:rFonts w:ascii="Arial" w:hAnsi="Arial" w:cs="Arial"/>
          <w:b/>
          <w:bCs/>
          <w:sz w:val="22"/>
          <w:szCs w:val="22"/>
          <w:lang w:eastAsia="en-GB"/>
        </w:rPr>
        <w:t>Performance Appraisal</w:t>
      </w:r>
    </w:p>
    <w:p w14:paraId="4DADE3CF" w14:textId="77777777" w:rsidR="002F1ED5" w:rsidRPr="00D0704B" w:rsidRDefault="002F1ED5" w:rsidP="00D0704B">
      <w:pPr>
        <w:jc w:val="left"/>
        <w:rPr>
          <w:rFonts w:ascii="Arial" w:hAnsi="Arial" w:cs="Arial"/>
          <w:b/>
          <w:bCs/>
          <w:sz w:val="22"/>
          <w:szCs w:val="22"/>
          <w:lang w:eastAsia="en-GB"/>
        </w:rPr>
      </w:pPr>
    </w:p>
    <w:p w14:paraId="23094ED9" w14:textId="7ED04E67" w:rsidR="002F1ED5" w:rsidRPr="00D0704B" w:rsidRDefault="00D6317B" w:rsidP="00A72F10">
      <w:pPr>
        <w:ind w:hanging="272"/>
        <w:jc w:val="left"/>
        <w:rPr>
          <w:rFonts w:ascii="Arial" w:hAnsi="Arial" w:cs="Arial"/>
          <w:sz w:val="22"/>
          <w:szCs w:val="22"/>
          <w:lang w:eastAsia="en-GB"/>
        </w:rPr>
      </w:pPr>
      <w:r>
        <w:rPr>
          <w:rFonts w:ascii="Arial" w:hAnsi="Arial" w:cs="Arial"/>
          <w:sz w:val="22"/>
          <w:szCs w:val="22"/>
          <w:lang w:eastAsia="en-GB"/>
        </w:rPr>
        <w:t xml:space="preserve"> </w:t>
      </w:r>
      <w:r w:rsidR="00935393">
        <w:rPr>
          <w:rFonts w:ascii="Arial" w:hAnsi="Arial" w:cs="Arial"/>
          <w:sz w:val="22"/>
          <w:szCs w:val="22"/>
          <w:lang w:eastAsia="en-GB"/>
        </w:rPr>
        <w:tab/>
        <w:t>T</w:t>
      </w:r>
      <w:r w:rsidR="002F1ED5" w:rsidRPr="00D0704B">
        <w:rPr>
          <w:rFonts w:ascii="Arial" w:hAnsi="Arial" w:cs="Arial"/>
          <w:sz w:val="22"/>
          <w:szCs w:val="22"/>
          <w:lang w:eastAsia="en-GB"/>
        </w:rPr>
        <w:t>he Non-Executive Director</w:t>
      </w:r>
      <w:r w:rsidR="00F17ABD" w:rsidRPr="00D0704B">
        <w:rPr>
          <w:rFonts w:ascii="Arial" w:hAnsi="Arial" w:cs="Arial"/>
          <w:sz w:val="22"/>
          <w:szCs w:val="22"/>
          <w:lang w:eastAsia="en-GB"/>
        </w:rPr>
        <w:t>s of MaPS are</w:t>
      </w:r>
      <w:r w:rsidR="002F1ED5" w:rsidRPr="00D0704B">
        <w:rPr>
          <w:rFonts w:ascii="Arial" w:hAnsi="Arial" w:cs="Arial"/>
          <w:sz w:val="22"/>
          <w:szCs w:val="22"/>
          <w:lang w:eastAsia="en-GB"/>
        </w:rPr>
        <w:t xml:space="preserve"> assessed at least once a year </w:t>
      </w:r>
      <w:r w:rsidR="00F17ABD" w:rsidRPr="00D0704B">
        <w:rPr>
          <w:rFonts w:ascii="Arial" w:hAnsi="Arial" w:cs="Arial"/>
          <w:sz w:val="22"/>
          <w:szCs w:val="22"/>
          <w:lang w:eastAsia="en-GB"/>
        </w:rPr>
        <w:t xml:space="preserve">against both personal objectives and objectives </w:t>
      </w:r>
      <w:r w:rsidR="002F1ED5" w:rsidRPr="00D0704B">
        <w:rPr>
          <w:rFonts w:ascii="Arial" w:hAnsi="Arial" w:cs="Arial"/>
          <w:sz w:val="22"/>
          <w:szCs w:val="22"/>
          <w:lang w:eastAsia="en-GB"/>
        </w:rPr>
        <w:t xml:space="preserve">linked to the </w:t>
      </w:r>
      <w:r w:rsidR="00F17ABD" w:rsidRPr="00D0704B">
        <w:rPr>
          <w:rFonts w:ascii="Arial" w:hAnsi="Arial" w:cs="Arial"/>
          <w:sz w:val="22"/>
          <w:szCs w:val="22"/>
          <w:lang w:eastAsia="en-GB"/>
        </w:rPr>
        <w:t>strategic and operational priorities</w:t>
      </w:r>
      <w:r w:rsidR="002F1ED5" w:rsidRPr="00D0704B">
        <w:rPr>
          <w:rFonts w:ascii="Arial" w:hAnsi="Arial" w:cs="Arial"/>
          <w:sz w:val="22"/>
          <w:szCs w:val="22"/>
          <w:lang w:eastAsia="en-GB"/>
        </w:rPr>
        <w:t xml:space="preserve"> of MaPS. </w:t>
      </w:r>
      <w:r w:rsidR="00F17ABD" w:rsidRPr="00D0704B">
        <w:rPr>
          <w:rFonts w:ascii="Arial" w:hAnsi="Arial" w:cs="Arial"/>
          <w:sz w:val="22"/>
          <w:szCs w:val="22"/>
          <w:lang w:eastAsia="en-GB"/>
        </w:rPr>
        <w:t xml:space="preserve">The assessment includes </w:t>
      </w:r>
      <w:r w:rsidR="003E0603" w:rsidRPr="00D0704B">
        <w:rPr>
          <w:rFonts w:ascii="Arial" w:hAnsi="Arial" w:cs="Arial"/>
          <w:sz w:val="22"/>
          <w:szCs w:val="22"/>
          <w:lang w:eastAsia="en-GB"/>
        </w:rPr>
        <w:t xml:space="preserve">reviewing inputs from the Board Effectiveness evaluation and </w:t>
      </w:r>
      <w:r w:rsidR="00F17ABD" w:rsidRPr="00D0704B">
        <w:rPr>
          <w:rFonts w:ascii="Arial" w:hAnsi="Arial" w:cs="Arial"/>
          <w:sz w:val="22"/>
          <w:szCs w:val="22"/>
          <w:lang w:eastAsia="en-GB"/>
        </w:rPr>
        <w:t>a 360 survey</w:t>
      </w:r>
      <w:r w:rsidR="003E0603" w:rsidRPr="00D0704B">
        <w:rPr>
          <w:rFonts w:ascii="Arial" w:hAnsi="Arial" w:cs="Arial"/>
          <w:sz w:val="22"/>
          <w:szCs w:val="22"/>
          <w:lang w:eastAsia="en-GB"/>
        </w:rPr>
        <w:t xml:space="preserve"> of behaviour and alignment to MaPS’ values (Caring, Connecting and Transforming).</w:t>
      </w:r>
    </w:p>
    <w:p w14:paraId="37229BB9" w14:textId="77777777" w:rsidR="002F1ED5" w:rsidRPr="00D0704B" w:rsidRDefault="002F1ED5" w:rsidP="00D0704B">
      <w:pPr>
        <w:pStyle w:val="Default"/>
        <w:rPr>
          <w:rFonts w:ascii="Arial" w:hAnsi="Arial" w:cs="Arial"/>
          <w:b/>
          <w:sz w:val="22"/>
          <w:szCs w:val="22"/>
        </w:rPr>
      </w:pPr>
    </w:p>
    <w:p w14:paraId="45BCC739" w14:textId="77777777" w:rsidR="002F1ED5" w:rsidRPr="00D0704B" w:rsidRDefault="002F1ED5" w:rsidP="00D0704B">
      <w:pPr>
        <w:pStyle w:val="Default"/>
        <w:rPr>
          <w:rFonts w:ascii="Arial" w:hAnsi="Arial" w:cs="Arial"/>
          <w:b/>
          <w:sz w:val="22"/>
          <w:szCs w:val="22"/>
        </w:rPr>
      </w:pPr>
      <w:r w:rsidRPr="00D0704B">
        <w:rPr>
          <w:rFonts w:ascii="Arial" w:hAnsi="Arial" w:cs="Arial"/>
          <w:b/>
          <w:sz w:val="22"/>
          <w:szCs w:val="22"/>
        </w:rPr>
        <w:t>Member Liability</w:t>
      </w:r>
    </w:p>
    <w:p w14:paraId="7633A654" w14:textId="77777777" w:rsidR="002F1ED5" w:rsidRPr="00D0704B" w:rsidRDefault="002F1ED5" w:rsidP="00D0704B">
      <w:pPr>
        <w:pStyle w:val="Default"/>
        <w:rPr>
          <w:rFonts w:ascii="Arial" w:hAnsi="Arial" w:cs="Arial"/>
          <w:b/>
          <w:sz w:val="22"/>
          <w:szCs w:val="22"/>
        </w:rPr>
      </w:pPr>
    </w:p>
    <w:p w14:paraId="3C7F59F5" w14:textId="5430AFC7" w:rsidR="00013747" w:rsidRPr="00D0704B" w:rsidRDefault="002F1ED5" w:rsidP="00A72F10">
      <w:pPr>
        <w:pStyle w:val="Default"/>
        <w:rPr>
          <w:rFonts w:ascii="Arial" w:hAnsi="Arial" w:cs="Arial"/>
          <w:sz w:val="22"/>
          <w:szCs w:val="22"/>
        </w:rPr>
      </w:pPr>
      <w:r w:rsidRPr="00D0704B">
        <w:rPr>
          <w:rFonts w:ascii="Arial" w:hAnsi="Arial" w:cs="Arial"/>
          <w:sz w:val="22"/>
          <w:szCs w:val="22"/>
        </w:rPr>
        <w:t xml:space="preserve">The Department will provide that where a Board member has acted honestly, reasonably, in good faith and without negligence they will not have to meet out of their own personal </w:t>
      </w:r>
      <w:r w:rsidRPr="00D0704B">
        <w:rPr>
          <w:rFonts w:ascii="Arial" w:hAnsi="Arial" w:cs="Arial"/>
          <w:sz w:val="22"/>
          <w:szCs w:val="22"/>
        </w:rPr>
        <w:lastRenderedPageBreak/>
        <w:t>resources any personal civil liability which is incurred in the execution or purported execution of their Board functions.</w:t>
      </w:r>
    </w:p>
    <w:p w14:paraId="5396C0BE" w14:textId="77777777" w:rsidR="00013747" w:rsidRPr="00D0704B" w:rsidRDefault="00013747">
      <w:pPr>
        <w:pStyle w:val="Default"/>
        <w:rPr>
          <w:rFonts w:ascii="Arial" w:hAnsi="Arial" w:cs="Arial"/>
          <w:sz w:val="22"/>
          <w:szCs w:val="22"/>
        </w:rPr>
      </w:pPr>
    </w:p>
    <w:p w14:paraId="4E1ADAEC" w14:textId="77777777" w:rsidR="005E0E8B" w:rsidRPr="00D0704B" w:rsidRDefault="002C2E4C" w:rsidP="00D0704B">
      <w:pPr>
        <w:shd w:val="clear" w:color="auto" w:fill="333399"/>
        <w:jc w:val="left"/>
        <w:rPr>
          <w:rFonts w:ascii="Arial" w:hAnsi="Arial" w:cs="Arial"/>
          <w:b/>
          <w:color w:val="FFFFFF"/>
          <w:sz w:val="22"/>
          <w:szCs w:val="22"/>
          <w:lang w:eastAsia="en-GB"/>
        </w:rPr>
      </w:pPr>
      <w:r w:rsidRPr="00D0704B">
        <w:rPr>
          <w:rFonts w:ascii="Arial" w:hAnsi="Arial" w:cs="Arial"/>
          <w:b/>
          <w:color w:val="FFFFFF"/>
          <w:sz w:val="22"/>
          <w:szCs w:val="22"/>
          <w:lang w:eastAsia="en-GB"/>
        </w:rPr>
        <w:t>Standards in public life, political activity, eligibility and conflicts of interest</w:t>
      </w:r>
    </w:p>
    <w:p w14:paraId="5EA39FE5" w14:textId="77777777" w:rsidR="00935393" w:rsidRPr="00D0704B" w:rsidRDefault="00935393" w:rsidP="00935393">
      <w:pPr>
        <w:pStyle w:val="justify"/>
        <w:spacing w:before="0" w:beforeAutospacing="0" w:after="0" w:afterAutospacing="0"/>
        <w:rPr>
          <w:rFonts w:ascii="Arial" w:hAnsi="Arial" w:cs="Arial"/>
          <w:b/>
          <w:sz w:val="22"/>
          <w:szCs w:val="22"/>
        </w:rPr>
      </w:pPr>
    </w:p>
    <w:p w14:paraId="44687719" w14:textId="77777777" w:rsidR="00BE4BF4" w:rsidRPr="00D0704B" w:rsidRDefault="00BE4BF4" w:rsidP="00E304FC">
      <w:pPr>
        <w:pStyle w:val="justify"/>
        <w:spacing w:before="0" w:beforeAutospacing="0"/>
        <w:rPr>
          <w:rFonts w:ascii="Arial" w:hAnsi="Arial" w:cs="Arial"/>
          <w:b/>
          <w:sz w:val="22"/>
          <w:szCs w:val="22"/>
        </w:rPr>
      </w:pPr>
      <w:r w:rsidRPr="00D0704B">
        <w:rPr>
          <w:rFonts w:ascii="Arial" w:hAnsi="Arial" w:cs="Arial"/>
          <w:b/>
          <w:sz w:val="22"/>
          <w:szCs w:val="22"/>
        </w:rPr>
        <w:t>Standards in public life</w:t>
      </w:r>
    </w:p>
    <w:p w14:paraId="34826A3E" w14:textId="77777777" w:rsidR="009B414C" w:rsidRPr="00D0704B" w:rsidRDefault="00BE4BF4">
      <w:pPr>
        <w:pStyle w:val="justify"/>
        <w:rPr>
          <w:rFonts w:ascii="Arial" w:hAnsi="Arial" w:cs="Arial"/>
          <w:b/>
          <w:bCs/>
          <w:sz w:val="22"/>
          <w:szCs w:val="22"/>
        </w:rPr>
      </w:pPr>
      <w:r w:rsidRPr="00D0704B">
        <w:rPr>
          <w:rFonts w:ascii="Arial" w:hAnsi="Arial" w:cs="Arial"/>
          <w:sz w:val="22"/>
          <w:szCs w:val="22"/>
        </w:rPr>
        <w:t xml:space="preserve">Candidates must confirm that they understand the standards of probity required of public appointees outlined in the ‘Seven Principles of Public Life’ drawn up by the Committee on Standards in Public Life </w:t>
      </w:r>
      <w:r w:rsidRPr="00D0704B">
        <w:rPr>
          <w:rFonts w:ascii="Arial" w:hAnsi="Arial" w:cs="Arial"/>
          <w:b/>
          <w:bCs/>
          <w:sz w:val="22"/>
          <w:szCs w:val="22"/>
        </w:rPr>
        <w:t>(see Annex 1)</w:t>
      </w:r>
      <w:r w:rsidR="009B414C" w:rsidRPr="00D0704B">
        <w:rPr>
          <w:rFonts w:ascii="Arial" w:hAnsi="Arial" w:cs="Arial"/>
          <w:b/>
          <w:bCs/>
          <w:sz w:val="22"/>
          <w:szCs w:val="22"/>
        </w:rPr>
        <w:t>.</w:t>
      </w:r>
    </w:p>
    <w:p w14:paraId="21C085C2" w14:textId="77777777" w:rsidR="001A524B" w:rsidRPr="00D0704B" w:rsidRDefault="001A524B">
      <w:pPr>
        <w:pStyle w:val="paragraph0"/>
        <w:spacing w:before="0" w:beforeAutospacing="0" w:after="0" w:afterAutospacing="0"/>
        <w:textAlignment w:val="baseline"/>
        <w:rPr>
          <w:rStyle w:val="normaltextrun"/>
          <w:rFonts w:ascii="Arial" w:hAnsi="Arial" w:cs="Arial"/>
          <w:b/>
          <w:bCs/>
          <w:sz w:val="22"/>
          <w:szCs w:val="22"/>
        </w:rPr>
      </w:pPr>
    </w:p>
    <w:p w14:paraId="082360EC" w14:textId="157CFD63" w:rsidR="001A524B" w:rsidRPr="00D0704B" w:rsidRDefault="001A524B">
      <w:pPr>
        <w:pStyle w:val="paragraph0"/>
        <w:spacing w:before="0" w:beforeAutospacing="0" w:after="0" w:afterAutospacing="0"/>
        <w:textAlignment w:val="baseline"/>
        <w:rPr>
          <w:rFonts w:ascii="Arial" w:hAnsi="Arial" w:cs="Arial"/>
          <w:sz w:val="22"/>
          <w:szCs w:val="22"/>
        </w:rPr>
      </w:pPr>
      <w:r w:rsidRPr="00D0704B">
        <w:rPr>
          <w:rStyle w:val="normaltextrun"/>
          <w:rFonts w:ascii="Arial" w:hAnsi="Arial" w:cs="Arial"/>
          <w:b/>
          <w:bCs/>
          <w:sz w:val="22"/>
          <w:szCs w:val="22"/>
        </w:rPr>
        <w:t>Eligibility</w:t>
      </w:r>
      <w:r w:rsidR="00D6317B">
        <w:rPr>
          <w:rStyle w:val="normaltextrun"/>
          <w:rFonts w:ascii="Arial" w:hAnsi="Arial" w:cs="Arial"/>
          <w:sz w:val="22"/>
          <w:szCs w:val="22"/>
        </w:rPr>
        <w:t xml:space="preserve"> </w:t>
      </w:r>
    </w:p>
    <w:p w14:paraId="333E0609" w14:textId="533F4D26" w:rsidR="001A524B" w:rsidRPr="00D0704B" w:rsidRDefault="001A524B">
      <w:pPr>
        <w:pStyle w:val="justify"/>
        <w:rPr>
          <w:rFonts w:ascii="Arial" w:hAnsi="Arial" w:cs="Arial"/>
          <w:sz w:val="22"/>
          <w:szCs w:val="22"/>
        </w:rPr>
      </w:pPr>
      <w:r w:rsidRPr="00D0704B">
        <w:rPr>
          <w:rStyle w:val="normaltextrun"/>
          <w:rFonts w:ascii="Arial" w:hAnsi="Arial" w:cs="Arial"/>
          <w:sz w:val="22"/>
          <w:szCs w:val="22"/>
        </w:rPr>
        <w:t>Candidates must have the right to work</w:t>
      </w:r>
      <w:r w:rsidR="003E0603" w:rsidRPr="00D0704B">
        <w:rPr>
          <w:rStyle w:val="normaltextrun"/>
          <w:rFonts w:ascii="Arial" w:hAnsi="Arial" w:cs="Arial"/>
          <w:sz w:val="22"/>
          <w:szCs w:val="22"/>
        </w:rPr>
        <w:t xml:space="preserve">, and be </w:t>
      </w:r>
      <w:r w:rsidR="0044087B" w:rsidRPr="00D0704B">
        <w:rPr>
          <w:rStyle w:val="normaltextrun"/>
          <w:rFonts w:ascii="Arial" w:hAnsi="Arial" w:cs="Arial"/>
          <w:sz w:val="22"/>
          <w:szCs w:val="22"/>
        </w:rPr>
        <w:t>resident, in</w:t>
      </w:r>
      <w:r w:rsidRPr="00D0704B">
        <w:rPr>
          <w:rStyle w:val="normaltextrun"/>
          <w:rFonts w:ascii="Arial" w:hAnsi="Arial" w:cs="Arial"/>
          <w:sz w:val="22"/>
          <w:szCs w:val="22"/>
        </w:rPr>
        <w:t xml:space="preserve"> the United Kingdom to be eligible to apply for these roles.</w:t>
      </w:r>
    </w:p>
    <w:p w14:paraId="6E5835ED" w14:textId="77777777" w:rsidR="00BE4BF4" w:rsidRPr="00D0704B" w:rsidRDefault="00BE4BF4">
      <w:pPr>
        <w:pStyle w:val="justify"/>
        <w:rPr>
          <w:rFonts w:ascii="Arial" w:hAnsi="Arial" w:cs="Arial"/>
          <w:b/>
          <w:sz w:val="22"/>
          <w:szCs w:val="22"/>
        </w:rPr>
      </w:pPr>
      <w:r w:rsidRPr="00D0704B">
        <w:rPr>
          <w:rFonts w:ascii="Arial" w:hAnsi="Arial" w:cs="Arial"/>
          <w:b/>
          <w:sz w:val="22"/>
          <w:szCs w:val="22"/>
        </w:rPr>
        <w:t>Conflicts of interest</w:t>
      </w:r>
    </w:p>
    <w:p w14:paraId="37691073" w14:textId="77777777" w:rsidR="00BE4BF4" w:rsidRPr="00D0704B" w:rsidRDefault="00BE4BF4">
      <w:pPr>
        <w:pStyle w:val="justify"/>
        <w:rPr>
          <w:rFonts w:ascii="Arial" w:hAnsi="Arial" w:cs="Arial"/>
          <w:sz w:val="22"/>
          <w:szCs w:val="22"/>
        </w:rPr>
      </w:pPr>
      <w:r w:rsidRPr="00D0704B">
        <w:rPr>
          <w:rFonts w:ascii="Arial" w:hAnsi="Arial" w:cs="Arial"/>
          <w:sz w:val="22"/>
          <w:szCs w:val="22"/>
        </w:rPr>
        <w:t>Applicants, in their supporting letter, must disclose information on personal connections, which if they were appointed, could lead to a conflict of interest or be perceived as such.</w:t>
      </w:r>
    </w:p>
    <w:p w14:paraId="36B3EA2B" w14:textId="77118BB0" w:rsidR="00BE4BF4" w:rsidRPr="00D0704B" w:rsidRDefault="00BE4BF4">
      <w:pPr>
        <w:pStyle w:val="justify"/>
        <w:rPr>
          <w:rFonts w:ascii="Arial" w:hAnsi="Arial" w:cs="Arial"/>
          <w:sz w:val="22"/>
          <w:szCs w:val="22"/>
        </w:rPr>
      </w:pPr>
      <w:r w:rsidRPr="00D0704B">
        <w:rPr>
          <w:rFonts w:ascii="Arial" w:hAnsi="Arial" w:cs="Arial"/>
          <w:sz w:val="22"/>
          <w:szCs w:val="22"/>
        </w:rPr>
        <w:t>It is very important therefore that all applicants provide appropriate details in their supporting letter of any interests which might be construed as being in conflict with the appointment for which they are applying.</w:t>
      </w:r>
      <w:r w:rsidR="00D6317B">
        <w:rPr>
          <w:rFonts w:ascii="Arial" w:hAnsi="Arial" w:cs="Arial"/>
          <w:sz w:val="22"/>
          <w:szCs w:val="22"/>
        </w:rPr>
        <w:t xml:space="preserve"> </w:t>
      </w:r>
      <w:r w:rsidRPr="00D0704B">
        <w:rPr>
          <w:rFonts w:ascii="Arial" w:hAnsi="Arial" w:cs="Arial"/>
          <w:sz w:val="22"/>
          <w:szCs w:val="22"/>
        </w:rPr>
        <w:t>If it appears, from the information provided on the form, that a possible conflict might exist, or arise in the future, this will be fully explored with the applicant with a view to establishing whether it is sufficiently significant to prevent the individual from carrying out the duties of the post. The panel will do this at interview stage.</w:t>
      </w:r>
    </w:p>
    <w:p w14:paraId="0275B921" w14:textId="41883416" w:rsidR="00712405" w:rsidRPr="00D0704B" w:rsidRDefault="00BE4BF4">
      <w:pPr>
        <w:pStyle w:val="justify"/>
        <w:rPr>
          <w:rFonts w:ascii="Arial" w:hAnsi="Arial" w:cs="Arial"/>
          <w:sz w:val="22"/>
          <w:szCs w:val="22"/>
        </w:rPr>
      </w:pPr>
      <w:r w:rsidRPr="00D0704B">
        <w:rPr>
          <w:rFonts w:ascii="Arial" w:hAnsi="Arial" w:cs="Arial"/>
          <w:b/>
          <w:sz w:val="22"/>
          <w:szCs w:val="22"/>
        </w:rPr>
        <w:t>Annex 2</w:t>
      </w:r>
      <w:r w:rsidRPr="00D0704B">
        <w:rPr>
          <w:rFonts w:ascii="Arial" w:hAnsi="Arial" w:cs="Arial"/>
          <w:sz w:val="22"/>
          <w:szCs w:val="22"/>
        </w:rPr>
        <w:t xml:space="preserve"> provides information on conflicts to help applicants evaluate whether or not they have a potential conflict. </w:t>
      </w:r>
    </w:p>
    <w:p w14:paraId="664355AD" w14:textId="77777777" w:rsidR="003028F4" w:rsidRPr="00D0704B" w:rsidRDefault="003028F4">
      <w:pPr>
        <w:autoSpaceDE w:val="0"/>
        <w:autoSpaceDN w:val="0"/>
        <w:adjustRightInd w:val="0"/>
        <w:spacing w:line="280" w:lineRule="exact"/>
        <w:jc w:val="left"/>
        <w:rPr>
          <w:rFonts w:ascii="Arial" w:hAnsi="Arial" w:cs="Arial"/>
          <w:sz w:val="22"/>
          <w:szCs w:val="22"/>
        </w:rPr>
      </w:pPr>
    </w:p>
    <w:p w14:paraId="2101F078" w14:textId="77777777" w:rsidR="002C2E4C" w:rsidRPr="00D0704B" w:rsidRDefault="002C2E4C" w:rsidP="00D0704B">
      <w:pPr>
        <w:shd w:val="clear" w:color="auto" w:fill="333399"/>
        <w:jc w:val="left"/>
        <w:rPr>
          <w:rFonts w:ascii="Arial" w:hAnsi="Arial" w:cs="Arial"/>
          <w:b/>
          <w:color w:val="FFFFFF"/>
          <w:sz w:val="22"/>
          <w:szCs w:val="22"/>
          <w:lang w:eastAsia="en-GB"/>
        </w:rPr>
      </w:pPr>
      <w:r w:rsidRPr="00D0704B">
        <w:rPr>
          <w:rFonts w:ascii="Arial" w:hAnsi="Arial" w:cs="Arial"/>
          <w:b/>
          <w:color w:val="FFFFFF"/>
          <w:sz w:val="22"/>
          <w:szCs w:val="22"/>
          <w:lang w:eastAsia="en-GB"/>
        </w:rPr>
        <w:t xml:space="preserve">How to apply </w:t>
      </w:r>
    </w:p>
    <w:p w14:paraId="1A965116" w14:textId="77777777" w:rsidR="002C2E4C" w:rsidRPr="00D0704B" w:rsidRDefault="002C2E4C" w:rsidP="00A72F10">
      <w:pPr>
        <w:pStyle w:val="justify"/>
        <w:spacing w:before="0" w:beforeAutospacing="0" w:after="0" w:afterAutospacing="0"/>
        <w:rPr>
          <w:rFonts w:ascii="Arial" w:hAnsi="Arial" w:cs="Arial"/>
          <w:b/>
          <w:sz w:val="22"/>
          <w:szCs w:val="22"/>
        </w:rPr>
      </w:pPr>
    </w:p>
    <w:p w14:paraId="3F8FFF61" w14:textId="77777777" w:rsidR="00585007" w:rsidRPr="00D0704B" w:rsidRDefault="00585007" w:rsidP="00D0704B">
      <w:pPr>
        <w:spacing w:before="100" w:beforeAutospacing="1" w:after="100" w:afterAutospacing="1"/>
        <w:jc w:val="left"/>
        <w:rPr>
          <w:rFonts w:ascii="Arial" w:hAnsi="Arial" w:cs="Arial"/>
          <w:sz w:val="22"/>
          <w:szCs w:val="22"/>
        </w:rPr>
      </w:pPr>
      <w:r w:rsidRPr="00D0704B">
        <w:rPr>
          <w:rFonts w:ascii="Arial" w:hAnsi="Arial" w:cs="Arial"/>
          <w:b/>
          <w:bCs/>
          <w:sz w:val="22"/>
          <w:szCs w:val="22"/>
        </w:rPr>
        <w:t>!IMPORTANT!</w:t>
      </w:r>
      <w:r w:rsidRPr="00D0704B">
        <w:rPr>
          <w:rFonts w:ascii="Arial" w:hAnsi="Arial" w:cs="Arial"/>
          <w:sz w:val="22"/>
          <w:szCs w:val="22"/>
        </w:rPr>
        <w:t xml:space="preserve"> The new Public Appointment website is open for this vacancy and candidates will need to apply for this role using the </w:t>
      </w:r>
      <w:hyperlink r:id="rId15" w:history="1">
        <w:r w:rsidRPr="00D0704B">
          <w:rPr>
            <w:rStyle w:val="Hyperlink"/>
            <w:rFonts w:ascii="Arial" w:hAnsi="Arial" w:cs="Arial"/>
            <w:sz w:val="22"/>
            <w:szCs w:val="22"/>
          </w:rPr>
          <w:t>Public Appointments website</w:t>
        </w:r>
      </w:hyperlink>
      <w:r w:rsidRPr="00D0704B">
        <w:rPr>
          <w:rFonts w:ascii="Arial" w:hAnsi="Arial" w:cs="Arial"/>
          <w:sz w:val="22"/>
          <w:szCs w:val="22"/>
        </w:rPr>
        <w:t>:</w:t>
      </w:r>
    </w:p>
    <w:p w14:paraId="1245057B" w14:textId="77777777" w:rsidR="00585007" w:rsidRPr="00D0704B" w:rsidRDefault="00585007" w:rsidP="00D0704B">
      <w:pPr>
        <w:spacing w:before="100" w:beforeAutospacing="1" w:after="100" w:afterAutospacing="1"/>
        <w:jc w:val="left"/>
        <w:rPr>
          <w:rFonts w:ascii="Arial" w:hAnsi="Arial" w:cs="Arial"/>
          <w:sz w:val="22"/>
          <w:szCs w:val="22"/>
          <w:lang w:eastAsia="en-GB"/>
        </w:rPr>
      </w:pPr>
      <w:r w:rsidRPr="00D0704B">
        <w:rPr>
          <w:rFonts w:ascii="Arial" w:hAnsi="Arial" w:cs="Arial"/>
          <w:sz w:val="22"/>
          <w:szCs w:val="22"/>
        </w:rPr>
        <w:t xml:space="preserve">Once you have </w:t>
      </w:r>
      <w:hyperlink r:id="rId16" w:history="1">
        <w:r w:rsidRPr="00D0704B">
          <w:rPr>
            <w:rStyle w:val="Hyperlink"/>
            <w:rFonts w:ascii="Arial" w:hAnsi="Arial" w:cs="Arial"/>
            <w:sz w:val="22"/>
            <w:szCs w:val="22"/>
          </w:rPr>
          <w:t>created an account</w:t>
        </w:r>
      </w:hyperlink>
      <w:r w:rsidRPr="00D0704B">
        <w:rPr>
          <w:rFonts w:ascii="Arial" w:hAnsi="Arial" w:cs="Arial"/>
          <w:sz w:val="22"/>
          <w:szCs w:val="22"/>
        </w:rPr>
        <w:t>, we will ask you to apply for the vacancy using the following documents.</w:t>
      </w:r>
    </w:p>
    <w:p w14:paraId="3B851258" w14:textId="7CC4532C" w:rsidR="00196337" w:rsidRPr="00D0704B" w:rsidRDefault="00196337" w:rsidP="00D0704B">
      <w:pPr>
        <w:numPr>
          <w:ilvl w:val="0"/>
          <w:numId w:val="1"/>
        </w:numPr>
        <w:spacing w:before="100" w:beforeAutospacing="1" w:after="100" w:afterAutospacing="1"/>
        <w:ind w:left="360"/>
        <w:jc w:val="left"/>
        <w:rPr>
          <w:rFonts w:ascii="Arial" w:hAnsi="Arial" w:cs="Arial"/>
          <w:sz w:val="22"/>
          <w:szCs w:val="22"/>
          <w:lang w:eastAsia="en-GB"/>
        </w:rPr>
      </w:pPr>
      <w:r w:rsidRPr="00D0704B">
        <w:rPr>
          <w:rFonts w:ascii="Arial" w:hAnsi="Arial" w:cs="Arial"/>
          <w:sz w:val="22"/>
          <w:szCs w:val="22"/>
          <w:lang w:eastAsia="en-GB"/>
        </w:rPr>
        <w:t xml:space="preserve">A </w:t>
      </w:r>
      <w:r w:rsidRPr="00D0704B">
        <w:rPr>
          <w:rFonts w:ascii="Arial" w:hAnsi="Arial" w:cs="Arial"/>
          <w:b/>
          <w:sz w:val="22"/>
          <w:szCs w:val="22"/>
          <w:lang w:eastAsia="en-GB"/>
        </w:rPr>
        <w:t>CV</w:t>
      </w:r>
      <w:r w:rsidRPr="00D0704B">
        <w:rPr>
          <w:rFonts w:ascii="Arial" w:hAnsi="Arial" w:cs="Arial"/>
          <w:sz w:val="22"/>
          <w:szCs w:val="22"/>
          <w:lang w:eastAsia="en-GB"/>
        </w:rPr>
        <w:t xml:space="preserve"> (</w:t>
      </w:r>
      <w:r w:rsidRPr="00D0704B">
        <w:rPr>
          <w:rFonts w:ascii="Arial" w:hAnsi="Arial" w:cs="Arial"/>
          <w:b/>
          <w:sz w:val="22"/>
          <w:szCs w:val="22"/>
          <w:lang w:eastAsia="en-GB"/>
        </w:rPr>
        <w:t>maximum 2 pages</w:t>
      </w:r>
      <w:r w:rsidRPr="00D0704B">
        <w:rPr>
          <w:rFonts w:ascii="Arial" w:hAnsi="Arial" w:cs="Arial"/>
          <w:sz w:val="22"/>
          <w:szCs w:val="22"/>
          <w:lang w:eastAsia="en-GB"/>
        </w:rPr>
        <w:t xml:space="preserve">) with your education and professional qualifications and full employment history. </w:t>
      </w:r>
    </w:p>
    <w:p w14:paraId="1B583415" w14:textId="73D02B3E" w:rsidR="000953B5" w:rsidRPr="00D0704B" w:rsidRDefault="000953B5" w:rsidP="00A72F10">
      <w:pPr>
        <w:numPr>
          <w:ilvl w:val="0"/>
          <w:numId w:val="1"/>
        </w:numPr>
        <w:spacing w:after="100" w:afterAutospacing="1"/>
        <w:ind w:left="360"/>
        <w:jc w:val="left"/>
        <w:rPr>
          <w:rFonts w:ascii="Arial" w:hAnsi="Arial" w:cs="Arial"/>
          <w:b/>
          <w:sz w:val="22"/>
          <w:szCs w:val="22"/>
          <w:lang w:eastAsia="en-GB"/>
        </w:rPr>
      </w:pPr>
      <w:r w:rsidRPr="00D0704B">
        <w:rPr>
          <w:rFonts w:ascii="Arial" w:hAnsi="Arial" w:cs="Arial"/>
          <w:sz w:val="22"/>
          <w:szCs w:val="22"/>
          <w:lang w:eastAsia="en-GB"/>
        </w:rPr>
        <w:t xml:space="preserve">An </w:t>
      </w:r>
      <w:r w:rsidRPr="00D0704B">
        <w:rPr>
          <w:rFonts w:ascii="Arial" w:hAnsi="Arial" w:cs="Arial"/>
          <w:b/>
          <w:bCs/>
          <w:sz w:val="22"/>
          <w:szCs w:val="22"/>
          <w:lang w:eastAsia="en-GB"/>
        </w:rPr>
        <w:t>accompanying supporting statement (maximum 2 pages, font size 12 point)</w:t>
      </w:r>
      <w:r w:rsidRPr="00D0704B">
        <w:rPr>
          <w:rFonts w:ascii="Arial" w:hAnsi="Arial" w:cs="Arial"/>
          <w:sz w:val="22"/>
          <w:szCs w:val="22"/>
          <w:lang w:eastAsia="en-GB"/>
        </w:rPr>
        <w:t xml:space="preserve">. </w:t>
      </w:r>
      <w:r w:rsidRPr="00D0704B">
        <w:rPr>
          <w:rFonts w:ascii="Arial" w:hAnsi="Arial" w:cs="Arial"/>
          <w:b/>
          <w:bCs/>
          <w:sz w:val="22"/>
          <w:szCs w:val="22"/>
          <w:u w:val="single"/>
          <w:lang w:eastAsia="en-GB"/>
        </w:rPr>
        <w:t xml:space="preserve">Please state the </w:t>
      </w:r>
      <w:r w:rsidR="00AA0FB1" w:rsidRPr="00D0704B">
        <w:rPr>
          <w:rFonts w:ascii="Arial" w:hAnsi="Arial" w:cs="Arial"/>
          <w:b/>
          <w:bCs/>
          <w:sz w:val="22"/>
          <w:szCs w:val="22"/>
          <w:u w:val="single"/>
          <w:lang w:eastAsia="en-GB"/>
        </w:rPr>
        <w:t>role</w:t>
      </w:r>
      <w:r w:rsidR="002530DA" w:rsidRPr="00D0704B">
        <w:rPr>
          <w:rFonts w:ascii="Arial" w:hAnsi="Arial" w:cs="Arial"/>
          <w:b/>
          <w:bCs/>
          <w:sz w:val="22"/>
          <w:szCs w:val="22"/>
          <w:u w:val="single"/>
          <w:lang w:eastAsia="en-GB"/>
        </w:rPr>
        <w:t>(s)</w:t>
      </w:r>
      <w:r w:rsidRPr="00D0704B">
        <w:rPr>
          <w:rFonts w:ascii="Arial" w:hAnsi="Arial" w:cs="Arial"/>
          <w:b/>
          <w:bCs/>
          <w:sz w:val="22"/>
          <w:szCs w:val="22"/>
          <w:u w:val="single"/>
          <w:lang w:eastAsia="en-GB"/>
        </w:rPr>
        <w:t xml:space="preserve"> that you are applying for at the top of the statement.</w:t>
      </w:r>
      <w:r w:rsidRPr="00D0704B">
        <w:rPr>
          <w:rFonts w:ascii="Arial" w:hAnsi="Arial" w:cs="Arial"/>
          <w:sz w:val="22"/>
          <w:szCs w:val="22"/>
          <w:lang w:eastAsia="en-GB"/>
        </w:rPr>
        <w:t xml:space="preserve"> This is your opportunity to demonstrate how you meet each of the criteria set out in this information pack. The initial sift is based on this </w:t>
      </w:r>
      <w:r w:rsidR="00C35834" w:rsidRPr="00D0704B">
        <w:rPr>
          <w:rFonts w:ascii="Arial" w:hAnsi="Arial" w:cs="Arial"/>
          <w:sz w:val="22"/>
          <w:szCs w:val="22"/>
          <w:lang w:eastAsia="en-GB"/>
        </w:rPr>
        <w:t>information,</w:t>
      </w:r>
      <w:r w:rsidRPr="00D0704B">
        <w:rPr>
          <w:rFonts w:ascii="Arial" w:hAnsi="Arial" w:cs="Arial"/>
          <w:sz w:val="22"/>
          <w:szCs w:val="22"/>
          <w:lang w:eastAsia="en-GB"/>
        </w:rPr>
        <w:t xml:space="preserve"> so it is important to fully address the criteria. You should aim to provide specific examples that demonstrate how your knowledge and experience matches each of the criteria, and which describe what your role was in achieving a specific result. </w:t>
      </w:r>
    </w:p>
    <w:p w14:paraId="7DF4E37C" w14:textId="78BC8ACB" w:rsidR="002D7B47" w:rsidRPr="00D0704B" w:rsidRDefault="000953B5" w:rsidP="00A72F10">
      <w:pPr>
        <w:spacing w:after="100" w:afterAutospacing="1"/>
        <w:ind w:left="360"/>
        <w:jc w:val="left"/>
        <w:rPr>
          <w:rFonts w:ascii="Arial" w:hAnsi="Arial" w:cs="Arial"/>
          <w:sz w:val="22"/>
          <w:szCs w:val="22"/>
          <w:lang w:eastAsia="en-GB"/>
        </w:rPr>
      </w:pPr>
      <w:r w:rsidRPr="00D0704B">
        <w:rPr>
          <w:rFonts w:ascii="Arial" w:hAnsi="Arial" w:cs="Arial"/>
          <w:b/>
          <w:bCs/>
          <w:sz w:val="22"/>
          <w:szCs w:val="22"/>
          <w:lang w:eastAsia="en-GB"/>
        </w:rPr>
        <w:t>Please ensure that you clearly state your full name at the top of your CV and supporting statement</w:t>
      </w:r>
      <w:r w:rsidR="00F018AB" w:rsidRPr="00D0704B">
        <w:rPr>
          <w:rFonts w:ascii="Arial" w:hAnsi="Arial" w:cs="Arial"/>
          <w:sz w:val="22"/>
          <w:szCs w:val="22"/>
          <w:lang w:eastAsia="en-GB"/>
        </w:rPr>
        <w:t>.</w:t>
      </w:r>
      <w:r w:rsidR="00D6317B">
        <w:rPr>
          <w:rFonts w:ascii="Arial" w:hAnsi="Arial" w:cs="Arial"/>
          <w:sz w:val="22"/>
          <w:szCs w:val="22"/>
          <w:lang w:eastAsia="en-GB"/>
        </w:rPr>
        <w:t xml:space="preserve"> </w:t>
      </w:r>
    </w:p>
    <w:p w14:paraId="0AC1D48A" w14:textId="77777777" w:rsidR="00F65B21" w:rsidRPr="00D0704B" w:rsidRDefault="00F65B21" w:rsidP="00D0704B">
      <w:pPr>
        <w:spacing w:after="100" w:afterAutospacing="1"/>
        <w:ind w:left="360"/>
        <w:jc w:val="left"/>
        <w:rPr>
          <w:rFonts w:ascii="Arial" w:hAnsi="Arial" w:cs="Arial"/>
          <w:b/>
          <w:sz w:val="22"/>
          <w:szCs w:val="22"/>
          <w:lang w:eastAsia="en-GB"/>
        </w:rPr>
      </w:pPr>
      <w:r w:rsidRPr="00D0704B">
        <w:rPr>
          <w:rFonts w:ascii="Arial" w:hAnsi="Arial" w:cs="Arial"/>
          <w:b/>
          <w:sz w:val="22"/>
          <w:szCs w:val="22"/>
          <w:lang w:eastAsia="en-GB"/>
        </w:rPr>
        <w:t>Any information provided beyond the first two sides for each of the CV and supporting statement will be disregarded.</w:t>
      </w:r>
    </w:p>
    <w:p w14:paraId="18BFBB47" w14:textId="77777777" w:rsidR="006C18F5" w:rsidRPr="00D0704B" w:rsidRDefault="006C18F5" w:rsidP="00D0704B">
      <w:pPr>
        <w:numPr>
          <w:ilvl w:val="0"/>
          <w:numId w:val="1"/>
        </w:numPr>
        <w:spacing w:after="100" w:afterAutospacing="1"/>
        <w:ind w:left="284" w:hanging="284"/>
        <w:jc w:val="left"/>
        <w:rPr>
          <w:rFonts w:ascii="Arial" w:hAnsi="Arial" w:cs="Arial"/>
          <w:sz w:val="22"/>
          <w:szCs w:val="22"/>
        </w:rPr>
      </w:pPr>
      <w:r w:rsidRPr="00D0704B">
        <w:rPr>
          <w:rFonts w:ascii="Arial" w:hAnsi="Arial" w:cs="Arial"/>
          <w:b/>
          <w:sz w:val="22"/>
          <w:szCs w:val="22"/>
        </w:rPr>
        <w:t>Personal Information Form</w:t>
      </w:r>
      <w:r w:rsidRPr="00D0704B">
        <w:rPr>
          <w:rFonts w:ascii="Arial" w:hAnsi="Arial" w:cs="Arial"/>
          <w:sz w:val="22"/>
          <w:szCs w:val="22"/>
        </w:rPr>
        <w:t xml:space="preserve"> Most of the information requested is not seen by the panel assessing your application (though the panel may consider your declaration of interests). </w:t>
      </w:r>
      <w:r w:rsidRPr="00D0704B">
        <w:rPr>
          <w:rFonts w:ascii="Arial" w:hAnsi="Arial" w:cs="Arial"/>
          <w:sz w:val="22"/>
          <w:szCs w:val="22"/>
        </w:rPr>
        <w:lastRenderedPageBreak/>
        <w:t xml:space="preserve">This form will be found in the forms section of the vacancy page. Please complete the form and send to </w:t>
      </w:r>
      <w:hyperlink r:id="rId17" w:history="1">
        <w:r w:rsidRPr="00D0704B">
          <w:rPr>
            <w:rStyle w:val="Hyperlink"/>
            <w:rFonts w:ascii="Arial" w:hAnsi="Arial" w:cs="Arial"/>
            <w:sz w:val="22"/>
            <w:szCs w:val="22"/>
          </w:rPr>
          <w:t>alb.publicappointments@dwp.gov.uk</w:t>
        </w:r>
      </w:hyperlink>
      <w:r w:rsidRPr="00D0704B">
        <w:rPr>
          <w:rFonts w:ascii="Arial" w:hAnsi="Arial" w:cs="Arial"/>
          <w:sz w:val="22"/>
          <w:szCs w:val="22"/>
        </w:rPr>
        <w:t xml:space="preserve"> with your name in the email title. </w:t>
      </w:r>
    </w:p>
    <w:p w14:paraId="44FB30F8" w14:textId="68B4CB66" w:rsidR="00F74963" w:rsidRPr="00D0704B" w:rsidRDefault="006C18F5" w:rsidP="00A72F10">
      <w:pPr>
        <w:numPr>
          <w:ilvl w:val="0"/>
          <w:numId w:val="1"/>
        </w:numPr>
        <w:spacing w:after="100" w:afterAutospacing="1"/>
        <w:ind w:left="284" w:hanging="284"/>
        <w:jc w:val="left"/>
        <w:rPr>
          <w:rFonts w:ascii="Arial" w:hAnsi="Arial" w:cs="Arial"/>
          <w:sz w:val="22"/>
          <w:szCs w:val="22"/>
        </w:rPr>
      </w:pPr>
      <w:r w:rsidRPr="00D0704B">
        <w:rPr>
          <w:rFonts w:ascii="Arial" w:hAnsi="Arial" w:cs="Arial"/>
          <w:b/>
          <w:sz w:val="22"/>
          <w:szCs w:val="22"/>
        </w:rPr>
        <w:t xml:space="preserve">Diversity Monitoring Form. </w:t>
      </w:r>
      <w:r w:rsidRPr="00D0704B">
        <w:rPr>
          <w:rFonts w:ascii="Arial" w:hAnsi="Arial" w:cs="Arial"/>
          <w:sz w:val="22"/>
          <w:szCs w:val="22"/>
        </w:rPr>
        <w:t>Collecting and analysing candidate data will help us improve our diversity strategy. It will allow us to run more successful recruitment exercises in the future and ensure that competitions are fair for all.</w:t>
      </w:r>
      <w:r w:rsidRPr="00D0704B">
        <w:rPr>
          <w:rFonts w:ascii="Arial" w:hAnsi="Arial" w:cs="Arial"/>
          <w:b/>
          <w:sz w:val="22"/>
          <w:szCs w:val="22"/>
          <w:lang w:eastAsia="en-GB"/>
        </w:rPr>
        <w:t xml:space="preserve"> </w:t>
      </w:r>
      <w:r w:rsidRPr="00D0704B">
        <w:rPr>
          <w:rFonts w:ascii="Arial" w:hAnsi="Arial" w:cs="Arial"/>
          <w:b/>
          <w:sz w:val="22"/>
          <w:szCs w:val="22"/>
        </w:rPr>
        <w:t>This form is not part of the selection process and will be treated in strictest confidence</w:t>
      </w:r>
      <w:r w:rsidRPr="00D0704B">
        <w:rPr>
          <w:rFonts w:ascii="Arial" w:hAnsi="Arial" w:cs="Arial"/>
          <w:sz w:val="22"/>
          <w:szCs w:val="22"/>
        </w:rPr>
        <w:t xml:space="preserve">. It will be kept separate from your application and not be seen by the selection panel. This form will be found in the forms section of the vacancy page. Please complete the form and send to </w:t>
      </w:r>
      <w:hyperlink r:id="rId18" w:history="1">
        <w:r w:rsidRPr="00D0704B">
          <w:rPr>
            <w:rStyle w:val="Hyperlink"/>
            <w:rFonts w:ascii="Arial" w:hAnsi="Arial" w:cs="Arial"/>
            <w:sz w:val="22"/>
            <w:szCs w:val="22"/>
          </w:rPr>
          <w:t>alb.publicappointments@dwp.gov.uk</w:t>
        </w:r>
      </w:hyperlink>
      <w:r w:rsidRPr="00D0704B">
        <w:rPr>
          <w:rFonts w:ascii="Arial" w:hAnsi="Arial" w:cs="Arial"/>
          <w:sz w:val="22"/>
          <w:szCs w:val="22"/>
        </w:rPr>
        <w:t xml:space="preserve"> with your name in the email title.</w:t>
      </w:r>
    </w:p>
    <w:p w14:paraId="288700A5" w14:textId="77777777" w:rsidR="008A15DC" w:rsidRPr="00D0704B" w:rsidRDefault="008A15DC" w:rsidP="00E57C57">
      <w:pPr>
        <w:ind w:left="284"/>
        <w:jc w:val="left"/>
        <w:rPr>
          <w:rFonts w:ascii="Arial" w:hAnsi="Arial" w:cs="Arial"/>
          <w:sz w:val="22"/>
          <w:szCs w:val="22"/>
        </w:rPr>
      </w:pPr>
    </w:p>
    <w:p w14:paraId="545AAFFD" w14:textId="75A0DBFF" w:rsidR="00195902" w:rsidRPr="00D0704B" w:rsidRDefault="00195902">
      <w:pPr>
        <w:jc w:val="left"/>
        <w:rPr>
          <w:rFonts w:ascii="Arial" w:hAnsi="Arial" w:cs="Arial"/>
          <w:b/>
          <w:bCs/>
          <w:sz w:val="22"/>
          <w:szCs w:val="22"/>
        </w:rPr>
      </w:pPr>
      <w:r w:rsidRPr="00D0704B">
        <w:rPr>
          <w:rFonts w:ascii="Arial" w:hAnsi="Arial" w:cs="Arial"/>
          <w:b/>
          <w:bCs/>
          <w:sz w:val="22"/>
          <w:szCs w:val="22"/>
        </w:rPr>
        <w:t>Please note that due diligence checks will be carried out on all candidates shortlisted for interview.</w:t>
      </w:r>
      <w:r w:rsidR="00D6317B">
        <w:rPr>
          <w:rFonts w:ascii="Arial" w:hAnsi="Arial" w:cs="Arial"/>
          <w:b/>
          <w:bCs/>
          <w:sz w:val="22"/>
          <w:szCs w:val="22"/>
        </w:rPr>
        <w:t xml:space="preserve"> </w:t>
      </w:r>
      <w:r w:rsidRPr="00D0704B">
        <w:rPr>
          <w:rFonts w:ascii="Arial" w:hAnsi="Arial" w:cs="Arial"/>
          <w:b/>
          <w:bCs/>
          <w:sz w:val="22"/>
          <w:szCs w:val="22"/>
        </w:rPr>
        <w:t>The result of the checks will be shared with the panel and with ministers who make the final decision following the results of the interview.</w:t>
      </w:r>
      <w:r w:rsidR="00D6317B">
        <w:rPr>
          <w:rFonts w:ascii="Arial" w:hAnsi="Arial" w:cs="Arial"/>
          <w:b/>
          <w:bCs/>
          <w:sz w:val="22"/>
          <w:szCs w:val="22"/>
        </w:rPr>
        <w:t xml:space="preserve"> </w:t>
      </w:r>
      <w:r w:rsidRPr="00D0704B">
        <w:rPr>
          <w:rFonts w:ascii="Arial" w:hAnsi="Arial" w:cs="Arial"/>
          <w:b/>
          <w:bCs/>
          <w:sz w:val="22"/>
          <w:szCs w:val="22"/>
        </w:rPr>
        <w:t>The search will include:</w:t>
      </w:r>
    </w:p>
    <w:p w14:paraId="4DC9F4FC" w14:textId="73529DB3" w:rsidR="3B7CCCEA" w:rsidRPr="00D0704B" w:rsidRDefault="3B7CCCEA">
      <w:pPr>
        <w:numPr>
          <w:ilvl w:val="0"/>
          <w:numId w:val="5"/>
        </w:numPr>
        <w:jc w:val="left"/>
        <w:rPr>
          <w:rFonts w:ascii="Arial" w:hAnsi="Arial" w:cs="Arial"/>
          <w:sz w:val="22"/>
          <w:szCs w:val="22"/>
        </w:rPr>
      </w:pPr>
      <w:r w:rsidRPr="00D0704B">
        <w:rPr>
          <w:rFonts w:ascii="Arial" w:hAnsi="Arial" w:cs="Arial"/>
          <w:sz w:val="22"/>
          <w:szCs w:val="22"/>
        </w:rPr>
        <w:t xml:space="preserve">Google search – </w:t>
      </w:r>
      <w:r w:rsidR="00AC0C5C" w:rsidRPr="00D0704B">
        <w:rPr>
          <w:rFonts w:ascii="Arial" w:hAnsi="Arial" w:cs="Arial"/>
          <w:sz w:val="22"/>
          <w:szCs w:val="22"/>
        </w:rPr>
        <w:t>publicly</w:t>
      </w:r>
      <w:r w:rsidRPr="00D0704B">
        <w:rPr>
          <w:rFonts w:ascii="Arial" w:hAnsi="Arial" w:cs="Arial"/>
          <w:sz w:val="22"/>
          <w:szCs w:val="22"/>
        </w:rPr>
        <w:t xml:space="preserve"> available information</w:t>
      </w:r>
    </w:p>
    <w:p w14:paraId="0C515490" w14:textId="77777777" w:rsidR="3B7CCCEA" w:rsidRPr="00D0704B" w:rsidRDefault="3B7CCCEA">
      <w:pPr>
        <w:numPr>
          <w:ilvl w:val="0"/>
          <w:numId w:val="5"/>
        </w:numPr>
        <w:jc w:val="left"/>
        <w:rPr>
          <w:rFonts w:ascii="Arial" w:hAnsi="Arial" w:cs="Arial"/>
          <w:sz w:val="22"/>
          <w:szCs w:val="22"/>
        </w:rPr>
      </w:pPr>
      <w:r w:rsidRPr="00D0704B">
        <w:rPr>
          <w:rFonts w:ascii="Arial" w:hAnsi="Arial" w:cs="Arial"/>
          <w:sz w:val="22"/>
          <w:szCs w:val="22"/>
        </w:rPr>
        <w:t>Social Media search – Twitter, Facebook</w:t>
      </w:r>
    </w:p>
    <w:p w14:paraId="11607B7D" w14:textId="77777777" w:rsidR="3B7CCCEA" w:rsidRPr="00D0704B" w:rsidRDefault="3B7CCCEA">
      <w:pPr>
        <w:numPr>
          <w:ilvl w:val="0"/>
          <w:numId w:val="5"/>
        </w:numPr>
        <w:jc w:val="left"/>
        <w:rPr>
          <w:rFonts w:ascii="Arial" w:hAnsi="Arial" w:cs="Arial"/>
          <w:sz w:val="22"/>
          <w:szCs w:val="22"/>
        </w:rPr>
      </w:pPr>
      <w:r w:rsidRPr="00D0704B">
        <w:rPr>
          <w:rFonts w:ascii="Arial" w:hAnsi="Arial" w:cs="Arial"/>
          <w:sz w:val="22"/>
          <w:szCs w:val="22"/>
        </w:rPr>
        <w:t>Individual insolvency search</w:t>
      </w:r>
    </w:p>
    <w:p w14:paraId="6F0F8F9B" w14:textId="77777777" w:rsidR="3B7CCCEA" w:rsidRPr="00D0704B" w:rsidRDefault="3B7CCCEA">
      <w:pPr>
        <w:numPr>
          <w:ilvl w:val="0"/>
          <w:numId w:val="5"/>
        </w:numPr>
        <w:jc w:val="left"/>
        <w:rPr>
          <w:rFonts w:ascii="Arial" w:hAnsi="Arial" w:cs="Arial"/>
          <w:sz w:val="22"/>
          <w:szCs w:val="22"/>
        </w:rPr>
      </w:pPr>
      <w:r w:rsidRPr="00D0704B">
        <w:rPr>
          <w:rFonts w:ascii="Arial" w:hAnsi="Arial" w:cs="Arial"/>
          <w:sz w:val="22"/>
          <w:szCs w:val="22"/>
        </w:rPr>
        <w:t xml:space="preserve">Removed trustee register search </w:t>
      </w:r>
    </w:p>
    <w:p w14:paraId="0F74E107" w14:textId="77777777" w:rsidR="3B7CCCEA" w:rsidRPr="00D0704B" w:rsidRDefault="3B7CCCEA">
      <w:pPr>
        <w:numPr>
          <w:ilvl w:val="0"/>
          <w:numId w:val="5"/>
        </w:numPr>
        <w:jc w:val="left"/>
        <w:rPr>
          <w:rFonts w:ascii="Arial" w:hAnsi="Arial" w:cs="Arial"/>
          <w:sz w:val="22"/>
          <w:szCs w:val="22"/>
        </w:rPr>
      </w:pPr>
      <w:r w:rsidRPr="00D0704B">
        <w:rPr>
          <w:rFonts w:ascii="Arial" w:hAnsi="Arial" w:cs="Arial"/>
          <w:sz w:val="22"/>
          <w:szCs w:val="22"/>
        </w:rPr>
        <w:t>Financial Services Prohibited Individuals Register</w:t>
      </w:r>
    </w:p>
    <w:p w14:paraId="346D2414" w14:textId="77777777" w:rsidR="3B7CCCEA" w:rsidRPr="00D0704B" w:rsidRDefault="3B7CCCEA">
      <w:pPr>
        <w:numPr>
          <w:ilvl w:val="0"/>
          <w:numId w:val="5"/>
        </w:numPr>
        <w:jc w:val="left"/>
        <w:rPr>
          <w:rFonts w:ascii="Arial" w:hAnsi="Arial" w:cs="Arial"/>
          <w:sz w:val="22"/>
          <w:szCs w:val="22"/>
        </w:rPr>
      </w:pPr>
      <w:r w:rsidRPr="00D0704B">
        <w:rPr>
          <w:rFonts w:ascii="Arial" w:hAnsi="Arial" w:cs="Arial"/>
          <w:sz w:val="22"/>
          <w:szCs w:val="22"/>
        </w:rPr>
        <w:t>Disqualified Director Register</w:t>
      </w:r>
    </w:p>
    <w:p w14:paraId="7519958E" w14:textId="77777777" w:rsidR="3B7CCCEA" w:rsidRPr="00D0704B" w:rsidRDefault="3B7CCCEA">
      <w:pPr>
        <w:numPr>
          <w:ilvl w:val="0"/>
          <w:numId w:val="5"/>
        </w:numPr>
        <w:jc w:val="left"/>
        <w:rPr>
          <w:rFonts w:ascii="Arial" w:hAnsi="Arial" w:cs="Arial"/>
          <w:sz w:val="22"/>
          <w:szCs w:val="22"/>
        </w:rPr>
      </w:pPr>
      <w:r w:rsidRPr="00D0704B">
        <w:rPr>
          <w:rFonts w:ascii="Arial" w:hAnsi="Arial" w:cs="Arial"/>
          <w:sz w:val="22"/>
          <w:szCs w:val="22"/>
        </w:rPr>
        <w:t>Personal Information Form declarations</w:t>
      </w:r>
    </w:p>
    <w:p w14:paraId="7F731097" w14:textId="77777777" w:rsidR="3B7CCCEA" w:rsidRPr="00D0704B" w:rsidRDefault="3B7CCCEA">
      <w:pPr>
        <w:numPr>
          <w:ilvl w:val="0"/>
          <w:numId w:val="5"/>
        </w:numPr>
        <w:jc w:val="left"/>
        <w:rPr>
          <w:rFonts w:ascii="Arial" w:hAnsi="Arial" w:cs="Arial"/>
          <w:sz w:val="22"/>
          <w:szCs w:val="22"/>
        </w:rPr>
      </w:pPr>
      <w:r w:rsidRPr="00D0704B">
        <w:rPr>
          <w:rFonts w:ascii="Arial" w:hAnsi="Arial" w:cs="Arial"/>
          <w:sz w:val="22"/>
          <w:szCs w:val="22"/>
        </w:rPr>
        <w:t>References</w:t>
      </w:r>
    </w:p>
    <w:p w14:paraId="1FC092C5" w14:textId="77777777" w:rsidR="00AD7DC0" w:rsidRPr="00D0704B" w:rsidRDefault="00AD7DC0" w:rsidP="00D0704B">
      <w:pPr>
        <w:jc w:val="left"/>
        <w:rPr>
          <w:rFonts w:ascii="Arial" w:hAnsi="Arial" w:cs="Arial"/>
          <w:sz w:val="22"/>
          <w:szCs w:val="22"/>
        </w:rPr>
      </w:pPr>
    </w:p>
    <w:p w14:paraId="2E709578" w14:textId="77777777" w:rsidR="004F5B1F" w:rsidRPr="00D0704B" w:rsidRDefault="004F5B1F" w:rsidP="00D0704B">
      <w:pPr>
        <w:jc w:val="left"/>
        <w:rPr>
          <w:rFonts w:ascii="Arial" w:hAnsi="Arial" w:cs="Arial"/>
          <w:b/>
          <w:bCs/>
          <w:sz w:val="22"/>
          <w:szCs w:val="22"/>
        </w:rPr>
      </w:pPr>
      <w:r w:rsidRPr="00D0704B">
        <w:rPr>
          <w:rFonts w:ascii="Arial" w:hAnsi="Arial" w:cs="Arial"/>
          <w:b/>
          <w:bCs/>
          <w:sz w:val="22"/>
          <w:szCs w:val="22"/>
        </w:rPr>
        <w:t>ID verification:</w:t>
      </w:r>
    </w:p>
    <w:p w14:paraId="3022F95B" w14:textId="77777777" w:rsidR="004F5B1F" w:rsidRPr="00D0704B" w:rsidRDefault="004F5B1F" w:rsidP="00D0704B">
      <w:pPr>
        <w:jc w:val="left"/>
        <w:rPr>
          <w:rFonts w:ascii="Arial" w:hAnsi="Arial" w:cs="Arial"/>
          <w:b/>
          <w:bCs/>
          <w:sz w:val="22"/>
          <w:szCs w:val="22"/>
        </w:rPr>
      </w:pPr>
    </w:p>
    <w:p w14:paraId="48C4ECF4" w14:textId="5A68173A" w:rsidR="004F5B1F" w:rsidRPr="00A72F10" w:rsidRDefault="001E34E1" w:rsidP="00D0704B">
      <w:pPr>
        <w:jc w:val="left"/>
        <w:rPr>
          <w:rFonts w:ascii="Arial" w:hAnsi="Arial" w:cs="Arial"/>
          <w:b/>
          <w:bCs/>
          <w:sz w:val="22"/>
          <w:szCs w:val="22"/>
        </w:rPr>
      </w:pPr>
      <w:r w:rsidRPr="00D0704B">
        <w:rPr>
          <w:rStyle w:val="normaltextrun"/>
          <w:rFonts w:ascii="Arial" w:hAnsi="Arial" w:cs="Arial"/>
          <w:color w:val="000000"/>
          <w:sz w:val="22"/>
          <w:szCs w:val="22"/>
          <w:shd w:val="clear" w:color="auto" w:fill="FFFFFF"/>
        </w:rPr>
        <w:t>For candidates that reach interview stage, when attending the interview, you will be asked to provide ID. This can be either a valid passport or photo card driving licence.</w:t>
      </w:r>
    </w:p>
    <w:p w14:paraId="0055F395" w14:textId="7C6E5126" w:rsidR="004F5B1F" w:rsidRPr="00D0704B" w:rsidRDefault="004F5B1F" w:rsidP="00D0704B">
      <w:pPr>
        <w:jc w:val="left"/>
        <w:rPr>
          <w:rFonts w:ascii="Arial" w:hAnsi="Arial" w:cs="Arial"/>
          <w:sz w:val="22"/>
          <w:szCs w:val="22"/>
        </w:rPr>
      </w:pPr>
    </w:p>
    <w:p w14:paraId="0CCFD48D" w14:textId="77777777" w:rsidR="00F74963" w:rsidRPr="00D0704B" w:rsidRDefault="00956935" w:rsidP="00A72F10">
      <w:pPr>
        <w:jc w:val="left"/>
        <w:rPr>
          <w:rFonts w:ascii="Arial" w:hAnsi="Arial" w:cs="Arial"/>
          <w:b/>
          <w:bCs/>
          <w:sz w:val="22"/>
          <w:szCs w:val="22"/>
        </w:rPr>
      </w:pPr>
      <w:r w:rsidRPr="00D0704B">
        <w:rPr>
          <w:rFonts w:ascii="Arial" w:hAnsi="Arial" w:cs="Arial"/>
          <w:b/>
          <w:bCs/>
          <w:sz w:val="22"/>
          <w:szCs w:val="22"/>
        </w:rPr>
        <w:t>Disability Confident</w:t>
      </w:r>
      <w:r w:rsidR="00F74963" w:rsidRPr="00D0704B">
        <w:rPr>
          <w:rFonts w:ascii="Arial" w:hAnsi="Arial" w:cs="Arial"/>
          <w:b/>
          <w:bCs/>
          <w:sz w:val="22"/>
          <w:szCs w:val="22"/>
        </w:rPr>
        <w:t xml:space="preserve"> Scheme</w:t>
      </w:r>
    </w:p>
    <w:p w14:paraId="1DA6542E" w14:textId="77777777" w:rsidR="00F74963" w:rsidRPr="00D0704B" w:rsidRDefault="00F74963" w:rsidP="00D0704B">
      <w:pPr>
        <w:jc w:val="left"/>
        <w:rPr>
          <w:rFonts w:ascii="Arial" w:hAnsi="Arial" w:cs="Arial"/>
          <w:b/>
          <w:bCs/>
          <w:sz w:val="22"/>
          <w:szCs w:val="22"/>
        </w:rPr>
      </w:pPr>
    </w:p>
    <w:p w14:paraId="5F7795C8" w14:textId="77777777" w:rsidR="00010A21" w:rsidRPr="00D0704B" w:rsidRDefault="00010A21" w:rsidP="00A72F10">
      <w:pPr>
        <w:jc w:val="left"/>
        <w:rPr>
          <w:rFonts w:ascii="Arial" w:hAnsi="Arial" w:cs="Arial"/>
          <w:sz w:val="22"/>
          <w:szCs w:val="22"/>
          <w:lang w:eastAsia="en-GB"/>
        </w:rPr>
      </w:pPr>
      <w:r w:rsidRPr="00D0704B">
        <w:rPr>
          <w:rFonts w:ascii="Arial" w:hAnsi="Arial" w:cs="Arial"/>
          <w:sz w:val="22"/>
          <w:szCs w:val="22"/>
          <w:lang w:eastAsia="en-GB"/>
        </w:rPr>
        <w:t xml:space="preserve">The Disability Confident </w:t>
      </w:r>
      <w:r w:rsidR="00F74963" w:rsidRPr="00D0704B">
        <w:rPr>
          <w:rFonts w:ascii="Arial" w:hAnsi="Arial" w:cs="Arial"/>
          <w:sz w:val="22"/>
          <w:szCs w:val="22"/>
          <w:lang w:eastAsia="en-GB"/>
        </w:rPr>
        <w:t>s</w:t>
      </w:r>
      <w:r w:rsidRPr="00D0704B">
        <w:rPr>
          <w:rFonts w:ascii="Arial" w:hAnsi="Arial" w:cs="Arial"/>
          <w:sz w:val="22"/>
          <w:szCs w:val="22"/>
          <w:lang w:eastAsia="en-GB"/>
        </w:rPr>
        <w:t xml:space="preserve">cheme has replaced the Guaranteed Interview </w:t>
      </w:r>
      <w:r w:rsidR="00F74963" w:rsidRPr="00D0704B">
        <w:rPr>
          <w:rFonts w:ascii="Arial" w:hAnsi="Arial" w:cs="Arial"/>
          <w:sz w:val="22"/>
          <w:szCs w:val="22"/>
          <w:lang w:eastAsia="en-GB"/>
        </w:rPr>
        <w:t>s</w:t>
      </w:r>
      <w:r w:rsidRPr="00D0704B">
        <w:rPr>
          <w:rFonts w:ascii="Arial" w:hAnsi="Arial" w:cs="Arial"/>
          <w:sz w:val="22"/>
          <w:szCs w:val="22"/>
          <w:lang w:eastAsia="en-GB"/>
        </w:rPr>
        <w:t xml:space="preserve">cheme. The Department for Work &amp; Pensions, and its Arms-Length Bodies, are accredited users of the Disability Confident symbol, which signifies organisations which have a positive attitude towards disabled applicants. </w:t>
      </w:r>
    </w:p>
    <w:p w14:paraId="3041E394" w14:textId="77777777" w:rsidR="00010A21" w:rsidRPr="00D0704B" w:rsidRDefault="00010A21">
      <w:pPr>
        <w:jc w:val="left"/>
        <w:rPr>
          <w:rFonts w:ascii="Arial" w:hAnsi="Arial" w:cs="Arial"/>
          <w:sz w:val="22"/>
          <w:szCs w:val="22"/>
          <w:lang w:eastAsia="en-GB"/>
        </w:rPr>
      </w:pPr>
    </w:p>
    <w:p w14:paraId="7C84910C" w14:textId="77777777" w:rsidR="00010A21" w:rsidRDefault="00010A21">
      <w:pPr>
        <w:jc w:val="left"/>
        <w:rPr>
          <w:rFonts w:ascii="Arial" w:hAnsi="Arial" w:cs="Arial"/>
          <w:sz w:val="22"/>
          <w:szCs w:val="22"/>
          <w:lang w:val="en-US" w:eastAsia="en-GB"/>
        </w:rPr>
      </w:pPr>
      <w:r w:rsidRPr="00D0704B">
        <w:rPr>
          <w:rFonts w:ascii="Arial" w:hAnsi="Arial" w:cs="Arial"/>
          <w:sz w:val="22"/>
          <w:szCs w:val="22"/>
          <w:lang w:val="en-US" w:eastAsia="en-GB"/>
        </w:rPr>
        <w:t xml:space="preserve">All Disability Confident Employers will offer interviews to disabled candidates who meet the minimum requirements for a job or role. If you wish to apply for consideration under this scheme, please complete the </w:t>
      </w:r>
      <w:r w:rsidR="006F2261" w:rsidRPr="00D0704B">
        <w:rPr>
          <w:rFonts w:ascii="Arial" w:hAnsi="Arial" w:cs="Arial"/>
          <w:sz w:val="22"/>
          <w:szCs w:val="22"/>
          <w:lang w:val="en-US" w:eastAsia="en-GB"/>
        </w:rPr>
        <w:t>declaration</w:t>
      </w:r>
      <w:r w:rsidRPr="00D0704B">
        <w:rPr>
          <w:rFonts w:ascii="Arial" w:hAnsi="Arial" w:cs="Arial"/>
          <w:sz w:val="22"/>
          <w:szCs w:val="22"/>
          <w:lang w:val="en-US" w:eastAsia="en-GB"/>
        </w:rPr>
        <w:t xml:space="preserve"> in the Diversity Monitoring Form provided. It is not necessary to state the nature of your disability.</w:t>
      </w:r>
    </w:p>
    <w:p w14:paraId="42221247" w14:textId="77777777" w:rsidR="00341B30" w:rsidRPr="00D0704B" w:rsidRDefault="00341B30">
      <w:pPr>
        <w:jc w:val="left"/>
        <w:rPr>
          <w:rFonts w:ascii="Arial" w:hAnsi="Arial" w:cs="Arial"/>
          <w:sz w:val="22"/>
          <w:szCs w:val="22"/>
          <w:lang w:val="en-US" w:eastAsia="en-GB"/>
        </w:rPr>
      </w:pPr>
    </w:p>
    <w:p w14:paraId="44B30832" w14:textId="40B641ED" w:rsidR="00010A21" w:rsidRPr="00D0704B" w:rsidRDefault="00010A21">
      <w:pPr>
        <w:jc w:val="left"/>
        <w:rPr>
          <w:rFonts w:ascii="Arial" w:hAnsi="Arial" w:cs="Arial"/>
          <w:sz w:val="22"/>
          <w:szCs w:val="22"/>
        </w:rPr>
      </w:pPr>
      <w:r w:rsidRPr="00D0704B">
        <w:rPr>
          <w:rFonts w:ascii="Arial" w:hAnsi="Arial" w:cs="Arial"/>
          <w:sz w:val="22"/>
          <w:szCs w:val="22"/>
          <w:lang w:val="en-US" w:eastAsia="en-GB"/>
        </w:rPr>
        <w:t xml:space="preserve">Whether you choose to apply under the Disability Confident scheme or not, you can still ask us to make </w:t>
      </w:r>
      <w:r w:rsidR="00AC0C5C" w:rsidRPr="00D0704B">
        <w:rPr>
          <w:rFonts w:ascii="Arial" w:hAnsi="Arial" w:cs="Arial"/>
          <w:sz w:val="22"/>
          <w:szCs w:val="22"/>
          <w:lang w:val="en-US" w:eastAsia="en-GB"/>
        </w:rPr>
        <w:t>adjustments</w:t>
      </w:r>
      <w:r w:rsidRPr="00D0704B">
        <w:rPr>
          <w:rFonts w:ascii="Arial" w:hAnsi="Arial" w:cs="Arial"/>
          <w:sz w:val="22"/>
          <w:szCs w:val="22"/>
          <w:lang w:val="en-US" w:eastAsia="en-GB"/>
        </w:rPr>
        <w:t xml:space="preserve"> for you when attending an </w:t>
      </w:r>
      <w:r w:rsidR="003E0603" w:rsidRPr="00D0704B">
        <w:rPr>
          <w:rFonts w:ascii="Arial" w:hAnsi="Arial" w:cs="Arial"/>
          <w:sz w:val="22"/>
          <w:szCs w:val="22"/>
          <w:lang w:val="en-US" w:eastAsia="en-GB"/>
        </w:rPr>
        <w:t>interview (see below)</w:t>
      </w:r>
      <w:r w:rsidRPr="00D0704B">
        <w:rPr>
          <w:rFonts w:ascii="Arial" w:hAnsi="Arial" w:cs="Arial"/>
          <w:sz w:val="22"/>
          <w:szCs w:val="22"/>
          <w:lang w:val="en-US" w:eastAsia="en-GB"/>
        </w:rPr>
        <w:t xml:space="preserve">. You can also contact us if you want to discuss the criteria for the role or have questions regarding your application. </w:t>
      </w:r>
    </w:p>
    <w:p w14:paraId="42C6D796" w14:textId="77777777" w:rsidR="000F1522" w:rsidRPr="00D0704B" w:rsidRDefault="000F1522">
      <w:pPr>
        <w:jc w:val="left"/>
        <w:rPr>
          <w:rFonts w:ascii="Arial" w:hAnsi="Arial" w:cs="Arial"/>
          <w:sz w:val="22"/>
          <w:szCs w:val="22"/>
        </w:rPr>
      </w:pPr>
    </w:p>
    <w:p w14:paraId="3274DC6F" w14:textId="766DCA64" w:rsidR="00572891" w:rsidRPr="003D1E88" w:rsidRDefault="00630712" w:rsidP="00D0704B">
      <w:pPr>
        <w:autoSpaceDE w:val="0"/>
        <w:autoSpaceDN w:val="0"/>
        <w:adjustRightInd w:val="0"/>
        <w:jc w:val="left"/>
        <w:rPr>
          <w:rFonts w:ascii="Arial" w:hAnsi="Arial" w:cs="Arial"/>
          <w:b/>
          <w:bCs/>
          <w:sz w:val="22"/>
          <w:szCs w:val="22"/>
        </w:rPr>
      </w:pPr>
      <w:r w:rsidRPr="003D1E88">
        <w:rPr>
          <w:rFonts w:ascii="Arial" w:hAnsi="Arial" w:cs="Arial"/>
          <w:b/>
          <w:bCs/>
          <w:sz w:val="22"/>
          <w:szCs w:val="22"/>
        </w:rPr>
        <w:t xml:space="preserve">The closing date for applications is </w:t>
      </w:r>
      <w:r w:rsidR="00206F72" w:rsidRPr="003D1E88">
        <w:rPr>
          <w:rFonts w:ascii="Arial" w:hAnsi="Arial" w:cs="Arial"/>
          <w:b/>
          <w:bCs/>
          <w:sz w:val="22"/>
          <w:szCs w:val="22"/>
        </w:rPr>
        <w:t>09 April</w:t>
      </w:r>
      <w:r w:rsidR="00BB6249" w:rsidRPr="003D1E88">
        <w:rPr>
          <w:rFonts w:ascii="Arial" w:hAnsi="Arial" w:cs="Arial"/>
          <w:b/>
          <w:bCs/>
          <w:sz w:val="22"/>
          <w:szCs w:val="22"/>
        </w:rPr>
        <w:t xml:space="preserve"> 2025 17:00pm.</w:t>
      </w:r>
    </w:p>
    <w:p w14:paraId="5FCE6129" w14:textId="77777777" w:rsidR="008F4486" w:rsidRPr="00D0704B" w:rsidRDefault="008F4486" w:rsidP="00D0704B">
      <w:pPr>
        <w:autoSpaceDE w:val="0"/>
        <w:autoSpaceDN w:val="0"/>
        <w:adjustRightInd w:val="0"/>
        <w:jc w:val="left"/>
        <w:rPr>
          <w:rFonts w:ascii="Arial" w:hAnsi="Arial" w:cs="Arial"/>
          <w:b/>
          <w:bCs/>
          <w:sz w:val="22"/>
          <w:szCs w:val="22"/>
        </w:rPr>
      </w:pPr>
    </w:p>
    <w:p w14:paraId="5910F676" w14:textId="17FCFEF9" w:rsidR="00572891" w:rsidRPr="00D0704B" w:rsidRDefault="00572891" w:rsidP="00D0704B">
      <w:pPr>
        <w:autoSpaceDE w:val="0"/>
        <w:autoSpaceDN w:val="0"/>
        <w:adjustRightInd w:val="0"/>
        <w:jc w:val="left"/>
        <w:rPr>
          <w:rFonts w:ascii="Arial" w:hAnsi="Arial" w:cs="Arial"/>
          <w:b/>
          <w:bCs/>
          <w:sz w:val="22"/>
          <w:szCs w:val="22"/>
        </w:rPr>
      </w:pPr>
      <w:r w:rsidRPr="00D0704B">
        <w:rPr>
          <w:rFonts w:ascii="Arial" w:hAnsi="Arial" w:cs="Arial"/>
          <w:b/>
          <w:bCs/>
          <w:sz w:val="22"/>
          <w:szCs w:val="22"/>
        </w:rPr>
        <w:t>Lat</w:t>
      </w:r>
      <w:r w:rsidR="003B3D2C" w:rsidRPr="00D0704B">
        <w:rPr>
          <w:rFonts w:ascii="Arial" w:hAnsi="Arial" w:cs="Arial"/>
          <w:b/>
          <w:bCs/>
          <w:sz w:val="22"/>
          <w:szCs w:val="22"/>
        </w:rPr>
        <w:t>e</w:t>
      </w:r>
      <w:r w:rsidRPr="00D0704B">
        <w:rPr>
          <w:rFonts w:ascii="Arial" w:hAnsi="Arial" w:cs="Arial"/>
          <w:b/>
          <w:bCs/>
          <w:sz w:val="22"/>
          <w:szCs w:val="22"/>
        </w:rPr>
        <w:t xml:space="preserve"> applications will not be accepted.</w:t>
      </w:r>
    </w:p>
    <w:p w14:paraId="2DE403A5" w14:textId="77777777" w:rsidR="00630712" w:rsidRPr="00D0704B" w:rsidRDefault="00630712" w:rsidP="00A72F10">
      <w:pPr>
        <w:jc w:val="left"/>
        <w:rPr>
          <w:rFonts w:ascii="Arial" w:hAnsi="Arial" w:cs="Arial"/>
          <w:sz w:val="22"/>
          <w:szCs w:val="22"/>
          <w:lang w:eastAsia="en-GB"/>
        </w:rPr>
      </w:pPr>
    </w:p>
    <w:p w14:paraId="4E6653A3" w14:textId="3898E77C" w:rsidR="002D7B47" w:rsidRPr="00D0704B" w:rsidRDefault="00E222B2">
      <w:pPr>
        <w:spacing w:after="200" w:line="276" w:lineRule="auto"/>
        <w:jc w:val="left"/>
        <w:rPr>
          <w:rFonts w:ascii="Arial" w:hAnsi="Arial" w:cs="Arial"/>
          <w:b/>
          <w:sz w:val="22"/>
          <w:szCs w:val="22"/>
          <w:lang w:eastAsia="en-GB"/>
        </w:rPr>
      </w:pPr>
      <w:r w:rsidRPr="00D0704B">
        <w:rPr>
          <w:rFonts w:ascii="Arial" w:hAnsi="Arial" w:cs="Arial"/>
          <w:b/>
          <w:sz w:val="22"/>
          <w:szCs w:val="22"/>
          <w:lang w:eastAsia="en-GB"/>
        </w:rPr>
        <w:t xml:space="preserve">Accessibility and </w:t>
      </w:r>
      <w:r w:rsidR="002D7B47" w:rsidRPr="00D0704B">
        <w:rPr>
          <w:rFonts w:ascii="Arial" w:hAnsi="Arial" w:cs="Arial"/>
          <w:b/>
          <w:sz w:val="22"/>
          <w:szCs w:val="22"/>
          <w:lang w:eastAsia="en-GB"/>
        </w:rPr>
        <w:t>Adjustments</w:t>
      </w:r>
    </w:p>
    <w:p w14:paraId="051F1EA0" w14:textId="1BCBB57D" w:rsidR="002D7B47" w:rsidRDefault="003E0603" w:rsidP="00341B30">
      <w:pPr>
        <w:jc w:val="left"/>
        <w:rPr>
          <w:rFonts w:ascii="Arial" w:hAnsi="Arial" w:cs="Arial"/>
          <w:sz w:val="22"/>
          <w:szCs w:val="22"/>
          <w:lang w:val="en-US" w:eastAsia="en-GB"/>
        </w:rPr>
      </w:pPr>
      <w:r w:rsidRPr="004F4F1E">
        <w:rPr>
          <w:rFonts w:ascii="Arial" w:hAnsi="Arial" w:cs="Arial"/>
          <w:sz w:val="22"/>
          <w:szCs w:val="22"/>
          <w:lang w:val="en-US" w:eastAsia="en-GB"/>
        </w:rPr>
        <w:t xml:space="preserve">DWP and MaPS encourage applications from candidates exhibiting all aspects of diversity. If there are any </w:t>
      </w:r>
      <w:r w:rsidR="00A4669D" w:rsidRPr="004F4F1E">
        <w:rPr>
          <w:rFonts w:ascii="Arial" w:hAnsi="Arial" w:cs="Arial"/>
          <w:sz w:val="22"/>
          <w:szCs w:val="22"/>
          <w:lang w:val="en-US" w:eastAsia="en-GB"/>
        </w:rPr>
        <w:t>adjustments</w:t>
      </w:r>
      <w:r w:rsidRPr="004F4F1E">
        <w:rPr>
          <w:rFonts w:ascii="Arial" w:hAnsi="Arial" w:cs="Arial"/>
          <w:sz w:val="22"/>
          <w:szCs w:val="22"/>
          <w:lang w:val="en-US" w:eastAsia="en-GB"/>
        </w:rPr>
        <w:t xml:space="preserve"> that would make the interview process more accessible and enable you to participate fully in it</w:t>
      </w:r>
      <w:r w:rsidR="002D7B47" w:rsidRPr="004F4F1E">
        <w:rPr>
          <w:rFonts w:ascii="Arial" w:hAnsi="Arial" w:cs="Arial"/>
          <w:sz w:val="22"/>
          <w:szCs w:val="22"/>
          <w:lang w:val="en-US" w:eastAsia="en-GB"/>
        </w:rPr>
        <w:t xml:space="preserve">, please </w:t>
      </w:r>
      <w:r w:rsidR="00C945F7" w:rsidRPr="004F4F1E">
        <w:rPr>
          <w:rFonts w:ascii="Arial" w:hAnsi="Arial" w:cs="Arial"/>
          <w:sz w:val="22"/>
          <w:szCs w:val="22"/>
          <w:lang w:val="en-US" w:eastAsia="en-GB"/>
        </w:rPr>
        <w:t xml:space="preserve">let us know </w:t>
      </w:r>
      <w:r w:rsidR="002D7B47" w:rsidRPr="004F4F1E">
        <w:rPr>
          <w:rFonts w:ascii="Arial" w:hAnsi="Arial" w:cs="Arial"/>
          <w:sz w:val="22"/>
          <w:szCs w:val="22"/>
          <w:lang w:val="en-US" w:eastAsia="en-GB"/>
        </w:rPr>
        <w:t>when you return your application.</w:t>
      </w:r>
    </w:p>
    <w:p w14:paraId="0890BC0C" w14:textId="77777777" w:rsidR="00341B30" w:rsidRPr="004F4F1E" w:rsidRDefault="00341B30" w:rsidP="004F4F1E">
      <w:pPr>
        <w:jc w:val="left"/>
        <w:rPr>
          <w:rFonts w:ascii="Arial" w:hAnsi="Arial" w:cs="Arial"/>
          <w:sz w:val="22"/>
          <w:szCs w:val="22"/>
          <w:lang w:val="en-US" w:eastAsia="en-GB"/>
        </w:rPr>
      </w:pPr>
    </w:p>
    <w:p w14:paraId="1A806526" w14:textId="6AB8BC74" w:rsidR="002D7B47" w:rsidRPr="00D0704B" w:rsidRDefault="7BD8DEC3">
      <w:pPr>
        <w:spacing w:after="200" w:line="276" w:lineRule="auto"/>
        <w:jc w:val="left"/>
        <w:rPr>
          <w:rFonts w:ascii="Arial" w:hAnsi="Arial" w:cs="Arial"/>
          <w:sz w:val="22"/>
          <w:szCs w:val="22"/>
          <w:lang w:eastAsia="en-GB"/>
        </w:rPr>
      </w:pPr>
      <w:r w:rsidRPr="00D0704B">
        <w:rPr>
          <w:rFonts w:ascii="Arial" w:hAnsi="Arial" w:cs="Arial"/>
          <w:b/>
          <w:bCs/>
          <w:sz w:val="22"/>
          <w:szCs w:val="22"/>
          <w:u w:val="single"/>
          <w:lang w:eastAsia="en-GB"/>
        </w:rPr>
        <w:lastRenderedPageBreak/>
        <w:t>Please email your application</w:t>
      </w:r>
      <w:r w:rsidRPr="00D0704B">
        <w:rPr>
          <w:rFonts w:ascii="Arial" w:hAnsi="Arial" w:cs="Arial"/>
          <w:sz w:val="22"/>
          <w:szCs w:val="22"/>
          <w:lang w:eastAsia="en-GB"/>
        </w:rPr>
        <w:t xml:space="preserve"> to: </w:t>
      </w:r>
      <w:hyperlink r:id="rId19">
        <w:r w:rsidRPr="00D0704B">
          <w:rPr>
            <w:rStyle w:val="Hyperlink"/>
            <w:rFonts w:ascii="Arial" w:hAnsi="Arial" w:cs="Arial"/>
            <w:sz w:val="22"/>
            <w:szCs w:val="22"/>
          </w:rPr>
          <w:t>alb.publicappointments@dwp.gov.uk</w:t>
        </w:r>
      </w:hyperlink>
    </w:p>
    <w:p w14:paraId="5517C4CF" w14:textId="77777777" w:rsidR="002D7B47" w:rsidRPr="00D0704B" w:rsidRDefault="002D7B47" w:rsidP="00D0704B">
      <w:pPr>
        <w:spacing w:after="200" w:line="276" w:lineRule="auto"/>
        <w:jc w:val="left"/>
        <w:rPr>
          <w:rFonts w:ascii="Arial" w:hAnsi="Arial" w:cs="Arial"/>
          <w:sz w:val="22"/>
          <w:szCs w:val="22"/>
        </w:rPr>
      </w:pPr>
      <w:r w:rsidRPr="00D0704B">
        <w:rPr>
          <w:rFonts w:ascii="Arial" w:hAnsi="Arial" w:cs="Arial"/>
          <w:b/>
          <w:sz w:val="22"/>
          <w:szCs w:val="22"/>
        </w:rPr>
        <w:t>IMPORTANT NOTICE FOR ALL APPLICANTS</w:t>
      </w:r>
      <w:r w:rsidRPr="00D0704B">
        <w:rPr>
          <w:rFonts w:ascii="Arial" w:hAnsi="Arial" w:cs="Arial"/>
          <w:sz w:val="22"/>
          <w:szCs w:val="22"/>
        </w:rPr>
        <w:t>:</w:t>
      </w:r>
    </w:p>
    <w:p w14:paraId="6AA0FC2D" w14:textId="699FFA94" w:rsidR="00FF3928" w:rsidRDefault="00AB110B" w:rsidP="00341B30">
      <w:pPr>
        <w:jc w:val="left"/>
        <w:rPr>
          <w:rFonts w:ascii="Arial" w:hAnsi="Arial" w:cs="Arial"/>
          <w:sz w:val="22"/>
          <w:szCs w:val="22"/>
          <w:lang w:val="en-US" w:eastAsia="en-GB"/>
        </w:rPr>
      </w:pPr>
      <w:r w:rsidRPr="004F4F1E">
        <w:rPr>
          <w:rFonts w:ascii="Arial" w:hAnsi="Arial" w:cs="Arial"/>
          <w:sz w:val="22"/>
          <w:szCs w:val="22"/>
          <w:lang w:val="en-US" w:eastAsia="en-GB"/>
        </w:rPr>
        <w:t>You will receive an automated acknowledgement once your application has been received. If you do not receive this receipt email, then your application will not have been sent</w:t>
      </w:r>
      <w:r w:rsidR="003F40DA">
        <w:rPr>
          <w:rFonts w:ascii="Arial" w:hAnsi="Arial" w:cs="Arial"/>
          <w:sz w:val="22"/>
          <w:szCs w:val="22"/>
          <w:lang w:val="en-US" w:eastAsia="en-GB"/>
        </w:rPr>
        <w:t xml:space="preserve"> </w:t>
      </w:r>
      <w:r w:rsidRPr="004F4F1E">
        <w:rPr>
          <w:rFonts w:ascii="Arial" w:hAnsi="Arial" w:cs="Arial"/>
          <w:sz w:val="22"/>
          <w:szCs w:val="22"/>
          <w:lang w:val="en-US" w:eastAsia="en-GB"/>
        </w:rPr>
        <w:t xml:space="preserve">successfully to the inbox. If you do not receive the acknowledgement email, please resend your </w:t>
      </w:r>
      <w:r w:rsidR="00B41E6E" w:rsidRPr="004F4F1E">
        <w:rPr>
          <w:rFonts w:ascii="Arial" w:hAnsi="Arial" w:cs="Arial"/>
          <w:sz w:val="22"/>
          <w:szCs w:val="22"/>
          <w:lang w:val="en-US" w:eastAsia="en-GB"/>
        </w:rPr>
        <w:t>application,</w:t>
      </w:r>
      <w:r w:rsidRPr="004F4F1E">
        <w:rPr>
          <w:rFonts w:ascii="Arial" w:hAnsi="Arial" w:cs="Arial"/>
          <w:sz w:val="22"/>
          <w:szCs w:val="22"/>
          <w:lang w:val="en-US" w:eastAsia="en-GB"/>
        </w:rPr>
        <w:t xml:space="preserve"> or contact us separately as soon as possible on the above email address.</w:t>
      </w:r>
    </w:p>
    <w:p w14:paraId="68F031F6" w14:textId="77777777" w:rsidR="00341B30" w:rsidRPr="004F4F1E" w:rsidRDefault="00341B30" w:rsidP="004F4F1E">
      <w:pPr>
        <w:jc w:val="left"/>
        <w:rPr>
          <w:rFonts w:ascii="Arial" w:hAnsi="Arial" w:cs="Arial"/>
          <w:sz w:val="22"/>
          <w:szCs w:val="22"/>
          <w:lang w:val="en-US" w:eastAsia="en-GB"/>
        </w:rPr>
      </w:pPr>
    </w:p>
    <w:p w14:paraId="6D735FA1" w14:textId="3E7F9341" w:rsidR="00712405" w:rsidRPr="0044087B" w:rsidRDefault="00AB110B" w:rsidP="0044087B">
      <w:pPr>
        <w:jc w:val="left"/>
        <w:rPr>
          <w:rFonts w:ascii="Arial" w:hAnsi="Arial" w:cs="Arial"/>
          <w:sz w:val="22"/>
          <w:szCs w:val="22"/>
          <w:lang w:val="en-US" w:eastAsia="en-GB"/>
        </w:rPr>
      </w:pPr>
      <w:r w:rsidRPr="004F4F1E">
        <w:rPr>
          <w:rFonts w:ascii="Arial" w:hAnsi="Arial" w:cs="Arial"/>
          <w:sz w:val="22"/>
          <w:szCs w:val="22"/>
          <w:lang w:val="en-US" w:eastAsia="en-GB"/>
        </w:rPr>
        <w:t xml:space="preserve">If you have any difficulty in sending your application or need the application pack in an alternative format (e.g. Braille, large print, audio CD, tape or e-text), please contact the ALB Public Appointments Team using the email address above or telephone 020 </w:t>
      </w:r>
      <w:r w:rsidR="00C528B9" w:rsidRPr="004F4F1E">
        <w:rPr>
          <w:rFonts w:ascii="Arial" w:hAnsi="Arial" w:cs="Arial"/>
          <w:sz w:val="22"/>
          <w:szCs w:val="22"/>
          <w:lang w:val="en-US" w:eastAsia="en-GB"/>
        </w:rPr>
        <w:t>4562 0346</w:t>
      </w:r>
      <w:r w:rsidRPr="004F4F1E">
        <w:rPr>
          <w:rFonts w:ascii="Arial" w:hAnsi="Arial" w:cs="Arial"/>
          <w:sz w:val="22"/>
          <w:szCs w:val="22"/>
          <w:lang w:val="en-US" w:eastAsia="en-GB"/>
        </w:rPr>
        <w:t>.</w:t>
      </w:r>
      <w:r w:rsidR="00140212" w:rsidRPr="004F4F1E">
        <w:rPr>
          <w:rFonts w:ascii="Arial" w:hAnsi="Arial" w:cs="Arial"/>
          <w:sz w:val="22"/>
          <w:szCs w:val="22"/>
          <w:lang w:val="en-US" w:eastAsia="en-GB"/>
        </w:rPr>
        <w:t xml:space="preserve"> </w:t>
      </w:r>
    </w:p>
    <w:p w14:paraId="29B9C210" w14:textId="77777777" w:rsidR="0088575F" w:rsidRPr="00D0704B" w:rsidRDefault="0088575F" w:rsidP="00D0704B">
      <w:pPr>
        <w:shd w:val="clear" w:color="auto" w:fill="333399"/>
        <w:jc w:val="left"/>
        <w:rPr>
          <w:rFonts w:ascii="Arial" w:hAnsi="Arial" w:cs="Arial"/>
          <w:color w:val="FFFFFF"/>
          <w:sz w:val="22"/>
          <w:szCs w:val="22"/>
          <w:lang w:eastAsia="en-GB"/>
        </w:rPr>
      </w:pPr>
      <w:r w:rsidRPr="00D0704B">
        <w:rPr>
          <w:rFonts w:ascii="Arial" w:hAnsi="Arial" w:cs="Arial"/>
          <w:b/>
          <w:color w:val="FFFFFF"/>
          <w:sz w:val="22"/>
          <w:szCs w:val="22"/>
          <w:lang w:eastAsia="en-GB"/>
        </w:rPr>
        <w:t>The Selection and Recruitment Process</w:t>
      </w:r>
    </w:p>
    <w:p w14:paraId="25470511" w14:textId="77777777" w:rsidR="00341B30" w:rsidRDefault="00341B30" w:rsidP="00341B30">
      <w:pPr>
        <w:pStyle w:val="justify"/>
        <w:spacing w:before="0" w:beforeAutospacing="0"/>
        <w:rPr>
          <w:rFonts w:ascii="Arial" w:hAnsi="Arial" w:cs="Arial"/>
          <w:color w:val="0B0C0C"/>
          <w:sz w:val="22"/>
          <w:szCs w:val="22"/>
        </w:rPr>
      </w:pPr>
    </w:p>
    <w:p w14:paraId="1456286F" w14:textId="1913BD04" w:rsidR="00B25976" w:rsidRPr="00D0704B" w:rsidRDefault="00B25976" w:rsidP="004F4F1E">
      <w:pPr>
        <w:pStyle w:val="justify"/>
        <w:spacing w:before="0" w:beforeAutospacing="0"/>
        <w:rPr>
          <w:rFonts w:ascii="Arial" w:hAnsi="Arial" w:cs="Arial"/>
          <w:color w:val="0B0C0C"/>
          <w:sz w:val="22"/>
          <w:szCs w:val="22"/>
        </w:rPr>
      </w:pPr>
      <w:r w:rsidRPr="00D0704B">
        <w:rPr>
          <w:rFonts w:ascii="Arial" w:hAnsi="Arial" w:cs="Arial"/>
          <w:color w:val="0B0C0C"/>
          <w:sz w:val="22"/>
          <w:szCs w:val="22"/>
        </w:rPr>
        <w:t>This role is being competed in accordance with the Government’s Governa</w:t>
      </w:r>
      <w:r w:rsidR="00150D4D" w:rsidRPr="00D0704B">
        <w:rPr>
          <w:rFonts w:ascii="Arial" w:hAnsi="Arial" w:cs="Arial"/>
          <w:color w:val="0B0C0C"/>
          <w:sz w:val="22"/>
          <w:szCs w:val="22"/>
        </w:rPr>
        <w:t>nce Code on Public Appointments</w:t>
      </w:r>
      <w:r w:rsidR="00150D4D" w:rsidRPr="00D0704B">
        <w:rPr>
          <w:rStyle w:val="FootnoteReference"/>
          <w:rFonts w:ascii="Arial" w:hAnsi="Arial" w:cs="Arial"/>
          <w:color w:val="0B0C0C"/>
          <w:sz w:val="22"/>
          <w:szCs w:val="22"/>
        </w:rPr>
        <w:footnoteReference w:id="2"/>
      </w:r>
      <w:r w:rsidRPr="00D0704B">
        <w:rPr>
          <w:rFonts w:ascii="Arial" w:hAnsi="Arial" w:cs="Arial"/>
          <w:color w:val="0B0C0C"/>
          <w:sz w:val="22"/>
          <w:szCs w:val="22"/>
        </w:rPr>
        <w:t xml:space="preserve">, which sets out the regulatory framework for public appointments processes. The Code is based on three core principles – merit, </w:t>
      </w:r>
      <w:r w:rsidR="00C35834" w:rsidRPr="00D0704B">
        <w:rPr>
          <w:rFonts w:ascii="Arial" w:hAnsi="Arial" w:cs="Arial"/>
          <w:color w:val="0B0C0C"/>
          <w:sz w:val="22"/>
          <w:szCs w:val="22"/>
        </w:rPr>
        <w:t>openness,</w:t>
      </w:r>
      <w:r w:rsidRPr="00D0704B">
        <w:rPr>
          <w:rFonts w:ascii="Arial" w:hAnsi="Arial" w:cs="Arial"/>
          <w:color w:val="0B0C0C"/>
          <w:sz w:val="22"/>
          <w:szCs w:val="22"/>
        </w:rPr>
        <w:t xml:space="preserve"> and fairness.</w:t>
      </w:r>
    </w:p>
    <w:p w14:paraId="7A1B3A1A" w14:textId="77777777" w:rsidR="00483E84" w:rsidRPr="00D0704B" w:rsidRDefault="00483E84">
      <w:pPr>
        <w:pStyle w:val="justify"/>
        <w:rPr>
          <w:rFonts w:ascii="Arial" w:hAnsi="Arial" w:cs="Arial"/>
          <w:color w:val="0B0C0C"/>
          <w:sz w:val="22"/>
          <w:szCs w:val="22"/>
        </w:rPr>
      </w:pPr>
      <w:r w:rsidRPr="00D0704B">
        <w:rPr>
          <w:rFonts w:ascii="Arial" w:hAnsi="Arial" w:cs="Arial"/>
          <w:color w:val="0B0C0C"/>
          <w:sz w:val="22"/>
          <w:szCs w:val="22"/>
        </w:rPr>
        <w:t>All appointments follow a recruitment process regulated by the Commissioner for Public Appointments</w:t>
      </w:r>
      <w:r w:rsidR="00AF13EE" w:rsidRPr="00D0704B">
        <w:rPr>
          <w:rFonts w:ascii="Arial" w:hAnsi="Arial" w:cs="Arial"/>
          <w:color w:val="0B0C0C"/>
          <w:sz w:val="22"/>
          <w:szCs w:val="22"/>
        </w:rPr>
        <w:t xml:space="preserve"> (OCPA)</w:t>
      </w:r>
      <w:r w:rsidRPr="00D0704B">
        <w:rPr>
          <w:rFonts w:ascii="Arial" w:hAnsi="Arial" w:cs="Arial"/>
          <w:color w:val="0B0C0C"/>
          <w:sz w:val="22"/>
          <w:szCs w:val="22"/>
        </w:rPr>
        <w:t>.</w:t>
      </w:r>
    </w:p>
    <w:p w14:paraId="3AEEDBB0" w14:textId="77777777" w:rsidR="00885EE8" w:rsidRPr="00D0704B" w:rsidRDefault="00885EE8">
      <w:pPr>
        <w:pStyle w:val="justify"/>
        <w:rPr>
          <w:rFonts w:ascii="Arial" w:hAnsi="Arial" w:cs="Arial"/>
          <w:sz w:val="22"/>
          <w:szCs w:val="22"/>
        </w:rPr>
      </w:pPr>
      <w:r w:rsidRPr="00D0704B">
        <w:rPr>
          <w:rStyle w:val="normaltextrun"/>
          <w:rFonts w:ascii="Arial" w:hAnsi="Arial" w:cs="Arial"/>
          <w:color w:val="000000"/>
          <w:sz w:val="22"/>
          <w:szCs w:val="22"/>
          <w:bdr w:val="none" w:sz="0" w:space="0" w:color="auto" w:frame="1"/>
        </w:rPr>
        <w:t>Short listing of candidates will be undertaken by assessing the information provided in their CV and Supporting Statement. The short listing will be undertaken by a selection panel against strict criteria.</w:t>
      </w:r>
    </w:p>
    <w:p w14:paraId="06A22037" w14:textId="77777777" w:rsidR="00BE4BF4" w:rsidRPr="00D0704B" w:rsidRDefault="0060335C">
      <w:pPr>
        <w:pStyle w:val="justify"/>
        <w:rPr>
          <w:rFonts w:ascii="Arial" w:hAnsi="Arial" w:cs="Arial"/>
          <w:b/>
          <w:sz w:val="22"/>
          <w:szCs w:val="22"/>
          <w:u w:val="single"/>
        </w:rPr>
      </w:pPr>
      <w:r w:rsidRPr="00D0704B">
        <w:rPr>
          <w:rFonts w:ascii="Arial" w:hAnsi="Arial" w:cs="Arial"/>
          <w:b/>
          <w:sz w:val="22"/>
          <w:szCs w:val="22"/>
          <w:u w:val="single"/>
        </w:rPr>
        <w:t>Selection P</w:t>
      </w:r>
      <w:r w:rsidR="00BE4BF4" w:rsidRPr="00D0704B">
        <w:rPr>
          <w:rFonts w:ascii="Arial" w:hAnsi="Arial" w:cs="Arial"/>
          <w:b/>
          <w:sz w:val="22"/>
          <w:szCs w:val="22"/>
          <w:u w:val="single"/>
        </w:rPr>
        <w:t>anel Members</w:t>
      </w:r>
    </w:p>
    <w:p w14:paraId="497E51B9" w14:textId="3814B3BB" w:rsidR="00BE4BF4" w:rsidRPr="00D0704B" w:rsidRDefault="00BE4BF4">
      <w:pPr>
        <w:pStyle w:val="justify"/>
        <w:tabs>
          <w:tab w:val="left" w:pos="284"/>
        </w:tabs>
        <w:rPr>
          <w:rFonts w:ascii="Arial" w:hAnsi="Arial" w:cs="Arial"/>
          <w:sz w:val="22"/>
          <w:szCs w:val="22"/>
        </w:rPr>
      </w:pPr>
      <w:r w:rsidRPr="00D0704B">
        <w:rPr>
          <w:rFonts w:ascii="Arial" w:hAnsi="Arial" w:cs="Arial"/>
          <w:sz w:val="22"/>
          <w:szCs w:val="22"/>
        </w:rPr>
        <w:t>The panel will consist of</w:t>
      </w:r>
      <w:r w:rsidR="00CB161F" w:rsidRPr="00D0704B">
        <w:rPr>
          <w:rFonts w:ascii="Arial" w:hAnsi="Arial" w:cs="Arial"/>
          <w:sz w:val="22"/>
          <w:szCs w:val="22"/>
        </w:rPr>
        <w:t xml:space="preserve"> four</w:t>
      </w:r>
      <w:r w:rsidRPr="00D0704B">
        <w:rPr>
          <w:rFonts w:ascii="Arial" w:hAnsi="Arial" w:cs="Arial"/>
          <w:sz w:val="22"/>
          <w:szCs w:val="22"/>
        </w:rPr>
        <w:t xml:space="preserve"> members: </w:t>
      </w:r>
    </w:p>
    <w:p w14:paraId="281273CA" w14:textId="45E2FDEF" w:rsidR="00DE2825" w:rsidRPr="0044087B" w:rsidRDefault="00DE2825">
      <w:pPr>
        <w:pStyle w:val="justify"/>
        <w:tabs>
          <w:tab w:val="left" w:pos="284"/>
        </w:tabs>
        <w:rPr>
          <w:rFonts w:ascii="Arial" w:hAnsi="Arial" w:cs="Arial"/>
          <w:sz w:val="22"/>
          <w:szCs w:val="22"/>
        </w:rPr>
      </w:pPr>
      <w:r w:rsidRPr="0044087B">
        <w:rPr>
          <w:rFonts w:ascii="Arial" w:hAnsi="Arial" w:cs="Arial"/>
          <w:sz w:val="22"/>
          <w:szCs w:val="22"/>
        </w:rPr>
        <w:t xml:space="preserve">Panel Chair </w:t>
      </w:r>
      <w:r w:rsidR="00502BF2" w:rsidRPr="0044087B">
        <w:rPr>
          <w:rFonts w:ascii="Arial" w:hAnsi="Arial" w:cs="Arial"/>
          <w:sz w:val="22"/>
          <w:szCs w:val="22"/>
        </w:rPr>
        <w:t>–</w:t>
      </w:r>
      <w:r w:rsidRPr="0044087B">
        <w:rPr>
          <w:rFonts w:ascii="Arial" w:hAnsi="Arial" w:cs="Arial"/>
          <w:sz w:val="22"/>
          <w:szCs w:val="22"/>
        </w:rPr>
        <w:t xml:space="preserve"> </w:t>
      </w:r>
      <w:r w:rsidR="0044087B" w:rsidRPr="0044087B">
        <w:rPr>
          <w:rFonts w:ascii="Arial" w:hAnsi="Arial" w:cs="Arial"/>
          <w:sz w:val="22"/>
          <w:szCs w:val="22"/>
        </w:rPr>
        <w:t xml:space="preserve">Simon </w:t>
      </w:r>
      <w:proofErr w:type="spellStart"/>
      <w:r w:rsidR="0044087B" w:rsidRPr="0044087B">
        <w:rPr>
          <w:rFonts w:ascii="Arial" w:hAnsi="Arial" w:cs="Arial"/>
          <w:sz w:val="22"/>
          <w:szCs w:val="22"/>
        </w:rPr>
        <w:t>Boniwell</w:t>
      </w:r>
      <w:proofErr w:type="spellEnd"/>
      <w:r w:rsidR="0044087B" w:rsidRPr="0044087B">
        <w:rPr>
          <w:rFonts w:ascii="Arial" w:hAnsi="Arial" w:cs="Arial"/>
          <w:sz w:val="22"/>
          <w:szCs w:val="22"/>
        </w:rPr>
        <w:t>, DWP Chair</w:t>
      </w:r>
    </w:p>
    <w:p w14:paraId="3F924ED9" w14:textId="7B04445F" w:rsidR="00DE2825" w:rsidRPr="0044087B" w:rsidRDefault="00DE2825">
      <w:pPr>
        <w:pStyle w:val="justify"/>
        <w:tabs>
          <w:tab w:val="left" w:pos="284"/>
        </w:tabs>
        <w:rPr>
          <w:rFonts w:ascii="Arial" w:hAnsi="Arial" w:cs="Arial"/>
          <w:sz w:val="22"/>
          <w:szCs w:val="22"/>
        </w:rPr>
      </w:pPr>
      <w:r w:rsidRPr="0044087B">
        <w:rPr>
          <w:rFonts w:ascii="Arial" w:hAnsi="Arial" w:cs="Arial"/>
          <w:sz w:val="22"/>
          <w:szCs w:val="22"/>
        </w:rPr>
        <w:t xml:space="preserve">Panel Member </w:t>
      </w:r>
      <w:r w:rsidR="000B273C" w:rsidRPr="0044087B">
        <w:rPr>
          <w:rFonts w:ascii="Arial" w:hAnsi="Arial" w:cs="Arial"/>
          <w:sz w:val="22"/>
          <w:szCs w:val="22"/>
        </w:rPr>
        <w:t>–</w:t>
      </w:r>
      <w:r w:rsidRPr="0044087B">
        <w:rPr>
          <w:rFonts w:ascii="Arial" w:hAnsi="Arial" w:cs="Arial"/>
          <w:sz w:val="22"/>
          <w:szCs w:val="22"/>
        </w:rPr>
        <w:t xml:space="preserve"> </w:t>
      </w:r>
      <w:r w:rsidR="000B273C" w:rsidRPr="0044087B">
        <w:rPr>
          <w:rFonts w:ascii="Arial" w:hAnsi="Arial" w:cs="Arial"/>
          <w:sz w:val="22"/>
          <w:szCs w:val="22"/>
        </w:rPr>
        <w:t xml:space="preserve">Sara </w:t>
      </w:r>
      <w:r w:rsidR="00E52960" w:rsidRPr="0044087B">
        <w:rPr>
          <w:rFonts w:ascii="Arial" w:hAnsi="Arial" w:cs="Arial"/>
          <w:sz w:val="22"/>
          <w:szCs w:val="22"/>
        </w:rPr>
        <w:t>Weller, MaPS</w:t>
      </w:r>
      <w:r w:rsidR="000B273C" w:rsidRPr="0044087B">
        <w:rPr>
          <w:rFonts w:ascii="Arial" w:hAnsi="Arial" w:cs="Arial"/>
          <w:sz w:val="22"/>
          <w:szCs w:val="22"/>
        </w:rPr>
        <w:t xml:space="preserve"> Chair</w:t>
      </w:r>
      <w:r w:rsidR="00D6317B" w:rsidRPr="0044087B">
        <w:rPr>
          <w:rFonts w:ascii="Arial" w:hAnsi="Arial" w:cs="Arial"/>
          <w:sz w:val="22"/>
          <w:szCs w:val="22"/>
        </w:rPr>
        <w:t xml:space="preserve"> </w:t>
      </w:r>
    </w:p>
    <w:p w14:paraId="207BD7F7" w14:textId="1CB56926" w:rsidR="003B60B7" w:rsidRPr="00D0704B" w:rsidRDefault="00DE2825">
      <w:pPr>
        <w:pStyle w:val="justify"/>
        <w:tabs>
          <w:tab w:val="left" w:pos="284"/>
        </w:tabs>
        <w:rPr>
          <w:rFonts w:ascii="Arial" w:hAnsi="Arial" w:cs="Arial"/>
          <w:sz w:val="22"/>
          <w:szCs w:val="22"/>
        </w:rPr>
      </w:pPr>
      <w:r w:rsidRPr="0044087B">
        <w:rPr>
          <w:rFonts w:ascii="Arial" w:hAnsi="Arial" w:cs="Arial"/>
          <w:sz w:val="22"/>
          <w:szCs w:val="22"/>
        </w:rPr>
        <w:t xml:space="preserve">Independent Panel Member </w:t>
      </w:r>
      <w:r w:rsidR="00E52960" w:rsidRPr="0044087B">
        <w:rPr>
          <w:rFonts w:ascii="Arial" w:hAnsi="Arial" w:cs="Arial"/>
          <w:sz w:val="22"/>
          <w:szCs w:val="22"/>
        </w:rPr>
        <w:t>–</w:t>
      </w:r>
      <w:r w:rsidR="00190D20" w:rsidRPr="0044087B">
        <w:rPr>
          <w:rFonts w:ascii="Arial" w:hAnsi="Arial" w:cs="Arial"/>
          <w:sz w:val="22"/>
          <w:szCs w:val="22"/>
        </w:rPr>
        <w:t xml:space="preserve"> </w:t>
      </w:r>
      <w:r w:rsidR="0044087B" w:rsidRPr="0044087B">
        <w:rPr>
          <w:rFonts w:ascii="Arial" w:hAnsi="Arial" w:cs="Arial"/>
          <w:sz w:val="22"/>
          <w:szCs w:val="22"/>
        </w:rPr>
        <w:t>Mark Addison</w:t>
      </w:r>
    </w:p>
    <w:p w14:paraId="5E39EA23" w14:textId="77777777" w:rsidR="00673C14" w:rsidRPr="00D0704B" w:rsidRDefault="00673C14">
      <w:pPr>
        <w:pStyle w:val="justify"/>
        <w:rPr>
          <w:rFonts w:ascii="Arial" w:hAnsi="Arial" w:cs="Arial"/>
          <w:sz w:val="22"/>
          <w:szCs w:val="22"/>
        </w:rPr>
      </w:pPr>
      <w:r w:rsidRPr="00D0704B">
        <w:rPr>
          <w:rStyle w:val="normaltextrun"/>
          <w:rFonts w:ascii="Arial" w:hAnsi="Arial" w:cs="Arial"/>
          <w:color w:val="000000"/>
          <w:sz w:val="22"/>
          <w:szCs w:val="22"/>
          <w:shd w:val="clear" w:color="auto" w:fill="FFFFFF"/>
        </w:rPr>
        <w:t xml:space="preserve">The panel will ensure that appointments are made in accordance with the </w:t>
      </w:r>
      <w:hyperlink r:id="rId20" w:tgtFrame="_blank" w:history="1">
        <w:r w:rsidRPr="00D0704B">
          <w:rPr>
            <w:rStyle w:val="normaltextrun"/>
            <w:rFonts w:ascii="Arial" w:hAnsi="Arial" w:cs="Arial"/>
            <w:b/>
            <w:bCs/>
            <w:color w:val="0000FF"/>
            <w:sz w:val="22"/>
            <w:szCs w:val="22"/>
            <w:u w:val="single"/>
            <w:shd w:val="clear" w:color="auto" w:fill="FFFFFF"/>
          </w:rPr>
          <w:t>Governance Code on Public Appointments</w:t>
        </w:r>
      </w:hyperlink>
      <w:r w:rsidRPr="00D0704B">
        <w:rPr>
          <w:rStyle w:val="normaltextrun"/>
          <w:rFonts w:ascii="Arial" w:hAnsi="Arial" w:cs="Arial"/>
          <w:color w:val="000000"/>
          <w:sz w:val="22"/>
          <w:szCs w:val="22"/>
          <w:shd w:val="clear" w:color="auto" w:fill="FFFFFF"/>
        </w:rPr>
        <w:t>. The DWP Public Appointments Team will keep you updated on the progress of your application.</w:t>
      </w:r>
      <w:r w:rsidRPr="00D0704B">
        <w:rPr>
          <w:rStyle w:val="eop"/>
          <w:rFonts w:ascii="Arial" w:hAnsi="Arial" w:cs="Arial"/>
          <w:color w:val="000000"/>
          <w:sz w:val="22"/>
          <w:szCs w:val="22"/>
          <w:shd w:val="clear" w:color="auto" w:fill="FFFFFF"/>
        </w:rPr>
        <w:t> </w:t>
      </w:r>
    </w:p>
    <w:p w14:paraId="63D92DDA" w14:textId="77777777" w:rsidR="00E740CC" w:rsidRPr="00D0704B" w:rsidRDefault="00E740CC">
      <w:pPr>
        <w:pStyle w:val="justify"/>
        <w:rPr>
          <w:rFonts w:ascii="Arial" w:hAnsi="Arial" w:cs="Arial"/>
          <w:b/>
          <w:sz w:val="22"/>
          <w:szCs w:val="22"/>
          <w:u w:val="single"/>
        </w:rPr>
      </w:pPr>
      <w:r w:rsidRPr="00D0704B">
        <w:rPr>
          <w:rFonts w:ascii="Arial" w:hAnsi="Arial" w:cs="Arial"/>
          <w:b/>
          <w:sz w:val="22"/>
          <w:szCs w:val="22"/>
          <w:u w:val="single"/>
        </w:rPr>
        <w:t>Indicative Timetable</w:t>
      </w:r>
    </w:p>
    <w:p w14:paraId="34B3F2EB" w14:textId="27EFA4D2" w:rsidR="00E740CC" w:rsidRPr="00D0704B" w:rsidRDefault="00E740CC" w:rsidP="00D0704B">
      <w:pPr>
        <w:pStyle w:val="NoSpacing"/>
        <w:jc w:val="left"/>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2"/>
        <w:gridCol w:w="3364"/>
      </w:tblGrid>
      <w:tr w:rsidR="00846E96" w:rsidRPr="00D0704B" w14:paraId="1654DA43" w14:textId="77777777" w:rsidTr="0068703C">
        <w:tc>
          <w:tcPr>
            <w:tcW w:w="3062" w:type="dxa"/>
            <w:shd w:val="clear" w:color="auto" w:fill="auto"/>
          </w:tcPr>
          <w:p w14:paraId="76650670" w14:textId="77777777" w:rsidR="00846E96" w:rsidRPr="00D0704B" w:rsidRDefault="00846E96" w:rsidP="00A72F10">
            <w:pPr>
              <w:pStyle w:val="justify"/>
              <w:rPr>
                <w:rFonts w:ascii="Arial" w:hAnsi="Arial" w:cs="Arial"/>
                <w:sz w:val="22"/>
                <w:szCs w:val="22"/>
              </w:rPr>
            </w:pPr>
            <w:r w:rsidRPr="00D0704B">
              <w:rPr>
                <w:rFonts w:ascii="Arial" w:hAnsi="Arial" w:cs="Arial"/>
                <w:sz w:val="22"/>
                <w:szCs w:val="22"/>
              </w:rPr>
              <w:t>Advert Closing Date</w:t>
            </w:r>
          </w:p>
        </w:tc>
        <w:tc>
          <w:tcPr>
            <w:tcW w:w="3364" w:type="dxa"/>
            <w:shd w:val="clear" w:color="auto" w:fill="FFFFFF" w:themeFill="background1"/>
          </w:tcPr>
          <w:p w14:paraId="7D34F5C7" w14:textId="6510AF5C" w:rsidR="00846E96" w:rsidRPr="00846E96" w:rsidRDefault="00846E96">
            <w:pPr>
              <w:pStyle w:val="justify"/>
              <w:rPr>
                <w:rFonts w:ascii="Arial" w:hAnsi="Arial" w:cs="Arial"/>
                <w:b/>
                <w:bCs/>
                <w:sz w:val="22"/>
                <w:szCs w:val="22"/>
              </w:rPr>
            </w:pPr>
            <w:r w:rsidRPr="00846E96">
              <w:rPr>
                <w:b/>
                <w:bCs/>
                <w:sz w:val="22"/>
                <w:szCs w:val="22"/>
              </w:rPr>
              <w:t xml:space="preserve">09/04/2025 </w:t>
            </w:r>
          </w:p>
        </w:tc>
      </w:tr>
      <w:tr w:rsidR="00846E96" w:rsidRPr="00D0704B" w14:paraId="291FCBAC" w14:textId="77777777" w:rsidTr="0068703C">
        <w:tc>
          <w:tcPr>
            <w:tcW w:w="3062" w:type="dxa"/>
            <w:shd w:val="clear" w:color="auto" w:fill="auto"/>
          </w:tcPr>
          <w:p w14:paraId="582863BF" w14:textId="77777777" w:rsidR="00846E96" w:rsidRPr="00D0704B" w:rsidRDefault="00846E96" w:rsidP="00A72F10">
            <w:pPr>
              <w:pStyle w:val="justify"/>
              <w:rPr>
                <w:rFonts w:ascii="Arial" w:hAnsi="Arial" w:cs="Arial"/>
                <w:sz w:val="22"/>
                <w:szCs w:val="22"/>
              </w:rPr>
            </w:pPr>
            <w:r w:rsidRPr="00D0704B">
              <w:rPr>
                <w:rFonts w:ascii="Arial" w:hAnsi="Arial" w:cs="Arial"/>
                <w:sz w:val="22"/>
                <w:szCs w:val="22"/>
              </w:rPr>
              <w:t>Short List Meeting</w:t>
            </w:r>
          </w:p>
        </w:tc>
        <w:tc>
          <w:tcPr>
            <w:tcW w:w="3364" w:type="dxa"/>
            <w:shd w:val="clear" w:color="auto" w:fill="auto"/>
          </w:tcPr>
          <w:p w14:paraId="0B4020A7" w14:textId="0119EF41" w:rsidR="00846E96" w:rsidRPr="00846E96" w:rsidRDefault="00846E96">
            <w:pPr>
              <w:pStyle w:val="justify"/>
              <w:rPr>
                <w:rFonts w:ascii="Arial" w:hAnsi="Arial" w:cs="Arial"/>
                <w:b/>
                <w:bCs/>
                <w:sz w:val="22"/>
                <w:szCs w:val="22"/>
              </w:rPr>
            </w:pPr>
            <w:r w:rsidRPr="00846E96">
              <w:rPr>
                <w:b/>
                <w:bCs/>
                <w:sz w:val="22"/>
                <w:szCs w:val="22"/>
              </w:rPr>
              <w:t>14/04/2025 </w:t>
            </w:r>
          </w:p>
        </w:tc>
      </w:tr>
      <w:tr w:rsidR="00846E96" w:rsidRPr="00D0704B" w14:paraId="66F5AA6F" w14:textId="77777777" w:rsidTr="0068703C">
        <w:tc>
          <w:tcPr>
            <w:tcW w:w="3062" w:type="dxa"/>
            <w:shd w:val="clear" w:color="auto" w:fill="auto"/>
          </w:tcPr>
          <w:p w14:paraId="138ACBD5" w14:textId="77777777" w:rsidR="00846E96" w:rsidRPr="00D0704B" w:rsidRDefault="00846E96" w:rsidP="00A72F10">
            <w:pPr>
              <w:pStyle w:val="justify"/>
              <w:rPr>
                <w:rFonts w:ascii="Arial" w:hAnsi="Arial" w:cs="Arial"/>
                <w:sz w:val="22"/>
                <w:szCs w:val="22"/>
              </w:rPr>
            </w:pPr>
            <w:r w:rsidRPr="00D0704B">
              <w:rPr>
                <w:rFonts w:ascii="Arial" w:hAnsi="Arial" w:cs="Arial"/>
                <w:sz w:val="22"/>
                <w:szCs w:val="22"/>
              </w:rPr>
              <w:t xml:space="preserve">Final Panel Interviews </w:t>
            </w:r>
          </w:p>
        </w:tc>
        <w:tc>
          <w:tcPr>
            <w:tcW w:w="3364" w:type="dxa"/>
            <w:shd w:val="clear" w:color="auto" w:fill="auto"/>
          </w:tcPr>
          <w:p w14:paraId="1D7B270A" w14:textId="61A123AC" w:rsidR="00846E96" w:rsidRPr="00846E96" w:rsidRDefault="00846E96">
            <w:pPr>
              <w:pStyle w:val="justify"/>
              <w:rPr>
                <w:rFonts w:ascii="Arial" w:hAnsi="Arial" w:cs="Arial"/>
                <w:b/>
                <w:bCs/>
                <w:sz w:val="22"/>
                <w:szCs w:val="22"/>
              </w:rPr>
            </w:pPr>
            <w:r w:rsidRPr="00846E96">
              <w:rPr>
                <w:b/>
                <w:bCs/>
                <w:sz w:val="22"/>
                <w:szCs w:val="22"/>
              </w:rPr>
              <w:t>02/06/2025 </w:t>
            </w:r>
          </w:p>
        </w:tc>
      </w:tr>
      <w:tr w:rsidR="00846E96" w:rsidRPr="00D0704B" w14:paraId="5C8A5BD5" w14:textId="77777777" w:rsidTr="0068703C">
        <w:tc>
          <w:tcPr>
            <w:tcW w:w="3062" w:type="dxa"/>
            <w:shd w:val="clear" w:color="auto" w:fill="auto"/>
          </w:tcPr>
          <w:p w14:paraId="74BAEF1B" w14:textId="31F77776" w:rsidR="00846E96" w:rsidRPr="00D0704B" w:rsidRDefault="00846E96" w:rsidP="00A72F10">
            <w:pPr>
              <w:pStyle w:val="justify"/>
              <w:rPr>
                <w:rFonts w:ascii="Arial" w:hAnsi="Arial" w:cs="Arial"/>
                <w:sz w:val="22"/>
                <w:szCs w:val="22"/>
              </w:rPr>
            </w:pPr>
            <w:r w:rsidRPr="00D0704B">
              <w:rPr>
                <w:rFonts w:ascii="Arial" w:hAnsi="Arial" w:cs="Arial"/>
                <w:sz w:val="22"/>
                <w:szCs w:val="22"/>
              </w:rPr>
              <w:t>Meeting with Ministers (if required)</w:t>
            </w:r>
          </w:p>
        </w:tc>
        <w:tc>
          <w:tcPr>
            <w:tcW w:w="3364" w:type="dxa"/>
            <w:shd w:val="clear" w:color="auto" w:fill="auto"/>
          </w:tcPr>
          <w:p w14:paraId="4F904CB7" w14:textId="59FF787B" w:rsidR="00846E96" w:rsidRPr="00846E96" w:rsidRDefault="00846E96">
            <w:pPr>
              <w:pStyle w:val="justify"/>
              <w:rPr>
                <w:rFonts w:ascii="Arial" w:hAnsi="Arial" w:cs="Arial"/>
                <w:b/>
                <w:bCs/>
                <w:sz w:val="22"/>
                <w:szCs w:val="22"/>
              </w:rPr>
            </w:pPr>
            <w:r w:rsidRPr="00846E96">
              <w:rPr>
                <w:b/>
                <w:bCs/>
                <w:sz w:val="22"/>
                <w:szCs w:val="22"/>
              </w:rPr>
              <w:t>w/c21/06/2025 </w:t>
            </w:r>
          </w:p>
        </w:tc>
      </w:tr>
    </w:tbl>
    <w:p w14:paraId="06971CD3" w14:textId="77777777" w:rsidR="00CE6935" w:rsidRPr="00D0704B" w:rsidRDefault="00CE6935" w:rsidP="00D0704B">
      <w:pPr>
        <w:pStyle w:val="NoSpacing"/>
        <w:jc w:val="left"/>
        <w:rPr>
          <w:rFonts w:ascii="Arial" w:hAnsi="Arial" w:cs="Arial"/>
          <w:sz w:val="22"/>
          <w:szCs w:val="22"/>
        </w:rPr>
      </w:pPr>
    </w:p>
    <w:p w14:paraId="53CB0391" w14:textId="77777777" w:rsidR="00E740CC" w:rsidRPr="00D0704B" w:rsidRDefault="00E740CC" w:rsidP="00A72F10">
      <w:pPr>
        <w:pStyle w:val="justify"/>
        <w:rPr>
          <w:rFonts w:ascii="Arial" w:hAnsi="Arial" w:cs="Arial"/>
          <w:b/>
          <w:sz w:val="22"/>
          <w:szCs w:val="22"/>
          <w:u w:val="single"/>
        </w:rPr>
      </w:pPr>
      <w:r w:rsidRPr="00D0704B">
        <w:rPr>
          <w:rFonts w:ascii="Arial" w:hAnsi="Arial" w:cs="Arial"/>
          <w:b/>
          <w:sz w:val="22"/>
          <w:szCs w:val="22"/>
          <w:u w:val="single"/>
        </w:rPr>
        <w:t>Please note that these dates are only indicative at this stage and could be subject to change.</w:t>
      </w:r>
    </w:p>
    <w:p w14:paraId="1540A39E" w14:textId="77777777" w:rsidR="00151442" w:rsidRPr="00D0704B" w:rsidRDefault="00FD0626">
      <w:pPr>
        <w:pStyle w:val="justify"/>
        <w:rPr>
          <w:rFonts w:ascii="Arial" w:hAnsi="Arial" w:cs="Arial"/>
          <w:sz w:val="22"/>
          <w:szCs w:val="22"/>
        </w:rPr>
      </w:pPr>
      <w:r w:rsidRPr="00D0704B">
        <w:rPr>
          <w:rFonts w:ascii="Arial" w:hAnsi="Arial" w:cs="Arial"/>
          <w:sz w:val="22"/>
          <w:szCs w:val="22"/>
        </w:rPr>
        <w:lastRenderedPageBreak/>
        <w:t>At the s</w:t>
      </w:r>
      <w:r w:rsidR="00B25976" w:rsidRPr="00D0704B">
        <w:rPr>
          <w:rFonts w:ascii="Arial" w:hAnsi="Arial" w:cs="Arial"/>
          <w:sz w:val="22"/>
          <w:szCs w:val="22"/>
        </w:rPr>
        <w:t>hort</w:t>
      </w:r>
      <w:r w:rsidRPr="00D0704B">
        <w:rPr>
          <w:rFonts w:ascii="Arial" w:hAnsi="Arial" w:cs="Arial"/>
          <w:sz w:val="22"/>
          <w:szCs w:val="22"/>
        </w:rPr>
        <w:t xml:space="preserve">list meeting the selection panel </w:t>
      </w:r>
      <w:r w:rsidR="00B25976" w:rsidRPr="00D0704B">
        <w:rPr>
          <w:rFonts w:ascii="Arial" w:hAnsi="Arial" w:cs="Arial"/>
          <w:sz w:val="22"/>
          <w:szCs w:val="22"/>
        </w:rPr>
        <w:t xml:space="preserve">will </w:t>
      </w:r>
      <w:r w:rsidRPr="00D0704B">
        <w:rPr>
          <w:rFonts w:ascii="Arial" w:hAnsi="Arial" w:cs="Arial"/>
          <w:sz w:val="22"/>
          <w:szCs w:val="22"/>
        </w:rPr>
        <w:t xml:space="preserve">assess each application against the </w:t>
      </w:r>
      <w:r w:rsidRPr="00D0704B">
        <w:rPr>
          <w:rFonts w:ascii="Arial" w:hAnsi="Arial" w:cs="Arial"/>
          <w:b/>
          <w:i/>
          <w:sz w:val="22"/>
          <w:szCs w:val="22"/>
        </w:rPr>
        <w:t>essential criteria</w:t>
      </w:r>
      <w:r w:rsidRPr="00D0704B">
        <w:rPr>
          <w:rFonts w:ascii="Arial" w:hAnsi="Arial" w:cs="Arial"/>
          <w:sz w:val="22"/>
          <w:szCs w:val="22"/>
        </w:rPr>
        <w:t xml:space="preserve"> using </w:t>
      </w:r>
      <w:r w:rsidR="00B25976" w:rsidRPr="00D0704B">
        <w:rPr>
          <w:rFonts w:ascii="Arial" w:hAnsi="Arial" w:cs="Arial"/>
          <w:sz w:val="22"/>
          <w:szCs w:val="22"/>
        </w:rPr>
        <w:t xml:space="preserve">the information provided in your CV and </w:t>
      </w:r>
      <w:r w:rsidR="00C40CAF" w:rsidRPr="00D0704B">
        <w:rPr>
          <w:rFonts w:ascii="Arial" w:hAnsi="Arial" w:cs="Arial"/>
          <w:sz w:val="22"/>
          <w:szCs w:val="22"/>
        </w:rPr>
        <w:t xml:space="preserve">supporting </w:t>
      </w:r>
      <w:r w:rsidR="003C2A4D" w:rsidRPr="00D0704B">
        <w:rPr>
          <w:rFonts w:ascii="Arial" w:hAnsi="Arial" w:cs="Arial"/>
          <w:sz w:val="22"/>
          <w:szCs w:val="22"/>
        </w:rPr>
        <w:t xml:space="preserve">statement. </w:t>
      </w:r>
    </w:p>
    <w:p w14:paraId="69122328" w14:textId="15213BC8" w:rsidR="00BE4BF4" w:rsidRPr="00D0704B" w:rsidRDefault="003C2A4D">
      <w:pPr>
        <w:pStyle w:val="justify"/>
        <w:rPr>
          <w:rFonts w:ascii="Arial" w:hAnsi="Arial" w:cs="Arial"/>
          <w:sz w:val="22"/>
          <w:szCs w:val="22"/>
        </w:rPr>
      </w:pPr>
      <w:r w:rsidRPr="00D0704B">
        <w:rPr>
          <w:rFonts w:ascii="Arial" w:hAnsi="Arial" w:cs="Arial"/>
          <w:sz w:val="22"/>
          <w:szCs w:val="22"/>
        </w:rPr>
        <w:t xml:space="preserve">Final selection will take place </w:t>
      </w:r>
      <w:r w:rsidR="00BA69C8" w:rsidRPr="00D0704B">
        <w:rPr>
          <w:rFonts w:ascii="Arial" w:hAnsi="Arial" w:cs="Arial"/>
          <w:sz w:val="22"/>
          <w:szCs w:val="22"/>
        </w:rPr>
        <w:t>in</w:t>
      </w:r>
      <w:r w:rsidR="00A3518F" w:rsidRPr="00D0704B">
        <w:rPr>
          <w:rFonts w:ascii="Arial" w:hAnsi="Arial" w:cs="Arial"/>
          <w:sz w:val="22"/>
          <w:szCs w:val="22"/>
        </w:rPr>
        <w:t xml:space="preserve"> Caxton House, Tothill Street, London</w:t>
      </w:r>
      <w:r w:rsidR="00630712" w:rsidRPr="00D0704B">
        <w:rPr>
          <w:rFonts w:ascii="Arial" w:hAnsi="Arial" w:cs="Arial"/>
          <w:sz w:val="22"/>
          <w:szCs w:val="22"/>
        </w:rPr>
        <w:t>, SW1H 9NA</w:t>
      </w:r>
      <w:r w:rsidR="00A3518F" w:rsidRPr="00D0704B">
        <w:rPr>
          <w:rFonts w:ascii="Arial" w:hAnsi="Arial" w:cs="Arial"/>
          <w:sz w:val="22"/>
          <w:szCs w:val="22"/>
        </w:rPr>
        <w:t>.</w:t>
      </w:r>
      <w:r w:rsidR="00D6317B">
        <w:rPr>
          <w:rFonts w:ascii="Arial" w:hAnsi="Arial" w:cs="Arial"/>
          <w:sz w:val="22"/>
          <w:szCs w:val="22"/>
        </w:rPr>
        <w:t xml:space="preserve"> </w:t>
      </w:r>
      <w:r w:rsidR="00FD0626" w:rsidRPr="00D0704B">
        <w:rPr>
          <w:rFonts w:ascii="Arial" w:hAnsi="Arial" w:cs="Arial"/>
          <w:sz w:val="22"/>
          <w:szCs w:val="22"/>
        </w:rPr>
        <w:t xml:space="preserve">Following </w:t>
      </w:r>
      <w:r w:rsidR="00AD5204" w:rsidRPr="00D0704B">
        <w:rPr>
          <w:rFonts w:ascii="Arial" w:hAnsi="Arial" w:cs="Arial"/>
          <w:sz w:val="22"/>
          <w:szCs w:val="22"/>
        </w:rPr>
        <w:t>interviews,</w:t>
      </w:r>
      <w:r w:rsidR="00FD0626" w:rsidRPr="00D0704B">
        <w:rPr>
          <w:rFonts w:ascii="Arial" w:hAnsi="Arial" w:cs="Arial"/>
          <w:sz w:val="22"/>
          <w:szCs w:val="22"/>
        </w:rPr>
        <w:t xml:space="preserve"> the d</w:t>
      </w:r>
      <w:r w:rsidR="00BE4BF4" w:rsidRPr="00D0704B">
        <w:rPr>
          <w:rFonts w:ascii="Arial" w:hAnsi="Arial" w:cs="Arial"/>
          <w:sz w:val="22"/>
          <w:szCs w:val="22"/>
        </w:rPr>
        <w:t>etails of appointable candidates will be put forward to the</w:t>
      </w:r>
      <w:r w:rsidR="00150D4D" w:rsidRPr="00D0704B">
        <w:rPr>
          <w:rFonts w:ascii="Arial" w:hAnsi="Arial" w:cs="Arial"/>
          <w:sz w:val="22"/>
          <w:szCs w:val="22"/>
        </w:rPr>
        <w:t xml:space="preserve"> DWP</w:t>
      </w:r>
      <w:r w:rsidR="00BF0B68" w:rsidRPr="00D0704B">
        <w:rPr>
          <w:rFonts w:ascii="Arial" w:hAnsi="Arial" w:cs="Arial"/>
          <w:sz w:val="22"/>
          <w:szCs w:val="22"/>
        </w:rPr>
        <w:t xml:space="preserve"> </w:t>
      </w:r>
      <w:r w:rsidR="00BE4BF4" w:rsidRPr="00D0704B">
        <w:rPr>
          <w:rFonts w:ascii="Arial" w:hAnsi="Arial" w:cs="Arial"/>
          <w:sz w:val="22"/>
          <w:szCs w:val="22"/>
        </w:rPr>
        <w:t xml:space="preserve">Secretary of State. </w:t>
      </w:r>
      <w:r w:rsidR="00FD0626" w:rsidRPr="00D0704B">
        <w:rPr>
          <w:rFonts w:ascii="Arial" w:hAnsi="Arial" w:cs="Arial"/>
          <w:sz w:val="22"/>
          <w:szCs w:val="22"/>
        </w:rPr>
        <w:t>A</w:t>
      </w:r>
      <w:r w:rsidR="00A3518F" w:rsidRPr="00D0704B">
        <w:rPr>
          <w:rFonts w:ascii="Arial" w:hAnsi="Arial" w:cs="Arial"/>
          <w:sz w:val="22"/>
          <w:szCs w:val="22"/>
        </w:rPr>
        <w:t>ppointable candidates</w:t>
      </w:r>
      <w:r w:rsidR="00FD0626" w:rsidRPr="00D0704B">
        <w:rPr>
          <w:rFonts w:ascii="Arial" w:hAnsi="Arial" w:cs="Arial"/>
          <w:sz w:val="22"/>
          <w:szCs w:val="22"/>
        </w:rPr>
        <w:t xml:space="preserve"> may be asked to meet with DWP Ministers before a final decision is made</w:t>
      </w:r>
      <w:r w:rsidR="00A3518F" w:rsidRPr="00D0704B">
        <w:rPr>
          <w:rFonts w:ascii="Arial" w:hAnsi="Arial" w:cs="Arial"/>
          <w:sz w:val="22"/>
          <w:szCs w:val="22"/>
        </w:rPr>
        <w:t xml:space="preserve"> (after interview by the selection panel).</w:t>
      </w:r>
      <w:r w:rsidR="00D6317B">
        <w:rPr>
          <w:rFonts w:ascii="Arial" w:hAnsi="Arial" w:cs="Arial"/>
          <w:sz w:val="22"/>
          <w:szCs w:val="22"/>
        </w:rPr>
        <w:t xml:space="preserve"> </w:t>
      </w:r>
      <w:r w:rsidR="00FD0626" w:rsidRPr="00D0704B">
        <w:rPr>
          <w:rFonts w:ascii="Arial" w:hAnsi="Arial" w:cs="Arial"/>
          <w:sz w:val="22"/>
          <w:szCs w:val="22"/>
        </w:rPr>
        <w:t>The final decision rests with the DWP Secretary of State.</w:t>
      </w:r>
    </w:p>
    <w:p w14:paraId="5281D645" w14:textId="755EA666" w:rsidR="00647FEE" w:rsidRPr="00D0704B" w:rsidRDefault="00647FEE">
      <w:pPr>
        <w:pStyle w:val="justify"/>
        <w:rPr>
          <w:rFonts w:ascii="Arial" w:hAnsi="Arial" w:cs="Arial"/>
          <w:sz w:val="22"/>
          <w:szCs w:val="22"/>
        </w:rPr>
      </w:pPr>
      <w:r w:rsidRPr="00D0704B">
        <w:rPr>
          <w:rFonts w:ascii="Arial" w:hAnsi="Arial" w:cs="Arial"/>
          <w:sz w:val="22"/>
          <w:szCs w:val="22"/>
        </w:rPr>
        <w:t xml:space="preserve">Successful candidates can expect to be contacted during w/c </w:t>
      </w:r>
      <w:r w:rsidR="002F7265" w:rsidRPr="003D1E88">
        <w:rPr>
          <w:rFonts w:ascii="Arial" w:hAnsi="Arial" w:cs="Arial"/>
          <w:b/>
          <w:bCs/>
          <w:sz w:val="22"/>
          <w:szCs w:val="22"/>
        </w:rPr>
        <w:t>28/07/2025</w:t>
      </w:r>
      <w:r w:rsidRPr="003D1E88">
        <w:rPr>
          <w:rFonts w:ascii="Arial" w:hAnsi="Arial" w:cs="Arial"/>
          <w:b/>
          <w:bCs/>
          <w:sz w:val="22"/>
          <w:szCs w:val="22"/>
        </w:rPr>
        <w:t>.</w:t>
      </w:r>
      <w:r w:rsidRPr="00920F3E">
        <w:rPr>
          <w:rFonts w:ascii="Arial" w:hAnsi="Arial" w:cs="Arial"/>
          <w:sz w:val="22"/>
          <w:szCs w:val="22"/>
        </w:rPr>
        <w:t xml:space="preserve"> </w:t>
      </w:r>
      <w:r w:rsidRPr="00D0704B">
        <w:rPr>
          <w:rFonts w:ascii="Arial" w:hAnsi="Arial" w:cs="Arial"/>
          <w:sz w:val="22"/>
          <w:szCs w:val="22"/>
        </w:rPr>
        <w:t>Those who are unsuccessful at this stage will be notified in writing.</w:t>
      </w:r>
      <w:r w:rsidR="00D6317B">
        <w:rPr>
          <w:rFonts w:ascii="Arial" w:hAnsi="Arial" w:cs="Arial"/>
          <w:sz w:val="22"/>
          <w:szCs w:val="22"/>
        </w:rPr>
        <w:t xml:space="preserve"> </w:t>
      </w:r>
    </w:p>
    <w:p w14:paraId="11F62654" w14:textId="064E708B" w:rsidR="00BE4BF4" w:rsidRPr="00D0704B" w:rsidRDefault="00BE4BF4">
      <w:pPr>
        <w:pStyle w:val="justify"/>
        <w:rPr>
          <w:rFonts w:ascii="Arial" w:hAnsi="Arial" w:cs="Arial"/>
          <w:sz w:val="22"/>
          <w:szCs w:val="22"/>
        </w:rPr>
      </w:pPr>
      <w:r w:rsidRPr="00D0704B">
        <w:rPr>
          <w:rFonts w:ascii="Arial" w:hAnsi="Arial" w:cs="Arial"/>
          <w:sz w:val="22"/>
          <w:szCs w:val="22"/>
        </w:rPr>
        <w:t>During the period following appointment the successful candidate will be required to undertake familiarisation and orientation activities.</w:t>
      </w:r>
      <w:r w:rsidR="00D6317B">
        <w:rPr>
          <w:rFonts w:ascii="Arial" w:hAnsi="Arial" w:cs="Arial"/>
          <w:sz w:val="22"/>
          <w:szCs w:val="22"/>
        </w:rPr>
        <w:t xml:space="preserve"> </w:t>
      </w:r>
      <w:r w:rsidRPr="00D0704B">
        <w:rPr>
          <w:rFonts w:ascii="Arial" w:hAnsi="Arial" w:cs="Arial"/>
          <w:sz w:val="22"/>
          <w:szCs w:val="22"/>
        </w:rPr>
        <w:t xml:space="preserve">Subject to obtaining </w:t>
      </w:r>
      <w:r w:rsidR="00371E1C" w:rsidRPr="00D0704B">
        <w:rPr>
          <w:rFonts w:ascii="Arial" w:hAnsi="Arial" w:cs="Arial"/>
          <w:sz w:val="22"/>
          <w:szCs w:val="22"/>
        </w:rPr>
        <w:t xml:space="preserve">all necessary approvals </w:t>
      </w:r>
      <w:r w:rsidRPr="00D0704B">
        <w:rPr>
          <w:rFonts w:ascii="Arial" w:hAnsi="Arial" w:cs="Arial"/>
          <w:sz w:val="22"/>
          <w:szCs w:val="22"/>
        </w:rPr>
        <w:t>in time, the successful candidate will take up the post</w:t>
      </w:r>
      <w:r w:rsidR="00C134D0" w:rsidRPr="00D0704B">
        <w:rPr>
          <w:rFonts w:ascii="Arial" w:hAnsi="Arial" w:cs="Arial"/>
          <w:sz w:val="22"/>
          <w:szCs w:val="22"/>
        </w:rPr>
        <w:t xml:space="preserve"> by </w:t>
      </w:r>
      <w:r w:rsidR="00647FEE" w:rsidRPr="00920F3E">
        <w:rPr>
          <w:rFonts w:ascii="Arial" w:hAnsi="Arial" w:cs="Arial"/>
          <w:b/>
          <w:bCs/>
          <w:sz w:val="22"/>
          <w:szCs w:val="22"/>
        </w:rPr>
        <w:t>1</w:t>
      </w:r>
      <w:r w:rsidR="00647FEE" w:rsidRPr="00920F3E">
        <w:rPr>
          <w:rFonts w:ascii="Arial" w:hAnsi="Arial" w:cs="Arial"/>
          <w:b/>
          <w:bCs/>
          <w:sz w:val="22"/>
          <w:szCs w:val="22"/>
          <w:vertAlign w:val="superscript"/>
        </w:rPr>
        <w:t>st</w:t>
      </w:r>
      <w:r w:rsidR="00647FEE" w:rsidRPr="00920F3E">
        <w:rPr>
          <w:rFonts w:ascii="Arial" w:hAnsi="Arial" w:cs="Arial"/>
          <w:b/>
          <w:bCs/>
          <w:sz w:val="22"/>
          <w:szCs w:val="22"/>
        </w:rPr>
        <w:t xml:space="preserve"> </w:t>
      </w:r>
      <w:r w:rsidR="002F7265" w:rsidRPr="00920F3E">
        <w:rPr>
          <w:rFonts w:ascii="Arial" w:hAnsi="Arial" w:cs="Arial"/>
          <w:b/>
          <w:bCs/>
          <w:sz w:val="22"/>
          <w:szCs w:val="22"/>
        </w:rPr>
        <w:t>August 2025</w:t>
      </w:r>
      <w:r w:rsidR="006B6553" w:rsidRPr="00920F3E">
        <w:rPr>
          <w:rFonts w:ascii="Arial" w:hAnsi="Arial" w:cs="Arial"/>
          <w:b/>
          <w:bCs/>
          <w:sz w:val="22"/>
          <w:szCs w:val="22"/>
        </w:rPr>
        <w:t>.</w:t>
      </w:r>
    </w:p>
    <w:p w14:paraId="6D11A863" w14:textId="77777777" w:rsidR="00E9260B" w:rsidRPr="00D0704B" w:rsidRDefault="00E9260B">
      <w:pPr>
        <w:pStyle w:val="justify"/>
        <w:rPr>
          <w:rFonts w:ascii="Arial" w:hAnsi="Arial" w:cs="Arial"/>
          <w:b/>
          <w:sz w:val="22"/>
          <w:szCs w:val="22"/>
          <w:u w:val="single"/>
        </w:rPr>
      </w:pPr>
      <w:r w:rsidRPr="00D0704B">
        <w:rPr>
          <w:rFonts w:ascii="Arial" w:hAnsi="Arial" w:cs="Arial"/>
          <w:b/>
          <w:sz w:val="22"/>
          <w:szCs w:val="22"/>
          <w:u w:val="single"/>
        </w:rPr>
        <w:t>Expenses</w:t>
      </w:r>
    </w:p>
    <w:p w14:paraId="3A36C346" w14:textId="0A402877" w:rsidR="00623A78" w:rsidRPr="00D0704B" w:rsidRDefault="00E9260B">
      <w:pPr>
        <w:pStyle w:val="justify"/>
        <w:spacing w:before="0" w:beforeAutospacing="0" w:after="0" w:afterAutospacing="0"/>
        <w:rPr>
          <w:rFonts w:ascii="Arial" w:hAnsi="Arial" w:cs="Arial"/>
          <w:sz w:val="22"/>
          <w:szCs w:val="22"/>
        </w:rPr>
      </w:pPr>
      <w:r w:rsidRPr="00D0704B">
        <w:rPr>
          <w:rFonts w:ascii="Arial" w:hAnsi="Arial" w:cs="Arial"/>
          <w:sz w:val="22"/>
          <w:szCs w:val="22"/>
        </w:rPr>
        <w:t>Reasonable travel expenses will be reimbursed to candidates who attend for interview. Applications for reimbursement should be made in writing to:</w:t>
      </w:r>
      <w:r w:rsidR="00D6317B">
        <w:rPr>
          <w:rFonts w:ascii="Arial" w:hAnsi="Arial" w:cs="Arial"/>
          <w:sz w:val="22"/>
          <w:szCs w:val="22"/>
        </w:rPr>
        <w:t xml:space="preserve"> </w:t>
      </w:r>
      <w:hyperlink r:id="rId21" w:history="1">
        <w:r w:rsidRPr="00D0704B">
          <w:rPr>
            <w:rStyle w:val="Hyperlink"/>
            <w:rFonts w:ascii="Arial" w:hAnsi="Arial" w:cs="Arial"/>
            <w:sz w:val="22"/>
            <w:szCs w:val="22"/>
          </w:rPr>
          <w:t>alb.publicappointments@dwp.gsi.gov.uk</w:t>
        </w:r>
      </w:hyperlink>
      <w:r w:rsidRPr="00D0704B">
        <w:rPr>
          <w:rFonts w:ascii="Arial" w:hAnsi="Arial" w:cs="Arial"/>
          <w:sz w:val="22"/>
          <w:szCs w:val="22"/>
        </w:rPr>
        <w:t xml:space="preserve"> </w:t>
      </w:r>
    </w:p>
    <w:p w14:paraId="06F69B53" w14:textId="77777777" w:rsidR="00623A78" w:rsidRPr="00D0704B" w:rsidRDefault="00623A78">
      <w:pPr>
        <w:pStyle w:val="justify"/>
        <w:spacing w:before="0" w:beforeAutospacing="0" w:after="0" w:afterAutospacing="0"/>
        <w:rPr>
          <w:rFonts w:ascii="Arial" w:hAnsi="Arial" w:cs="Arial"/>
          <w:sz w:val="22"/>
          <w:szCs w:val="22"/>
        </w:rPr>
      </w:pPr>
    </w:p>
    <w:p w14:paraId="12F49EE5" w14:textId="77777777" w:rsidR="00D51821" w:rsidRPr="00D0704B" w:rsidRDefault="0088575F" w:rsidP="00D0704B">
      <w:pPr>
        <w:shd w:val="clear" w:color="auto" w:fill="333399"/>
        <w:jc w:val="left"/>
        <w:rPr>
          <w:rFonts w:ascii="Arial" w:hAnsi="Arial" w:cs="Arial"/>
          <w:b/>
          <w:bCs/>
          <w:color w:val="FFFFFF"/>
          <w:sz w:val="22"/>
          <w:szCs w:val="22"/>
          <w:lang w:eastAsia="en-GB"/>
        </w:rPr>
      </w:pPr>
      <w:r w:rsidRPr="00D0704B">
        <w:rPr>
          <w:rFonts w:ascii="Arial" w:hAnsi="Arial" w:cs="Arial"/>
          <w:b/>
          <w:bCs/>
          <w:color w:val="FFFFFF"/>
          <w:sz w:val="22"/>
          <w:szCs w:val="22"/>
          <w:lang w:eastAsia="en-GB"/>
        </w:rPr>
        <w:t>Complaints Process</w:t>
      </w:r>
    </w:p>
    <w:p w14:paraId="5F96A722" w14:textId="77777777" w:rsidR="00B45D52" w:rsidRPr="00D0704B" w:rsidRDefault="00B45D52" w:rsidP="00A72F10">
      <w:pPr>
        <w:pStyle w:val="justify"/>
        <w:spacing w:before="0" w:beforeAutospacing="0" w:after="0" w:afterAutospacing="0"/>
        <w:rPr>
          <w:rFonts w:ascii="Arial" w:hAnsi="Arial" w:cs="Arial"/>
          <w:sz w:val="22"/>
          <w:szCs w:val="22"/>
        </w:rPr>
      </w:pPr>
    </w:p>
    <w:p w14:paraId="23904886" w14:textId="77777777" w:rsidR="00483E84" w:rsidRPr="00D0704B" w:rsidRDefault="00483E84" w:rsidP="00195E94">
      <w:pPr>
        <w:pStyle w:val="justify"/>
        <w:rPr>
          <w:rFonts w:ascii="Arial" w:hAnsi="Arial" w:cs="Arial"/>
          <w:sz w:val="22"/>
          <w:szCs w:val="22"/>
        </w:rPr>
      </w:pPr>
      <w:r w:rsidRPr="00D0704B">
        <w:rPr>
          <w:rFonts w:ascii="Arial" w:hAnsi="Arial" w:cs="Arial"/>
          <w:sz w:val="22"/>
          <w:szCs w:val="22"/>
        </w:rPr>
        <w:t>The Commissioner for Public Appointments regulates ministerial appointments to the boards of public bodies. The Commissioner’s regulatory functions include: monitoring compliance of the Governance Code; investigating specific complaints relating to appointment processes; and promoting equal opportunities and diversity in the procedures for making public appointments.</w:t>
      </w:r>
    </w:p>
    <w:p w14:paraId="022F4A5A" w14:textId="77777777" w:rsidR="00483E84" w:rsidRPr="00D0704B" w:rsidRDefault="00483E84">
      <w:pPr>
        <w:pStyle w:val="justify"/>
        <w:spacing w:before="0" w:beforeAutospacing="0" w:after="0" w:afterAutospacing="0"/>
        <w:rPr>
          <w:rFonts w:ascii="Arial" w:hAnsi="Arial" w:cs="Arial"/>
          <w:sz w:val="22"/>
          <w:szCs w:val="22"/>
        </w:rPr>
      </w:pPr>
      <w:r w:rsidRPr="00D0704B">
        <w:rPr>
          <w:rFonts w:ascii="Arial" w:hAnsi="Arial" w:cs="Arial"/>
          <w:sz w:val="22"/>
          <w:szCs w:val="22"/>
        </w:rPr>
        <w:t xml:space="preserve">For more information on the Commissioner for Public Appointments visit their website </w:t>
      </w:r>
      <w:hyperlink r:id="rId22" w:history="1">
        <w:r w:rsidRPr="00D0704B">
          <w:rPr>
            <w:rStyle w:val="Hyperlink"/>
            <w:rFonts w:ascii="Arial" w:hAnsi="Arial" w:cs="Arial"/>
            <w:sz w:val="22"/>
            <w:szCs w:val="22"/>
          </w:rPr>
          <w:t>http://publicappointmentscommissioner.independent.gov.uk/</w:t>
        </w:r>
      </w:hyperlink>
    </w:p>
    <w:p w14:paraId="5B95CD12" w14:textId="77777777" w:rsidR="00483E84" w:rsidRPr="00D0704B" w:rsidRDefault="00483E84">
      <w:pPr>
        <w:pStyle w:val="justify"/>
        <w:spacing w:before="0" w:beforeAutospacing="0" w:after="0" w:afterAutospacing="0"/>
        <w:rPr>
          <w:rFonts w:ascii="Arial" w:hAnsi="Arial" w:cs="Arial"/>
          <w:sz w:val="22"/>
          <w:szCs w:val="22"/>
        </w:rPr>
      </w:pPr>
    </w:p>
    <w:p w14:paraId="3CCCD9BF" w14:textId="77777777" w:rsidR="00483E84" w:rsidRPr="00D0704B" w:rsidRDefault="00483E84">
      <w:pPr>
        <w:pStyle w:val="justify"/>
        <w:rPr>
          <w:rFonts w:ascii="Arial" w:hAnsi="Arial" w:cs="Arial"/>
          <w:sz w:val="22"/>
          <w:szCs w:val="22"/>
        </w:rPr>
      </w:pPr>
      <w:r w:rsidRPr="00D0704B">
        <w:rPr>
          <w:rFonts w:ascii="Arial" w:hAnsi="Arial" w:cs="Arial"/>
          <w:sz w:val="22"/>
          <w:szCs w:val="22"/>
        </w:rPr>
        <w:t xml:space="preserve">If you feel you have reason to complain you should direct your concerns in the first instance to </w:t>
      </w:r>
      <w:r w:rsidR="00150D4D" w:rsidRPr="00D0704B">
        <w:rPr>
          <w:rFonts w:ascii="Arial" w:hAnsi="Arial" w:cs="Arial"/>
          <w:sz w:val="22"/>
          <w:szCs w:val="22"/>
        </w:rPr>
        <w:t xml:space="preserve">DWP </w:t>
      </w:r>
      <w:r w:rsidRPr="00D0704B">
        <w:rPr>
          <w:rFonts w:ascii="Arial" w:hAnsi="Arial" w:cs="Arial"/>
          <w:sz w:val="22"/>
          <w:szCs w:val="22"/>
        </w:rPr>
        <w:t>Public Appointments, who will make every effort to deal with these and respond to you.</w:t>
      </w:r>
    </w:p>
    <w:p w14:paraId="3BB34FD0" w14:textId="77777777" w:rsidR="00E9260B" w:rsidRPr="00D0704B" w:rsidRDefault="00E9260B" w:rsidP="00D0704B">
      <w:pPr>
        <w:pStyle w:val="justify"/>
        <w:rPr>
          <w:rFonts w:ascii="Arial" w:hAnsi="Arial" w:cs="Arial"/>
          <w:sz w:val="22"/>
          <w:szCs w:val="22"/>
          <w:lang w:val="fr-FR"/>
        </w:rPr>
      </w:pPr>
      <w:r w:rsidRPr="00D0704B">
        <w:rPr>
          <w:rFonts w:ascii="Arial" w:hAnsi="Arial" w:cs="Arial"/>
          <w:sz w:val="22"/>
          <w:szCs w:val="22"/>
          <w:lang w:val="fr-FR"/>
        </w:rPr>
        <w:t>Email.</w:t>
      </w:r>
      <w:r w:rsidR="00150D4D" w:rsidRPr="00D0704B">
        <w:rPr>
          <w:rFonts w:ascii="Arial" w:hAnsi="Arial" w:cs="Arial"/>
          <w:sz w:val="22"/>
          <w:szCs w:val="22"/>
          <w:lang w:val="fr-FR"/>
        </w:rPr>
        <w:t xml:space="preserve"> </w:t>
      </w:r>
      <w:hyperlink r:id="rId23" w:history="1">
        <w:r w:rsidR="00150D4D" w:rsidRPr="00D0704B">
          <w:rPr>
            <w:rStyle w:val="Hyperlink"/>
            <w:rFonts w:ascii="Arial" w:hAnsi="Arial" w:cs="Arial"/>
            <w:sz w:val="22"/>
            <w:szCs w:val="22"/>
            <w:lang w:val="fr-FR"/>
          </w:rPr>
          <w:t>alb.publicappointments@dwp.gsi.gov.uk</w:t>
        </w:r>
      </w:hyperlink>
    </w:p>
    <w:p w14:paraId="5220BBB2" w14:textId="77777777" w:rsidR="00483E84" w:rsidRPr="00D0704B" w:rsidRDefault="00483E84" w:rsidP="00A72F10">
      <w:pPr>
        <w:pStyle w:val="justify"/>
        <w:spacing w:before="0" w:beforeAutospacing="0" w:after="0" w:afterAutospacing="0"/>
        <w:rPr>
          <w:rFonts w:ascii="Arial" w:hAnsi="Arial" w:cs="Arial"/>
          <w:sz w:val="22"/>
          <w:szCs w:val="22"/>
          <w:lang w:val="fr-FR"/>
        </w:rPr>
      </w:pPr>
    </w:p>
    <w:p w14:paraId="62F6F01E" w14:textId="77777777" w:rsidR="00120F18" w:rsidRPr="00D0704B" w:rsidRDefault="00BE4BF4">
      <w:pPr>
        <w:pStyle w:val="justify"/>
        <w:rPr>
          <w:rFonts w:ascii="Arial" w:hAnsi="Arial" w:cs="Arial"/>
          <w:sz w:val="22"/>
          <w:szCs w:val="22"/>
        </w:rPr>
      </w:pPr>
      <w:r w:rsidRPr="00D0704B">
        <w:rPr>
          <w:rFonts w:ascii="Arial" w:hAnsi="Arial" w:cs="Arial"/>
          <w:sz w:val="22"/>
          <w:szCs w:val="22"/>
        </w:rPr>
        <w:t>If after receiving a comprehensive response you are still concerned, you can contact the Commissioner at</w:t>
      </w:r>
      <w:r w:rsidR="00882123" w:rsidRPr="00D0704B">
        <w:rPr>
          <w:rFonts w:ascii="Arial" w:hAnsi="Arial" w:cs="Arial"/>
          <w:sz w:val="22"/>
          <w:szCs w:val="22"/>
        </w:rPr>
        <w:t>:</w:t>
      </w:r>
    </w:p>
    <w:p w14:paraId="0B7288B1" w14:textId="77777777" w:rsidR="00EB3D82" w:rsidRPr="00D0704B" w:rsidRDefault="00EB3D82">
      <w:pPr>
        <w:jc w:val="left"/>
        <w:rPr>
          <w:rFonts w:ascii="Arial" w:hAnsi="Arial" w:cs="Arial"/>
          <w:sz w:val="22"/>
          <w:szCs w:val="22"/>
          <w:lang w:eastAsia="en-GB"/>
        </w:rPr>
      </w:pPr>
      <w:r w:rsidRPr="00D0704B">
        <w:rPr>
          <w:rFonts w:ascii="Arial" w:hAnsi="Arial" w:cs="Arial"/>
          <w:sz w:val="22"/>
          <w:szCs w:val="22"/>
          <w:lang w:eastAsia="en-GB"/>
        </w:rPr>
        <w:t>The Commissioner for Public Appointments</w:t>
      </w:r>
      <w:r w:rsidRPr="00D0704B">
        <w:rPr>
          <w:rFonts w:ascii="Arial" w:hAnsi="Arial" w:cs="Arial"/>
          <w:sz w:val="22"/>
          <w:szCs w:val="22"/>
          <w:lang w:eastAsia="en-GB"/>
        </w:rPr>
        <w:br/>
        <w:t>Room G/8</w:t>
      </w:r>
      <w:r w:rsidRPr="00D0704B">
        <w:rPr>
          <w:rFonts w:ascii="Arial" w:hAnsi="Arial" w:cs="Arial"/>
          <w:sz w:val="22"/>
          <w:szCs w:val="22"/>
          <w:lang w:eastAsia="en-GB"/>
        </w:rPr>
        <w:br/>
        <w:t>1 Horse Guards Road</w:t>
      </w:r>
      <w:r w:rsidRPr="00D0704B">
        <w:rPr>
          <w:rFonts w:ascii="Arial" w:hAnsi="Arial" w:cs="Arial"/>
          <w:sz w:val="22"/>
          <w:szCs w:val="22"/>
          <w:lang w:eastAsia="en-GB"/>
        </w:rPr>
        <w:br/>
        <w:t>London</w:t>
      </w:r>
      <w:r w:rsidRPr="00D0704B">
        <w:rPr>
          <w:rFonts w:ascii="Arial" w:hAnsi="Arial" w:cs="Arial"/>
          <w:sz w:val="22"/>
          <w:szCs w:val="22"/>
          <w:lang w:eastAsia="en-GB"/>
        </w:rPr>
        <w:br/>
        <w:t>SW1A 2HQ</w:t>
      </w:r>
    </w:p>
    <w:p w14:paraId="1AEC6EEA" w14:textId="7E05C5E1" w:rsidR="00EB3D82" w:rsidRPr="00D0704B" w:rsidRDefault="00577BB4" w:rsidP="00D0704B">
      <w:pPr>
        <w:jc w:val="left"/>
        <w:rPr>
          <w:rFonts w:ascii="Arial" w:hAnsi="Arial" w:cs="Arial"/>
          <w:sz w:val="22"/>
          <w:szCs w:val="22"/>
          <w:lang w:val="fr-FR" w:eastAsia="en-GB"/>
        </w:rPr>
      </w:pPr>
      <w:r w:rsidRPr="00D0704B">
        <w:rPr>
          <w:rFonts w:ascii="Arial" w:hAnsi="Arial" w:cs="Arial"/>
          <w:sz w:val="22"/>
          <w:szCs w:val="22"/>
          <w:lang w:val="fr-FR" w:eastAsia="en-GB"/>
        </w:rPr>
        <w:t>Email :</w:t>
      </w:r>
      <w:r w:rsidR="00EB3D82" w:rsidRPr="00D0704B">
        <w:rPr>
          <w:rFonts w:ascii="Arial" w:hAnsi="Arial" w:cs="Arial"/>
          <w:sz w:val="22"/>
          <w:szCs w:val="22"/>
          <w:lang w:val="fr-FR" w:eastAsia="en-GB"/>
        </w:rPr>
        <w:t xml:space="preserve"> </w:t>
      </w:r>
      <w:hyperlink r:id="rId24" w:history="1">
        <w:r w:rsidR="00EB3D82" w:rsidRPr="00D0704B">
          <w:rPr>
            <w:rFonts w:ascii="Arial" w:hAnsi="Arial" w:cs="Arial"/>
            <w:color w:val="0000FF"/>
            <w:sz w:val="22"/>
            <w:szCs w:val="22"/>
            <w:u w:val="single"/>
            <w:lang w:val="fr-FR" w:eastAsia="en-GB"/>
          </w:rPr>
          <w:t>publicappointments@csc.gsi.gov.uk</w:t>
        </w:r>
      </w:hyperlink>
      <w:r w:rsidR="00D6317B">
        <w:rPr>
          <w:rFonts w:ascii="Arial" w:hAnsi="Arial" w:cs="Arial"/>
          <w:sz w:val="22"/>
          <w:szCs w:val="22"/>
          <w:lang w:val="fr-FR" w:eastAsia="en-GB"/>
        </w:rPr>
        <w:t xml:space="preserve"> </w:t>
      </w:r>
    </w:p>
    <w:p w14:paraId="0D95F96B" w14:textId="77777777" w:rsidR="00EB3D82" w:rsidRPr="00D0704B" w:rsidRDefault="00EB3D82" w:rsidP="00D0704B">
      <w:pPr>
        <w:jc w:val="left"/>
        <w:rPr>
          <w:rFonts w:ascii="Arial" w:hAnsi="Arial" w:cs="Arial"/>
          <w:sz w:val="22"/>
          <w:szCs w:val="22"/>
          <w:lang w:eastAsia="en-GB"/>
        </w:rPr>
      </w:pPr>
      <w:r w:rsidRPr="00D0704B">
        <w:rPr>
          <w:rFonts w:ascii="Arial" w:hAnsi="Arial" w:cs="Arial"/>
          <w:sz w:val="22"/>
          <w:szCs w:val="22"/>
          <w:lang w:eastAsia="en-GB"/>
        </w:rPr>
        <w:t>Further information on the role of the Commissioner or the appointments process is available at:</w:t>
      </w:r>
      <w:r w:rsidR="00CB161F" w:rsidRPr="00D0704B">
        <w:rPr>
          <w:rFonts w:ascii="Arial" w:hAnsi="Arial" w:cs="Arial"/>
          <w:sz w:val="22"/>
          <w:szCs w:val="22"/>
          <w:lang w:eastAsia="en-GB"/>
        </w:rPr>
        <w:t xml:space="preserve"> </w:t>
      </w:r>
      <w:hyperlink r:id="rId25" w:history="1">
        <w:r w:rsidRPr="00D0704B">
          <w:rPr>
            <w:rFonts w:ascii="Arial" w:hAnsi="Arial" w:cs="Arial"/>
            <w:color w:val="0000FF"/>
            <w:sz w:val="22"/>
            <w:szCs w:val="22"/>
            <w:u w:val="single"/>
            <w:lang w:eastAsia="en-GB"/>
          </w:rPr>
          <w:t>publicappointmentscommissioner.independent.gov.uk</w:t>
        </w:r>
      </w:hyperlink>
    </w:p>
    <w:p w14:paraId="66E20918" w14:textId="77777777" w:rsidR="00DE2825" w:rsidRPr="00D0704B" w:rsidRDefault="00DE2825" w:rsidP="00A72F10">
      <w:pPr>
        <w:pStyle w:val="paragraph0"/>
        <w:spacing w:before="0" w:beforeAutospacing="0" w:after="0" w:afterAutospacing="0"/>
        <w:textAlignment w:val="baseline"/>
        <w:rPr>
          <w:rStyle w:val="eop"/>
          <w:rFonts w:ascii="Arial" w:hAnsi="Arial" w:cs="Arial"/>
          <w:sz w:val="22"/>
          <w:szCs w:val="22"/>
        </w:rPr>
      </w:pPr>
    </w:p>
    <w:p w14:paraId="438CB36F" w14:textId="254D64F1" w:rsidR="0010481E" w:rsidRDefault="0010481E">
      <w:pPr>
        <w:jc w:val="left"/>
        <w:rPr>
          <w:rFonts w:ascii="Arial" w:hAnsi="Arial" w:cs="Arial"/>
          <w:b/>
          <w:sz w:val="22"/>
          <w:szCs w:val="22"/>
        </w:rPr>
      </w:pPr>
      <w:r>
        <w:rPr>
          <w:rFonts w:ascii="Arial" w:hAnsi="Arial" w:cs="Arial"/>
          <w:b/>
          <w:sz w:val="22"/>
          <w:szCs w:val="22"/>
        </w:rPr>
        <w:br w:type="page"/>
      </w:r>
    </w:p>
    <w:p w14:paraId="0CBF5890" w14:textId="52CBB9FC" w:rsidR="00120F18" w:rsidRPr="00D0704B" w:rsidRDefault="00120F18">
      <w:pPr>
        <w:spacing w:before="100" w:beforeAutospacing="1"/>
        <w:jc w:val="left"/>
        <w:rPr>
          <w:rFonts w:ascii="Arial" w:hAnsi="Arial" w:cs="Arial"/>
          <w:sz w:val="22"/>
          <w:szCs w:val="22"/>
        </w:rPr>
      </w:pPr>
      <w:r w:rsidRPr="00D0704B">
        <w:rPr>
          <w:rFonts w:ascii="Arial" w:hAnsi="Arial" w:cs="Arial"/>
          <w:b/>
          <w:sz w:val="22"/>
          <w:szCs w:val="22"/>
        </w:rPr>
        <w:lastRenderedPageBreak/>
        <w:t xml:space="preserve">Annex 1: The Seven Principles Underpinning Public Life </w:t>
      </w:r>
    </w:p>
    <w:p w14:paraId="3DD355C9" w14:textId="77777777" w:rsidR="00D35C2B" w:rsidRPr="00D0704B" w:rsidRDefault="00D35C2B" w:rsidP="00D0704B">
      <w:pPr>
        <w:jc w:val="left"/>
        <w:rPr>
          <w:rFonts w:ascii="Arial" w:hAnsi="Arial" w:cs="Arial"/>
          <w:b/>
          <w:sz w:val="22"/>
          <w:szCs w:val="22"/>
        </w:rPr>
      </w:pPr>
    </w:p>
    <w:p w14:paraId="2A8CC203" w14:textId="77777777" w:rsidR="00120F18" w:rsidRPr="00D0704B" w:rsidRDefault="00120F18" w:rsidP="00A72F10">
      <w:pPr>
        <w:pStyle w:val="justify"/>
        <w:rPr>
          <w:rFonts w:ascii="Arial" w:hAnsi="Arial" w:cs="Arial"/>
          <w:sz w:val="22"/>
          <w:szCs w:val="22"/>
        </w:rPr>
      </w:pPr>
      <w:r w:rsidRPr="00D0704B">
        <w:rPr>
          <w:rFonts w:ascii="Arial" w:hAnsi="Arial" w:cs="Arial"/>
          <w:sz w:val="22"/>
          <w:szCs w:val="22"/>
        </w:rPr>
        <w:t xml:space="preserve">In 1995, the Committee on Standards in Public Life defined seven principles, which should underpin the actions of all who serve the public in any way. These are: </w:t>
      </w:r>
    </w:p>
    <w:p w14:paraId="5C288ECF" w14:textId="77777777" w:rsidR="00120F18" w:rsidRPr="00D0704B" w:rsidRDefault="00120F18">
      <w:pPr>
        <w:pStyle w:val="justify"/>
        <w:rPr>
          <w:rFonts w:ascii="Arial" w:hAnsi="Arial" w:cs="Arial"/>
          <w:b/>
          <w:sz w:val="22"/>
          <w:szCs w:val="22"/>
        </w:rPr>
      </w:pPr>
      <w:r w:rsidRPr="00D0704B">
        <w:rPr>
          <w:rFonts w:ascii="Arial" w:hAnsi="Arial" w:cs="Arial"/>
          <w:b/>
          <w:sz w:val="22"/>
          <w:szCs w:val="22"/>
        </w:rPr>
        <w:t>Selflessness</w:t>
      </w:r>
      <w:r w:rsidRPr="00D0704B">
        <w:rPr>
          <w:rFonts w:ascii="Arial" w:hAnsi="Arial" w:cs="Arial"/>
          <w:b/>
          <w:sz w:val="22"/>
          <w:szCs w:val="22"/>
        </w:rPr>
        <w:tab/>
      </w:r>
    </w:p>
    <w:p w14:paraId="5B3480C3" w14:textId="566D8C44" w:rsidR="00120F18" w:rsidRPr="00D0704B" w:rsidRDefault="00120F18">
      <w:pPr>
        <w:pStyle w:val="justify"/>
        <w:rPr>
          <w:rFonts w:ascii="Arial" w:hAnsi="Arial" w:cs="Arial"/>
          <w:sz w:val="22"/>
          <w:szCs w:val="22"/>
        </w:rPr>
      </w:pPr>
      <w:r w:rsidRPr="00D0704B">
        <w:rPr>
          <w:rFonts w:ascii="Arial" w:hAnsi="Arial" w:cs="Arial"/>
          <w:sz w:val="22"/>
          <w:szCs w:val="22"/>
        </w:rPr>
        <w:t>Holders of public office should take decisions solely in terms of the public interest.</w:t>
      </w:r>
      <w:r w:rsidR="00D6317B">
        <w:rPr>
          <w:rFonts w:ascii="Arial" w:hAnsi="Arial" w:cs="Arial"/>
          <w:sz w:val="22"/>
          <w:szCs w:val="22"/>
        </w:rPr>
        <w:t xml:space="preserve"> </w:t>
      </w:r>
      <w:r w:rsidRPr="00D0704B">
        <w:rPr>
          <w:rFonts w:ascii="Arial" w:hAnsi="Arial" w:cs="Arial"/>
          <w:sz w:val="22"/>
          <w:szCs w:val="22"/>
        </w:rPr>
        <w:t>They should not do so in order to gain financial or other material benefits for themselves, their family, or other friends.</w:t>
      </w:r>
    </w:p>
    <w:p w14:paraId="690DD527" w14:textId="77777777" w:rsidR="00120F18" w:rsidRPr="00D0704B" w:rsidRDefault="00120F18">
      <w:pPr>
        <w:pStyle w:val="justify"/>
        <w:rPr>
          <w:rFonts w:ascii="Arial" w:hAnsi="Arial" w:cs="Arial"/>
          <w:b/>
          <w:sz w:val="22"/>
          <w:szCs w:val="22"/>
        </w:rPr>
      </w:pPr>
      <w:r w:rsidRPr="00D0704B">
        <w:rPr>
          <w:rFonts w:ascii="Arial" w:hAnsi="Arial" w:cs="Arial"/>
          <w:b/>
          <w:sz w:val="22"/>
          <w:szCs w:val="22"/>
        </w:rPr>
        <w:t>Integrity</w:t>
      </w:r>
      <w:r w:rsidRPr="00D0704B">
        <w:rPr>
          <w:rFonts w:ascii="Arial" w:hAnsi="Arial" w:cs="Arial"/>
          <w:b/>
          <w:sz w:val="22"/>
          <w:szCs w:val="22"/>
        </w:rPr>
        <w:tab/>
      </w:r>
    </w:p>
    <w:p w14:paraId="5435A561" w14:textId="77777777" w:rsidR="00120F18" w:rsidRPr="00D0704B" w:rsidRDefault="00120F18">
      <w:pPr>
        <w:pStyle w:val="justify"/>
        <w:rPr>
          <w:rFonts w:ascii="Arial" w:hAnsi="Arial" w:cs="Arial"/>
          <w:sz w:val="22"/>
          <w:szCs w:val="22"/>
        </w:rPr>
      </w:pPr>
      <w:r w:rsidRPr="00D0704B">
        <w:rPr>
          <w:rFonts w:ascii="Arial" w:hAnsi="Arial" w:cs="Arial"/>
          <w:sz w:val="22"/>
          <w:szCs w:val="22"/>
        </w:rPr>
        <w:t>Holders of public office should not place themselves under any financial or other obligation to outside individuals or organisations that might influence them in the performance of their official duties.</w:t>
      </w:r>
    </w:p>
    <w:p w14:paraId="3BC7BF1D" w14:textId="77777777" w:rsidR="00120F18" w:rsidRPr="00D0704B" w:rsidRDefault="00120F18">
      <w:pPr>
        <w:pStyle w:val="justify"/>
        <w:rPr>
          <w:rFonts w:ascii="Arial" w:hAnsi="Arial" w:cs="Arial"/>
          <w:b/>
          <w:sz w:val="22"/>
          <w:szCs w:val="22"/>
        </w:rPr>
      </w:pPr>
      <w:r w:rsidRPr="00D0704B">
        <w:rPr>
          <w:rFonts w:ascii="Arial" w:hAnsi="Arial" w:cs="Arial"/>
          <w:b/>
          <w:sz w:val="22"/>
          <w:szCs w:val="22"/>
        </w:rPr>
        <w:t>Objectivity</w:t>
      </w:r>
      <w:r w:rsidRPr="00D0704B">
        <w:rPr>
          <w:rFonts w:ascii="Arial" w:hAnsi="Arial" w:cs="Arial"/>
          <w:b/>
          <w:sz w:val="22"/>
          <w:szCs w:val="22"/>
        </w:rPr>
        <w:tab/>
      </w:r>
    </w:p>
    <w:p w14:paraId="2FDB9FD8" w14:textId="43AAFB26" w:rsidR="00120F18" w:rsidRPr="00D0704B" w:rsidRDefault="00120F18">
      <w:pPr>
        <w:pStyle w:val="justify"/>
        <w:rPr>
          <w:rFonts w:ascii="Arial" w:hAnsi="Arial" w:cs="Arial"/>
          <w:sz w:val="22"/>
          <w:szCs w:val="22"/>
        </w:rPr>
      </w:pPr>
      <w:r w:rsidRPr="00D0704B">
        <w:rPr>
          <w:rFonts w:ascii="Arial" w:hAnsi="Arial" w:cs="Arial"/>
          <w:sz w:val="22"/>
          <w:szCs w:val="22"/>
        </w:rPr>
        <w:t>In carrying out public business, including making public appointments, awarding contracts, or recommending individuals for rewards and benefits, holders of public office should make</w:t>
      </w:r>
      <w:r w:rsidR="00E57C57">
        <w:rPr>
          <w:rFonts w:ascii="Arial" w:hAnsi="Arial" w:cs="Arial"/>
          <w:sz w:val="22"/>
          <w:szCs w:val="22"/>
        </w:rPr>
        <w:t xml:space="preserve"> </w:t>
      </w:r>
      <w:r w:rsidRPr="00D0704B">
        <w:rPr>
          <w:rFonts w:ascii="Arial" w:hAnsi="Arial" w:cs="Arial"/>
          <w:sz w:val="22"/>
          <w:szCs w:val="22"/>
        </w:rPr>
        <w:t>choices on merit.</w:t>
      </w:r>
    </w:p>
    <w:p w14:paraId="3711BE67" w14:textId="77777777" w:rsidR="00120F18" w:rsidRPr="00D0704B" w:rsidRDefault="00120F18">
      <w:pPr>
        <w:pStyle w:val="justify"/>
        <w:rPr>
          <w:rFonts w:ascii="Arial" w:hAnsi="Arial" w:cs="Arial"/>
          <w:b/>
          <w:sz w:val="22"/>
          <w:szCs w:val="22"/>
        </w:rPr>
      </w:pPr>
      <w:r w:rsidRPr="00D0704B">
        <w:rPr>
          <w:rFonts w:ascii="Arial" w:hAnsi="Arial" w:cs="Arial"/>
          <w:b/>
          <w:sz w:val="22"/>
          <w:szCs w:val="22"/>
        </w:rPr>
        <w:t>Accountability</w:t>
      </w:r>
      <w:r w:rsidRPr="00D0704B">
        <w:rPr>
          <w:rFonts w:ascii="Arial" w:hAnsi="Arial" w:cs="Arial"/>
          <w:b/>
          <w:sz w:val="22"/>
          <w:szCs w:val="22"/>
        </w:rPr>
        <w:tab/>
      </w:r>
    </w:p>
    <w:p w14:paraId="315B9C6C" w14:textId="77777777" w:rsidR="00120F18" w:rsidRPr="00D0704B" w:rsidRDefault="00120F18">
      <w:pPr>
        <w:pStyle w:val="justify"/>
        <w:rPr>
          <w:rFonts w:ascii="Arial" w:hAnsi="Arial" w:cs="Arial"/>
          <w:sz w:val="22"/>
          <w:szCs w:val="22"/>
        </w:rPr>
      </w:pPr>
      <w:r w:rsidRPr="00D0704B">
        <w:rPr>
          <w:rFonts w:ascii="Arial" w:hAnsi="Arial" w:cs="Arial"/>
          <w:sz w:val="22"/>
          <w:szCs w:val="22"/>
        </w:rPr>
        <w:t>Holders of public office are accountable for their decisions and actions to the public and must submit themselves to whatever scrutiny is appropriate to their office.</w:t>
      </w:r>
    </w:p>
    <w:p w14:paraId="1401475A" w14:textId="77777777" w:rsidR="00120F18" w:rsidRPr="00D0704B" w:rsidRDefault="00120F18">
      <w:pPr>
        <w:pStyle w:val="justify"/>
        <w:rPr>
          <w:rFonts w:ascii="Arial" w:hAnsi="Arial" w:cs="Arial"/>
          <w:b/>
          <w:sz w:val="22"/>
          <w:szCs w:val="22"/>
        </w:rPr>
      </w:pPr>
      <w:r w:rsidRPr="00D0704B">
        <w:rPr>
          <w:rFonts w:ascii="Arial" w:hAnsi="Arial" w:cs="Arial"/>
          <w:b/>
          <w:sz w:val="22"/>
          <w:szCs w:val="22"/>
        </w:rPr>
        <w:t>Openness</w:t>
      </w:r>
      <w:r w:rsidRPr="00D0704B">
        <w:rPr>
          <w:rFonts w:ascii="Arial" w:hAnsi="Arial" w:cs="Arial"/>
          <w:b/>
          <w:sz w:val="22"/>
          <w:szCs w:val="22"/>
        </w:rPr>
        <w:tab/>
      </w:r>
    </w:p>
    <w:p w14:paraId="07205F5B" w14:textId="1171B09B" w:rsidR="00120F18" w:rsidRPr="00D0704B" w:rsidRDefault="00120F18">
      <w:pPr>
        <w:pStyle w:val="justify"/>
        <w:rPr>
          <w:rFonts w:ascii="Arial" w:hAnsi="Arial" w:cs="Arial"/>
          <w:sz w:val="22"/>
          <w:szCs w:val="22"/>
        </w:rPr>
      </w:pPr>
      <w:r w:rsidRPr="00D0704B">
        <w:rPr>
          <w:rFonts w:ascii="Arial" w:hAnsi="Arial" w:cs="Arial"/>
          <w:sz w:val="22"/>
          <w:szCs w:val="22"/>
        </w:rPr>
        <w:t>Holders of public office should be as open as possible about all the decisions and actions that they take.</w:t>
      </w:r>
      <w:r w:rsidR="00D6317B">
        <w:rPr>
          <w:rFonts w:ascii="Arial" w:hAnsi="Arial" w:cs="Arial"/>
          <w:sz w:val="22"/>
          <w:szCs w:val="22"/>
        </w:rPr>
        <w:t xml:space="preserve"> </w:t>
      </w:r>
      <w:r w:rsidRPr="00D0704B">
        <w:rPr>
          <w:rFonts w:ascii="Arial" w:hAnsi="Arial" w:cs="Arial"/>
          <w:sz w:val="22"/>
          <w:szCs w:val="22"/>
        </w:rPr>
        <w:t>They should give reasons for their decisions and restrict information only when the wider public interest clearly demands.</w:t>
      </w:r>
    </w:p>
    <w:p w14:paraId="5C24980E" w14:textId="77777777" w:rsidR="00120F18" w:rsidRPr="00D0704B" w:rsidRDefault="00120F18">
      <w:pPr>
        <w:pStyle w:val="justify"/>
        <w:rPr>
          <w:rFonts w:ascii="Arial" w:hAnsi="Arial" w:cs="Arial"/>
          <w:b/>
          <w:sz w:val="22"/>
          <w:szCs w:val="22"/>
        </w:rPr>
      </w:pPr>
      <w:r w:rsidRPr="00D0704B">
        <w:rPr>
          <w:rFonts w:ascii="Arial" w:hAnsi="Arial" w:cs="Arial"/>
          <w:b/>
          <w:sz w:val="22"/>
          <w:szCs w:val="22"/>
        </w:rPr>
        <w:t>Honesty</w:t>
      </w:r>
      <w:r w:rsidRPr="00D0704B">
        <w:rPr>
          <w:rFonts w:ascii="Arial" w:hAnsi="Arial" w:cs="Arial"/>
          <w:b/>
          <w:sz w:val="22"/>
          <w:szCs w:val="22"/>
        </w:rPr>
        <w:tab/>
      </w:r>
    </w:p>
    <w:p w14:paraId="4479EB89" w14:textId="77777777" w:rsidR="00120F18" w:rsidRPr="00D0704B" w:rsidRDefault="00120F18">
      <w:pPr>
        <w:pStyle w:val="justify"/>
        <w:rPr>
          <w:rFonts w:ascii="Arial" w:hAnsi="Arial" w:cs="Arial"/>
          <w:sz w:val="22"/>
          <w:szCs w:val="22"/>
        </w:rPr>
      </w:pPr>
      <w:r w:rsidRPr="00D0704B">
        <w:rPr>
          <w:rFonts w:ascii="Arial" w:hAnsi="Arial" w:cs="Arial"/>
          <w:sz w:val="22"/>
          <w:szCs w:val="22"/>
        </w:rPr>
        <w:t>Holders of public office have a duty to declare any private interests relating to their public duties and to take steps to resolve any conflicts arising in a way that protects the public interest.</w:t>
      </w:r>
    </w:p>
    <w:p w14:paraId="45ACC5A5" w14:textId="77777777" w:rsidR="00120F18" w:rsidRPr="00D0704B" w:rsidRDefault="00120F18">
      <w:pPr>
        <w:pStyle w:val="justify"/>
        <w:rPr>
          <w:rFonts w:ascii="Arial" w:hAnsi="Arial" w:cs="Arial"/>
          <w:b/>
          <w:sz w:val="22"/>
          <w:szCs w:val="22"/>
        </w:rPr>
      </w:pPr>
      <w:r w:rsidRPr="00D0704B">
        <w:rPr>
          <w:rFonts w:ascii="Arial" w:hAnsi="Arial" w:cs="Arial"/>
          <w:b/>
          <w:sz w:val="22"/>
          <w:szCs w:val="22"/>
        </w:rPr>
        <w:t>Leadership</w:t>
      </w:r>
      <w:r w:rsidRPr="00D0704B">
        <w:rPr>
          <w:rFonts w:ascii="Arial" w:hAnsi="Arial" w:cs="Arial"/>
          <w:b/>
          <w:sz w:val="22"/>
          <w:szCs w:val="22"/>
        </w:rPr>
        <w:tab/>
      </w:r>
    </w:p>
    <w:p w14:paraId="4931E0CF" w14:textId="77777777" w:rsidR="00120F18" w:rsidRPr="00D0704B" w:rsidRDefault="00120F18">
      <w:pPr>
        <w:pStyle w:val="justify"/>
        <w:rPr>
          <w:rFonts w:ascii="Arial" w:hAnsi="Arial" w:cs="Arial"/>
          <w:sz w:val="22"/>
          <w:szCs w:val="22"/>
        </w:rPr>
      </w:pPr>
      <w:r w:rsidRPr="00D0704B">
        <w:rPr>
          <w:rFonts w:ascii="Arial" w:hAnsi="Arial" w:cs="Arial"/>
          <w:sz w:val="22"/>
          <w:szCs w:val="22"/>
        </w:rPr>
        <w:t xml:space="preserve">Holders of public office should promote and support these principles by leadership and example. </w:t>
      </w:r>
    </w:p>
    <w:p w14:paraId="1A81F0B1" w14:textId="77777777" w:rsidR="00E53813" w:rsidRPr="00D0704B" w:rsidRDefault="00E53813">
      <w:pPr>
        <w:pStyle w:val="justify"/>
        <w:rPr>
          <w:rFonts w:ascii="Arial" w:hAnsi="Arial" w:cs="Arial"/>
          <w:sz w:val="22"/>
          <w:szCs w:val="22"/>
        </w:rPr>
      </w:pPr>
    </w:p>
    <w:p w14:paraId="717AAFBA" w14:textId="77777777" w:rsidR="00FB6C7D" w:rsidRPr="00D0704B" w:rsidRDefault="00FB6C7D">
      <w:pPr>
        <w:pStyle w:val="justify"/>
        <w:rPr>
          <w:rFonts w:ascii="Arial" w:hAnsi="Arial" w:cs="Arial"/>
          <w:b/>
          <w:sz w:val="22"/>
          <w:szCs w:val="22"/>
        </w:rPr>
      </w:pPr>
    </w:p>
    <w:p w14:paraId="56EE48EE" w14:textId="77777777" w:rsidR="00FB6C7D" w:rsidRPr="00D0704B" w:rsidRDefault="00FB6C7D">
      <w:pPr>
        <w:pStyle w:val="justify"/>
        <w:rPr>
          <w:rFonts w:ascii="Arial" w:hAnsi="Arial" w:cs="Arial"/>
          <w:b/>
          <w:sz w:val="22"/>
          <w:szCs w:val="22"/>
        </w:rPr>
      </w:pPr>
    </w:p>
    <w:p w14:paraId="2908EB2C" w14:textId="77777777" w:rsidR="00FB6C7D" w:rsidRPr="00D0704B" w:rsidRDefault="00FB6C7D">
      <w:pPr>
        <w:pStyle w:val="justify"/>
        <w:rPr>
          <w:rFonts w:ascii="Arial" w:hAnsi="Arial" w:cs="Arial"/>
          <w:b/>
          <w:sz w:val="22"/>
          <w:szCs w:val="22"/>
        </w:rPr>
      </w:pPr>
    </w:p>
    <w:p w14:paraId="4123F9A7" w14:textId="1DDDCA88" w:rsidR="00B115CE" w:rsidRPr="00D0704B" w:rsidRDefault="00B115CE">
      <w:pPr>
        <w:pStyle w:val="justify"/>
        <w:rPr>
          <w:rFonts w:ascii="Arial" w:hAnsi="Arial" w:cs="Arial"/>
          <w:b/>
          <w:sz w:val="22"/>
          <w:szCs w:val="22"/>
        </w:rPr>
      </w:pPr>
    </w:p>
    <w:p w14:paraId="60B97AD2" w14:textId="77777777" w:rsidR="00076739" w:rsidRPr="00D0704B" w:rsidRDefault="00076739">
      <w:pPr>
        <w:pStyle w:val="justify"/>
        <w:rPr>
          <w:rFonts w:ascii="Arial" w:hAnsi="Arial" w:cs="Arial"/>
          <w:b/>
          <w:sz w:val="22"/>
          <w:szCs w:val="22"/>
        </w:rPr>
      </w:pPr>
    </w:p>
    <w:p w14:paraId="6A4B8978" w14:textId="77777777" w:rsidR="0010481E" w:rsidRDefault="0010481E">
      <w:pPr>
        <w:jc w:val="left"/>
        <w:rPr>
          <w:rFonts w:ascii="Arial" w:hAnsi="Arial" w:cs="Arial"/>
          <w:b/>
          <w:sz w:val="22"/>
          <w:szCs w:val="22"/>
          <w:lang w:eastAsia="en-GB"/>
        </w:rPr>
      </w:pPr>
      <w:r>
        <w:rPr>
          <w:rFonts w:ascii="Arial" w:hAnsi="Arial" w:cs="Arial"/>
          <w:b/>
          <w:sz w:val="22"/>
          <w:szCs w:val="22"/>
        </w:rPr>
        <w:br w:type="page"/>
      </w:r>
    </w:p>
    <w:p w14:paraId="3B73154B" w14:textId="700AD2F2" w:rsidR="00120F18" w:rsidRPr="00D0704B" w:rsidRDefault="00120F18">
      <w:pPr>
        <w:pStyle w:val="justify"/>
        <w:rPr>
          <w:rFonts w:ascii="Arial" w:hAnsi="Arial" w:cs="Arial"/>
          <w:b/>
          <w:sz w:val="22"/>
          <w:szCs w:val="22"/>
        </w:rPr>
      </w:pPr>
      <w:r w:rsidRPr="00D0704B">
        <w:rPr>
          <w:rFonts w:ascii="Arial" w:hAnsi="Arial" w:cs="Arial"/>
          <w:b/>
          <w:sz w:val="22"/>
          <w:szCs w:val="22"/>
        </w:rPr>
        <w:lastRenderedPageBreak/>
        <w:t>Annex 2: Conflicts of Interest</w:t>
      </w:r>
    </w:p>
    <w:p w14:paraId="21D696FE" w14:textId="77777777" w:rsidR="00120F18" w:rsidRPr="00D0704B" w:rsidRDefault="00120F18">
      <w:pPr>
        <w:pStyle w:val="justify"/>
        <w:rPr>
          <w:rFonts w:ascii="Arial" w:hAnsi="Arial" w:cs="Arial"/>
          <w:b/>
          <w:sz w:val="22"/>
          <w:szCs w:val="22"/>
        </w:rPr>
      </w:pPr>
      <w:r w:rsidRPr="00D0704B">
        <w:rPr>
          <w:rFonts w:ascii="Arial" w:hAnsi="Arial" w:cs="Arial"/>
          <w:b/>
          <w:sz w:val="22"/>
          <w:szCs w:val="22"/>
        </w:rPr>
        <w:t>What is a conflict of interest?</w:t>
      </w:r>
    </w:p>
    <w:p w14:paraId="1401F80C" w14:textId="5190EEF1" w:rsidR="00120F18" w:rsidRPr="00D0704B" w:rsidRDefault="00120F18">
      <w:pPr>
        <w:pStyle w:val="justify"/>
        <w:rPr>
          <w:rFonts w:ascii="Arial" w:hAnsi="Arial" w:cs="Arial"/>
          <w:sz w:val="22"/>
          <w:szCs w:val="22"/>
        </w:rPr>
      </w:pPr>
      <w:r w:rsidRPr="00D0704B">
        <w:rPr>
          <w:rFonts w:ascii="Arial" w:hAnsi="Arial" w:cs="Arial"/>
          <w:sz w:val="22"/>
          <w:szCs w:val="22"/>
        </w:rPr>
        <w:t>Public Appointments require the highest standards of propriety, involving impartiality, integrity and objectivity, in relation to the stewardship of public funds and the oversight and management of all related activities.</w:t>
      </w:r>
      <w:r w:rsidR="00D6317B">
        <w:rPr>
          <w:rFonts w:ascii="Arial" w:hAnsi="Arial" w:cs="Arial"/>
          <w:sz w:val="22"/>
          <w:szCs w:val="22"/>
        </w:rPr>
        <w:t xml:space="preserve"> </w:t>
      </w:r>
      <w:r w:rsidRPr="00D0704B">
        <w:rPr>
          <w:rFonts w:ascii="Arial" w:hAnsi="Arial" w:cs="Arial"/>
          <w:sz w:val="22"/>
          <w:szCs w:val="22"/>
        </w:rPr>
        <w:t xml:space="preserve">This means that any private, voluntary, charitable or political interest which might be material and relevant to the work of the body concerned should be declared. </w:t>
      </w:r>
    </w:p>
    <w:p w14:paraId="2F2B4E49" w14:textId="402B7C13" w:rsidR="00120F18" w:rsidRPr="00D0704B" w:rsidRDefault="00120F18">
      <w:pPr>
        <w:pStyle w:val="justify"/>
        <w:rPr>
          <w:rFonts w:ascii="Arial" w:hAnsi="Arial" w:cs="Arial"/>
          <w:sz w:val="22"/>
          <w:szCs w:val="22"/>
        </w:rPr>
      </w:pPr>
      <w:r w:rsidRPr="00D0704B">
        <w:rPr>
          <w:rFonts w:ascii="Arial" w:hAnsi="Arial" w:cs="Arial"/>
          <w:sz w:val="22"/>
          <w:szCs w:val="22"/>
        </w:rPr>
        <w:t>There is always the possibility for real or perceived conflicts of interest to arise.</w:t>
      </w:r>
      <w:r w:rsidR="00D6317B">
        <w:rPr>
          <w:rFonts w:ascii="Arial" w:hAnsi="Arial" w:cs="Arial"/>
          <w:sz w:val="22"/>
          <w:szCs w:val="22"/>
        </w:rPr>
        <w:t xml:space="preserve"> </w:t>
      </w:r>
      <w:r w:rsidRPr="00D0704B">
        <w:rPr>
          <w:rFonts w:ascii="Arial" w:hAnsi="Arial" w:cs="Arial"/>
          <w:sz w:val="22"/>
          <w:szCs w:val="22"/>
        </w:rPr>
        <w:t xml:space="preserve">Both are a problem, as the perceived inference of a conflict may, on occasions, be as damaging as the existence of a real conflict. It is important, therefore, that you consider your circumstances when applying for a public appointment and identify any potential conflicts of interest, whether real or perceived. </w:t>
      </w:r>
    </w:p>
    <w:p w14:paraId="78F4A2C9" w14:textId="26D1E100" w:rsidR="00120F18" w:rsidRPr="00D0704B" w:rsidRDefault="00120F18">
      <w:pPr>
        <w:pStyle w:val="justify"/>
        <w:rPr>
          <w:rFonts w:ascii="Arial" w:hAnsi="Arial" w:cs="Arial"/>
          <w:b/>
          <w:sz w:val="22"/>
          <w:szCs w:val="22"/>
        </w:rPr>
      </w:pPr>
      <w:r w:rsidRPr="00D0704B">
        <w:rPr>
          <w:rFonts w:ascii="Arial" w:hAnsi="Arial" w:cs="Arial"/>
          <w:b/>
          <w:sz w:val="22"/>
          <w:szCs w:val="22"/>
        </w:rPr>
        <w:t xml:space="preserve">Surely a perceived conflict is not a problem, as long as I act impartially at all </w:t>
      </w:r>
      <w:r w:rsidR="00993B4A" w:rsidRPr="00D0704B">
        <w:rPr>
          <w:rFonts w:ascii="Arial" w:hAnsi="Arial" w:cs="Arial"/>
          <w:b/>
          <w:sz w:val="22"/>
          <w:szCs w:val="22"/>
        </w:rPr>
        <w:t>times.</w:t>
      </w:r>
    </w:p>
    <w:p w14:paraId="2B67181E" w14:textId="77777777" w:rsidR="00120F18" w:rsidRPr="00D0704B" w:rsidRDefault="00120F18">
      <w:pPr>
        <w:pStyle w:val="justify"/>
        <w:rPr>
          <w:rFonts w:ascii="Arial" w:hAnsi="Arial" w:cs="Arial"/>
          <w:sz w:val="22"/>
          <w:szCs w:val="22"/>
        </w:rPr>
      </w:pPr>
      <w:r w:rsidRPr="00D0704B">
        <w:rPr>
          <w:rFonts w:ascii="Arial" w:hAnsi="Arial" w:cs="Arial"/>
          <w:sz w:val="22"/>
          <w:szCs w:val="22"/>
        </w:rPr>
        <w:t xml:space="preserve">The integrity of the individual is not in question here. However, it is necessary for the standing of the individual and the board that members of the public have confidence in their independence and impartiality. Even a perceived conflict of interest on the part of a board member can be extremely damaging to the body’s reputation and it is therefore essential that these are declared and explored, in the same way as an actual conflict would be. The fact that a member acted impartially may be no defence against accusations of potential bias. </w:t>
      </w:r>
    </w:p>
    <w:p w14:paraId="6C13D029" w14:textId="77777777" w:rsidR="00120F18" w:rsidRPr="00D0704B" w:rsidRDefault="00120F18">
      <w:pPr>
        <w:pStyle w:val="justify"/>
        <w:rPr>
          <w:rFonts w:ascii="Arial" w:hAnsi="Arial" w:cs="Arial"/>
          <w:b/>
          <w:sz w:val="22"/>
          <w:szCs w:val="22"/>
        </w:rPr>
      </w:pPr>
      <w:r w:rsidRPr="00D0704B">
        <w:rPr>
          <w:rFonts w:ascii="Arial" w:hAnsi="Arial" w:cs="Arial"/>
          <w:b/>
          <w:sz w:val="22"/>
          <w:szCs w:val="22"/>
        </w:rPr>
        <w:t>What should I do if I think I have a conflict of interest?</w:t>
      </w:r>
    </w:p>
    <w:p w14:paraId="5BB74010" w14:textId="77777777" w:rsidR="00120F18" w:rsidRPr="00D0704B" w:rsidRDefault="00120F18">
      <w:pPr>
        <w:pStyle w:val="justify"/>
        <w:rPr>
          <w:rFonts w:ascii="Arial" w:hAnsi="Arial" w:cs="Arial"/>
          <w:sz w:val="22"/>
          <w:szCs w:val="22"/>
        </w:rPr>
      </w:pPr>
      <w:r w:rsidRPr="00D0704B">
        <w:rPr>
          <w:rFonts w:ascii="Arial" w:hAnsi="Arial" w:cs="Arial"/>
          <w:sz w:val="22"/>
          <w:szCs w:val="22"/>
        </w:rPr>
        <w:t>You will find a section on conflicts of interest in the application form for you to complete. This asks you to consider and declare whether or not you have a real, or perceived, conflict. If you are unsure if your circumstances constitute a possible conflict, you should still complete this section, in order to give the Selection Panel as much information as possible.</w:t>
      </w:r>
    </w:p>
    <w:p w14:paraId="4EC0DC51" w14:textId="77777777" w:rsidR="00120F18" w:rsidRPr="00D0704B" w:rsidRDefault="00120F18">
      <w:pPr>
        <w:pStyle w:val="justify"/>
        <w:rPr>
          <w:rFonts w:ascii="Arial" w:hAnsi="Arial" w:cs="Arial"/>
          <w:b/>
          <w:sz w:val="22"/>
          <w:szCs w:val="22"/>
        </w:rPr>
      </w:pPr>
      <w:r w:rsidRPr="00D0704B">
        <w:rPr>
          <w:rFonts w:ascii="Arial" w:hAnsi="Arial" w:cs="Arial"/>
          <w:b/>
          <w:sz w:val="22"/>
          <w:szCs w:val="22"/>
        </w:rPr>
        <w:t>If I declare a conflict, does this mean I will not be considered for appointment?</w:t>
      </w:r>
    </w:p>
    <w:p w14:paraId="2D150952" w14:textId="77777777" w:rsidR="00120F18" w:rsidRPr="00D0704B" w:rsidRDefault="00120F18">
      <w:pPr>
        <w:pStyle w:val="justify"/>
        <w:rPr>
          <w:rFonts w:ascii="Arial" w:hAnsi="Arial" w:cs="Arial"/>
          <w:sz w:val="22"/>
          <w:szCs w:val="22"/>
        </w:rPr>
      </w:pPr>
      <w:r w:rsidRPr="00D0704B">
        <w:rPr>
          <w:rFonts w:ascii="Arial" w:hAnsi="Arial" w:cs="Arial"/>
          <w:sz w:val="22"/>
          <w:szCs w:val="22"/>
        </w:rPr>
        <w:t>No - each case is considered individually. If you are short listed for interview, the Panel will explore with you how far the conflict might affect your ability to contribute effectively and impartially on the Board and how this might be handled, if you were to be appointed. For example, it may be possible to arrange for you to step out of meetings where an issue is discussed, in which you have an interest. However, if, following the discussion with you, the Panel believes that the conflict is too great and would call into question the probity of the Board or the appointment; they can withdraw your application from the competition.</w:t>
      </w:r>
    </w:p>
    <w:p w14:paraId="56012E25" w14:textId="77777777" w:rsidR="00120F18" w:rsidRPr="00D0704B" w:rsidRDefault="00120F18">
      <w:pPr>
        <w:pStyle w:val="justify"/>
        <w:rPr>
          <w:rFonts w:ascii="Arial" w:hAnsi="Arial" w:cs="Arial"/>
          <w:b/>
          <w:sz w:val="22"/>
          <w:szCs w:val="22"/>
        </w:rPr>
      </w:pPr>
      <w:r w:rsidRPr="00D0704B">
        <w:rPr>
          <w:rFonts w:ascii="Arial" w:hAnsi="Arial" w:cs="Arial"/>
          <w:b/>
          <w:sz w:val="22"/>
          <w:szCs w:val="22"/>
        </w:rPr>
        <w:t xml:space="preserve">What happens if I do not declare a known conflict, which is then discovered by the Department after my appointment? </w:t>
      </w:r>
    </w:p>
    <w:p w14:paraId="6B489144" w14:textId="77777777" w:rsidR="00120F18" w:rsidRPr="00D0704B" w:rsidRDefault="00120F18">
      <w:pPr>
        <w:pStyle w:val="justify"/>
        <w:rPr>
          <w:rFonts w:ascii="Arial" w:hAnsi="Arial" w:cs="Arial"/>
          <w:sz w:val="22"/>
          <w:szCs w:val="22"/>
        </w:rPr>
      </w:pPr>
      <w:r w:rsidRPr="00D0704B">
        <w:rPr>
          <w:rFonts w:ascii="Arial" w:hAnsi="Arial" w:cs="Arial"/>
          <w:sz w:val="22"/>
          <w:szCs w:val="22"/>
        </w:rPr>
        <w:t>Again, each case would be considered on its merits, but the Department may take the view that by concealing a conflict of interest, you would be deemed to have breached the Seven Principles of Conduct Underpinning Public Life and may terminate your appointment.</w:t>
      </w:r>
    </w:p>
    <w:p w14:paraId="2BFCD82C" w14:textId="174EE02E" w:rsidR="00120F18" w:rsidRPr="00D0704B" w:rsidRDefault="00120F18">
      <w:pPr>
        <w:pStyle w:val="justify"/>
        <w:rPr>
          <w:rFonts w:ascii="Arial" w:hAnsi="Arial" w:cs="Arial"/>
          <w:b/>
          <w:sz w:val="22"/>
          <w:szCs w:val="22"/>
        </w:rPr>
      </w:pPr>
      <w:r w:rsidRPr="00D0704B">
        <w:rPr>
          <w:rFonts w:ascii="Arial" w:hAnsi="Arial" w:cs="Arial"/>
          <w:b/>
          <w:sz w:val="22"/>
          <w:szCs w:val="22"/>
        </w:rPr>
        <w:t>What happens if I do not realise a potential conflict exists?</w:t>
      </w:r>
    </w:p>
    <w:p w14:paraId="1B136123" w14:textId="77777777" w:rsidR="00120F18" w:rsidRPr="00D0704B" w:rsidRDefault="00120F18">
      <w:pPr>
        <w:pStyle w:val="justify"/>
        <w:rPr>
          <w:rFonts w:ascii="Arial" w:hAnsi="Arial" w:cs="Arial"/>
          <w:sz w:val="22"/>
          <w:szCs w:val="22"/>
        </w:rPr>
      </w:pPr>
      <w:r w:rsidRPr="00D0704B">
        <w:rPr>
          <w:rFonts w:ascii="Arial" w:hAnsi="Arial" w:cs="Arial"/>
          <w:sz w:val="22"/>
          <w:szCs w:val="22"/>
        </w:rPr>
        <w:t>This situation may arise where the applicant is not familiar with the broad range of work which a body covers and therefore does not realize that a conflict might exist. In some cases, the Panel, with their wider knowledge of the body, might deduce that there is a potential conflict issue, based on the information on employment and experience provided by the candidate in the application form. They will then explore this at interview with the candidate.</w:t>
      </w:r>
    </w:p>
    <w:p w14:paraId="559A22C6" w14:textId="77777777" w:rsidR="001467F9" w:rsidRDefault="001467F9">
      <w:pPr>
        <w:jc w:val="left"/>
        <w:rPr>
          <w:rFonts w:ascii="Arial" w:hAnsi="Arial" w:cs="Arial"/>
          <w:b/>
          <w:sz w:val="22"/>
          <w:szCs w:val="22"/>
          <w:lang w:eastAsia="en-GB"/>
        </w:rPr>
      </w:pPr>
      <w:r>
        <w:rPr>
          <w:rFonts w:ascii="Arial" w:hAnsi="Arial" w:cs="Arial"/>
          <w:b/>
          <w:sz w:val="22"/>
          <w:szCs w:val="22"/>
        </w:rPr>
        <w:br w:type="page"/>
      </w:r>
    </w:p>
    <w:p w14:paraId="1098124D" w14:textId="51E83DDD" w:rsidR="00120F18" w:rsidRPr="00D0704B" w:rsidRDefault="00120F18">
      <w:pPr>
        <w:pStyle w:val="justify"/>
        <w:rPr>
          <w:rFonts w:ascii="Arial" w:hAnsi="Arial" w:cs="Arial"/>
          <w:b/>
          <w:sz w:val="22"/>
          <w:szCs w:val="22"/>
        </w:rPr>
      </w:pPr>
      <w:r w:rsidRPr="00D0704B">
        <w:rPr>
          <w:rFonts w:ascii="Arial" w:hAnsi="Arial" w:cs="Arial"/>
          <w:b/>
          <w:sz w:val="22"/>
          <w:szCs w:val="22"/>
        </w:rPr>
        <w:lastRenderedPageBreak/>
        <w:t>What happens if a conflict of interest arises after an appointment is made?</w:t>
      </w:r>
    </w:p>
    <w:p w14:paraId="63814F21" w14:textId="56B404C8" w:rsidR="00120F18" w:rsidRPr="00D0704B" w:rsidRDefault="00120F18">
      <w:pPr>
        <w:pStyle w:val="justify"/>
        <w:rPr>
          <w:rFonts w:ascii="Arial" w:hAnsi="Arial" w:cs="Arial"/>
          <w:sz w:val="22"/>
          <w:szCs w:val="22"/>
        </w:rPr>
      </w:pPr>
      <w:r w:rsidRPr="00D0704B">
        <w:rPr>
          <w:rFonts w:ascii="Arial" w:hAnsi="Arial" w:cs="Arial"/>
          <w:sz w:val="22"/>
          <w:szCs w:val="22"/>
        </w:rPr>
        <w:t>This could arise for two main reasons.</w:t>
      </w:r>
      <w:r w:rsidR="00F152B6">
        <w:rPr>
          <w:rFonts w:ascii="Arial" w:hAnsi="Arial" w:cs="Arial"/>
          <w:sz w:val="22"/>
          <w:szCs w:val="22"/>
        </w:rPr>
        <w:t xml:space="preserve"> </w:t>
      </w:r>
      <w:r w:rsidRPr="00D0704B">
        <w:rPr>
          <w:rFonts w:ascii="Arial" w:hAnsi="Arial" w:cs="Arial"/>
          <w:sz w:val="22"/>
          <w:szCs w:val="22"/>
        </w:rPr>
        <w:t>The first is that the member’s circumstances may change, for example, they may change jobs and in doing so, a conflict with their work on the board becomes apparent. The second is where a member is unfamiliar with the range of the work of the body, but after appointment, it becomes clear that a conflict exists where none had been envisaged during the appointment process.</w:t>
      </w:r>
    </w:p>
    <w:p w14:paraId="51824718" w14:textId="77777777" w:rsidR="00120F18" w:rsidRPr="00D0704B" w:rsidRDefault="00120F18">
      <w:pPr>
        <w:pStyle w:val="justify"/>
        <w:rPr>
          <w:rFonts w:ascii="Arial" w:hAnsi="Arial" w:cs="Arial"/>
          <w:sz w:val="22"/>
          <w:szCs w:val="22"/>
        </w:rPr>
      </w:pPr>
      <w:r w:rsidRPr="00D0704B">
        <w:rPr>
          <w:rFonts w:ascii="Arial" w:hAnsi="Arial" w:cs="Arial"/>
          <w:sz w:val="22"/>
          <w:szCs w:val="22"/>
        </w:rPr>
        <w:t>In both cases, the issue should be discussed with the Chair of the board and the Chief Executive of the body concerned, in consultation with the Sponsoring Department, to decide whether or not the member can continue to carry out their role in an appropriate manner and each case is considered individually.</w:t>
      </w:r>
    </w:p>
    <w:p w14:paraId="00112945" w14:textId="77777777" w:rsidR="00120F18" w:rsidRPr="00D0704B" w:rsidRDefault="00120F18">
      <w:pPr>
        <w:pStyle w:val="justify"/>
        <w:rPr>
          <w:rFonts w:ascii="Arial" w:hAnsi="Arial" w:cs="Arial"/>
          <w:sz w:val="22"/>
          <w:szCs w:val="22"/>
        </w:rPr>
      </w:pPr>
      <w:r w:rsidRPr="00D0704B">
        <w:rPr>
          <w:rFonts w:ascii="Arial" w:hAnsi="Arial" w:cs="Arial"/>
          <w:sz w:val="22"/>
          <w:szCs w:val="22"/>
        </w:rPr>
        <w:t xml:space="preserve">It may be that the conflict is such that it would be impractical for the member to continue on the board, if they would have to withdraw from a considerable amount of the body’s routine business. In such, cases, the member may be asked to stand down from the body. </w:t>
      </w:r>
    </w:p>
    <w:p w14:paraId="17EF72A6" w14:textId="77777777" w:rsidR="00120F18" w:rsidRPr="00D0704B" w:rsidRDefault="00120F18">
      <w:pPr>
        <w:pStyle w:val="justify"/>
        <w:rPr>
          <w:rFonts w:ascii="Arial" w:hAnsi="Arial" w:cs="Arial"/>
          <w:b/>
          <w:sz w:val="22"/>
          <w:szCs w:val="22"/>
        </w:rPr>
      </w:pPr>
      <w:r w:rsidRPr="00D0704B">
        <w:rPr>
          <w:rFonts w:ascii="Arial" w:hAnsi="Arial" w:cs="Arial"/>
          <w:b/>
          <w:sz w:val="22"/>
          <w:szCs w:val="22"/>
        </w:rPr>
        <w:t>Areas where a conflict could arise</w:t>
      </w:r>
    </w:p>
    <w:p w14:paraId="682F6424" w14:textId="77777777" w:rsidR="00120F18" w:rsidRPr="00D0704B" w:rsidRDefault="00120F18">
      <w:pPr>
        <w:pStyle w:val="justify"/>
        <w:rPr>
          <w:rFonts w:ascii="Arial" w:hAnsi="Arial" w:cs="Arial"/>
          <w:sz w:val="22"/>
          <w:szCs w:val="22"/>
        </w:rPr>
      </w:pPr>
      <w:r w:rsidRPr="00D0704B">
        <w:rPr>
          <w:rFonts w:ascii="Arial" w:hAnsi="Arial" w:cs="Arial"/>
          <w:sz w:val="22"/>
          <w:szCs w:val="22"/>
        </w:rPr>
        <w:t>There are five main issues, which could lead to real, or apparent, conflicts of interest. These are:</w:t>
      </w:r>
    </w:p>
    <w:p w14:paraId="56BF080B" w14:textId="77777777" w:rsidR="00120F18" w:rsidRPr="00D0704B" w:rsidRDefault="00120F18">
      <w:pPr>
        <w:pStyle w:val="justify"/>
        <w:numPr>
          <w:ilvl w:val="0"/>
          <w:numId w:val="2"/>
        </w:numPr>
        <w:rPr>
          <w:rFonts w:ascii="Arial" w:hAnsi="Arial" w:cs="Arial"/>
          <w:sz w:val="22"/>
          <w:szCs w:val="22"/>
        </w:rPr>
      </w:pPr>
      <w:r w:rsidRPr="00D0704B">
        <w:rPr>
          <w:rFonts w:ascii="Arial" w:hAnsi="Arial" w:cs="Arial"/>
          <w:sz w:val="22"/>
          <w:szCs w:val="22"/>
        </w:rPr>
        <w:t>Relevant pecuniary or other interests outside the organisation;</w:t>
      </w:r>
    </w:p>
    <w:p w14:paraId="0A0793F2" w14:textId="77777777" w:rsidR="00120F18" w:rsidRPr="00D0704B" w:rsidRDefault="00120F18">
      <w:pPr>
        <w:pStyle w:val="justify"/>
        <w:numPr>
          <w:ilvl w:val="0"/>
          <w:numId w:val="2"/>
        </w:numPr>
        <w:rPr>
          <w:rFonts w:ascii="Arial" w:hAnsi="Arial" w:cs="Arial"/>
          <w:sz w:val="22"/>
          <w:szCs w:val="22"/>
        </w:rPr>
      </w:pPr>
      <w:r w:rsidRPr="00D0704B">
        <w:rPr>
          <w:rFonts w:ascii="Arial" w:hAnsi="Arial" w:cs="Arial"/>
          <w:sz w:val="22"/>
          <w:szCs w:val="22"/>
        </w:rPr>
        <w:t>Relationships with other parties/organisations which could lead to perceived or real split loyalties;</w:t>
      </w:r>
    </w:p>
    <w:p w14:paraId="69B41CFC" w14:textId="77777777" w:rsidR="00120F18" w:rsidRPr="00D0704B" w:rsidRDefault="00120F18">
      <w:pPr>
        <w:pStyle w:val="justify"/>
        <w:numPr>
          <w:ilvl w:val="0"/>
          <w:numId w:val="2"/>
        </w:numPr>
        <w:rPr>
          <w:rFonts w:ascii="Arial" w:hAnsi="Arial" w:cs="Arial"/>
          <w:sz w:val="22"/>
          <w:szCs w:val="22"/>
        </w:rPr>
      </w:pPr>
      <w:r w:rsidRPr="00D0704B">
        <w:rPr>
          <w:rFonts w:ascii="Arial" w:hAnsi="Arial" w:cs="Arial"/>
          <w:sz w:val="22"/>
          <w:szCs w:val="22"/>
        </w:rPr>
        <w:t>Pending Government Policy could give unfair personal advantage to people with allied business interests – for example access to privileged information – trade secrets;</w:t>
      </w:r>
    </w:p>
    <w:p w14:paraId="0438E537" w14:textId="77777777" w:rsidR="00120F18" w:rsidRPr="00D0704B" w:rsidRDefault="00120F18">
      <w:pPr>
        <w:pStyle w:val="justify"/>
        <w:numPr>
          <w:ilvl w:val="0"/>
          <w:numId w:val="2"/>
        </w:numPr>
        <w:rPr>
          <w:rFonts w:ascii="Arial" w:hAnsi="Arial" w:cs="Arial"/>
          <w:sz w:val="22"/>
          <w:szCs w:val="22"/>
        </w:rPr>
      </w:pPr>
      <w:r w:rsidRPr="00D0704B">
        <w:rPr>
          <w:rFonts w:ascii="Arial" w:hAnsi="Arial" w:cs="Arial"/>
          <w:sz w:val="22"/>
          <w:szCs w:val="22"/>
        </w:rPr>
        <w:t>Perception of rewards for past contributions or favours;</w:t>
      </w:r>
    </w:p>
    <w:p w14:paraId="04EF2461" w14:textId="77777777" w:rsidR="00161F8D" w:rsidRPr="00D0704B" w:rsidRDefault="00120F18">
      <w:pPr>
        <w:pStyle w:val="justify"/>
        <w:numPr>
          <w:ilvl w:val="0"/>
          <w:numId w:val="2"/>
        </w:numPr>
        <w:rPr>
          <w:rFonts w:ascii="Arial" w:hAnsi="Arial" w:cs="Arial"/>
          <w:b/>
          <w:sz w:val="22"/>
          <w:szCs w:val="22"/>
        </w:rPr>
      </w:pPr>
      <w:r w:rsidRPr="00D0704B">
        <w:rPr>
          <w:rFonts w:ascii="Arial" w:hAnsi="Arial" w:cs="Arial"/>
          <w:sz w:val="22"/>
          <w:szCs w:val="22"/>
        </w:rPr>
        <w:t>Membership of some societies or organisations.</w:t>
      </w:r>
    </w:p>
    <w:p w14:paraId="27357532" w14:textId="77777777" w:rsidR="00857FA8" w:rsidRPr="00D0704B" w:rsidRDefault="00857FA8" w:rsidP="00D0704B">
      <w:pPr>
        <w:jc w:val="left"/>
        <w:rPr>
          <w:rFonts w:ascii="Arial" w:hAnsi="Arial" w:cs="Arial"/>
          <w:b/>
          <w:sz w:val="22"/>
          <w:szCs w:val="22"/>
        </w:rPr>
      </w:pPr>
    </w:p>
    <w:p w14:paraId="07F023C8" w14:textId="77777777" w:rsidR="00F347EF" w:rsidRPr="00D0704B" w:rsidRDefault="00F347EF" w:rsidP="00D0704B">
      <w:pPr>
        <w:jc w:val="left"/>
        <w:rPr>
          <w:rFonts w:ascii="Arial" w:hAnsi="Arial" w:cs="Arial"/>
          <w:b/>
          <w:sz w:val="22"/>
          <w:szCs w:val="22"/>
        </w:rPr>
      </w:pPr>
    </w:p>
    <w:sectPr w:rsidR="00F347EF" w:rsidRPr="00D0704B" w:rsidSect="00D1250C">
      <w:headerReference w:type="default" r:id="rId26"/>
      <w:footerReference w:type="default" r:id="rId27"/>
      <w:type w:val="continuous"/>
      <w:pgSz w:w="11909" w:h="16834" w:code="9"/>
      <w:pgMar w:top="1418" w:right="1418" w:bottom="977" w:left="1418" w:header="851" w:footer="851" w:gutter="0"/>
      <w:paperSrc w:first="11" w:other="11"/>
      <w:cols w:space="720"/>
      <w:formProt w:val="0"/>
      <w:docGrid w:linePitch="2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1F5BC6" w14:textId="77777777" w:rsidR="0071091E" w:rsidRDefault="0071091E">
      <w:r>
        <w:separator/>
      </w:r>
    </w:p>
  </w:endnote>
  <w:endnote w:type="continuationSeparator" w:id="0">
    <w:p w14:paraId="4F67DAEC" w14:textId="77777777" w:rsidR="0071091E" w:rsidRDefault="0071091E">
      <w:r>
        <w:continuationSeparator/>
      </w:r>
    </w:p>
  </w:endnote>
  <w:endnote w:type="continuationNotice" w:id="1">
    <w:p w14:paraId="501329A4" w14:textId="77777777" w:rsidR="0071091E" w:rsidRDefault="007109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35 Light">
    <w:altName w:val="Calibr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22A9" w14:textId="77777777" w:rsidR="008C73E0" w:rsidRDefault="008C73E0">
    <w:pPr>
      <w:pStyle w:val="Footer"/>
      <w:jc w:val="right"/>
    </w:pPr>
    <w:r>
      <w:fldChar w:fldCharType="begin"/>
    </w:r>
    <w:r>
      <w:instrText xml:space="preserve"> PAGE   \* MERGEFORMAT </w:instrText>
    </w:r>
    <w:r>
      <w:fldChar w:fldCharType="separate"/>
    </w:r>
    <w:r w:rsidR="009A2B3B">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3837E" w14:textId="77777777" w:rsidR="0071091E" w:rsidRDefault="0071091E">
      <w:r>
        <w:separator/>
      </w:r>
    </w:p>
  </w:footnote>
  <w:footnote w:type="continuationSeparator" w:id="0">
    <w:p w14:paraId="0989B09F" w14:textId="77777777" w:rsidR="0071091E" w:rsidRDefault="0071091E">
      <w:r>
        <w:continuationSeparator/>
      </w:r>
    </w:p>
  </w:footnote>
  <w:footnote w:type="continuationNotice" w:id="1">
    <w:p w14:paraId="5828288E" w14:textId="77777777" w:rsidR="0071091E" w:rsidRDefault="0071091E"/>
  </w:footnote>
  <w:footnote w:id="2">
    <w:p w14:paraId="08951502" w14:textId="77777777" w:rsidR="00150D4D" w:rsidRDefault="00150D4D">
      <w:pPr>
        <w:pStyle w:val="FootnoteText"/>
      </w:pPr>
      <w:r>
        <w:rPr>
          <w:rStyle w:val="FootnoteReference"/>
        </w:rPr>
        <w:footnoteRef/>
      </w:r>
      <w:r w:rsidRPr="00150D4D">
        <w:t>https://www.gov.uk/government/uploads/system/uploads/attachment_data/file/578498/governance_code_on_public_appointments_16_12_2016.pdf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69460" w14:textId="77777777" w:rsidR="008C73E0" w:rsidRDefault="008C73E0">
    <w:pPr>
      <w:pStyle w:val="Header"/>
      <w:rPr>
        <w:b/>
      </w:rPr>
    </w:pPr>
  </w:p>
  <w:p w14:paraId="187F57B8" w14:textId="77777777" w:rsidR="008C73E0" w:rsidRDefault="008C73E0">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2942315"/>
    <w:multiLevelType w:val="hybridMultilevel"/>
    <w:tmpl w:val="79288AE4"/>
    <w:lvl w:ilvl="0" w:tplc="F168BF70">
      <w:start w:val="1"/>
      <w:numFmt w:val="decimal"/>
      <w:lvlText w:val="%1."/>
      <w:lvlJc w:val="left"/>
      <w:rPr>
        <w:rFonts w:ascii="Arial" w:eastAsia="Times New Roman" w:hAnsi="Arial"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54572B"/>
    <w:multiLevelType w:val="hybridMultilevel"/>
    <w:tmpl w:val="A5E82454"/>
    <w:lvl w:ilvl="0" w:tplc="FA8A161E">
      <w:start w:val="1"/>
      <w:numFmt w:val="bullet"/>
      <w:lvlText w:val=""/>
      <w:lvlJc w:val="left"/>
      <w:pPr>
        <w:ind w:left="1080" w:hanging="360"/>
      </w:pPr>
      <w:rPr>
        <w:rFonts w:ascii="Symbol" w:hAnsi="Symbol" w:hint="default"/>
        <w:color w:val="00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0B70BAC"/>
    <w:multiLevelType w:val="multilevel"/>
    <w:tmpl w:val="03C02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70E6A"/>
    <w:multiLevelType w:val="hybridMultilevel"/>
    <w:tmpl w:val="61E878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2157D19"/>
    <w:multiLevelType w:val="multilevel"/>
    <w:tmpl w:val="063EE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319733B"/>
    <w:multiLevelType w:val="multilevel"/>
    <w:tmpl w:val="EA36B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4F84541"/>
    <w:multiLevelType w:val="multilevel"/>
    <w:tmpl w:val="472CA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7062596"/>
    <w:multiLevelType w:val="hybridMultilevel"/>
    <w:tmpl w:val="306C1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7225C65"/>
    <w:multiLevelType w:val="multilevel"/>
    <w:tmpl w:val="D03AD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444098"/>
    <w:multiLevelType w:val="multilevel"/>
    <w:tmpl w:val="88E07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8624D76"/>
    <w:multiLevelType w:val="hybridMultilevel"/>
    <w:tmpl w:val="C47EA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CA84A76"/>
    <w:multiLevelType w:val="hybridMultilevel"/>
    <w:tmpl w:val="96F6D7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40F4962"/>
    <w:multiLevelType w:val="hybridMultilevel"/>
    <w:tmpl w:val="E4763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5F50371"/>
    <w:multiLevelType w:val="multilevel"/>
    <w:tmpl w:val="64A0DD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AB037D"/>
    <w:multiLevelType w:val="multilevel"/>
    <w:tmpl w:val="EA904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A3928DB"/>
    <w:multiLevelType w:val="hybridMultilevel"/>
    <w:tmpl w:val="B08429B6"/>
    <w:lvl w:ilvl="0" w:tplc="AA5C27A8">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1D952313"/>
    <w:multiLevelType w:val="hybridMultilevel"/>
    <w:tmpl w:val="9F46AA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DA204D3"/>
    <w:multiLevelType w:val="multilevel"/>
    <w:tmpl w:val="8F1CBAC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C41029"/>
    <w:multiLevelType w:val="multilevel"/>
    <w:tmpl w:val="3C5C24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DFE5925"/>
    <w:multiLevelType w:val="multilevel"/>
    <w:tmpl w:val="67B4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EC40573"/>
    <w:multiLevelType w:val="multilevel"/>
    <w:tmpl w:val="6936A1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FE602B1"/>
    <w:multiLevelType w:val="hybridMultilevel"/>
    <w:tmpl w:val="B606A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1EF0C0C"/>
    <w:multiLevelType w:val="hybridMultilevel"/>
    <w:tmpl w:val="CDCCC0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2902F17"/>
    <w:multiLevelType w:val="multilevel"/>
    <w:tmpl w:val="6BEA548E"/>
    <w:lvl w:ilvl="0">
      <w:start w:val="1"/>
      <w:numFmt w:val="bullet"/>
      <w:lvlText w:val=""/>
      <w:lvlJc w:val="left"/>
      <w:pPr>
        <w:ind w:left="1080" w:hanging="360"/>
      </w:pPr>
      <w:rPr>
        <w:rFonts w:ascii="Symbol" w:hAnsi="Symbol" w:hint="default"/>
        <w:b w:val="0"/>
      </w:rPr>
    </w:lvl>
    <w:lvl w:ilvl="1">
      <w:start w:val="1"/>
      <w:numFmt w:val="bullet"/>
      <w:lvlText w:val=""/>
      <w:lvlJc w:val="left"/>
      <w:pPr>
        <w:ind w:left="1647" w:hanging="360"/>
      </w:pPr>
      <w:rPr>
        <w:rFonts w:ascii="Symbol" w:hAnsi="Symbol" w:hint="default"/>
        <w:color w:val="auto"/>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23313741"/>
    <w:multiLevelType w:val="multilevel"/>
    <w:tmpl w:val="E3B4F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7924C4F"/>
    <w:multiLevelType w:val="hybridMultilevel"/>
    <w:tmpl w:val="4650D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98104B5"/>
    <w:multiLevelType w:val="multilevel"/>
    <w:tmpl w:val="A1189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04200B2"/>
    <w:multiLevelType w:val="multilevel"/>
    <w:tmpl w:val="99BC53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1A00B5D"/>
    <w:multiLevelType w:val="multilevel"/>
    <w:tmpl w:val="524A55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4847381"/>
    <w:multiLevelType w:val="hybridMultilevel"/>
    <w:tmpl w:val="DF14AD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0" w15:restartNumberingAfterBreak="0">
    <w:nsid w:val="39AE019B"/>
    <w:multiLevelType w:val="multilevel"/>
    <w:tmpl w:val="7F429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3AA621F7"/>
    <w:multiLevelType w:val="hybridMultilevel"/>
    <w:tmpl w:val="A61C1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B9B5A37"/>
    <w:multiLevelType w:val="multilevel"/>
    <w:tmpl w:val="92985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82D3484"/>
    <w:multiLevelType w:val="multilevel"/>
    <w:tmpl w:val="D54A050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492B2875"/>
    <w:multiLevelType w:val="hybridMultilevel"/>
    <w:tmpl w:val="1F240DE8"/>
    <w:lvl w:ilvl="0" w:tplc="FFFFFFFF">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4AB9BE5A"/>
    <w:multiLevelType w:val="hybridMultilevel"/>
    <w:tmpl w:val="2D5EC428"/>
    <w:lvl w:ilvl="0" w:tplc="D7A45DBE">
      <w:start w:val="1"/>
      <w:numFmt w:val="decimal"/>
      <w:lvlText w:val="%1."/>
      <w:lvlJc w:val="left"/>
      <w:rPr>
        <w:rFonts w:ascii="Arial" w:eastAsia="Times New Roman" w:hAnsi="Arial"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529C7989"/>
    <w:multiLevelType w:val="multilevel"/>
    <w:tmpl w:val="9B6AE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9A31089"/>
    <w:multiLevelType w:val="multilevel"/>
    <w:tmpl w:val="3140D1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A85604B"/>
    <w:multiLevelType w:val="hybridMultilevel"/>
    <w:tmpl w:val="FFFFFFFF"/>
    <w:lvl w:ilvl="0" w:tplc="FFFFFFFF">
      <w:start w:val="1"/>
      <w:numFmt w:val="decimal"/>
      <w:lvlText w:val="%1."/>
      <w:lvlJc w:val="left"/>
      <w:pPr>
        <w:ind w:left="720" w:hanging="360"/>
      </w:pPr>
    </w:lvl>
    <w:lvl w:ilvl="1" w:tplc="96F260A6">
      <w:start w:val="1"/>
      <w:numFmt w:val="lowerLetter"/>
      <w:lvlText w:val="%2."/>
      <w:lvlJc w:val="left"/>
      <w:pPr>
        <w:ind w:left="1440" w:hanging="360"/>
      </w:pPr>
    </w:lvl>
    <w:lvl w:ilvl="2" w:tplc="28E40D22">
      <w:start w:val="1"/>
      <w:numFmt w:val="lowerRoman"/>
      <w:lvlText w:val="%3."/>
      <w:lvlJc w:val="right"/>
      <w:pPr>
        <w:ind w:left="2160" w:hanging="180"/>
      </w:pPr>
    </w:lvl>
    <w:lvl w:ilvl="3" w:tplc="1DD4C51A">
      <w:start w:val="1"/>
      <w:numFmt w:val="decimal"/>
      <w:lvlText w:val="%4."/>
      <w:lvlJc w:val="left"/>
      <w:pPr>
        <w:ind w:left="2880" w:hanging="360"/>
      </w:pPr>
    </w:lvl>
    <w:lvl w:ilvl="4" w:tplc="21900C92">
      <w:start w:val="1"/>
      <w:numFmt w:val="lowerLetter"/>
      <w:lvlText w:val="%5."/>
      <w:lvlJc w:val="left"/>
      <w:pPr>
        <w:ind w:left="3600" w:hanging="360"/>
      </w:pPr>
    </w:lvl>
    <w:lvl w:ilvl="5" w:tplc="978661EA">
      <w:start w:val="1"/>
      <w:numFmt w:val="lowerRoman"/>
      <w:lvlText w:val="%6."/>
      <w:lvlJc w:val="right"/>
      <w:pPr>
        <w:ind w:left="4320" w:hanging="180"/>
      </w:pPr>
    </w:lvl>
    <w:lvl w:ilvl="6" w:tplc="A4B41B3A">
      <w:start w:val="1"/>
      <w:numFmt w:val="decimal"/>
      <w:lvlText w:val="%7."/>
      <w:lvlJc w:val="left"/>
      <w:pPr>
        <w:ind w:left="5040" w:hanging="360"/>
      </w:pPr>
    </w:lvl>
    <w:lvl w:ilvl="7" w:tplc="E8EE9EFA">
      <w:start w:val="1"/>
      <w:numFmt w:val="lowerLetter"/>
      <w:lvlText w:val="%8."/>
      <w:lvlJc w:val="left"/>
      <w:pPr>
        <w:ind w:left="5760" w:hanging="360"/>
      </w:pPr>
    </w:lvl>
    <w:lvl w:ilvl="8" w:tplc="4EF2248A">
      <w:start w:val="1"/>
      <w:numFmt w:val="lowerRoman"/>
      <w:lvlText w:val="%9."/>
      <w:lvlJc w:val="right"/>
      <w:pPr>
        <w:ind w:left="6480" w:hanging="180"/>
      </w:pPr>
    </w:lvl>
  </w:abstractNum>
  <w:abstractNum w:abstractNumId="39" w15:restartNumberingAfterBreak="0">
    <w:nsid w:val="5D926E11"/>
    <w:multiLevelType w:val="hybridMultilevel"/>
    <w:tmpl w:val="830AA7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5E676B9D"/>
    <w:multiLevelType w:val="hybridMultilevel"/>
    <w:tmpl w:val="B4106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F1C77B0"/>
    <w:multiLevelType w:val="hybridMultilevel"/>
    <w:tmpl w:val="8522D4C0"/>
    <w:lvl w:ilvl="0" w:tplc="7D301E30">
      <w:numFmt w:val="bullet"/>
      <w:lvlText w:val="-"/>
      <w:lvlJc w:val="left"/>
      <w:pPr>
        <w:ind w:left="720" w:hanging="360"/>
      </w:pPr>
      <w:rPr>
        <w:rFonts w:ascii="Arial" w:eastAsiaTheme="minorHAnsi" w:hAnsi="Arial" w:cs="Aria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0C64EAB"/>
    <w:multiLevelType w:val="hybridMultilevel"/>
    <w:tmpl w:val="6434B6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17172D2"/>
    <w:multiLevelType w:val="hybridMultilevel"/>
    <w:tmpl w:val="546E8146"/>
    <w:lvl w:ilvl="0" w:tplc="F00EED0A">
      <w:start w:val="1"/>
      <w:numFmt w:val="bullet"/>
      <w:lvlText w:val=""/>
      <w:lvlJc w:val="left"/>
      <w:pPr>
        <w:ind w:left="372" w:hanging="360"/>
      </w:pPr>
      <w:rPr>
        <w:rFonts w:ascii="Symbol" w:hAnsi="Symbol" w:hint="default"/>
        <w:color w:val="auto"/>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44" w15:restartNumberingAfterBreak="0">
    <w:nsid w:val="633A053D"/>
    <w:multiLevelType w:val="hybridMultilevel"/>
    <w:tmpl w:val="619888F0"/>
    <w:lvl w:ilvl="0" w:tplc="CF9065D4">
      <w:start w:val="1"/>
      <w:numFmt w:val="decimal"/>
      <w:lvlText w:val="%1."/>
      <w:lvlJc w:val="left"/>
      <w:pPr>
        <w:ind w:left="720" w:hanging="360"/>
      </w:pPr>
      <w:rPr>
        <w:b w:val="0"/>
        <w:bCs/>
      </w:rPr>
    </w:lvl>
    <w:lvl w:ilvl="1" w:tplc="0809000F">
      <w:start w:val="1"/>
      <w:numFmt w:val="decimal"/>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42A5BDC"/>
    <w:multiLevelType w:val="multilevel"/>
    <w:tmpl w:val="8476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A586E98"/>
    <w:multiLevelType w:val="hybridMultilevel"/>
    <w:tmpl w:val="9CC0D894"/>
    <w:lvl w:ilvl="0" w:tplc="6360B8C4">
      <w:start w:val="1"/>
      <w:numFmt w:val="bullet"/>
      <w:lvlText w:val=""/>
      <w:lvlJc w:val="left"/>
      <w:pPr>
        <w:ind w:left="360" w:hanging="360"/>
      </w:pPr>
      <w:rPr>
        <w:rFonts w:ascii="Wingdings" w:hAnsi="Wingdings"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6C9F5EE7"/>
    <w:multiLevelType w:val="multilevel"/>
    <w:tmpl w:val="0C8832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CE155A1"/>
    <w:multiLevelType w:val="hybridMultilevel"/>
    <w:tmpl w:val="99664F5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2130F3D"/>
    <w:multiLevelType w:val="hybridMultilevel"/>
    <w:tmpl w:val="982E9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2E63C70"/>
    <w:multiLevelType w:val="multilevel"/>
    <w:tmpl w:val="ADF08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7D5035E4"/>
    <w:multiLevelType w:val="hybridMultilevel"/>
    <w:tmpl w:val="938E3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DC70BD4"/>
    <w:multiLevelType w:val="multilevel"/>
    <w:tmpl w:val="F2541F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2018432">
    <w:abstractNumId w:val="44"/>
  </w:num>
  <w:num w:numId="2" w16cid:durableId="591469352">
    <w:abstractNumId w:val="46"/>
  </w:num>
  <w:num w:numId="3" w16cid:durableId="1488858923">
    <w:abstractNumId w:val="11"/>
  </w:num>
  <w:num w:numId="4" w16cid:durableId="257950291">
    <w:abstractNumId w:val="3"/>
  </w:num>
  <w:num w:numId="5" w16cid:durableId="273289674">
    <w:abstractNumId w:val="10"/>
  </w:num>
  <w:num w:numId="6" w16cid:durableId="1397973085">
    <w:abstractNumId w:val="42"/>
  </w:num>
  <w:num w:numId="7" w16cid:durableId="477765423">
    <w:abstractNumId w:val="49"/>
  </w:num>
  <w:num w:numId="8" w16cid:durableId="2117864247">
    <w:abstractNumId w:val="22"/>
  </w:num>
  <w:num w:numId="9" w16cid:durableId="1622766845">
    <w:abstractNumId w:val="45"/>
  </w:num>
  <w:num w:numId="10" w16cid:durableId="2079591872">
    <w:abstractNumId w:val="6"/>
  </w:num>
  <w:num w:numId="11" w16cid:durableId="547955386">
    <w:abstractNumId w:val="18"/>
  </w:num>
  <w:num w:numId="12" w16cid:durableId="574903200">
    <w:abstractNumId w:val="13"/>
  </w:num>
  <w:num w:numId="13" w16cid:durableId="1981492355">
    <w:abstractNumId w:val="28"/>
  </w:num>
  <w:num w:numId="14" w16cid:durableId="52121259">
    <w:abstractNumId w:val="33"/>
  </w:num>
  <w:num w:numId="15" w16cid:durableId="449011914">
    <w:abstractNumId w:val="26"/>
  </w:num>
  <w:num w:numId="16" w16cid:durableId="1971552038">
    <w:abstractNumId w:val="4"/>
  </w:num>
  <w:num w:numId="17" w16cid:durableId="775953388">
    <w:abstractNumId w:val="14"/>
  </w:num>
  <w:num w:numId="18" w16cid:durableId="2141678854">
    <w:abstractNumId w:val="30"/>
  </w:num>
  <w:num w:numId="19" w16cid:durableId="1129054463">
    <w:abstractNumId w:val="50"/>
  </w:num>
  <w:num w:numId="20" w16cid:durableId="332146618">
    <w:abstractNumId w:val="2"/>
  </w:num>
  <w:num w:numId="21" w16cid:durableId="1161845079">
    <w:abstractNumId w:val="37"/>
  </w:num>
  <w:num w:numId="22" w16cid:durableId="1054431096">
    <w:abstractNumId w:val="17"/>
  </w:num>
  <w:num w:numId="23" w16cid:durableId="688146168">
    <w:abstractNumId w:val="27"/>
  </w:num>
  <w:num w:numId="24" w16cid:durableId="1105812209">
    <w:abstractNumId w:val="32"/>
  </w:num>
  <w:num w:numId="25" w16cid:durableId="681393686">
    <w:abstractNumId w:val="5"/>
  </w:num>
  <w:num w:numId="26" w16cid:durableId="1714184992">
    <w:abstractNumId w:val="43"/>
  </w:num>
  <w:num w:numId="27" w16cid:durableId="35929484">
    <w:abstractNumId w:val="51"/>
  </w:num>
  <w:num w:numId="28" w16cid:durableId="216089013">
    <w:abstractNumId w:val="21"/>
  </w:num>
  <w:num w:numId="29" w16cid:durableId="146437574">
    <w:abstractNumId w:val="16"/>
  </w:num>
  <w:num w:numId="30" w16cid:durableId="736435189">
    <w:abstractNumId w:val="34"/>
  </w:num>
  <w:num w:numId="31" w16cid:durableId="1353724832">
    <w:abstractNumId w:val="12"/>
  </w:num>
  <w:num w:numId="32" w16cid:durableId="1481770447">
    <w:abstractNumId w:val="38"/>
  </w:num>
  <w:num w:numId="33" w16cid:durableId="1551531803">
    <w:abstractNumId w:val="1"/>
  </w:num>
  <w:num w:numId="34" w16cid:durableId="658462888">
    <w:abstractNumId w:val="29"/>
  </w:num>
  <w:num w:numId="35" w16cid:durableId="73284935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2616298">
    <w:abstractNumId w:val="9"/>
  </w:num>
  <w:num w:numId="37" w16cid:durableId="1260526738">
    <w:abstractNumId w:val="36"/>
  </w:num>
  <w:num w:numId="38" w16cid:durableId="1461919963">
    <w:abstractNumId w:val="20"/>
  </w:num>
  <w:num w:numId="39" w16cid:durableId="1007176289">
    <w:abstractNumId w:val="52"/>
  </w:num>
  <w:num w:numId="40" w16cid:durableId="1840806756">
    <w:abstractNumId w:val="47"/>
  </w:num>
  <w:num w:numId="41" w16cid:durableId="2099330075">
    <w:abstractNumId w:val="19"/>
  </w:num>
  <w:num w:numId="42" w16cid:durableId="2042239967">
    <w:abstractNumId w:val="24"/>
  </w:num>
  <w:num w:numId="43" w16cid:durableId="1508792623">
    <w:abstractNumId w:val="25"/>
  </w:num>
  <w:num w:numId="44" w16cid:durableId="1873763853">
    <w:abstractNumId w:val="39"/>
  </w:num>
  <w:num w:numId="45" w16cid:durableId="564681054">
    <w:abstractNumId w:val="31"/>
  </w:num>
  <w:num w:numId="46" w16cid:durableId="1544706877">
    <w:abstractNumId w:val="48"/>
  </w:num>
  <w:num w:numId="47" w16cid:durableId="2139491843">
    <w:abstractNumId w:val="41"/>
  </w:num>
  <w:num w:numId="48" w16cid:durableId="1135216648">
    <w:abstractNumId w:val="8"/>
  </w:num>
  <w:num w:numId="49" w16cid:durableId="1091896783">
    <w:abstractNumId w:val="7"/>
  </w:num>
  <w:num w:numId="50" w16cid:durableId="592009278">
    <w:abstractNumId w:val="40"/>
  </w:num>
  <w:num w:numId="51" w16cid:durableId="916674961">
    <w:abstractNumId w:val="15"/>
  </w:num>
  <w:num w:numId="52" w16cid:durableId="1204058656">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988825680">
    <w:abstractNumId w:val="0"/>
  </w:num>
  <w:num w:numId="54" w16cid:durableId="672689500">
    <w:abstractNumId w:val="3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43F"/>
    <w:rsid w:val="0000672E"/>
    <w:rsid w:val="00006977"/>
    <w:rsid w:val="00010A21"/>
    <w:rsid w:val="00010BC2"/>
    <w:rsid w:val="000117EA"/>
    <w:rsid w:val="00013747"/>
    <w:rsid w:val="00014F91"/>
    <w:rsid w:val="00016C1E"/>
    <w:rsid w:val="00020B75"/>
    <w:rsid w:val="00022A37"/>
    <w:rsid w:val="0002524B"/>
    <w:rsid w:val="00027275"/>
    <w:rsid w:val="000318DA"/>
    <w:rsid w:val="00033476"/>
    <w:rsid w:val="000334F6"/>
    <w:rsid w:val="00035CBC"/>
    <w:rsid w:val="0003672C"/>
    <w:rsid w:val="00040A1E"/>
    <w:rsid w:val="00041E6E"/>
    <w:rsid w:val="000423EF"/>
    <w:rsid w:val="00043443"/>
    <w:rsid w:val="000454FD"/>
    <w:rsid w:val="0004577E"/>
    <w:rsid w:val="0004781F"/>
    <w:rsid w:val="00050199"/>
    <w:rsid w:val="000508C8"/>
    <w:rsid w:val="00055107"/>
    <w:rsid w:val="00055A73"/>
    <w:rsid w:val="000575D5"/>
    <w:rsid w:val="000617CD"/>
    <w:rsid w:val="00063286"/>
    <w:rsid w:val="00063EF8"/>
    <w:rsid w:val="00064667"/>
    <w:rsid w:val="000646C6"/>
    <w:rsid w:val="000740DB"/>
    <w:rsid w:val="00075799"/>
    <w:rsid w:val="0007602E"/>
    <w:rsid w:val="00076739"/>
    <w:rsid w:val="00077D07"/>
    <w:rsid w:val="00081789"/>
    <w:rsid w:val="0008232B"/>
    <w:rsid w:val="000832F6"/>
    <w:rsid w:val="00083E1C"/>
    <w:rsid w:val="00092CA4"/>
    <w:rsid w:val="000953B5"/>
    <w:rsid w:val="00095690"/>
    <w:rsid w:val="000A1D3B"/>
    <w:rsid w:val="000A2598"/>
    <w:rsid w:val="000A4294"/>
    <w:rsid w:val="000A4715"/>
    <w:rsid w:val="000A4C31"/>
    <w:rsid w:val="000A7C26"/>
    <w:rsid w:val="000B1B22"/>
    <w:rsid w:val="000B273C"/>
    <w:rsid w:val="000B2EE5"/>
    <w:rsid w:val="000B4363"/>
    <w:rsid w:val="000C063B"/>
    <w:rsid w:val="000C4C16"/>
    <w:rsid w:val="000C508D"/>
    <w:rsid w:val="000C5577"/>
    <w:rsid w:val="000D1FA0"/>
    <w:rsid w:val="000D5854"/>
    <w:rsid w:val="000E5165"/>
    <w:rsid w:val="000E5A53"/>
    <w:rsid w:val="000E6006"/>
    <w:rsid w:val="000E6092"/>
    <w:rsid w:val="000F1522"/>
    <w:rsid w:val="000F3327"/>
    <w:rsid w:val="000F3E9C"/>
    <w:rsid w:val="000F57A6"/>
    <w:rsid w:val="000F6D4E"/>
    <w:rsid w:val="000F791D"/>
    <w:rsid w:val="000F7F00"/>
    <w:rsid w:val="00100179"/>
    <w:rsid w:val="00103A26"/>
    <w:rsid w:val="0010481E"/>
    <w:rsid w:val="00104D73"/>
    <w:rsid w:val="00107384"/>
    <w:rsid w:val="001078FB"/>
    <w:rsid w:val="0011103C"/>
    <w:rsid w:val="0011148B"/>
    <w:rsid w:val="00114D9D"/>
    <w:rsid w:val="00116925"/>
    <w:rsid w:val="00120519"/>
    <w:rsid w:val="00120F18"/>
    <w:rsid w:val="001224CB"/>
    <w:rsid w:val="0012416C"/>
    <w:rsid w:val="00124DFC"/>
    <w:rsid w:val="00125118"/>
    <w:rsid w:val="00126978"/>
    <w:rsid w:val="00127E71"/>
    <w:rsid w:val="001322F2"/>
    <w:rsid w:val="00140212"/>
    <w:rsid w:val="00141173"/>
    <w:rsid w:val="001418A0"/>
    <w:rsid w:val="00141C2F"/>
    <w:rsid w:val="00141F8F"/>
    <w:rsid w:val="00141F9E"/>
    <w:rsid w:val="001433C8"/>
    <w:rsid w:val="001467F9"/>
    <w:rsid w:val="00146806"/>
    <w:rsid w:val="00147073"/>
    <w:rsid w:val="00150D4D"/>
    <w:rsid w:val="00151442"/>
    <w:rsid w:val="00151F79"/>
    <w:rsid w:val="00152A09"/>
    <w:rsid w:val="00152DAD"/>
    <w:rsid w:val="0015337C"/>
    <w:rsid w:val="0015443F"/>
    <w:rsid w:val="001563ED"/>
    <w:rsid w:val="00161F8D"/>
    <w:rsid w:val="00170CD9"/>
    <w:rsid w:val="00172B8B"/>
    <w:rsid w:val="0017454F"/>
    <w:rsid w:val="001745D1"/>
    <w:rsid w:val="00174622"/>
    <w:rsid w:val="00174B28"/>
    <w:rsid w:val="00176430"/>
    <w:rsid w:val="0018046C"/>
    <w:rsid w:val="00182794"/>
    <w:rsid w:val="0018485C"/>
    <w:rsid w:val="00185942"/>
    <w:rsid w:val="00185D76"/>
    <w:rsid w:val="001866B9"/>
    <w:rsid w:val="00186E9B"/>
    <w:rsid w:val="00187C3C"/>
    <w:rsid w:val="0019045C"/>
    <w:rsid w:val="00190D20"/>
    <w:rsid w:val="0019217A"/>
    <w:rsid w:val="00195902"/>
    <w:rsid w:val="00195E94"/>
    <w:rsid w:val="00196337"/>
    <w:rsid w:val="001A0E30"/>
    <w:rsid w:val="001A51CA"/>
    <w:rsid w:val="001A524B"/>
    <w:rsid w:val="001A5C9D"/>
    <w:rsid w:val="001A67F5"/>
    <w:rsid w:val="001A7979"/>
    <w:rsid w:val="001B035E"/>
    <w:rsid w:val="001B32E6"/>
    <w:rsid w:val="001B60CE"/>
    <w:rsid w:val="001B61D6"/>
    <w:rsid w:val="001C3CDD"/>
    <w:rsid w:val="001C7EB0"/>
    <w:rsid w:val="001D08D9"/>
    <w:rsid w:val="001D73D9"/>
    <w:rsid w:val="001D7F68"/>
    <w:rsid w:val="001E0C94"/>
    <w:rsid w:val="001E34E1"/>
    <w:rsid w:val="001E6EF5"/>
    <w:rsid w:val="001E730C"/>
    <w:rsid w:val="001F20D3"/>
    <w:rsid w:val="001F2439"/>
    <w:rsid w:val="001F3948"/>
    <w:rsid w:val="001F51AC"/>
    <w:rsid w:val="00200117"/>
    <w:rsid w:val="00201E28"/>
    <w:rsid w:val="0020267E"/>
    <w:rsid w:val="00206F72"/>
    <w:rsid w:val="002106A2"/>
    <w:rsid w:val="00212528"/>
    <w:rsid w:val="0021647B"/>
    <w:rsid w:val="00216743"/>
    <w:rsid w:val="00216FD0"/>
    <w:rsid w:val="00220DB0"/>
    <w:rsid w:val="00222896"/>
    <w:rsid w:val="00231B01"/>
    <w:rsid w:val="002323E4"/>
    <w:rsid w:val="002336B2"/>
    <w:rsid w:val="00233C08"/>
    <w:rsid w:val="002470F8"/>
    <w:rsid w:val="002479FE"/>
    <w:rsid w:val="002515F2"/>
    <w:rsid w:val="002530DA"/>
    <w:rsid w:val="002545C4"/>
    <w:rsid w:val="00254C3F"/>
    <w:rsid w:val="0025585E"/>
    <w:rsid w:val="00256097"/>
    <w:rsid w:val="00262ED9"/>
    <w:rsid w:val="002646C0"/>
    <w:rsid w:val="00266A0E"/>
    <w:rsid w:val="00267E71"/>
    <w:rsid w:val="002705E6"/>
    <w:rsid w:val="00270E11"/>
    <w:rsid w:val="00271C66"/>
    <w:rsid w:val="0027339E"/>
    <w:rsid w:val="002766DE"/>
    <w:rsid w:val="00281084"/>
    <w:rsid w:val="002842C4"/>
    <w:rsid w:val="0028670D"/>
    <w:rsid w:val="00287438"/>
    <w:rsid w:val="00291041"/>
    <w:rsid w:val="002920FF"/>
    <w:rsid w:val="0029376D"/>
    <w:rsid w:val="00294675"/>
    <w:rsid w:val="0029773D"/>
    <w:rsid w:val="002A17A4"/>
    <w:rsid w:val="002A37D9"/>
    <w:rsid w:val="002A46CA"/>
    <w:rsid w:val="002A4CDB"/>
    <w:rsid w:val="002B27AE"/>
    <w:rsid w:val="002B3F52"/>
    <w:rsid w:val="002C1936"/>
    <w:rsid w:val="002C1DFF"/>
    <w:rsid w:val="002C2E4C"/>
    <w:rsid w:val="002C4D29"/>
    <w:rsid w:val="002C612C"/>
    <w:rsid w:val="002C6D92"/>
    <w:rsid w:val="002C7C77"/>
    <w:rsid w:val="002D4BA9"/>
    <w:rsid w:val="002D6041"/>
    <w:rsid w:val="002D7B47"/>
    <w:rsid w:val="002E0654"/>
    <w:rsid w:val="002F1C17"/>
    <w:rsid w:val="002F1ED5"/>
    <w:rsid w:val="002F4B2F"/>
    <w:rsid w:val="002F7265"/>
    <w:rsid w:val="0030157C"/>
    <w:rsid w:val="003028F4"/>
    <w:rsid w:val="0030482B"/>
    <w:rsid w:val="00311715"/>
    <w:rsid w:val="00311F7B"/>
    <w:rsid w:val="00313D49"/>
    <w:rsid w:val="00313DFB"/>
    <w:rsid w:val="00314316"/>
    <w:rsid w:val="0031611E"/>
    <w:rsid w:val="0031620B"/>
    <w:rsid w:val="0031756D"/>
    <w:rsid w:val="003176BB"/>
    <w:rsid w:val="00332CF7"/>
    <w:rsid w:val="00340250"/>
    <w:rsid w:val="00340C87"/>
    <w:rsid w:val="00341B30"/>
    <w:rsid w:val="003427C2"/>
    <w:rsid w:val="00342C6F"/>
    <w:rsid w:val="00342F0A"/>
    <w:rsid w:val="003436C6"/>
    <w:rsid w:val="003442C0"/>
    <w:rsid w:val="00344D11"/>
    <w:rsid w:val="0035083D"/>
    <w:rsid w:val="0035484F"/>
    <w:rsid w:val="00361270"/>
    <w:rsid w:val="0037012C"/>
    <w:rsid w:val="00371E1C"/>
    <w:rsid w:val="003740C1"/>
    <w:rsid w:val="003804EB"/>
    <w:rsid w:val="00382B7C"/>
    <w:rsid w:val="00382D17"/>
    <w:rsid w:val="00384E87"/>
    <w:rsid w:val="00385F2C"/>
    <w:rsid w:val="00386821"/>
    <w:rsid w:val="00387F95"/>
    <w:rsid w:val="003936A4"/>
    <w:rsid w:val="00396888"/>
    <w:rsid w:val="003A6334"/>
    <w:rsid w:val="003B300D"/>
    <w:rsid w:val="003B3D2C"/>
    <w:rsid w:val="003B60B7"/>
    <w:rsid w:val="003B77E9"/>
    <w:rsid w:val="003C2A4D"/>
    <w:rsid w:val="003C30EE"/>
    <w:rsid w:val="003C6714"/>
    <w:rsid w:val="003C6B9D"/>
    <w:rsid w:val="003C7A22"/>
    <w:rsid w:val="003D1E88"/>
    <w:rsid w:val="003D280B"/>
    <w:rsid w:val="003D39A5"/>
    <w:rsid w:val="003D4637"/>
    <w:rsid w:val="003D77B0"/>
    <w:rsid w:val="003E0603"/>
    <w:rsid w:val="003E487A"/>
    <w:rsid w:val="003F09BC"/>
    <w:rsid w:val="003F146A"/>
    <w:rsid w:val="003F3731"/>
    <w:rsid w:val="003F40DA"/>
    <w:rsid w:val="00400FA3"/>
    <w:rsid w:val="004027D6"/>
    <w:rsid w:val="00402972"/>
    <w:rsid w:val="00404915"/>
    <w:rsid w:val="0040512C"/>
    <w:rsid w:val="004059CA"/>
    <w:rsid w:val="004060D3"/>
    <w:rsid w:val="004067F8"/>
    <w:rsid w:val="00407D1D"/>
    <w:rsid w:val="00411856"/>
    <w:rsid w:val="00411A18"/>
    <w:rsid w:val="0041200B"/>
    <w:rsid w:val="00415D93"/>
    <w:rsid w:val="0042142B"/>
    <w:rsid w:val="00422C83"/>
    <w:rsid w:val="0042312B"/>
    <w:rsid w:val="004246C3"/>
    <w:rsid w:val="00425688"/>
    <w:rsid w:val="00431C87"/>
    <w:rsid w:val="00432CF8"/>
    <w:rsid w:val="00434289"/>
    <w:rsid w:val="0044087B"/>
    <w:rsid w:val="00450EFF"/>
    <w:rsid w:val="00450F0E"/>
    <w:rsid w:val="00451BE0"/>
    <w:rsid w:val="00453CEF"/>
    <w:rsid w:val="00454C11"/>
    <w:rsid w:val="004565A0"/>
    <w:rsid w:val="00457F3B"/>
    <w:rsid w:val="00460478"/>
    <w:rsid w:val="00461CF1"/>
    <w:rsid w:val="00464B8A"/>
    <w:rsid w:val="0046663A"/>
    <w:rsid w:val="00467BB2"/>
    <w:rsid w:val="004705F5"/>
    <w:rsid w:val="004742FD"/>
    <w:rsid w:val="00474952"/>
    <w:rsid w:val="00482C07"/>
    <w:rsid w:val="00482FB1"/>
    <w:rsid w:val="00483E84"/>
    <w:rsid w:val="004846F4"/>
    <w:rsid w:val="00486DBC"/>
    <w:rsid w:val="0049051D"/>
    <w:rsid w:val="004907B1"/>
    <w:rsid w:val="004918D0"/>
    <w:rsid w:val="00493B38"/>
    <w:rsid w:val="0049572E"/>
    <w:rsid w:val="00495F65"/>
    <w:rsid w:val="00496311"/>
    <w:rsid w:val="00496B97"/>
    <w:rsid w:val="004A2392"/>
    <w:rsid w:val="004A4D36"/>
    <w:rsid w:val="004B124D"/>
    <w:rsid w:val="004B6A7A"/>
    <w:rsid w:val="004C1654"/>
    <w:rsid w:val="004C2320"/>
    <w:rsid w:val="004C5C33"/>
    <w:rsid w:val="004C7581"/>
    <w:rsid w:val="004C76F9"/>
    <w:rsid w:val="004D1B20"/>
    <w:rsid w:val="004D3CE2"/>
    <w:rsid w:val="004D3FA0"/>
    <w:rsid w:val="004D5FFE"/>
    <w:rsid w:val="004D70DC"/>
    <w:rsid w:val="004D7384"/>
    <w:rsid w:val="004E04EF"/>
    <w:rsid w:val="004E38E3"/>
    <w:rsid w:val="004E6097"/>
    <w:rsid w:val="004E7702"/>
    <w:rsid w:val="004F14B0"/>
    <w:rsid w:val="004F4F1E"/>
    <w:rsid w:val="004F5B1F"/>
    <w:rsid w:val="005003E2"/>
    <w:rsid w:val="00501033"/>
    <w:rsid w:val="00502BF2"/>
    <w:rsid w:val="005049CD"/>
    <w:rsid w:val="00505E05"/>
    <w:rsid w:val="0050740C"/>
    <w:rsid w:val="00507474"/>
    <w:rsid w:val="0051072E"/>
    <w:rsid w:val="00512419"/>
    <w:rsid w:val="00512482"/>
    <w:rsid w:val="00512DC4"/>
    <w:rsid w:val="0051316D"/>
    <w:rsid w:val="00513BBC"/>
    <w:rsid w:val="005144D8"/>
    <w:rsid w:val="00516920"/>
    <w:rsid w:val="00522A52"/>
    <w:rsid w:val="00523D8C"/>
    <w:rsid w:val="005262AF"/>
    <w:rsid w:val="00532CEF"/>
    <w:rsid w:val="005414AA"/>
    <w:rsid w:val="005448FF"/>
    <w:rsid w:val="00544BE4"/>
    <w:rsid w:val="005452A5"/>
    <w:rsid w:val="00546EFF"/>
    <w:rsid w:val="0054702C"/>
    <w:rsid w:val="00553D67"/>
    <w:rsid w:val="0055467A"/>
    <w:rsid w:val="005560A5"/>
    <w:rsid w:val="0056144B"/>
    <w:rsid w:val="0056247D"/>
    <w:rsid w:val="005662A4"/>
    <w:rsid w:val="005662F6"/>
    <w:rsid w:val="00567294"/>
    <w:rsid w:val="005675FB"/>
    <w:rsid w:val="00571426"/>
    <w:rsid w:val="00572160"/>
    <w:rsid w:val="00572891"/>
    <w:rsid w:val="00575730"/>
    <w:rsid w:val="00577BB4"/>
    <w:rsid w:val="005816C4"/>
    <w:rsid w:val="005820EF"/>
    <w:rsid w:val="00582E61"/>
    <w:rsid w:val="00583F60"/>
    <w:rsid w:val="00585007"/>
    <w:rsid w:val="005871C3"/>
    <w:rsid w:val="00590D54"/>
    <w:rsid w:val="00591ABB"/>
    <w:rsid w:val="0059215E"/>
    <w:rsid w:val="00592FAD"/>
    <w:rsid w:val="00595C82"/>
    <w:rsid w:val="005B3105"/>
    <w:rsid w:val="005B347D"/>
    <w:rsid w:val="005B3A1E"/>
    <w:rsid w:val="005B57B5"/>
    <w:rsid w:val="005B78A2"/>
    <w:rsid w:val="005B7E2C"/>
    <w:rsid w:val="005C68EC"/>
    <w:rsid w:val="005D3999"/>
    <w:rsid w:val="005D4721"/>
    <w:rsid w:val="005D5B23"/>
    <w:rsid w:val="005D7BDF"/>
    <w:rsid w:val="005E0E8B"/>
    <w:rsid w:val="005E3773"/>
    <w:rsid w:val="005E4952"/>
    <w:rsid w:val="005E5345"/>
    <w:rsid w:val="005F18DE"/>
    <w:rsid w:val="005F45D0"/>
    <w:rsid w:val="00600C70"/>
    <w:rsid w:val="00602518"/>
    <w:rsid w:val="0060335C"/>
    <w:rsid w:val="006063FA"/>
    <w:rsid w:val="0060731C"/>
    <w:rsid w:val="00613525"/>
    <w:rsid w:val="00613EE3"/>
    <w:rsid w:val="006156B6"/>
    <w:rsid w:val="00616977"/>
    <w:rsid w:val="00623A78"/>
    <w:rsid w:val="0062422E"/>
    <w:rsid w:val="00630712"/>
    <w:rsid w:val="006320EF"/>
    <w:rsid w:val="006336C6"/>
    <w:rsid w:val="00635E33"/>
    <w:rsid w:val="0063767B"/>
    <w:rsid w:val="00641062"/>
    <w:rsid w:val="006412C9"/>
    <w:rsid w:val="0064770A"/>
    <w:rsid w:val="00647DE8"/>
    <w:rsid w:val="00647FEE"/>
    <w:rsid w:val="00650629"/>
    <w:rsid w:val="006545DF"/>
    <w:rsid w:val="00657960"/>
    <w:rsid w:val="006611D4"/>
    <w:rsid w:val="00665821"/>
    <w:rsid w:val="00667F93"/>
    <w:rsid w:val="00673C14"/>
    <w:rsid w:val="00674025"/>
    <w:rsid w:val="00675BDC"/>
    <w:rsid w:val="00683C42"/>
    <w:rsid w:val="00684301"/>
    <w:rsid w:val="00685192"/>
    <w:rsid w:val="006856CD"/>
    <w:rsid w:val="0068703C"/>
    <w:rsid w:val="00690E14"/>
    <w:rsid w:val="00692441"/>
    <w:rsid w:val="00694265"/>
    <w:rsid w:val="00696C3F"/>
    <w:rsid w:val="00697B60"/>
    <w:rsid w:val="006A37DC"/>
    <w:rsid w:val="006A62A2"/>
    <w:rsid w:val="006A778E"/>
    <w:rsid w:val="006B3D8F"/>
    <w:rsid w:val="006B5FFA"/>
    <w:rsid w:val="006B6553"/>
    <w:rsid w:val="006B684D"/>
    <w:rsid w:val="006C0907"/>
    <w:rsid w:val="006C0CE3"/>
    <w:rsid w:val="006C18F5"/>
    <w:rsid w:val="006C5796"/>
    <w:rsid w:val="006C75FB"/>
    <w:rsid w:val="006D3DBD"/>
    <w:rsid w:val="006D561C"/>
    <w:rsid w:val="006D775B"/>
    <w:rsid w:val="006E4345"/>
    <w:rsid w:val="006E7E50"/>
    <w:rsid w:val="006F00A7"/>
    <w:rsid w:val="006F2261"/>
    <w:rsid w:val="006F3802"/>
    <w:rsid w:val="006F38C6"/>
    <w:rsid w:val="006F4690"/>
    <w:rsid w:val="006F6B34"/>
    <w:rsid w:val="00702C61"/>
    <w:rsid w:val="0071091E"/>
    <w:rsid w:val="00712405"/>
    <w:rsid w:val="007129A0"/>
    <w:rsid w:val="00714F88"/>
    <w:rsid w:val="00715103"/>
    <w:rsid w:val="00715212"/>
    <w:rsid w:val="00715470"/>
    <w:rsid w:val="007154FF"/>
    <w:rsid w:val="00715F89"/>
    <w:rsid w:val="00716C43"/>
    <w:rsid w:val="00717227"/>
    <w:rsid w:val="00717AC4"/>
    <w:rsid w:val="00720A9F"/>
    <w:rsid w:val="00721AA1"/>
    <w:rsid w:val="0072337A"/>
    <w:rsid w:val="007240D9"/>
    <w:rsid w:val="00725E03"/>
    <w:rsid w:val="007318DC"/>
    <w:rsid w:val="007321A2"/>
    <w:rsid w:val="00733195"/>
    <w:rsid w:val="00740F1C"/>
    <w:rsid w:val="007443B7"/>
    <w:rsid w:val="007512F8"/>
    <w:rsid w:val="00765FA7"/>
    <w:rsid w:val="00766BE2"/>
    <w:rsid w:val="007677EA"/>
    <w:rsid w:val="00773D6E"/>
    <w:rsid w:val="00776EB0"/>
    <w:rsid w:val="00777339"/>
    <w:rsid w:val="00777A32"/>
    <w:rsid w:val="00784797"/>
    <w:rsid w:val="00786EFC"/>
    <w:rsid w:val="007878EA"/>
    <w:rsid w:val="00794CD5"/>
    <w:rsid w:val="007A071F"/>
    <w:rsid w:val="007A2725"/>
    <w:rsid w:val="007A2CA0"/>
    <w:rsid w:val="007A520B"/>
    <w:rsid w:val="007A7B56"/>
    <w:rsid w:val="007A7DC2"/>
    <w:rsid w:val="007B0EF5"/>
    <w:rsid w:val="007B23C8"/>
    <w:rsid w:val="007B43FE"/>
    <w:rsid w:val="007B54F6"/>
    <w:rsid w:val="007B5FEF"/>
    <w:rsid w:val="007B6F83"/>
    <w:rsid w:val="007B7D29"/>
    <w:rsid w:val="007C2DA7"/>
    <w:rsid w:val="007C3492"/>
    <w:rsid w:val="007C4E11"/>
    <w:rsid w:val="007C7DF6"/>
    <w:rsid w:val="007D0773"/>
    <w:rsid w:val="007D090D"/>
    <w:rsid w:val="007D7373"/>
    <w:rsid w:val="007E096E"/>
    <w:rsid w:val="007E0CEF"/>
    <w:rsid w:val="007E1226"/>
    <w:rsid w:val="007E19A3"/>
    <w:rsid w:val="007E3171"/>
    <w:rsid w:val="007E3508"/>
    <w:rsid w:val="007E43CF"/>
    <w:rsid w:val="007E775B"/>
    <w:rsid w:val="007F0426"/>
    <w:rsid w:val="007F1C14"/>
    <w:rsid w:val="007F2E10"/>
    <w:rsid w:val="007F35E5"/>
    <w:rsid w:val="00804A16"/>
    <w:rsid w:val="00805994"/>
    <w:rsid w:val="00806DA9"/>
    <w:rsid w:val="008132B2"/>
    <w:rsid w:val="00813385"/>
    <w:rsid w:val="008176A0"/>
    <w:rsid w:val="00817A1B"/>
    <w:rsid w:val="00820555"/>
    <w:rsid w:val="00822901"/>
    <w:rsid w:val="0082347D"/>
    <w:rsid w:val="00823BB3"/>
    <w:rsid w:val="00824AA7"/>
    <w:rsid w:val="00826CFB"/>
    <w:rsid w:val="008330B1"/>
    <w:rsid w:val="00833E47"/>
    <w:rsid w:val="00834C0E"/>
    <w:rsid w:val="00835A32"/>
    <w:rsid w:val="0084485C"/>
    <w:rsid w:val="00846086"/>
    <w:rsid w:val="00846E96"/>
    <w:rsid w:val="00846FAB"/>
    <w:rsid w:val="00850B84"/>
    <w:rsid w:val="00850FFE"/>
    <w:rsid w:val="00854157"/>
    <w:rsid w:val="00854B68"/>
    <w:rsid w:val="00855272"/>
    <w:rsid w:val="008556F5"/>
    <w:rsid w:val="00857FA8"/>
    <w:rsid w:val="0086203E"/>
    <w:rsid w:val="008630A1"/>
    <w:rsid w:val="00863C81"/>
    <w:rsid w:val="00864EA9"/>
    <w:rsid w:val="0086546A"/>
    <w:rsid w:val="00865EDE"/>
    <w:rsid w:val="00866D85"/>
    <w:rsid w:val="008740B6"/>
    <w:rsid w:val="00882123"/>
    <w:rsid w:val="0088575F"/>
    <w:rsid w:val="00885EE8"/>
    <w:rsid w:val="00887FC7"/>
    <w:rsid w:val="00890434"/>
    <w:rsid w:val="00890CCF"/>
    <w:rsid w:val="0089541E"/>
    <w:rsid w:val="008957FC"/>
    <w:rsid w:val="008977C3"/>
    <w:rsid w:val="008A1104"/>
    <w:rsid w:val="008A15DC"/>
    <w:rsid w:val="008A31C5"/>
    <w:rsid w:val="008A3665"/>
    <w:rsid w:val="008A5C28"/>
    <w:rsid w:val="008A6B5F"/>
    <w:rsid w:val="008A7ABB"/>
    <w:rsid w:val="008B0630"/>
    <w:rsid w:val="008B2BE2"/>
    <w:rsid w:val="008B5203"/>
    <w:rsid w:val="008B69B1"/>
    <w:rsid w:val="008B6CD9"/>
    <w:rsid w:val="008C175D"/>
    <w:rsid w:val="008C2DE1"/>
    <w:rsid w:val="008C2F0E"/>
    <w:rsid w:val="008C73E0"/>
    <w:rsid w:val="008C7FC1"/>
    <w:rsid w:val="008D0B14"/>
    <w:rsid w:val="008D7756"/>
    <w:rsid w:val="008E0626"/>
    <w:rsid w:val="008E0969"/>
    <w:rsid w:val="008E2765"/>
    <w:rsid w:val="008E5EED"/>
    <w:rsid w:val="008F03B7"/>
    <w:rsid w:val="008F1733"/>
    <w:rsid w:val="008F3CC2"/>
    <w:rsid w:val="008F4486"/>
    <w:rsid w:val="008F6210"/>
    <w:rsid w:val="00900C6F"/>
    <w:rsid w:val="00900D8A"/>
    <w:rsid w:val="00903086"/>
    <w:rsid w:val="00910FF9"/>
    <w:rsid w:val="009121B5"/>
    <w:rsid w:val="00912648"/>
    <w:rsid w:val="00915F1D"/>
    <w:rsid w:val="00916781"/>
    <w:rsid w:val="00920F3E"/>
    <w:rsid w:val="00923377"/>
    <w:rsid w:val="00923AC4"/>
    <w:rsid w:val="00924101"/>
    <w:rsid w:val="0092498B"/>
    <w:rsid w:val="0092633A"/>
    <w:rsid w:val="00926D27"/>
    <w:rsid w:val="00933103"/>
    <w:rsid w:val="00935393"/>
    <w:rsid w:val="00942052"/>
    <w:rsid w:val="00942D24"/>
    <w:rsid w:val="0094623E"/>
    <w:rsid w:val="009466F7"/>
    <w:rsid w:val="00951DF0"/>
    <w:rsid w:val="00954C40"/>
    <w:rsid w:val="00954CD5"/>
    <w:rsid w:val="00956935"/>
    <w:rsid w:val="00961AED"/>
    <w:rsid w:val="00961E9C"/>
    <w:rsid w:val="00963732"/>
    <w:rsid w:val="0096435B"/>
    <w:rsid w:val="009660F9"/>
    <w:rsid w:val="0096787F"/>
    <w:rsid w:val="00971E26"/>
    <w:rsid w:val="0097225A"/>
    <w:rsid w:val="00972BB0"/>
    <w:rsid w:val="00973744"/>
    <w:rsid w:val="009778A4"/>
    <w:rsid w:val="009807C7"/>
    <w:rsid w:val="0098379E"/>
    <w:rsid w:val="009842CC"/>
    <w:rsid w:val="00985AAA"/>
    <w:rsid w:val="00993B4A"/>
    <w:rsid w:val="00994F52"/>
    <w:rsid w:val="00995FCF"/>
    <w:rsid w:val="009A1E64"/>
    <w:rsid w:val="009A2B3B"/>
    <w:rsid w:val="009A4797"/>
    <w:rsid w:val="009A4CAB"/>
    <w:rsid w:val="009A752A"/>
    <w:rsid w:val="009A7B0A"/>
    <w:rsid w:val="009A7CA1"/>
    <w:rsid w:val="009B1401"/>
    <w:rsid w:val="009B405E"/>
    <w:rsid w:val="009B414C"/>
    <w:rsid w:val="009D156B"/>
    <w:rsid w:val="009D300D"/>
    <w:rsid w:val="009D34A1"/>
    <w:rsid w:val="009D4340"/>
    <w:rsid w:val="009D5CCC"/>
    <w:rsid w:val="009E0E37"/>
    <w:rsid w:val="009E27AB"/>
    <w:rsid w:val="009E3E90"/>
    <w:rsid w:val="009E462F"/>
    <w:rsid w:val="009E4F85"/>
    <w:rsid w:val="009E6777"/>
    <w:rsid w:val="009E75D2"/>
    <w:rsid w:val="009E7AFC"/>
    <w:rsid w:val="009F01F4"/>
    <w:rsid w:val="009F18D9"/>
    <w:rsid w:val="009F3D80"/>
    <w:rsid w:val="009F6080"/>
    <w:rsid w:val="009F6CA8"/>
    <w:rsid w:val="009F7C4E"/>
    <w:rsid w:val="00A01D43"/>
    <w:rsid w:val="00A01F53"/>
    <w:rsid w:val="00A03318"/>
    <w:rsid w:val="00A03A32"/>
    <w:rsid w:val="00A04364"/>
    <w:rsid w:val="00A06265"/>
    <w:rsid w:val="00A13C66"/>
    <w:rsid w:val="00A1424C"/>
    <w:rsid w:val="00A1446F"/>
    <w:rsid w:val="00A17F47"/>
    <w:rsid w:val="00A2303D"/>
    <w:rsid w:val="00A3242C"/>
    <w:rsid w:val="00A3518F"/>
    <w:rsid w:val="00A36D2F"/>
    <w:rsid w:val="00A44812"/>
    <w:rsid w:val="00A4669D"/>
    <w:rsid w:val="00A47505"/>
    <w:rsid w:val="00A50495"/>
    <w:rsid w:val="00A516B2"/>
    <w:rsid w:val="00A51E33"/>
    <w:rsid w:val="00A54CC2"/>
    <w:rsid w:val="00A56EB4"/>
    <w:rsid w:val="00A57467"/>
    <w:rsid w:val="00A57FBA"/>
    <w:rsid w:val="00A62D18"/>
    <w:rsid w:val="00A638C0"/>
    <w:rsid w:val="00A63ED0"/>
    <w:rsid w:val="00A666C4"/>
    <w:rsid w:val="00A70232"/>
    <w:rsid w:val="00A72F10"/>
    <w:rsid w:val="00A75670"/>
    <w:rsid w:val="00A80EFC"/>
    <w:rsid w:val="00A84230"/>
    <w:rsid w:val="00A847C1"/>
    <w:rsid w:val="00A95F62"/>
    <w:rsid w:val="00A97191"/>
    <w:rsid w:val="00AA0FB1"/>
    <w:rsid w:val="00AA4981"/>
    <w:rsid w:val="00AA4ADB"/>
    <w:rsid w:val="00AA4DA1"/>
    <w:rsid w:val="00AB1067"/>
    <w:rsid w:val="00AB110B"/>
    <w:rsid w:val="00AB30D0"/>
    <w:rsid w:val="00AB31C7"/>
    <w:rsid w:val="00AB425B"/>
    <w:rsid w:val="00AB58AA"/>
    <w:rsid w:val="00AB5AC6"/>
    <w:rsid w:val="00AB7EBA"/>
    <w:rsid w:val="00AC0C5C"/>
    <w:rsid w:val="00AC3772"/>
    <w:rsid w:val="00AC3E71"/>
    <w:rsid w:val="00AC55C7"/>
    <w:rsid w:val="00AC6A17"/>
    <w:rsid w:val="00AD0CEC"/>
    <w:rsid w:val="00AD449B"/>
    <w:rsid w:val="00AD4598"/>
    <w:rsid w:val="00AD5204"/>
    <w:rsid w:val="00AD7DC0"/>
    <w:rsid w:val="00AD7FF2"/>
    <w:rsid w:val="00AE433E"/>
    <w:rsid w:val="00AE4F7B"/>
    <w:rsid w:val="00AF13EE"/>
    <w:rsid w:val="00B0024D"/>
    <w:rsid w:val="00B00689"/>
    <w:rsid w:val="00B007BF"/>
    <w:rsid w:val="00B02398"/>
    <w:rsid w:val="00B02682"/>
    <w:rsid w:val="00B02EBA"/>
    <w:rsid w:val="00B03AEE"/>
    <w:rsid w:val="00B042BA"/>
    <w:rsid w:val="00B06C17"/>
    <w:rsid w:val="00B07707"/>
    <w:rsid w:val="00B115CE"/>
    <w:rsid w:val="00B11AAF"/>
    <w:rsid w:val="00B123D6"/>
    <w:rsid w:val="00B12D48"/>
    <w:rsid w:val="00B16091"/>
    <w:rsid w:val="00B16612"/>
    <w:rsid w:val="00B1711F"/>
    <w:rsid w:val="00B1792E"/>
    <w:rsid w:val="00B20FD6"/>
    <w:rsid w:val="00B22197"/>
    <w:rsid w:val="00B23409"/>
    <w:rsid w:val="00B23492"/>
    <w:rsid w:val="00B25847"/>
    <w:rsid w:val="00B25976"/>
    <w:rsid w:val="00B26E7F"/>
    <w:rsid w:val="00B313F1"/>
    <w:rsid w:val="00B34370"/>
    <w:rsid w:val="00B34672"/>
    <w:rsid w:val="00B35360"/>
    <w:rsid w:val="00B35683"/>
    <w:rsid w:val="00B36682"/>
    <w:rsid w:val="00B3729D"/>
    <w:rsid w:val="00B41E6E"/>
    <w:rsid w:val="00B4256D"/>
    <w:rsid w:val="00B429DB"/>
    <w:rsid w:val="00B44049"/>
    <w:rsid w:val="00B45B94"/>
    <w:rsid w:val="00B45D52"/>
    <w:rsid w:val="00B46D8F"/>
    <w:rsid w:val="00B5101A"/>
    <w:rsid w:val="00B533E7"/>
    <w:rsid w:val="00B54116"/>
    <w:rsid w:val="00B6322D"/>
    <w:rsid w:val="00B65AA8"/>
    <w:rsid w:val="00B670E2"/>
    <w:rsid w:val="00B7221A"/>
    <w:rsid w:val="00B74495"/>
    <w:rsid w:val="00B76CCA"/>
    <w:rsid w:val="00B811B7"/>
    <w:rsid w:val="00B8287E"/>
    <w:rsid w:val="00B84392"/>
    <w:rsid w:val="00B87CF4"/>
    <w:rsid w:val="00B93483"/>
    <w:rsid w:val="00B940BD"/>
    <w:rsid w:val="00B964D2"/>
    <w:rsid w:val="00B979E2"/>
    <w:rsid w:val="00BA05A3"/>
    <w:rsid w:val="00BA10C6"/>
    <w:rsid w:val="00BA1883"/>
    <w:rsid w:val="00BA69C8"/>
    <w:rsid w:val="00BB6249"/>
    <w:rsid w:val="00BB7C66"/>
    <w:rsid w:val="00BC002F"/>
    <w:rsid w:val="00BC11BD"/>
    <w:rsid w:val="00BC2302"/>
    <w:rsid w:val="00BC41AE"/>
    <w:rsid w:val="00BC74B2"/>
    <w:rsid w:val="00BD21E6"/>
    <w:rsid w:val="00BD2A8F"/>
    <w:rsid w:val="00BD5901"/>
    <w:rsid w:val="00BE21A4"/>
    <w:rsid w:val="00BE3B55"/>
    <w:rsid w:val="00BE4BF4"/>
    <w:rsid w:val="00BE5C0F"/>
    <w:rsid w:val="00BE6DA3"/>
    <w:rsid w:val="00BF0B68"/>
    <w:rsid w:val="00BF5DC1"/>
    <w:rsid w:val="00BF6937"/>
    <w:rsid w:val="00BF7204"/>
    <w:rsid w:val="00C00369"/>
    <w:rsid w:val="00C024CF"/>
    <w:rsid w:val="00C134D0"/>
    <w:rsid w:val="00C13C1A"/>
    <w:rsid w:val="00C24067"/>
    <w:rsid w:val="00C24497"/>
    <w:rsid w:val="00C26FA4"/>
    <w:rsid w:val="00C277B9"/>
    <w:rsid w:val="00C3049C"/>
    <w:rsid w:val="00C30F22"/>
    <w:rsid w:val="00C314FB"/>
    <w:rsid w:val="00C31A3E"/>
    <w:rsid w:val="00C34805"/>
    <w:rsid w:val="00C35834"/>
    <w:rsid w:val="00C35ED3"/>
    <w:rsid w:val="00C37BAA"/>
    <w:rsid w:val="00C406B2"/>
    <w:rsid w:val="00C40CAF"/>
    <w:rsid w:val="00C410AF"/>
    <w:rsid w:val="00C41398"/>
    <w:rsid w:val="00C437AA"/>
    <w:rsid w:val="00C44122"/>
    <w:rsid w:val="00C445A8"/>
    <w:rsid w:val="00C4572D"/>
    <w:rsid w:val="00C457C7"/>
    <w:rsid w:val="00C459EB"/>
    <w:rsid w:val="00C500F7"/>
    <w:rsid w:val="00C510D6"/>
    <w:rsid w:val="00C528B9"/>
    <w:rsid w:val="00C545AA"/>
    <w:rsid w:val="00C62B1B"/>
    <w:rsid w:val="00C63227"/>
    <w:rsid w:val="00C64A48"/>
    <w:rsid w:val="00C65FD2"/>
    <w:rsid w:val="00C714CE"/>
    <w:rsid w:val="00C73542"/>
    <w:rsid w:val="00C80B60"/>
    <w:rsid w:val="00C840F2"/>
    <w:rsid w:val="00C945F7"/>
    <w:rsid w:val="00C955D0"/>
    <w:rsid w:val="00C96151"/>
    <w:rsid w:val="00CA01EB"/>
    <w:rsid w:val="00CA1231"/>
    <w:rsid w:val="00CA1E46"/>
    <w:rsid w:val="00CA2E5B"/>
    <w:rsid w:val="00CA3EE3"/>
    <w:rsid w:val="00CA5D4B"/>
    <w:rsid w:val="00CA6362"/>
    <w:rsid w:val="00CB161F"/>
    <w:rsid w:val="00CB3728"/>
    <w:rsid w:val="00CB4DBD"/>
    <w:rsid w:val="00CB54F9"/>
    <w:rsid w:val="00CC1876"/>
    <w:rsid w:val="00CC1B84"/>
    <w:rsid w:val="00CC68EC"/>
    <w:rsid w:val="00CD1CD6"/>
    <w:rsid w:val="00CE302C"/>
    <w:rsid w:val="00CE33AA"/>
    <w:rsid w:val="00CE6935"/>
    <w:rsid w:val="00CE70F1"/>
    <w:rsid w:val="00CF27CC"/>
    <w:rsid w:val="00CF301A"/>
    <w:rsid w:val="00CF3191"/>
    <w:rsid w:val="00CF7BB3"/>
    <w:rsid w:val="00D00FEC"/>
    <w:rsid w:val="00D01F7B"/>
    <w:rsid w:val="00D056E6"/>
    <w:rsid w:val="00D0695D"/>
    <w:rsid w:val="00D0704B"/>
    <w:rsid w:val="00D073B9"/>
    <w:rsid w:val="00D1250C"/>
    <w:rsid w:val="00D15C92"/>
    <w:rsid w:val="00D20A8C"/>
    <w:rsid w:val="00D20FE1"/>
    <w:rsid w:val="00D244AF"/>
    <w:rsid w:val="00D245E8"/>
    <w:rsid w:val="00D2782B"/>
    <w:rsid w:val="00D27CBC"/>
    <w:rsid w:val="00D30B6F"/>
    <w:rsid w:val="00D325E7"/>
    <w:rsid w:val="00D3462F"/>
    <w:rsid w:val="00D350B6"/>
    <w:rsid w:val="00D35B3A"/>
    <w:rsid w:val="00D35C2B"/>
    <w:rsid w:val="00D432F6"/>
    <w:rsid w:val="00D51821"/>
    <w:rsid w:val="00D52B13"/>
    <w:rsid w:val="00D52D8A"/>
    <w:rsid w:val="00D5445B"/>
    <w:rsid w:val="00D5625E"/>
    <w:rsid w:val="00D57BC0"/>
    <w:rsid w:val="00D60F10"/>
    <w:rsid w:val="00D6317B"/>
    <w:rsid w:val="00D639EB"/>
    <w:rsid w:val="00D63E08"/>
    <w:rsid w:val="00D646A4"/>
    <w:rsid w:val="00D6595D"/>
    <w:rsid w:val="00D75659"/>
    <w:rsid w:val="00D76AEF"/>
    <w:rsid w:val="00D826BF"/>
    <w:rsid w:val="00D826C2"/>
    <w:rsid w:val="00D846EC"/>
    <w:rsid w:val="00D84D8E"/>
    <w:rsid w:val="00D86422"/>
    <w:rsid w:val="00D93901"/>
    <w:rsid w:val="00DA6C1D"/>
    <w:rsid w:val="00DB2C1A"/>
    <w:rsid w:val="00DB3C8D"/>
    <w:rsid w:val="00DB6C8F"/>
    <w:rsid w:val="00DC1FEF"/>
    <w:rsid w:val="00DC24F6"/>
    <w:rsid w:val="00DC2E96"/>
    <w:rsid w:val="00DC2FDD"/>
    <w:rsid w:val="00DD22DD"/>
    <w:rsid w:val="00DD29B7"/>
    <w:rsid w:val="00DD2A8F"/>
    <w:rsid w:val="00DD49C2"/>
    <w:rsid w:val="00DD5453"/>
    <w:rsid w:val="00DD649B"/>
    <w:rsid w:val="00DE266E"/>
    <w:rsid w:val="00DE2825"/>
    <w:rsid w:val="00DE70B2"/>
    <w:rsid w:val="00DE7381"/>
    <w:rsid w:val="00DF1949"/>
    <w:rsid w:val="00DF30CB"/>
    <w:rsid w:val="00DF354A"/>
    <w:rsid w:val="00DF48AD"/>
    <w:rsid w:val="00DF5C5F"/>
    <w:rsid w:val="00DF6859"/>
    <w:rsid w:val="00DF74B5"/>
    <w:rsid w:val="00E005A4"/>
    <w:rsid w:val="00E03BE5"/>
    <w:rsid w:val="00E05BD3"/>
    <w:rsid w:val="00E07801"/>
    <w:rsid w:val="00E07D02"/>
    <w:rsid w:val="00E14D14"/>
    <w:rsid w:val="00E20DD6"/>
    <w:rsid w:val="00E222B2"/>
    <w:rsid w:val="00E23209"/>
    <w:rsid w:val="00E23920"/>
    <w:rsid w:val="00E24F5E"/>
    <w:rsid w:val="00E27DCE"/>
    <w:rsid w:val="00E304FC"/>
    <w:rsid w:val="00E30583"/>
    <w:rsid w:val="00E317DF"/>
    <w:rsid w:val="00E35C53"/>
    <w:rsid w:val="00E42C08"/>
    <w:rsid w:val="00E44F21"/>
    <w:rsid w:val="00E44FF5"/>
    <w:rsid w:val="00E45682"/>
    <w:rsid w:val="00E458BD"/>
    <w:rsid w:val="00E46937"/>
    <w:rsid w:val="00E502B4"/>
    <w:rsid w:val="00E50539"/>
    <w:rsid w:val="00E51386"/>
    <w:rsid w:val="00E52960"/>
    <w:rsid w:val="00E536FD"/>
    <w:rsid w:val="00E53813"/>
    <w:rsid w:val="00E54356"/>
    <w:rsid w:val="00E548E0"/>
    <w:rsid w:val="00E54CB7"/>
    <w:rsid w:val="00E57592"/>
    <w:rsid w:val="00E57C57"/>
    <w:rsid w:val="00E60EBA"/>
    <w:rsid w:val="00E64684"/>
    <w:rsid w:val="00E64B92"/>
    <w:rsid w:val="00E66458"/>
    <w:rsid w:val="00E6B4C7"/>
    <w:rsid w:val="00E740CC"/>
    <w:rsid w:val="00E772BE"/>
    <w:rsid w:val="00E77671"/>
    <w:rsid w:val="00E85968"/>
    <w:rsid w:val="00E9076B"/>
    <w:rsid w:val="00E9091B"/>
    <w:rsid w:val="00E9260B"/>
    <w:rsid w:val="00E94DDC"/>
    <w:rsid w:val="00E96A58"/>
    <w:rsid w:val="00E9746B"/>
    <w:rsid w:val="00EA0FEB"/>
    <w:rsid w:val="00EA1518"/>
    <w:rsid w:val="00EB1497"/>
    <w:rsid w:val="00EB2BBD"/>
    <w:rsid w:val="00EB2BF5"/>
    <w:rsid w:val="00EB3D82"/>
    <w:rsid w:val="00EB3F8F"/>
    <w:rsid w:val="00EB520A"/>
    <w:rsid w:val="00EB60B8"/>
    <w:rsid w:val="00EC16C8"/>
    <w:rsid w:val="00EC6231"/>
    <w:rsid w:val="00EC7ABD"/>
    <w:rsid w:val="00ED0FBE"/>
    <w:rsid w:val="00ED1C82"/>
    <w:rsid w:val="00ED2CBB"/>
    <w:rsid w:val="00ED490A"/>
    <w:rsid w:val="00ED4D1C"/>
    <w:rsid w:val="00ED693D"/>
    <w:rsid w:val="00EE6CD7"/>
    <w:rsid w:val="00EE724C"/>
    <w:rsid w:val="00EF127D"/>
    <w:rsid w:val="00EF3A25"/>
    <w:rsid w:val="00EF5044"/>
    <w:rsid w:val="00EF6946"/>
    <w:rsid w:val="00EF7805"/>
    <w:rsid w:val="00F018AB"/>
    <w:rsid w:val="00F02A80"/>
    <w:rsid w:val="00F152B6"/>
    <w:rsid w:val="00F158D6"/>
    <w:rsid w:val="00F17ABD"/>
    <w:rsid w:val="00F222C3"/>
    <w:rsid w:val="00F24EAD"/>
    <w:rsid w:val="00F2604B"/>
    <w:rsid w:val="00F30C92"/>
    <w:rsid w:val="00F31A32"/>
    <w:rsid w:val="00F32FDE"/>
    <w:rsid w:val="00F347EF"/>
    <w:rsid w:val="00F34982"/>
    <w:rsid w:val="00F40CD6"/>
    <w:rsid w:val="00F43518"/>
    <w:rsid w:val="00F469C9"/>
    <w:rsid w:val="00F506A2"/>
    <w:rsid w:val="00F5336B"/>
    <w:rsid w:val="00F53E52"/>
    <w:rsid w:val="00F559D1"/>
    <w:rsid w:val="00F568F4"/>
    <w:rsid w:val="00F57300"/>
    <w:rsid w:val="00F631D8"/>
    <w:rsid w:val="00F65B21"/>
    <w:rsid w:val="00F66D22"/>
    <w:rsid w:val="00F7046E"/>
    <w:rsid w:val="00F70CB0"/>
    <w:rsid w:val="00F72108"/>
    <w:rsid w:val="00F74963"/>
    <w:rsid w:val="00F75626"/>
    <w:rsid w:val="00F761FB"/>
    <w:rsid w:val="00F76CF8"/>
    <w:rsid w:val="00F8021F"/>
    <w:rsid w:val="00F815DB"/>
    <w:rsid w:val="00F857AE"/>
    <w:rsid w:val="00F86E75"/>
    <w:rsid w:val="00F87073"/>
    <w:rsid w:val="00F91251"/>
    <w:rsid w:val="00F93141"/>
    <w:rsid w:val="00F94D63"/>
    <w:rsid w:val="00F955E7"/>
    <w:rsid w:val="00F96F3A"/>
    <w:rsid w:val="00FA72C0"/>
    <w:rsid w:val="00FA7B56"/>
    <w:rsid w:val="00FB0081"/>
    <w:rsid w:val="00FB6B11"/>
    <w:rsid w:val="00FB6C7D"/>
    <w:rsid w:val="00FB765D"/>
    <w:rsid w:val="00FC1265"/>
    <w:rsid w:val="00FC4913"/>
    <w:rsid w:val="00FC61FE"/>
    <w:rsid w:val="00FD0626"/>
    <w:rsid w:val="00FD0D93"/>
    <w:rsid w:val="00FD1CDF"/>
    <w:rsid w:val="00FD2866"/>
    <w:rsid w:val="00FD4BC4"/>
    <w:rsid w:val="00FE0197"/>
    <w:rsid w:val="00FE1252"/>
    <w:rsid w:val="00FE13E6"/>
    <w:rsid w:val="00FE3C0C"/>
    <w:rsid w:val="00FE6D1F"/>
    <w:rsid w:val="00FF050C"/>
    <w:rsid w:val="00FF0613"/>
    <w:rsid w:val="00FF1E0C"/>
    <w:rsid w:val="00FF3928"/>
    <w:rsid w:val="00FF6D1B"/>
    <w:rsid w:val="034682F4"/>
    <w:rsid w:val="03F589AC"/>
    <w:rsid w:val="0583EE06"/>
    <w:rsid w:val="07B658B3"/>
    <w:rsid w:val="08BA76CE"/>
    <w:rsid w:val="0973646F"/>
    <w:rsid w:val="0BCF1B34"/>
    <w:rsid w:val="0DD30623"/>
    <w:rsid w:val="1017CBF7"/>
    <w:rsid w:val="10A60837"/>
    <w:rsid w:val="12EC9C32"/>
    <w:rsid w:val="140E3BCE"/>
    <w:rsid w:val="14178265"/>
    <w:rsid w:val="1484EFB8"/>
    <w:rsid w:val="17B65A62"/>
    <w:rsid w:val="18598B0C"/>
    <w:rsid w:val="18D5D837"/>
    <w:rsid w:val="18E8AC35"/>
    <w:rsid w:val="19522AC3"/>
    <w:rsid w:val="1A37C587"/>
    <w:rsid w:val="1A5F3183"/>
    <w:rsid w:val="209E172C"/>
    <w:rsid w:val="23695238"/>
    <w:rsid w:val="25052299"/>
    <w:rsid w:val="2965CC05"/>
    <w:rsid w:val="29C91F5E"/>
    <w:rsid w:val="2BA51705"/>
    <w:rsid w:val="2C488C54"/>
    <w:rsid w:val="2C7CA89B"/>
    <w:rsid w:val="2E1D1E9D"/>
    <w:rsid w:val="2F2C7813"/>
    <w:rsid w:val="3153959E"/>
    <w:rsid w:val="31F6A94C"/>
    <w:rsid w:val="322C12F2"/>
    <w:rsid w:val="3321BC69"/>
    <w:rsid w:val="3422247C"/>
    <w:rsid w:val="34B3A9EC"/>
    <w:rsid w:val="35A081E6"/>
    <w:rsid w:val="35D1D4F7"/>
    <w:rsid w:val="3814FCCC"/>
    <w:rsid w:val="3A58D8D2"/>
    <w:rsid w:val="3B7CCCEA"/>
    <w:rsid w:val="3CA99578"/>
    <w:rsid w:val="3DDEB9EC"/>
    <w:rsid w:val="3F7E59BA"/>
    <w:rsid w:val="40C371AD"/>
    <w:rsid w:val="40D6F803"/>
    <w:rsid w:val="4422198F"/>
    <w:rsid w:val="44570C05"/>
    <w:rsid w:val="474E4834"/>
    <w:rsid w:val="47CE2E71"/>
    <w:rsid w:val="4B3F8F09"/>
    <w:rsid w:val="5116AE3E"/>
    <w:rsid w:val="53A0EF19"/>
    <w:rsid w:val="5596E3AE"/>
    <w:rsid w:val="55BEEC35"/>
    <w:rsid w:val="58D8152E"/>
    <w:rsid w:val="5AE45ED9"/>
    <w:rsid w:val="5F87EB94"/>
    <w:rsid w:val="61AA31F9"/>
    <w:rsid w:val="627A4ECB"/>
    <w:rsid w:val="64161F2C"/>
    <w:rsid w:val="64CF7806"/>
    <w:rsid w:val="67FBD59B"/>
    <w:rsid w:val="68B396DC"/>
    <w:rsid w:val="694293C6"/>
    <w:rsid w:val="6AC94016"/>
    <w:rsid w:val="6CE2F62D"/>
    <w:rsid w:val="70381512"/>
    <w:rsid w:val="71F52F71"/>
    <w:rsid w:val="7724D9E9"/>
    <w:rsid w:val="77C7CAD4"/>
    <w:rsid w:val="78B3A041"/>
    <w:rsid w:val="7A00F33D"/>
    <w:rsid w:val="7A273483"/>
    <w:rsid w:val="7A658733"/>
    <w:rsid w:val="7A6DD321"/>
    <w:rsid w:val="7B6CE82D"/>
    <w:rsid w:val="7BD8DEC3"/>
    <w:rsid w:val="7D02232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EA8B28"/>
  <w15:chartTrackingRefBased/>
  <w15:docId w15:val="{E8D32CB8-808C-4C3A-9D3F-5EDB8C5BA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40CD6"/>
    <w:pPr>
      <w:jc w:val="both"/>
    </w:pPr>
    <w:rPr>
      <w:sz w:val="24"/>
      <w:lang w:eastAsia="en-US"/>
    </w:rPr>
  </w:style>
  <w:style w:type="paragraph" w:styleId="Heading1">
    <w:name w:val="heading 1"/>
    <w:basedOn w:val="Normal"/>
    <w:next w:val="Normal"/>
    <w:qFormat/>
    <w:pPr>
      <w:keepNext/>
      <w:spacing w:before="240" w:after="60"/>
      <w:outlineLvl w:val="0"/>
    </w:pPr>
    <w:rPr>
      <w:b/>
      <w:sz w:val="36"/>
      <w:u w:val="single"/>
    </w:rPr>
  </w:style>
  <w:style w:type="paragraph" w:styleId="Heading2">
    <w:name w:val="heading 2"/>
    <w:basedOn w:val="Normal"/>
    <w:next w:val="Normal"/>
    <w:qFormat/>
    <w:pPr>
      <w:keepNext/>
      <w:spacing w:before="240" w:after="60"/>
      <w:outlineLvl w:val="1"/>
    </w:pPr>
    <w:rPr>
      <w:b/>
      <w:sz w:val="32"/>
    </w:rPr>
  </w:style>
  <w:style w:type="paragraph" w:styleId="Heading3">
    <w:name w:val="heading 3"/>
    <w:basedOn w:val="Normal"/>
    <w:next w:val="Normal"/>
    <w:qFormat/>
    <w:pPr>
      <w:keepNext/>
      <w:spacing w:before="240" w:after="60"/>
      <w:outlineLvl w:val="2"/>
    </w:pPr>
    <w:rPr>
      <w:b/>
    </w:rPr>
  </w:style>
  <w:style w:type="paragraph" w:styleId="Heading4">
    <w:name w:val="heading 4"/>
    <w:basedOn w:val="Normal"/>
    <w:next w:val="Normal"/>
    <w:qFormat/>
    <w:pPr>
      <w:keepNext/>
      <w:pBdr>
        <w:top w:val="single" w:sz="4" w:space="1" w:color="auto"/>
        <w:left w:val="single" w:sz="4" w:space="4" w:color="auto"/>
        <w:bottom w:val="single" w:sz="4" w:space="1" w:color="auto"/>
        <w:right w:val="single" w:sz="4" w:space="4" w:color="auto"/>
      </w:pBdr>
      <w:jc w:val="center"/>
      <w:outlineLvl w:val="3"/>
    </w:pPr>
    <w:rPr>
      <w:rFonts w:ascii="Arial" w:hAnsi="Arial" w:cs="Arial"/>
      <w:b/>
      <w:sz w:val="36"/>
      <w:szCs w:val="24"/>
    </w:rPr>
  </w:style>
  <w:style w:type="paragraph" w:styleId="Heading5">
    <w:name w:val="heading 5"/>
    <w:basedOn w:val="Normal"/>
    <w:next w:val="Normal"/>
    <w:qFormat/>
    <w:pPr>
      <w:keepNext/>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keepNext/>
      <w:jc w:val="left"/>
      <w:outlineLvl w:val="6"/>
    </w:pPr>
    <w:rPr>
      <w:rFonts w:ascii="Arial" w:hAnsi="Arial" w:cs="Arial"/>
      <w:b/>
      <w:szCs w:val="24"/>
    </w:rPr>
  </w:style>
  <w:style w:type="paragraph" w:styleId="Heading8">
    <w:name w:val="heading 8"/>
    <w:basedOn w:val="Normal"/>
    <w:next w:val="Normal"/>
    <w:qFormat/>
    <w:pPr>
      <w:keepNext/>
      <w:pBdr>
        <w:top w:val="single" w:sz="4" w:space="0" w:color="auto"/>
        <w:left w:val="single" w:sz="4" w:space="4" w:color="auto"/>
        <w:bottom w:val="single" w:sz="4" w:space="0" w:color="auto"/>
        <w:right w:val="single" w:sz="4" w:space="4" w:color="auto"/>
      </w:pBdr>
      <w:jc w:val="center"/>
      <w:outlineLvl w:val="7"/>
    </w:pPr>
    <w:rPr>
      <w:rFonts w:ascii="Arial" w:hAnsi="Arial" w:cs="Arial"/>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customStyle="1" w:styleId="Paragraph">
    <w:name w:val="Paragraph"/>
    <w:basedOn w:val="Normal"/>
    <w:autoRedefine/>
    <w:pPr>
      <w:jc w:val="center"/>
    </w:pPr>
    <w:rPr>
      <w:b/>
      <w:caps/>
    </w:rPr>
  </w:style>
  <w:style w:type="character" w:styleId="PageNumber">
    <w:name w:val="page number"/>
    <w:basedOn w:val="DefaultParagraphFont"/>
  </w:style>
  <w:style w:type="paragraph" w:styleId="BodyText">
    <w:name w:val="Body Text"/>
    <w:basedOn w:val="Normal"/>
    <w:pPr>
      <w:spacing w:after="120"/>
    </w:pPr>
  </w:style>
  <w:style w:type="paragraph" w:styleId="BodyTextIndent">
    <w:name w:val="Body Text Indent"/>
    <w:basedOn w:val="Normal"/>
    <w:pPr>
      <w:ind w:left="540"/>
    </w:pPr>
    <w:rPr>
      <w:rFonts w:ascii="Arial" w:hAnsi="Arial" w:cs="Arial"/>
      <w:szCs w:val="24"/>
    </w:rPr>
  </w:style>
  <w:style w:type="paragraph" w:styleId="BalloonText">
    <w:name w:val="Balloon Text"/>
    <w:basedOn w:val="Normal"/>
    <w:semiHidden/>
    <w:rPr>
      <w:rFonts w:ascii="Tahoma" w:hAnsi="Tahoma" w:cs="Tahoma"/>
      <w:sz w:val="16"/>
      <w:szCs w:val="16"/>
    </w:rPr>
  </w:style>
  <w:style w:type="paragraph" w:styleId="BodyTextIndent3">
    <w:name w:val="Body Text Indent 3"/>
    <w:basedOn w:val="Normal"/>
    <w:pPr>
      <w:spacing w:after="120"/>
      <w:ind w:left="283"/>
    </w:pPr>
    <w:rPr>
      <w:sz w:val="16"/>
      <w:szCs w:val="16"/>
    </w:rPr>
  </w:style>
  <w:style w:type="paragraph" w:styleId="NormalWeb">
    <w:name w:val="Normal (Web)"/>
    <w:basedOn w:val="Normal"/>
    <w:uiPriority w:val="99"/>
    <w:rsid w:val="00857FA8"/>
    <w:pPr>
      <w:spacing w:before="100" w:beforeAutospacing="1" w:after="100" w:afterAutospacing="1"/>
      <w:jc w:val="left"/>
    </w:pPr>
    <w:rPr>
      <w:szCs w:val="24"/>
      <w:lang w:eastAsia="en-GB"/>
    </w:rPr>
  </w:style>
  <w:style w:type="character" w:styleId="Hyperlink">
    <w:name w:val="Hyperlink"/>
    <w:rsid w:val="00602518"/>
    <w:rPr>
      <w:color w:val="0000FF"/>
      <w:u w:val="single"/>
    </w:rPr>
  </w:style>
  <w:style w:type="character" w:styleId="FollowedHyperlink">
    <w:name w:val="FollowedHyperlink"/>
    <w:rsid w:val="00D245E8"/>
    <w:rPr>
      <w:color w:val="800080"/>
      <w:u w:val="single"/>
    </w:rPr>
  </w:style>
  <w:style w:type="paragraph" w:customStyle="1" w:styleId="justify">
    <w:name w:val="justify"/>
    <w:basedOn w:val="Normal"/>
    <w:rsid w:val="00C437AA"/>
    <w:pPr>
      <w:spacing w:before="100" w:beforeAutospacing="1" w:after="100" w:afterAutospacing="1"/>
      <w:jc w:val="left"/>
    </w:pPr>
    <w:rPr>
      <w:szCs w:val="24"/>
      <w:lang w:eastAsia="en-GB"/>
    </w:rPr>
  </w:style>
  <w:style w:type="character" w:styleId="Strong">
    <w:name w:val="Strong"/>
    <w:uiPriority w:val="22"/>
    <w:qFormat/>
    <w:rsid w:val="00C437AA"/>
    <w:rPr>
      <w:b/>
      <w:bCs/>
    </w:rPr>
  </w:style>
  <w:style w:type="paragraph" w:customStyle="1" w:styleId="a">
    <w:basedOn w:val="Normal"/>
    <w:rsid w:val="00F40CD6"/>
    <w:pPr>
      <w:spacing w:after="160" w:line="240" w:lineRule="exact"/>
      <w:jc w:val="left"/>
    </w:pPr>
    <w:rPr>
      <w:rFonts w:ascii="Arial" w:hAnsi="Arial"/>
      <w:sz w:val="20"/>
      <w:lang w:val="en-US"/>
    </w:rPr>
  </w:style>
  <w:style w:type="paragraph" w:styleId="FootnoteText">
    <w:name w:val="footnote text"/>
    <w:basedOn w:val="Normal"/>
    <w:semiHidden/>
    <w:rsid w:val="00F347EF"/>
    <w:pPr>
      <w:jc w:val="left"/>
    </w:pPr>
    <w:rPr>
      <w:sz w:val="20"/>
    </w:rPr>
  </w:style>
  <w:style w:type="character" w:styleId="FootnoteReference">
    <w:name w:val="footnote reference"/>
    <w:semiHidden/>
    <w:rsid w:val="00F347EF"/>
    <w:rPr>
      <w:vertAlign w:val="superscript"/>
    </w:rPr>
  </w:style>
  <w:style w:type="paragraph" w:customStyle="1" w:styleId="Default">
    <w:name w:val="Default"/>
    <w:rsid w:val="002C2E4C"/>
    <w:pPr>
      <w:autoSpaceDE w:val="0"/>
      <w:autoSpaceDN w:val="0"/>
      <w:adjustRightInd w:val="0"/>
    </w:pPr>
    <w:rPr>
      <w:rFonts w:ascii="Avenir LT Std 35 Light" w:hAnsi="Avenir LT Std 35 Light" w:cs="Avenir LT Std 35 Light"/>
      <w:color w:val="000000"/>
      <w:sz w:val="24"/>
      <w:szCs w:val="24"/>
      <w:lang w:eastAsia="en-GB"/>
    </w:rPr>
  </w:style>
  <w:style w:type="character" w:customStyle="1" w:styleId="FooterChar">
    <w:name w:val="Footer Char"/>
    <w:link w:val="Footer"/>
    <w:uiPriority w:val="99"/>
    <w:rsid w:val="0019217A"/>
    <w:rPr>
      <w:sz w:val="24"/>
      <w:lang w:eastAsia="en-US"/>
    </w:rPr>
  </w:style>
  <w:style w:type="character" w:styleId="CommentReference">
    <w:name w:val="annotation reference"/>
    <w:uiPriority w:val="99"/>
    <w:semiHidden/>
    <w:unhideWhenUsed/>
    <w:rsid w:val="0094623E"/>
    <w:rPr>
      <w:sz w:val="18"/>
      <w:szCs w:val="18"/>
    </w:rPr>
  </w:style>
  <w:style w:type="paragraph" w:styleId="CommentText">
    <w:name w:val="annotation text"/>
    <w:basedOn w:val="Normal"/>
    <w:link w:val="CommentTextChar"/>
    <w:uiPriority w:val="99"/>
    <w:unhideWhenUsed/>
    <w:rsid w:val="0094623E"/>
    <w:rPr>
      <w:szCs w:val="24"/>
    </w:rPr>
  </w:style>
  <w:style w:type="character" w:customStyle="1" w:styleId="CommentTextChar">
    <w:name w:val="Comment Text Char"/>
    <w:link w:val="CommentText"/>
    <w:uiPriority w:val="99"/>
    <w:rsid w:val="0094623E"/>
    <w:rPr>
      <w:sz w:val="24"/>
      <w:szCs w:val="24"/>
    </w:rPr>
  </w:style>
  <w:style w:type="paragraph" w:styleId="CommentSubject">
    <w:name w:val="annotation subject"/>
    <w:basedOn w:val="CommentText"/>
    <w:next w:val="CommentText"/>
    <w:link w:val="CommentSubjectChar"/>
    <w:uiPriority w:val="99"/>
    <w:semiHidden/>
    <w:unhideWhenUsed/>
    <w:rsid w:val="0094623E"/>
    <w:rPr>
      <w:b/>
      <w:bCs/>
      <w:sz w:val="20"/>
      <w:szCs w:val="20"/>
    </w:rPr>
  </w:style>
  <w:style w:type="character" w:customStyle="1" w:styleId="CommentSubjectChar">
    <w:name w:val="Comment Subject Char"/>
    <w:link w:val="CommentSubject"/>
    <w:uiPriority w:val="99"/>
    <w:semiHidden/>
    <w:rsid w:val="0094623E"/>
    <w:rPr>
      <w:b/>
      <w:bCs/>
      <w:sz w:val="24"/>
      <w:szCs w:val="24"/>
    </w:rPr>
  </w:style>
  <w:style w:type="paragraph" w:customStyle="1" w:styleId="CharChar2CharCharChar">
    <w:name w:val="Char Char2 Char Char Char"/>
    <w:basedOn w:val="Normal"/>
    <w:rsid w:val="009E7AFC"/>
    <w:pPr>
      <w:spacing w:after="120" w:line="240" w:lineRule="exact"/>
      <w:jc w:val="left"/>
    </w:pPr>
    <w:rPr>
      <w:rFonts w:ascii="Verdana" w:hAnsi="Verdana"/>
      <w:sz w:val="20"/>
      <w:lang w:val="en-US"/>
    </w:rPr>
  </w:style>
  <w:style w:type="paragraph" w:styleId="ListParagraph">
    <w:name w:val="List Paragraph"/>
    <w:aliases w:val="OBC Bullet,List Paragraph11,Numbered Para 1,Dot pt,No Spacing1,List Paragraph Char Char Char,Indicator Text,List Paragraph1,Bullet 1,Bullet Points,MAIN CONTENT,List Paragraph12,F5 List Paragraph,Colorful List - Accent 11,Normal numbered,L"/>
    <w:basedOn w:val="Normal"/>
    <w:link w:val="ListParagraphChar"/>
    <w:uiPriority w:val="34"/>
    <w:qFormat/>
    <w:rsid w:val="005D4721"/>
    <w:pPr>
      <w:ind w:left="720"/>
    </w:pPr>
  </w:style>
  <w:style w:type="paragraph" w:styleId="NoSpacing">
    <w:name w:val="No Spacing"/>
    <w:uiPriority w:val="1"/>
    <w:qFormat/>
    <w:rsid w:val="00E9260B"/>
    <w:pPr>
      <w:jc w:val="both"/>
    </w:pPr>
    <w:rPr>
      <w:sz w:val="24"/>
      <w:lang w:eastAsia="en-US"/>
    </w:rPr>
  </w:style>
  <w:style w:type="table" w:styleId="TableGrid">
    <w:name w:val="Table Grid"/>
    <w:basedOn w:val="TableNormal"/>
    <w:uiPriority w:val="59"/>
    <w:rsid w:val="00E7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3">
    <w:name w:val="Char Char3"/>
    <w:basedOn w:val="Normal"/>
    <w:rsid w:val="00BC41AE"/>
    <w:pPr>
      <w:spacing w:after="120" w:line="240" w:lineRule="exact"/>
      <w:jc w:val="left"/>
    </w:pPr>
    <w:rPr>
      <w:rFonts w:ascii="Verdana" w:hAnsi="Verdana"/>
      <w:sz w:val="20"/>
      <w:lang w:val="en-US"/>
    </w:rPr>
  </w:style>
  <w:style w:type="paragraph" w:customStyle="1" w:styleId="paragraph0">
    <w:name w:val="paragraph"/>
    <w:basedOn w:val="Normal"/>
    <w:rsid w:val="00DE70B2"/>
    <w:pPr>
      <w:spacing w:before="100" w:beforeAutospacing="1" w:after="100" w:afterAutospacing="1"/>
      <w:jc w:val="left"/>
    </w:pPr>
    <w:rPr>
      <w:szCs w:val="24"/>
      <w:lang w:eastAsia="en-GB"/>
    </w:rPr>
  </w:style>
  <w:style w:type="character" w:customStyle="1" w:styleId="normaltextrun">
    <w:name w:val="normaltextrun"/>
    <w:basedOn w:val="DefaultParagraphFont"/>
    <w:rsid w:val="00DE70B2"/>
  </w:style>
  <w:style w:type="character" w:customStyle="1" w:styleId="eop">
    <w:name w:val="eop"/>
    <w:basedOn w:val="DefaultParagraphFont"/>
    <w:rsid w:val="00DE70B2"/>
  </w:style>
  <w:style w:type="character" w:customStyle="1" w:styleId="tabchar">
    <w:name w:val="tabchar"/>
    <w:basedOn w:val="DefaultParagraphFont"/>
    <w:rsid w:val="00DE70B2"/>
  </w:style>
  <w:style w:type="character" w:customStyle="1" w:styleId="scxw216651073">
    <w:name w:val="scxw216651073"/>
    <w:basedOn w:val="DefaultParagraphFont"/>
    <w:rsid w:val="00E07801"/>
  </w:style>
  <w:style w:type="character" w:customStyle="1" w:styleId="scxw119936649">
    <w:name w:val="scxw119936649"/>
    <w:basedOn w:val="DefaultParagraphFont"/>
    <w:rsid w:val="00E07801"/>
  </w:style>
  <w:style w:type="character" w:customStyle="1" w:styleId="superscript">
    <w:name w:val="superscript"/>
    <w:basedOn w:val="DefaultParagraphFont"/>
    <w:rsid w:val="00721AA1"/>
  </w:style>
  <w:style w:type="character" w:customStyle="1" w:styleId="scxw162581118">
    <w:name w:val="scxw162581118"/>
    <w:basedOn w:val="DefaultParagraphFont"/>
    <w:rsid w:val="00170CD9"/>
  </w:style>
  <w:style w:type="character" w:customStyle="1" w:styleId="ListParagraphChar">
    <w:name w:val="List Paragraph Char"/>
    <w:aliases w:val="OBC Bullet Char,List Paragraph11 Char,Numbered Para 1 Char,Dot pt Char,No Spacing1 Char,List Paragraph Char Char Char Char,Indicator Text Char,List Paragraph1 Char,Bullet 1 Char,Bullet Points Char,MAIN CONTENT Char,L Char"/>
    <w:link w:val="ListParagraph"/>
    <w:uiPriority w:val="34"/>
    <w:qFormat/>
    <w:locked/>
    <w:rsid w:val="00DE2825"/>
    <w:rPr>
      <w:sz w:val="24"/>
      <w:lang w:eastAsia="en-US"/>
    </w:rPr>
  </w:style>
  <w:style w:type="character" w:customStyle="1" w:styleId="scxw198028783">
    <w:name w:val="scxw198028783"/>
    <w:basedOn w:val="DefaultParagraphFont"/>
    <w:rsid w:val="00016C1E"/>
  </w:style>
  <w:style w:type="character" w:customStyle="1" w:styleId="cf01">
    <w:name w:val="cf01"/>
    <w:basedOn w:val="DefaultParagraphFont"/>
    <w:rsid w:val="00715F89"/>
    <w:rPr>
      <w:rFonts w:ascii="Segoe UI" w:hAnsi="Segoe UI" w:cs="Segoe UI" w:hint="default"/>
      <w:sz w:val="18"/>
      <w:szCs w:val="18"/>
    </w:rPr>
  </w:style>
  <w:style w:type="paragraph" w:styleId="Revision">
    <w:name w:val="Revision"/>
    <w:hidden/>
    <w:uiPriority w:val="99"/>
    <w:semiHidden/>
    <w:rsid w:val="006320EF"/>
    <w:rPr>
      <w:sz w:val="24"/>
      <w:lang w:eastAsia="en-US"/>
    </w:rPr>
  </w:style>
  <w:style w:type="character" w:customStyle="1" w:styleId="A10">
    <w:name w:val="A10"/>
    <w:uiPriority w:val="99"/>
    <w:rsid w:val="00ED490A"/>
    <w:rPr>
      <w:rFonts w:ascii="Wingdings" w:hAnsi="Wingdings" w:cs="Wingdings"/>
      <w:color w:val="33AEE3"/>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040266">
      <w:bodyDiv w:val="1"/>
      <w:marLeft w:val="0"/>
      <w:marRight w:val="0"/>
      <w:marTop w:val="0"/>
      <w:marBottom w:val="0"/>
      <w:divBdr>
        <w:top w:val="none" w:sz="0" w:space="0" w:color="auto"/>
        <w:left w:val="none" w:sz="0" w:space="0" w:color="auto"/>
        <w:bottom w:val="none" w:sz="0" w:space="0" w:color="auto"/>
        <w:right w:val="none" w:sz="0" w:space="0" w:color="auto"/>
      </w:divBdr>
      <w:divsChild>
        <w:div w:id="40138343">
          <w:marLeft w:val="0"/>
          <w:marRight w:val="0"/>
          <w:marTop w:val="0"/>
          <w:marBottom w:val="0"/>
          <w:divBdr>
            <w:top w:val="none" w:sz="0" w:space="0" w:color="auto"/>
            <w:left w:val="none" w:sz="0" w:space="0" w:color="auto"/>
            <w:bottom w:val="none" w:sz="0" w:space="0" w:color="auto"/>
            <w:right w:val="none" w:sz="0" w:space="0" w:color="auto"/>
          </w:divBdr>
        </w:div>
        <w:div w:id="511384312">
          <w:marLeft w:val="0"/>
          <w:marRight w:val="0"/>
          <w:marTop w:val="0"/>
          <w:marBottom w:val="0"/>
          <w:divBdr>
            <w:top w:val="none" w:sz="0" w:space="0" w:color="auto"/>
            <w:left w:val="none" w:sz="0" w:space="0" w:color="auto"/>
            <w:bottom w:val="none" w:sz="0" w:space="0" w:color="auto"/>
            <w:right w:val="none" w:sz="0" w:space="0" w:color="auto"/>
          </w:divBdr>
        </w:div>
        <w:div w:id="907036897">
          <w:marLeft w:val="0"/>
          <w:marRight w:val="0"/>
          <w:marTop w:val="0"/>
          <w:marBottom w:val="0"/>
          <w:divBdr>
            <w:top w:val="none" w:sz="0" w:space="0" w:color="auto"/>
            <w:left w:val="none" w:sz="0" w:space="0" w:color="auto"/>
            <w:bottom w:val="none" w:sz="0" w:space="0" w:color="auto"/>
            <w:right w:val="none" w:sz="0" w:space="0" w:color="auto"/>
          </w:divBdr>
        </w:div>
        <w:div w:id="1936207115">
          <w:marLeft w:val="0"/>
          <w:marRight w:val="0"/>
          <w:marTop w:val="0"/>
          <w:marBottom w:val="0"/>
          <w:divBdr>
            <w:top w:val="none" w:sz="0" w:space="0" w:color="auto"/>
            <w:left w:val="none" w:sz="0" w:space="0" w:color="auto"/>
            <w:bottom w:val="none" w:sz="0" w:space="0" w:color="auto"/>
            <w:right w:val="none" w:sz="0" w:space="0" w:color="auto"/>
          </w:divBdr>
        </w:div>
      </w:divsChild>
    </w:div>
    <w:div w:id="68157823">
      <w:bodyDiv w:val="1"/>
      <w:marLeft w:val="0"/>
      <w:marRight w:val="0"/>
      <w:marTop w:val="0"/>
      <w:marBottom w:val="0"/>
      <w:divBdr>
        <w:top w:val="none" w:sz="0" w:space="0" w:color="auto"/>
        <w:left w:val="none" w:sz="0" w:space="0" w:color="auto"/>
        <w:bottom w:val="none" w:sz="0" w:space="0" w:color="auto"/>
        <w:right w:val="none" w:sz="0" w:space="0" w:color="auto"/>
      </w:divBdr>
      <w:divsChild>
        <w:div w:id="106198681">
          <w:marLeft w:val="0"/>
          <w:marRight w:val="0"/>
          <w:marTop w:val="0"/>
          <w:marBottom w:val="0"/>
          <w:divBdr>
            <w:top w:val="none" w:sz="0" w:space="0" w:color="auto"/>
            <w:left w:val="none" w:sz="0" w:space="0" w:color="auto"/>
            <w:bottom w:val="none" w:sz="0" w:space="0" w:color="auto"/>
            <w:right w:val="none" w:sz="0" w:space="0" w:color="auto"/>
          </w:divBdr>
        </w:div>
        <w:div w:id="688336963">
          <w:marLeft w:val="0"/>
          <w:marRight w:val="0"/>
          <w:marTop w:val="0"/>
          <w:marBottom w:val="0"/>
          <w:divBdr>
            <w:top w:val="none" w:sz="0" w:space="0" w:color="auto"/>
            <w:left w:val="none" w:sz="0" w:space="0" w:color="auto"/>
            <w:bottom w:val="none" w:sz="0" w:space="0" w:color="auto"/>
            <w:right w:val="none" w:sz="0" w:space="0" w:color="auto"/>
          </w:divBdr>
        </w:div>
        <w:div w:id="1480002324">
          <w:marLeft w:val="0"/>
          <w:marRight w:val="0"/>
          <w:marTop w:val="0"/>
          <w:marBottom w:val="0"/>
          <w:divBdr>
            <w:top w:val="none" w:sz="0" w:space="0" w:color="auto"/>
            <w:left w:val="none" w:sz="0" w:space="0" w:color="auto"/>
            <w:bottom w:val="none" w:sz="0" w:space="0" w:color="auto"/>
            <w:right w:val="none" w:sz="0" w:space="0" w:color="auto"/>
          </w:divBdr>
        </w:div>
        <w:div w:id="1485584355">
          <w:marLeft w:val="0"/>
          <w:marRight w:val="0"/>
          <w:marTop w:val="0"/>
          <w:marBottom w:val="0"/>
          <w:divBdr>
            <w:top w:val="none" w:sz="0" w:space="0" w:color="auto"/>
            <w:left w:val="none" w:sz="0" w:space="0" w:color="auto"/>
            <w:bottom w:val="none" w:sz="0" w:space="0" w:color="auto"/>
            <w:right w:val="none" w:sz="0" w:space="0" w:color="auto"/>
          </w:divBdr>
        </w:div>
        <w:div w:id="1895921356">
          <w:marLeft w:val="0"/>
          <w:marRight w:val="0"/>
          <w:marTop w:val="0"/>
          <w:marBottom w:val="0"/>
          <w:divBdr>
            <w:top w:val="none" w:sz="0" w:space="0" w:color="auto"/>
            <w:left w:val="none" w:sz="0" w:space="0" w:color="auto"/>
            <w:bottom w:val="none" w:sz="0" w:space="0" w:color="auto"/>
            <w:right w:val="none" w:sz="0" w:space="0" w:color="auto"/>
          </w:divBdr>
        </w:div>
        <w:div w:id="2050765223">
          <w:marLeft w:val="0"/>
          <w:marRight w:val="0"/>
          <w:marTop w:val="0"/>
          <w:marBottom w:val="0"/>
          <w:divBdr>
            <w:top w:val="none" w:sz="0" w:space="0" w:color="auto"/>
            <w:left w:val="none" w:sz="0" w:space="0" w:color="auto"/>
            <w:bottom w:val="none" w:sz="0" w:space="0" w:color="auto"/>
            <w:right w:val="none" w:sz="0" w:space="0" w:color="auto"/>
          </w:divBdr>
        </w:div>
      </w:divsChild>
    </w:div>
    <w:div w:id="204418052">
      <w:bodyDiv w:val="1"/>
      <w:marLeft w:val="0"/>
      <w:marRight w:val="0"/>
      <w:marTop w:val="0"/>
      <w:marBottom w:val="0"/>
      <w:divBdr>
        <w:top w:val="none" w:sz="0" w:space="0" w:color="auto"/>
        <w:left w:val="none" w:sz="0" w:space="0" w:color="auto"/>
        <w:bottom w:val="none" w:sz="0" w:space="0" w:color="auto"/>
        <w:right w:val="none" w:sz="0" w:space="0" w:color="auto"/>
      </w:divBdr>
    </w:div>
    <w:div w:id="205407906">
      <w:bodyDiv w:val="1"/>
      <w:marLeft w:val="0"/>
      <w:marRight w:val="0"/>
      <w:marTop w:val="0"/>
      <w:marBottom w:val="0"/>
      <w:divBdr>
        <w:top w:val="none" w:sz="0" w:space="0" w:color="auto"/>
        <w:left w:val="none" w:sz="0" w:space="0" w:color="auto"/>
        <w:bottom w:val="none" w:sz="0" w:space="0" w:color="auto"/>
        <w:right w:val="none" w:sz="0" w:space="0" w:color="auto"/>
      </w:divBdr>
      <w:divsChild>
        <w:div w:id="45567118">
          <w:marLeft w:val="0"/>
          <w:marRight w:val="0"/>
          <w:marTop w:val="0"/>
          <w:marBottom w:val="0"/>
          <w:divBdr>
            <w:top w:val="none" w:sz="0" w:space="0" w:color="auto"/>
            <w:left w:val="none" w:sz="0" w:space="0" w:color="auto"/>
            <w:bottom w:val="none" w:sz="0" w:space="0" w:color="auto"/>
            <w:right w:val="none" w:sz="0" w:space="0" w:color="auto"/>
          </w:divBdr>
        </w:div>
        <w:div w:id="76753680">
          <w:marLeft w:val="0"/>
          <w:marRight w:val="0"/>
          <w:marTop w:val="0"/>
          <w:marBottom w:val="0"/>
          <w:divBdr>
            <w:top w:val="none" w:sz="0" w:space="0" w:color="auto"/>
            <w:left w:val="none" w:sz="0" w:space="0" w:color="auto"/>
            <w:bottom w:val="none" w:sz="0" w:space="0" w:color="auto"/>
            <w:right w:val="none" w:sz="0" w:space="0" w:color="auto"/>
          </w:divBdr>
        </w:div>
        <w:div w:id="78066436">
          <w:marLeft w:val="0"/>
          <w:marRight w:val="0"/>
          <w:marTop w:val="0"/>
          <w:marBottom w:val="0"/>
          <w:divBdr>
            <w:top w:val="none" w:sz="0" w:space="0" w:color="auto"/>
            <w:left w:val="none" w:sz="0" w:space="0" w:color="auto"/>
            <w:bottom w:val="none" w:sz="0" w:space="0" w:color="auto"/>
            <w:right w:val="none" w:sz="0" w:space="0" w:color="auto"/>
          </w:divBdr>
        </w:div>
        <w:div w:id="87776681">
          <w:marLeft w:val="0"/>
          <w:marRight w:val="0"/>
          <w:marTop w:val="0"/>
          <w:marBottom w:val="0"/>
          <w:divBdr>
            <w:top w:val="none" w:sz="0" w:space="0" w:color="auto"/>
            <w:left w:val="none" w:sz="0" w:space="0" w:color="auto"/>
            <w:bottom w:val="none" w:sz="0" w:space="0" w:color="auto"/>
            <w:right w:val="none" w:sz="0" w:space="0" w:color="auto"/>
          </w:divBdr>
        </w:div>
        <w:div w:id="96022323">
          <w:marLeft w:val="0"/>
          <w:marRight w:val="0"/>
          <w:marTop w:val="0"/>
          <w:marBottom w:val="0"/>
          <w:divBdr>
            <w:top w:val="none" w:sz="0" w:space="0" w:color="auto"/>
            <w:left w:val="none" w:sz="0" w:space="0" w:color="auto"/>
            <w:bottom w:val="none" w:sz="0" w:space="0" w:color="auto"/>
            <w:right w:val="none" w:sz="0" w:space="0" w:color="auto"/>
          </w:divBdr>
        </w:div>
        <w:div w:id="117843718">
          <w:marLeft w:val="0"/>
          <w:marRight w:val="0"/>
          <w:marTop w:val="0"/>
          <w:marBottom w:val="0"/>
          <w:divBdr>
            <w:top w:val="none" w:sz="0" w:space="0" w:color="auto"/>
            <w:left w:val="none" w:sz="0" w:space="0" w:color="auto"/>
            <w:bottom w:val="none" w:sz="0" w:space="0" w:color="auto"/>
            <w:right w:val="none" w:sz="0" w:space="0" w:color="auto"/>
          </w:divBdr>
        </w:div>
        <w:div w:id="121315476">
          <w:marLeft w:val="0"/>
          <w:marRight w:val="0"/>
          <w:marTop w:val="0"/>
          <w:marBottom w:val="0"/>
          <w:divBdr>
            <w:top w:val="none" w:sz="0" w:space="0" w:color="auto"/>
            <w:left w:val="none" w:sz="0" w:space="0" w:color="auto"/>
            <w:bottom w:val="none" w:sz="0" w:space="0" w:color="auto"/>
            <w:right w:val="none" w:sz="0" w:space="0" w:color="auto"/>
          </w:divBdr>
        </w:div>
        <w:div w:id="123164019">
          <w:marLeft w:val="0"/>
          <w:marRight w:val="0"/>
          <w:marTop w:val="0"/>
          <w:marBottom w:val="0"/>
          <w:divBdr>
            <w:top w:val="none" w:sz="0" w:space="0" w:color="auto"/>
            <w:left w:val="none" w:sz="0" w:space="0" w:color="auto"/>
            <w:bottom w:val="none" w:sz="0" w:space="0" w:color="auto"/>
            <w:right w:val="none" w:sz="0" w:space="0" w:color="auto"/>
          </w:divBdr>
        </w:div>
        <w:div w:id="136534754">
          <w:marLeft w:val="0"/>
          <w:marRight w:val="0"/>
          <w:marTop w:val="0"/>
          <w:marBottom w:val="0"/>
          <w:divBdr>
            <w:top w:val="none" w:sz="0" w:space="0" w:color="auto"/>
            <w:left w:val="none" w:sz="0" w:space="0" w:color="auto"/>
            <w:bottom w:val="none" w:sz="0" w:space="0" w:color="auto"/>
            <w:right w:val="none" w:sz="0" w:space="0" w:color="auto"/>
          </w:divBdr>
        </w:div>
        <w:div w:id="147944705">
          <w:marLeft w:val="0"/>
          <w:marRight w:val="0"/>
          <w:marTop w:val="0"/>
          <w:marBottom w:val="0"/>
          <w:divBdr>
            <w:top w:val="none" w:sz="0" w:space="0" w:color="auto"/>
            <w:left w:val="none" w:sz="0" w:space="0" w:color="auto"/>
            <w:bottom w:val="none" w:sz="0" w:space="0" w:color="auto"/>
            <w:right w:val="none" w:sz="0" w:space="0" w:color="auto"/>
          </w:divBdr>
        </w:div>
        <w:div w:id="174196884">
          <w:marLeft w:val="0"/>
          <w:marRight w:val="0"/>
          <w:marTop w:val="0"/>
          <w:marBottom w:val="0"/>
          <w:divBdr>
            <w:top w:val="none" w:sz="0" w:space="0" w:color="auto"/>
            <w:left w:val="none" w:sz="0" w:space="0" w:color="auto"/>
            <w:bottom w:val="none" w:sz="0" w:space="0" w:color="auto"/>
            <w:right w:val="none" w:sz="0" w:space="0" w:color="auto"/>
          </w:divBdr>
        </w:div>
        <w:div w:id="183321759">
          <w:marLeft w:val="0"/>
          <w:marRight w:val="0"/>
          <w:marTop w:val="0"/>
          <w:marBottom w:val="0"/>
          <w:divBdr>
            <w:top w:val="none" w:sz="0" w:space="0" w:color="auto"/>
            <w:left w:val="none" w:sz="0" w:space="0" w:color="auto"/>
            <w:bottom w:val="none" w:sz="0" w:space="0" w:color="auto"/>
            <w:right w:val="none" w:sz="0" w:space="0" w:color="auto"/>
          </w:divBdr>
        </w:div>
        <w:div w:id="209878162">
          <w:marLeft w:val="0"/>
          <w:marRight w:val="0"/>
          <w:marTop w:val="0"/>
          <w:marBottom w:val="0"/>
          <w:divBdr>
            <w:top w:val="none" w:sz="0" w:space="0" w:color="auto"/>
            <w:left w:val="none" w:sz="0" w:space="0" w:color="auto"/>
            <w:bottom w:val="none" w:sz="0" w:space="0" w:color="auto"/>
            <w:right w:val="none" w:sz="0" w:space="0" w:color="auto"/>
          </w:divBdr>
        </w:div>
        <w:div w:id="239682983">
          <w:marLeft w:val="0"/>
          <w:marRight w:val="0"/>
          <w:marTop w:val="0"/>
          <w:marBottom w:val="0"/>
          <w:divBdr>
            <w:top w:val="none" w:sz="0" w:space="0" w:color="auto"/>
            <w:left w:val="none" w:sz="0" w:space="0" w:color="auto"/>
            <w:bottom w:val="none" w:sz="0" w:space="0" w:color="auto"/>
            <w:right w:val="none" w:sz="0" w:space="0" w:color="auto"/>
          </w:divBdr>
        </w:div>
        <w:div w:id="253364103">
          <w:marLeft w:val="0"/>
          <w:marRight w:val="0"/>
          <w:marTop w:val="0"/>
          <w:marBottom w:val="0"/>
          <w:divBdr>
            <w:top w:val="none" w:sz="0" w:space="0" w:color="auto"/>
            <w:left w:val="none" w:sz="0" w:space="0" w:color="auto"/>
            <w:bottom w:val="none" w:sz="0" w:space="0" w:color="auto"/>
            <w:right w:val="none" w:sz="0" w:space="0" w:color="auto"/>
          </w:divBdr>
        </w:div>
        <w:div w:id="302739831">
          <w:marLeft w:val="0"/>
          <w:marRight w:val="0"/>
          <w:marTop w:val="0"/>
          <w:marBottom w:val="0"/>
          <w:divBdr>
            <w:top w:val="none" w:sz="0" w:space="0" w:color="auto"/>
            <w:left w:val="none" w:sz="0" w:space="0" w:color="auto"/>
            <w:bottom w:val="none" w:sz="0" w:space="0" w:color="auto"/>
            <w:right w:val="none" w:sz="0" w:space="0" w:color="auto"/>
          </w:divBdr>
        </w:div>
        <w:div w:id="320043111">
          <w:marLeft w:val="0"/>
          <w:marRight w:val="0"/>
          <w:marTop w:val="0"/>
          <w:marBottom w:val="0"/>
          <w:divBdr>
            <w:top w:val="none" w:sz="0" w:space="0" w:color="auto"/>
            <w:left w:val="none" w:sz="0" w:space="0" w:color="auto"/>
            <w:bottom w:val="none" w:sz="0" w:space="0" w:color="auto"/>
            <w:right w:val="none" w:sz="0" w:space="0" w:color="auto"/>
          </w:divBdr>
        </w:div>
        <w:div w:id="320431518">
          <w:marLeft w:val="0"/>
          <w:marRight w:val="0"/>
          <w:marTop w:val="0"/>
          <w:marBottom w:val="0"/>
          <w:divBdr>
            <w:top w:val="none" w:sz="0" w:space="0" w:color="auto"/>
            <w:left w:val="none" w:sz="0" w:space="0" w:color="auto"/>
            <w:bottom w:val="none" w:sz="0" w:space="0" w:color="auto"/>
            <w:right w:val="none" w:sz="0" w:space="0" w:color="auto"/>
          </w:divBdr>
        </w:div>
        <w:div w:id="347605507">
          <w:marLeft w:val="0"/>
          <w:marRight w:val="0"/>
          <w:marTop w:val="0"/>
          <w:marBottom w:val="0"/>
          <w:divBdr>
            <w:top w:val="none" w:sz="0" w:space="0" w:color="auto"/>
            <w:left w:val="none" w:sz="0" w:space="0" w:color="auto"/>
            <w:bottom w:val="none" w:sz="0" w:space="0" w:color="auto"/>
            <w:right w:val="none" w:sz="0" w:space="0" w:color="auto"/>
          </w:divBdr>
        </w:div>
        <w:div w:id="360134746">
          <w:marLeft w:val="0"/>
          <w:marRight w:val="0"/>
          <w:marTop w:val="0"/>
          <w:marBottom w:val="0"/>
          <w:divBdr>
            <w:top w:val="none" w:sz="0" w:space="0" w:color="auto"/>
            <w:left w:val="none" w:sz="0" w:space="0" w:color="auto"/>
            <w:bottom w:val="none" w:sz="0" w:space="0" w:color="auto"/>
            <w:right w:val="none" w:sz="0" w:space="0" w:color="auto"/>
          </w:divBdr>
        </w:div>
        <w:div w:id="361710164">
          <w:marLeft w:val="0"/>
          <w:marRight w:val="0"/>
          <w:marTop w:val="0"/>
          <w:marBottom w:val="0"/>
          <w:divBdr>
            <w:top w:val="none" w:sz="0" w:space="0" w:color="auto"/>
            <w:left w:val="none" w:sz="0" w:space="0" w:color="auto"/>
            <w:bottom w:val="none" w:sz="0" w:space="0" w:color="auto"/>
            <w:right w:val="none" w:sz="0" w:space="0" w:color="auto"/>
          </w:divBdr>
        </w:div>
        <w:div w:id="388772762">
          <w:marLeft w:val="0"/>
          <w:marRight w:val="0"/>
          <w:marTop w:val="0"/>
          <w:marBottom w:val="0"/>
          <w:divBdr>
            <w:top w:val="none" w:sz="0" w:space="0" w:color="auto"/>
            <w:left w:val="none" w:sz="0" w:space="0" w:color="auto"/>
            <w:bottom w:val="none" w:sz="0" w:space="0" w:color="auto"/>
            <w:right w:val="none" w:sz="0" w:space="0" w:color="auto"/>
          </w:divBdr>
        </w:div>
        <w:div w:id="392116881">
          <w:marLeft w:val="0"/>
          <w:marRight w:val="0"/>
          <w:marTop w:val="0"/>
          <w:marBottom w:val="0"/>
          <w:divBdr>
            <w:top w:val="none" w:sz="0" w:space="0" w:color="auto"/>
            <w:left w:val="none" w:sz="0" w:space="0" w:color="auto"/>
            <w:bottom w:val="none" w:sz="0" w:space="0" w:color="auto"/>
            <w:right w:val="none" w:sz="0" w:space="0" w:color="auto"/>
          </w:divBdr>
        </w:div>
        <w:div w:id="395057857">
          <w:marLeft w:val="0"/>
          <w:marRight w:val="0"/>
          <w:marTop w:val="0"/>
          <w:marBottom w:val="0"/>
          <w:divBdr>
            <w:top w:val="none" w:sz="0" w:space="0" w:color="auto"/>
            <w:left w:val="none" w:sz="0" w:space="0" w:color="auto"/>
            <w:bottom w:val="none" w:sz="0" w:space="0" w:color="auto"/>
            <w:right w:val="none" w:sz="0" w:space="0" w:color="auto"/>
          </w:divBdr>
        </w:div>
        <w:div w:id="413237120">
          <w:marLeft w:val="0"/>
          <w:marRight w:val="0"/>
          <w:marTop w:val="0"/>
          <w:marBottom w:val="0"/>
          <w:divBdr>
            <w:top w:val="none" w:sz="0" w:space="0" w:color="auto"/>
            <w:left w:val="none" w:sz="0" w:space="0" w:color="auto"/>
            <w:bottom w:val="none" w:sz="0" w:space="0" w:color="auto"/>
            <w:right w:val="none" w:sz="0" w:space="0" w:color="auto"/>
          </w:divBdr>
        </w:div>
        <w:div w:id="415589793">
          <w:marLeft w:val="0"/>
          <w:marRight w:val="0"/>
          <w:marTop w:val="0"/>
          <w:marBottom w:val="0"/>
          <w:divBdr>
            <w:top w:val="none" w:sz="0" w:space="0" w:color="auto"/>
            <w:left w:val="none" w:sz="0" w:space="0" w:color="auto"/>
            <w:bottom w:val="none" w:sz="0" w:space="0" w:color="auto"/>
            <w:right w:val="none" w:sz="0" w:space="0" w:color="auto"/>
          </w:divBdr>
        </w:div>
        <w:div w:id="524634828">
          <w:marLeft w:val="0"/>
          <w:marRight w:val="0"/>
          <w:marTop w:val="0"/>
          <w:marBottom w:val="0"/>
          <w:divBdr>
            <w:top w:val="none" w:sz="0" w:space="0" w:color="auto"/>
            <w:left w:val="none" w:sz="0" w:space="0" w:color="auto"/>
            <w:bottom w:val="none" w:sz="0" w:space="0" w:color="auto"/>
            <w:right w:val="none" w:sz="0" w:space="0" w:color="auto"/>
          </w:divBdr>
        </w:div>
        <w:div w:id="540634968">
          <w:marLeft w:val="0"/>
          <w:marRight w:val="0"/>
          <w:marTop w:val="0"/>
          <w:marBottom w:val="0"/>
          <w:divBdr>
            <w:top w:val="none" w:sz="0" w:space="0" w:color="auto"/>
            <w:left w:val="none" w:sz="0" w:space="0" w:color="auto"/>
            <w:bottom w:val="none" w:sz="0" w:space="0" w:color="auto"/>
            <w:right w:val="none" w:sz="0" w:space="0" w:color="auto"/>
          </w:divBdr>
        </w:div>
        <w:div w:id="619840508">
          <w:marLeft w:val="0"/>
          <w:marRight w:val="0"/>
          <w:marTop w:val="0"/>
          <w:marBottom w:val="0"/>
          <w:divBdr>
            <w:top w:val="none" w:sz="0" w:space="0" w:color="auto"/>
            <w:left w:val="none" w:sz="0" w:space="0" w:color="auto"/>
            <w:bottom w:val="none" w:sz="0" w:space="0" w:color="auto"/>
            <w:right w:val="none" w:sz="0" w:space="0" w:color="auto"/>
          </w:divBdr>
        </w:div>
        <w:div w:id="628055063">
          <w:marLeft w:val="0"/>
          <w:marRight w:val="0"/>
          <w:marTop w:val="0"/>
          <w:marBottom w:val="0"/>
          <w:divBdr>
            <w:top w:val="none" w:sz="0" w:space="0" w:color="auto"/>
            <w:left w:val="none" w:sz="0" w:space="0" w:color="auto"/>
            <w:bottom w:val="none" w:sz="0" w:space="0" w:color="auto"/>
            <w:right w:val="none" w:sz="0" w:space="0" w:color="auto"/>
          </w:divBdr>
        </w:div>
        <w:div w:id="645016594">
          <w:marLeft w:val="0"/>
          <w:marRight w:val="0"/>
          <w:marTop w:val="0"/>
          <w:marBottom w:val="0"/>
          <w:divBdr>
            <w:top w:val="none" w:sz="0" w:space="0" w:color="auto"/>
            <w:left w:val="none" w:sz="0" w:space="0" w:color="auto"/>
            <w:bottom w:val="none" w:sz="0" w:space="0" w:color="auto"/>
            <w:right w:val="none" w:sz="0" w:space="0" w:color="auto"/>
          </w:divBdr>
        </w:div>
        <w:div w:id="706755245">
          <w:marLeft w:val="0"/>
          <w:marRight w:val="0"/>
          <w:marTop w:val="0"/>
          <w:marBottom w:val="0"/>
          <w:divBdr>
            <w:top w:val="none" w:sz="0" w:space="0" w:color="auto"/>
            <w:left w:val="none" w:sz="0" w:space="0" w:color="auto"/>
            <w:bottom w:val="none" w:sz="0" w:space="0" w:color="auto"/>
            <w:right w:val="none" w:sz="0" w:space="0" w:color="auto"/>
          </w:divBdr>
        </w:div>
        <w:div w:id="724644215">
          <w:marLeft w:val="0"/>
          <w:marRight w:val="0"/>
          <w:marTop w:val="0"/>
          <w:marBottom w:val="0"/>
          <w:divBdr>
            <w:top w:val="none" w:sz="0" w:space="0" w:color="auto"/>
            <w:left w:val="none" w:sz="0" w:space="0" w:color="auto"/>
            <w:bottom w:val="none" w:sz="0" w:space="0" w:color="auto"/>
            <w:right w:val="none" w:sz="0" w:space="0" w:color="auto"/>
          </w:divBdr>
        </w:div>
        <w:div w:id="737820887">
          <w:marLeft w:val="0"/>
          <w:marRight w:val="0"/>
          <w:marTop w:val="0"/>
          <w:marBottom w:val="0"/>
          <w:divBdr>
            <w:top w:val="none" w:sz="0" w:space="0" w:color="auto"/>
            <w:left w:val="none" w:sz="0" w:space="0" w:color="auto"/>
            <w:bottom w:val="none" w:sz="0" w:space="0" w:color="auto"/>
            <w:right w:val="none" w:sz="0" w:space="0" w:color="auto"/>
          </w:divBdr>
        </w:div>
        <w:div w:id="740104522">
          <w:marLeft w:val="0"/>
          <w:marRight w:val="0"/>
          <w:marTop w:val="0"/>
          <w:marBottom w:val="0"/>
          <w:divBdr>
            <w:top w:val="none" w:sz="0" w:space="0" w:color="auto"/>
            <w:left w:val="none" w:sz="0" w:space="0" w:color="auto"/>
            <w:bottom w:val="none" w:sz="0" w:space="0" w:color="auto"/>
            <w:right w:val="none" w:sz="0" w:space="0" w:color="auto"/>
          </w:divBdr>
        </w:div>
        <w:div w:id="742338002">
          <w:marLeft w:val="0"/>
          <w:marRight w:val="0"/>
          <w:marTop w:val="0"/>
          <w:marBottom w:val="0"/>
          <w:divBdr>
            <w:top w:val="none" w:sz="0" w:space="0" w:color="auto"/>
            <w:left w:val="none" w:sz="0" w:space="0" w:color="auto"/>
            <w:bottom w:val="none" w:sz="0" w:space="0" w:color="auto"/>
            <w:right w:val="none" w:sz="0" w:space="0" w:color="auto"/>
          </w:divBdr>
        </w:div>
        <w:div w:id="754522471">
          <w:marLeft w:val="0"/>
          <w:marRight w:val="0"/>
          <w:marTop w:val="0"/>
          <w:marBottom w:val="0"/>
          <w:divBdr>
            <w:top w:val="none" w:sz="0" w:space="0" w:color="auto"/>
            <w:left w:val="none" w:sz="0" w:space="0" w:color="auto"/>
            <w:bottom w:val="none" w:sz="0" w:space="0" w:color="auto"/>
            <w:right w:val="none" w:sz="0" w:space="0" w:color="auto"/>
          </w:divBdr>
        </w:div>
        <w:div w:id="794833310">
          <w:marLeft w:val="0"/>
          <w:marRight w:val="0"/>
          <w:marTop w:val="0"/>
          <w:marBottom w:val="0"/>
          <w:divBdr>
            <w:top w:val="none" w:sz="0" w:space="0" w:color="auto"/>
            <w:left w:val="none" w:sz="0" w:space="0" w:color="auto"/>
            <w:bottom w:val="none" w:sz="0" w:space="0" w:color="auto"/>
            <w:right w:val="none" w:sz="0" w:space="0" w:color="auto"/>
          </w:divBdr>
        </w:div>
        <w:div w:id="866408846">
          <w:marLeft w:val="0"/>
          <w:marRight w:val="0"/>
          <w:marTop w:val="0"/>
          <w:marBottom w:val="0"/>
          <w:divBdr>
            <w:top w:val="none" w:sz="0" w:space="0" w:color="auto"/>
            <w:left w:val="none" w:sz="0" w:space="0" w:color="auto"/>
            <w:bottom w:val="none" w:sz="0" w:space="0" w:color="auto"/>
            <w:right w:val="none" w:sz="0" w:space="0" w:color="auto"/>
          </w:divBdr>
        </w:div>
        <w:div w:id="873273903">
          <w:marLeft w:val="0"/>
          <w:marRight w:val="0"/>
          <w:marTop w:val="0"/>
          <w:marBottom w:val="0"/>
          <w:divBdr>
            <w:top w:val="none" w:sz="0" w:space="0" w:color="auto"/>
            <w:left w:val="none" w:sz="0" w:space="0" w:color="auto"/>
            <w:bottom w:val="none" w:sz="0" w:space="0" w:color="auto"/>
            <w:right w:val="none" w:sz="0" w:space="0" w:color="auto"/>
          </w:divBdr>
        </w:div>
        <w:div w:id="950747765">
          <w:marLeft w:val="0"/>
          <w:marRight w:val="0"/>
          <w:marTop w:val="0"/>
          <w:marBottom w:val="0"/>
          <w:divBdr>
            <w:top w:val="none" w:sz="0" w:space="0" w:color="auto"/>
            <w:left w:val="none" w:sz="0" w:space="0" w:color="auto"/>
            <w:bottom w:val="none" w:sz="0" w:space="0" w:color="auto"/>
            <w:right w:val="none" w:sz="0" w:space="0" w:color="auto"/>
          </w:divBdr>
        </w:div>
        <w:div w:id="961806453">
          <w:marLeft w:val="0"/>
          <w:marRight w:val="0"/>
          <w:marTop w:val="0"/>
          <w:marBottom w:val="0"/>
          <w:divBdr>
            <w:top w:val="none" w:sz="0" w:space="0" w:color="auto"/>
            <w:left w:val="none" w:sz="0" w:space="0" w:color="auto"/>
            <w:bottom w:val="none" w:sz="0" w:space="0" w:color="auto"/>
            <w:right w:val="none" w:sz="0" w:space="0" w:color="auto"/>
          </w:divBdr>
        </w:div>
        <w:div w:id="965889352">
          <w:marLeft w:val="0"/>
          <w:marRight w:val="0"/>
          <w:marTop w:val="0"/>
          <w:marBottom w:val="0"/>
          <w:divBdr>
            <w:top w:val="none" w:sz="0" w:space="0" w:color="auto"/>
            <w:left w:val="none" w:sz="0" w:space="0" w:color="auto"/>
            <w:bottom w:val="none" w:sz="0" w:space="0" w:color="auto"/>
            <w:right w:val="none" w:sz="0" w:space="0" w:color="auto"/>
          </w:divBdr>
        </w:div>
        <w:div w:id="971904751">
          <w:marLeft w:val="0"/>
          <w:marRight w:val="0"/>
          <w:marTop w:val="0"/>
          <w:marBottom w:val="0"/>
          <w:divBdr>
            <w:top w:val="none" w:sz="0" w:space="0" w:color="auto"/>
            <w:left w:val="none" w:sz="0" w:space="0" w:color="auto"/>
            <w:bottom w:val="none" w:sz="0" w:space="0" w:color="auto"/>
            <w:right w:val="none" w:sz="0" w:space="0" w:color="auto"/>
          </w:divBdr>
        </w:div>
        <w:div w:id="980647636">
          <w:marLeft w:val="0"/>
          <w:marRight w:val="0"/>
          <w:marTop w:val="0"/>
          <w:marBottom w:val="0"/>
          <w:divBdr>
            <w:top w:val="none" w:sz="0" w:space="0" w:color="auto"/>
            <w:left w:val="none" w:sz="0" w:space="0" w:color="auto"/>
            <w:bottom w:val="none" w:sz="0" w:space="0" w:color="auto"/>
            <w:right w:val="none" w:sz="0" w:space="0" w:color="auto"/>
          </w:divBdr>
        </w:div>
        <w:div w:id="1011840263">
          <w:marLeft w:val="0"/>
          <w:marRight w:val="0"/>
          <w:marTop w:val="0"/>
          <w:marBottom w:val="0"/>
          <w:divBdr>
            <w:top w:val="none" w:sz="0" w:space="0" w:color="auto"/>
            <w:left w:val="none" w:sz="0" w:space="0" w:color="auto"/>
            <w:bottom w:val="none" w:sz="0" w:space="0" w:color="auto"/>
            <w:right w:val="none" w:sz="0" w:space="0" w:color="auto"/>
          </w:divBdr>
        </w:div>
        <w:div w:id="1016425286">
          <w:marLeft w:val="0"/>
          <w:marRight w:val="0"/>
          <w:marTop w:val="0"/>
          <w:marBottom w:val="0"/>
          <w:divBdr>
            <w:top w:val="none" w:sz="0" w:space="0" w:color="auto"/>
            <w:left w:val="none" w:sz="0" w:space="0" w:color="auto"/>
            <w:bottom w:val="none" w:sz="0" w:space="0" w:color="auto"/>
            <w:right w:val="none" w:sz="0" w:space="0" w:color="auto"/>
          </w:divBdr>
        </w:div>
        <w:div w:id="1065378543">
          <w:marLeft w:val="0"/>
          <w:marRight w:val="0"/>
          <w:marTop w:val="0"/>
          <w:marBottom w:val="0"/>
          <w:divBdr>
            <w:top w:val="none" w:sz="0" w:space="0" w:color="auto"/>
            <w:left w:val="none" w:sz="0" w:space="0" w:color="auto"/>
            <w:bottom w:val="none" w:sz="0" w:space="0" w:color="auto"/>
            <w:right w:val="none" w:sz="0" w:space="0" w:color="auto"/>
          </w:divBdr>
        </w:div>
        <w:div w:id="1162356641">
          <w:marLeft w:val="0"/>
          <w:marRight w:val="0"/>
          <w:marTop w:val="0"/>
          <w:marBottom w:val="0"/>
          <w:divBdr>
            <w:top w:val="none" w:sz="0" w:space="0" w:color="auto"/>
            <w:left w:val="none" w:sz="0" w:space="0" w:color="auto"/>
            <w:bottom w:val="none" w:sz="0" w:space="0" w:color="auto"/>
            <w:right w:val="none" w:sz="0" w:space="0" w:color="auto"/>
          </w:divBdr>
        </w:div>
        <w:div w:id="1204749828">
          <w:marLeft w:val="0"/>
          <w:marRight w:val="0"/>
          <w:marTop w:val="0"/>
          <w:marBottom w:val="0"/>
          <w:divBdr>
            <w:top w:val="none" w:sz="0" w:space="0" w:color="auto"/>
            <w:left w:val="none" w:sz="0" w:space="0" w:color="auto"/>
            <w:bottom w:val="none" w:sz="0" w:space="0" w:color="auto"/>
            <w:right w:val="none" w:sz="0" w:space="0" w:color="auto"/>
          </w:divBdr>
        </w:div>
        <w:div w:id="1248542558">
          <w:marLeft w:val="0"/>
          <w:marRight w:val="0"/>
          <w:marTop w:val="0"/>
          <w:marBottom w:val="0"/>
          <w:divBdr>
            <w:top w:val="none" w:sz="0" w:space="0" w:color="auto"/>
            <w:left w:val="none" w:sz="0" w:space="0" w:color="auto"/>
            <w:bottom w:val="none" w:sz="0" w:space="0" w:color="auto"/>
            <w:right w:val="none" w:sz="0" w:space="0" w:color="auto"/>
          </w:divBdr>
        </w:div>
        <w:div w:id="1300721339">
          <w:marLeft w:val="0"/>
          <w:marRight w:val="0"/>
          <w:marTop w:val="0"/>
          <w:marBottom w:val="0"/>
          <w:divBdr>
            <w:top w:val="none" w:sz="0" w:space="0" w:color="auto"/>
            <w:left w:val="none" w:sz="0" w:space="0" w:color="auto"/>
            <w:bottom w:val="none" w:sz="0" w:space="0" w:color="auto"/>
            <w:right w:val="none" w:sz="0" w:space="0" w:color="auto"/>
          </w:divBdr>
        </w:div>
        <w:div w:id="1338310736">
          <w:marLeft w:val="0"/>
          <w:marRight w:val="0"/>
          <w:marTop w:val="0"/>
          <w:marBottom w:val="0"/>
          <w:divBdr>
            <w:top w:val="none" w:sz="0" w:space="0" w:color="auto"/>
            <w:left w:val="none" w:sz="0" w:space="0" w:color="auto"/>
            <w:bottom w:val="none" w:sz="0" w:space="0" w:color="auto"/>
            <w:right w:val="none" w:sz="0" w:space="0" w:color="auto"/>
          </w:divBdr>
        </w:div>
        <w:div w:id="1351487699">
          <w:marLeft w:val="0"/>
          <w:marRight w:val="0"/>
          <w:marTop w:val="0"/>
          <w:marBottom w:val="0"/>
          <w:divBdr>
            <w:top w:val="none" w:sz="0" w:space="0" w:color="auto"/>
            <w:left w:val="none" w:sz="0" w:space="0" w:color="auto"/>
            <w:bottom w:val="none" w:sz="0" w:space="0" w:color="auto"/>
            <w:right w:val="none" w:sz="0" w:space="0" w:color="auto"/>
          </w:divBdr>
        </w:div>
        <w:div w:id="1400593085">
          <w:marLeft w:val="0"/>
          <w:marRight w:val="0"/>
          <w:marTop w:val="0"/>
          <w:marBottom w:val="0"/>
          <w:divBdr>
            <w:top w:val="none" w:sz="0" w:space="0" w:color="auto"/>
            <w:left w:val="none" w:sz="0" w:space="0" w:color="auto"/>
            <w:bottom w:val="none" w:sz="0" w:space="0" w:color="auto"/>
            <w:right w:val="none" w:sz="0" w:space="0" w:color="auto"/>
          </w:divBdr>
        </w:div>
        <w:div w:id="1449623109">
          <w:marLeft w:val="0"/>
          <w:marRight w:val="0"/>
          <w:marTop w:val="0"/>
          <w:marBottom w:val="0"/>
          <w:divBdr>
            <w:top w:val="none" w:sz="0" w:space="0" w:color="auto"/>
            <w:left w:val="none" w:sz="0" w:space="0" w:color="auto"/>
            <w:bottom w:val="none" w:sz="0" w:space="0" w:color="auto"/>
            <w:right w:val="none" w:sz="0" w:space="0" w:color="auto"/>
          </w:divBdr>
        </w:div>
        <w:div w:id="1537422025">
          <w:marLeft w:val="0"/>
          <w:marRight w:val="0"/>
          <w:marTop w:val="0"/>
          <w:marBottom w:val="0"/>
          <w:divBdr>
            <w:top w:val="none" w:sz="0" w:space="0" w:color="auto"/>
            <w:left w:val="none" w:sz="0" w:space="0" w:color="auto"/>
            <w:bottom w:val="none" w:sz="0" w:space="0" w:color="auto"/>
            <w:right w:val="none" w:sz="0" w:space="0" w:color="auto"/>
          </w:divBdr>
        </w:div>
        <w:div w:id="1688093164">
          <w:marLeft w:val="0"/>
          <w:marRight w:val="0"/>
          <w:marTop w:val="0"/>
          <w:marBottom w:val="0"/>
          <w:divBdr>
            <w:top w:val="none" w:sz="0" w:space="0" w:color="auto"/>
            <w:left w:val="none" w:sz="0" w:space="0" w:color="auto"/>
            <w:bottom w:val="none" w:sz="0" w:space="0" w:color="auto"/>
            <w:right w:val="none" w:sz="0" w:space="0" w:color="auto"/>
          </w:divBdr>
        </w:div>
        <w:div w:id="1723822556">
          <w:marLeft w:val="0"/>
          <w:marRight w:val="0"/>
          <w:marTop w:val="0"/>
          <w:marBottom w:val="0"/>
          <w:divBdr>
            <w:top w:val="none" w:sz="0" w:space="0" w:color="auto"/>
            <w:left w:val="none" w:sz="0" w:space="0" w:color="auto"/>
            <w:bottom w:val="none" w:sz="0" w:space="0" w:color="auto"/>
            <w:right w:val="none" w:sz="0" w:space="0" w:color="auto"/>
          </w:divBdr>
        </w:div>
        <w:div w:id="1766419439">
          <w:marLeft w:val="0"/>
          <w:marRight w:val="0"/>
          <w:marTop w:val="0"/>
          <w:marBottom w:val="0"/>
          <w:divBdr>
            <w:top w:val="none" w:sz="0" w:space="0" w:color="auto"/>
            <w:left w:val="none" w:sz="0" w:space="0" w:color="auto"/>
            <w:bottom w:val="none" w:sz="0" w:space="0" w:color="auto"/>
            <w:right w:val="none" w:sz="0" w:space="0" w:color="auto"/>
          </w:divBdr>
        </w:div>
        <w:div w:id="1767965785">
          <w:marLeft w:val="0"/>
          <w:marRight w:val="0"/>
          <w:marTop w:val="0"/>
          <w:marBottom w:val="0"/>
          <w:divBdr>
            <w:top w:val="none" w:sz="0" w:space="0" w:color="auto"/>
            <w:left w:val="none" w:sz="0" w:space="0" w:color="auto"/>
            <w:bottom w:val="none" w:sz="0" w:space="0" w:color="auto"/>
            <w:right w:val="none" w:sz="0" w:space="0" w:color="auto"/>
          </w:divBdr>
        </w:div>
        <w:div w:id="1834645285">
          <w:marLeft w:val="0"/>
          <w:marRight w:val="0"/>
          <w:marTop w:val="0"/>
          <w:marBottom w:val="0"/>
          <w:divBdr>
            <w:top w:val="none" w:sz="0" w:space="0" w:color="auto"/>
            <w:left w:val="none" w:sz="0" w:space="0" w:color="auto"/>
            <w:bottom w:val="none" w:sz="0" w:space="0" w:color="auto"/>
            <w:right w:val="none" w:sz="0" w:space="0" w:color="auto"/>
          </w:divBdr>
        </w:div>
        <w:div w:id="1837452085">
          <w:marLeft w:val="0"/>
          <w:marRight w:val="0"/>
          <w:marTop w:val="0"/>
          <w:marBottom w:val="0"/>
          <w:divBdr>
            <w:top w:val="none" w:sz="0" w:space="0" w:color="auto"/>
            <w:left w:val="none" w:sz="0" w:space="0" w:color="auto"/>
            <w:bottom w:val="none" w:sz="0" w:space="0" w:color="auto"/>
            <w:right w:val="none" w:sz="0" w:space="0" w:color="auto"/>
          </w:divBdr>
        </w:div>
        <w:div w:id="1864709069">
          <w:marLeft w:val="0"/>
          <w:marRight w:val="0"/>
          <w:marTop w:val="0"/>
          <w:marBottom w:val="0"/>
          <w:divBdr>
            <w:top w:val="none" w:sz="0" w:space="0" w:color="auto"/>
            <w:left w:val="none" w:sz="0" w:space="0" w:color="auto"/>
            <w:bottom w:val="none" w:sz="0" w:space="0" w:color="auto"/>
            <w:right w:val="none" w:sz="0" w:space="0" w:color="auto"/>
          </w:divBdr>
        </w:div>
        <w:div w:id="1876237939">
          <w:marLeft w:val="0"/>
          <w:marRight w:val="0"/>
          <w:marTop w:val="0"/>
          <w:marBottom w:val="0"/>
          <w:divBdr>
            <w:top w:val="none" w:sz="0" w:space="0" w:color="auto"/>
            <w:left w:val="none" w:sz="0" w:space="0" w:color="auto"/>
            <w:bottom w:val="none" w:sz="0" w:space="0" w:color="auto"/>
            <w:right w:val="none" w:sz="0" w:space="0" w:color="auto"/>
          </w:divBdr>
        </w:div>
        <w:div w:id="1956906253">
          <w:marLeft w:val="0"/>
          <w:marRight w:val="0"/>
          <w:marTop w:val="0"/>
          <w:marBottom w:val="0"/>
          <w:divBdr>
            <w:top w:val="none" w:sz="0" w:space="0" w:color="auto"/>
            <w:left w:val="none" w:sz="0" w:space="0" w:color="auto"/>
            <w:bottom w:val="none" w:sz="0" w:space="0" w:color="auto"/>
            <w:right w:val="none" w:sz="0" w:space="0" w:color="auto"/>
          </w:divBdr>
        </w:div>
        <w:div w:id="1977686436">
          <w:marLeft w:val="0"/>
          <w:marRight w:val="0"/>
          <w:marTop w:val="0"/>
          <w:marBottom w:val="0"/>
          <w:divBdr>
            <w:top w:val="none" w:sz="0" w:space="0" w:color="auto"/>
            <w:left w:val="none" w:sz="0" w:space="0" w:color="auto"/>
            <w:bottom w:val="none" w:sz="0" w:space="0" w:color="auto"/>
            <w:right w:val="none" w:sz="0" w:space="0" w:color="auto"/>
          </w:divBdr>
        </w:div>
        <w:div w:id="1988898716">
          <w:marLeft w:val="0"/>
          <w:marRight w:val="0"/>
          <w:marTop w:val="0"/>
          <w:marBottom w:val="0"/>
          <w:divBdr>
            <w:top w:val="none" w:sz="0" w:space="0" w:color="auto"/>
            <w:left w:val="none" w:sz="0" w:space="0" w:color="auto"/>
            <w:bottom w:val="none" w:sz="0" w:space="0" w:color="auto"/>
            <w:right w:val="none" w:sz="0" w:space="0" w:color="auto"/>
          </w:divBdr>
        </w:div>
        <w:div w:id="2039312559">
          <w:marLeft w:val="0"/>
          <w:marRight w:val="0"/>
          <w:marTop w:val="0"/>
          <w:marBottom w:val="0"/>
          <w:divBdr>
            <w:top w:val="none" w:sz="0" w:space="0" w:color="auto"/>
            <w:left w:val="none" w:sz="0" w:space="0" w:color="auto"/>
            <w:bottom w:val="none" w:sz="0" w:space="0" w:color="auto"/>
            <w:right w:val="none" w:sz="0" w:space="0" w:color="auto"/>
          </w:divBdr>
        </w:div>
        <w:div w:id="2047292639">
          <w:marLeft w:val="0"/>
          <w:marRight w:val="0"/>
          <w:marTop w:val="0"/>
          <w:marBottom w:val="0"/>
          <w:divBdr>
            <w:top w:val="none" w:sz="0" w:space="0" w:color="auto"/>
            <w:left w:val="none" w:sz="0" w:space="0" w:color="auto"/>
            <w:bottom w:val="none" w:sz="0" w:space="0" w:color="auto"/>
            <w:right w:val="none" w:sz="0" w:space="0" w:color="auto"/>
          </w:divBdr>
        </w:div>
      </w:divsChild>
    </w:div>
    <w:div w:id="453405794">
      <w:bodyDiv w:val="1"/>
      <w:marLeft w:val="0"/>
      <w:marRight w:val="0"/>
      <w:marTop w:val="0"/>
      <w:marBottom w:val="0"/>
      <w:divBdr>
        <w:top w:val="none" w:sz="0" w:space="0" w:color="auto"/>
        <w:left w:val="none" w:sz="0" w:space="0" w:color="auto"/>
        <w:bottom w:val="none" w:sz="0" w:space="0" w:color="auto"/>
        <w:right w:val="none" w:sz="0" w:space="0" w:color="auto"/>
      </w:divBdr>
      <w:divsChild>
        <w:div w:id="515849931">
          <w:marLeft w:val="0"/>
          <w:marRight w:val="0"/>
          <w:marTop w:val="0"/>
          <w:marBottom w:val="0"/>
          <w:divBdr>
            <w:top w:val="none" w:sz="0" w:space="0" w:color="auto"/>
            <w:left w:val="none" w:sz="0" w:space="0" w:color="auto"/>
            <w:bottom w:val="none" w:sz="0" w:space="0" w:color="auto"/>
            <w:right w:val="none" w:sz="0" w:space="0" w:color="auto"/>
          </w:divBdr>
        </w:div>
        <w:div w:id="1004549123">
          <w:marLeft w:val="0"/>
          <w:marRight w:val="0"/>
          <w:marTop w:val="0"/>
          <w:marBottom w:val="0"/>
          <w:divBdr>
            <w:top w:val="none" w:sz="0" w:space="0" w:color="auto"/>
            <w:left w:val="none" w:sz="0" w:space="0" w:color="auto"/>
            <w:bottom w:val="none" w:sz="0" w:space="0" w:color="auto"/>
            <w:right w:val="none" w:sz="0" w:space="0" w:color="auto"/>
          </w:divBdr>
        </w:div>
        <w:div w:id="1862162510">
          <w:marLeft w:val="0"/>
          <w:marRight w:val="0"/>
          <w:marTop w:val="0"/>
          <w:marBottom w:val="0"/>
          <w:divBdr>
            <w:top w:val="none" w:sz="0" w:space="0" w:color="auto"/>
            <w:left w:val="none" w:sz="0" w:space="0" w:color="auto"/>
            <w:bottom w:val="none" w:sz="0" w:space="0" w:color="auto"/>
            <w:right w:val="none" w:sz="0" w:space="0" w:color="auto"/>
          </w:divBdr>
        </w:div>
        <w:div w:id="1872299315">
          <w:marLeft w:val="0"/>
          <w:marRight w:val="0"/>
          <w:marTop w:val="0"/>
          <w:marBottom w:val="0"/>
          <w:divBdr>
            <w:top w:val="none" w:sz="0" w:space="0" w:color="auto"/>
            <w:left w:val="none" w:sz="0" w:space="0" w:color="auto"/>
            <w:bottom w:val="none" w:sz="0" w:space="0" w:color="auto"/>
            <w:right w:val="none" w:sz="0" w:space="0" w:color="auto"/>
          </w:divBdr>
        </w:div>
        <w:div w:id="1876191904">
          <w:marLeft w:val="0"/>
          <w:marRight w:val="0"/>
          <w:marTop w:val="0"/>
          <w:marBottom w:val="0"/>
          <w:divBdr>
            <w:top w:val="none" w:sz="0" w:space="0" w:color="auto"/>
            <w:left w:val="none" w:sz="0" w:space="0" w:color="auto"/>
            <w:bottom w:val="none" w:sz="0" w:space="0" w:color="auto"/>
            <w:right w:val="none" w:sz="0" w:space="0" w:color="auto"/>
          </w:divBdr>
        </w:div>
        <w:div w:id="1968731439">
          <w:marLeft w:val="0"/>
          <w:marRight w:val="0"/>
          <w:marTop w:val="0"/>
          <w:marBottom w:val="0"/>
          <w:divBdr>
            <w:top w:val="none" w:sz="0" w:space="0" w:color="auto"/>
            <w:left w:val="none" w:sz="0" w:space="0" w:color="auto"/>
            <w:bottom w:val="none" w:sz="0" w:space="0" w:color="auto"/>
            <w:right w:val="none" w:sz="0" w:space="0" w:color="auto"/>
          </w:divBdr>
        </w:div>
      </w:divsChild>
    </w:div>
    <w:div w:id="455487795">
      <w:bodyDiv w:val="1"/>
      <w:marLeft w:val="0"/>
      <w:marRight w:val="0"/>
      <w:marTop w:val="0"/>
      <w:marBottom w:val="0"/>
      <w:divBdr>
        <w:top w:val="none" w:sz="0" w:space="0" w:color="auto"/>
        <w:left w:val="none" w:sz="0" w:space="0" w:color="auto"/>
        <w:bottom w:val="none" w:sz="0" w:space="0" w:color="auto"/>
        <w:right w:val="none" w:sz="0" w:space="0" w:color="auto"/>
      </w:divBdr>
      <w:divsChild>
        <w:div w:id="1051226638">
          <w:marLeft w:val="0"/>
          <w:marRight w:val="0"/>
          <w:marTop w:val="0"/>
          <w:marBottom w:val="0"/>
          <w:divBdr>
            <w:top w:val="none" w:sz="0" w:space="0" w:color="auto"/>
            <w:left w:val="none" w:sz="0" w:space="0" w:color="auto"/>
            <w:bottom w:val="none" w:sz="0" w:space="0" w:color="auto"/>
            <w:right w:val="none" w:sz="0" w:space="0" w:color="auto"/>
          </w:divBdr>
        </w:div>
        <w:div w:id="1488548901">
          <w:marLeft w:val="0"/>
          <w:marRight w:val="0"/>
          <w:marTop w:val="0"/>
          <w:marBottom w:val="0"/>
          <w:divBdr>
            <w:top w:val="none" w:sz="0" w:space="0" w:color="auto"/>
            <w:left w:val="none" w:sz="0" w:space="0" w:color="auto"/>
            <w:bottom w:val="none" w:sz="0" w:space="0" w:color="auto"/>
            <w:right w:val="none" w:sz="0" w:space="0" w:color="auto"/>
          </w:divBdr>
        </w:div>
        <w:div w:id="1652976641">
          <w:marLeft w:val="0"/>
          <w:marRight w:val="0"/>
          <w:marTop w:val="0"/>
          <w:marBottom w:val="0"/>
          <w:divBdr>
            <w:top w:val="none" w:sz="0" w:space="0" w:color="auto"/>
            <w:left w:val="none" w:sz="0" w:space="0" w:color="auto"/>
            <w:bottom w:val="none" w:sz="0" w:space="0" w:color="auto"/>
            <w:right w:val="none" w:sz="0" w:space="0" w:color="auto"/>
          </w:divBdr>
        </w:div>
        <w:div w:id="2022537386">
          <w:marLeft w:val="0"/>
          <w:marRight w:val="0"/>
          <w:marTop w:val="0"/>
          <w:marBottom w:val="0"/>
          <w:divBdr>
            <w:top w:val="none" w:sz="0" w:space="0" w:color="auto"/>
            <w:left w:val="none" w:sz="0" w:space="0" w:color="auto"/>
            <w:bottom w:val="none" w:sz="0" w:space="0" w:color="auto"/>
            <w:right w:val="none" w:sz="0" w:space="0" w:color="auto"/>
          </w:divBdr>
        </w:div>
      </w:divsChild>
    </w:div>
    <w:div w:id="668144717">
      <w:bodyDiv w:val="1"/>
      <w:marLeft w:val="0"/>
      <w:marRight w:val="0"/>
      <w:marTop w:val="0"/>
      <w:marBottom w:val="0"/>
      <w:divBdr>
        <w:top w:val="none" w:sz="0" w:space="0" w:color="auto"/>
        <w:left w:val="none" w:sz="0" w:space="0" w:color="auto"/>
        <w:bottom w:val="none" w:sz="0" w:space="0" w:color="auto"/>
        <w:right w:val="none" w:sz="0" w:space="0" w:color="auto"/>
      </w:divBdr>
    </w:div>
    <w:div w:id="691226741">
      <w:bodyDiv w:val="1"/>
      <w:marLeft w:val="0"/>
      <w:marRight w:val="0"/>
      <w:marTop w:val="0"/>
      <w:marBottom w:val="0"/>
      <w:divBdr>
        <w:top w:val="none" w:sz="0" w:space="0" w:color="auto"/>
        <w:left w:val="none" w:sz="0" w:space="0" w:color="auto"/>
        <w:bottom w:val="none" w:sz="0" w:space="0" w:color="auto"/>
        <w:right w:val="none" w:sz="0" w:space="0" w:color="auto"/>
      </w:divBdr>
    </w:div>
    <w:div w:id="775640291">
      <w:bodyDiv w:val="1"/>
      <w:marLeft w:val="0"/>
      <w:marRight w:val="0"/>
      <w:marTop w:val="0"/>
      <w:marBottom w:val="0"/>
      <w:divBdr>
        <w:top w:val="none" w:sz="0" w:space="0" w:color="auto"/>
        <w:left w:val="none" w:sz="0" w:space="0" w:color="auto"/>
        <w:bottom w:val="none" w:sz="0" w:space="0" w:color="auto"/>
        <w:right w:val="none" w:sz="0" w:space="0" w:color="auto"/>
      </w:divBdr>
    </w:div>
    <w:div w:id="935213186">
      <w:bodyDiv w:val="1"/>
      <w:marLeft w:val="0"/>
      <w:marRight w:val="0"/>
      <w:marTop w:val="0"/>
      <w:marBottom w:val="0"/>
      <w:divBdr>
        <w:top w:val="none" w:sz="0" w:space="0" w:color="auto"/>
        <w:left w:val="none" w:sz="0" w:space="0" w:color="auto"/>
        <w:bottom w:val="none" w:sz="0" w:space="0" w:color="auto"/>
        <w:right w:val="none" w:sz="0" w:space="0" w:color="auto"/>
      </w:divBdr>
      <w:divsChild>
        <w:div w:id="241718339">
          <w:marLeft w:val="0"/>
          <w:marRight w:val="0"/>
          <w:marTop w:val="0"/>
          <w:marBottom w:val="0"/>
          <w:divBdr>
            <w:top w:val="none" w:sz="0" w:space="0" w:color="auto"/>
            <w:left w:val="none" w:sz="0" w:space="0" w:color="auto"/>
            <w:bottom w:val="none" w:sz="0" w:space="0" w:color="auto"/>
            <w:right w:val="none" w:sz="0" w:space="0" w:color="auto"/>
          </w:divBdr>
        </w:div>
        <w:div w:id="664208697">
          <w:marLeft w:val="0"/>
          <w:marRight w:val="0"/>
          <w:marTop w:val="0"/>
          <w:marBottom w:val="0"/>
          <w:divBdr>
            <w:top w:val="none" w:sz="0" w:space="0" w:color="auto"/>
            <w:left w:val="none" w:sz="0" w:space="0" w:color="auto"/>
            <w:bottom w:val="none" w:sz="0" w:space="0" w:color="auto"/>
            <w:right w:val="none" w:sz="0" w:space="0" w:color="auto"/>
          </w:divBdr>
        </w:div>
        <w:div w:id="837691686">
          <w:marLeft w:val="0"/>
          <w:marRight w:val="0"/>
          <w:marTop w:val="0"/>
          <w:marBottom w:val="0"/>
          <w:divBdr>
            <w:top w:val="none" w:sz="0" w:space="0" w:color="auto"/>
            <w:left w:val="none" w:sz="0" w:space="0" w:color="auto"/>
            <w:bottom w:val="none" w:sz="0" w:space="0" w:color="auto"/>
            <w:right w:val="none" w:sz="0" w:space="0" w:color="auto"/>
          </w:divBdr>
          <w:divsChild>
            <w:div w:id="356925449">
              <w:marLeft w:val="0"/>
              <w:marRight w:val="0"/>
              <w:marTop w:val="0"/>
              <w:marBottom w:val="0"/>
              <w:divBdr>
                <w:top w:val="none" w:sz="0" w:space="0" w:color="auto"/>
                <w:left w:val="none" w:sz="0" w:space="0" w:color="auto"/>
                <w:bottom w:val="none" w:sz="0" w:space="0" w:color="auto"/>
                <w:right w:val="none" w:sz="0" w:space="0" w:color="auto"/>
              </w:divBdr>
            </w:div>
            <w:div w:id="611788181">
              <w:marLeft w:val="0"/>
              <w:marRight w:val="0"/>
              <w:marTop w:val="0"/>
              <w:marBottom w:val="0"/>
              <w:divBdr>
                <w:top w:val="none" w:sz="0" w:space="0" w:color="auto"/>
                <w:left w:val="none" w:sz="0" w:space="0" w:color="auto"/>
                <w:bottom w:val="none" w:sz="0" w:space="0" w:color="auto"/>
                <w:right w:val="none" w:sz="0" w:space="0" w:color="auto"/>
              </w:divBdr>
            </w:div>
            <w:div w:id="859970193">
              <w:marLeft w:val="0"/>
              <w:marRight w:val="0"/>
              <w:marTop w:val="0"/>
              <w:marBottom w:val="0"/>
              <w:divBdr>
                <w:top w:val="none" w:sz="0" w:space="0" w:color="auto"/>
                <w:left w:val="none" w:sz="0" w:space="0" w:color="auto"/>
                <w:bottom w:val="none" w:sz="0" w:space="0" w:color="auto"/>
                <w:right w:val="none" w:sz="0" w:space="0" w:color="auto"/>
              </w:divBdr>
            </w:div>
            <w:div w:id="1789007868">
              <w:marLeft w:val="0"/>
              <w:marRight w:val="0"/>
              <w:marTop w:val="0"/>
              <w:marBottom w:val="0"/>
              <w:divBdr>
                <w:top w:val="none" w:sz="0" w:space="0" w:color="auto"/>
                <w:left w:val="none" w:sz="0" w:space="0" w:color="auto"/>
                <w:bottom w:val="none" w:sz="0" w:space="0" w:color="auto"/>
                <w:right w:val="none" w:sz="0" w:space="0" w:color="auto"/>
              </w:divBdr>
            </w:div>
          </w:divsChild>
        </w:div>
        <w:div w:id="929968609">
          <w:marLeft w:val="0"/>
          <w:marRight w:val="0"/>
          <w:marTop w:val="0"/>
          <w:marBottom w:val="0"/>
          <w:divBdr>
            <w:top w:val="none" w:sz="0" w:space="0" w:color="auto"/>
            <w:left w:val="none" w:sz="0" w:space="0" w:color="auto"/>
            <w:bottom w:val="none" w:sz="0" w:space="0" w:color="auto"/>
            <w:right w:val="none" w:sz="0" w:space="0" w:color="auto"/>
          </w:divBdr>
        </w:div>
        <w:div w:id="976110110">
          <w:marLeft w:val="0"/>
          <w:marRight w:val="0"/>
          <w:marTop w:val="0"/>
          <w:marBottom w:val="0"/>
          <w:divBdr>
            <w:top w:val="none" w:sz="0" w:space="0" w:color="auto"/>
            <w:left w:val="none" w:sz="0" w:space="0" w:color="auto"/>
            <w:bottom w:val="none" w:sz="0" w:space="0" w:color="auto"/>
            <w:right w:val="none" w:sz="0" w:space="0" w:color="auto"/>
          </w:divBdr>
        </w:div>
        <w:div w:id="1496457733">
          <w:marLeft w:val="0"/>
          <w:marRight w:val="0"/>
          <w:marTop w:val="0"/>
          <w:marBottom w:val="0"/>
          <w:divBdr>
            <w:top w:val="none" w:sz="0" w:space="0" w:color="auto"/>
            <w:left w:val="none" w:sz="0" w:space="0" w:color="auto"/>
            <w:bottom w:val="none" w:sz="0" w:space="0" w:color="auto"/>
            <w:right w:val="none" w:sz="0" w:space="0" w:color="auto"/>
          </w:divBdr>
          <w:divsChild>
            <w:div w:id="114838047">
              <w:marLeft w:val="0"/>
              <w:marRight w:val="0"/>
              <w:marTop w:val="0"/>
              <w:marBottom w:val="0"/>
              <w:divBdr>
                <w:top w:val="none" w:sz="0" w:space="0" w:color="auto"/>
                <w:left w:val="none" w:sz="0" w:space="0" w:color="auto"/>
                <w:bottom w:val="none" w:sz="0" w:space="0" w:color="auto"/>
                <w:right w:val="none" w:sz="0" w:space="0" w:color="auto"/>
              </w:divBdr>
            </w:div>
            <w:div w:id="302076139">
              <w:marLeft w:val="0"/>
              <w:marRight w:val="0"/>
              <w:marTop w:val="0"/>
              <w:marBottom w:val="0"/>
              <w:divBdr>
                <w:top w:val="none" w:sz="0" w:space="0" w:color="auto"/>
                <w:left w:val="none" w:sz="0" w:space="0" w:color="auto"/>
                <w:bottom w:val="none" w:sz="0" w:space="0" w:color="auto"/>
                <w:right w:val="none" w:sz="0" w:space="0" w:color="auto"/>
              </w:divBdr>
            </w:div>
            <w:div w:id="468017426">
              <w:marLeft w:val="0"/>
              <w:marRight w:val="0"/>
              <w:marTop w:val="0"/>
              <w:marBottom w:val="0"/>
              <w:divBdr>
                <w:top w:val="none" w:sz="0" w:space="0" w:color="auto"/>
                <w:left w:val="none" w:sz="0" w:space="0" w:color="auto"/>
                <w:bottom w:val="none" w:sz="0" w:space="0" w:color="auto"/>
                <w:right w:val="none" w:sz="0" w:space="0" w:color="auto"/>
              </w:divBdr>
            </w:div>
            <w:div w:id="1219628567">
              <w:marLeft w:val="0"/>
              <w:marRight w:val="0"/>
              <w:marTop w:val="0"/>
              <w:marBottom w:val="0"/>
              <w:divBdr>
                <w:top w:val="none" w:sz="0" w:space="0" w:color="auto"/>
                <w:left w:val="none" w:sz="0" w:space="0" w:color="auto"/>
                <w:bottom w:val="none" w:sz="0" w:space="0" w:color="auto"/>
                <w:right w:val="none" w:sz="0" w:space="0" w:color="auto"/>
              </w:divBdr>
            </w:div>
            <w:div w:id="1716734374">
              <w:marLeft w:val="0"/>
              <w:marRight w:val="0"/>
              <w:marTop w:val="0"/>
              <w:marBottom w:val="0"/>
              <w:divBdr>
                <w:top w:val="none" w:sz="0" w:space="0" w:color="auto"/>
                <w:left w:val="none" w:sz="0" w:space="0" w:color="auto"/>
                <w:bottom w:val="none" w:sz="0" w:space="0" w:color="auto"/>
                <w:right w:val="none" w:sz="0" w:space="0" w:color="auto"/>
              </w:divBdr>
            </w:div>
          </w:divsChild>
        </w:div>
        <w:div w:id="1965383801">
          <w:marLeft w:val="0"/>
          <w:marRight w:val="0"/>
          <w:marTop w:val="0"/>
          <w:marBottom w:val="0"/>
          <w:divBdr>
            <w:top w:val="none" w:sz="0" w:space="0" w:color="auto"/>
            <w:left w:val="none" w:sz="0" w:space="0" w:color="auto"/>
            <w:bottom w:val="none" w:sz="0" w:space="0" w:color="auto"/>
            <w:right w:val="none" w:sz="0" w:space="0" w:color="auto"/>
          </w:divBdr>
        </w:div>
        <w:div w:id="2027712199">
          <w:marLeft w:val="0"/>
          <w:marRight w:val="0"/>
          <w:marTop w:val="0"/>
          <w:marBottom w:val="0"/>
          <w:divBdr>
            <w:top w:val="none" w:sz="0" w:space="0" w:color="auto"/>
            <w:left w:val="none" w:sz="0" w:space="0" w:color="auto"/>
            <w:bottom w:val="none" w:sz="0" w:space="0" w:color="auto"/>
            <w:right w:val="none" w:sz="0" w:space="0" w:color="auto"/>
          </w:divBdr>
        </w:div>
        <w:div w:id="2089184994">
          <w:marLeft w:val="0"/>
          <w:marRight w:val="0"/>
          <w:marTop w:val="0"/>
          <w:marBottom w:val="0"/>
          <w:divBdr>
            <w:top w:val="none" w:sz="0" w:space="0" w:color="auto"/>
            <w:left w:val="none" w:sz="0" w:space="0" w:color="auto"/>
            <w:bottom w:val="none" w:sz="0" w:space="0" w:color="auto"/>
            <w:right w:val="none" w:sz="0" w:space="0" w:color="auto"/>
          </w:divBdr>
          <w:divsChild>
            <w:div w:id="275724264">
              <w:marLeft w:val="0"/>
              <w:marRight w:val="0"/>
              <w:marTop w:val="0"/>
              <w:marBottom w:val="0"/>
              <w:divBdr>
                <w:top w:val="none" w:sz="0" w:space="0" w:color="auto"/>
                <w:left w:val="none" w:sz="0" w:space="0" w:color="auto"/>
                <w:bottom w:val="none" w:sz="0" w:space="0" w:color="auto"/>
                <w:right w:val="none" w:sz="0" w:space="0" w:color="auto"/>
              </w:divBdr>
            </w:div>
            <w:div w:id="123839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510066">
      <w:bodyDiv w:val="1"/>
      <w:marLeft w:val="0"/>
      <w:marRight w:val="0"/>
      <w:marTop w:val="0"/>
      <w:marBottom w:val="0"/>
      <w:divBdr>
        <w:top w:val="none" w:sz="0" w:space="0" w:color="auto"/>
        <w:left w:val="none" w:sz="0" w:space="0" w:color="auto"/>
        <w:bottom w:val="none" w:sz="0" w:space="0" w:color="auto"/>
        <w:right w:val="none" w:sz="0" w:space="0" w:color="auto"/>
      </w:divBdr>
    </w:div>
    <w:div w:id="1059280610">
      <w:bodyDiv w:val="1"/>
      <w:marLeft w:val="0"/>
      <w:marRight w:val="0"/>
      <w:marTop w:val="0"/>
      <w:marBottom w:val="0"/>
      <w:divBdr>
        <w:top w:val="none" w:sz="0" w:space="0" w:color="auto"/>
        <w:left w:val="none" w:sz="0" w:space="0" w:color="auto"/>
        <w:bottom w:val="none" w:sz="0" w:space="0" w:color="auto"/>
        <w:right w:val="none" w:sz="0" w:space="0" w:color="auto"/>
      </w:divBdr>
      <w:divsChild>
        <w:div w:id="152336003">
          <w:marLeft w:val="0"/>
          <w:marRight w:val="0"/>
          <w:marTop w:val="0"/>
          <w:marBottom w:val="0"/>
          <w:divBdr>
            <w:top w:val="none" w:sz="0" w:space="0" w:color="auto"/>
            <w:left w:val="none" w:sz="0" w:space="0" w:color="auto"/>
            <w:bottom w:val="none" w:sz="0" w:space="0" w:color="auto"/>
            <w:right w:val="none" w:sz="0" w:space="0" w:color="auto"/>
          </w:divBdr>
        </w:div>
        <w:div w:id="411513619">
          <w:marLeft w:val="0"/>
          <w:marRight w:val="0"/>
          <w:marTop w:val="0"/>
          <w:marBottom w:val="0"/>
          <w:divBdr>
            <w:top w:val="none" w:sz="0" w:space="0" w:color="auto"/>
            <w:left w:val="none" w:sz="0" w:space="0" w:color="auto"/>
            <w:bottom w:val="none" w:sz="0" w:space="0" w:color="auto"/>
            <w:right w:val="none" w:sz="0" w:space="0" w:color="auto"/>
          </w:divBdr>
        </w:div>
        <w:div w:id="524293316">
          <w:marLeft w:val="0"/>
          <w:marRight w:val="0"/>
          <w:marTop w:val="0"/>
          <w:marBottom w:val="0"/>
          <w:divBdr>
            <w:top w:val="none" w:sz="0" w:space="0" w:color="auto"/>
            <w:left w:val="none" w:sz="0" w:space="0" w:color="auto"/>
            <w:bottom w:val="none" w:sz="0" w:space="0" w:color="auto"/>
            <w:right w:val="none" w:sz="0" w:space="0" w:color="auto"/>
          </w:divBdr>
        </w:div>
        <w:div w:id="2145343381">
          <w:marLeft w:val="0"/>
          <w:marRight w:val="0"/>
          <w:marTop w:val="0"/>
          <w:marBottom w:val="0"/>
          <w:divBdr>
            <w:top w:val="none" w:sz="0" w:space="0" w:color="auto"/>
            <w:left w:val="none" w:sz="0" w:space="0" w:color="auto"/>
            <w:bottom w:val="none" w:sz="0" w:space="0" w:color="auto"/>
            <w:right w:val="none" w:sz="0" w:space="0" w:color="auto"/>
          </w:divBdr>
        </w:div>
      </w:divsChild>
    </w:div>
    <w:div w:id="1302613049">
      <w:bodyDiv w:val="1"/>
      <w:marLeft w:val="0"/>
      <w:marRight w:val="0"/>
      <w:marTop w:val="0"/>
      <w:marBottom w:val="0"/>
      <w:divBdr>
        <w:top w:val="none" w:sz="0" w:space="0" w:color="auto"/>
        <w:left w:val="none" w:sz="0" w:space="0" w:color="auto"/>
        <w:bottom w:val="none" w:sz="0" w:space="0" w:color="auto"/>
        <w:right w:val="none" w:sz="0" w:space="0" w:color="auto"/>
      </w:divBdr>
      <w:divsChild>
        <w:div w:id="297223726">
          <w:marLeft w:val="0"/>
          <w:marRight w:val="0"/>
          <w:marTop w:val="0"/>
          <w:marBottom w:val="0"/>
          <w:divBdr>
            <w:top w:val="none" w:sz="0" w:space="0" w:color="auto"/>
            <w:left w:val="none" w:sz="0" w:space="0" w:color="auto"/>
            <w:bottom w:val="none" w:sz="0" w:space="0" w:color="auto"/>
            <w:right w:val="none" w:sz="0" w:space="0" w:color="auto"/>
          </w:divBdr>
        </w:div>
        <w:div w:id="358048796">
          <w:marLeft w:val="0"/>
          <w:marRight w:val="0"/>
          <w:marTop w:val="0"/>
          <w:marBottom w:val="0"/>
          <w:divBdr>
            <w:top w:val="none" w:sz="0" w:space="0" w:color="auto"/>
            <w:left w:val="none" w:sz="0" w:space="0" w:color="auto"/>
            <w:bottom w:val="none" w:sz="0" w:space="0" w:color="auto"/>
            <w:right w:val="none" w:sz="0" w:space="0" w:color="auto"/>
          </w:divBdr>
        </w:div>
        <w:div w:id="416946714">
          <w:marLeft w:val="0"/>
          <w:marRight w:val="0"/>
          <w:marTop w:val="0"/>
          <w:marBottom w:val="0"/>
          <w:divBdr>
            <w:top w:val="none" w:sz="0" w:space="0" w:color="auto"/>
            <w:left w:val="none" w:sz="0" w:space="0" w:color="auto"/>
            <w:bottom w:val="none" w:sz="0" w:space="0" w:color="auto"/>
            <w:right w:val="none" w:sz="0" w:space="0" w:color="auto"/>
          </w:divBdr>
        </w:div>
        <w:div w:id="452672827">
          <w:marLeft w:val="0"/>
          <w:marRight w:val="0"/>
          <w:marTop w:val="0"/>
          <w:marBottom w:val="0"/>
          <w:divBdr>
            <w:top w:val="none" w:sz="0" w:space="0" w:color="auto"/>
            <w:left w:val="none" w:sz="0" w:space="0" w:color="auto"/>
            <w:bottom w:val="none" w:sz="0" w:space="0" w:color="auto"/>
            <w:right w:val="none" w:sz="0" w:space="0" w:color="auto"/>
          </w:divBdr>
        </w:div>
        <w:div w:id="598609122">
          <w:marLeft w:val="0"/>
          <w:marRight w:val="0"/>
          <w:marTop w:val="0"/>
          <w:marBottom w:val="0"/>
          <w:divBdr>
            <w:top w:val="none" w:sz="0" w:space="0" w:color="auto"/>
            <w:left w:val="none" w:sz="0" w:space="0" w:color="auto"/>
            <w:bottom w:val="none" w:sz="0" w:space="0" w:color="auto"/>
            <w:right w:val="none" w:sz="0" w:space="0" w:color="auto"/>
          </w:divBdr>
          <w:divsChild>
            <w:div w:id="413743349">
              <w:marLeft w:val="0"/>
              <w:marRight w:val="0"/>
              <w:marTop w:val="0"/>
              <w:marBottom w:val="0"/>
              <w:divBdr>
                <w:top w:val="none" w:sz="0" w:space="0" w:color="auto"/>
                <w:left w:val="none" w:sz="0" w:space="0" w:color="auto"/>
                <w:bottom w:val="none" w:sz="0" w:space="0" w:color="auto"/>
                <w:right w:val="none" w:sz="0" w:space="0" w:color="auto"/>
              </w:divBdr>
            </w:div>
          </w:divsChild>
        </w:div>
        <w:div w:id="617370724">
          <w:marLeft w:val="0"/>
          <w:marRight w:val="0"/>
          <w:marTop w:val="0"/>
          <w:marBottom w:val="0"/>
          <w:divBdr>
            <w:top w:val="none" w:sz="0" w:space="0" w:color="auto"/>
            <w:left w:val="none" w:sz="0" w:space="0" w:color="auto"/>
            <w:bottom w:val="none" w:sz="0" w:space="0" w:color="auto"/>
            <w:right w:val="none" w:sz="0" w:space="0" w:color="auto"/>
          </w:divBdr>
        </w:div>
        <w:div w:id="643697733">
          <w:marLeft w:val="0"/>
          <w:marRight w:val="0"/>
          <w:marTop w:val="0"/>
          <w:marBottom w:val="0"/>
          <w:divBdr>
            <w:top w:val="none" w:sz="0" w:space="0" w:color="auto"/>
            <w:left w:val="none" w:sz="0" w:space="0" w:color="auto"/>
            <w:bottom w:val="none" w:sz="0" w:space="0" w:color="auto"/>
            <w:right w:val="none" w:sz="0" w:space="0" w:color="auto"/>
          </w:divBdr>
        </w:div>
        <w:div w:id="704327250">
          <w:marLeft w:val="0"/>
          <w:marRight w:val="0"/>
          <w:marTop w:val="0"/>
          <w:marBottom w:val="0"/>
          <w:divBdr>
            <w:top w:val="none" w:sz="0" w:space="0" w:color="auto"/>
            <w:left w:val="none" w:sz="0" w:space="0" w:color="auto"/>
            <w:bottom w:val="none" w:sz="0" w:space="0" w:color="auto"/>
            <w:right w:val="none" w:sz="0" w:space="0" w:color="auto"/>
          </w:divBdr>
        </w:div>
        <w:div w:id="819426761">
          <w:marLeft w:val="0"/>
          <w:marRight w:val="0"/>
          <w:marTop w:val="0"/>
          <w:marBottom w:val="0"/>
          <w:divBdr>
            <w:top w:val="none" w:sz="0" w:space="0" w:color="auto"/>
            <w:left w:val="none" w:sz="0" w:space="0" w:color="auto"/>
            <w:bottom w:val="none" w:sz="0" w:space="0" w:color="auto"/>
            <w:right w:val="none" w:sz="0" w:space="0" w:color="auto"/>
          </w:divBdr>
          <w:divsChild>
            <w:div w:id="765615362">
              <w:marLeft w:val="0"/>
              <w:marRight w:val="0"/>
              <w:marTop w:val="0"/>
              <w:marBottom w:val="0"/>
              <w:divBdr>
                <w:top w:val="none" w:sz="0" w:space="0" w:color="auto"/>
                <w:left w:val="none" w:sz="0" w:space="0" w:color="auto"/>
                <w:bottom w:val="none" w:sz="0" w:space="0" w:color="auto"/>
                <w:right w:val="none" w:sz="0" w:space="0" w:color="auto"/>
              </w:divBdr>
            </w:div>
            <w:div w:id="942768055">
              <w:marLeft w:val="0"/>
              <w:marRight w:val="0"/>
              <w:marTop w:val="0"/>
              <w:marBottom w:val="0"/>
              <w:divBdr>
                <w:top w:val="none" w:sz="0" w:space="0" w:color="auto"/>
                <w:left w:val="none" w:sz="0" w:space="0" w:color="auto"/>
                <w:bottom w:val="none" w:sz="0" w:space="0" w:color="auto"/>
                <w:right w:val="none" w:sz="0" w:space="0" w:color="auto"/>
              </w:divBdr>
            </w:div>
            <w:div w:id="1332830037">
              <w:marLeft w:val="0"/>
              <w:marRight w:val="0"/>
              <w:marTop w:val="0"/>
              <w:marBottom w:val="0"/>
              <w:divBdr>
                <w:top w:val="none" w:sz="0" w:space="0" w:color="auto"/>
                <w:left w:val="none" w:sz="0" w:space="0" w:color="auto"/>
                <w:bottom w:val="none" w:sz="0" w:space="0" w:color="auto"/>
                <w:right w:val="none" w:sz="0" w:space="0" w:color="auto"/>
              </w:divBdr>
            </w:div>
            <w:div w:id="1927811276">
              <w:marLeft w:val="0"/>
              <w:marRight w:val="0"/>
              <w:marTop w:val="0"/>
              <w:marBottom w:val="0"/>
              <w:divBdr>
                <w:top w:val="none" w:sz="0" w:space="0" w:color="auto"/>
                <w:left w:val="none" w:sz="0" w:space="0" w:color="auto"/>
                <w:bottom w:val="none" w:sz="0" w:space="0" w:color="auto"/>
                <w:right w:val="none" w:sz="0" w:space="0" w:color="auto"/>
              </w:divBdr>
            </w:div>
            <w:div w:id="2116976293">
              <w:marLeft w:val="0"/>
              <w:marRight w:val="0"/>
              <w:marTop w:val="0"/>
              <w:marBottom w:val="0"/>
              <w:divBdr>
                <w:top w:val="none" w:sz="0" w:space="0" w:color="auto"/>
                <w:left w:val="none" w:sz="0" w:space="0" w:color="auto"/>
                <w:bottom w:val="none" w:sz="0" w:space="0" w:color="auto"/>
                <w:right w:val="none" w:sz="0" w:space="0" w:color="auto"/>
              </w:divBdr>
            </w:div>
          </w:divsChild>
        </w:div>
        <w:div w:id="837505804">
          <w:marLeft w:val="0"/>
          <w:marRight w:val="0"/>
          <w:marTop w:val="0"/>
          <w:marBottom w:val="0"/>
          <w:divBdr>
            <w:top w:val="none" w:sz="0" w:space="0" w:color="auto"/>
            <w:left w:val="none" w:sz="0" w:space="0" w:color="auto"/>
            <w:bottom w:val="none" w:sz="0" w:space="0" w:color="auto"/>
            <w:right w:val="none" w:sz="0" w:space="0" w:color="auto"/>
          </w:divBdr>
        </w:div>
        <w:div w:id="906652465">
          <w:marLeft w:val="0"/>
          <w:marRight w:val="0"/>
          <w:marTop w:val="0"/>
          <w:marBottom w:val="0"/>
          <w:divBdr>
            <w:top w:val="none" w:sz="0" w:space="0" w:color="auto"/>
            <w:left w:val="none" w:sz="0" w:space="0" w:color="auto"/>
            <w:bottom w:val="none" w:sz="0" w:space="0" w:color="auto"/>
            <w:right w:val="none" w:sz="0" w:space="0" w:color="auto"/>
          </w:divBdr>
        </w:div>
        <w:div w:id="1045450206">
          <w:marLeft w:val="0"/>
          <w:marRight w:val="0"/>
          <w:marTop w:val="0"/>
          <w:marBottom w:val="0"/>
          <w:divBdr>
            <w:top w:val="none" w:sz="0" w:space="0" w:color="auto"/>
            <w:left w:val="none" w:sz="0" w:space="0" w:color="auto"/>
            <w:bottom w:val="none" w:sz="0" w:space="0" w:color="auto"/>
            <w:right w:val="none" w:sz="0" w:space="0" w:color="auto"/>
          </w:divBdr>
        </w:div>
        <w:div w:id="1121993713">
          <w:marLeft w:val="0"/>
          <w:marRight w:val="0"/>
          <w:marTop w:val="0"/>
          <w:marBottom w:val="0"/>
          <w:divBdr>
            <w:top w:val="none" w:sz="0" w:space="0" w:color="auto"/>
            <w:left w:val="none" w:sz="0" w:space="0" w:color="auto"/>
            <w:bottom w:val="none" w:sz="0" w:space="0" w:color="auto"/>
            <w:right w:val="none" w:sz="0" w:space="0" w:color="auto"/>
          </w:divBdr>
          <w:divsChild>
            <w:div w:id="710616589">
              <w:marLeft w:val="0"/>
              <w:marRight w:val="0"/>
              <w:marTop w:val="0"/>
              <w:marBottom w:val="0"/>
              <w:divBdr>
                <w:top w:val="none" w:sz="0" w:space="0" w:color="auto"/>
                <w:left w:val="none" w:sz="0" w:space="0" w:color="auto"/>
                <w:bottom w:val="none" w:sz="0" w:space="0" w:color="auto"/>
                <w:right w:val="none" w:sz="0" w:space="0" w:color="auto"/>
              </w:divBdr>
            </w:div>
            <w:div w:id="971204333">
              <w:marLeft w:val="0"/>
              <w:marRight w:val="0"/>
              <w:marTop w:val="0"/>
              <w:marBottom w:val="0"/>
              <w:divBdr>
                <w:top w:val="none" w:sz="0" w:space="0" w:color="auto"/>
                <w:left w:val="none" w:sz="0" w:space="0" w:color="auto"/>
                <w:bottom w:val="none" w:sz="0" w:space="0" w:color="auto"/>
                <w:right w:val="none" w:sz="0" w:space="0" w:color="auto"/>
              </w:divBdr>
            </w:div>
            <w:div w:id="1340043250">
              <w:marLeft w:val="0"/>
              <w:marRight w:val="0"/>
              <w:marTop w:val="0"/>
              <w:marBottom w:val="0"/>
              <w:divBdr>
                <w:top w:val="none" w:sz="0" w:space="0" w:color="auto"/>
                <w:left w:val="none" w:sz="0" w:space="0" w:color="auto"/>
                <w:bottom w:val="none" w:sz="0" w:space="0" w:color="auto"/>
                <w:right w:val="none" w:sz="0" w:space="0" w:color="auto"/>
              </w:divBdr>
            </w:div>
          </w:divsChild>
        </w:div>
        <w:div w:id="1132015663">
          <w:marLeft w:val="0"/>
          <w:marRight w:val="0"/>
          <w:marTop w:val="0"/>
          <w:marBottom w:val="0"/>
          <w:divBdr>
            <w:top w:val="none" w:sz="0" w:space="0" w:color="auto"/>
            <w:left w:val="none" w:sz="0" w:space="0" w:color="auto"/>
            <w:bottom w:val="none" w:sz="0" w:space="0" w:color="auto"/>
            <w:right w:val="none" w:sz="0" w:space="0" w:color="auto"/>
          </w:divBdr>
        </w:div>
        <w:div w:id="1376003878">
          <w:marLeft w:val="0"/>
          <w:marRight w:val="0"/>
          <w:marTop w:val="0"/>
          <w:marBottom w:val="0"/>
          <w:divBdr>
            <w:top w:val="none" w:sz="0" w:space="0" w:color="auto"/>
            <w:left w:val="none" w:sz="0" w:space="0" w:color="auto"/>
            <w:bottom w:val="none" w:sz="0" w:space="0" w:color="auto"/>
            <w:right w:val="none" w:sz="0" w:space="0" w:color="auto"/>
          </w:divBdr>
        </w:div>
        <w:div w:id="1397388120">
          <w:marLeft w:val="0"/>
          <w:marRight w:val="0"/>
          <w:marTop w:val="0"/>
          <w:marBottom w:val="0"/>
          <w:divBdr>
            <w:top w:val="none" w:sz="0" w:space="0" w:color="auto"/>
            <w:left w:val="none" w:sz="0" w:space="0" w:color="auto"/>
            <w:bottom w:val="none" w:sz="0" w:space="0" w:color="auto"/>
            <w:right w:val="none" w:sz="0" w:space="0" w:color="auto"/>
          </w:divBdr>
        </w:div>
        <w:div w:id="1659655568">
          <w:marLeft w:val="0"/>
          <w:marRight w:val="0"/>
          <w:marTop w:val="0"/>
          <w:marBottom w:val="0"/>
          <w:divBdr>
            <w:top w:val="none" w:sz="0" w:space="0" w:color="auto"/>
            <w:left w:val="none" w:sz="0" w:space="0" w:color="auto"/>
            <w:bottom w:val="none" w:sz="0" w:space="0" w:color="auto"/>
            <w:right w:val="none" w:sz="0" w:space="0" w:color="auto"/>
          </w:divBdr>
        </w:div>
        <w:div w:id="1706129149">
          <w:marLeft w:val="0"/>
          <w:marRight w:val="0"/>
          <w:marTop w:val="0"/>
          <w:marBottom w:val="0"/>
          <w:divBdr>
            <w:top w:val="none" w:sz="0" w:space="0" w:color="auto"/>
            <w:left w:val="none" w:sz="0" w:space="0" w:color="auto"/>
            <w:bottom w:val="none" w:sz="0" w:space="0" w:color="auto"/>
            <w:right w:val="none" w:sz="0" w:space="0" w:color="auto"/>
          </w:divBdr>
        </w:div>
        <w:div w:id="1782726692">
          <w:marLeft w:val="0"/>
          <w:marRight w:val="0"/>
          <w:marTop w:val="0"/>
          <w:marBottom w:val="0"/>
          <w:divBdr>
            <w:top w:val="none" w:sz="0" w:space="0" w:color="auto"/>
            <w:left w:val="none" w:sz="0" w:space="0" w:color="auto"/>
            <w:bottom w:val="none" w:sz="0" w:space="0" w:color="auto"/>
            <w:right w:val="none" w:sz="0" w:space="0" w:color="auto"/>
          </w:divBdr>
        </w:div>
        <w:div w:id="1842618840">
          <w:marLeft w:val="0"/>
          <w:marRight w:val="0"/>
          <w:marTop w:val="0"/>
          <w:marBottom w:val="0"/>
          <w:divBdr>
            <w:top w:val="none" w:sz="0" w:space="0" w:color="auto"/>
            <w:left w:val="none" w:sz="0" w:space="0" w:color="auto"/>
            <w:bottom w:val="none" w:sz="0" w:space="0" w:color="auto"/>
            <w:right w:val="none" w:sz="0" w:space="0" w:color="auto"/>
          </w:divBdr>
        </w:div>
        <w:div w:id="1854803112">
          <w:marLeft w:val="0"/>
          <w:marRight w:val="0"/>
          <w:marTop w:val="0"/>
          <w:marBottom w:val="0"/>
          <w:divBdr>
            <w:top w:val="none" w:sz="0" w:space="0" w:color="auto"/>
            <w:left w:val="none" w:sz="0" w:space="0" w:color="auto"/>
            <w:bottom w:val="none" w:sz="0" w:space="0" w:color="auto"/>
            <w:right w:val="none" w:sz="0" w:space="0" w:color="auto"/>
          </w:divBdr>
        </w:div>
      </w:divsChild>
    </w:div>
    <w:div w:id="1475103603">
      <w:bodyDiv w:val="1"/>
      <w:marLeft w:val="0"/>
      <w:marRight w:val="0"/>
      <w:marTop w:val="0"/>
      <w:marBottom w:val="0"/>
      <w:divBdr>
        <w:top w:val="none" w:sz="0" w:space="0" w:color="auto"/>
        <w:left w:val="none" w:sz="0" w:space="0" w:color="auto"/>
        <w:bottom w:val="none" w:sz="0" w:space="0" w:color="auto"/>
        <w:right w:val="none" w:sz="0" w:space="0" w:color="auto"/>
      </w:divBdr>
      <w:divsChild>
        <w:div w:id="41374001">
          <w:marLeft w:val="0"/>
          <w:marRight w:val="0"/>
          <w:marTop w:val="0"/>
          <w:marBottom w:val="0"/>
          <w:divBdr>
            <w:top w:val="none" w:sz="0" w:space="0" w:color="auto"/>
            <w:left w:val="none" w:sz="0" w:space="0" w:color="auto"/>
            <w:bottom w:val="none" w:sz="0" w:space="0" w:color="auto"/>
            <w:right w:val="none" w:sz="0" w:space="0" w:color="auto"/>
          </w:divBdr>
        </w:div>
        <w:div w:id="248582355">
          <w:marLeft w:val="0"/>
          <w:marRight w:val="0"/>
          <w:marTop w:val="0"/>
          <w:marBottom w:val="0"/>
          <w:divBdr>
            <w:top w:val="none" w:sz="0" w:space="0" w:color="auto"/>
            <w:left w:val="none" w:sz="0" w:space="0" w:color="auto"/>
            <w:bottom w:val="none" w:sz="0" w:space="0" w:color="auto"/>
            <w:right w:val="none" w:sz="0" w:space="0" w:color="auto"/>
          </w:divBdr>
        </w:div>
        <w:div w:id="359279374">
          <w:marLeft w:val="0"/>
          <w:marRight w:val="0"/>
          <w:marTop w:val="0"/>
          <w:marBottom w:val="0"/>
          <w:divBdr>
            <w:top w:val="none" w:sz="0" w:space="0" w:color="auto"/>
            <w:left w:val="none" w:sz="0" w:space="0" w:color="auto"/>
            <w:bottom w:val="none" w:sz="0" w:space="0" w:color="auto"/>
            <w:right w:val="none" w:sz="0" w:space="0" w:color="auto"/>
          </w:divBdr>
        </w:div>
        <w:div w:id="474759554">
          <w:marLeft w:val="0"/>
          <w:marRight w:val="0"/>
          <w:marTop w:val="0"/>
          <w:marBottom w:val="0"/>
          <w:divBdr>
            <w:top w:val="none" w:sz="0" w:space="0" w:color="auto"/>
            <w:left w:val="none" w:sz="0" w:space="0" w:color="auto"/>
            <w:bottom w:val="none" w:sz="0" w:space="0" w:color="auto"/>
            <w:right w:val="none" w:sz="0" w:space="0" w:color="auto"/>
          </w:divBdr>
        </w:div>
        <w:div w:id="488911417">
          <w:marLeft w:val="0"/>
          <w:marRight w:val="0"/>
          <w:marTop w:val="0"/>
          <w:marBottom w:val="0"/>
          <w:divBdr>
            <w:top w:val="none" w:sz="0" w:space="0" w:color="auto"/>
            <w:left w:val="none" w:sz="0" w:space="0" w:color="auto"/>
            <w:bottom w:val="none" w:sz="0" w:space="0" w:color="auto"/>
            <w:right w:val="none" w:sz="0" w:space="0" w:color="auto"/>
          </w:divBdr>
        </w:div>
        <w:div w:id="715591357">
          <w:marLeft w:val="0"/>
          <w:marRight w:val="0"/>
          <w:marTop w:val="0"/>
          <w:marBottom w:val="0"/>
          <w:divBdr>
            <w:top w:val="none" w:sz="0" w:space="0" w:color="auto"/>
            <w:left w:val="none" w:sz="0" w:space="0" w:color="auto"/>
            <w:bottom w:val="none" w:sz="0" w:space="0" w:color="auto"/>
            <w:right w:val="none" w:sz="0" w:space="0" w:color="auto"/>
          </w:divBdr>
        </w:div>
        <w:div w:id="716469378">
          <w:marLeft w:val="0"/>
          <w:marRight w:val="0"/>
          <w:marTop w:val="0"/>
          <w:marBottom w:val="0"/>
          <w:divBdr>
            <w:top w:val="none" w:sz="0" w:space="0" w:color="auto"/>
            <w:left w:val="none" w:sz="0" w:space="0" w:color="auto"/>
            <w:bottom w:val="none" w:sz="0" w:space="0" w:color="auto"/>
            <w:right w:val="none" w:sz="0" w:space="0" w:color="auto"/>
          </w:divBdr>
        </w:div>
        <w:div w:id="745953648">
          <w:marLeft w:val="0"/>
          <w:marRight w:val="0"/>
          <w:marTop w:val="0"/>
          <w:marBottom w:val="0"/>
          <w:divBdr>
            <w:top w:val="none" w:sz="0" w:space="0" w:color="auto"/>
            <w:left w:val="none" w:sz="0" w:space="0" w:color="auto"/>
            <w:bottom w:val="none" w:sz="0" w:space="0" w:color="auto"/>
            <w:right w:val="none" w:sz="0" w:space="0" w:color="auto"/>
          </w:divBdr>
        </w:div>
        <w:div w:id="753434524">
          <w:marLeft w:val="0"/>
          <w:marRight w:val="0"/>
          <w:marTop w:val="0"/>
          <w:marBottom w:val="0"/>
          <w:divBdr>
            <w:top w:val="none" w:sz="0" w:space="0" w:color="auto"/>
            <w:left w:val="none" w:sz="0" w:space="0" w:color="auto"/>
            <w:bottom w:val="none" w:sz="0" w:space="0" w:color="auto"/>
            <w:right w:val="none" w:sz="0" w:space="0" w:color="auto"/>
          </w:divBdr>
        </w:div>
        <w:div w:id="767042634">
          <w:marLeft w:val="0"/>
          <w:marRight w:val="0"/>
          <w:marTop w:val="0"/>
          <w:marBottom w:val="0"/>
          <w:divBdr>
            <w:top w:val="none" w:sz="0" w:space="0" w:color="auto"/>
            <w:left w:val="none" w:sz="0" w:space="0" w:color="auto"/>
            <w:bottom w:val="none" w:sz="0" w:space="0" w:color="auto"/>
            <w:right w:val="none" w:sz="0" w:space="0" w:color="auto"/>
          </w:divBdr>
        </w:div>
        <w:div w:id="801071367">
          <w:marLeft w:val="0"/>
          <w:marRight w:val="0"/>
          <w:marTop w:val="0"/>
          <w:marBottom w:val="0"/>
          <w:divBdr>
            <w:top w:val="none" w:sz="0" w:space="0" w:color="auto"/>
            <w:left w:val="none" w:sz="0" w:space="0" w:color="auto"/>
            <w:bottom w:val="none" w:sz="0" w:space="0" w:color="auto"/>
            <w:right w:val="none" w:sz="0" w:space="0" w:color="auto"/>
          </w:divBdr>
        </w:div>
        <w:div w:id="875698188">
          <w:marLeft w:val="0"/>
          <w:marRight w:val="0"/>
          <w:marTop w:val="0"/>
          <w:marBottom w:val="0"/>
          <w:divBdr>
            <w:top w:val="none" w:sz="0" w:space="0" w:color="auto"/>
            <w:left w:val="none" w:sz="0" w:space="0" w:color="auto"/>
            <w:bottom w:val="none" w:sz="0" w:space="0" w:color="auto"/>
            <w:right w:val="none" w:sz="0" w:space="0" w:color="auto"/>
          </w:divBdr>
        </w:div>
        <w:div w:id="936713850">
          <w:marLeft w:val="0"/>
          <w:marRight w:val="0"/>
          <w:marTop w:val="0"/>
          <w:marBottom w:val="0"/>
          <w:divBdr>
            <w:top w:val="none" w:sz="0" w:space="0" w:color="auto"/>
            <w:left w:val="none" w:sz="0" w:space="0" w:color="auto"/>
            <w:bottom w:val="none" w:sz="0" w:space="0" w:color="auto"/>
            <w:right w:val="none" w:sz="0" w:space="0" w:color="auto"/>
          </w:divBdr>
        </w:div>
        <w:div w:id="973755749">
          <w:marLeft w:val="0"/>
          <w:marRight w:val="0"/>
          <w:marTop w:val="0"/>
          <w:marBottom w:val="0"/>
          <w:divBdr>
            <w:top w:val="none" w:sz="0" w:space="0" w:color="auto"/>
            <w:left w:val="none" w:sz="0" w:space="0" w:color="auto"/>
            <w:bottom w:val="none" w:sz="0" w:space="0" w:color="auto"/>
            <w:right w:val="none" w:sz="0" w:space="0" w:color="auto"/>
          </w:divBdr>
        </w:div>
        <w:div w:id="975569828">
          <w:marLeft w:val="0"/>
          <w:marRight w:val="0"/>
          <w:marTop w:val="0"/>
          <w:marBottom w:val="0"/>
          <w:divBdr>
            <w:top w:val="none" w:sz="0" w:space="0" w:color="auto"/>
            <w:left w:val="none" w:sz="0" w:space="0" w:color="auto"/>
            <w:bottom w:val="none" w:sz="0" w:space="0" w:color="auto"/>
            <w:right w:val="none" w:sz="0" w:space="0" w:color="auto"/>
          </w:divBdr>
        </w:div>
        <w:div w:id="989484077">
          <w:marLeft w:val="0"/>
          <w:marRight w:val="0"/>
          <w:marTop w:val="0"/>
          <w:marBottom w:val="0"/>
          <w:divBdr>
            <w:top w:val="none" w:sz="0" w:space="0" w:color="auto"/>
            <w:left w:val="none" w:sz="0" w:space="0" w:color="auto"/>
            <w:bottom w:val="none" w:sz="0" w:space="0" w:color="auto"/>
            <w:right w:val="none" w:sz="0" w:space="0" w:color="auto"/>
          </w:divBdr>
        </w:div>
        <w:div w:id="1006715206">
          <w:marLeft w:val="0"/>
          <w:marRight w:val="0"/>
          <w:marTop w:val="0"/>
          <w:marBottom w:val="0"/>
          <w:divBdr>
            <w:top w:val="none" w:sz="0" w:space="0" w:color="auto"/>
            <w:left w:val="none" w:sz="0" w:space="0" w:color="auto"/>
            <w:bottom w:val="none" w:sz="0" w:space="0" w:color="auto"/>
            <w:right w:val="none" w:sz="0" w:space="0" w:color="auto"/>
          </w:divBdr>
        </w:div>
        <w:div w:id="1212769632">
          <w:marLeft w:val="0"/>
          <w:marRight w:val="0"/>
          <w:marTop w:val="0"/>
          <w:marBottom w:val="0"/>
          <w:divBdr>
            <w:top w:val="none" w:sz="0" w:space="0" w:color="auto"/>
            <w:left w:val="none" w:sz="0" w:space="0" w:color="auto"/>
            <w:bottom w:val="none" w:sz="0" w:space="0" w:color="auto"/>
            <w:right w:val="none" w:sz="0" w:space="0" w:color="auto"/>
          </w:divBdr>
        </w:div>
        <w:div w:id="1287664393">
          <w:marLeft w:val="0"/>
          <w:marRight w:val="0"/>
          <w:marTop w:val="0"/>
          <w:marBottom w:val="0"/>
          <w:divBdr>
            <w:top w:val="none" w:sz="0" w:space="0" w:color="auto"/>
            <w:left w:val="none" w:sz="0" w:space="0" w:color="auto"/>
            <w:bottom w:val="none" w:sz="0" w:space="0" w:color="auto"/>
            <w:right w:val="none" w:sz="0" w:space="0" w:color="auto"/>
          </w:divBdr>
        </w:div>
        <w:div w:id="1295527708">
          <w:marLeft w:val="0"/>
          <w:marRight w:val="0"/>
          <w:marTop w:val="0"/>
          <w:marBottom w:val="0"/>
          <w:divBdr>
            <w:top w:val="none" w:sz="0" w:space="0" w:color="auto"/>
            <w:left w:val="none" w:sz="0" w:space="0" w:color="auto"/>
            <w:bottom w:val="none" w:sz="0" w:space="0" w:color="auto"/>
            <w:right w:val="none" w:sz="0" w:space="0" w:color="auto"/>
          </w:divBdr>
        </w:div>
        <w:div w:id="1338460370">
          <w:marLeft w:val="0"/>
          <w:marRight w:val="0"/>
          <w:marTop w:val="0"/>
          <w:marBottom w:val="0"/>
          <w:divBdr>
            <w:top w:val="none" w:sz="0" w:space="0" w:color="auto"/>
            <w:left w:val="none" w:sz="0" w:space="0" w:color="auto"/>
            <w:bottom w:val="none" w:sz="0" w:space="0" w:color="auto"/>
            <w:right w:val="none" w:sz="0" w:space="0" w:color="auto"/>
          </w:divBdr>
        </w:div>
        <w:div w:id="1442797020">
          <w:marLeft w:val="0"/>
          <w:marRight w:val="0"/>
          <w:marTop w:val="0"/>
          <w:marBottom w:val="0"/>
          <w:divBdr>
            <w:top w:val="none" w:sz="0" w:space="0" w:color="auto"/>
            <w:left w:val="none" w:sz="0" w:space="0" w:color="auto"/>
            <w:bottom w:val="none" w:sz="0" w:space="0" w:color="auto"/>
            <w:right w:val="none" w:sz="0" w:space="0" w:color="auto"/>
          </w:divBdr>
        </w:div>
        <w:div w:id="1448963540">
          <w:marLeft w:val="0"/>
          <w:marRight w:val="0"/>
          <w:marTop w:val="0"/>
          <w:marBottom w:val="0"/>
          <w:divBdr>
            <w:top w:val="none" w:sz="0" w:space="0" w:color="auto"/>
            <w:left w:val="none" w:sz="0" w:space="0" w:color="auto"/>
            <w:bottom w:val="none" w:sz="0" w:space="0" w:color="auto"/>
            <w:right w:val="none" w:sz="0" w:space="0" w:color="auto"/>
          </w:divBdr>
        </w:div>
        <w:div w:id="1473711489">
          <w:marLeft w:val="0"/>
          <w:marRight w:val="0"/>
          <w:marTop w:val="0"/>
          <w:marBottom w:val="0"/>
          <w:divBdr>
            <w:top w:val="none" w:sz="0" w:space="0" w:color="auto"/>
            <w:left w:val="none" w:sz="0" w:space="0" w:color="auto"/>
            <w:bottom w:val="none" w:sz="0" w:space="0" w:color="auto"/>
            <w:right w:val="none" w:sz="0" w:space="0" w:color="auto"/>
          </w:divBdr>
        </w:div>
        <w:div w:id="1541241043">
          <w:marLeft w:val="0"/>
          <w:marRight w:val="0"/>
          <w:marTop w:val="0"/>
          <w:marBottom w:val="0"/>
          <w:divBdr>
            <w:top w:val="none" w:sz="0" w:space="0" w:color="auto"/>
            <w:left w:val="none" w:sz="0" w:space="0" w:color="auto"/>
            <w:bottom w:val="none" w:sz="0" w:space="0" w:color="auto"/>
            <w:right w:val="none" w:sz="0" w:space="0" w:color="auto"/>
          </w:divBdr>
        </w:div>
        <w:div w:id="1551456240">
          <w:marLeft w:val="0"/>
          <w:marRight w:val="0"/>
          <w:marTop w:val="0"/>
          <w:marBottom w:val="0"/>
          <w:divBdr>
            <w:top w:val="none" w:sz="0" w:space="0" w:color="auto"/>
            <w:left w:val="none" w:sz="0" w:space="0" w:color="auto"/>
            <w:bottom w:val="none" w:sz="0" w:space="0" w:color="auto"/>
            <w:right w:val="none" w:sz="0" w:space="0" w:color="auto"/>
          </w:divBdr>
        </w:div>
        <w:div w:id="1560894594">
          <w:marLeft w:val="0"/>
          <w:marRight w:val="0"/>
          <w:marTop w:val="0"/>
          <w:marBottom w:val="0"/>
          <w:divBdr>
            <w:top w:val="none" w:sz="0" w:space="0" w:color="auto"/>
            <w:left w:val="none" w:sz="0" w:space="0" w:color="auto"/>
            <w:bottom w:val="none" w:sz="0" w:space="0" w:color="auto"/>
            <w:right w:val="none" w:sz="0" w:space="0" w:color="auto"/>
          </w:divBdr>
        </w:div>
        <w:div w:id="1589539425">
          <w:marLeft w:val="0"/>
          <w:marRight w:val="0"/>
          <w:marTop w:val="0"/>
          <w:marBottom w:val="0"/>
          <w:divBdr>
            <w:top w:val="none" w:sz="0" w:space="0" w:color="auto"/>
            <w:left w:val="none" w:sz="0" w:space="0" w:color="auto"/>
            <w:bottom w:val="none" w:sz="0" w:space="0" w:color="auto"/>
            <w:right w:val="none" w:sz="0" w:space="0" w:color="auto"/>
          </w:divBdr>
        </w:div>
        <w:div w:id="1749769395">
          <w:marLeft w:val="0"/>
          <w:marRight w:val="0"/>
          <w:marTop w:val="0"/>
          <w:marBottom w:val="0"/>
          <w:divBdr>
            <w:top w:val="none" w:sz="0" w:space="0" w:color="auto"/>
            <w:left w:val="none" w:sz="0" w:space="0" w:color="auto"/>
            <w:bottom w:val="none" w:sz="0" w:space="0" w:color="auto"/>
            <w:right w:val="none" w:sz="0" w:space="0" w:color="auto"/>
          </w:divBdr>
        </w:div>
        <w:div w:id="1830828270">
          <w:marLeft w:val="0"/>
          <w:marRight w:val="0"/>
          <w:marTop w:val="0"/>
          <w:marBottom w:val="0"/>
          <w:divBdr>
            <w:top w:val="none" w:sz="0" w:space="0" w:color="auto"/>
            <w:left w:val="none" w:sz="0" w:space="0" w:color="auto"/>
            <w:bottom w:val="none" w:sz="0" w:space="0" w:color="auto"/>
            <w:right w:val="none" w:sz="0" w:space="0" w:color="auto"/>
          </w:divBdr>
        </w:div>
        <w:div w:id="1901556882">
          <w:marLeft w:val="0"/>
          <w:marRight w:val="0"/>
          <w:marTop w:val="0"/>
          <w:marBottom w:val="0"/>
          <w:divBdr>
            <w:top w:val="none" w:sz="0" w:space="0" w:color="auto"/>
            <w:left w:val="none" w:sz="0" w:space="0" w:color="auto"/>
            <w:bottom w:val="none" w:sz="0" w:space="0" w:color="auto"/>
            <w:right w:val="none" w:sz="0" w:space="0" w:color="auto"/>
          </w:divBdr>
        </w:div>
        <w:div w:id="2027246096">
          <w:marLeft w:val="0"/>
          <w:marRight w:val="0"/>
          <w:marTop w:val="0"/>
          <w:marBottom w:val="0"/>
          <w:divBdr>
            <w:top w:val="none" w:sz="0" w:space="0" w:color="auto"/>
            <w:left w:val="none" w:sz="0" w:space="0" w:color="auto"/>
            <w:bottom w:val="none" w:sz="0" w:space="0" w:color="auto"/>
            <w:right w:val="none" w:sz="0" w:space="0" w:color="auto"/>
          </w:divBdr>
        </w:div>
        <w:div w:id="2084251851">
          <w:marLeft w:val="0"/>
          <w:marRight w:val="0"/>
          <w:marTop w:val="0"/>
          <w:marBottom w:val="0"/>
          <w:divBdr>
            <w:top w:val="none" w:sz="0" w:space="0" w:color="auto"/>
            <w:left w:val="none" w:sz="0" w:space="0" w:color="auto"/>
            <w:bottom w:val="none" w:sz="0" w:space="0" w:color="auto"/>
            <w:right w:val="none" w:sz="0" w:space="0" w:color="auto"/>
          </w:divBdr>
        </w:div>
        <w:div w:id="2106998029">
          <w:marLeft w:val="0"/>
          <w:marRight w:val="0"/>
          <w:marTop w:val="0"/>
          <w:marBottom w:val="0"/>
          <w:divBdr>
            <w:top w:val="none" w:sz="0" w:space="0" w:color="auto"/>
            <w:left w:val="none" w:sz="0" w:space="0" w:color="auto"/>
            <w:bottom w:val="none" w:sz="0" w:space="0" w:color="auto"/>
            <w:right w:val="none" w:sz="0" w:space="0" w:color="auto"/>
          </w:divBdr>
        </w:div>
      </w:divsChild>
    </w:div>
    <w:div w:id="1540120647">
      <w:bodyDiv w:val="1"/>
      <w:marLeft w:val="0"/>
      <w:marRight w:val="0"/>
      <w:marTop w:val="0"/>
      <w:marBottom w:val="0"/>
      <w:divBdr>
        <w:top w:val="none" w:sz="0" w:space="0" w:color="auto"/>
        <w:left w:val="none" w:sz="0" w:space="0" w:color="auto"/>
        <w:bottom w:val="none" w:sz="0" w:space="0" w:color="auto"/>
        <w:right w:val="none" w:sz="0" w:space="0" w:color="auto"/>
      </w:divBdr>
      <w:divsChild>
        <w:div w:id="320279162">
          <w:marLeft w:val="0"/>
          <w:marRight w:val="0"/>
          <w:marTop w:val="0"/>
          <w:marBottom w:val="0"/>
          <w:divBdr>
            <w:top w:val="none" w:sz="0" w:space="0" w:color="auto"/>
            <w:left w:val="none" w:sz="0" w:space="0" w:color="auto"/>
            <w:bottom w:val="none" w:sz="0" w:space="0" w:color="auto"/>
            <w:right w:val="none" w:sz="0" w:space="0" w:color="auto"/>
          </w:divBdr>
        </w:div>
        <w:div w:id="1324891958">
          <w:marLeft w:val="0"/>
          <w:marRight w:val="0"/>
          <w:marTop w:val="0"/>
          <w:marBottom w:val="0"/>
          <w:divBdr>
            <w:top w:val="none" w:sz="0" w:space="0" w:color="auto"/>
            <w:left w:val="none" w:sz="0" w:space="0" w:color="auto"/>
            <w:bottom w:val="none" w:sz="0" w:space="0" w:color="auto"/>
            <w:right w:val="none" w:sz="0" w:space="0" w:color="auto"/>
          </w:divBdr>
        </w:div>
        <w:div w:id="1816920423">
          <w:marLeft w:val="0"/>
          <w:marRight w:val="0"/>
          <w:marTop w:val="0"/>
          <w:marBottom w:val="0"/>
          <w:divBdr>
            <w:top w:val="none" w:sz="0" w:space="0" w:color="auto"/>
            <w:left w:val="none" w:sz="0" w:space="0" w:color="auto"/>
            <w:bottom w:val="none" w:sz="0" w:space="0" w:color="auto"/>
            <w:right w:val="none" w:sz="0" w:space="0" w:color="auto"/>
          </w:divBdr>
        </w:div>
      </w:divsChild>
    </w:div>
    <w:div w:id="1562132036">
      <w:bodyDiv w:val="1"/>
      <w:marLeft w:val="0"/>
      <w:marRight w:val="0"/>
      <w:marTop w:val="0"/>
      <w:marBottom w:val="0"/>
      <w:divBdr>
        <w:top w:val="none" w:sz="0" w:space="0" w:color="auto"/>
        <w:left w:val="none" w:sz="0" w:space="0" w:color="auto"/>
        <w:bottom w:val="none" w:sz="0" w:space="0" w:color="auto"/>
        <w:right w:val="none" w:sz="0" w:space="0" w:color="auto"/>
      </w:divBdr>
      <w:divsChild>
        <w:div w:id="165442084">
          <w:marLeft w:val="0"/>
          <w:marRight w:val="0"/>
          <w:marTop w:val="0"/>
          <w:marBottom w:val="0"/>
          <w:divBdr>
            <w:top w:val="none" w:sz="0" w:space="0" w:color="auto"/>
            <w:left w:val="none" w:sz="0" w:space="0" w:color="auto"/>
            <w:bottom w:val="none" w:sz="0" w:space="0" w:color="auto"/>
            <w:right w:val="none" w:sz="0" w:space="0" w:color="auto"/>
          </w:divBdr>
        </w:div>
        <w:div w:id="249042918">
          <w:marLeft w:val="0"/>
          <w:marRight w:val="0"/>
          <w:marTop w:val="0"/>
          <w:marBottom w:val="0"/>
          <w:divBdr>
            <w:top w:val="none" w:sz="0" w:space="0" w:color="auto"/>
            <w:left w:val="none" w:sz="0" w:space="0" w:color="auto"/>
            <w:bottom w:val="none" w:sz="0" w:space="0" w:color="auto"/>
            <w:right w:val="none" w:sz="0" w:space="0" w:color="auto"/>
          </w:divBdr>
        </w:div>
        <w:div w:id="1017737718">
          <w:marLeft w:val="0"/>
          <w:marRight w:val="0"/>
          <w:marTop w:val="0"/>
          <w:marBottom w:val="0"/>
          <w:divBdr>
            <w:top w:val="none" w:sz="0" w:space="0" w:color="auto"/>
            <w:left w:val="none" w:sz="0" w:space="0" w:color="auto"/>
            <w:bottom w:val="none" w:sz="0" w:space="0" w:color="auto"/>
            <w:right w:val="none" w:sz="0" w:space="0" w:color="auto"/>
          </w:divBdr>
        </w:div>
        <w:div w:id="1333145602">
          <w:marLeft w:val="0"/>
          <w:marRight w:val="0"/>
          <w:marTop w:val="0"/>
          <w:marBottom w:val="0"/>
          <w:divBdr>
            <w:top w:val="none" w:sz="0" w:space="0" w:color="auto"/>
            <w:left w:val="none" w:sz="0" w:space="0" w:color="auto"/>
            <w:bottom w:val="none" w:sz="0" w:space="0" w:color="auto"/>
            <w:right w:val="none" w:sz="0" w:space="0" w:color="auto"/>
          </w:divBdr>
        </w:div>
        <w:div w:id="1458834213">
          <w:marLeft w:val="0"/>
          <w:marRight w:val="0"/>
          <w:marTop w:val="0"/>
          <w:marBottom w:val="0"/>
          <w:divBdr>
            <w:top w:val="none" w:sz="0" w:space="0" w:color="auto"/>
            <w:left w:val="none" w:sz="0" w:space="0" w:color="auto"/>
            <w:bottom w:val="none" w:sz="0" w:space="0" w:color="auto"/>
            <w:right w:val="none" w:sz="0" w:space="0" w:color="auto"/>
          </w:divBdr>
        </w:div>
        <w:div w:id="1572737997">
          <w:marLeft w:val="0"/>
          <w:marRight w:val="0"/>
          <w:marTop w:val="0"/>
          <w:marBottom w:val="0"/>
          <w:divBdr>
            <w:top w:val="none" w:sz="0" w:space="0" w:color="auto"/>
            <w:left w:val="none" w:sz="0" w:space="0" w:color="auto"/>
            <w:bottom w:val="none" w:sz="0" w:space="0" w:color="auto"/>
            <w:right w:val="none" w:sz="0" w:space="0" w:color="auto"/>
          </w:divBdr>
        </w:div>
        <w:div w:id="1781411472">
          <w:marLeft w:val="0"/>
          <w:marRight w:val="0"/>
          <w:marTop w:val="0"/>
          <w:marBottom w:val="0"/>
          <w:divBdr>
            <w:top w:val="none" w:sz="0" w:space="0" w:color="auto"/>
            <w:left w:val="none" w:sz="0" w:space="0" w:color="auto"/>
            <w:bottom w:val="none" w:sz="0" w:space="0" w:color="auto"/>
            <w:right w:val="none" w:sz="0" w:space="0" w:color="auto"/>
          </w:divBdr>
        </w:div>
      </w:divsChild>
    </w:div>
    <w:div w:id="1582520602">
      <w:bodyDiv w:val="1"/>
      <w:marLeft w:val="0"/>
      <w:marRight w:val="0"/>
      <w:marTop w:val="0"/>
      <w:marBottom w:val="0"/>
      <w:divBdr>
        <w:top w:val="none" w:sz="0" w:space="0" w:color="auto"/>
        <w:left w:val="none" w:sz="0" w:space="0" w:color="auto"/>
        <w:bottom w:val="none" w:sz="0" w:space="0" w:color="auto"/>
        <w:right w:val="none" w:sz="0" w:space="0" w:color="auto"/>
      </w:divBdr>
      <w:divsChild>
        <w:div w:id="114298955">
          <w:marLeft w:val="0"/>
          <w:marRight w:val="0"/>
          <w:marTop w:val="0"/>
          <w:marBottom w:val="0"/>
          <w:divBdr>
            <w:top w:val="none" w:sz="0" w:space="0" w:color="auto"/>
            <w:left w:val="none" w:sz="0" w:space="0" w:color="auto"/>
            <w:bottom w:val="none" w:sz="0" w:space="0" w:color="auto"/>
            <w:right w:val="none" w:sz="0" w:space="0" w:color="auto"/>
          </w:divBdr>
        </w:div>
        <w:div w:id="272443601">
          <w:marLeft w:val="0"/>
          <w:marRight w:val="0"/>
          <w:marTop w:val="0"/>
          <w:marBottom w:val="0"/>
          <w:divBdr>
            <w:top w:val="none" w:sz="0" w:space="0" w:color="auto"/>
            <w:left w:val="none" w:sz="0" w:space="0" w:color="auto"/>
            <w:bottom w:val="none" w:sz="0" w:space="0" w:color="auto"/>
            <w:right w:val="none" w:sz="0" w:space="0" w:color="auto"/>
          </w:divBdr>
        </w:div>
        <w:div w:id="371417242">
          <w:marLeft w:val="0"/>
          <w:marRight w:val="0"/>
          <w:marTop w:val="0"/>
          <w:marBottom w:val="0"/>
          <w:divBdr>
            <w:top w:val="none" w:sz="0" w:space="0" w:color="auto"/>
            <w:left w:val="none" w:sz="0" w:space="0" w:color="auto"/>
            <w:bottom w:val="none" w:sz="0" w:space="0" w:color="auto"/>
            <w:right w:val="none" w:sz="0" w:space="0" w:color="auto"/>
          </w:divBdr>
        </w:div>
        <w:div w:id="599417281">
          <w:marLeft w:val="0"/>
          <w:marRight w:val="0"/>
          <w:marTop w:val="0"/>
          <w:marBottom w:val="0"/>
          <w:divBdr>
            <w:top w:val="none" w:sz="0" w:space="0" w:color="auto"/>
            <w:left w:val="none" w:sz="0" w:space="0" w:color="auto"/>
            <w:bottom w:val="none" w:sz="0" w:space="0" w:color="auto"/>
            <w:right w:val="none" w:sz="0" w:space="0" w:color="auto"/>
          </w:divBdr>
        </w:div>
        <w:div w:id="679089946">
          <w:marLeft w:val="0"/>
          <w:marRight w:val="0"/>
          <w:marTop w:val="0"/>
          <w:marBottom w:val="0"/>
          <w:divBdr>
            <w:top w:val="none" w:sz="0" w:space="0" w:color="auto"/>
            <w:left w:val="none" w:sz="0" w:space="0" w:color="auto"/>
            <w:bottom w:val="none" w:sz="0" w:space="0" w:color="auto"/>
            <w:right w:val="none" w:sz="0" w:space="0" w:color="auto"/>
          </w:divBdr>
        </w:div>
        <w:div w:id="692726044">
          <w:marLeft w:val="0"/>
          <w:marRight w:val="0"/>
          <w:marTop w:val="0"/>
          <w:marBottom w:val="0"/>
          <w:divBdr>
            <w:top w:val="none" w:sz="0" w:space="0" w:color="auto"/>
            <w:left w:val="none" w:sz="0" w:space="0" w:color="auto"/>
            <w:bottom w:val="none" w:sz="0" w:space="0" w:color="auto"/>
            <w:right w:val="none" w:sz="0" w:space="0" w:color="auto"/>
          </w:divBdr>
        </w:div>
        <w:div w:id="1038510070">
          <w:marLeft w:val="0"/>
          <w:marRight w:val="0"/>
          <w:marTop w:val="0"/>
          <w:marBottom w:val="0"/>
          <w:divBdr>
            <w:top w:val="none" w:sz="0" w:space="0" w:color="auto"/>
            <w:left w:val="none" w:sz="0" w:space="0" w:color="auto"/>
            <w:bottom w:val="none" w:sz="0" w:space="0" w:color="auto"/>
            <w:right w:val="none" w:sz="0" w:space="0" w:color="auto"/>
          </w:divBdr>
        </w:div>
        <w:div w:id="1269964673">
          <w:marLeft w:val="0"/>
          <w:marRight w:val="0"/>
          <w:marTop w:val="0"/>
          <w:marBottom w:val="0"/>
          <w:divBdr>
            <w:top w:val="none" w:sz="0" w:space="0" w:color="auto"/>
            <w:left w:val="none" w:sz="0" w:space="0" w:color="auto"/>
            <w:bottom w:val="none" w:sz="0" w:space="0" w:color="auto"/>
            <w:right w:val="none" w:sz="0" w:space="0" w:color="auto"/>
          </w:divBdr>
        </w:div>
        <w:div w:id="1379818319">
          <w:marLeft w:val="0"/>
          <w:marRight w:val="0"/>
          <w:marTop w:val="0"/>
          <w:marBottom w:val="0"/>
          <w:divBdr>
            <w:top w:val="none" w:sz="0" w:space="0" w:color="auto"/>
            <w:left w:val="none" w:sz="0" w:space="0" w:color="auto"/>
            <w:bottom w:val="none" w:sz="0" w:space="0" w:color="auto"/>
            <w:right w:val="none" w:sz="0" w:space="0" w:color="auto"/>
          </w:divBdr>
        </w:div>
        <w:div w:id="1520847475">
          <w:marLeft w:val="0"/>
          <w:marRight w:val="0"/>
          <w:marTop w:val="0"/>
          <w:marBottom w:val="0"/>
          <w:divBdr>
            <w:top w:val="none" w:sz="0" w:space="0" w:color="auto"/>
            <w:left w:val="none" w:sz="0" w:space="0" w:color="auto"/>
            <w:bottom w:val="none" w:sz="0" w:space="0" w:color="auto"/>
            <w:right w:val="none" w:sz="0" w:space="0" w:color="auto"/>
          </w:divBdr>
        </w:div>
        <w:div w:id="1551067797">
          <w:marLeft w:val="0"/>
          <w:marRight w:val="0"/>
          <w:marTop w:val="0"/>
          <w:marBottom w:val="0"/>
          <w:divBdr>
            <w:top w:val="none" w:sz="0" w:space="0" w:color="auto"/>
            <w:left w:val="none" w:sz="0" w:space="0" w:color="auto"/>
            <w:bottom w:val="none" w:sz="0" w:space="0" w:color="auto"/>
            <w:right w:val="none" w:sz="0" w:space="0" w:color="auto"/>
          </w:divBdr>
        </w:div>
        <w:div w:id="1554536412">
          <w:marLeft w:val="0"/>
          <w:marRight w:val="0"/>
          <w:marTop w:val="0"/>
          <w:marBottom w:val="0"/>
          <w:divBdr>
            <w:top w:val="none" w:sz="0" w:space="0" w:color="auto"/>
            <w:left w:val="none" w:sz="0" w:space="0" w:color="auto"/>
            <w:bottom w:val="none" w:sz="0" w:space="0" w:color="auto"/>
            <w:right w:val="none" w:sz="0" w:space="0" w:color="auto"/>
          </w:divBdr>
        </w:div>
        <w:div w:id="1630746375">
          <w:marLeft w:val="0"/>
          <w:marRight w:val="0"/>
          <w:marTop w:val="0"/>
          <w:marBottom w:val="0"/>
          <w:divBdr>
            <w:top w:val="none" w:sz="0" w:space="0" w:color="auto"/>
            <w:left w:val="none" w:sz="0" w:space="0" w:color="auto"/>
            <w:bottom w:val="none" w:sz="0" w:space="0" w:color="auto"/>
            <w:right w:val="none" w:sz="0" w:space="0" w:color="auto"/>
          </w:divBdr>
        </w:div>
        <w:div w:id="1685204284">
          <w:marLeft w:val="0"/>
          <w:marRight w:val="0"/>
          <w:marTop w:val="0"/>
          <w:marBottom w:val="0"/>
          <w:divBdr>
            <w:top w:val="none" w:sz="0" w:space="0" w:color="auto"/>
            <w:left w:val="none" w:sz="0" w:space="0" w:color="auto"/>
            <w:bottom w:val="none" w:sz="0" w:space="0" w:color="auto"/>
            <w:right w:val="none" w:sz="0" w:space="0" w:color="auto"/>
          </w:divBdr>
          <w:divsChild>
            <w:div w:id="1466585483">
              <w:marLeft w:val="-75"/>
              <w:marRight w:val="0"/>
              <w:marTop w:val="30"/>
              <w:marBottom w:val="30"/>
              <w:divBdr>
                <w:top w:val="none" w:sz="0" w:space="0" w:color="auto"/>
                <w:left w:val="none" w:sz="0" w:space="0" w:color="auto"/>
                <w:bottom w:val="none" w:sz="0" w:space="0" w:color="auto"/>
                <w:right w:val="none" w:sz="0" w:space="0" w:color="auto"/>
              </w:divBdr>
              <w:divsChild>
                <w:div w:id="206065564">
                  <w:marLeft w:val="0"/>
                  <w:marRight w:val="0"/>
                  <w:marTop w:val="0"/>
                  <w:marBottom w:val="0"/>
                  <w:divBdr>
                    <w:top w:val="none" w:sz="0" w:space="0" w:color="auto"/>
                    <w:left w:val="none" w:sz="0" w:space="0" w:color="auto"/>
                    <w:bottom w:val="none" w:sz="0" w:space="0" w:color="auto"/>
                    <w:right w:val="none" w:sz="0" w:space="0" w:color="auto"/>
                  </w:divBdr>
                  <w:divsChild>
                    <w:div w:id="1174303756">
                      <w:marLeft w:val="0"/>
                      <w:marRight w:val="0"/>
                      <w:marTop w:val="0"/>
                      <w:marBottom w:val="0"/>
                      <w:divBdr>
                        <w:top w:val="none" w:sz="0" w:space="0" w:color="auto"/>
                        <w:left w:val="none" w:sz="0" w:space="0" w:color="auto"/>
                        <w:bottom w:val="none" w:sz="0" w:space="0" w:color="auto"/>
                        <w:right w:val="none" w:sz="0" w:space="0" w:color="auto"/>
                      </w:divBdr>
                    </w:div>
                  </w:divsChild>
                </w:div>
                <w:div w:id="381367852">
                  <w:marLeft w:val="0"/>
                  <w:marRight w:val="0"/>
                  <w:marTop w:val="0"/>
                  <w:marBottom w:val="0"/>
                  <w:divBdr>
                    <w:top w:val="none" w:sz="0" w:space="0" w:color="auto"/>
                    <w:left w:val="none" w:sz="0" w:space="0" w:color="auto"/>
                    <w:bottom w:val="none" w:sz="0" w:space="0" w:color="auto"/>
                    <w:right w:val="none" w:sz="0" w:space="0" w:color="auto"/>
                  </w:divBdr>
                  <w:divsChild>
                    <w:div w:id="1431463173">
                      <w:marLeft w:val="0"/>
                      <w:marRight w:val="0"/>
                      <w:marTop w:val="0"/>
                      <w:marBottom w:val="0"/>
                      <w:divBdr>
                        <w:top w:val="none" w:sz="0" w:space="0" w:color="auto"/>
                        <w:left w:val="none" w:sz="0" w:space="0" w:color="auto"/>
                        <w:bottom w:val="none" w:sz="0" w:space="0" w:color="auto"/>
                        <w:right w:val="none" w:sz="0" w:space="0" w:color="auto"/>
                      </w:divBdr>
                    </w:div>
                  </w:divsChild>
                </w:div>
                <w:div w:id="572811652">
                  <w:marLeft w:val="0"/>
                  <w:marRight w:val="0"/>
                  <w:marTop w:val="0"/>
                  <w:marBottom w:val="0"/>
                  <w:divBdr>
                    <w:top w:val="none" w:sz="0" w:space="0" w:color="auto"/>
                    <w:left w:val="none" w:sz="0" w:space="0" w:color="auto"/>
                    <w:bottom w:val="none" w:sz="0" w:space="0" w:color="auto"/>
                    <w:right w:val="none" w:sz="0" w:space="0" w:color="auto"/>
                  </w:divBdr>
                  <w:divsChild>
                    <w:div w:id="1408842907">
                      <w:marLeft w:val="0"/>
                      <w:marRight w:val="0"/>
                      <w:marTop w:val="0"/>
                      <w:marBottom w:val="0"/>
                      <w:divBdr>
                        <w:top w:val="none" w:sz="0" w:space="0" w:color="auto"/>
                        <w:left w:val="none" w:sz="0" w:space="0" w:color="auto"/>
                        <w:bottom w:val="none" w:sz="0" w:space="0" w:color="auto"/>
                        <w:right w:val="none" w:sz="0" w:space="0" w:color="auto"/>
                      </w:divBdr>
                    </w:div>
                  </w:divsChild>
                </w:div>
                <w:div w:id="622200680">
                  <w:marLeft w:val="0"/>
                  <w:marRight w:val="0"/>
                  <w:marTop w:val="0"/>
                  <w:marBottom w:val="0"/>
                  <w:divBdr>
                    <w:top w:val="none" w:sz="0" w:space="0" w:color="auto"/>
                    <w:left w:val="none" w:sz="0" w:space="0" w:color="auto"/>
                    <w:bottom w:val="none" w:sz="0" w:space="0" w:color="auto"/>
                    <w:right w:val="none" w:sz="0" w:space="0" w:color="auto"/>
                  </w:divBdr>
                  <w:divsChild>
                    <w:div w:id="598634665">
                      <w:marLeft w:val="0"/>
                      <w:marRight w:val="0"/>
                      <w:marTop w:val="0"/>
                      <w:marBottom w:val="0"/>
                      <w:divBdr>
                        <w:top w:val="none" w:sz="0" w:space="0" w:color="auto"/>
                        <w:left w:val="none" w:sz="0" w:space="0" w:color="auto"/>
                        <w:bottom w:val="none" w:sz="0" w:space="0" w:color="auto"/>
                        <w:right w:val="none" w:sz="0" w:space="0" w:color="auto"/>
                      </w:divBdr>
                    </w:div>
                  </w:divsChild>
                </w:div>
                <w:div w:id="990254524">
                  <w:marLeft w:val="0"/>
                  <w:marRight w:val="0"/>
                  <w:marTop w:val="0"/>
                  <w:marBottom w:val="0"/>
                  <w:divBdr>
                    <w:top w:val="none" w:sz="0" w:space="0" w:color="auto"/>
                    <w:left w:val="none" w:sz="0" w:space="0" w:color="auto"/>
                    <w:bottom w:val="none" w:sz="0" w:space="0" w:color="auto"/>
                    <w:right w:val="none" w:sz="0" w:space="0" w:color="auto"/>
                  </w:divBdr>
                  <w:divsChild>
                    <w:div w:id="457842942">
                      <w:marLeft w:val="0"/>
                      <w:marRight w:val="0"/>
                      <w:marTop w:val="0"/>
                      <w:marBottom w:val="0"/>
                      <w:divBdr>
                        <w:top w:val="none" w:sz="0" w:space="0" w:color="auto"/>
                        <w:left w:val="none" w:sz="0" w:space="0" w:color="auto"/>
                        <w:bottom w:val="none" w:sz="0" w:space="0" w:color="auto"/>
                        <w:right w:val="none" w:sz="0" w:space="0" w:color="auto"/>
                      </w:divBdr>
                    </w:div>
                  </w:divsChild>
                </w:div>
                <w:div w:id="1353921320">
                  <w:marLeft w:val="0"/>
                  <w:marRight w:val="0"/>
                  <w:marTop w:val="0"/>
                  <w:marBottom w:val="0"/>
                  <w:divBdr>
                    <w:top w:val="none" w:sz="0" w:space="0" w:color="auto"/>
                    <w:left w:val="none" w:sz="0" w:space="0" w:color="auto"/>
                    <w:bottom w:val="none" w:sz="0" w:space="0" w:color="auto"/>
                    <w:right w:val="none" w:sz="0" w:space="0" w:color="auto"/>
                  </w:divBdr>
                  <w:divsChild>
                    <w:div w:id="988633640">
                      <w:marLeft w:val="0"/>
                      <w:marRight w:val="0"/>
                      <w:marTop w:val="0"/>
                      <w:marBottom w:val="0"/>
                      <w:divBdr>
                        <w:top w:val="none" w:sz="0" w:space="0" w:color="auto"/>
                        <w:left w:val="none" w:sz="0" w:space="0" w:color="auto"/>
                        <w:bottom w:val="none" w:sz="0" w:space="0" w:color="auto"/>
                        <w:right w:val="none" w:sz="0" w:space="0" w:color="auto"/>
                      </w:divBdr>
                    </w:div>
                  </w:divsChild>
                </w:div>
                <w:div w:id="1551770398">
                  <w:marLeft w:val="0"/>
                  <w:marRight w:val="0"/>
                  <w:marTop w:val="0"/>
                  <w:marBottom w:val="0"/>
                  <w:divBdr>
                    <w:top w:val="none" w:sz="0" w:space="0" w:color="auto"/>
                    <w:left w:val="none" w:sz="0" w:space="0" w:color="auto"/>
                    <w:bottom w:val="none" w:sz="0" w:space="0" w:color="auto"/>
                    <w:right w:val="none" w:sz="0" w:space="0" w:color="auto"/>
                  </w:divBdr>
                  <w:divsChild>
                    <w:div w:id="964383986">
                      <w:marLeft w:val="0"/>
                      <w:marRight w:val="0"/>
                      <w:marTop w:val="0"/>
                      <w:marBottom w:val="0"/>
                      <w:divBdr>
                        <w:top w:val="none" w:sz="0" w:space="0" w:color="auto"/>
                        <w:left w:val="none" w:sz="0" w:space="0" w:color="auto"/>
                        <w:bottom w:val="none" w:sz="0" w:space="0" w:color="auto"/>
                        <w:right w:val="none" w:sz="0" w:space="0" w:color="auto"/>
                      </w:divBdr>
                    </w:div>
                  </w:divsChild>
                </w:div>
                <w:div w:id="2096583583">
                  <w:marLeft w:val="0"/>
                  <w:marRight w:val="0"/>
                  <w:marTop w:val="0"/>
                  <w:marBottom w:val="0"/>
                  <w:divBdr>
                    <w:top w:val="none" w:sz="0" w:space="0" w:color="auto"/>
                    <w:left w:val="none" w:sz="0" w:space="0" w:color="auto"/>
                    <w:bottom w:val="none" w:sz="0" w:space="0" w:color="auto"/>
                    <w:right w:val="none" w:sz="0" w:space="0" w:color="auto"/>
                  </w:divBdr>
                  <w:divsChild>
                    <w:div w:id="73709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176514">
          <w:marLeft w:val="0"/>
          <w:marRight w:val="0"/>
          <w:marTop w:val="0"/>
          <w:marBottom w:val="0"/>
          <w:divBdr>
            <w:top w:val="none" w:sz="0" w:space="0" w:color="auto"/>
            <w:left w:val="none" w:sz="0" w:space="0" w:color="auto"/>
            <w:bottom w:val="none" w:sz="0" w:space="0" w:color="auto"/>
            <w:right w:val="none" w:sz="0" w:space="0" w:color="auto"/>
          </w:divBdr>
        </w:div>
        <w:div w:id="2109344173">
          <w:marLeft w:val="0"/>
          <w:marRight w:val="0"/>
          <w:marTop w:val="0"/>
          <w:marBottom w:val="0"/>
          <w:divBdr>
            <w:top w:val="none" w:sz="0" w:space="0" w:color="auto"/>
            <w:left w:val="none" w:sz="0" w:space="0" w:color="auto"/>
            <w:bottom w:val="none" w:sz="0" w:space="0" w:color="auto"/>
            <w:right w:val="none" w:sz="0" w:space="0" w:color="auto"/>
          </w:divBdr>
        </w:div>
        <w:div w:id="2136026148">
          <w:marLeft w:val="0"/>
          <w:marRight w:val="0"/>
          <w:marTop w:val="0"/>
          <w:marBottom w:val="0"/>
          <w:divBdr>
            <w:top w:val="none" w:sz="0" w:space="0" w:color="auto"/>
            <w:left w:val="none" w:sz="0" w:space="0" w:color="auto"/>
            <w:bottom w:val="none" w:sz="0" w:space="0" w:color="auto"/>
            <w:right w:val="none" w:sz="0" w:space="0" w:color="auto"/>
          </w:divBdr>
        </w:div>
      </w:divsChild>
    </w:div>
    <w:div w:id="1613397478">
      <w:bodyDiv w:val="1"/>
      <w:marLeft w:val="0"/>
      <w:marRight w:val="0"/>
      <w:marTop w:val="0"/>
      <w:marBottom w:val="0"/>
      <w:divBdr>
        <w:top w:val="none" w:sz="0" w:space="0" w:color="auto"/>
        <w:left w:val="none" w:sz="0" w:space="0" w:color="auto"/>
        <w:bottom w:val="none" w:sz="0" w:space="0" w:color="auto"/>
        <w:right w:val="none" w:sz="0" w:space="0" w:color="auto"/>
      </w:divBdr>
      <w:divsChild>
        <w:div w:id="1695418027">
          <w:marLeft w:val="0"/>
          <w:marRight w:val="0"/>
          <w:marTop w:val="180"/>
          <w:marBottom w:val="150"/>
          <w:divBdr>
            <w:top w:val="none" w:sz="0" w:space="0" w:color="auto"/>
            <w:left w:val="none" w:sz="0" w:space="0" w:color="auto"/>
            <w:bottom w:val="none" w:sz="0" w:space="0" w:color="auto"/>
            <w:right w:val="none" w:sz="0" w:space="0" w:color="auto"/>
          </w:divBdr>
          <w:divsChild>
            <w:div w:id="722102422">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959021520">
      <w:bodyDiv w:val="1"/>
      <w:marLeft w:val="0"/>
      <w:marRight w:val="0"/>
      <w:marTop w:val="0"/>
      <w:marBottom w:val="0"/>
      <w:divBdr>
        <w:top w:val="none" w:sz="0" w:space="0" w:color="auto"/>
        <w:left w:val="none" w:sz="0" w:space="0" w:color="auto"/>
        <w:bottom w:val="none" w:sz="0" w:space="0" w:color="auto"/>
        <w:right w:val="none" w:sz="0" w:space="0" w:color="auto"/>
      </w:divBdr>
    </w:div>
    <w:div w:id="1960212756">
      <w:bodyDiv w:val="1"/>
      <w:marLeft w:val="0"/>
      <w:marRight w:val="0"/>
      <w:marTop w:val="0"/>
      <w:marBottom w:val="0"/>
      <w:divBdr>
        <w:top w:val="none" w:sz="0" w:space="0" w:color="auto"/>
        <w:left w:val="none" w:sz="0" w:space="0" w:color="auto"/>
        <w:bottom w:val="none" w:sz="0" w:space="0" w:color="auto"/>
        <w:right w:val="none" w:sz="0" w:space="0" w:color="auto"/>
      </w:divBdr>
    </w:div>
    <w:div w:id="1981886551">
      <w:bodyDiv w:val="1"/>
      <w:marLeft w:val="0"/>
      <w:marRight w:val="0"/>
      <w:marTop w:val="0"/>
      <w:marBottom w:val="0"/>
      <w:divBdr>
        <w:top w:val="none" w:sz="0" w:space="0" w:color="auto"/>
        <w:left w:val="none" w:sz="0" w:space="0" w:color="auto"/>
        <w:bottom w:val="none" w:sz="0" w:space="0" w:color="auto"/>
        <w:right w:val="none" w:sz="0" w:space="0" w:color="auto"/>
      </w:divBdr>
      <w:divsChild>
        <w:div w:id="277836412">
          <w:marLeft w:val="0"/>
          <w:marRight w:val="0"/>
          <w:marTop w:val="0"/>
          <w:marBottom w:val="0"/>
          <w:divBdr>
            <w:top w:val="none" w:sz="0" w:space="0" w:color="auto"/>
            <w:left w:val="none" w:sz="0" w:space="0" w:color="auto"/>
            <w:bottom w:val="none" w:sz="0" w:space="0" w:color="auto"/>
            <w:right w:val="none" w:sz="0" w:space="0" w:color="auto"/>
          </w:divBdr>
        </w:div>
        <w:div w:id="412628736">
          <w:marLeft w:val="0"/>
          <w:marRight w:val="0"/>
          <w:marTop w:val="0"/>
          <w:marBottom w:val="0"/>
          <w:divBdr>
            <w:top w:val="none" w:sz="0" w:space="0" w:color="auto"/>
            <w:left w:val="none" w:sz="0" w:space="0" w:color="auto"/>
            <w:bottom w:val="none" w:sz="0" w:space="0" w:color="auto"/>
            <w:right w:val="none" w:sz="0" w:space="0" w:color="auto"/>
          </w:divBdr>
        </w:div>
        <w:div w:id="657077024">
          <w:marLeft w:val="0"/>
          <w:marRight w:val="0"/>
          <w:marTop w:val="0"/>
          <w:marBottom w:val="0"/>
          <w:divBdr>
            <w:top w:val="none" w:sz="0" w:space="0" w:color="auto"/>
            <w:left w:val="none" w:sz="0" w:space="0" w:color="auto"/>
            <w:bottom w:val="none" w:sz="0" w:space="0" w:color="auto"/>
            <w:right w:val="none" w:sz="0" w:space="0" w:color="auto"/>
          </w:divBdr>
        </w:div>
        <w:div w:id="696276543">
          <w:marLeft w:val="0"/>
          <w:marRight w:val="0"/>
          <w:marTop w:val="0"/>
          <w:marBottom w:val="0"/>
          <w:divBdr>
            <w:top w:val="none" w:sz="0" w:space="0" w:color="auto"/>
            <w:left w:val="none" w:sz="0" w:space="0" w:color="auto"/>
            <w:bottom w:val="none" w:sz="0" w:space="0" w:color="auto"/>
            <w:right w:val="none" w:sz="0" w:space="0" w:color="auto"/>
          </w:divBdr>
        </w:div>
        <w:div w:id="714424907">
          <w:marLeft w:val="0"/>
          <w:marRight w:val="0"/>
          <w:marTop w:val="0"/>
          <w:marBottom w:val="0"/>
          <w:divBdr>
            <w:top w:val="none" w:sz="0" w:space="0" w:color="auto"/>
            <w:left w:val="none" w:sz="0" w:space="0" w:color="auto"/>
            <w:bottom w:val="none" w:sz="0" w:space="0" w:color="auto"/>
            <w:right w:val="none" w:sz="0" w:space="0" w:color="auto"/>
          </w:divBdr>
        </w:div>
        <w:div w:id="1172794052">
          <w:marLeft w:val="0"/>
          <w:marRight w:val="0"/>
          <w:marTop w:val="0"/>
          <w:marBottom w:val="0"/>
          <w:divBdr>
            <w:top w:val="none" w:sz="0" w:space="0" w:color="auto"/>
            <w:left w:val="none" w:sz="0" w:space="0" w:color="auto"/>
            <w:bottom w:val="none" w:sz="0" w:space="0" w:color="auto"/>
            <w:right w:val="none" w:sz="0" w:space="0" w:color="auto"/>
          </w:divBdr>
        </w:div>
        <w:div w:id="1526021661">
          <w:marLeft w:val="0"/>
          <w:marRight w:val="0"/>
          <w:marTop w:val="0"/>
          <w:marBottom w:val="0"/>
          <w:divBdr>
            <w:top w:val="none" w:sz="0" w:space="0" w:color="auto"/>
            <w:left w:val="none" w:sz="0" w:space="0" w:color="auto"/>
            <w:bottom w:val="none" w:sz="0" w:space="0" w:color="auto"/>
            <w:right w:val="none" w:sz="0" w:space="0" w:color="auto"/>
          </w:divBdr>
        </w:div>
        <w:div w:id="1647666943">
          <w:marLeft w:val="0"/>
          <w:marRight w:val="0"/>
          <w:marTop w:val="0"/>
          <w:marBottom w:val="0"/>
          <w:divBdr>
            <w:top w:val="none" w:sz="0" w:space="0" w:color="auto"/>
            <w:left w:val="none" w:sz="0" w:space="0" w:color="auto"/>
            <w:bottom w:val="none" w:sz="0" w:space="0" w:color="auto"/>
            <w:right w:val="none" w:sz="0" w:space="0" w:color="auto"/>
          </w:divBdr>
        </w:div>
        <w:div w:id="1749109900">
          <w:marLeft w:val="0"/>
          <w:marRight w:val="0"/>
          <w:marTop w:val="0"/>
          <w:marBottom w:val="0"/>
          <w:divBdr>
            <w:top w:val="none" w:sz="0" w:space="0" w:color="auto"/>
            <w:left w:val="none" w:sz="0" w:space="0" w:color="auto"/>
            <w:bottom w:val="none" w:sz="0" w:space="0" w:color="auto"/>
            <w:right w:val="none" w:sz="0" w:space="0" w:color="auto"/>
          </w:divBdr>
        </w:div>
        <w:div w:id="1779374491">
          <w:marLeft w:val="0"/>
          <w:marRight w:val="0"/>
          <w:marTop w:val="0"/>
          <w:marBottom w:val="0"/>
          <w:divBdr>
            <w:top w:val="none" w:sz="0" w:space="0" w:color="auto"/>
            <w:left w:val="none" w:sz="0" w:space="0" w:color="auto"/>
            <w:bottom w:val="none" w:sz="0" w:space="0" w:color="auto"/>
            <w:right w:val="none" w:sz="0" w:space="0" w:color="auto"/>
          </w:divBdr>
        </w:div>
        <w:div w:id="1829439973">
          <w:marLeft w:val="0"/>
          <w:marRight w:val="0"/>
          <w:marTop w:val="0"/>
          <w:marBottom w:val="0"/>
          <w:divBdr>
            <w:top w:val="none" w:sz="0" w:space="0" w:color="auto"/>
            <w:left w:val="none" w:sz="0" w:space="0" w:color="auto"/>
            <w:bottom w:val="none" w:sz="0" w:space="0" w:color="auto"/>
            <w:right w:val="none" w:sz="0" w:space="0" w:color="auto"/>
          </w:divBdr>
        </w:div>
      </w:divsChild>
    </w:div>
    <w:div w:id="2037390525">
      <w:bodyDiv w:val="1"/>
      <w:marLeft w:val="0"/>
      <w:marRight w:val="0"/>
      <w:marTop w:val="0"/>
      <w:marBottom w:val="0"/>
      <w:divBdr>
        <w:top w:val="none" w:sz="0" w:space="0" w:color="auto"/>
        <w:left w:val="none" w:sz="0" w:space="0" w:color="auto"/>
        <w:bottom w:val="none" w:sz="0" w:space="0" w:color="auto"/>
        <w:right w:val="none" w:sz="0" w:space="0" w:color="auto"/>
      </w:divBdr>
      <w:divsChild>
        <w:div w:id="464545155">
          <w:marLeft w:val="0"/>
          <w:marRight w:val="0"/>
          <w:marTop w:val="0"/>
          <w:marBottom w:val="0"/>
          <w:divBdr>
            <w:top w:val="none" w:sz="0" w:space="0" w:color="auto"/>
            <w:left w:val="none" w:sz="0" w:space="0" w:color="auto"/>
            <w:bottom w:val="none" w:sz="0" w:space="0" w:color="auto"/>
            <w:right w:val="none" w:sz="0" w:space="0" w:color="auto"/>
          </w:divBdr>
          <w:divsChild>
            <w:div w:id="167986677">
              <w:marLeft w:val="0"/>
              <w:marRight w:val="0"/>
              <w:marTop w:val="0"/>
              <w:marBottom w:val="0"/>
              <w:divBdr>
                <w:top w:val="none" w:sz="0" w:space="0" w:color="auto"/>
                <w:left w:val="none" w:sz="0" w:space="0" w:color="auto"/>
                <w:bottom w:val="none" w:sz="0" w:space="0" w:color="auto"/>
                <w:right w:val="none" w:sz="0" w:space="0" w:color="auto"/>
              </w:divBdr>
            </w:div>
            <w:div w:id="683171434">
              <w:marLeft w:val="0"/>
              <w:marRight w:val="0"/>
              <w:marTop w:val="0"/>
              <w:marBottom w:val="0"/>
              <w:divBdr>
                <w:top w:val="none" w:sz="0" w:space="0" w:color="auto"/>
                <w:left w:val="none" w:sz="0" w:space="0" w:color="auto"/>
                <w:bottom w:val="none" w:sz="0" w:space="0" w:color="auto"/>
                <w:right w:val="none" w:sz="0" w:space="0" w:color="auto"/>
              </w:divBdr>
            </w:div>
            <w:div w:id="1401371526">
              <w:marLeft w:val="0"/>
              <w:marRight w:val="0"/>
              <w:marTop w:val="0"/>
              <w:marBottom w:val="0"/>
              <w:divBdr>
                <w:top w:val="none" w:sz="0" w:space="0" w:color="auto"/>
                <w:left w:val="none" w:sz="0" w:space="0" w:color="auto"/>
                <w:bottom w:val="none" w:sz="0" w:space="0" w:color="auto"/>
                <w:right w:val="none" w:sz="0" w:space="0" w:color="auto"/>
              </w:divBdr>
            </w:div>
          </w:divsChild>
        </w:div>
        <w:div w:id="820661009">
          <w:marLeft w:val="0"/>
          <w:marRight w:val="0"/>
          <w:marTop w:val="0"/>
          <w:marBottom w:val="0"/>
          <w:divBdr>
            <w:top w:val="none" w:sz="0" w:space="0" w:color="auto"/>
            <w:left w:val="none" w:sz="0" w:space="0" w:color="auto"/>
            <w:bottom w:val="none" w:sz="0" w:space="0" w:color="auto"/>
            <w:right w:val="none" w:sz="0" w:space="0" w:color="auto"/>
          </w:divBdr>
        </w:div>
        <w:div w:id="1400984665">
          <w:marLeft w:val="0"/>
          <w:marRight w:val="0"/>
          <w:marTop w:val="0"/>
          <w:marBottom w:val="0"/>
          <w:divBdr>
            <w:top w:val="none" w:sz="0" w:space="0" w:color="auto"/>
            <w:left w:val="none" w:sz="0" w:space="0" w:color="auto"/>
            <w:bottom w:val="none" w:sz="0" w:space="0" w:color="auto"/>
            <w:right w:val="none" w:sz="0" w:space="0" w:color="auto"/>
          </w:divBdr>
          <w:divsChild>
            <w:div w:id="608003984">
              <w:marLeft w:val="0"/>
              <w:marRight w:val="0"/>
              <w:marTop w:val="0"/>
              <w:marBottom w:val="0"/>
              <w:divBdr>
                <w:top w:val="none" w:sz="0" w:space="0" w:color="auto"/>
                <w:left w:val="none" w:sz="0" w:space="0" w:color="auto"/>
                <w:bottom w:val="none" w:sz="0" w:space="0" w:color="auto"/>
                <w:right w:val="none" w:sz="0" w:space="0" w:color="auto"/>
              </w:divBdr>
            </w:div>
            <w:div w:id="1325933725">
              <w:marLeft w:val="0"/>
              <w:marRight w:val="0"/>
              <w:marTop w:val="0"/>
              <w:marBottom w:val="0"/>
              <w:divBdr>
                <w:top w:val="none" w:sz="0" w:space="0" w:color="auto"/>
                <w:left w:val="none" w:sz="0" w:space="0" w:color="auto"/>
                <w:bottom w:val="none" w:sz="0" w:space="0" w:color="auto"/>
                <w:right w:val="none" w:sz="0" w:space="0" w:color="auto"/>
              </w:divBdr>
            </w:div>
            <w:div w:id="1781217620">
              <w:marLeft w:val="0"/>
              <w:marRight w:val="0"/>
              <w:marTop w:val="0"/>
              <w:marBottom w:val="0"/>
              <w:divBdr>
                <w:top w:val="none" w:sz="0" w:space="0" w:color="auto"/>
                <w:left w:val="none" w:sz="0" w:space="0" w:color="auto"/>
                <w:bottom w:val="none" w:sz="0" w:space="0" w:color="auto"/>
                <w:right w:val="none" w:sz="0" w:space="0" w:color="auto"/>
              </w:divBdr>
            </w:div>
          </w:divsChild>
        </w:div>
        <w:div w:id="1486160629">
          <w:marLeft w:val="0"/>
          <w:marRight w:val="0"/>
          <w:marTop w:val="0"/>
          <w:marBottom w:val="0"/>
          <w:divBdr>
            <w:top w:val="none" w:sz="0" w:space="0" w:color="auto"/>
            <w:left w:val="none" w:sz="0" w:space="0" w:color="auto"/>
            <w:bottom w:val="none" w:sz="0" w:space="0" w:color="auto"/>
            <w:right w:val="none" w:sz="0" w:space="0" w:color="auto"/>
          </w:divBdr>
        </w:div>
        <w:div w:id="2083990469">
          <w:marLeft w:val="0"/>
          <w:marRight w:val="0"/>
          <w:marTop w:val="0"/>
          <w:marBottom w:val="0"/>
          <w:divBdr>
            <w:top w:val="none" w:sz="0" w:space="0" w:color="auto"/>
            <w:left w:val="none" w:sz="0" w:space="0" w:color="auto"/>
            <w:bottom w:val="none" w:sz="0" w:space="0" w:color="auto"/>
            <w:right w:val="none" w:sz="0" w:space="0" w:color="auto"/>
          </w:divBdr>
        </w:div>
      </w:divsChild>
    </w:div>
    <w:div w:id="2037460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mailto:alb.publicappointments@dwp.gov.uk"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alb.publicappointments@dwp.gsi.gov.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alb.publicappointments@dwp.gov.uk" TargetMode="External"/><Relationship Id="rId25" Type="http://schemas.openxmlformats.org/officeDocument/2006/relationships/hyperlink" Target="http://publicappointmentscommissioner.independent.gov.uk/" TargetMode="External"/><Relationship Id="rId2" Type="http://schemas.openxmlformats.org/officeDocument/2006/relationships/customXml" Target="../customXml/item2.xml"/><Relationship Id="rId16" Type="http://schemas.openxmlformats.org/officeDocument/2006/relationships/hyperlink" Target="https://apply-for-public-appointment.service.gov.uk/create-account" TargetMode="External"/><Relationship Id="rId20" Type="http://schemas.openxmlformats.org/officeDocument/2006/relationships/hyperlink" Target="https://assets.publishing.service.gov.uk/government/uploads/system/uploads/attachment_data/file/578498/governance_code_on_public_appointments_16_12_2016.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enquiries@publicappointmentscommissioner.org" TargetMode="External"/><Relationship Id="rId5" Type="http://schemas.openxmlformats.org/officeDocument/2006/relationships/numbering" Target="numbering.xml"/><Relationship Id="rId15" Type="http://schemas.openxmlformats.org/officeDocument/2006/relationships/hyperlink" Target="https://publicappointments.campaign.gov.uk/" TargetMode="External"/><Relationship Id="rId23" Type="http://schemas.openxmlformats.org/officeDocument/2006/relationships/hyperlink" Target="mailto:alb.publicappointments@dwp.gsi.gov.uk"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alb.publicappointments@dwp.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publicappointmentscommissioner.independent.gov.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2f6fd5f-243d-43da-907f-fe5c3dd2e3e4">
      <UserInfo>
        <DisplayName>Pitigala Iyantha POLICY GROUP PRIVATE PENSIONS AND STEWARDSHIP DIRECTORATE</DisplayName>
        <AccountId>58</AccountId>
        <AccountType/>
      </UserInfo>
    </SharedWithUsers>
    <TaxCatchAll xmlns="a04dbe3e-63b4-48d2-9d03-f0eb0c7bc09d" xsi:nil="true"/>
    <lcf76f155ced4ddcb4097134ff3c332f xmlns="e9bae53f-6bbb-48f2-8da4-c81fa509050b">
      <Terms xmlns="http://schemas.microsoft.com/office/infopath/2007/PartnerControls"/>
    </lcf76f155ced4ddcb4097134ff3c332f>
    <_ip_UnifiedCompliancePolicyUIAction xmlns="http://schemas.microsoft.com/sharepoint/v3" xsi:nil="true"/>
    <File_x0020_No. xmlns="22f6fd5f-243d-43da-907f-fe5c3dd2e3e4" xsi:nil="true"/>
    <Corporate_x0020_Record xmlns="22f6fd5f-243d-43da-907f-fe5c3dd2e3e4">false</Corporate_x0020_Record>
    <Prefix xmlns="22f6fd5f-243d-43da-907f-fe5c3dd2e3e4" xsi:nil="true"/>
    <RON xmlns="22f6fd5f-243d-43da-907f-fe5c3dd2e3e4" xsi:nil="true"/>
    <_ip_UnifiedCompliancePolicyProperties xmlns="http://schemas.microsoft.com/sharepoint/v3" xsi:nil="true"/>
    <Key_x0020_Area xmlns="22f6fd5f-243d-43da-907f-fe5c3dd2e3e4" xsi:nil="true"/>
    <_Flow_SignoffStatus xmlns="e9bae53f-6bbb-48f2-8da4-c81fa509050b" xsi:nil="true"/>
    <File_Type xmlns="22f6fd5f-243d-43da-907f-fe5c3dd2e3e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CD43141EDA5F746AA7F96A014A6A6CC" ma:contentTypeVersion="32" ma:contentTypeDescription="Create a new document." ma:contentTypeScope="" ma:versionID="dcab23affcb90e320832e32ff191a599">
  <xsd:schema xmlns:xsd="http://www.w3.org/2001/XMLSchema" xmlns:xs="http://www.w3.org/2001/XMLSchema" xmlns:p="http://schemas.microsoft.com/office/2006/metadata/properties" xmlns:ns1="http://schemas.microsoft.com/sharepoint/v3" xmlns:ns2="e9bae53f-6bbb-48f2-8da4-c81fa509050b" xmlns:ns3="22f6fd5f-243d-43da-907f-fe5c3dd2e3e4" xmlns:ns4="a04dbe3e-63b4-48d2-9d03-f0eb0c7bc09d" targetNamespace="http://schemas.microsoft.com/office/2006/metadata/properties" ma:root="true" ma:fieldsID="0e9c33e226e052b98748052a3cf85ddd" ns1:_="" ns2:_="" ns3:_="" ns4:_="">
    <xsd:import namespace="http://schemas.microsoft.com/sharepoint/v3"/>
    <xsd:import namespace="e9bae53f-6bbb-48f2-8da4-c81fa509050b"/>
    <xsd:import namespace="22f6fd5f-243d-43da-907f-fe5c3dd2e3e4"/>
    <xsd:import namespace="a04dbe3e-63b4-48d2-9d03-f0eb0c7bc09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1:_ip_UnifiedCompliancePolicyProperties" minOccurs="0"/>
                <xsd:element ref="ns1:_ip_UnifiedCompliancePolicyUIAction"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lcf76f155ced4ddcb4097134ff3c332f" minOccurs="0"/>
                <xsd:element ref="ns4:TaxCatchAll" minOccurs="0"/>
                <xsd:element ref="ns2:_Flow_SignoffStatus" minOccurs="0"/>
                <xsd:element ref="ns2:MediaServiceObjectDetectorVersions" minOccurs="0"/>
                <xsd:element ref="ns2:MediaServiceLocation" minOccurs="0"/>
                <xsd:element ref="ns3:Corporate_x0020_Record" minOccurs="0"/>
                <xsd:element ref="ns3:File_x0020_No." minOccurs="0"/>
                <xsd:element ref="ns3:File_Type" minOccurs="0"/>
                <xsd:element ref="ns3:Key_x0020_Area" minOccurs="0"/>
                <xsd:element ref="ns3:Prefix" minOccurs="0"/>
                <xsd:element ref="ns3:R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4" nillable="true" ma:displayName="Unified Compliance Policy Properties" ma:hidden="true" ma:internalName="_ip_UnifiedCompliancePolicyProperties">
      <xsd:simpleType>
        <xsd:restriction base="dms:Note"/>
      </xsd:simpleType>
    </xsd:element>
    <xsd:element name="_ip_UnifiedCompliancePolicyUIAction" ma:index="1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9bae53f-6bbb-48f2-8da4-c81fa50905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c33ebcec-c535-4b75-bbfd-3283b9d6285a" ma:termSetId="09814cd3-568e-fe90-9814-8d621ff8fb84" ma:anchorId="fba54fb3-c3e1-fe81-a776-ca4b69148c4d" ma:open="true" ma:isKeyword="false">
      <xsd:complexType>
        <xsd:sequence>
          <xsd:element ref="pc:Terms" minOccurs="0" maxOccurs="1"/>
        </xsd:sequence>
      </xsd:complexType>
    </xsd:element>
    <xsd:element name="_Flow_SignoffStatus" ma:index="25" nillable="true" ma:displayName="Sign-off status" ma:internalName="Sign_x002d_off_x0020_status">
      <xsd:simpleType>
        <xsd:restriction base="dms:Text"/>
      </xsd:simple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Location" ma:index="27" nillable="true" ma:displayName="Location" ma:description="" ma:indexed="true" ma:internalName="MediaServiceLocation" ma:readOnly="true">
      <xsd:simpleType>
        <xsd:restriction base="dms:Text"/>
      </xsd:simpleType>
    </xsd:element>
    <xsd:element name="MediaServiceSearchProperties" ma:index="3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f6fd5f-243d-43da-907f-fe5c3dd2e3e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Corporate_x0020_Record" ma:index="28" nillable="true" ma:displayName="Corporate Record" ma:default="0" ma:description="Is the item a record?&#10;If Yes - Left click on Check Box&#10;If No – Leave blank&#10;&#10;The Information Management Policy, says that registered files must be kept for all significant records. A significant record is an account of the achievements or performance, or decisions made on behalf of an organisation. DWP records must be accessible to scrutiny by the public. &#10;" ma:indexed="true" ma:internalName="Corporate_x0020_Record">
      <xsd:simpleType>
        <xsd:restriction base="dms:Boolean"/>
      </xsd:simpleType>
    </xsd:element>
    <xsd:element name="File_x0020_No." ma:index="29" nillable="true" ma:displayName="File No." ma:description="You must give each new subject a new file reference number in ascending numerical order. Decimal points, Roman numerals, letters, slashes (/ \) or leading zeros must not be used. All documents for the same subject should have the same file number." ma:internalName="File_x0020_No_x002e_">
      <xsd:simpleType>
        <xsd:restriction base="dms:Text">
          <xsd:maxLength value="10"/>
        </xsd:restriction>
      </xsd:simpleType>
    </xsd:element>
    <xsd:element name="File_Type" ma:index="30" nillable="true" ma:displayName="File_Type" ma:description="2&#10;" ma:internalName="File_Type">
      <xsd:complexType>
        <xsd:complexContent>
          <xsd:extension base="dms:MultiChoice">
            <xsd:sequence>
              <xsd:element name="Value" maxOccurs="unbounded" minOccurs="0" nillable="true">
                <xsd:simpleType>
                  <xsd:restriction base="dms:Choice">
                    <xsd:enumeration value="Analysis"/>
                    <xsd:enumeration value="Briefing &amp; LTT"/>
                    <xsd:enumeration value="Commercial"/>
                    <xsd:enumeration value="Correspondence"/>
                    <xsd:enumeration value="Email"/>
                    <xsd:enumeration value="Email w Att."/>
                    <xsd:enumeration value="Evaluation"/>
                    <xsd:enumeration value="Evidence"/>
                    <xsd:enumeration value="Graphics"/>
                    <xsd:enumeration value="Hyperlink"/>
                    <xsd:enumeration value="Legal"/>
                    <xsd:enumeration value="Minutes"/>
                    <xsd:enumeration value="PQs &amp; FOIs"/>
                    <xsd:enumeration value="Presentation"/>
                    <xsd:enumeration value="Research &amp; Reports"/>
                    <xsd:enumeration value="Spreadsheet"/>
                    <xsd:enumeration value="Stats"/>
                    <xsd:enumeration value="Submission"/>
                    <xsd:enumeration value="WPSC"/>
                  </xsd:restriction>
                </xsd:simpleType>
              </xsd:element>
            </xsd:sequence>
          </xsd:extension>
        </xsd:complexContent>
      </xsd:complexType>
    </xsd:element>
    <xsd:element name="Key_x0020_Area" ma:index="31" nillable="true" ma:displayName="Key Area" ma:description="1" ma:internalName="Key_x0020_Area">
      <xsd:complexType>
        <xsd:complexContent>
          <xsd:extension base="dms:MultiChoice">
            <xsd:sequence>
              <xsd:element name="Value" maxOccurs="unbounded" minOccurs="0" nillable="true">
                <xsd:simpleType>
                  <xsd:restriction base="dms:Choice">
                    <xsd:enumeration value="Admin"/>
                    <xsd:enumeration value="Bus. Planning"/>
                    <xsd:enumeration value="Comms"/>
                    <xsd:enumeration value="Data"/>
                    <xsd:enumeration value="Finance"/>
                    <xsd:enumeration value="L&amp;D"/>
                    <xsd:enumeration value="Meetings"/>
                    <xsd:enumeration value="Ministerial"/>
                    <xsd:enumeration value="Policy"/>
                    <xsd:enumeration value="Staffing"/>
                  </xsd:restriction>
                </xsd:simpleType>
              </xsd:element>
            </xsd:sequence>
          </xsd:extension>
        </xsd:complexContent>
      </xsd:complexType>
    </xsd:element>
    <xsd:element name="Prefix" ma:index="32" nillable="true" ma:displayName="Prefix" ma:description="most RON’s have several prefixes, you apply for these via the DWP Knowledge and Information Management Team.  Prefixes help you to organise your registries by topics." ma:internalName="Prefix0">
      <xsd:simpleType>
        <xsd:restriction base="dms:Text">
          <xsd:maxLength value="10"/>
        </xsd:restriction>
      </xsd:simpleType>
    </xsd:element>
    <xsd:element name="RON" ma:index="33" nillable="true" ma:displayName="RON" ma:description="Registry Office Number (RON). This is a unique identifier for your registry. Your team or business area may have more than one RON if that makes it easier to manage your records." ma:internalName="RON0">
      <xsd:simpleType>
        <xsd:restriction base="dms:Text">
          <xsd:maxLength value="10"/>
        </xsd:restriction>
      </xsd:simpleType>
    </xsd:element>
  </xsd:schema>
  <xsd:schema xmlns:xsd="http://www.w3.org/2001/XMLSchema" xmlns:xs="http://www.w3.org/2001/XMLSchema" xmlns:dms="http://schemas.microsoft.com/office/2006/documentManagement/types" xmlns:pc="http://schemas.microsoft.com/office/infopath/2007/PartnerControls" targetNamespace="a04dbe3e-63b4-48d2-9d03-f0eb0c7bc09d" elementFormDefault="qualified">
    <xsd:import namespace="http://schemas.microsoft.com/office/2006/documentManagement/types"/>
    <xsd:import namespace="http://schemas.microsoft.com/office/infopath/2007/PartnerControls"/>
    <xsd:element name="TaxCatchAll" ma:index="24" nillable="true" ma:displayName="Taxonomy Catch All Column" ma:hidden="true" ma:list="{5920256e-35e6-460c-87b4-4ddf2dd305b0}" ma:internalName="TaxCatchAll" ma:showField="CatchAllData" ma:web="22f6fd5f-243d-43da-907f-fe5c3dd2e3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88A81E-79F2-4780-90EA-5E051A99E70B}">
  <ds:schemaRefs>
    <ds:schemaRef ds:uri="http://schemas.microsoft.com/sharepoint/v3/contenttype/forms"/>
  </ds:schemaRefs>
</ds:datastoreItem>
</file>

<file path=customXml/itemProps2.xml><?xml version="1.0" encoding="utf-8"?>
<ds:datastoreItem xmlns:ds="http://schemas.openxmlformats.org/officeDocument/2006/customXml" ds:itemID="{4E5B5674-D868-4FF1-A5CD-095CE2C3B95F}">
  <ds:schemaRefs>
    <ds:schemaRef ds:uri="http://schemas.microsoft.com/office/2006/metadata/properties"/>
    <ds:schemaRef ds:uri="http://schemas.microsoft.com/office/infopath/2007/PartnerControls"/>
    <ds:schemaRef ds:uri="22f6fd5f-243d-43da-907f-fe5c3dd2e3e4"/>
    <ds:schemaRef ds:uri="a04dbe3e-63b4-48d2-9d03-f0eb0c7bc09d"/>
    <ds:schemaRef ds:uri="e9bae53f-6bbb-48f2-8da4-c81fa509050b"/>
    <ds:schemaRef ds:uri="http://schemas.microsoft.com/sharepoint/v3"/>
  </ds:schemaRefs>
</ds:datastoreItem>
</file>

<file path=customXml/itemProps3.xml><?xml version="1.0" encoding="utf-8"?>
<ds:datastoreItem xmlns:ds="http://schemas.openxmlformats.org/officeDocument/2006/customXml" ds:itemID="{C8E1FF5D-4DCF-4E0D-9C64-823291C1FF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9bae53f-6bbb-48f2-8da4-c81fa509050b"/>
    <ds:schemaRef ds:uri="22f6fd5f-243d-43da-907f-fe5c3dd2e3e4"/>
    <ds:schemaRef ds:uri="a04dbe3e-63b4-48d2-9d03-f0eb0c7bc0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B7092B-89A7-447C-B797-93CF63DDE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14</Pages>
  <Words>4773</Words>
  <Characters>27210</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DRAFT 12/3/04</vt:lpstr>
    </vt:vector>
  </TitlesOfParts>
  <Company>DWP</Company>
  <LinksUpToDate>false</LinksUpToDate>
  <CharactersWithSpaces>31920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12/3/04</dc:title>
  <dc:subject/>
  <dc:creator>Stephen Foster</dc:creator>
  <cp:keywords/>
  <cp:lastModifiedBy>Sintim-Misa Kwame POLICY GROUP PRIVATE PENSIONS AND STEWARDSHIP</cp:lastModifiedBy>
  <cp:revision>18</cp:revision>
  <cp:lastPrinted>2007-01-04T08:48:00Z</cp:lastPrinted>
  <dcterms:created xsi:type="dcterms:W3CDTF">2025-03-09T21:58:00Z</dcterms:created>
  <dcterms:modified xsi:type="dcterms:W3CDTF">2025-03-12T17:52:00Z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0x010100DCD43141EDA5F746AA7F96A014A6A6CC</vt:lpwstr>
  </property>
  <property fmtid="{D5CDD505-2E9C-101B-9397-08002B2CF9AE}" pid="4" name="TriggerFlowInfo">
    <vt:lpwstr/>
  </property>
  <property fmtid="{D5CDD505-2E9C-101B-9397-08002B2CF9AE}" pid="5" name="MSIP_Label_c1f1d417-8d24-4145-98e6-20a1a753a0a2_Enabled">
    <vt:lpwstr>true</vt:lpwstr>
  </property>
  <property fmtid="{D5CDD505-2E9C-101B-9397-08002B2CF9AE}" pid="6" name="MSIP_Label_c1f1d417-8d24-4145-98e6-20a1a753a0a2_SetDate">
    <vt:lpwstr>2022-12-08T17:04:28Z</vt:lpwstr>
  </property>
  <property fmtid="{D5CDD505-2E9C-101B-9397-08002B2CF9AE}" pid="7" name="MSIP_Label_c1f1d417-8d24-4145-98e6-20a1a753a0a2_Method">
    <vt:lpwstr>Standard</vt:lpwstr>
  </property>
  <property fmtid="{D5CDD505-2E9C-101B-9397-08002B2CF9AE}" pid="8" name="MSIP_Label_c1f1d417-8d24-4145-98e6-20a1a753a0a2_Name">
    <vt:lpwstr>Internal</vt:lpwstr>
  </property>
  <property fmtid="{D5CDD505-2E9C-101B-9397-08002B2CF9AE}" pid="9" name="MSIP_Label_c1f1d417-8d24-4145-98e6-20a1a753a0a2_SiteId">
    <vt:lpwstr>bbe41032-8fce-4d42-bab5-44e21510886d</vt:lpwstr>
  </property>
  <property fmtid="{D5CDD505-2E9C-101B-9397-08002B2CF9AE}" pid="10" name="MSIP_Label_c1f1d417-8d24-4145-98e6-20a1a753a0a2_ActionId">
    <vt:lpwstr>96144ee9-f5f8-42d6-ae7f-a89a5c7b904b</vt:lpwstr>
  </property>
  <property fmtid="{D5CDD505-2E9C-101B-9397-08002B2CF9AE}" pid="11" name="MSIP_Label_c1f1d417-8d24-4145-98e6-20a1a753a0a2_ContentBits">
    <vt:lpwstr>0</vt:lpwstr>
  </property>
  <property fmtid="{D5CDD505-2E9C-101B-9397-08002B2CF9AE}" pid="12" name="MediaServiceImageTags">
    <vt:lpwstr/>
  </property>
</Properties>
</file>