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58242"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v:group id="Group 1" style="position:absolute;margin-left:0;margin-top:0;width:521.75pt;height:109.1pt;z-index:251663872;mso-position-horizontal-relative:margin" coordsize="66262,13857" o:spid="_x0000_s1026" w14:anchorId="288D7EF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style="position:absolute;width:66262;height:825;visibility:visible;mso-wrap-style:square;v-text-anchor:middle" o:spid="_x0000_s1027" fillcolor="#1877c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 style="position:absolute;left:40216;top:3132;width:23940;height:107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cropleft="9520f" cropright="9106f" o:title="" r:id="rId14"/>
                </v:shape>
                <v:shape id="Picture 9" style="position:absolute;top:3132;width:21907;height:958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o:title="" r:id="rId15"/>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8240" behindDoc="0" locked="0" layoutInCell="1" allowOverlap="1" wp14:anchorId="220C4307" wp14:editId="4B741CF0">
                <wp:simplePos x="0" y="0"/>
                <wp:positionH relativeFrom="margin">
                  <wp:posOffset>33655</wp:posOffset>
                </wp:positionH>
                <wp:positionV relativeFrom="paragraph">
                  <wp:posOffset>324908</wp:posOffset>
                </wp:positionV>
                <wp:extent cx="6567805" cy="1151255"/>
                <wp:effectExtent l="0" t="0" r="444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151255"/>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66293EE0" w14:textId="088ADCD5" w:rsidR="00687694" w:rsidRPr="00BC4079" w:rsidRDefault="002F696D" w:rsidP="00BC4079">
                            <w:pPr>
                              <w:spacing w:after="0"/>
                              <w:ind w:left="-5"/>
                              <w:jc w:val="center"/>
                              <w:rPr>
                                <w:rFonts w:eastAsia="Arial" w:cs="Arial"/>
                                <w:b/>
                                <w:color w:val="1877C0"/>
                                <w:sz w:val="72"/>
                                <w:szCs w:val="72"/>
                              </w:rPr>
                            </w:pPr>
                            <w:r>
                              <w:rPr>
                                <w:rFonts w:eastAsia="Arial" w:cs="Arial"/>
                                <w:b/>
                                <w:color w:val="1877C0"/>
                                <w:sz w:val="72"/>
                                <w:szCs w:val="72"/>
                              </w:rPr>
                              <w:t>Chair</w:t>
                            </w:r>
                          </w:p>
                          <w:p w14:paraId="4AE1924E" w14:textId="2DD10774" w:rsidR="00687694" w:rsidRPr="00BC4079" w:rsidRDefault="002F696D" w:rsidP="00C45FE4">
                            <w:pPr>
                              <w:rPr>
                                <w:rFonts w:cs="Arial"/>
                                <w:b/>
                                <w:color w:val="002060"/>
                                <w:sz w:val="72"/>
                                <w:szCs w:val="56"/>
                              </w:rPr>
                            </w:pPr>
                            <w:r>
                              <w:rPr>
                                <w:rFonts w:cs="Arial"/>
                                <w:b/>
                                <w:color w:val="1877C0"/>
                                <w:sz w:val="72"/>
                                <w:szCs w:val="72"/>
                              </w:rPr>
                              <w:t>Great Britain</w:t>
                            </w:r>
                            <w:r w:rsidR="00053973">
                              <w:rPr>
                                <w:rFonts w:cs="Arial"/>
                                <w:b/>
                                <w:color w:val="1877C0"/>
                                <w:sz w:val="72"/>
                                <w:szCs w:val="72"/>
                              </w:rPr>
                              <w:t>-</w:t>
                            </w:r>
                            <w:r>
                              <w:rPr>
                                <w:rFonts w:cs="Arial"/>
                                <w:b/>
                                <w:color w:val="1877C0"/>
                                <w:sz w:val="72"/>
                                <w:szCs w:val="72"/>
                              </w:rPr>
                              <w:t>China Centre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20C4307">
                <v:stroke joinstyle="miter"/>
                <v:path gradientshapeok="t" o:connecttype="rect"/>
              </v:shapetype>
              <v:shape id="Text Box 15" style="position:absolute;left:0;text-align:left;margin-left:2.65pt;margin-top:25.6pt;width:517.15pt;height:90.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stroked="f" strokecolor="#00bb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">
                <v:textbox>
                  <w:txbxContent>
                    <w:p w:rsidRPr="00BC4079" w:rsidR="00687694" w:rsidP="00BC4079" w:rsidRDefault="002F696D" w14:paraId="66293EE0" w14:textId="088ADCD5">
                      <w:pPr>
                        <w:spacing w:after="0"/>
                        <w:ind w:left="-5"/>
                        <w:jc w:val="center"/>
                        <w:rPr>
                          <w:rFonts w:eastAsia="Arial" w:cs="Arial"/>
                          <w:b/>
                          <w:color w:val="1877C0"/>
                          <w:sz w:val="72"/>
                          <w:szCs w:val="72"/>
                        </w:rPr>
                      </w:pPr>
                      <w:r>
                        <w:rPr>
                          <w:rFonts w:eastAsia="Arial" w:cs="Arial"/>
                          <w:b/>
                          <w:color w:val="1877C0"/>
                          <w:sz w:val="72"/>
                          <w:szCs w:val="72"/>
                        </w:rPr>
                        <w:t>Chair</w:t>
                      </w:r>
                    </w:p>
                    <w:p w:rsidRPr="00BC4079" w:rsidR="00687694" w:rsidP="00C45FE4" w:rsidRDefault="002F696D" w14:paraId="4AE1924E" w14:textId="2DD10774">
                      <w:pPr>
                        <w:rPr>
                          <w:rFonts w:cs="Arial"/>
                          <w:b/>
                          <w:color w:val="002060"/>
                          <w:sz w:val="72"/>
                          <w:szCs w:val="56"/>
                        </w:rPr>
                      </w:pPr>
                      <w:r>
                        <w:rPr>
                          <w:rFonts w:cs="Arial"/>
                          <w:b/>
                          <w:color w:val="1877C0"/>
                          <w:sz w:val="72"/>
                          <w:szCs w:val="72"/>
                        </w:rPr>
                        <w:t>Great Britain</w:t>
                      </w:r>
                      <w:r w:rsidR="00053973">
                        <w:rPr>
                          <w:rFonts w:cs="Arial"/>
                          <w:b/>
                          <w:color w:val="1877C0"/>
                          <w:sz w:val="72"/>
                          <w:szCs w:val="72"/>
                        </w:rPr>
                        <w:t>-</w:t>
                      </w:r>
                      <w:r>
                        <w:rPr>
                          <w:rFonts w:cs="Arial"/>
                          <w:b/>
                          <w:color w:val="1877C0"/>
                          <w:sz w:val="72"/>
                          <w:szCs w:val="72"/>
                        </w:rPr>
                        <w:t>China Centre</w:t>
                      </w: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77777777"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40870246" wp14:editId="166EFE2A">
                <wp:simplePos x="0" y="0"/>
                <wp:positionH relativeFrom="column">
                  <wp:posOffset>21590</wp:posOffset>
                </wp:positionH>
                <wp:positionV relativeFrom="paragraph">
                  <wp:posOffset>307128</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rect id="Rectangle 14" style="position:absolute;margin-left:1.7pt;margin-top:24.2pt;width:521.75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555CB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"/>
            </w:pict>
          </mc:Fallback>
        </mc:AlternateContent>
      </w:r>
    </w:p>
    <w:p w14:paraId="4EC8FB8F" w14:textId="77777777" w:rsidR="00CF572B" w:rsidRDefault="00CF572B" w:rsidP="00794C42">
      <w:pPr>
        <w:spacing w:line="259" w:lineRule="auto"/>
        <w:jc w:val="both"/>
        <w:rPr>
          <w:rFonts w:eastAsia="Arial" w:cs="Arial"/>
          <w:b/>
          <w:sz w:val="40"/>
        </w:rPr>
      </w:pP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5D3958A0" w:rsidR="002F2997" w:rsidRPr="00A23D23" w:rsidRDefault="4F5BEFB4" w:rsidP="00794C42">
      <w:pPr>
        <w:spacing w:line="259" w:lineRule="auto"/>
        <w:ind w:left="-5"/>
        <w:jc w:val="both"/>
        <w:rPr>
          <w:rFonts w:cs="Arial"/>
        </w:rPr>
      </w:pPr>
      <w:r w:rsidRPr="5C87D40A">
        <w:rPr>
          <w:rFonts w:cs="Arial"/>
          <w:b/>
          <w:bCs/>
          <w:sz w:val="40"/>
          <w:szCs w:val="40"/>
        </w:rPr>
        <w:t>Closi</w:t>
      </w:r>
      <w:r w:rsidR="19C9906F" w:rsidRPr="5C87D40A">
        <w:rPr>
          <w:rFonts w:cs="Arial"/>
          <w:b/>
          <w:bCs/>
          <w:sz w:val="40"/>
          <w:szCs w:val="40"/>
        </w:rPr>
        <w:t>ng Date:</w:t>
      </w:r>
      <w:r w:rsidR="19C9906F" w:rsidRPr="5C87D40A">
        <w:rPr>
          <w:rFonts w:cs="Arial"/>
          <w:sz w:val="40"/>
          <w:szCs w:val="40"/>
        </w:rPr>
        <w:t xml:space="preserve">  </w:t>
      </w:r>
      <w:r w:rsidR="5A4D4CEC" w:rsidRPr="5C87D40A">
        <w:rPr>
          <w:rFonts w:cs="Arial"/>
          <w:color w:val="FF0000"/>
          <w:sz w:val="40"/>
          <w:szCs w:val="40"/>
        </w:rPr>
        <w:t>05</w:t>
      </w:r>
      <w:r w:rsidR="35B77E39" w:rsidRPr="5C87D40A">
        <w:rPr>
          <w:rFonts w:cs="Arial"/>
          <w:color w:val="FF0000"/>
          <w:sz w:val="40"/>
          <w:szCs w:val="40"/>
        </w:rPr>
        <w:t xml:space="preserve"> </w:t>
      </w:r>
      <w:r w:rsidR="09F4E62C" w:rsidRPr="5C87D40A">
        <w:rPr>
          <w:rFonts w:cs="Arial"/>
          <w:color w:val="FF0000"/>
          <w:sz w:val="40"/>
          <w:szCs w:val="40"/>
        </w:rPr>
        <w:t>December 2</w:t>
      </w:r>
      <w:r w:rsidR="26C21633" w:rsidRPr="5C87D40A">
        <w:rPr>
          <w:rFonts w:cs="Arial"/>
          <w:color w:val="FF0000"/>
          <w:sz w:val="40"/>
          <w:szCs w:val="40"/>
        </w:rPr>
        <w:t>02</w:t>
      </w:r>
      <w:r w:rsidR="35B77E39" w:rsidRPr="5C87D40A">
        <w:rPr>
          <w:rFonts w:cs="Arial"/>
          <w:color w:val="FF0000"/>
          <w:sz w:val="40"/>
          <w:szCs w:val="40"/>
        </w:rPr>
        <w:t>4</w:t>
      </w:r>
      <w:r w:rsidRPr="5C87D40A">
        <w:rPr>
          <w:rFonts w:cs="Arial"/>
          <w:color w:val="FF0000"/>
          <w:sz w:val="40"/>
          <w:szCs w:val="40"/>
        </w:rPr>
        <w:t xml:space="preserve"> </w:t>
      </w:r>
      <w:r w:rsidR="26C21633" w:rsidRPr="5C87D40A">
        <w:rPr>
          <w:rFonts w:cs="Arial"/>
          <w:color w:val="FF0000"/>
          <w:sz w:val="40"/>
          <w:szCs w:val="40"/>
        </w:rPr>
        <w:t>at 23:59</w:t>
      </w:r>
    </w:p>
    <w:p w14:paraId="14394655" w14:textId="48C3AA4A" w:rsidR="00E467F5" w:rsidRDefault="002F2997" w:rsidP="70B27BB6">
      <w:pPr>
        <w:spacing w:line="259" w:lineRule="auto"/>
        <w:ind w:left="-5"/>
        <w:jc w:val="both"/>
        <w:rPr>
          <w:rFonts w:cs="Arial"/>
          <w:sz w:val="40"/>
          <w:szCs w:val="40"/>
        </w:rPr>
      </w:pPr>
      <w:r w:rsidRPr="63312F08">
        <w:rPr>
          <w:rFonts w:cs="Arial"/>
          <w:b/>
          <w:bCs/>
          <w:sz w:val="40"/>
          <w:szCs w:val="40"/>
        </w:rPr>
        <w:t>Reference:</w:t>
      </w:r>
      <w:r w:rsidRPr="63312F08">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1D5F6DDC" w:rsidR="0062440C" w:rsidRDefault="451AC87D" w:rsidP="00FC70AE">
      <w:pPr>
        <w:pStyle w:val="Heading1"/>
      </w:pPr>
      <w:bookmarkStart w:id="7" w:name="_Toc153534897"/>
      <w:bookmarkStart w:id="8" w:name="_Toc180506627"/>
      <w:r>
        <w:lastRenderedPageBreak/>
        <w:t>Contents</w:t>
      </w:r>
      <w:bookmarkEnd w:id="3"/>
      <w:bookmarkEnd w:id="4"/>
      <w:bookmarkEnd w:id="5"/>
      <w:bookmarkEnd w:id="6"/>
      <w:bookmarkEnd w:id="7"/>
      <w:bookmarkEnd w:id="8"/>
    </w:p>
    <w:p w14:paraId="7BBFC47D" w14:textId="77777777" w:rsidR="00C83068" w:rsidRPr="00C83068" w:rsidRDefault="00C83068" w:rsidP="00C83068"/>
    <w:sdt>
      <w:sdtPr>
        <w:id w:val="2056579817"/>
        <w:docPartObj>
          <w:docPartGallery w:val="Table of Contents"/>
          <w:docPartUnique/>
        </w:docPartObj>
      </w:sdtPr>
      <w:sdtEndPr/>
      <w:sdtContent>
        <w:p w14:paraId="4BDC578B" w14:textId="0F420273" w:rsidR="00937D54" w:rsidRDefault="002F696D">
          <w:pPr>
            <w:pStyle w:val="TOC1"/>
            <w:rPr>
              <w:rFonts w:eastAsiaTheme="minorEastAsia" w:cstheme="minorBidi"/>
              <w:b w:val="0"/>
              <w:bCs w:val="0"/>
              <w:i w:val="0"/>
              <w:iCs w:val="0"/>
              <w:noProof/>
              <w:kern w:val="2"/>
              <w:sz w:val="22"/>
              <w:szCs w:val="22"/>
              <w:lang w:eastAsia="zh-CN"/>
              <w14:ligatures w14:val="standardContextual"/>
            </w:rPr>
          </w:pPr>
          <w:r>
            <w:fldChar w:fldCharType="begin"/>
          </w:r>
          <w:r w:rsidR="0062440C">
            <w:instrText>TOC \o "1-3" \h \z \u</w:instrText>
          </w:r>
          <w:r>
            <w:fldChar w:fldCharType="separate"/>
          </w:r>
          <w:hyperlink w:anchor="_Toc180506627" w:history="1">
            <w:r w:rsidR="00937D54" w:rsidRPr="00001298">
              <w:rPr>
                <w:rStyle w:val="Hyperlink"/>
                <w:noProof/>
              </w:rPr>
              <w:t>Contents</w:t>
            </w:r>
            <w:r w:rsidR="00937D54">
              <w:rPr>
                <w:noProof/>
                <w:webHidden/>
              </w:rPr>
              <w:tab/>
            </w:r>
            <w:r w:rsidR="00937D54">
              <w:rPr>
                <w:noProof/>
                <w:webHidden/>
              </w:rPr>
              <w:fldChar w:fldCharType="begin"/>
            </w:r>
            <w:r w:rsidR="00937D54">
              <w:rPr>
                <w:noProof/>
                <w:webHidden/>
              </w:rPr>
              <w:instrText xml:space="preserve"> PAGEREF _Toc180506627 \h </w:instrText>
            </w:r>
            <w:r w:rsidR="00937D54">
              <w:rPr>
                <w:noProof/>
                <w:webHidden/>
              </w:rPr>
            </w:r>
            <w:r w:rsidR="00937D54">
              <w:rPr>
                <w:noProof/>
                <w:webHidden/>
              </w:rPr>
              <w:fldChar w:fldCharType="separate"/>
            </w:r>
            <w:r w:rsidR="00937D54">
              <w:rPr>
                <w:noProof/>
                <w:webHidden/>
              </w:rPr>
              <w:t>1</w:t>
            </w:r>
            <w:r w:rsidR="00937D54">
              <w:rPr>
                <w:noProof/>
                <w:webHidden/>
              </w:rPr>
              <w:fldChar w:fldCharType="end"/>
            </w:r>
          </w:hyperlink>
        </w:p>
        <w:p w14:paraId="5F1743F0" w14:textId="6DD6919F"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28" w:history="1">
            <w:r w:rsidR="00937D54" w:rsidRPr="00001298">
              <w:rPr>
                <w:rStyle w:val="Hyperlink"/>
                <w:noProof/>
              </w:rPr>
              <w:t xml:space="preserve">A </w:t>
            </w:r>
            <w:r w:rsidR="00937D54">
              <w:rPr>
                <w:rStyle w:val="Hyperlink"/>
                <w:noProof/>
              </w:rPr>
              <w:t>m</w:t>
            </w:r>
            <w:r w:rsidR="00937D54" w:rsidRPr="00001298">
              <w:rPr>
                <w:rStyle w:val="Hyperlink"/>
                <w:noProof/>
              </w:rPr>
              <w:t xml:space="preserve">essage from Dan Chugg, Director North East Asia &amp; China, </w:t>
            </w:r>
            <w:r w:rsidR="00937D54">
              <w:rPr>
                <w:rStyle w:val="Hyperlink"/>
                <w:noProof/>
              </w:rPr>
              <w:t>FCDO</w:t>
            </w:r>
            <w:r w:rsidR="00937D54">
              <w:rPr>
                <w:noProof/>
                <w:webHidden/>
              </w:rPr>
              <w:tab/>
            </w:r>
            <w:r w:rsidR="00937D54">
              <w:rPr>
                <w:noProof/>
                <w:webHidden/>
              </w:rPr>
              <w:fldChar w:fldCharType="begin"/>
            </w:r>
            <w:r w:rsidR="00937D54">
              <w:rPr>
                <w:noProof/>
                <w:webHidden/>
              </w:rPr>
              <w:instrText xml:space="preserve"> PAGEREF _Toc180506628 \h </w:instrText>
            </w:r>
            <w:r w:rsidR="00937D54">
              <w:rPr>
                <w:noProof/>
                <w:webHidden/>
              </w:rPr>
            </w:r>
            <w:r w:rsidR="00937D54">
              <w:rPr>
                <w:noProof/>
                <w:webHidden/>
              </w:rPr>
              <w:fldChar w:fldCharType="separate"/>
            </w:r>
            <w:r w:rsidR="00937D54">
              <w:rPr>
                <w:noProof/>
                <w:webHidden/>
              </w:rPr>
              <w:t>2</w:t>
            </w:r>
            <w:r w:rsidR="00937D54">
              <w:rPr>
                <w:noProof/>
                <w:webHidden/>
              </w:rPr>
              <w:fldChar w:fldCharType="end"/>
            </w:r>
          </w:hyperlink>
        </w:p>
        <w:p w14:paraId="1A96433A" w14:textId="07FCADA3"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29" w:history="1">
            <w:r w:rsidR="00937D54" w:rsidRPr="00001298">
              <w:rPr>
                <w:rStyle w:val="Hyperlink"/>
                <w:noProof/>
              </w:rPr>
              <w:t>Equality and Diversity</w:t>
            </w:r>
            <w:r w:rsidR="00937D54">
              <w:rPr>
                <w:noProof/>
                <w:webHidden/>
              </w:rPr>
              <w:tab/>
            </w:r>
            <w:r w:rsidR="00937D54">
              <w:rPr>
                <w:noProof/>
                <w:webHidden/>
              </w:rPr>
              <w:fldChar w:fldCharType="begin"/>
            </w:r>
            <w:r w:rsidR="00937D54">
              <w:rPr>
                <w:noProof/>
                <w:webHidden/>
              </w:rPr>
              <w:instrText xml:space="preserve"> PAGEREF _Toc180506629 \h </w:instrText>
            </w:r>
            <w:r w:rsidR="00937D54">
              <w:rPr>
                <w:noProof/>
                <w:webHidden/>
              </w:rPr>
            </w:r>
            <w:r w:rsidR="00937D54">
              <w:rPr>
                <w:noProof/>
                <w:webHidden/>
              </w:rPr>
              <w:fldChar w:fldCharType="separate"/>
            </w:r>
            <w:r w:rsidR="00937D54">
              <w:rPr>
                <w:noProof/>
                <w:webHidden/>
              </w:rPr>
              <w:t>3</w:t>
            </w:r>
            <w:r w:rsidR="00937D54">
              <w:rPr>
                <w:noProof/>
                <w:webHidden/>
              </w:rPr>
              <w:fldChar w:fldCharType="end"/>
            </w:r>
          </w:hyperlink>
        </w:p>
        <w:p w14:paraId="119DD746" w14:textId="2E27E427"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0" w:history="1">
            <w:r w:rsidR="00937D54" w:rsidRPr="00001298">
              <w:rPr>
                <w:rStyle w:val="Hyperlink"/>
                <w:noProof/>
              </w:rPr>
              <w:t>Background to the organisation</w:t>
            </w:r>
            <w:r w:rsidR="00937D54">
              <w:rPr>
                <w:noProof/>
                <w:webHidden/>
              </w:rPr>
              <w:tab/>
            </w:r>
            <w:r w:rsidR="00937D54">
              <w:rPr>
                <w:noProof/>
                <w:webHidden/>
              </w:rPr>
              <w:fldChar w:fldCharType="begin"/>
            </w:r>
            <w:r w:rsidR="00937D54">
              <w:rPr>
                <w:noProof/>
                <w:webHidden/>
              </w:rPr>
              <w:instrText xml:space="preserve"> PAGEREF _Toc180506630 \h </w:instrText>
            </w:r>
            <w:r w:rsidR="00937D54">
              <w:rPr>
                <w:noProof/>
                <w:webHidden/>
              </w:rPr>
            </w:r>
            <w:r w:rsidR="00937D54">
              <w:rPr>
                <w:noProof/>
                <w:webHidden/>
              </w:rPr>
              <w:fldChar w:fldCharType="separate"/>
            </w:r>
            <w:r w:rsidR="00937D54">
              <w:rPr>
                <w:noProof/>
                <w:webHidden/>
              </w:rPr>
              <w:t>4</w:t>
            </w:r>
            <w:r w:rsidR="00937D54">
              <w:rPr>
                <w:noProof/>
                <w:webHidden/>
              </w:rPr>
              <w:fldChar w:fldCharType="end"/>
            </w:r>
          </w:hyperlink>
        </w:p>
        <w:p w14:paraId="6F584BAE" w14:textId="2FCAC8F5"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1" w:history="1">
            <w:r w:rsidR="00937D54" w:rsidRPr="00001298">
              <w:rPr>
                <w:rStyle w:val="Hyperlink"/>
                <w:noProof/>
              </w:rPr>
              <w:t>The Role</w:t>
            </w:r>
            <w:r w:rsidR="00937D54">
              <w:rPr>
                <w:noProof/>
                <w:webHidden/>
              </w:rPr>
              <w:tab/>
            </w:r>
            <w:r w:rsidR="00937D54">
              <w:rPr>
                <w:noProof/>
                <w:webHidden/>
              </w:rPr>
              <w:fldChar w:fldCharType="begin"/>
            </w:r>
            <w:r w:rsidR="00937D54">
              <w:rPr>
                <w:noProof/>
                <w:webHidden/>
              </w:rPr>
              <w:instrText xml:space="preserve"> PAGEREF _Toc180506631 \h </w:instrText>
            </w:r>
            <w:r w:rsidR="00937D54">
              <w:rPr>
                <w:noProof/>
                <w:webHidden/>
              </w:rPr>
            </w:r>
            <w:r w:rsidR="00937D54">
              <w:rPr>
                <w:noProof/>
                <w:webHidden/>
              </w:rPr>
              <w:fldChar w:fldCharType="separate"/>
            </w:r>
            <w:r w:rsidR="00937D54">
              <w:rPr>
                <w:noProof/>
                <w:webHidden/>
              </w:rPr>
              <w:t>5</w:t>
            </w:r>
            <w:r w:rsidR="00937D54">
              <w:rPr>
                <w:noProof/>
                <w:webHidden/>
              </w:rPr>
              <w:fldChar w:fldCharType="end"/>
            </w:r>
          </w:hyperlink>
        </w:p>
        <w:p w14:paraId="295C3558" w14:textId="56067E48"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2" w:history="1">
            <w:r w:rsidR="00937D54" w:rsidRPr="00001298">
              <w:rPr>
                <w:rStyle w:val="Hyperlink"/>
                <w:noProof/>
              </w:rPr>
              <w:t>Person specification and eligibility criteria</w:t>
            </w:r>
            <w:r w:rsidR="00937D54">
              <w:rPr>
                <w:noProof/>
                <w:webHidden/>
              </w:rPr>
              <w:tab/>
            </w:r>
            <w:r w:rsidR="00937D54">
              <w:rPr>
                <w:noProof/>
                <w:webHidden/>
              </w:rPr>
              <w:fldChar w:fldCharType="begin"/>
            </w:r>
            <w:r w:rsidR="00937D54">
              <w:rPr>
                <w:noProof/>
                <w:webHidden/>
              </w:rPr>
              <w:instrText xml:space="preserve"> PAGEREF _Toc180506632 \h </w:instrText>
            </w:r>
            <w:r w:rsidR="00937D54">
              <w:rPr>
                <w:noProof/>
                <w:webHidden/>
              </w:rPr>
            </w:r>
            <w:r w:rsidR="00937D54">
              <w:rPr>
                <w:noProof/>
                <w:webHidden/>
              </w:rPr>
              <w:fldChar w:fldCharType="separate"/>
            </w:r>
            <w:r w:rsidR="00937D54">
              <w:rPr>
                <w:noProof/>
                <w:webHidden/>
              </w:rPr>
              <w:t>6</w:t>
            </w:r>
            <w:r w:rsidR="00937D54">
              <w:rPr>
                <w:noProof/>
                <w:webHidden/>
              </w:rPr>
              <w:fldChar w:fldCharType="end"/>
            </w:r>
          </w:hyperlink>
        </w:p>
        <w:p w14:paraId="5177306F" w14:textId="74A1767D"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3" w:history="1">
            <w:r w:rsidR="00937D54" w:rsidRPr="00001298">
              <w:rPr>
                <w:rStyle w:val="Hyperlink"/>
                <w:noProof/>
              </w:rPr>
              <w:t>Disability Confident - minimum criteria</w:t>
            </w:r>
            <w:r w:rsidR="00937D54">
              <w:rPr>
                <w:noProof/>
                <w:webHidden/>
              </w:rPr>
              <w:tab/>
            </w:r>
            <w:r w:rsidR="00937D54">
              <w:rPr>
                <w:noProof/>
                <w:webHidden/>
              </w:rPr>
              <w:fldChar w:fldCharType="begin"/>
            </w:r>
            <w:r w:rsidR="00937D54">
              <w:rPr>
                <w:noProof/>
                <w:webHidden/>
              </w:rPr>
              <w:instrText xml:space="preserve"> PAGEREF _Toc180506633 \h </w:instrText>
            </w:r>
            <w:r w:rsidR="00937D54">
              <w:rPr>
                <w:noProof/>
                <w:webHidden/>
              </w:rPr>
            </w:r>
            <w:r w:rsidR="00937D54">
              <w:rPr>
                <w:noProof/>
                <w:webHidden/>
              </w:rPr>
              <w:fldChar w:fldCharType="separate"/>
            </w:r>
            <w:r w:rsidR="00937D54">
              <w:rPr>
                <w:noProof/>
                <w:webHidden/>
              </w:rPr>
              <w:t>7</w:t>
            </w:r>
            <w:r w:rsidR="00937D54">
              <w:rPr>
                <w:noProof/>
                <w:webHidden/>
              </w:rPr>
              <w:fldChar w:fldCharType="end"/>
            </w:r>
          </w:hyperlink>
        </w:p>
        <w:p w14:paraId="6489E664" w14:textId="55AD9FF1"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4" w:history="1">
            <w:r w:rsidR="00937D54" w:rsidRPr="00001298">
              <w:rPr>
                <w:rStyle w:val="Hyperlink"/>
                <w:noProof/>
              </w:rPr>
              <w:t>Reasonable adjustments</w:t>
            </w:r>
            <w:r w:rsidR="00937D54">
              <w:rPr>
                <w:noProof/>
                <w:webHidden/>
              </w:rPr>
              <w:tab/>
            </w:r>
            <w:r w:rsidR="00937D54">
              <w:rPr>
                <w:noProof/>
                <w:webHidden/>
              </w:rPr>
              <w:fldChar w:fldCharType="begin"/>
            </w:r>
            <w:r w:rsidR="00937D54">
              <w:rPr>
                <w:noProof/>
                <w:webHidden/>
              </w:rPr>
              <w:instrText xml:space="preserve"> PAGEREF _Toc180506634 \h </w:instrText>
            </w:r>
            <w:r w:rsidR="00937D54">
              <w:rPr>
                <w:noProof/>
                <w:webHidden/>
              </w:rPr>
            </w:r>
            <w:r w:rsidR="00937D54">
              <w:rPr>
                <w:noProof/>
                <w:webHidden/>
              </w:rPr>
              <w:fldChar w:fldCharType="separate"/>
            </w:r>
            <w:r w:rsidR="00937D54">
              <w:rPr>
                <w:noProof/>
                <w:webHidden/>
              </w:rPr>
              <w:t>8</w:t>
            </w:r>
            <w:r w:rsidR="00937D54">
              <w:rPr>
                <w:noProof/>
                <w:webHidden/>
              </w:rPr>
              <w:fldChar w:fldCharType="end"/>
            </w:r>
          </w:hyperlink>
        </w:p>
        <w:p w14:paraId="195882E4" w14:textId="6489CC03"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5" w:history="1">
            <w:r w:rsidR="00937D54" w:rsidRPr="00001298">
              <w:rPr>
                <w:rStyle w:val="Hyperlink"/>
                <w:noProof/>
              </w:rPr>
              <w:t>Time commitment and term of office</w:t>
            </w:r>
            <w:r w:rsidR="00937D54">
              <w:rPr>
                <w:noProof/>
                <w:webHidden/>
              </w:rPr>
              <w:tab/>
            </w:r>
            <w:r w:rsidR="00937D54">
              <w:rPr>
                <w:noProof/>
                <w:webHidden/>
              </w:rPr>
              <w:fldChar w:fldCharType="begin"/>
            </w:r>
            <w:r w:rsidR="00937D54">
              <w:rPr>
                <w:noProof/>
                <w:webHidden/>
              </w:rPr>
              <w:instrText xml:space="preserve"> PAGEREF _Toc180506635 \h </w:instrText>
            </w:r>
            <w:r w:rsidR="00937D54">
              <w:rPr>
                <w:noProof/>
                <w:webHidden/>
              </w:rPr>
            </w:r>
            <w:r w:rsidR="00937D54">
              <w:rPr>
                <w:noProof/>
                <w:webHidden/>
              </w:rPr>
              <w:fldChar w:fldCharType="separate"/>
            </w:r>
            <w:r w:rsidR="00937D54">
              <w:rPr>
                <w:noProof/>
                <w:webHidden/>
              </w:rPr>
              <w:t>9</w:t>
            </w:r>
            <w:r w:rsidR="00937D54">
              <w:rPr>
                <w:noProof/>
                <w:webHidden/>
              </w:rPr>
              <w:fldChar w:fldCharType="end"/>
            </w:r>
          </w:hyperlink>
        </w:p>
        <w:p w14:paraId="73A22244" w14:textId="31F9F71A"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6" w:history="1">
            <w:r w:rsidR="00937D54" w:rsidRPr="00001298">
              <w:rPr>
                <w:rStyle w:val="Hyperlink"/>
                <w:noProof/>
              </w:rPr>
              <w:t>Recruitment process</w:t>
            </w:r>
            <w:r w:rsidR="00937D54">
              <w:rPr>
                <w:noProof/>
                <w:webHidden/>
              </w:rPr>
              <w:tab/>
            </w:r>
            <w:r w:rsidR="00937D54">
              <w:rPr>
                <w:noProof/>
                <w:webHidden/>
              </w:rPr>
              <w:fldChar w:fldCharType="begin"/>
            </w:r>
            <w:r w:rsidR="00937D54">
              <w:rPr>
                <w:noProof/>
                <w:webHidden/>
              </w:rPr>
              <w:instrText xml:space="preserve"> PAGEREF _Toc180506636 \h </w:instrText>
            </w:r>
            <w:r w:rsidR="00937D54">
              <w:rPr>
                <w:noProof/>
                <w:webHidden/>
              </w:rPr>
            </w:r>
            <w:r w:rsidR="00937D54">
              <w:rPr>
                <w:noProof/>
                <w:webHidden/>
              </w:rPr>
              <w:fldChar w:fldCharType="separate"/>
            </w:r>
            <w:r w:rsidR="00937D54">
              <w:rPr>
                <w:noProof/>
                <w:webHidden/>
              </w:rPr>
              <w:t>10</w:t>
            </w:r>
            <w:r w:rsidR="00937D54">
              <w:rPr>
                <w:noProof/>
                <w:webHidden/>
              </w:rPr>
              <w:fldChar w:fldCharType="end"/>
            </w:r>
          </w:hyperlink>
        </w:p>
        <w:p w14:paraId="2E0988CF" w14:textId="73EDCEDA"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7" w:history="1">
            <w:r w:rsidR="00937D54" w:rsidRPr="00001298">
              <w:rPr>
                <w:rStyle w:val="Hyperlink"/>
                <w:noProof/>
              </w:rPr>
              <w:t>How to apply and submit your application</w:t>
            </w:r>
            <w:r w:rsidR="00937D54">
              <w:rPr>
                <w:noProof/>
                <w:webHidden/>
              </w:rPr>
              <w:tab/>
            </w:r>
            <w:r w:rsidR="00937D54">
              <w:rPr>
                <w:noProof/>
                <w:webHidden/>
              </w:rPr>
              <w:fldChar w:fldCharType="begin"/>
            </w:r>
            <w:r w:rsidR="00937D54">
              <w:rPr>
                <w:noProof/>
                <w:webHidden/>
              </w:rPr>
              <w:instrText xml:space="preserve"> PAGEREF _Toc180506637 \h </w:instrText>
            </w:r>
            <w:r w:rsidR="00937D54">
              <w:rPr>
                <w:noProof/>
                <w:webHidden/>
              </w:rPr>
            </w:r>
            <w:r w:rsidR="00937D54">
              <w:rPr>
                <w:noProof/>
                <w:webHidden/>
              </w:rPr>
              <w:fldChar w:fldCharType="separate"/>
            </w:r>
            <w:r w:rsidR="00937D54">
              <w:rPr>
                <w:noProof/>
                <w:webHidden/>
              </w:rPr>
              <w:t>11</w:t>
            </w:r>
            <w:r w:rsidR="00937D54">
              <w:rPr>
                <w:noProof/>
                <w:webHidden/>
              </w:rPr>
              <w:fldChar w:fldCharType="end"/>
            </w:r>
          </w:hyperlink>
        </w:p>
        <w:p w14:paraId="3ED23BA6" w14:textId="05008722"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8" w:history="1">
            <w:r w:rsidR="00937D54" w:rsidRPr="00001298">
              <w:rPr>
                <w:rStyle w:val="Hyperlink"/>
                <w:noProof/>
              </w:rPr>
              <w:t>How we will handle your application</w:t>
            </w:r>
            <w:r w:rsidR="00937D54">
              <w:rPr>
                <w:noProof/>
                <w:webHidden/>
              </w:rPr>
              <w:tab/>
            </w:r>
            <w:r w:rsidR="00937D54">
              <w:rPr>
                <w:noProof/>
                <w:webHidden/>
              </w:rPr>
              <w:fldChar w:fldCharType="begin"/>
            </w:r>
            <w:r w:rsidR="00937D54">
              <w:rPr>
                <w:noProof/>
                <w:webHidden/>
              </w:rPr>
              <w:instrText xml:space="preserve"> PAGEREF _Toc180506638 \h </w:instrText>
            </w:r>
            <w:r w:rsidR="00937D54">
              <w:rPr>
                <w:noProof/>
                <w:webHidden/>
              </w:rPr>
            </w:r>
            <w:r w:rsidR="00937D54">
              <w:rPr>
                <w:noProof/>
                <w:webHidden/>
              </w:rPr>
              <w:fldChar w:fldCharType="separate"/>
            </w:r>
            <w:r w:rsidR="00937D54">
              <w:rPr>
                <w:noProof/>
                <w:webHidden/>
              </w:rPr>
              <w:t>12</w:t>
            </w:r>
            <w:r w:rsidR="00937D54">
              <w:rPr>
                <w:noProof/>
                <w:webHidden/>
              </w:rPr>
              <w:fldChar w:fldCharType="end"/>
            </w:r>
          </w:hyperlink>
        </w:p>
        <w:p w14:paraId="22472FF7" w14:textId="0DE100DC"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39" w:history="1">
            <w:r w:rsidR="00937D54" w:rsidRPr="00001298">
              <w:rPr>
                <w:rStyle w:val="Hyperlink"/>
                <w:noProof/>
                <w:lang w:val="en-US"/>
              </w:rPr>
              <w:t>Ineligibility criteria</w:t>
            </w:r>
            <w:r w:rsidR="00937D54">
              <w:rPr>
                <w:noProof/>
                <w:webHidden/>
              </w:rPr>
              <w:tab/>
            </w:r>
            <w:r w:rsidR="00937D54">
              <w:rPr>
                <w:noProof/>
                <w:webHidden/>
              </w:rPr>
              <w:fldChar w:fldCharType="begin"/>
            </w:r>
            <w:r w:rsidR="00937D54">
              <w:rPr>
                <w:noProof/>
                <w:webHidden/>
              </w:rPr>
              <w:instrText xml:space="preserve"> PAGEREF _Toc180506639 \h </w:instrText>
            </w:r>
            <w:r w:rsidR="00937D54">
              <w:rPr>
                <w:noProof/>
                <w:webHidden/>
              </w:rPr>
            </w:r>
            <w:r w:rsidR="00937D54">
              <w:rPr>
                <w:noProof/>
                <w:webHidden/>
              </w:rPr>
              <w:fldChar w:fldCharType="separate"/>
            </w:r>
            <w:r w:rsidR="00937D54">
              <w:rPr>
                <w:noProof/>
                <w:webHidden/>
              </w:rPr>
              <w:t>13</w:t>
            </w:r>
            <w:r w:rsidR="00937D54">
              <w:rPr>
                <w:noProof/>
                <w:webHidden/>
              </w:rPr>
              <w:fldChar w:fldCharType="end"/>
            </w:r>
          </w:hyperlink>
        </w:p>
        <w:p w14:paraId="2007D659" w14:textId="7670D58F"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40" w:history="1">
            <w:r w:rsidR="00937D54" w:rsidRPr="00001298">
              <w:rPr>
                <w:rStyle w:val="Hyperlink"/>
                <w:noProof/>
              </w:rPr>
              <w:t>Conflicts of interest and due diligence</w:t>
            </w:r>
            <w:r w:rsidR="00937D54">
              <w:rPr>
                <w:noProof/>
                <w:webHidden/>
              </w:rPr>
              <w:tab/>
            </w:r>
            <w:r w:rsidR="00937D54">
              <w:rPr>
                <w:noProof/>
                <w:webHidden/>
              </w:rPr>
              <w:fldChar w:fldCharType="begin"/>
            </w:r>
            <w:r w:rsidR="00937D54">
              <w:rPr>
                <w:noProof/>
                <w:webHidden/>
              </w:rPr>
              <w:instrText xml:space="preserve"> PAGEREF _Toc180506640 \h </w:instrText>
            </w:r>
            <w:r w:rsidR="00937D54">
              <w:rPr>
                <w:noProof/>
                <w:webHidden/>
              </w:rPr>
            </w:r>
            <w:r w:rsidR="00937D54">
              <w:rPr>
                <w:noProof/>
                <w:webHidden/>
              </w:rPr>
              <w:fldChar w:fldCharType="separate"/>
            </w:r>
            <w:r w:rsidR="00937D54">
              <w:rPr>
                <w:noProof/>
                <w:webHidden/>
              </w:rPr>
              <w:t>14</w:t>
            </w:r>
            <w:r w:rsidR="00937D54">
              <w:rPr>
                <w:noProof/>
                <w:webHidden/>
              </w:rPr>
              <w:fldChar w:fldCharType="end"/>
            </w:r>
          </w:hyperlink>
        </w:p>
        <w:p w14:paraId="67B6CFF9" w14:textId="1882565F"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41" w:history="1">
            <w:r w:rsidR="00937D54" w:rsidRPr="00001298">
              <w:rPr>
                <w:rStyle w:val="Hyperlink"/>
                <w:noProof/>
              </w:rPr>
              <w:t>Complaints</w:t>
            </w:r>
            <w:r w:rsidR="00937D54">
              <w:rPr>
                <w:noProof/>
                <w:webHidden/>
              </w:rPr>
              <w:tab/>
            </w:r>
            <w:r w:rsidR="00937D54">
              <w:rPr>
                <w:noProof/>
                <w:webHidden/>
              </w:rPr>
              <w:fldChar w:fldCharType="begin"/>
            </w:r>
            <w:r w:rsidR="00937D54">
              <w:rPr>
                <w:noProof/>
                <w:webHidden/>
              </w:rPr>
              <w:instrText xml:space="preserve"> PAGEREF _Toc180506641 \h </w:instrText>
            </w:r>
            <w:r w:rsidR="00937D54">
              <w:rPr>
                <w:noProof/>
                <w:webHidden/>
              </w:rPr>
            </w:r>
            <w:r w:rsidR="00937D54">
              <w:rPr>
                <w:noProof/>
                <w:webHidden/>
              </w:rPr>
              <w:fldChar w:fldCharType="separate"/>
            </w:r>
            <w:r w:rsidR="00937D54">
              <w:rPr>
                <w:noProof/>
                <w:webHidden/>
              </w:rPr>
              <w:t>15</w:t>
            </w:r>
            <w:r w:rsidR="00937D54">
              <w:rPr>
                <w:noProof/>
                <w:webHidden/>
              </w:rPr>
              <w:fldChar w:fldCharType="end"/>
            </w:r>
          </w:hyperlink>
        </w:p>
        <w:p w14:paraId="6B5573C6" w14:textId="11E8F17F"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42" w:history="1">
            <w:r w:rsidR="00937D54" w:rsidRPr="00001298">
              <w:rPr>
                <w:rStyle w:val="Hyperlink"/>
                <w:noProof/>
              </w:rPr>
              <w:t>Use of your personal information</w:t>
            </w:r>
            <w:r w:rsidR="00937D54">
              <w:rPr>
                <w:noProof/>
                <w:webHidden/>
              </w:rPr>
              <w:tab/>
            </w:r>
            <w:r w:rsidR="00937D54">
              <w:rPr>
                <w:noProof/>
                <w:webHidden/>
              </w:rPr>
              <w:fldChar w:fldCharType="begin"/>
            </w:r>
            <w:r w:rsidR="00937D54">
              <w:rPr>
                <w:noProof/>
                <w:webHidden/>
              </w:rPr>
              <w:instrText xml:space="preserve"> PAGEREF _Toc180506642 \h </w:instrText>
            </w:r>
            <w:r w:rsidR="00937D54">
              <w:rPr>
                <w:noProof/>
                <w:webHidden/>
              </w:rPr>
            </w:r>
            <w:r w:rsidR="00937D54">
              <w:rPr>
                <w:noProof/>
                <w:webHidden/>
              </w:rPr>
              <w:fldChar w:fldCharType="separate"/>
            </w:r>
            <w:r w:rsidR="00937D54">
              <w:rPr>
                <w:noProof/>
                <w:webHidden/>
              </w:rPr>
              <w:t>16</w:t>
            </w:r>
            <w:r w:rsidR="00937D54">
              <w:rPr>
                <w:noProof/>
                <w:webHidden/>
              </w:rPr>
              <w:fldChar w:fldCharType="end"/>
            </w:r>
          </w:hyperlink>
        </w:p>
        <w:p w14:paraId="4847577C" w14:textId="2D0B13F0"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43" w:history="1">
            <w:r w:rsidR="00937D54" w:rsidRPr="00001298">
              <w:rPr>
                <w:rStyle w:val="Hyperlink"/>
                <w:noProof/>
              </w:rPr>
              <w:t>Annex A – The seven principles of public life</w:t>
            </w:r>
            <w:r w:rsidR="00937D54">
              <w:rPr>
                <w:noProof/>
                <w:webHidden/>
              </w:rPr>
              <w:tab/>
            </w:r>
            <w:r w:rsidR="00937D54">
              <w:rPr>
                <w:noProof/>
                <w:webHidden/>
              </w:rPr>
              <w:fldChar w:fldCharType="begin"/>
            </w:r>
            <w:r w:rsidR="00937D54">
              <w:rPr>
                <w:noProof/>
                <w:webHidden/>
              </w:rPr>
              <w:instrText xml:space="preserve"> PAGEREF _Toc180506643 \h </w:instrText>
            </w:r>
            <w:r w:rsidR="00937D54">
              <w:rPr>
                <w:noProof/>
                <w:webHidden/>
              </w:rPr>
            </w:r>
            <w:r w:rsidR="00937D54">
              <w:rPr>
                <w:noProof/>
                <w:webHidden/>
              </w:rPr>
              <w:fldChar w:fldCharType="separate"/>
            </w:r>
            <w:r w:rsidR="00937D54">
              <w:rPr>
                <w:noProof/>
                <w:webHidden/>
              </w:rPr>
              <w:t>17</w:t>
            </w:r>
            <w:r w:rsidR="00937D54">
              <w:rPr>
                <w:noProof/>
                <w:webHidden/>
              </w:rPr>
              <w:fldChar w:fldCharType="end"/>
            </w:r>
          </w:hyperlink>
        </w:p>
        <w:p w14:paraId="73F400E4" w14:textId="4E7F5E98" w:rsidR="00937D54" w:rsidRDefault="00620C08">
          <w:pPr>
            <w:pStyle w:val="TOC1"/>
            <w:rPr>
              <w:rFonts w:eastAsiaTheme="minorEastAsia" w:cstheme="minorBidi"/>
              <w:b w:val="0"/>
              <w:bCs w:val="0"/>
              <w:i w:val="0"/>
              <w:iCs w:val="0"/>
              <w:noProof/>
              <w:kern w:val="2"/>
              <w:sz w:val="22"/>
              <w:szCs w:val="22"/>
              <w:lang w:eastAsia="zh-CN"/>
              <w14:ligatures w14:val="standardContextual"/>
            </w:rPr>
          </w:pPr>
          <w:hyperlink w:anchor="_Toc180506644" w:history="1">
            <w:r w:rsidR="00937D54" w:rsidRPr="00001298">
              <w:rPr>
                <w:rStyle w:val="Hyperlink"/>
                <w:noProof/>
              </w:rPr>
              <w:t>Annex B – Privacy Notice</w:t>
            </w:r>
            <w:r w:rsidR="00937D54">
              <w:rPr>
                <w:noProof/>
                <w:webHidden/>
              </w:rPr>
              <w:tab/>
            </w:r>
            <w:r w:rsidR="00937D54">
              <w:rPr>
                <w:noProof/>
                <w:webHidden/>
              </w:rPr>
              <w:fldChar w:fldCharType="begin"/>
            </w:r>
            <w:r w:rsidR="00937D54">
              <w:rPr>
                <w:noProof/>
                <w:webHidden/>
              </w:rPr>
              <w:instrText xml:space="preserve"> PAGEREF _Toc180506644 \h </w:instrText>
            </w:r>
            <w:r w:rsidR="00937D54">
              <w:rPr>
                <w:noProof/>
                <w:webHidden/>
              </w:rPr>
            </w:r>
            <w:r w:rsidR="00937D54">
              <w:rPr>
                <w:noProof/>
                <w:webHidden/>
              </w:rPr>
              <w:fldChar w:fldCharType="separate"/>
            </w:r>
            <w:r w:rsidR="00937D54">
              <w:rPr>
                <w:noProof/>
                <w:webHidden/>
              </w:rPr>
              <w:t>18</w:t>
            </w:r>
            <w:r w:rsidR="00937D54">
              <w:rPr>
                <w:noProof/>
                <w:webHidden/>
              </w:rPr>
              <w:fldChar w:fldCharType="end"/>
            </w:r>
          </w:hyperlink>
        </w:p>
        <w:p w14:paraId="117ED81F" w14:textId="72D32AA7" w:rsidR="004C6EEE" w:rsidRDefault="002F696D" w:rsidP="00B24BFA">
          <w:pPr>
            <w:pStyle w:val="TOC1"/>
            <w:rPr>
              <w:rStyle w:val="Hyperlink"/>
              <w:noProof/>
              <w:lang w:eastAsia="en-GB"/>
            </w:rPr>
          </w:pPr>
          <w:r>
            <w:fldChar w:fldCharType="end"/>
          </w:r>
        </w:p>
      </w:sdtContent>
    </w:sdt>
    <w:p w14:paraId="071C9777" w14:textId="0A171DB9" w:rsidR="0062440C" w:rsidRDefault="0062440C" w:rsidP="0062440C">
      <w:pPr>
        <w:spacing w:after="0"/>
        <w:rPr>
          <w:b/>
          <w:bCs/>
          <w:noProof/>
        </w:rPr>
      </w:pPr>
    </w:p>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default" r:id="rId16"/>
          <w:footerReference w:type="default" r:id="rId17"/>
          <w:headerReference w:type="first" r:id="rId18"/>
          <w:footerReference w:type="first" r:id="rId19"/>
          <w:pgSz w:w="11906" w:h="16838"/>
          <w:pgMar w:top="720" w:right="720" w:bottom="720" w:left="720" w:header="708" w:footer="708" w:gutter="0"/>
          <w:pgNumType w:start="0"/>
          <w:cols w:space="708"/>
          <w:titlePg/>
          <w:docGrid w:linePitch="360"/>
        </w:sectPr>
      </w:pPr>
      <w:r w:rsidRPr="002F6665">
        <w:fldChar w:fldCharType="end"/>
      </w:r>
    </w:p>
    <w:p w14:paraId="28405D65" w14:textId="4404B9EE" w:rsidR="000947DA" w:rsidRPr="003154B6" w:rsidRDefault="57507DAF" w:rsidP="00066815">
      <w:pPr>
        <w:pStyle w:val="Heading1"/>
        <w:spacing w:line="240" w:lineRule="auto"/>
        <w:rPr>
          <w:sz w:val="28"/>
          <w:szCs w:val="28"/>
        </w:rPr>
      </w:pPr>
      <w:bookmarkStart w:id="9" w:name="_Toc77690964"/>
      <w:bookmarkStart w:id="10" w:name="_Toc77691063"/>
      <w:bookmarkStart w:id="11" w:name="_Toc77691103"/>
      <w:bookmarkStart w:id="12" w:name="_Toc180506628"/>
      <w:r w:rsidRPr="63C7FAE9">
        <w:rPr>
          <w:sz w:val="28"/>
          <w:szCs w:val="28"/>
        </w:rPr>
        <w:lastRenderedPageBreak/>
        <w:t xml:space="preserve">A </w:t>
      </w:r>
      <w:r w:rsidR="00937D54">
        <w:rPr>
          <w:sz w:val="28"/>
          <w:szCs w:val="28"/>
        </w:rPr>
        <w:t>m</w:t>
      </w:r>
      <w:r w:rsidRPr="63C7FAE9">
        <w:rPr>
          <w:sz w:val="28"/>
          <w:szCs w:val="28"/>
        </w:rPr>
        <w:t xml:space="preserve">essage from </w:t>
      </w:r>
      <w:bookmarkEnd w:id="9"/>
      <w:bookmarkEnd w:id="10"/>
      <w:bookmarkEnd w:id="11"/>
      <w:r w:rsidR="24F48298" w:rsidRPr="63C7FAE9">
        <w:rPr>
          <w:sz w:val="28"/>
          <w:szCs w:val="28"/>
        </w:rPr>
        <w:t>Dan Chugg</w:t>
      </w:r>
      <w:r w:rsidR="6B7FCF4B" w:rsidRPr="63C7FAE9">
        <w:rPr>
          <w:sz w:val="28"/>
          <w:szCs w:val="28"/>
        </w:rPr>
        <w:t xml:space="preserve">, </w:t>
      </w:r>
      <w:r w:rsidR="00B24BFA">
        <w:rPr>
          <w:sz w:val="28"/>
          <w:szCs w:val="28"/>
        </w:rPr>
        <w:t xml:space="preserve">Director </w:t>
      </w:r>
      <w:proofErr w:type="gramStart"/>
      <w:r w:rsidR="2DB97B67" w:rsidRPr="63C7FAE9">
        <w:rPr>
          <w:sz w:val="28"/>
          <w:szCs w:val="28"/>
        </w:rPr>
        <w:t>North East</w:t>
      </w:r>
      <w:proofErr w:type="gramEnd"/>
      <w:r w:rsidR="2DB97B67" w:rsidRPr="63C7FAE9">
        <w:rPr>
          <w:sz w:val="28"/>
          <w:szCs w:val="28"/>
        </w:rPr>
        <w:t xml:space="preserve"> Asia </w:t>
      </w:r>
      <w:r w:rsidR="00937D54">
        <w:rPr>
          <w:sz w:val="28"/>
          <w:szCs w:val="28"/>
        </w:rPr>
        <w:t>&amp;</w:t>
      </w:r>
      <w:r w:rsidR="2DB97B67" w:rsidRPr="63C7FAE9">
        <w:rPr>
          <w:sz w:val="28"/>
          <w:szCs w:val="28"/>
        </w:rPr>
        <w:t xml:space="preserve"> China</w:t>
      </w:r>
      <w:r w:rsidR="186AC8BD" w:rsidRPr="63C7FAE9">
        <w:rPr>
          <w:sz w:val="28"/>
          <w:szCs w:val="28"/>
        </w:rPr>
        <w:t>, Foreign, Commonwealth &amp; Development Office</w:t>
      </w:r>
      <w:bookmarkEnd w:id="12"/>
      <w:r w:rsidR="186AC8BD" w:rsidRPr="63C7FAE9">
        <w:rPr>
          <w:sz w:val="28"/>
          <w:szCs w:val="28"/>
        </w:rPr>
        <w:t xml:space="preserve"> </w:t>
      </w:r>
    </w:p>
    <w:p w14:paraId="484BB1AD" w14:textId="77777777" w:rsidR="003D5300" w:rsidRDefault="003D5300" w:rsidP="00066815">
      <w:pPr>
        <w:spacing w:after="0" w:line="259" w:lineRule="auto"/>
        <w:jc w:val="both"/>
        <w:rPr>
          <w:rFonts w:cs="Arial"/>
        </w:rPr>
      </w:pPr>
    </w:p>
    <w:p w14:paraId="1AEC065A" w14:textId="77777777" w:rsidR="003D5300" w:rsidRDefault="003D5300" w:rsidP="00066815">
      <w:pPr>
        <w:spacing w:after="0" w:line="259" w:lineRule="auto"/>
        <w:jc w:val="both"/>
        <w:rPr>
          <w:rFonts w:cs="Arial"/>
        </w:rPr>
      </w:pPr>
    </w:p>
    <w:p w14:paraId="40FF64B8" w14:textId="77777777" w:rsidR="003078A4" w:rsidRPr="00937D54" w:rsidRDefault="003078A4" w:rsidP="003078A4">
      <w:pPr>
        <w:pStyle w:val="paragraph"/>
        <w:spacing w:before="0" w:beforeAutospacing="0" w:after="0" w:afterAutospacing="0"/>
        <w:textAlignment w:val="baseline"/>
        <w:rPr>
          <w:rFonts w:ascii="Arial" w:hAnsi="Arial" w:cs="Arial"/>
        </w:rPr>
      </w:pPr>
      <w:r w:rsidRPr="2FBB0FE0">
        <w:rPr>
          <w:rStyle w:val="normaltextrun"/>
          <w:rFonts w:ascii="Arial" w:hAnsi="Arial" w:cs="Arial"/>
          <w:color w:val="000000" w:themeColor="text1"/>
        </w:rPr>
        <w:t>Dear candidate, </w:t>
      </w:r>
      <w:r w:rsidRPr="2FBB0FE0">
        <w:rPr>
          <w:rStyle w:val="eop"/>
          <w:rFonts w:ascii="Arial" w:hAnsi="Arial" w:cs="Arial"/>
          <w:color w:val="000000" w:themeColor="text1"/>
        </w:rPr>
        <w:t> </w:t>
      </w:r>
    </w:p>
    <w:p w14:paraId="20C7C7E1"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2B4BBED5"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I am delighted you are interested in this exciting and important role.</w:t>
      </w:r>
      <w:r w:rsidRPr="00937D54">
        <w:rPr>
          <w:rStyle w:val="eop"/>
          <w:rFonts w:ascii="Arial" w:hAnsi="Arial" w:cs="Arial"/>
          <w:color w:val="000000"/>
        </w:rPr>
        <w:t> </w:t>
      </w:r>
    </w:p>
    <w:p w14:paraId="13E4BEC8"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4977CA7C"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 xml:space="preserve">This pack provides some background information about the Great Britain-China Centre (GBCC), the role of the Chair, and the skills and experience that we are seeking. Please do also view the GBCC’s website for more information about their work: </w:t>
      </w:r>
      <w:hyperlink r:id="rId20" w:tgtFrame="_blank" w:history="1">
        <w:r w:rsidRPr="00937D54">
          <w:rPr>
            <w:rStyle w:val="normaltextrun"/>
            <w:rFonts w:ascii="Arial" w:hAnsi="Arial" w:cs="Arial"/>
            <w:color w:val="467886"/>
            <w:u w:val="single"/>
          </w:rPr>
          <w:t>www.gbcc.org.uk</w:t>
        </w:r>
      </w:hyperlink>
      <w:r w:rsidRPr="00937D54">
        <w:rPr>
          <w:rStyle w:val="normaltextrun"/>
          <w:rFonts w:ascii="Arial" w:hAnsi="Arial" w:cs="Arial"/>
          <w:color w:val="000000"/>
        </w:rPr>
        <w:t>. </w:t>
      </w:r>
      <w:r w:rsidRPr="00937D54">
        <w:rPr>
          <w:rStyle w:val="eop"/>
          <w:rFonts w:ascii="Arial" w:hAnsi="Arial" w:cs="Arial"/>
          <w:color w:val="000000"/>
        </w:rPr>
        <w:t> </w:t>
      </w:r>
    </w:p>
    <w:p w14:paraId="139FC9FF"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7414F208" w14:textId="29BE74AB"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 xml:space="preserve">I wanted to begin with my personal take on the importance of the role. As the Prime Minister has said, we will bring a consistent, long-term and strategic approach to managing the UK’s relations with China, rooted in UK and global interests. Under this Government, the GBCC will play a key role in furthering these objectives: facilitating political </w:t>
      </w:r>
      <w:proofErr w:type="gramStart"/>
      <w:r w:rsidRPr="00937D54">
        <w:rPr>
          <w:rStyle w:val="normaltextrun"/>
          <w:rFonts w:ascii="Arial" w:hAnsi="Arial" w:cs="Arial"/>
          <w:color w:val="000000"/>
        </w:rPr>
        <w:t>dialogues</w:t>
      </w:r>
      <w:r w:rsidR="004C70F8">
        <w:rPr>
          <w:rStyle w:val="normaltextrun"/>
          <w:rFonts w:ascii="Arial" w:hAnsi="Arial" w:cs="Arial"/>
          <w:color w:val="000000"/>
        </w:rPr>
        <w:t>,</w:t>
      </w:r>
      <w:r w:rsidRPr="00937D54">
        <w:rPr>
          <w:rStyle w:val="normaltextrun"/>
          <w:rFonts w:ascii="Arial" w:hAnsi="Arial" w:cs="Arial"/>
          <w:color w:val="000000"/>
        </w:rPr>
        <w:t xml:space="preserve"> and</w:t>
      </w:r>
      <w:proofErr w:type="gramEnd"/>
      <w:r w:rsidRPr="00937D54">
        <w:rPr>
          <w:rStyle w:val="normaltextrun"/>
          <w:rFonts w:ascii="Arial" w:hAnsi="Arial" w:cs="Arial"/>
          <w:color w:val="000000"/>
        </w:rPr>
        <w:t xml:space="preserve"> upskilling the Government’s China capability. </w:t>
      </w:r>
      <w:r w:rsidRPr="00937D54">
        <w:rPr>
          <w:rStyle w:val="eop"/>
          <w:rFonts w:ascii="Arial" w:hAnsi="Arial" w:cs="Arial"/>
          <w:color w:val="000000"/>
        </w:rPr>
        <w:t> </w:t>
      </w:r>
    </w:p>
    <w:p w14:paraId="62961829"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3329D575"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 xml:space="preserve">The Chair will play an important role in both leading delegations to </w:t>
      </w:r>
      <w:proofErr w:type="gramStart"/>
      <w:r w:rsidRPr="00937D54">
        <w:rPr>
          <w:rStyle w:val="normaltextrun"/>
          <w:rFonts w:ascii="Arial" w:hAnsi="Arial" w:cs="Arial"/>
          <w:color w:val="000000"/>
        </w:rPr>
        <w:t>China, and</w:t>
      </w:r>
      <w:proofErr w:type="gramEnd"/>
      <w:r w:rsidRPr="00937D54">
        <w:rPr>
          <w:rStyle w:val="normaltextrun"/>
          <w:rFonts w:ascii="Arial" w:hAnsi="Arial" w:cs="Arial"/>
          <w:color w:val="000000"/>
        </w:rPr>
        <w:t xml:space="preserve"> receiving them. The GBCC has institutional knowledge and relationships with the Chinese authorities, which provides a unique channel through which UK parliamentarians can increase collaboration between China and the UK, as well as land messages on areas where we disagree.  </w:t>
      </w:r>
      <w:r w:rsidRPr="00937D54">
        <w:rPr>
          <w:rStyle w:val="eop"/>
          <w:rFonts w:ascii="Arial" w:hAnsi="Arial" w:cs="Arial"/>
          <w:color w:val="000000"/>
        </w:rPr>
        <w:t> </w:t>
      </w:r>
    </w:p>
    <w:p w14:paraId="66EEA6F1"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6C8769A7"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The GBCC has also delivered a range of China-related training programmes for hundreds of civil servants across a range of experience and seniority. Ensuring that the civil servants have the right knowledge and skillset to work on China is of critical importance to the UK’s foreign policy. </w:t>
      </w:r>
      <w:r w:rsidRPr="00937D54">
        <w:rPr>
          <w:rStyle w:val="eop"/>
          <w:rFonts w:ascii="Arial" w:hAnsi="Arial" w:cs="Arial"/>
          <w:color w:val="000000"/>
        </w:rPr>
        <w:t> </w:t>
      </w:r>
    </w:p>
    <w:p w14:paraId="21ED2069"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21010F9F"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The successful candidate will work closely with China Department, the Minister for the Indo-Pacific, and MPs. That involves shaping the long-term strategic direction for the GBCC in an ever-evolving landscape to ensure that the organisation remains relevant and supports UK Government objectives.  </w:t>
      </w:r>
      <w:r w:rsidRPr="00937D54">
        <w:rPr>
          <w:rStyle w:val="eop"/>
          <w:rFonts w:ascii="Arial" w:hAnsi="Arial" w:cs="Arial"/>
          <w:color w:val="000000"/>
        </w:rPr>
        <w:t> </w:t>
      </w:r>
    </w:p>
    <w:p w14:paraId="40C1186F"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4AD333B7"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We are looking for someone who has a track record of working on China, with an understanding of the UK-China bilateral relationship. The successful candidate will also need to have the experience and authority to lead an experienced board, and it would be useful if they have worked with Ministers and parliamentarians. </w:t>
      </w:r>
      <w:r w:rsidRPr="00937D54">
        <w:rPr>
          <w:rStyle w:val="eop"/>
          <w:rFonts w:ascii="Arial" w:hAnsi="Arial" w:cs="Arial"/>
          <w:color w:val="000000"/>
        </w:rPr>
        <w:t> </w:t>
      </w:r>
    </w:p>
    <w:p w14:paraId="2373C1B5"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2ADB0882"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It’s both a challenging and exciting time to be engaged with China related work and I know the opportunity to be involved in shaping the UK-China relationship will be a rewarding one.  </w:t>
      </w:r>
      <w:r w:rsidRPr="00937D54">
        <w:rPr>
          <w:rStyle w:val="eop"/>
          <w:rFonts w:ascii="Arial" w:hAnsi="Arial" w:cs="Arial"/>
          <w:color w:val="000000"/>
        </w:rPr>
        <w:t> </w:t>
      </w:r>
    </w:p>
    <w:p w14:paraId="2FE22F35"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1339BEC7" w14:textId="70846BCA" w:rsidR="003078A4" w:rsidRPr="00937D54" w:rsidRDefault="003078A4" w:rsidP="003078A4">
      <w:pPr>
        <w:pStyle w:val="paragraph"/>
        <w:spacing w:before="0" w:beforeAutospacing="0" w:after="0" w:afterAutospacing="0"/>
        <w:textAlignment w:val="baseline"/>
        <w:rPr>
          <w:rFonts w:ascii="Arial" w:hAnsi="Arial" w:cs="Arial"/>
        </w:rPr>
      </w:pPr>
      <w:r w:rsidRPr="2FBB0FE0">
        <w:rPr>
          <w:rStyle w:val="normaltextrun"/>
          <w:rFonts w:ascii="Arial" w:hAnsi="Arial" w:cs="Arial"/>
          <w:color w:val="000000" w:themeColor="text1"/>
        </w:rPr>
        <w:t xml:space="preserve">If after reading the </w:t>
      </w:r>
      <w:proofErr w:type="gramStart"/>
      <w:r w:rsidRPr="2FBB0FE0">
        <w:rPr>
          <w:rStyle w:val="normaltextrun"/>
          <w:rFonts w:ascii="Arial" w:hAnsi="Arial" w:cs="Arial"/>
          <w:color w:val="000000" w:themeColor="text1"/>
        </w:rPr>
        <w:t>material</w:t>
      </w:r>
      <w:proofErr w:type="gramEnd"/>
      <w:r w:rsidRPr="2FBB0FE0">
        <w:rPr>
          <w:rStyle w:val="normaltextrun"/>
          <w:rFonts w:ascii="Arial" w:hAnsi="Arial" w:cs="Arial"/>
          <w:color w:val="000000" w:themeColor="text1"/>
        </w:rPr>
        <w:t xml:space="preserve"> you have further questions about any aspect of this post you are welcome to contact the team at</w:t>
      </w:r>
      <w:r w:rsidR="00F315D3" w:rsidRPr="2FBB0FE0">
        <w:rPr>
          <w:rStyle w:val="normaltextrun"/>
          <w:rFonts w:ascii="Arial" w:hAnsi="Arial" w:cs="Arial"/>
          <w:color w:val="000000" w:themeColor="text1"/>
        </w:rPr>
        <w:t xml:space="preserve"> </w:t>
      </w:r>
      <w:hyperlink r:id="rId21" w:tgtFrame="_blank" w:history="1">
        <w:r w:rsidRPr="00937D54">
          <w:rPr>
            <w:rStyle w:val="normaltextrun"/>
            <w:rFonts w:ascii="Arial" w:hAnsi="Arial" w:cs="Arial"/>
            <w:color w:val="467886"/>
            <w:u w:val="single"/>
          </w:rPr>
          <w:t>GBCCrecruitment@fcdo.gov.uk</w:t>
        </w:r>
      </w:hyperlink>
      <w:r w:rsidRPr="2FBB0FE0">
        <w:rPr>
          <w:rStyle w:val="normaltextrun"/>
          <w:rFonts w:ascii="Arial" w:hAnsi="Arial" w:cs="Arial"/>
          <w:color w:val="000000" w:themeColor="text1"/>
        </w:rPr>
        <w:t>. </w:t>
      </w:r>
      <w:r w:rsidRPr="2FBB0FE0">
        <w:rPr>
          <w:rStyle w:val="eop"/>
          <w:rFonts w:ascii="Arial" w:hAnsi="Arial" w:cs="Arial"/>
          <w:color w:val="000000" w:themeColor="text1"/>
        </w:rPr>
        <w:t> </w:t>
      </w:r>
    </w:p>
    <w:p w14:paraId="29588673"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eop"/>
          <w:rFonts w:ascii="Arial" w:hAnsi="Arial" w:cs="Arial"/>
          <w:color w:val="000000"/>
        </w:rPr>
        <w:t> </w:t>
      </w:r>
    </w:p>
    <w:p w14:paraId="442ABF6C" w14:textId="77777777" w:rsidR="003078A4" w:rsidRPr="00937D54" w:rsidRDefault="003078A4" w:rsidP="003078A4">
      <w:pPr>
        <w:pStyle w:val="paragraph"/>
        <w:spacing w:before="0" w:beforeAutospacing="0" w:after="0" w:afterAutospacing="0"/>
        <w:textAlignment w:val="baseline"/>
        <w:rPr>
          <w:rFonts w:ascii="Arial" w:hAnsi="Arial" w:cs="Arial"/>
        </w:rPr>
      </w:pPr>
      <w:r w:rsidRPr="00937D54">
        <w:rPr>
          <w:rStyle w:val="normaltextrun"/>
          <w:rFonts w:ascii="Arial" w:hAnsi="Arial" w:cs="Arial"/>
          <w:color w:val="000000"/>
        </w:rPr>
        <w:t>If you believe you have the experience and qualities we are seeking, we very much look forward to hearing from you. </w:t>
      </w:r>
      <w:r w:rsidRPr="00937D54">
        <w:rPr>
          <w:rStyle w:val="eop"/>
          <w:rFonts w:ascii="Arial" w:hAnsi="Arial" w:cs="Arial"/>
          <w:color w:val="000000"/>
        </w:rPr>
        <w:t> </w:t>
      </w:r>
    </w:p>
    <w:p w14:paraId="18CFBDAB" w14:textId="77777777" w:rsidR="002F5956" w:rsidRPr="002F5956" w:rsidRDefault="002F5956" w:rsidP="00066815">
      <w:pPr>
        <w:spacing w:after="0" w:line="259" w:lineRule="auto"/>
        <w:jc w:val="both"/>
        <w:rPr>
          <w:rFonts w:cs="Arial"/>
        </w:rPr>
      </w:pPr>
    </w:p>
    <w:p w14:paraId="13F9EADD" w14:textId="74C95CE0" w:rsidR="00C758AC" w:rsidRPr="00C758AC" w:rsidRDefault="59ED3142" w:rsidP="00066815">
      <w:pPr>
        <w:jc w:val="both"/>
        <w:rPr>
          <w:rFonts w:cs="Arial"/>
          <w:color w:val="FF0000"/>
          <w:sz w:val="28"/>
          <w:szCs w:val="28"/>
        </w:rPr>
        <w:sectPr w:rsidR="00C758AC" w:rsidRPr="00C758AC" w:rsidSect="00517F32">
          <w:headerReference w:type="first" r:id="rId22"/>
          <w:type w:val="evenPage"/>
          <w:pgSz w:w="11906" w:h="16838"/>
          <w:pgMar w:top="720" w:right="720" w:bottom="720" w:left="720" w:header="708" w:footer="708" w:gutter="0"/>
          <w:cols w:space="708"/>
          <w:docGrid w:linePitch="360"/>
        </w:sectPr>
      </w:pPr>
      <w:r w:rsidRPr="63C7FAE9">
        <w:rPr>
          <w:rFonts w:eastAsia="Arial" w:cs="Arial"/>
          <w:b/>
          <w:bCs/>
          <w:color w:val="1877C0"/>
        </w:rPr>
        <w:t>Dan Chugg</w:t>
      </w:r>
      <w:r w:rsidR="186AC8BD" w:rsidRPr="63C7FAE9">
        <w:rPr>
          <w:rFonts w:eastAsia="Arial" w:cs="Arial"/>
          <w:b/>
          <w:bCs/>
          <w:color w:val="1877C0"/>
        </w:rPr>
        <w:t xml:space="preserve">, </w:t>
      </w:r>
      <w:r w:rsidR="007A551C">
        <w:rPr>
          <w:rFonts w:eastAsia="Arial" w:cs="Arial"/>
          <w:b/>
          <w:bCs/>
          <w:color w:val="1877C0"/>
        </w:rPr>
        <w:t xml:space="preserve">Director </w:t>
      </w:r>
      <w:proofErr w:type="gramStart"/>
      <w:r w:rsidR="79E728CD" w:rsidRPr="63C7FAE9">
        <w:rPr>
          <w:rFonts w:eastAsia="Arial" w:cs="Arial"/>
          <w:b/>
          <w:bCs/>
          <w:color w:val="1877C0"/>
        </w:rPr>
        <w:t>North East</w:t>
      </w:r>
      <w:proofErr w:type="gramEnd"/>
      <w:r w:rsidR="79E728CD" w:rsidRPr="63C7FAE9">
        <w:rPr>
          <w:rFonts w:eastAsia="Arial" w:cs="Arial"/>
          <w:b/>
          <w:bCs/>
          <w:color w:val="1877C0"/>
        </w:rPr>
        <w:t xml:space="preserve"> Asia </w:t>
      </w:r>
      <w:r w:rsidR="002C60FA">
        <w:rPr>
          <w:rFonts w:eastAsia="Arial" w:cs="Arial"/>
          <w:b/>
          <w:bCs/>
          <w:color w:val="1877C0"/>
        </w:rPr>
        <w:t>&amp;</w:t>
      </w:r>
      <w:r w:rsidR="79E728CD" w:rsidRPr="63C7FAE9">
        <w:rPr>
          <w:rFonts w:eastAsia="Arial" w:cs="Arial"/>
          <w:b/>
          <w:bCs/>
          <w:color w:val="1877C0"/>
        </w:rPr>
        <w:t xml:space="preserve"> China</w:t>
      </w:r>
      <w:r w:rsidR="186AC8BD" w:rsidRPr="63C7FAE9">
        <w:rPr>
          <w:rFonts w:eastAsia="Arial" w:cs="Arial"/>
          <w:b/>
          <w:bCs/>
          <w:color w:val="1877C0"/>
        </w:rPr>
        <w:t>, FCDO</w:t>
      </w:r>
    </w:p>
    <w:p w14:paraId="75B3DB2D" w14:textId="77777777" w:rsidR="000947DA" w:rsidRPr="002F5956" w:rsidRDefault="5D36DA6F" w:rsidP="00066815">
      <w:pPr>
        <w:pStyle w:val="Heading1"/>
        <w:spacing w:after="0"/>
        <w:rPr>
          <w:sz w:val="28"/>
          <w:szCs w:val="28"/>
        </w:rPr>
      </w:pPr>
      <w:bookmarkStart w:id="13" w:name="_Toc180506629"/>
      <w:bookmarkStart w:id="14" w:name="_Toc77690965"/>
      <w:bookmarkStart w:id="15" w:name="_Toc77691064"/>
      <w:bookmarkStart w:id="16" w:name="_Toc77691104"/>
      <w:r>
        <w:lastRenderedPageBreak/>
        <w:t xml:space="preserve">Equality and </w:t>
      </w:r>
      <w:r w:rsidR="57507DAF">
        <w:t>Diversity</w:t>
      </w:r>
      <w:bookmarkEnd w:id="13"/>
      <w:r w:rsidR="57507DAF">
        <w:t xml:space="preserve"> </w:t>
      </w:r>
      <w:bookmarkEnd w:id="14"/>
      <w:bookmarkEnd w:id="15"/>
      <w:bookmarkEnd w:id="16"/>
    </w:p>
    <w:p w14:paraId="0FEC44B6" w14:textId="77777777" w:rsidR="000947DA" w:rsidRDefault="000947DA" w:rsidP="00066815">
      <w:pPr>
        <w:spacing w:after="0"/>
        <w:jc w:val="both"/>
        <w:rPr>
          <w:rFonts w:cs="Arial"/>
          <w:sz w:val="28"/>
          <w:szCs w:val="28"/>
        </w:rPr>
        <w:sectPr w:rsidR="000947DA" w:rsidSect="00517F32">
          <w:headerReference w:type="first" r:id="rId23"/>
          <w:pgSz w:w="11906" w:h="16838"/>
          <w:pgMar w:top="720" w:right="720" w:bottom="720" w:left="720" w:header="708" w:footer="708" w:gutter="0"/>
          <w:cols w:space="708"/>
          <w:docGrid w:linePitch="360"/>
        </w:sectPr>
      </w:pPr>
    </w:p>
    <w:p w14:paraId="7614BB3A" w14:textId="77777777" w:rsidR="00E9561D" w:rsidRDefault="00E9561D" w:rsidP="00066815">
      <w:pPr>
        <w:jc w:val="both"/>
        <w:rPr>
          <w:rFonts w:cs="Arial"/>
          <w:sz w:val="28"/>
          <w:szCs w:val="28"/>
        </w:rPr>
        <w:sectPr w:rsidR="00E9561D" w:rsidSect="002F5956">
          <w:headerReference w:type="first" r:id="rId24"/>
          <w:type w:val="continuous"/>
          <w:pgSz w:w="11906" w:h="16838"/>
          <w:pgMar w:top="720" w:right="720" w:bottom="720" w:left="720" w:header="708" w:footer="708" w:gutter="0"/>
          <w:cols w:space="708"/>
          <w:docGrid w:linePitch="360"/>
        </w:sectPr>
      </w:pPr>
    </w:p>
    <w:p w14:paraId="145F9A5B" w14:textId="5BDFFFB3" w:rsidR="00F85FC1" w:rsidRPr="00F85FC1" w:rsidRDefault="00F85FC1" w:rsidP="00066815">
      <w:pPr>
        <w:shd w:val="clear" w:color="auto" w:fill="FFFFFF"/>
        <w:spacing w:after="0"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We encourage applications from talented individuals from all backgrounds and across the whole of the United Kingdom. Boards of public bodies are most effective when they reflect the diversity </w:t>
      </w:r>
      <w:r w:rsidRPr="00FB670A">
        <w:rPr>
          <w:rFonts w:eastAsia="Times New Roman" w:cs="Arial"/>
          <w:color w:val="0B0C0C"/>
          <w:szCs w:val="24"/>
          <w:lang w:eastAsia="en-GB"/>
        </w:rPr>
        <w:t>of views of the society they serve</w:t>
      </w:r>
      <w:r w:rsidR="00FB670A" w:rsidRPr="00FB670A">
        <w:rPr>
          <w:rFonts w:eastAsia="Times New Roman" w:cs="Arial"/>
          <w:color w:val="0B0C0C"/>
          <w:szCs w:val="24"/>
          <w:lang w:eastAsia="en-GB"/>
        </w:rPr>
        <w:t>.</w:t>
      </w:r>
    </w:p>
    <w:p w14:paraId="32B15952" w14:textId="77777777" w:rsidR="00F85FC1" w:rsidRPr="00F85FC1" w:rsidRDefault="00F85FC1" w:rsidP="00066815">
      <w:pPr>
        <w:shd w:val="clear" w:color="auto" w:fill="FFFFFF"/>
        <w:spacing w:after="0" w:line="240" w:lineRule="auto"/>
        <w:jc w:val="both"/>
        <w:rPr>
          <w:rFonts w:eastAsia="Times New Roman" w:cs="Arial"/>
          <w:color w:val="0B0C0C"/>
          <w:szCs w:val="24"/>
          <w:lang w:eastAsia="en-GB"/>
        </w:rPr>
      </w:pPr>
    </w:p>
    <w:p w14:paraId="58BC6479" w14:textId="77777777" w:rsidR="00F85FC1" w:rsidRPr="00F85FC1" w:rsidRDefault="00F85FC1" w:rsidP="00066815">
      <w:pPr>
        <w:shd w:val="clear" w:color="auto" w:fill="FFFFFF"/>
        <w:spacing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w:t>
      </w:r>
      <w:r w:rsidRPr="00F85FC1">
        <w:rPr>
          <w:rFonts w:eastAsia="Times New Roman" w:cs="Arial"/>
          <w:color w:val="0B0C0C"/>
          <w:szCs w:val="24"/>
          <w:lang w:eastAsia="en-GB"/>
        </w:rPr>
        <w:t>and whether changes are making a positive difference.</w:t>
      </w:r>
    </w:p>
    <w:p w14:paraId="4E674CF3" w14:textId="77777777" w:rsidR="00F85FC1" w:rsidRPr="00F85FC1" w:rsidRDefault="00F85FC1" w:rsidP="00066815">
      <w:pPr>
        <w:shd w:val="clear" w:color="auto" w:fill="FFFFFF"/>
        <w:spacing w:line="240" w:lineRule="auto"/>
        <w:jc w:val="both"/>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066815">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066815">
      <w:pPr>
        <w:jc w:val="both"/>
        <w:rPr>
          <w:rFonts w:cs="Arial"/>
          <w:szCs w:val="24"/>
        </w:rPr>
        <w:sectPr w:rsidR="00BA53E7" w:rsidRPr="002F2997" w:rsidSect="00D56A49">
          <w:headerReference w:type="first" r:id="rId25"/>
          <w:type w:val="continuous"/>
          <w:pgSz w:w="11906" w:h="16838"/>
          <w:pgMar w:top="720" w:right="720" w:bottom="284" w:left="720" w:header="708" w:footer="708" w:gutter="0"/>
          <w:cols w:num="2" w:space="708"/>
          <w:docGrid w:linePitch="360"/>
        </w:sectPr>
      </w:pPr>
    </w:p>
    <w:p w14:paraId="6C5942F4" w14:textId="77777777" w:rsidR="00517F32" w:rsidRDefault="00517F32" w:rsidP="00066815">
      <w:pPr>
        <w:jc w:val="both"/>
        <w:rPr>
          <w:rFonts w:cs="Arial"/>
          <w:sz w:val="28"/>
          <w:szCs w:val="28"/>
        </w:rPr>
        <w:sectPr w:rsidR="00517F32" w:rsidSect="00517F32">
          <w:headerReference w:type="first" r:id="rId26"/>
          <w:type w:val="continuous"/>
          <w:pgSz w:w="11906" w:h="16838"/>
          <w:pgMar w:top="720" w:right="720" w:bottom="720" w:left="720" w:header="708" w:footer="708" w:gutter="0"/>
          <w:cols w:space="708"/>
          <w:docGrid w:linePitch="360"/>
        </w:sectPr>
      </w:pPr>
    </w:p>
    <w:p w14:paraId="376A7018" w14:textId="77777777" w:rsidR="00B01FB8" w:rsidRPr="00B01FB8" w:rsidRDefault="00B01FB8" w:rsidP="00066815">
      <w:pPr>
        <w:pStyle w:val="Heading1"/>
        <w:tabs>
          <w:tab w:val="left" w:pos="1867"/>
          <w:tab w:val="left" w:pos="3013"/>
        </w:tabs>
      </w:pPr>
      <w:bookmarkStart w:id="17" w:name="_Toc520468326"/>
      <w:r>
        <w:tab/>
      </w:r>
      <w:r>
        <w:tab/>
      </w:r>
    </w:p>
    <w:p w14:paraId="07F91D3F" w14:textId="3D39DE5A" w:rsidR="00E9561D" w:rsidRPr="002F2997" w:rsidRDefault="00E9561D" w:rsidP="00066815">
      <w:pPr>
        <w:pStyle w:val="Heading1"/>
        <w:rPr>
          <w:sz w:val="24"/>
          <w:szCs w:val="24"/>
        </w:rPr>
        <w:sectPr w:rsidR="00E9561D" w:rsidRPr="002F2997" w:rsidSect="00E9561D">
          <w:headerReference w:type="first" r:id="rId27"/>
          <w:type w:val="continuous"/>
          <w:pgSz w:w="11906" w:h="16838"/>
          <w:pgMar w:top="720" w:right="720" w:bottom="720" w:left="720" w:header="708" w:footer="708" w:gutter="0"/>
          <w:cols w:space="708"/>
          <w:docGrid w:linePitch="360"/>
        </w:sectPr>
      </w:pPr>
      <w:r>
        <w:br w:type="page"/>
      </w:r>
      <w:bookmarkStart w:id="18" w:name="_Toc77690966"/>
      <w:bookmarkStart w:id="19" w:name="_Toc77691065"/>
      <w:bookmarkStart w:id="20" w:name="_Toc77691105"/>
      <w:bookmarkStart w:id="21" w:name="_Toc180506630"/>
      <w:bookmarkEnd w:id="17"/>
      <w:r w:rsidR="655844B1">
        <w:lastRenderedPageBreak/>
        <w:t xml:space="preserve">Background to the </w:t>
      </w:r>
      <w:r w:rsidR="009C2D2F">
        <w:t>o</w:t>
      </w:r>
      <w:r w:rsidR="655844B1">
        <w:t>rganisation</w:t>
      </w:r>
      <w:bookmarkEnd w:id="18"/>
      <w:bookmarkEnd w:id="19"/>
      <w:bookmarkEnd w:id="20"/>
      <w:bookmarkEnd w:id="21"/>
      <w:r w:rsidR="451AC87D">
        <w:t xml:space="preserve">  </w:t>
      </w:r>
    </w:p>
    <w:p w14:paraId="0B78DAB8" w14:textId="2BE65122" w:rsidR="008A2A3F" w:rsidRDefault="008A2A3F" w:rsidP="00066815">
      <w:pPr>
        <w:pBdr>
          <w:top w:val="nil"/>
          <w:left w:val="nil"/>
          <w:bottom w:val="nil"/>
          <w:right w:val="nil"/>
          <w:between w:val="nil"/>
        </w:pBdr>
        <w:spacing w:after="0"/>
        <w:jc w:val="both"/>
        <w:rPr>
          <w:rFonts w:cs="Arial"/>
          <w:color w:val="000000"/>
        </w:rPr>
        <w:sectPr w:rsidR="008A2A3F" w:rsidSect="001E30D3">
          <w:headerReference w:type="first" r:id="rId28"/>
          <w:type w:val="continuous"/>
          <w:pgSz w:w="11906" w:h="16838"/>
          <w:pgMar w:top="720" w:right="720" w:bottom="720" w:left="720" w:header="708" w:footer="708" w:gutter="0"/>
          <w:cols w:space="708"/>
          <w:docGrid w:linePitch="360"/>
        </w:sectPr>
      </w:pPr>
    </w:p>
    <w:p w14:paraId="1534D4DB" w14:textId="512633A8" w:rsidR="1BFFC73E" w:rsidRDefault="1BFFC73E" w:rsidP="00066815">
      <w:pPr>
        <w:jc w:val="both"/>
      </w:pPr>
      <w:r w:rsidRPr="58C4FC72">
        <w:rPr>
          <w:szCs w:val="24"/>
        </w:rPr>
        <w:t xml:space="preserve">The Great Britain-China Centre (GBCC) is </w:t>
      </w:r>
      <w:r w:rsidR="00C06DEB">
        <w:rPr>
          <w:szCs w:val="24"/>
        </w:rPr>
        <w:t>Arm</w:t>
      </w:r>
      <w:r w:rsidR="00FE48B8">
        <w:rPr>
          <w:szCs w:val="24"/>
        </w:rPr>
        <w:t>’</w:t>
      </w:r>
      <w:r w:rsidR="00C06DEB">
        <w:rPr>
          <w:szCs w:val="24"/>
        </w:rPr>
        <w:t>s</w:t>
      </w:r>
      <w:r w:rsidR="00FE48B8">
        <w:rPr>
          <w:szCs w:val="24"/>
        </w:rPr>
        <w:t xml:space="preserve"> </w:t>
      </w:r>
      <w:r w:rsidR="00C06DEB">
        <w:rPr>
          <w:szCs w:val="24"/>
        </w:rPr>
        <w:t>Length Body of the F</w:t>
      </w:r>
      <w:r w:rsidR="006C5435">
        <w:rPr>
          <w:szCs w:val="24"/>
        </w:rPr>
        <w:t>oreign Commonwealth and Development Office, established in 1974 by the</w:t>
      </w:r>
      <w:r w:rsidR="00032BDE">
        <w:rPr>
          <w:szCs w:val="24"/>
        </w:rPr>
        <w:t>-</w:t>
      </w:r>
      <w:r w:rsidR="006C5435">
        <w:rPr>
          <w:szCs w:val="24"/>
        </w:rPr>
        <w:t>then Foreign Secretary Jim Callagha</w:t>
      </w:r>
      <w:r w:rsidR="00032BDE">
        <w:rPr>
          <w:szCs w:val="24"/>
        </w:rPr>
        <w:t>n</w:t>
      </w:r>
      <w:r w:rsidR="00C06FD4">
        <w:rPr>
          <w:szCs w:val="24"/>
        </w:rPr>
        <w:t>. They are</w:t>
      </w:r>
      <w:r w:rsidRPr="58C4FC72">
        <w:rPr>
          <w:szCs w:val="24"/>
        </w:rPr>
        <w:t xml:space="preserve"> independent </w:t>
      </w:r>
      <w:r w:rsidR="00380A37">
        <w:rPr>
          <w:szCs w:val="24"/>
        </w:rPr>
        <w:t>and</w:t>
      </w:r>
      <w:r w:rsidRPr="58C4FC72">
        <w:rPr>
          <w:szCs w:val="24"/>
        </w:rPr>
        <w:t xml:space="preserve"> policy-focused</w:t>
      </w:r>
      <w:r w:rsidR="00DE0677">
        <w:rPr>
          <w:szCs w:val="24"/>
        </w:rPr>
        <w:t>,</w:t>
      </w:r>
      <w:r w:rsidRPr="58C4FC72">
        <w:rPr>
          <w:szCs w:val="24"/>
        </w:rPr>
        <w:t xml:space="preserve"> </w:t>
      </w:r>
      <w:r w:rsidR="00380A37">
        <w:rPr>
          <w:szCs w:val="24"/>
        </w:rPr>
        <w:t xml:space="preserve">working to </w:t>
      </w:r>
      <w:r w:rsidRPr="58C4FC72">
        <w:rPr>
          <w:szCs w:val="24"/>
        </w:rPr>
        <w:t xml:space="preserve">maintain a robust and effective relationship with China. </w:t>
      </w:r>
      <w:r w:rsidR="007D27C3">
        <w:rPr>
          <w:szCs w:val="24"/>
        </w:rPr>
        <w:t>The</w:t>
      </w:r>
      <w:r w:rsidR="00224AB5">
        <w:rPr>
          <w:szCs w:val="24"/>
        </w:rPr>
        <w:t xml:space="preserve"> GBCC</w:t>
      </w:r>
      <w:r w:rsidR="007D27C3">
        <w:rPr>
          <w:szCs w:val="24"/>
        </w:rPr>
        <w:t xml:space="preserve"> </w:t>
      </w:r>
      <w:r w:rsidR="00224AB5">
        <w:rPr>
          <w:szCs w:val="24"/>
        </w:rPr>
        <w:t>work</w:t>
      </w:r>
      <w:r w:rsidR="007D27C3">
        <w:rPr>
          <w:szCs w:val="24"/>
        </w:rPr>
        <w:t xml:space="preserve"> to advance UK objectives on China</w:t>
      </w:r>
      <w:r w:rsidR="00CE7667">
        <w:rPr>
          <w:szCs w:val="24"/>
        </w:rPr>
        <w:t>, with a particular focus on: (</w:t>
      </w:r>
      <w:proofErr w:type="spellStart"/>
      <w:r w:rsidR="00CE7667">
        <w:rPr>
          <w:szCs w:val="24"/>
        </w:rPr>
        <w:t>i</w:t>
      </w:r>
      <w:proofErr w:type="spellEnd"/>
      <w:r w:rsidR="00CE7667">
        <w:rPr>
          <w:szCs w:val="24"/>
        </w:rPr>
        <w:t xml:space="preserve">) strengthening </w:t>
      </w:r>
      <w:r w:rsidR="00B26A2A">
        <w:rPr>
          <w:szCs w:val="24"/>
        </w:rPr>
        <w:t>the Government</w:t>
      </w:r>
      <w:r w:rsidR="00CE7667">
        <w:rPr>
          <w:szCs w:val="24"/>
        </w:rPr>
        <w:t>’s China capabilities through training for civil servants</w:t>
      </w:r>
      <w:r w:rsidR="00205197">
        <w:rPr>
          <w:szCs w:val="24"/>
        </w:rPr>
        <w:t xml:space="preserve">; (ii) facilitating political dialogues </w:t>
      </w:r>
      <w:r w:rsidR="00B75BFB">
        <w:rPr>
          <w:szCs w:val="24"/>
        </w:rPr>
        <w:t>with senior Chinese interlocutors</w:t>
      </w:r>
      <w:r w:rsidR="003E5666">
        <w:rPr>
          <w:szCs w:val="24"/>
        </w:rPr>
        <w:t xml:space="preserve">; </w:t>
      </w:r>
      <w:proofErr w:type="gramStart"/>
      <w:r w:rsidR="003E5666">
        <w:rPr>
          <w:szCs w:val="24"/>
        </w:rPr>
        <w:t>and,</w:t>
      </w:r>
      <w:proofErr w:type="gramEnd"/>
      <w:r w:rsidR="003E5666">
        <w:rPr>
          <w:szCs w:val="24"/>
        </w:rPr>
        <w:t xml:space="preserve"> (iii) </w:t>
      </w:r>
      <w:r w:rsidR="00D00DA4">
        <w:rPr>
          <w:szCs w:val="24"/>
        </w:rPr>
        <w:t>driving legal and judicial reform work in China to promote UK values and norms.</w:t>
      </w:r>
    </w:p>
    <w:p w14:paraId="3941242E" w14:textId="471751DA" w:rsidR="1BFFC73E" w:rsidRDefault="008A3F40" w:rsidP="00066815">
      <w:pPr>
        <w:spacing w:after="240"/>
        <w:jc w:val="both"/>
      </w:pPr>
      <w:r>
        <w:rPr>
          <w:szCs w:val="24"/>
        </w:rPr>
        <w:t xml:space="preserve">The </w:t>
      </w:r>
      <w:r w:rsidR="1BFFC73E" w:rsidRPr="58C4FC72">
        <w:rPr>
          <w:szCs w:val="24"/>
        </w:rPr>
        <w:t xml:space="preserve">GBCC works in close partnership with </w:t>
      </w:r>
      <w:r w:rsidR="00B26A2A">
        <w:rPr>
          <w:szCs w:val="24"/>
        </w:rPr>
        <w:t>the Government</w:t>
      </w:r>
      <w:r w:rsidR="1BFFC73E" w:rsidRPr="58C4FC72">
        <w:rPr>
          <w:szCs w:val="24"/>
        </w:rPr>
        <w:t xml:space="preserve"> and other UK institutions including Parliament, political parties, the judiciary and the legal profession, academia and business. </w:t>
      </w:r>
      <w:r w:rsidR="007C748B">
        <w:rPr>
          <w:szCs w:val="24"/>
        </w:rPr>
        <w:t>They</w:t>
      </w:r>
      <w:r w:rsidR="1BFFC73E" w:rsidRPr="58C4FC72">
        <w:rPr>
          <w:szCs w:val="24"/>
        </w:rPr>
        <w:t xml:space="preserve"> facilitate UK-China bilateral dialogue and exchange, and have developed the institutional capital, credibility and resilience necessary to navigate the increasing complexities of the UK-China relationship.</w:t>
      </w:r>
    </w:p>
    <w:p w14:paraId="551EA603" w14:textId="41C3A7F9" w:rsidR="00934C40" w:rsidRPr="00577A46" w:rsidRDefault="6FB8D0DD" w:rsidP="00066815">
      <w:pPr>
        <w:spacing w:after="240"/>
        <w:jc w:val="both"/>
      </w:pPr>
      <w:r w:rsidRPr="58C4FC72">
        <w:t xml:space="preserve">Further information on </w:t>
      </w:r>
      <w:r w:rsidR="4F431A67" w:rsidRPr="58C4FC72">
        <w:t xml:space="preserve">GBCC </w:t>
      </w:r>
      <w:r w:rsidRPr="58C4FC72">
        <w:t xml:space="preserve">and its activities, including its most recent annual report can be found on </w:t>
      </w:r>
      <w:hyperlink r:id="rId29">
        <w:r w:rsidR="4E6C5096" w:rsidRPr="58C4FC72">
          <w:rPr>
            <w:rStyle w:val="Hyperlink"/>
          </w:rPr>
          <w:t>GBBC’s website</w:t>
        </w:r>
      </w:hyperlink>
      <w:r w:rsidR="4E6C5096" w:rsidRPr="58C4FC72">
        <w:t>.</w:t>
      </w:r>
    </w:p>
    <w:p w14:paraId="056FEC0C" w14:textId="77777777" w:rsidR="00AE0192" w:rsidRDefault="00AE0192" w:rsidP="00066815">
      <w:pPr>
        <w:spacing w:after="240"/>
        <w:jc w:val="both"/>
      </w:pPr>
    </w:p>
    <w:p w14:paraId="589A2E25" w14:textId="77777777" w:rsidR="00AE0192" w:rsidRDefault="00AE0192" w:rsidP="00066815">
      <w:pPr>
        <w:spacing w:after="240"/>
        <w:jc w:val="both"/>
      </w:pPr>
    </w:p>
    <w:p w14:paraId="3555763E" w14:textId="77777777" w:rsidR="00AE0192" w:rsidRPr="00577A46" w:rsidRDefault="00AE0192" w:rsidP="00066815">
      <w:pPr>
        <w:spacing w:after="240"/>
        <w:jc w:val="both"/>
      </w:pPr>
    </w:p>
    <w:p w14:paraId="13D393E3" w14:textId="1EFDF883" w:rsidR="007D113B" w:rsidRPr="001E30D3" w:rsidRDefault="007D113B" w:rsidP="00066815">
      <w:pPr>
        <w:jc w:val="both"/>
        <w:rPr>
          <w:rFonts w:cs="Arial"/>
          <w:b/>
          <w:color w:val="0070C0"/>
          <w:szCs w:val="24"/>
        </w:rPr>
      </w:pPr>
      <w:r w:rsidRPr="001E30D3">
        <w:rPr>
          <w:rFonts w:cs="Arial"/>
          <w:b/>
          <w:color w:val="0070C0"/>
          <w:szCs w:val="24"/>
        </w:rPr>
        <w:t xml:space="preserve">Size and composition of the </w:t>
      </w:r>
      <w:r w:rsidR="003B1375">
        <w:rPr>
          <w:rFonts w:cs="Arial"/>
          <w:b/>
          <w:color w:val="0070C0"/>
          <w:szCs w:val="24"/>
        </w:rPr>
        <w:t>b</w:t>
      </w:r>
      <w:r w:rsidRPr="001E30D3">
        <w:rPr>
          <w:rFonts w:cs="Arial"/>
          <w:b/>
          <w:color w:val="0070C0"/>
          <w:szCs w:val="24"/>
        </w:rPr>
        <w:t>oard</w:t>
      </w:r>
    </w:p>
    <w:p w14:paraId="337EB121" w14:textId="2EC27888" w:rsidR="00A57A14" w:rsidRPr="00A57A14" w:rsidRDefault="655844B1" w:rsidP="00066815">
      <w:pPr>
        <w:jc w:val="both"/>
        <w:rPr>
          <w:rFonts w:cs="Arial"/>
          <w:color w:val="000000" w:themeColor="text1"/>
        </w:rPr>
      </w:pPr>
      <w:r w:rsidRPr="63C7FAE9">
        <w:rPr>
          <w:rFonts w:cs="Arial"/>
          <w:color w:val="000000" w:themeColor="text1"/>
        </w:rPr>
        <w:t>T</w:t>
      </w:r>
      <w:r w:rsidR="681D3223" w:rsidRPr="63C7FAE9">
        <w:rPr>
          <w:rFonts w:cs="Arial"/>
          <w:color w:val="000000" w:themeColor="text1"/>
        </w:rPr>
        <w:t xml:space="preserve">he Board currently comprises </w:t>
      </w:r>
      <w:r w:rsidR="7EDEDCEC" w:rsidRPr="63C7FAE9">
        <w:rPr>
          <w:rFonts w:cs="Arial"/>
          <w:color w:val="000000" w:themeColor="text1"/>
        </w:rPr>
        <w:t>fourteen</w:t>
      </w:r>
      <w:r w:rsidRPr="63C7FAE9">
        <w:rPr>
          <w:rFonts w:cs="Arial"/>
          <w:color w:val="000000" w:themeColor="text1"/>
        </w:rPr>
        <w:t xml:space="preserve"> Members. Members of the Board </w:t>
      </w:r>
      <w:r w:rsidR="5672F243" w:rsidRPr="63C7FAE9">
        <w:rPr>
          <w:rFonts w:cs="Arial"/>
          <w:color w:val="000000" w:themeColor="text1"/>
        </w:rPr>
        <w:t>a</w:t>
      </w:r>
      <w:r w:rsidR="00AE0192">
        <w:rPr>
          <w:rFonts w:cs="Arial"/>
          <w:color w:val="000000" w:themeColor="text1"/>
        </w:rPr>
        <w:t>re:</w:t>
      </w:r>
    </w:p>
    <w:p w14:paraId="5F4E1C54" w14:textId="165379DF" w:rsidR="002935F6" w:rsidRPr="00554431" w:rsidRDefault="637184C8" w:rsidP="00066815">
      <w:pPr>
        <w:pStyle w:val="ListParagraph"/>
        <w:numPr>
          <w:ilvl w:val="0"/>
          <w:numId w:val="1"/>
        </w:numPr>
        <w:spacing w:before="100"/>
        <w:jc w:val="both"/>
        <w:rPr>
          <w:rFonts w:cs="Arial"/>
          <w:color w:val="000000"/>
          <w:szCs w:val="24"/>
        </w:rPr>
      </w:pPr>
      <w:r w:rsidRPr="00554431">
        <w:rPr>
          <w:rFonts w:cs="Arial"/>
          <w:color w:val="000000" w:themeColor="text1"/>
          <w:szCs w:val="24"/>
        </w:rPr>
        <w:t xml:space="preserve">Sir Martin Davidson </w:t>
      </w:r>
      <w:r w:rsidR="573EC1C9" w:rsidRPr="00554431">
        <w:rPr>
          <w:rFonts w:cs="Arial"/>
          <w:color w:val="000000" w:themeColor="text1"/>
          <w:szCs w:val="24"/>
        </w:rPr>
        <w:t>(Chair)</w:t>
      </w:r>
    </w:p>
    <w:p w14:paraId="36FC7CAA" w14:textId="7ED463C8" w:rsidR="002935F6" w:rsidRPr="00554431" w:rsidRDefault="273A6CFE" w:rsidP="00066815">
      <w:pPr>
        <w:pStyle w:val="ListParagraph"/>
        <w:numPr>
          <w:ilvl w:val="0"/>
          <w:numId w:val="1"/>
        </w:numPr>
        <w:spacing w:before="100"/>
        <w:jc w:val="both"/>
        <w:rPr>
          <w:rFonts w:cs="Arial"/>
          <w:color w:val="000000"/>
          <w:szCs w:val="24"/>
        </w:rPr>
      </w:pPr>
      <w:r w:rsidRPr="00554431">
        <w:rPr>
          <w:rFonts w:cs="Arial"/>
          <w:color w:val="000000" w:themeColor="text1"/>
          <w:szCs w:val="24"/>
        </w:rPr>
        <w:t>Richard Jackson</w:t>
      </w:r>
      <w:r w:rsidR="6DD54587" w:rsidRPr="00554431">
        <w:rPr>
          <w:rFonts w:cs="Arial"/>
          <w:color w:val="000000" w:themeColor="text1"/>
          <w:szCs w:val="24"/>
        </w:rPr>
        <w:t xml:space="preserve"> (</w:t>
      </w:r>
      <w:r w:rsidR="5EE18350" w:rsidRPr="00554431">
        <w:rPr>
          <w:rFonts w:cs="Arial"/>
          <w:color w:val="000000" w:themeColor="text1"/>
          <w:szCs w:val="24"/>
        </w:rPr>
        <w:t>Vice chair and Honorary treasurer</w:t>
      </w:r>
      <w:r w:rsidR="6DD54587" w:rsidRPr="00554431">
        <w:rPr>
          <w:rFonts w:cs="Arial"/>
          <w:color w:val="000000" w:themeColor="text1"/>
          <w:szCs w:val="24"/>
        </w:rPr>
        <w:t>)  </w:t>
      </w:r>
    </w:p>
    <w:p w14:paraId="39F1D2DD" w14:textId="0B0D9102" w:rsidR="0F77E83B" w:rsidRPr="00554431" w:rsidRDefault="0F77E83B" w:rsidP="00066815">
      <w:pPr>
        <w:pStyle w:val="ListParagraph"/>
        <w:numPr>
          <w:ilvl w:val="0"/>
          <w:numId w:val="1"/>
        </w:numPr>
        <w:spacing w:before="100"/>
        <w:jc w:val="both"/>
        <w:rPr>
          <w:rFonts w:cs="Arial"/>
          <w:color w:val="000000" w:themeColor="text1"/>
          <w:szCs w:val="24"/>
        </w:rPr>
      </w:pPr>
      <w:r w:rsidRPr="00554431">
        <w:rPr>
          <w:rFonts w:cs="Arial"/>
          <w:color w:val="000000" w:themeColor="text1"/>
          <w:szCs w:val="24"/>
        </w:rPr>
        <w:t>Alan Black (Vice chair)</w:t>
      </w:r>
    </w:p>
    <w:p w14:paraId="1CB75AED" w14:textId="50A60996" w:rsidR="0F77E83B" w:rsidRPr="00554431" w:rsidRDefault="0F77E83B" w:rsidP="00066815">
      <w:pPr>
        <w:pStyle w:val="ListParagraph"/>
        <w:numPr>
          <w:ilvl w:val="0"/>
          <w:numId w:val="1"/>
        </w:numPr>
        <w:spacing w:before="100"/>
        <w:jc w:val="both"/>
        <w:rPr>
          <w:rFonts w:cs="Arial"/>
          <w:color w:val="000000" w:themeColor="text1"/>
          <w:szCs w:val="24"/>
        </w:rPr>
      </w:pPr>
      <w:r w:rsidRPr="3B6CF07E">
        <w:rPr>
          <w:rFonts w:cs="Arial"/>
          <w:color w:val="000000" w:themeColor="text1"/>
        </w:rPr>
        <w:t>Timothy Danaher (Director)</w:t>
      </w:r>
    </w:p>
    <w:p w14:paraId="2D8603CB" w14:textId="07C79814" w:rsidR="0F77E83B" w:rsidRPr="00554431" w:rsidRDefault="0F77E83B" w:rsidP="00066815">
      <w:pPr>
        <w:pStyle w:val="ListParagraph"/>
        <w:numPr>
          <w:ilvl w:val="0"/>
          <w:numId w:val="1"/>
        </w:numPr>
        <w:spacing w:before="100"/>
        <w:jc w:val="both"/>
        <w:rPr>
          <w:szCs w:val="24"/>
        </w:rPr>
      </w:pPr>
      <w:r w:rsidRPr="00554431">
        <w:rPr>
          <w:szCs w:val="24"/>
        </w:rPr>
        <w:t>Alicia Kearns MP (Director)</w:t>
      </w:r>
    </w:p>
    <w:p w14:paraId="779FA761" w14:textId="775AE48C" w:rsidR="0F77E83B" w:rsidRPr="00554431" w:rsidRDefault="0F77E83B" w:rsidP="00066815">
      <w:pPr>
        <w:pStyle w:val="ListParagraph"/>
        <w:numPr>
          <w:ilvl w:val="0"/>
          <w:numId w:val="1"/>
        </w:numPr>
        <w:spacing w:before="100"/>
        <w:jc w:val="both"/>
        <w:rPr>
          <w:szCs w:val="24"/>
        </w:rPr>
      </w:pPr>
      <w:r w:rsidRPr="00554431">
        <w:rPr>
          <w:szCs w:val="24"/>
        </w:rPr>
        <w:t xml:space="preserve">Pia </w:t>
      </w:r>
      <w:proofErr w:type="spellStart"/>
      <w:r w:rsidRPr="00554431">
        <w:rPr>
          <w:szCs w:val="24"/>
        </w:rPr>
        <w:t>MacRae</w:t>
      </w:r>
      <w:proofErr w:type="spellEnd"/>
      <w:r w:rsidRPr="00554431">
        <w:rPr>
          <w:szCs w:val="24"/>
        </w:rPr>
        <w:t xml:space="preserve"> (Director)</w:t>
      </w:r>
    </w:p>
    <w:p w14:paraId="0B3D736E" w14:textId="27BE6548" w:rsidR="0F77E83B" w:rsidRPr="00554431" w:rsidRDefault="0F77E83B" w:rsidP="00066815">
      <w:pPr>
        <w:pStyle w:val="ListParagraph"/>
        <w:numPr>
          <w:ilvl w:val="0"/>
          <w:numId w:val="1"/>
        </w:numPr>
        <w:spacing w:before="100"/>
        <w:jc w:val="both"/>
        <w:rPr>
          <w:szCs w:val="24"/>
        </w:rPr>
      </w:pPr>
      <w:r w:rsidRPr="00554431">
        <w:rPr>
          <w:szCs w:val="24"/>
        </w:rPr>
        <w:t>Prof Katherine Morton (Director)</w:t>
      </w:r>
    </w:p>
    <w:p w14:paraId="3315DEF0" w14:textId="6441E694" w:rsidR="0F77E83B" w:rsidRPr="00554431" w:rsidRDefault="0F77E83B" w:rsidP="00066815">
      <w:pPr>
        <w:pStyle w:val="ListParagraph"/>
        <w:numPr>
          <w:ilvl w:val="0"/>
          <w:numId w:val="1"/>
        </w:numPr>
        <w:spacing w:before="100"/>
        <w:jc w:val="both"/>
        <w:rPr>
          <w:szCs w:val="24"/>
        </w:rPr>
      </w:pPr>
      <w:r w:rsidRPr="00554431">
        <w:rPr>
          <w:szCs w:val="24"/>
        </w:rPr>
        <w:t>Andrew Pittam FCDO (Director)</w:t>
      </w:r>
    </w:p>
    <w:p w14:paraId="4AA1839D" w14:textId="18E0522F" w:rsidR="0F77E83B" w:rsidRPr="00554431" w:rsidRDefault="0F77E83B" w:rsidP="00066815">
      <w:pPr>
        <w:pStyle w:val="ListParagraph"/>
        <w:numPr>
          <w:ilvl w:val="0"/>
          <w:numId w:val="1"/>
        </w:numPr>
        <w:spacing w:before="100"/>
        <w:jc w:val="both"/>
        <w:rPr>
          <w:szCs w:val="24"/>
        </w:rPr>
      </w:pPr>
      <w:r w:rsidRPr="00554431">
        <w:rPr>
          <w:szCs w:val="24"/>
        </w:rPr>
        <w:t>Andrew Seaton (Director)</w:t>
      </w:r>
    </w:p>
    <w:p w14:paraId="6435E5C1" w14:textId="486F54B9" w:rsidR="0F77E83B" w:rsidRPr="00554431" w:rsidRDefault="0F77E83B" w:rsidP="00066815">
      <w:pPr>
        <w:pStyle w:val="ListParagraph"/>
        <w:numPr>
          <w:ilvl w:val="0"/>
          <w:numId w:val="1"/>
        </w:numPr>
        <w:spacing w:before="100"/>
        <w:jc w:val="both"/>
        <w:rPr>
          <w:szCs w:val="24"/>
        </w:rPr>
      </w:pPr>
      <w:r w:rsidRPr="00554431">
        <w:rPr>
          <w:szCs w:val="24"/>
        </w:rPr>
        <w:t>David Thompson (Director)</w:t>
      </w:r>
    </w:p>
    <w:p w14:paraId="4FB427C4" w14:textId="73FA79BE" w:rsidR="0F77E83B" w:rsidRPr="00554431" w:rsidRDefault="0F77E83B" w:rsidP="00066815">
      <w:pPr>
        <w:pStyle w:val="ListParagraph"/>
        <w:numPr>
          <w:ilvl w:val="0"/>
          <w:numId w:val="1"/>
        </w:numPr>
        <w:spacing w:before="100"/>
        <w:jc w:val="both"/>
        <w:rPr>
          <w:szCs w:val="24"/>
        </w:rPr>
      </w:pPr>
      <w:r w:rsidRPr="00554431">
        <w:rPr>
          <w:szCs w:val="24"/>
        </w:rPr>
        <w:t>Marina Wheeler KC (Director</w:t>
      </w:r>
    </w:p>
    <w:p w14:paraId="061D85C6" w14:textId="1529D627" w:rsidR="0F77E83B" w:rsidRPr="00554431" w:rsidRDefault="0F77E83B" w:rsidP="3B6CF07E">
      <w:pPr>
        <w:pStyle w:val="ListParagraph"/>
        <w:numPr>
          <w:ilvl w:val="0"/>
          <w:numId w:val="1"/>
        </w:numPr>
        <w:spacing w:before="100"/>
        <w:jc w:val="both"/>
      </w:pPr>
      <w:r>
        <w:t>Roderic Wye (Director)</w:t>
      </w:r>
    </w:p>
    <w:p w14:paraId="677FFBA6" w14:textId="27430F52" w:rsidR="5EE1A369" w:rsidRDefault="5EE1A369" w:rsidP="3B6CF07E">
      <w:pPr>
        <w:pStyle w:val="ListParagraph"/>
        <w:numPr>
          <w:ilvl w:val="0"/>
          <w:numId w:val="1"/>
        </w:numPr>
        <w:spacing w:before="100"/>
        <w:jc w:val="both"/>
      </w:pPr>
      <w:r>
        <w:t>Richard Albon Burn (Director)</w:t>
      </w:r>
    </w:p>
    <w:p w14:paraId="3BD47366" w14:textId="7E5598A8" w:rsidR="5EE1A369" w:rsidRDefault="5EE1A369" w:rsidP="3B6CF07E">
      <w:pPr>
        <w:pStyle w:val="ListParagraph"/>
        <w:numPr>
          <w:ilvl w:val="0"/>
          <w:numId w:val="1"/>
        </w:numPr>
        <w:spacing w:before="100"/>
        <w:jc w:val="both"/>
      </w:pPr>
      <w:r>
        <w:t>David Andrew Abercromby Brock (Director)</w:t>
      </w:r>
    </w:p>
    <w:p w14:paraId="5543B593" w14:textId="77777777" w:rsidR="00F0233C" w:rsidRDefault="00F0233C" w:rsidP="00066815">
      <w:pPr>
        <w:jc w:val="both"/>
        <w:rPr>
          <w:rFonts w:cs="Arial"/>
          <w:b/>
          <w:bCs/>
          <w:color w:val="1877C0"/>
        </w:rPr>
      </w:pPr>
    </w:p>
    <w:p w14:paraId="529A4655" w14:textId="18BC28AE" w:rsidR="007D113B" w:rsidRPr="00FE38F1" w:rsidRDefault="655844B1" w:rsidP="00066815">
      <w:pPr>
        <w:jc w:val="both"/>
        <w:rPr>
          <w:rFonts w:cs="Arial"/>
          <w:b/>
          <w:bCs/>
          <w:color w:val="1877C0"/>
        </w:rPr>
      </w:pPr>
      <w:r w:rsidRPr="58C4FC72">
        <w:rPr>
          <w:rFonts w:cs="Arial"/>
          <w:b/>
          <w:bCs/>
          <w:color w:val="1877C0"/>
        </w:rPr>
        <w:t>Location</w:t>
      </w:r>
      <w:r w:rsidR="003B1375">
        <w:rPr>
          <w:rFonts w:cs="Arial"/>
          <w:b/>
          <w:bCs/>
          <w:color w:val="1877C0"/>
        </w:rPr>
        <w:t xml:space="preserve"> and time commitment</w:t>
      </w:r>
    </w:p>
    <w:p w14:paraId="11F28C48" w14:textId="795B30F8" w:rsidR="00390CCF" w:rsidDel="000A5B7A" w:rsidRDefault="496AF3F5" w:rsidP="00066815">
      <w:pPr>
        <w:spacing w:after="0" w:line="240" w:lineRule="auto"/>
        <w:jc w:val="both"/>
        <w:rPr>
          <w:rFonts w:eastAsia="Arial" w:cs="Arial"/>
          <w:szCs w:val="24"/>
        </w:rPr>
      </w:pPr>
      <w:r w:rsidRPr="63C7FAE9" w:rsidDel="000A5B7A">
        <w:rPr>
          <w:rFonts w:eastAsia="Arial" w:cs="Arial"/>
          <w:szCs w:val="24"/>
        </w:rPr>
        <w:t xml:space="preserve">The role of Chair will require at least four </w:t>
      </w:r>
      <w:r w:rsidR="0065655D">
        <w:rPr>
          <w:rFonts w:eastAsia="Arial" w:cs="Arial"/>
          <w:szCs w:val="24"/>
        </w:rPr>
        <w:t>b</w:t>
      </w:r>
      <w:r w:rsidRPr="63C7FAE9" w:rsidDel="000A5B7A">
        <w:rPr>
          <w:rFonts w:eastAsia="Arial" w:cs="Arial"/>
          <w:szCs w:val="24"/>
        </w:rPr>
        <w:t xml:space="preserve">oard meetings and an average of </w:t>
      </w:r>
      <w:r w:rsidR="0065655D">
        <w:rPr>
          <w:rFonts w:eastAsia="Arial" w:cs="Arial"/>
          <w:szCs w:val="24"/>
        </w:rPr>
        <w:t>three to four</w:t>
      </w:r>
      <w:r w:rsidRPr="63C7FAE9" w:rsidDel="000A5B7A">
        <w:rPr>
          <w:rFonts w:eastAsia="Arial" w:cs="Arial"/>
          <w:szCs w:val="24"/>
        </w:rPr>
        <w:t xml:space="preserve"> Personnel Committee meetings per year, plus time representing </w:t>
      </w:r>
      <w:r w:rsidR="00C74F73" w:rsidDel="000A5B7A">
        <w:rPr>
          <w:rFonts w:eastAsia="Arial" w:cs="Arial"/>
          <w:szCs w:val="24"/>
        </w:rPr>
        <w:t>the</w:t>
      </w:r>
      <w:r w:rsidRPr="63C7FAE9" w:rsidDel="000A5B7A">
        <w:rPr>
          <w:rFonts w:eastAsia="Arial" w:cs="Arial"/>
          <w:szCs w:val="24"/>
        </w:rPr>
        <w:t xml:space="preserve"> GBCC at functions and events</w:t>
      </w:r>
      <w:r w:rsidR="00723637" w:rsidDel="000A5B7A">
        <w:rPr>
          <w:rFonts w:eastAsia="Arial" w:cs="Arial"/>
          <w:szCs w:val="24"/>
        </w:rPr>
        <w:t xml:space="preserve"> as well as</w:t>
      </w:r>
      <w:r w:rsidRPr="63C7FAE9" w:rsidDel="000A5B7A">
        <w:rPr>
          <w:rFonts w:eastAsia="Arial" w:cs="Arial"/>
          <w:szCs w:val="24"/>
        </w:rPr>
        <w:t xml:space="preserve"> regular meetings with staff.  Attendance at high level political dialogues including travel to China as necessary. </w:t>
      </w:r>
    </w:p>
    <w:p w14:paraId="4BB808AA" w14:textId="3CF964F9" w:rsidR="00390CCF" w:rsidDel="000A5B7A" w:rsidRDefault="00390CCF" w:rsidP="00066815">
      <w:pPr>
        <w:spacing w:after="0" w:line="240" w:lineRule="auto"/>
        <w:jc w:val="both"/>
        <w:rPr>
          <w:rFonts w:eastAsia="Arial" w:cs="Arial"/>
          <w:szCs w:val="24"/>
        </w:rPr>
      </w:pPr>
    </w:p>
    <w:p w14:paraId="3B6D26DE" w14:textId="02349B8C" w:rsidR="00390CCF" w:rsidRPr="00390CCF" w:rsidRDefault="496AF3F5" w:rsidP="00066815">
      <w:pPr>
        <w:spacing w:after="0" w:line="240" w:lineRule="auto"/>
        <w:jc w:val="both"/>
        <w:rPr>
          <w:rFonts w:eastAsia="Arial" w:cs="Arial"/>
          <w:szCs w:val="24"/>
        </w:rPr>
        <w:sectPr w:rsidR="00390CCF" w:rsidRPr="00390CCF" w:rsidSect="008A2A3F">
          <w:headerReference w:type="first" r:id="rId30"/>
          <w:type w:val="continuous"/>
          <w:pgSz w:w="11906" w:h="16838"/>
          <w:pgMar w:top="720" w:right="720" w:bottom="720" w:left="720" w:header="708" w:footer="708" w:gutter="0"/>
          <w:cols w:num="2" w:space="708"/>
          <w:docGrid w:linePitch="360"/>
        </w:sectPr>
      </w:pPr>
      <w:r w:rsidRPr="58C4FC72">
        <w:rPr>
          <w:rFonts w:eastAsia="Arial" w:cs="Arial"/>
          <w:szCs w:val="24"/>
        </w:rPr>
        <w:t xml:space="preserve">Board meetings are held </w:t>
      </w:r>
      <w:bookmarkStart w:id="22" w:name="_Toc11752856"/>
      <w:bookmarkStart w:id="23" w:name="_Toc77690967"/>
      <w:bookmarkStart w:id="24" w:name="_Toc77691066"/>
      <w:bookmarkStart w:id="25" w:name="_Toc77691106"/>
      <w:r w:rsidR="00F3750C">
        <w:rPr>
          <w:rFonts w:eastAsia="Arial" w:cs="Arial"/>
          <w:szCs w:val="24"/>
        </w:rPr>
        <w:t>in Westminster</w:t>
      </w:r>
      <w:r w:rsidR="004B799F">
        <w:rPr>
          <w:rFonts w:eastAsia="Arial" w:cs="Arial"/>
          <w:szCs w:val="24"/>
        </w:rPr>
        <w:t>.</w:t>
      </w:r>
    </w:p>
    <w:p w14:paraId="40A684CD" w14:textId="77777777" w:rsidR="00A57A14" w:rsidRDefault="00A57A14" w:rsidP="00066815">
      <w:pPr>
        <w:pStyle w:val="Heading1"/>
        <w:spacing w:after="240"/>
      </w:pPr>
    </w:p>
    <w:p w14:paraId="30F2FDFC" w14:textId="77777777" w:rsidR="00A57A14" w:rsidRDefault="00A57A14" w:rsidP="00066815">
      <w:pPr>
        <w:pStyle w:val="Heading1"/>
        <w:spacing w:after="240"/>
      </w:pPr>
    </w:p>
    <w:p w14:paraId="674F7489" w14:textId="5EAD0E53" w:rsidR="00E366E4" w:rsidRPr="00E366E4" w:rsidRDefault="33ED7626" w:rsidP="00066815">
      <w:pPr>
        <w:pStyle w:val="Heading1"/>
        <w:spacing w:after="240"/>
      </w:pPr>
      <w:bookmarkStart w:id="26" w:name="_Toc180506631"/>
      <w:r>
        <w:lastRenderedPageBreak/>
        <w:t>The Role</w:t>
      </w:r>
      <w:bookmarkStart w:id="27" w:name="_Essential_criteria"/>
      <w:bookmarkEnd w:id="22"/>
      <w:bookmarkEnd w:id="23"/>
      <w:bookmarkEnd w:id="24"/>
      <w:bookmarkEnd w:id="25"/>
      <w:bookmarkEnd w:id="26"/>
      <w:bookmarkEnd w:id="27"/>
    </w:p>
    <w:p w14:paraId="1AD1923E" w14:textId="77777777" w:rsidR="00795CA5" w:rsidRDefault="00795CA5" w:rsidP="00066815">
      <w:pPr>
        <w:jc w:val="both"/>
        <w:rPr>
          <w:rFonts w:eastAsia="Arial" w:cs="Arial"/>
          <w:color w:val="000000" w:themeColor="text1"/>
        </w:rPr>
      </w:pPr>
    </w:p>
    <w:p w14:paraId="04CA4EF6" w14:textId="5B935F5B" w:rsidR="001E30D3" w:rsidRDefault="752B8867" w:rsidP="00066815">
      <w:pPr>
        <w:spacing w:after="160" w:line="259" w:lineRule="auto"/>
        <w:ind w:left="-20" w:right="-20"/>
        <w:jc w:val="both"/>
        <w:rPr>
          <w:rFonts w:eastAsia="Arial" w:cs="Arial"/>
          <w:color w:val="000000" w:themeColor="text1"/>
        </w:rPr>
      </w:pPr>
      <w:r w:rsidRPr="63C7FAE9">
        <w:rPr>
          <w:rFonts w:eastAsia="Arial" w:cs="Arial"/>
          <w:color w:val="000000" w:themeColor="text1"/>
          <w:szCs w:val="24"/>
        </w:rPr>
        <w:t xml:space="preserve">The Chair of the Board provides leadership to the governing </w:t>
      </w:r>
      <w:r w:rsidR="007E6BBB">
        <w:rPr>
          <w:rFonts w:eastAsia="Arial" w:cs="Arial"/>
          <w:color w:val="000000" w:themeColor="text1"/>
          <w:szCs w:val="24"/>
        </w:rPr>
        <w:t>b</w:t>
      </w:r>
      <w:r w:rsidRPr="63C7FAE9">
        <w:rPr>
          <w:rFonts w:eastAsia="Arial" w:cs="Arial"/>
          <w:color w:val="000000" w:themeColor="text1"/>
          <w:szCs w:val="24"/>
        </w:rPr>
        <w:t>oard of the Great Britain</w:t>
      </w:r>
      <w:r w:rsidR="003B1375">
        <w:rPr>
          <w:rFonts w:eastAsia="Arial" w:cs="Arial"/>
          <w:color w:val="000000" w:themeColor="text1"/>
          <w:szCs w:val="24"/>
        </w:rPr>
        <w:t>-</w:t>
      </w:r>
      <w:r w:rsidRPr="63C7FAE9">
        <w:rPr>
          <w:rFonts w:eastAsia="Arial" w:cs="Arial"/>
          <w:color w:val="000000" w:themeColor="text1"/>
          <w:szCs w:val="24"/>
        </w:rPr>
        <w:t xml:space="preserve">China Centre and oversees the work of the Executive Director, ensuring good governance and the delivery of </w:t>
      </w:r>
      <w:r w:rsidR="003C65DE">
        <w:rPr>
          <w:rFonts w:eastAsia="Arial" w:cs="Arial"/>
          <w:color w:val="000000" w:themeColor="text1"/>
          <w:szCs w:val="24"/>
        </w:rPr>
        <w:t>the GBCC’s</w:t>
      </w:r>
      <w:r w:rsidR="003C65DE" w:rsidRPr="63C7FAE9">
        <w:rPr>
          <w:rFonts w:eastAsia="Arial" w:cs="Arial"/>
          <w:color w:val="000000" w:themeColor="text1"/>
          <w:szCs w:val="24"/>
        </w:rPr>
        <w:t xml:space="preserve"> </w:t>
      </w:r>
      <w:r w:rsidRPr="63C7FAE9">
        <w:rPr>
          <w:rFonts w:eastAsia="Arial" w:cs="Arial"/>
          <w:color w:val="000000" w:themeColor="text1"/>
          <w:szCs w:val="24"/>
        </w:rPr>
        <w:t xml:space="preserve">mission </w:t>
      </w:r>
      <w:r w:rsidR="00DA34B6">
        <w:rPr>
          <w:rFonts w:eastAsia="Arial" w:cs="Arial"/>
          <w:color w:val="000000" w:themeColor="text1"/>
          <w:szCs w:val="24"/>
        </w:rPr>
        <w:t>and</w:t>
      </w:r>
      <w:r w:rsidRPr="63C7FAE9">
        <w:rPr>
          <w:rFonts w:eastAsia="Arial" w:cs="Arial"/>
          <w:color w:val="000000" w:themeColor="text1"/>
          <w:szCs w:val="24"/>
        </w:rPr>
        <w:t xml:space="preserve"> working closely with the FCDO. </w:t>
      </w:r>
    </w:p>
    <w:p w14:paraId="115F68B2" w14:textId="528CFB1F" w:rsidR="001E30D3" w:rsidRDefault="00504788" w:rsidP="00066815">
      <w:pPr>
        <w:spacing w:after="160" w:line="259" w:lineRule="auto"/>
        <w:ind w:left="-20" w:right="-20"/>
        <w:jc w:val="both"/>
        <w:rPr>
          <w:rFonts w:eastAsia="Arial" w:cs="Arial"/>
          <w:color w:val="000000" w:themeColor="text1"/>
          <w:szCs w:val="24"/>
        </w:rPr>
      </w:pPr>
      <w:r>
        <w:rPr>
          <w:rFonts w:eastAsia="Arial" w:cs="Arial"/>
          <w:color w:val="000000" w:themeColor="text1"/>
          <w:szCs w:val="24"/>
        </w:rPr>
        <w:t>The Chair</w:t>
      </w:r>
      <w:r w:rsidR="752B8867" w:rsidRPr="63C7FAE9">
        <w:rPr>
          <w:rFonts w:eastAsia="Arial" w:cs="Arial"/>
          <w:color w:val="000000" w:themeColor="text1"/>
          <w:szCs w:val="24"/>
        </w:rPr>
        <w:t xml:space="preserve"> is an unpaid position leading a </w:t>
      </w:r>
      <w:r w:rsidR="007E6BBB">
        <w:rPr>
          <w:rFonts w:eastAsia="Arial" w:cs="Arial"/>
          <w:color w:val="000000" w:themeColor="text1"/>
          <w:szCs w:val="24"/>
        </w:rPr>
        <w:t>b</w:t>
      </w:r>
      <w:r w:rsidR="752B8867" w:rsidRPr="63C7FAE9">
        <w:rPr>
          <w:rFonts w:eastAsia="Arial" w:cs="Arial"/>
          <w:color w:val="000000" w:themeColor="text1"/>
          <w:szCs w:val="24"/>
        </w:rPr>
        <w:t xml:space="preserve">oard of unremunerated volunteers committed to the mission of the GBCC. </w:t>
      </w:r>
    </w:p>
    <w:p w14:paraId="0C0A81C9" w14:textId="5DD6313C" w:rsidR="00D8660D" w:rsidRDefault="00D8660D" w:rsidP="00066815">
      <w:pPr>
        <w:spacing w:after="160" w:line="259" w:lineRule="auto"/>
        <w:ind w:left="-20" w:right="-20"/>
        <w:jc w:val="both"/>
        <w:rPr>
          <w:rFonts w:eastAsia="Arial" w:cs="Arial"/>
          <w:color w:val="000000" w:themeColor="text1"/>
        </w:rPr>
      </w:pPr>
      <w:r>
        <w:rPr>
          <w:rFonts w:eastAsia="Arial" w:cs="Arial"/>
          <w:color w:val="000000" w:themeColor="text1"/>
          <w:szCs w:val="24"/>
        </w:rPr>
        <w:t>This is both a challenging and exciting time to join GBBC</w:t>
      </w:r>
      <w:r w:rsidR="00711B0C">
        <w:rPr>
          <w:rFonts w:eastAsia="Arial" w:cs="Arial"/>
          <w:color w:val="000000" w:themeColor="text1"/>
          <w:szCs w:val="24"/>
        </w:rPr>
        <w:t xml:space="preserve">. We are looking to appoint an individual with commitment and expertise to </w:t>
      </w:r>
      <w:r w:rsidR="001C2D9C">
        <w:rPr>
          <w:rFonts w:eastAsia="Arial" w:cs="Arial"/>
          <w:color w:val="000000" w:themeColor="text1"/>
          <w:szCs w:val="24"/>
        </w:rPr>
        <w:t>c</w:t>
      </w:r>
      <w:r w:rsidR="00711B0C">
        <w:rPr>
          <w:rFonts w:eastAsia="Arial" w:cs="Arial"/>
          <w:color w:val="000000" w:themeColor="text1"/>
          <w:szCs w:val="24"/>
        </w:rPr>
        <w:t xml:space="preserve">hair the </w:t>
      </w:r>
      <w:r w:rsidR="003E6C41">
        <w:rPr>
          <w:rFonts w:eastAsia="Arial" w:cs="Arial"/>
          <w:color w:val="000000" w:themeColor="text1"/>
          <w:szCs w:val="24"/>
        </w:rPr>
        <w:t>b</w:t>
      </w:r>
      <w:r w:rsidR="00711B0C">
        <w:rPr>
          <w:rFonts w:eastAsia="Arial" w:cs="Arial"/>
          <w:color w:val="000000" w:themeColor="text1"/>
          <w:szCs w:val="24"/>
        </w:rPr>
        <w:t>oard</w:t>
      </w:r>
      <w:r w:rsidR="007C467D">
        <w:rPr>
          <w:rFonts w:eastAsia="Arial" w:cs="Arial"/>
          <w:color w:val="000000" w:themeColor="text1"/>
          <w:szCs w:val="24"/>
        </w:rPr>
        <w:t xml:space="preserve">, who can both challenge and lead the organisation to continue </w:t>
      </w:r>
      <w:r w:rsidR="00795C26">
        <w:rPr>
          <w:rFonts w:eastAsia="Arial" w:cs="Arial"/>
          <w:color w:val="000000" w:themeColor="text1"/>
          <w:szCs w:val="24"/>
        </w:rPr>
        <w:t>its</w:t>
      </w:r>
      <w:r w:rsidR="007C467D">
        <w:rPr>
          <w:rFonts w:eastAsia="Arial" w:cs="Arial"/>
          <w:color w:val="000000" w:themeColor="text1"/>
          <w:szCs w:val="24"/>
        </w:rPr>
        <w:t xml:space="preserve"> representation as </w:t>
      </w:r>
      <w:r w:rsidR="005F6426">
        <w:rPr>
          <w:rFonts w:eastAsia="Arial" w:cs="Arial"/>
          <w:color w:val="000000" w:themeColor="text1"/>
          <w:szCs w:val="24"/>
        </w:rPr>
        <w:t xml:space="preserve">a key player in the </w:t>
      </w:r>
      <w:r w:rsidR="00795C26">
        <w:rPr>
          <w:rFonts w:eastAsia="Arial" w:cs="Arial"/>
          <w:color w:val="000000" w:themeColor="text1"/>
          <w:szCs w:val="24"/>
        </w:rPr>
        <w:t>UK</w:t>
      </w:r>
      <w:r w:rsidR="005F6426">
        <w:rPr>
          <w:rFonts w:eastAsia="Arial" w:cs="Arial"/>
          <w:color w:val="000000" w:themeColor="text1"/>
          <w:szCs w:val="24"/>
        </w:rPr>
        <w:t>-China sphere.</w:t>
      </w:r>
    </w:p>
    <w:p w14:paraId="66F02588" w14:textId="378C11B3" w:rsidR="00B81457" w:rsidRPr="00A12138" w:rsidRDefault="00B81457" w:rsidP="00066815">
      <w:pPr>
        <w:widowControl w:val="0"/>
        <w:pBdr>
          <w:top w:val="nil"/>
          <w:left w:val="nil"/>
          <w:bottom w:val="nil"/>
          <w:right w:val="nil"/>
          <w:between w:val="nil"/>
        </w:pBdr>
        <w:spacing w:before="20" w:after="120"/>
        <w:jc w:val="both"/>
        <w:rPr>
          <w:rFonts w:eastAsia="Arial" w:cs="Arial"/>
        </w:rPr>
      </w:pPr>
      <w:r w:rsidRPr="00A12138">
        <w:rPr>
          <w:rFonts w:eastAsia="Arial" w:cs="Arial"/>
        </w:rPr>
        <w:t xml:space="preserve">The three main pillars the Chair will be </w:t>
      </w:r>
      <w:r w:rsidR="00C15FBD">
        <w:rPr>
          <w:rFonts w:eastAsia="Arial" w:cs="Arial"/>
        </w:rPr>
        <w:t>responsible for</w:t>
      </w:r>
      <w:r w:rsidRPr="00A12138">
        <w:rPr>
          <w:rFonts w:eastAsia="Arial" w:cs="Arial"/>
        </w:rPr>
        <w:t xml:space="preserve"> </w:t>
      </w:r>
      <w:r w:rsidR="00795C26" w:rsidRPr="00A12138">
        <w:rPr>
          <w:rFonts w:eastAsia="Arial" w:cs="Arial"/>
        </w:rPr>
        <w:t>are</w:t>
      </w:r>
      <w:r w:rsidRPr="00A12138">
        <w:rPr>
          <w:rFonts w:eastAsia="Arial" w:cs="Arial"/>
        </w:rPr>
        <w:t xml:space="preserve"> Leadership, Governance and Oversight</w:t>
      </w:r>
      <w:r w:rsidR="002F3320" w:rsidRPr="00A12138">
        <w:rPr>
          <w:rFonts w:eastAsia="Arial" w:cs="Arial"/>
        </w:rPr>
        <w:t>.</w:t>
      </w:r>
    </w:p>
    <w:p w14:paraId="4DF0C01A" w14:textId="77777777" w:rsidR="002F3320" w:rsidRDefault="002F3320" w:rsidP="00A12138">
      <w:pPr>
        <w:pStyle w:val="paragraph"/>
        <w:spacing w:before="0" w:beforeAutospacing="0" w:after="0" w:afterAutospacing="0"/>
        <w:ind w:left="-30" w:right="-30"/>
        <w:jc w:val="both"/>
        <w:textAlignment w:val="baseline"/>
        <w:rPr>
          <w:rFonts w:ascii="Segoe UI" w:hAnsi="Segoe UI" w:cs="Segoe UI"/>
          <w:sz w:val="18"/>
          <w:szCs w:val="18"/>
        </w:rPr>
      </w:pPr>
      <w:r>
        <w:rPr>
          <w:rStyle w:val="normaltextrun"/>
          <w:rFonts w:ascii="Arial" w:hAnsi="Arial" w:cs="Arial"/>
          <w:color w:val="000000"/>
          <w:u w:val="single"/>
        </w:rPr>
        <w:t>Leadership</w:t>
      </w:r>
      <w:r>
        <w:rPr>
          <w:rStyle w:val="eop"/>
          <w:rFonts w:ascii="Arial" w:hAnsi="Arial" w:cs="Arial"/>
          <w:color w:val="000000"/>
        </w:rPr>
        <w:t> </w:t>
      </w:r>
    </w:p>
    <w:p w14:paraId="28068E32" w14:textId="48C8974F" w:rsidR="002F3320" w:rsidRDefault="002F3320" w:rsidP="00461326">
      <w:pPr>
        <w:pStyle w:val="paragraph"/>
        <w:numPr>
          <w:ilvl w:val="0"/>
          <w:numId w:val="48"/>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 xml:space="preserve">Working with the </w:t>
      </w:r>
      <w:r w:rsidR="00896665">
        <w:rPr>
          <w:rStyle w:val="normaltextrun"/>
          <w:rFonts w:ascii="Arial" w:hAnsi="Arial" w:cs="Arial"/>
          <w:color w:val="000000"/>
        </w:rPr>
        <w:t>b</w:t>
      </w:r>
      <w:r>
        <w:rPr>
          <w:rStyle w:val="normaltextrun"/>
          <w:rFonts w:ascii="Arial" w:hAnsi="Arial" w:cs="Arial"/>
          <w:color w:val="000000"/>
        </w:rPr>
        <w:t>oard and the Executive Director to develop the strategic plan of GBCC which, driven by UK policy towards China and with the strategic guidance of FCDO, provides a unique contribution to the UK’s interests with China.</w:t>
      </w:r>
      <w:r>
        <w:rPr>
          <w:rStyle w:val="eop"/>
          <w:rFonts w:ascii="Arial" w:hAnsi="Arial" w:cs="Arial"/>
          <w:color w:val="000000"/>
          <w:sz w:val="22"/>
          <w:szCs w:val="22"/>
        </w:rPr>
        <w:t> </w:t>
      </w:r>
    </w:p>
    <w:p w14:paraId="1E89EB75" w14:textId="73D95F6D" w:rsidR="002F3320" w:rsidRDefault="002F3320" w:rsidP="00461326">
      <w:pPr>
        <w:pStyle w:val="paragraph"/>
        <w:numPr>
          <w:ilvl w:val="0"/>
          <w:numId w:val="48"/>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Acting as an ambassador for GBCC.</w:t>
      </w:r>
      <w:r>
        <w:rPr>
          <w:rStyle w:val="eop"/>
          <w:rFonts w:ascii="Arial" w:hAnsi="Arial" w:cs="Arial"/>
          <w:color w:val="000000"/>
          <w:sz w:val="22"/>
          <w:szCs w:val="22"/>
        </w:rPr>
        <w:t> </w:t>
      </w:r>
    </w:p>
    <w:p w14:paraId="2C1AB26F" w14:textId="752ED50D" w:rsidR="002F3320" w:rsidRDefault="002F3320" w:rsidP="00461326">
      <w:pPr>
        <w:pStyle w:val="paragraph"/>
        <w:numPr>
          <w:ilvl w:val="0"/>
          <w:numId w:val="48"/>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Supporting GBCC in developing high-level relationships with ministers, parliamentarians, funders, partners, stakeholders and the business community.</w:t>
      </w:r>
      <w:r>
        <w:rPr>
          <w:rStyle w:val="eop"/>
          <w:rFonts w:ascii="Arial" w:hAnsi="Arial" w:cs="Arial"/>
          <w:color w:val="000000"/>
          <w:sz w:val="22"/>
          <w:szCs w:val="22"/>
        </w:rPr>
        <w:t> </w:t>
      </w:r>
    </w:p>
    <w:p w14:paraId="173C1861" w14:textId="20B048B0" w:rsidR="002F3320" w:rsidRDefault="002F3320" w:rsidP="00461326">
      <w:pPr>
        <w:pStyle w:val="paragraph"/>
        <w:numPr>
          <w:ilvl w:val="0"/>
          <w:numId w:val="48"/>
        </w:numPr>
        <w:spacing w:before="0" w:beforeAutospacing="0" w:after="0" w:afterAutospacing="0"/>
        <w:ind w:right="-30"/>
        <w:jc w:val="both"/>
        <w:textAlignment w:val="baseline"/>
        <w:rPr>
          <w:rStyle w:val="eop"/>
          <w:rFonts w:ascii="Arial" w:hAnsi="Arial" w:cs="Arial"/>
          <w:color w:val="000000"/>
          <w:sz w:val="22"/>
          <w:szCs w:val="22"/>
        </w:rPr>
      </w:pPr>
      <w:r>
        <w:rPr>
          <w:rStyle w:val="normaltextrun"/>
          <w:rFonts w:ascii="Arial" w:hAnsi="Arial" w:cs="Arial"/>
          <w:color w:val="000000"/>
        </w:rPr>
        <w:t>Supporting the Executive Director in managing effective working relationships with FCDO and other government departments in support of the agreed strategic plan. </w:t>
      </w:r>
      <w:r>
        <w:rPr>
          <w:rStyle w:val="eop"/>
          <w:rFonts w:ascii="Arial" w:hAnsi="Arial" w:cs="Arial"/>
          <w:color w:val="000000"/>
          <w:sz w:val="22"/>
          <w:szCs w:val="22"/>
        </w:rPr>
        <w:t> </w:t>
      </w:r>
    </w:p>
    <w:p w14:paraId="2BE2725C" w14:textId="77777777" w:rsidR="00A12138" w:rsidRDefault="00A12138" w:rsidP="00A12138">
      <w:pPr>
        <w:pStyle w:val="paragraph"/>
        <w:spacing w:before="0" w:beforeAutospacing="0" w:after="0" w:afterAutospacing="0"/>
        <w:ind w:left="-30" w:right="-30"/>
        <w:jc w:val="both"/>
        <w:textAlignment w:val="baseline"/>
        <w:rPr>
          <w:rFonts w:ascii="Segoe UI" w:hAnsi="Segoe UI" w:cs="Segoe UI"/>
          <w:sz w:val="18"/>
          <w:szCs w:val="18"/>
        </w:rPr>
      </w:pPr>
    </w:p>
    <w:p w14:paraId="1C69A743" w14:textId="77777777" w:rsidR="00A12138" w:rsidRDefault="00A12138" w:rsidP="00A12138">
      <w:pPr>
        <w:pStyle w:val="paragraph"/>
        <w:spacing w:before="0" w:beforeAutospacing="0" w:after="0" w:afterAutospacing="0"/>
        <w:ind w:left="-30" w:right="-30"/>
        <w:jc w:val="both"/>
        <w:textAlignment w:val="baseline"/>
        <w:rPr>
          <w:rFonts w:ascii="Segoe UI" w:hAnsi="Segoe UI" w:cs="Segoe UI"/>
          <w:sz w:val="18"/>
          <w:szCs w:val="18"/>
        </w:rPr>
      </w:pPr>
      <w:r>
        <w:rPr>
          <w:rStyle w:val="normaltextrun"/>
          <w:rFonts w:ascii="Arial" w:hAnsi="Arial" w:cs="Arial"/>
          <w:color w:val="000000"/>
          <w:u w:val="single"/>
        </w:rPr>
        <w:t>Governance</w:t>
      </w:r>
      <w:r>
        <w:rPr>
          <w:rStyle w:val="eop"/>
          <w:rFonts w:ascii="Arial" w:hAnsi="Arial" w:cs="Arial"/>
          <w:color w:val="000000"/>
        </w:rPr>
        <w:t> </w:t>
      </w:r>
    </w:p>
    <w:p w14:paraId="1C427A47" w14:textId="58F29CBD" w:rsidR="00A12138" w:rsidRDefault="00A12138" w:rsidP="00461326">
      <w:pPr>
        <w:pStyle w:val="paragraph"/>
        <w:numPr>
          <w:ilvl w:val="0"/>
          <w:numId w:val="45"/>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 xml:space="preserve">Establishing and managing </w:t>
      </w:r>
      <w:r w:rsidR="00825688">
        <w:rPr>
          <w:rStyle w:val="normaltextrun"/>
          <w:rFonts w:ascii="Arial" w:hAnsi="Arial" w:cs="Arial"/>
          <w:color w:val="000000"/>
        </w:rPr>
        <w:t>b</w:t>
      </w:r>
      <w:r>
        <w:rPr>
          <w:rStyle w:val="normaltextrun"/>
          <w:rFonts w:ascii="Arial" w:hAnsi="Arial" w:cs="Arial"/>
          <w:color w:val="000000"/>
        </w:rPr>
        <w:t>oard sub-committees as required, including the Audit Committee, the Fundraising and Strategy Committee and chairing the People and Performance Committee.</w:t>
      </w:r>
      <w:r>
        <w:rPr>
          <w:rStyle w:val="eop"/>
          <w:rFonts w:ascii="Arial" w:hAnsi="Arial" w:cs="Arial"/>
          <w:color w:val="000000"/>
          <w:sz w:val="22"/>
          <w:szCs w:val="22"/>
        </w:rPr>
        <w:t> </w:t>
      </w:r>
    </w:p>
    <w:p w14:paraId="3869CC04" w14:textId="497FF19E" w:rsidR="00955F38" w:rsidRPr="00E34785" w:rsidRDefault="00A12138" w:rsidP="00461326">
      <w:pPr>
        <w:pStyle w:val="paragraph"/>
        <w:numPr>
          <w:ilvl w:val="0"/>
          <w:numId w:val="45"/>
        </w:numPr>
        <w:spacing w:before="0" w:beforeAutospacing="0" w:after="0" w:afterAutospacing="0"/>
        <w:ind w:right="-30"/>
        <w:jc w:val="both"/>
        <w:textAlignment w:val="baseline"/>
        <w:rPr>
          <w:rStyle w:val="normaltextrun"/>
          <w:rFonts w:ascii="Segoe UI" w:hAnsi="Segoe UI" w:cs="Segoe UI"/>
          <w:sz w:val="18"/>
          <w:szCs w:val="18"/>
        </w:rPr>
      </w:pPr>
      <w:r>
        <w:rPr>
          <w:rStyle w:val="normaltextrun"/>
          <w:rFonts w:ascii="Arial" w:hAnsi="Arial" w:cs="Arial"/>
          <w:color w:val="000000"/>
        </w:rPr>
        <w:t xml:space="preserve">Managing the board including the recruitment of </w:t>
      </w:r>
      <w:r w:rsidR="00825688">
        <w:rPr>
          <w:rStyle w:val="normaltextrun"/>
          <w:rFonts w:ascii="Arial" w:hAnsi="Arial" w:cs="Arial"/>
          <w:color w:val="000000"/>
        </w:rPr>
        <w:t>b</w:t>
      </w:r>
      <w:r>
        <w:rPr>
          <w:rStyle w:val="normaltextrun"/>
          <w:rFonts w:ascii="Arial" w:hAnsi="Arial" w:cs="Arial"/>
          <w:color w:val="000000"/>
        </w:rPr>
        <w:t>oard directors, and the election of Vice-Chairs and Hon. Treasurer and assisting the Executive Director in recruiting key members of staff.</w:t>
      </w:r>
    </w:p>
    <w:p w14:paraId="3D59AD77" w14:textId="6BB3063D" w:rsidR="00A12138" w:rsidRDefault="00A12138" w:rsidP="00461326">
      <w:pPr>
        <w:pStyle w:val="paragraph"/>
        <w:numPr>
          <w:ilvl w:val="0"/>
          <w:numId w:val="45"/>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 xml:space="preserve">Periodically consulting with </w:t>
      </w:r>
      <w:r w:rsidR="00825688">
        <w:rPr>
          <w:rStyle w:val="normaltextrun"/>
          <w:rFonts w:ascii="Arial" w:hAnsi="Arial" w:cs="Arial"/>
          <w:color w:val="000000"/>
        </w:rPr>
        <w:t>b</w:t>
      </w:r>
      <w:r>
        <w:rPr>
          <w:rStyle w:val="normaltextrun"/>
          <w:rFonts w:ascii="Arial" w:hAnsi="Arial" w:cs="Arial"/>
          <w:color w:val="000000"/>
        </w:rPr>
        <w:t xml:space="preserve">oard members on their roles and helping assess their performance, ensuring that they </w:t>
      </w:r>
      <w:proofErr w:type="gramStart"/>
      <w:r>
        <w:rPr>
          <w:rStyle w:val="normaltextrun"/>
          <w:rFonts w:ascii="Arial" w:hAnsi="Arial" w:cs="Arial"/>
          <w:color w:val="000000"/>
        </w:rPr>
        <w:t>make a contribution</w:t>
      </w:r>
      <w:proofErr w:type="gramEnd"/>
      <w:r>
        <w:rPr>
          <w:rStyle w:val="normaltextrun"/>
          <w:rFonts w:ascii="Arial" w:hAnsi="Arial" w:cs="Arial"/>
          <w:color w:val="000000"/>
        </w:rPr>
        <w:t xml:space="preserve"> commensurate with their capacity.</w:t>
      </w:r>
      <w:r>
        <w:rPr>
          <w:rStyle w:val="eop"/>
          <w:rFonts w:ascii="Arial" w:hAnsi="Arial" w:cs="Arial"/>
          <w:color w:val="000000"/>
          <w:sz w:val="22"/>
          <w:szCs w:val="22"/>
        </w:rPr>
        <w:t> </w:t>
      </w:r>
    </w:p>
    <w:p w14:paraId="3460867F" w14:textId="463252B2" w:rsidR="00A12138" w:rsidRDefault="00A12138" w:rsidP="00461326">
      <w:pPr>
        <w:pStyle w:val="paragraph"/>
        <w:numPr>
          <w:ilvl w:val="0"/>
          <w:numId w:val="45"/>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As a board member, approving GBCC’s annual budget, audit reports, and material business decisions; being informed of, and meeting all, legal and fiduciary responsibilities.</w:t>
      </w:r>
      <w:r>
        <w:rPr>
          <w:rStyle w:val="eop"/>
          <w:rFonts w:ascii="Arial" w:hAnsi="Arial" w:cs="Arial"/>
          <w:color w:val="000000"/>
          <w:sz w:val="22"/>
          <w:szCs w:val="22"/>
        </w:rPr>
        <w:t> </w:t>
      </w:r>
    </w:p>
    <w:p w14:paraId="76148EEC" w14:textId="20932892" w:rsidR="00A12138" w:rsidRDefault="00A12138" w:rsidP="00461326">
      <w:pPr>
        <w:pStyle w:val="paragraph"/>
        <w:numPr>
          <w:ilvl w:val="0"/>
          <w:numId w:val="45"/>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 xml:space="preserve">Planning, presiding over, and facilitating </w:t>
      </w:r>
      <w:r w:rsidR="00825688">
        <w:rPr>
          <w:rStyle w:val="normaltextrun"/>
          <w:rFonts w:ascii="Arial" w:hAnsi="Arial" w:cs="Arial"/>
          <w:color w:val="000000"/>
        </w:rPr>
        <w:t>b</w:t>
      </w:r>
      <w:r>
        <w:rPr>
          <w:rStyle w:val="normaltextrun"/>
          <w:rFonts w:ascii="Arial" w:hAnsi="Arial" w:cs="Arial"/>
          <w:color w:val="000000"/>
        </w:rPr>
        <w:t>oard meetings; working with the Executive Director to ensure that board resolutions are carried out.</w:t>
      </w:r>
      <w:r>
        <w:rPr>
          <w:rStyle w:val="eop"/>
          <w:rFonts w:ascii="Arial" w:hAnsi="Arial" w:cs="Arial"/>
          <w:color w:val="000000"/>
          <w:sz w:val="22"/>
          <w:szCs w:val="22"/>
        </w:rPr>
        <w:t> </w:t>
      </w:r>
    </w:p>
    <w:p w14:paraId="0DBBFD4E" w14:textId="50C29474" w:rsidR="00A12138" w:rsidRDefault="00A12138" w:rsidP="00461326">
      <w:pPr>
        <w:pStyle w:val="paragraph"/>
        <w:numPr>
          <w:ilvl w:val="0"/>
          <w:numId w:val="45"/>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 xml:space="preserve">Ensuring GBCC’s commitment over time to achieving a diverse GBCC Board and staff and ensuring the periodic renewal of the </w:t>
      </w:r>
      <w:r w:rsidR="007D0F3C">
        <w:rPr>
          <w:rStyle w:val="normaltextrun"/>
          <w:rFonts w:ascii="Arial" w:hAnsi="Arial" w:cs="Arial"/>
          <w:color w:val="000000"/>
        </w:rPr>
        <w:t>b</w:t>
      </w:r>
      <w:r>
        <w:rPr>
          <w:rStyle w:val="normaltextrun"/>
          <w:rFonts w:ascii="Arial" w:hAnsi="Arial" w:cs="Arial"/>
          <w:color w:val="000000"/>
        </w:rPr>
        <w:t>oard in line with Cabinet Office guidelines.</w:t>
      </w:r>
      <w:r>
        <w:rPr>
          <w:rStyle w:val="eop"/>
          <w:rFonts w:ascii="Arial" w:hAnsi="Arial" w:cs="Arial"/>
          <w:color w:val="000000"/>
          <w:sz w:val="22"/>
          <w:szCs w:val="22"/>
        </w:rPr>
        <w:t> </w:t>
      </w:r>
    </w:p>
    <w:p w14:paraId="766690BD" w14:textId="77777777" w:rsidR="00A12138" w:rsidRDefault="00A12138" w:rsidP="00A12138">
      <w:pPr>
        <w:pStyle w:val="paragraph"/>
        <w:spacing w:before="0" w:beforeAutospacing="0" w:after="0" w:afterAutospacing="0"/>
        <w:ind w:right="-30"/>
        <w:jc w:val="both"/>
        <w:textAlignment w:val="baseline"/>
        <w:rPr>
          <w:rStyle w:val="normaltextrun"/>
          <w:rFonts w:ascii="Arial" w:hAnsi="Arial" w:cs="Arial"/>
          <w:color w:val="000000"/>
          <w:u w:val="single"/>
        </w:rPr>
      </w:pPr>
    </w:p>
    <w:p w14:paraId="7A293429" w14:textId="6E02A450" w:rsidR="00A12138" w:rsidRDefault="00A12138" w:rsidP="00A12138">
      <w:pPr>
        <w:pStyle w:val="paragraph"/>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u w:val="single"/>
        </w:rPr>
        <w:t>Oversight</w:t>
      </w:r>
      <w:r>
        <w:rPr>
          <w:rStyle w:val="eop"/>
          <w:rFonts w:ascii="Arial" w:hAnsi="Arial" w:cs="Arial"/>
          <w:color w:val="000000"/>
        </w:rPr>
        <w:t> </w:t>
      </w:r>
    </w:p>
    <w:p w14:paraId="19C2F013" w14:textId="2766FD7B" w:rsidR="00A12138" w:rsidRDefault="00A12138" w:rsidP="00461326">
      <w:pPr>
        <w:pStyle w:val="paragraph"/>
        <w:numPr>
          <w:ilvl w:val="0"/>
          <w:numId w:val="42"/>
        </w:numPr>
        <w:spacing w:before="0" w:beforeAutospacing="0" w:after="0" w:afterAutospacing="0"/>
        <w:ind w:right="-30"/>
        <w:jc w:val="both"/>
        <w:textAlignment w:val="baseline"/>
        <w:rPr>
          <w:rFonts w:ascii="Segoe UI" w:hAnsi="Segoe UI" w:cs="Segoe UI"/>
          <w:sz w:val="18"/>
          <w:szCs w:val="18"/>
        </w:rPr>
      </w:pPr>
      <w:proofErr w:type="gramStart"/>
      <w:r>
        <w:rPr>
          <w:rStyle w:val="normaltextrun"/>
          <w:rFonts w:ascii="Arial" w:hAnsi="Arial" w:cs="Arial"/>
          <w:color w:val="000000"/>
        </w:rPr>
        <w:t>Providing assistance</w:t>
      </w:r>
      <w:proofErr w:type="gramEnd"/>
      <w:r>
        <w:rPr>
          <w:rStyle w:val="normaltextrun"/>
          <w:rFonts w:ascii="Arial" w:hAnsi="Arial" w:cs="Arial"/>
          <w:color w:val="000000"/>
        </w:rPr>
        <w:t xml:space="preserve"> and guidance to the Executive Director as they develop and implement GBCC’s strategic plan and annual operational plan.</w:t>
      </w:r>
      <w:r>
        <w:rPr>
          <w:rStyle w:val="eop"/>
          <w:rFonts w:ascii="Arial" w:hAnsi="Arial" w:cs="Arial"/>
          <w:color w:val="000000"/>
          <w:sz w:val="22"/>
          <w:szCs w:val="22"/>
        </w:rPr>
        <w:t> </w:t>
      </w:r>
    </w:p>
    <w:p w14:paraId="6680C106" w14:textId="39074E59" w:rsidR="00A12138" w:rsidRDefault="00A12138" w:rsidP="00461326">
      <w:pPr>
        <w:pStyle w:val="paragraph"/>
        <w:numPr>
          <w:ilvl w:val="0"/>
          <w:numId w:val="42"/>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Reviewing GBCC’s outcomes and regularly measuring its performance and effectiveness.</w:t>
      </w:r>
      <w:r>
        <w:rPr>
          <w:rStyle w:val="eop"/>
          <w:rFonts w:ascii="Arial" w:hAnsi="Arial" w:cs="Arial"/>
          <w:color w:val="000000"/>
          <w:sz w:val="22"/>
          <w:szCs w:val="22"/>
        </w:rPr>
        <w:t> </w:t>
      </w:r>
    </w:p>
    <w:p w14:paraId="7479DEE4" w14:textId="685589C4" w:rsidR="00A12138" w:rsidRDefault="00A12138" w:rsidP="00461326">
      <w:pPr>
        <w:pStyle w:val="paragraph"/>
        <w:numPr>
          <w:ilvl w:val="0"/>
          <w:numId w:val="42"/>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Organising an annual performance evaluation of the Executive Director.</w:t>
      </w:r>
      <w:r>
        <w:rPr>
          <w:rStyle w:val="eop"/>
          <w:rFonts w:ascii="Arial" w:hAnsi="Arial" w:cs="Arial"/>
          <w:color w:val="000000"/>
          <w:sz w:val="22"/>
          <w:szCs w:val="22"/>
        </w:rPr>
        <w:t> </w:t>
      </w:r>
    </w:p>
    <w:p w14:paraId="0268B742" w14:textId="34931173" w:rsidR="00A12138" w:rsidRDefault="00A12138" w:rsidP="00461326">
      <w:pPr>
        <w:pStyle w:val="paragraph"/>
        <w:numPr>
          <w:ilvl w:val="0"/>
          <w:numId w:val="42"/>
        </w:numPr>
        <w:spacing w:before="0" w:beforeAutospacing="0" w:after="0" w:afterAutospacing="0"/>
        <w:ind w:right="-30"/>
        <w:jc w:val="both"/>
        <w:textAlignment w:val="baseline"/>
        <w:rPr>
          <w:rFonts w:ascii="Segoe UI" w:hAnsi="Segoe UI" w:cs="Segoe UI"/>
          <w:sz w:val="18"/>
          <w:szCs w:val="18"/>
        </w:rPr>
      </w:pPr>
      <w:r>
        <w:rPr>
          <w:rStyle w:val="normaltextrun"/>
          <w:rFonts w:ascii="Arial" w:hAnsi="Arial" w:cs="Arial"/>
          <w:color w:val="000000"/>
        </w:rPr>
        <w:t>In collaboration with the Executive Director, working to ensure the overall financial health of GBCC; helping to identify and secure new sources of funding and corporate sponsorship.</w:t>
      </w:r>
      <w:r>
        <w:rPr>
          <w:rStyle w:val="eop"/>
          <w:rFonts w:ascii="Arial" w:hAnsi="Arial" w:cs="Arial"/>
          <w:color w:val="000000"/>
          <w:sz w:val="22"/>
          <w:szCs w:val="22"/>
        </w:rPr>
        <w:t> </w:t>
      </w:r>
    </w:p>
    <w:p w14:paraId="484D3949" w14:textId="77777777" w:rsidR="00C626EB" w:rsidRDefault="00C626EB" w:rsidP="00066815">
      <w:pPr>
        <w:pStyle w:val="Heading1"/>
        <w:spacing w:after="0"/>
      </w:pPr>
      <w:bookmarkStart w:id="28" w:name="_The_role_and"/>
      <w:bookmarkStart w:id="29" w:name="_Person_specification_and_1"/>
      <w:bookmarkStart w:id="30" w:name="_Toc77690968"/>
      <w:bookmarkStart w:id="31" w:name="_Toc77691067"/>
      <w:bookmarkStart w:id="32" w:name="_Toc77691107"/>
      <w:bookmarkEnd w:id="28"/>
      <w:bookmarkEnd w:id="29"/>
    </w:p>
    <w:p w14:paraId="21C15015" w14:textId="305BEA7E" w:rsidR="00DD4F92" w:rsidRDefault="655844B1" w:rsidP="00066815">
      <w:pPr>
        <w:pStyle w:val="Heading1"/>
        <w:spacing w:after="0"/>
      </w:pPr>
      <w:bookmarkStart w:id="33" w:name="_Toc180506632"/>
      <w:r>
        <w:lastRenderedPageBreak/>
        <w:t>Person specification and eligibility criteria</w:t>
      </w:r>
      <w:bookmarkEnd w:id="30"/>
      <w:bookmarkEnd w:id="31"/>
      <w:bookmarkEnd w:id="32"/>
      <w:bookmarkEnd w:id="33"/>
    </w:p>
    <w:p w14:paraId="102A0103" w14:textId="77777777" w:rsidR="008A2A3F" w:rsidRPr="008A2A3F" w:rsidRDefault="008A2A3F" w:rsidP="00066815">
      <w:pPr>
        <w:spacing w:after="0"/>
        <w:jc w:val="both"/>
        <w:rPr>
          <w:szCs w:val="24"/>
        </w:rPr>
      </w:pPr>
    </w:p>
    <w:p w14:paraId="3675793A" w14:textId="77777777" w:rsidR="00934C40" w:rsidRDefault="00934C40" w:rsidP="00066815">
      <w:pPr>
        <w:pBdr>
          <w:top w:val="nil"/>
          <w:left w:val="nil"/>
          <w:bottom w:val="nil"/>
          <w:right w:val="nil"/>
          <w:between w:val="nil"/>
        </w:pBdr>
        <w:jc w:val="both"/>
        <w:rPr>
          <w:rFonts w:eastAsia="Arial" w:cs="Arial"/>
          <w:color w:val="000000"/>
          <w:szCs w:val="24"/>
        </w:rPr>
      </w:pPr>
    </w:p>
    <w:p w14:paraId="6674D1CF" w14:textId="4671DFFD" w:rsidR="00DD4F92" w:rsidRDefault="3C6DEC75" w:rsidP="00066815">
      <w:pPr>
        <w:pBdr>
          <w:top w:val="nil"/>
          <w:left w:val="nil"/>
          <w:bottom w:val="nil"/>
          <w:right w:val="nil"/>
          <w:between w:val="nil"/>
        </w:pBdr>
        <w:jc w:val="both"/>
        <w:rPr>
          <w:rFonts w:cs="Arial"/>
          <w:color w:val="000000" w:themeColor="text1"/>
        </w:rPr>
        <w:sectPr w:rsidR="00DD4F92" w:rsidSect="007D113B">
          <w:headerReference w:type="first" r:id="rId31"/>
          <w:type w:val="continuous"/>
          <w:pgSz w:w="11906" w:h="16838"/>
          <w:pgMar w:top="720" w:right="720" w:bottom="720" w:left="720" w:header="708" w:footer="708" w:gutter="0"/>
          <w:cols w:space="708"/>
          <w:docGrid w:linePitch="360"/>
        </w:sectPr>
      </w:pPr>
      <w:r w:rsidRPr="63C7FAE9">
        <w:rPr>
          <w:rFonts w:eastAsia="Arial" w:cs="Arial"/>
          <w:color w:val="000000" w:themeColor="text1"/>
        </w:rPr>
        <w:t xml:space="preserve">All candidates must demonstrate, in their CV and supporting letter, how they meet the following criteria, through their knowledge, </w:t>
      </w:r>
      <w:r w:rsidR="22F3CD08" w:rsidRPr="63C7FAE9">
        <w:rPr>
          <w:rFonts w:eastAsia="Arial" w:cs="Arial"/>
          <w:color w:val="000000" w:themeColor="text1"/>
        </w:rPr>
        <w:t xml:space="preserve">attributes and </w:t>
      </w:r>
      <w:r w:rsidRPr="63C7FAE9">
        <w:rPr>
          <w:rFonts w:eastAsia="Arial" w:cs="Arial"/>
          <w:color w:val="000000" w:themeColor="text1"/>
        </w:rPr>
        <w:t>skills.</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4B332D27" w14:textId="77777777" w:rsidTr="3B6CF07E">
        <w:tc>
          <w:tcPr>
            <w:tcW w:w="5228" w:type="dxa"/>
          </w:tcPr>
          <w:p w14:paraId="2AA1D974" w14:textId="77777777" w:rsidR="00DD4F92" w:rsidRDefault="00DD4F92" w:rsidP="00066815">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1E1FF628" w14:textId="77777777" w:rsidR="00DD4F92" w:rsidRDefault="00DD4F92" w:rsidP="00066815">
            <w:pPr>
              <w:jc w:val="both"/>
              <w:rPr>
                <w:rFonts w:cs="Arial"/>
                <w:b/>
                <w:bCs/>
                <w:color w:val="1877C0"/>
                <w:szCs w:val="24"/>
              </w:rPr>
            </w:pPr>
            <w:r>
              <w:rPr>
                <w:rFonts w:cs="Arial"/>
                <w:b/>
                <w:bCs/>
                <w:color w:val="1877C0"/>
                <w:szCs w:val="24"/>
              </w:rPr>
              <w:t>Desirable Criteria</w:t>
            </w:r>
          </w:p>
        </w:tc>
      </w:tr>
      <w:tr w:rsidR="00DD4F92" w14:paraId="27CC424E" w14:textId="77777777" w:rsidTr="3B6CF07E">
        <w:tc>
          <w:tcPr>
            <w:tcW w:w="5228" w:type="dxa"/>
          </w:tcPr>
          <w:p w14:paraId="429903CA" w14:textId="3C298103" w:rsidR="00DD4F92" w:rsidRPr="00427B1B" w:rsidRDefault="67808CA5" w:rsidP="00066815">
            <w:pPr>
              <w:pStyle w:val="ListParagraph"/>
              <w:numPr>
                <w:ilvl w:val="0"/>
                <w:numId w:val="17"/>
              </w:numPr>
              <w:spacing w:before="120" w:after="120"/>
              <w:jc w:val="both"/>
              <w:rPr>
                <w:rFonts w:eastAsia="Calibri" w:cs="Arial"/>
                <w:szCs w:val="24"/>
              </w:rPr>
            </w:pPr>
            <w:r w:rsidRPr="00427B1B">
              <w:rPr>
                <w:rFonts w:eastAsia="Calibri" w:cs="Arial"/>
                <w:szCs w:val="24"/>
              </w:rPr>
              <w:t>A record of leadership in China-related business, government, philanthropy, or the non-profit sector.</w:t>
            </w:r>
          </w:p>
          <w:p w14:paraId="1BA043B3" w14:textId="402320FF" w:rsidR="00DD4F92" w:rsidRPr="00427B1B" w:rsidRDefault="67808CA5" w:rsidP="00066815">
            <w:pPr>
              <w:pStyle w:val="ListParagraph"/>
              <w:numPr>
                <w:ilvl w:val="0"/>
                <w:numId w:val="17"/>
              </w:numPr>
              <w:spacing w:before="120" w:after="120"/>
              <w:jc w:val="both"/>
              <w:rPr>
                <w:rFonts w:eastAsia="Calibri" w:cs="Arial"/>
                <w:szCs w:val="24"/>
              </w:rPr>
            </w:pPr>
            <w:r w:rsidRPr="00427B1B">
              <w:rPr>
                <w:rFonts w:eastAsia="Calibri" w:cs="Arial"/>
                <w:szCs w:val="24"/>
              </w:rPr>
              <w:t xml:space="preserve">Demonstrated success of managing at </w:t>
            </w:r>
            <w:r w:rsidR="004C3255" w:rsidRPr="00427B1B">
              <w:rPr>
                <w:rFonts w:eastAsia="Calibri" w:cs="Arial"/>
                <w:szCs w:val="24"/>
              </w:rPr>
              <w:t>b</w:t>
            </w:r>
            <w:r w:rsidRPr="00427B1B">
              <w:rPr>
                <w:rFonts w:eastAsia="Calibri" w:cs="Arial"/>
                <w:szCs w:val="24"/>
              </w:rPr>
              <w:t>oard level preferably as Chair or Senior Independent Director.</w:t>
            </w:r>
          </w:p>
          <w:p w14:paraId="6BBCD859" w14:textId="686C686E" w:rsidR="00DD4F92" w:rsidRPr="00427B1B" w:rsidRDefault="67808CA5" w:rsidP="00066815">
            <w:pPr>
              <w:pStyle w:val="ListParagraph"/>
              <w:numPr>
                <w:ilvl w:val="0"/>
                <w:numId w:val="17"/>
              </w:numPr>
              <w:spacing w:before="120" w:after="120"/>
              <w:jc w:val="both"/>
              <w:rPr>
                <w:rFonts w:eastAsia="Calibri" w:cs="Arial"/>
                <w:szCs w:val="24"/>
              </w:rPr>
            </w:pPr>
            <w:r w:rsidRPr="00427B1B">
              <w:rPr>
                <w:rFonts w:eastAsia="Calibri" w:cs="Arial"/>
                <w:szCs w:val="24"/>
              </w:rPr>
              <w:t>Strong senior leadership skills, an ability to set the strategic direction of an organisation and deliver in a complex environment.</w:t>
            </w:r>
          </w:p>
          <w:p w14:paraId="26B4A35B" w14:textId="3F6D4165" w:rsidR="00DD4F92" w:rsidRPr="00427B1B" w:rsidRDefault="67808CA5" w:rsidP="00066815">
            <w:pPr>
              <w:pStyle w:val="ListParagraph"/>
              <w:numPr>
                <w:ilvl w:val="0"/>
                <w:numId w:val="17"/>
              </w:numPr>
              <w:spacing w:before="120" w:after="120"/>
              <w:jc w:val="both"/>
              <w:rPr>
                <w:rFonts w:eastAsia="Calibri" w:cs="Arial"/>
                <w:szCs w:val="24"/>
              </w:rPr>
            </w:pPr>
            <w:r w:rsidRPr="00427B1B">
              <w:rPr>
                <w:rFonts w:eastAsia="Calibri" w:cs="Arial"/>
                <w:szCs w:val="24"/>
              </w:rPr>
              <w:t>Experience working with, and understanding, the Chinese political system, especially how it relates to the UK-China bilateral relationship.</w:t>
            </w:r>
          </w:p>
          <w:p w14:paraId="1D2132EA" w14:textId="0F3DD422" w:rsidR="00DD4F92" w:rsidRPr="00427B1B" w:rsidRDefault="67808CA5" w:rsidP="00066815">
            <w:pPr>
              <w:pStyle w:val="ListParagraph"/>
              <w:numPr>
                <w:ilvl w:val="0"/>
                <w:numId w:val="17"/>
              </w:numPr>
              <w:spacing w:before="120" w:after="120"/>
              <w:jc w:val="both"/>
              <w:rPr>
                <w:rFonts w:eastAsia="Calibri" w:cs="Arial"/>
                <w:szCs w:val="24"/>
              </w:rPr>
            </w:pPr>
            <w:r w:rsidRPr="00427B1B">
              <w:rPr>
                <w:rFonts w:eastAsia="Calibri" w:cs="Arial"/>
                <w:szCs w:val="24"/>
              </w:rPr>
              <w:t>Effective communication skills with experience of building and maintaining constructive, transparent, strategically important relationships. </w:t>
            </w:r>
          </w:p>
          <w:p w14:paraId="58D99BF9" w14:textId="79A0F2B6" w:rsidR="00DD4F92" w:rsidRPr="00427B1B" w:rsidRDefault="46B6ED88" w:rsidP="00066815">
            <w:pPr>
              <w:pStyle w:val="ListParagraph"/>
              <w:numPr>
                <w:ilvl w:val="0"/>
                <w:numId w:val="17"/>
              </w:numPr>
              <w:spacing w:before="120" w:after="120"/>
              <w:jc w:val="both"/>
              <w:rPr>
                <w:rFonts w:eastAsia="Calibri" w:cs="Arial"/>
                <w:szCs w:val="24"/>
              </w:rPr>
            </w:pPr>
            <w:r w:rsidRPr="00427B1B">
              <w:rPr>
                <w:rFonts w:eastAsia="Calibri" w:cs="Arial"/>
                <w:szCs w:val="24"/>
              </w:rPr>
              <w:t>Strong personal influencing skills both in China and UK and the ability to lead and motivate a team.</w:t>
            </w:r>
          </w:p>
          <w:p w14:paraId="28E2DEA9" w14:textId="16F51DC6" w:rsidR="00DD4F92" w:rsidRPr="00DD4F92" w:rsidRDefault="67808CA5" w:rsidP="00066815">
            <w:pPr>
              <w:pStyle w:val="ListParagraph"/>
              <w:numPr>
                <w:ilvl w:val="0"/>
                <w:numId w:val="17"/>
              </w:numPr>
              <w:spacing w:before="120" w:after="120"/>
              <w:jc w:val="both"/>
              <w:rPr>
                <w:rFonts w:eastAsia="Calibri" w:cs="Arial"/>
                <w:sz w:val="22"/>
              </w:rPr>
            </w:pPr>
            <w:r w:rsidRPr="00427B1B">
              <w:rPr>
                <w:rFonts w:eastAsia="Calibri" w:cs="Arial"/>
                <w:szCs w:val="24"/>
              </w:rPr>
              <w:t>Proven diplomatic skills and ability to build relationships and consensus among diverse individuals.</w:t>
            </w:r>
          </w:p>
        </w:tc>
        <w:tc>
          <w:tcPr>
            <w:tcW w:w="5228" w:type="dxa"/>
          </w:tcPr>
          <w:p w14:paraId="2284B51D" w14:textId="77777777" w:rsidR="00934C40" w:rsidRPr="00427B1B" w:rsidRDefault="138BAEBC" w:rsidP="00427B1B">
            <w:pPr>
              <w:spacing w:before="120" w:after="120"/>
              <w:jc w:val="both"/>
              <w:rPr>
                <w:rFonts w:cs="Arial"/>
                <w:szCs w:val="24"/>
              </w:rPr>
            </w:pPr>
            <w:r w:rsidRPr="00427B1B">
              <w:rPr>
                <w:rFonts w:cs="Arial"/>
                <w:szCs w:val="24"/>
              </w:rPr>
              <w:t>We are particularly interested in receiving applications from candidates with experience in one or more of the following areas:</w:t>
            </w:r>
          </w:p>
          <w:p w14:paraId="6B2F790C" w14:textId="61FB5E94" w:rsidR="0DCE15C2" w:rsidRPr="00427B1B" w:rsidRDefault="0DCE15C2" w:rsidP="00066815">
            <w:pPr>
              <w:pStyle w:val="ListParagraph"/>
              <w:numPr>
                <w:ilvl w:val="0"/>
                <w:numId w:val="17"/>
              </w:numPr>
              <w:spacing w:before="120" w:after="120"/>
              <w:jc w:val="both"/>
              <w:rPr>
                <w:rFonts w:eastAsia="Calibri" w:cs="Arial"/>
                <w:szCs w:val="24"/>
              </w:rPr>
            </w:pPr>
            <w:r w:rsidRPr="00427B1B">
              <w:rPr>
                <w:rFonts w:eastAsia="Calibri" w:cs="Arial"/>
                <w:szCs w:val="24"/>
              </w:rPr>
              <w:t>Experience of working with Ministers and the UK Government. Political perspective and the ability to work closely with members of the House of Lords and the House of Commons.</w:t>
            </w:r>
          </w:p>
          <w:p w14:paraId="356D0EF4" w14:textId="0BD7A8F9" w:rsidR="0DCE15C2" w:rsidRPr="00427B1B" w:rsidRDefault="0DCE15C2" w:rsidP="00066815">
            <w:pPr>
              <w:pStyle w:val="ListParagraph"/>
              <w:numPr>
                <w:ilvl w:val="0"/>
                <w:numId w:val="17"/>
              </w:numPr>
              <w:spacing w:before="120" w:after="120"/>
              <w:jc w:val="both"/>
              <w:rPr>
                <w:rFonts w:eastAsia="Calibri" w:cs="Arial"/>
                <w:szCs w:val="24"/>
              </w:rPr>
            </w:pPr>
            <w:r w:rsidRPr="00427B1B">
              <w:rPr>
                <w:rFonts w:eastAsia="Calibri" w:cs="Arial"/>
                <w:szCs w:val="24"/>
              </w:rPr>
              <w:t xml:space="preserve">Experience of being part of a </w:t>
            </w:r>
            <w:r w:rsidR="00A843A1" w:rsidRPr="00427B1B">
              <w:rPr>
                <w:rFonts w:eastAsia="Calibri" w:cs="Arial"/>
                <w:szCs w:val="24"/>
              </w:rPr>
              <w:t>b</w:t>
            </w:r>
            <w:r w:rsidRPr="00427B1B">
              <w:rPr>
                <w:rFonts w:eastAsia="Calibri" w:cs="Arial"/>
                <w:szCs w:val="24"/>
              </w:rPr>
              <w:t xml:space="preserve">oard for a public body ideally one with a strong commercial income generating requirement. </w:t>
            </w:r>
          </w:p>
          <w:p w14:paraId="0FD47835" w14:textId="1DC70547" w:rsidR="0DCE15C2" w:rsidRPr="00427B1B" w:rsidRDefault="0DCE15C2" w:rsidP="00066815">
            <w:pPr>
              <w:pStyle w:val="ListParagraph"/>
              <w:numPr>
                <w:ilvl w:val="0"/>
                <w:numId w:val="17"/>
              </w:numPr>
              <w:spacing w:before="120" w:after="120"/>
              <w:jc w:val="both"/>
              <w:rPr>
                <w:rFonts w:eastAsia="Calibri" w:cs="Arial"/>
                <w:szCs w:val="24"/>
              </w:rPr>
            </w:pPr>
            <w:r w:rsidRPr="00427B1B">
              <w:rPr>
                <w:rFonts w:eastAsia="Calibri" w:cs="Arial"/>
                <w:szCs w:val="24"/>
              </w:rPr>
              <w:t>Excellent written and oral communication skills and an affinity for public speaking.</w:t>
            </w:r>
          </w:p>
          <w:p w14:paraId="70EA0541" w14:textId="0881A544" w:rsidR="63C7FAE9" w:rsidRDefault="63C7FAE9" w:rsidP="00066815">
            <w:pPr>
              <w:spacing w:before="120" w:after="120"/>
              <w:jc w:val="both"/>
              <w:rPr>
                <w:rFonts w:cs="Arial"/>
              </w:rPr>
            </w:pPr>
          </w:p>
          <w:p w14:paraId="5B0E4622" w14:textId="77777777" w:rsidR="00AC046A" w:rsidRDefault="00AC046A" w:rsidP="00066815">
            <w:pPr>
              <w:spacing w:before="120" w:after="120" w:line="240" w:lineRule="auto"/>
              <w:jc w:val="both"/>
              <w:rPr>
                <w:rFonts w:cs="Arial"/>
                <w:b/>
                <w:bCs/>
                <w:szCs w:val="24"/>
              </w:rPr>
            </w:pPr>
          </w:p>
          <w:p w14:paraId="0478BCB6" w14:textId="77777777" w:rsidR="00AC046A" w:rsidRDefault="00AC046A" w:rsidP="00066815">
            <w:pPr>
              <w:spacing w:after="0" w:line="240" w:lineRule="auto"/>
              <w:ind w:left="360"/>
              <w:contextualSpacing/>
              <w:jc w:val="both"/>
              <w:rPr>
                <w:rFonts w:eastAsia="Times New Roman" w:cs="Arial"/>
              </w:rPr>
            </w:pPr>
          </w:p>
          <w:p w14:paraId="046A4A44" w14:textId="77777777" w:rsidR="00934C40" w:rsidRPr="00527FEA" w:rsidRDefault="00934C40" w:rsidP="00066815">
            <w:pPr>
              <w:spacing w:after="0" w:line="240" w:lineRule="auto"/>
              <w:ind w:left="720"/>
              <w:contextualSpacing/>
              <w:jc w:val="both"/>
              <w:rPr>
                <w:rFonts w:eastAsia="Times New Roman" w:cs="Arial"/>
                <w:sz w:val="22"/>
              </w:rPr>
            </w:pPr>
          </w:p>
          <w:p w14:paraId="07677A52" w14:textId="77777777" w:rsidR="00DD4F92" w:rsidRPr="00DD4F92" w:rsidRDefault="00DD4F92" w:rsidP="00066815">
            <w:pPr>
              <w:spacing w:after="0" w:line="240" w:lineRule="auto"/>
              <w:contextualSpacing/>
              <w:jc w:val="both"/>
              <w:rPr>
                <w:rFonts w:cs="Arial"/>
                <w:i/>
                <w:iCs/>
                <w:color w:val="000000"/>
              </w:rPr>
            </w:pPr>
          </w:p>
        </w:tc>
      </w:tr>
    </w:tbl>
    <w:p w14:paraId="7C5ABFCF" w14:textId="37EAADBD" w:rsidR="63C7FAE9" w:rsidRDefault="63C7FAE9" w:rsidP="00066815">
      <w:pPr>
        <w:pBdr>
          <w:top w:val="nil"/>
          <w:left w:val="nil"/>
          <w:bottom w:val="nil"/>
          <w:right w:val="nil"/>
          <w:between w:val="nil"/>
        </w:pBdr>
        <w:jc w:val="both"/>
        <w:rPr>
          <w:rFonts w:cs="Arial"/>
          <w:b/>
          <w:bCs/>
          <w:color w:val="0070C0"/>
        </w:rPr>
      </w:pPr>
    </w:p>
    <w:p w14:paraId="62186BBF" w14:textId="77777777" w:rsidR="00F15893" w:rsidRPr="00004F56" w:rsidRDefault="000B7A21" w:rsidP="00066815">
      <w:pPr>
        <w:pBdr>
          <w:top w:val="nil"/>
          <w:left w:val="nil"/>
          <w:bottom w:val="nil"/>
          <w:right w:val="nil"/>
          <w:between w:val="nil"/>
        </w:pBdr>
        <w:jc w:val="both"/>
        <w:rPr>
          <w:rFonts w:cs="Arial"/>
          <w:b/>
          <w:color w:val="0070C0"/>
          <w:szCs w:val="24"/>
        </w:rPr>
      </w:pPr>
      <w:r>
        <w:rPr>
          <w:rFonts w:cs="Arial"/>
          <w:b/>
          <w:color w:val="0070C0"/>
          <w:szCs w:val="24"/>
        </w:rPr>
        <w:t>Assessment process</w:t>
      </w:r>
    </w:p>
    <w:p w14:paraId="5DEA6E2E" w14:textId="013B5931" w:rsidR="000B7A21" w:rsidRPr="000B7A21" w:rsidRDefault="0031009D" w:rsidP="3B6CF07E">
      <w:pPr>
        <w:pBdr>
          <w:top w:val="nil"/>
          <w:left w:val="nil"/>
          <w:bottom w:val="nil"/>
          <w:right w:val="nil"/>
          <w:between w:val="nil"/>
        </w:pBdr>
        <w:jc w:val="both"/>
        <w:rPr>
          <w:rFonts w:cs="Arial"/>
          <w:color w:val="000000"/>
        </w:rPr>
      </w:pPr>
      <w:r w:rsidRPr="3B6CF07E">
        <w:rPr>
          <w:rFonts w:cs="Arial"/>
          <w:color w:val="000000" w:themeColor="text1"/>
        </w:rPr>
        <w:t xml:space="preserve">During the sift, the </w:t>
      </w:r>
      <w:r w:rsidR="00F15893" w:rsidRPr="3B6CF07E">
        <w:rPr>
          <w:rFonts w:cs="Arial"/>
          <w:color w:val="000000" w:themeColor="text1"/>
        </w:rPr>
        <w:t>Advisory Assessment P</w:t>
      </w:r>
      <w:r w:rsidRPr="3B6CF07E">
        <w:rPr>
          <w:rFonts w:cs="Arial"/>
          <w:color w:val="000000" w:themeColor="text1"/>
        </w:rPr>
        <w:t xml:space="preserve">anel will assess </w:t>
      </w:r>
      <w:r w:rsidR="00E751E2" w:rsidRPr="3B6CF07E">
        <w:rPr>
          <w:rFonts w:cs="Arial"/>
          <w:color w:val="000000" w:themeColor="text1"/>
        </w:rPr>
        <w:t>candidates’</w:t>
      </w:r>
      <w:r w:rsidRPr="3B6CF07E">
        <w:rPr>
          <w:rFonts w:cs="Arial"/>
          <w:color w:val="000000" w:themeColor="text1"/>
        </w:rPr>
        <w:t xml:space="preserve"> applications against each of the eligibility criteria and assign a score for each criterion. The panel will also provide an overall </w:t>
      </w:r>
      <w:r w:rsidR="003D0EC9" w:rsidRPr="3B6CF07E">
        <w:rPr>
          <w:rFonts w:cs="Arial"/>
          <w:color w:val="000000" w:themeColor="text1"/>
        </w:rPr>
        <w:t>score that</w:t>
      </w:r>
      <w:r w:rsidRPr="3B6CF07E">
        <w:rPr>
          <w:rFonts w:cs="Arial"/>
          <w:color w:val="000000" w:themeColor="text1"/>
        </w:rPr>
        <w:t xml:space="preserve"> reflects</w:t>
      </w:r>
      <w:r w:rsidR="003D0EC9" w:rsidRPr="3B6CF07E">
        <w:rPr>
          <w:rFonts w:cs="Arial"/>
          <w:color w:val="000000" w:themeColor="text1"/>
        </w:rPr>
        <w:t xml:space="preserve"> the degree to which a candidate</w:t>
      </w:r>
      <w:r w:rsidRPr="3B6CF07E">
        <w:rPr>
          <w:rFonts w:cs="Arial"/>
          <w:color w:val="000000" w:themeColor="text1"/>
        </w:rPr>
        <w:t xml:space="preserve"> demonstrated their suitability for the role across </w:t>
      </w:r>
      <w:proofErr w:type="gramStart"/>
      <w:r w:rsidRPr="3B6CF07E">
        <w:rPr>
          <w:rFonts w:cs="Arial"/>
          <w:color w:val="000000" w:themeColor="text1"/>
        </w:rPr>
        <w:t>all of</w:t>
      </w:r>
      <w:proofErr w:type="gramEnd"/>
      <w:r w:rsidRPr="3B6CF07E">
        <w:rPr>
          <w:rFonts w:cs="Arial"/>
          <w:color w:val="000000" w:themeColor="text1"/>
        </w:rPr>
        <w:t xml:space="preserve"> the eligibility criteria (the essential and desirable criteria). Based on the strength of the field of applicants, the selection panel will set a “minimum passable mark” which candidates must meet </w:t>
      </w:r>
      <w:proofErr w:type="gramStart"/>
      <w:r w:rsidRPr="3B6CF07E">
        <w:rPr>
          <w:rFonts w:cs="Arial"/>
          <w:color w:val="000000" w:themeColor="text1"/>
        </w:rPr>
        <w:t>in order to</w:t>
      </w:r>
      <w:proofErr w:type="gramEnd"/>
      <w:r w:rsidRPr="3B6CF07E">
        <w:rPr>
          <w:rFonts w:cs="Arial"/>
          <w:color w:val="000000" w:themeColor="text1"/>
        </w:rPr>
        <w:t xml:space="preserve"> be shortlisted to interview.</w:t>
      </w:r>
    </w:p>
    <w:p w14:paraId="70972F84" w14:textId="581B462F" w:rsidR="3B6CF07E" w:rsidRDefault="3B6CF07E" w:rsidP="3B6CF07E">
      <w:pPr>
        <w:pBdr>
          <w:top w:val="nil"/>
          <w:left w:val="nil"/>
          <w:bottom w:val="nil"/>
          <w:right w:val="nil"/>
          <w:between w:val="nil"/>
        </w:pBdr>
        <w:jc w:val="both"/>
        <w:rPr>
          <w:rFonts w:cs="Arial"/>
          <w:color w:val="000000" w:themeColor="text1"/>
        </w:rPr>
      </w:pPr>
    </w:p>
    <w:p w14:paraId="220D4A3E" w14:textId="77777777" w:rsidR="007A6937" w:rsidRDefault="007A6937" w:rsidP="3B6CF07E">
      <w:pPr>
        <w:pBdr>
          <w:top w:val="nil"/>
          <w:left w:val="nil"/>
          <w:bottom w:val="nil"/>
          <w:right w:val="nil"/>
          <w:between w:val="nil"/>
        </w:pBdr>
        <w:jc w:val="both"/>
        <w:rPr>
          <w:rFonts w:cs="Arial"/>
          <w:color w:val="000000" w:themeColor="text1"/>
        </w:rPr>
      </w:pPr>
    </w:p>
    <w:p w14:paraId="41D3D661" w14:textId="46B34043" w:rsidR="000B7A21" w:rsidRPr="00934C40" w:rsidRDefault="5D95A187" w:rsidP="00066815">
      <w:pPr>
        <w:pStyle w:val="Heading1"/>
        <w:pBdr>
          <w:top w:val="nil"/>
          <w:left w:val="nil"/>
          <w:bottom w:val="nil"/>
          <w:right w:val="nil"/>
          <w:between w:val="nil"/>
        </w:pBdr>
        <w:sectPr w:rsidR="000B7A21" w:rsidRPr="00934C40" w:rsidSect="0031009D">
          <w:headerReference w:type="default" r:id="rId32"/>
          <w:headerReference w:type="first" r:id="rId33"/>
          <w:type w:val="continuous"/>
          <w:pgSz w:w="11906" w:h="16838"/>
          <w:pgMar w:top="720" w:right="720" w:bottom="720" w:left="720" w:header="708" w:footer="708" w:gutter="0"/>
          <w:cols w:space="708"/>
          <w:titlePg/>
          <w:docGrid w:linePitch="360"/>
        </w:sectPr>
      </w:pPr>
      <w:bookmarkStart w:id="34" w:name="_Toc180506633"/>
      <w:r>
        <w:lastRenderedPageBreak/>
        <w:t>Disability Confident - minimum criteria</w:t>
      </w:r>
      <w:bookmarkEnd w:id="34"/>
    </w:p>
    <w:p w14:paraId="76D41024" w14:textId="77777777" w:rsidR="008A2A3F" w:rsidRDefault="008A2A3F" w:rsidP="00066815">
      <w:pPr>
        <w:pBdr>
          <w:top w:val="nil"/>
          <w:left w:val="nil"/>
          <w:bottom w:val="nil"/>
          <w:right w:val="nil"/>
          <w:between w:val="nil"/>
        </w:pBdr>
        <w:jc w:val="both"/>
        <w:rPr>
          <w:rFonts w:cs="Arial"/>
          <w:color w:val="000000"/>
          <w:szCs w:val="24"/>
        </w:rPr>
      </w:pPr>
    </w:p>
    <w:p w14:paraId="407C2B2A" w14:textId="77777777" w:rsidR="00F85FC1" w:rsidRPr="00F85FC1" w:rsidRDefault="00F85FC1" w:rsidP="00066815">
      <w:pPr>
        <w:pBdr>
          <w:top w:val="nil"/>
          <w:left w:val="nil"/>
          <w:bottom w:val="nil"/>
          <w:right w:val="nil"/>
          <w:between w:val="nil"/>
        </w:pBdr>
        <w:jc w:val="both"/>
        <w:rPr>
          <w:rFonts w:eastAsia="Arial" w:cs="Arial"/>
          <w:color w:val="000000"/>
          <w:szCs w:val="24"/>
        </w:rPr>
      </w:pPr>
      <w:bookmarkStart w:id="35" w:name="_Skills"/>
      <w:bookmarkStart w:id="36" w:name="_Toc11752858"/>
      <w:bookmarkEnd w:id="35"/>
      <w:r w:rsidRPr="00F85FC1">
        <w:rPr>
          <w:rFonts w:eastAsia="Arial" w:cs="Arial"/>
          <w:color w:val="000000"/>
          <w:szCs w:val="24"/>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58B090AF" w:rsidR="00F85FC1" w:rsidRPr="00F85FC1" w:rsidRDefault="00F85FC1" w:rsidP="00066815">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w:t>
      </w:r>
      <w:r w:rsidR="00523F4C">
        <w:rPr>
          <w:rFonts w:eastAsia="Arial" w:cs="Arial"/>
          <w:color w:val="000000"/>
          <w:szCs w:val="24"/>
        </w:rPr>
        <w:t xml:space="preserve"> </w:t>
      </w:r>
      <w:r w:rsidRPr="00F85FC1">
        <w:rPr>
          <w:rFonts w:eastAsia="Arial" w:cs="Arial"/>
          <w:color w:val="000000"/>
          <w:szCs w:val="24"/>
        </w:rPr>
        <w:t>advert.</w:t>
      </w:r>
    </w:p>
    <w:p w14:paraId="2C46B32B" w14:textId="77777777" w:rsidR="00004F56" w:rsidRDefault="00F85FC1" w:rsidP="00066815">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066815">
      <w:pPr>
        <w:pBdr>
          <w:top w:val="nil"/>
          <w:left w:val="nil"/>
          <w:bottom w:val="nil"/>
          <w:right w:val="nil"/>
          <w:between w:val="nil"/>
        </w:pBdr>
        <w:jc w:val="both"/>
        <w:rPr>
          <w:rFonts w:eastAsia="Arial" w:cs="Arial"/>
          <w:color w:val="000000"/>
          <w:szCs w:val="24"/>
        </w:rPr>
      </w:pPr>
    </w:p>
    <w:p w14:paraId="4D5FF368" w14:textId="77777777" w:rsidR="006D4663" w:rsidRDefault="006D4663" w:rsidP="00066815">
      <w:pPr>
        <w:pBdr>
          <w:top w:val="nil"/>
          <w:left w:val="nil"/>
          <w:bottom w:val="nil"/>
          <w:right w:val="nil"/>
          <w:between w:val="nil"/>
        </w:pBdr>
        <w:jc w:val="both"/>
        <w:rPr>
          <w:rFonts w:eastAsia="Arial" w:cs="Arial"/>
          <w:color w:val="000000"/>
          <w:szCs w:val="24"/>
        </w:rPr>
      </w:pPr>
    </w:p>
    <w:p w14:paraId="7509B412" w14:textId="77777777" w:rsidR="00E756A7" w:rsidRDefault="00E756A7" w:rsidP="00066815">
      <w:pPr>
        <w:pBdr>
          <w:top w:val="nil"/>
          <w:left w:val="nil"/>
          <w:bottom w:val="nil"/>
          <w:right w:val="nil"/>
          <w:between w:val="nil"/>
        </w:pBdr>
        <w:jc w:val="both"/>
        <w:rPr>
          <w:rFonts w:eastAsia="Arial" w:cs="Arial"/>
          <w:color w:val="000000"/>
          <w:szCs w:val="24"/>
        </w:rPr>
      </w:pPr>
    </w:p>
    <w:p w14:paraId="104E07D5" w14:textId="77777777" w:rsidR="00A13776" w:rsidRDefault="00A13776" w:rsidP="00066815">
      <w:pPr>
        <w:jc w:val="both"/>
      </w:pPr>
      <w:bookmarkStart w:id="37" w:name="_Toc77690969"/>
      <w:bookmarkStart w:id="38" w:name="_Toc77691068"/>
      <w:bookmarkStart w:id="39" w:name="_Toc77691108"/>
    </w:p>
    <w:p w14:paraId="1C8F426F" w14:textId="77777777" w:rsidR="00793850" w:rsidRDefault="00793850" w:rsidP="00066815">
      <w:pPr>
        <w:pStyle w:val="Heading1"/>
        <w:spacing w:after="0"/>
      </w:pPr>
    </w:p>
    <w:p w14:paraId="3EF45DD0" w14:textId="77777777" w:rsidR="00934C40" w:rsidRDefault="00934C40" w:rsidP="00066815">
      <w:pPr>
        <w:pStyle w:val="Heading1"/>
        <w:spacing w:after="0"/>
      </w:pPr>
    </w:p>
    <w:p w14:paraId="3FBFC4F6" w14:textId="77777777" w:rsidR="00934C40" w:rsidRDefault="00934C40" w:rsidP="00066815">
      <w:pPr>
        <w:pStyle w:val="Heading1"/>
        <w:spacing w:after="0"/>
      </w:pPr>
    </w:p>
    <w:p w14:paraId="3AF3E763" w14:textId="77777777" w:rsidR="00934C40" w:rsidRDefault="00934C40" w:rsidP="00066815">
      <w:pPr>
        <w:pStyle w:val="Heading1"/>
        <w:spacing w:after="0"/>
      </w:pPr>
    </w:p>
    <w:p w14:paraId="3A008886" w14:textId="77777777" w:rsidR="00934C40" w:rsidRDefault="00934C40" w:rsidP="00066815">
      <w:pPr>
        <w:pStyle w:val="Heading1"/>
        <w:spacing w:after="0"/>
      </w:pPr>
    </w:p>
    <w:p w14:paraId="41824210" w14:textId="77777777" w:rsidR="00934C40" w:rsidRDefault="00934C40" w:rsidP="00066815">
      <w:pPr>
        <w:pStyle w:val="Heading1"/>
        <w:spacing w:after="0"/>
      </w:pPr>
    </w:p>
    <w:p w14:paraId="3D2D414B" w14:textId="77777777" w:rsidR="001F1272" w:rsidRDefault="001F1272" w:rsidP="00066815">
      <w:pPr>
        <w:pStyle w:val="Heading1"/>
        <w:spacing w:after="0"/>
      </w:pPr>
    </w:p>
    <w:p w14:paraId="0C2EC027" w14:textId="77777777" w:rsidR="001F1272" w:rsidRDefault="001F1272" w:rsidP="00066815">
      <w:pPr>
        <w:pStyle w:val="Heading1"/>
        <w:spacing w:after="0"/>
      </w:pPr>
    </w:p>
    <w:p w14:paraId="788E4CD7" w14:textId="77777777" w:rsidR="001F1272" w:rsidRDefault="001F1272" w:rsidP="00066815">
      <w:pPr>
        <w:pStyle w:val="Heading1"/>
        <w:spacing w:after="0"/>
      </w:pPr>
    </w:p>
    <w:p w14:paraId="0626C88C" w14:textId="77777777" w:rsidR="001F1272" w:rsidRDefault="001F1272" w:rsidP="00066815">
      <w:pPr>
        <w:pStyle w:val="Heading1"/>
        <w:spacing w:after="0"/>
      </w:pPr>
    </w:p>
    <w:p w14:paraId="18E860D4" w14:textId="0F5EE7A6" w:rsidR="00F85FC1" w:rsidRDefault="5D36DA6F" w:rsidP="00066815">
      <w:pPr>
        <w:pStyle w:val="Heading1"/>
        <w:spacing w:after="0"/>
      </w:pPr>
      <w:bookmarkStart w:id="40" w:name="_Toc180506634"/>
      <w:r>
        <w:lastRenderedPageBreak/>
        <w:t xml:space="preserve">Reasonable </w:t>
      </w:r>
      <w:r w:rsidR="00CF3657">
        <w:t>a</w:t>
      </w:r>
      <w:r>
        <w:t>djustments</w:t>
      </w:r>
      <w:bookmarkEnd w:id="40"/>
    </w:p>
    <w:p w14:paraId="25D760CF" w14:textId="77777777" w:rsidR="00F85FC1" w:rsidRDefault="00F85FC1" w:rsidP="00066815">
      <w:pPr>
        <w:pStyle w:val="Heading1"/>
        <w:spacing w:after="0"/>
      </w:pPr>
    </w:p>
    <w:p w14:paraId="52A9BD17" w14:textId="77777777" w:rsidR="00F85FC1" w:rsidRDefault="00F85FC1" w:rsidP="00066815">
      <w:pPr>
        <w:spacing w:after="0" w:line="240" w:lineRule="auto"/>
        <w:jc w:val="both"/>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066815">
      <w:pPr>
        <w:spacing w:after="0" w:line="240" w:lineRule="auto"/>
        <w:jc w:val="both"/>
        <w:rPr>
          <w:rFonts w:ascii="Times New Roman" w:eastAsia="Times New Roman" w:hAnsi="Times New Roman"/>
          <w:szCs w:val="24"/>
          <w:lang w:eastAsia="en-GB"/>
        </w:rPr>
      </w:pPr>
    </w:p>
    <w:p w14:paraId="16752C92" w14:textId="77777777" w:rsidR="00F85FC1" w:rsidRPr="00F85FC1" w:rsidRDefault="00F85FC1" w:rsidP="00066815">
      <w:pPr>
        <w:shd w:val="clear" w:color="auto" w:fill="FFFFFF"/>
        <w:spacing w:line="240" w:lineRule="auto"/>
        <w:jc w:val="both"/>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066815">
      <w:pPr>
        <w:numPr>
          <w:ilvl w:val="0"/>
          <w:numId w:val="32"/>
        </w:numPr>
        <w:shd w:val="clear" w:color="auto" w:fill="FFFFFF"/>
        <w:spacing w:before="100" w:beforeAutospacing="1" w:after="75"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066815">
      <w:pPr>
        <w:numPr>
          <w:ilvl w:val="0"/>
          <w:numId w:val="32"/>
        </w:numPr>
        <w:shd w:val="clear" w:color="auto" w:fill="FFFFFF"/>
        <w:spacing w:before="100" w:beforeAutospacing="1" w:after="75"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066815">
      <w:pPr>
        <w:numPr>
          <w:ilvl w:val="0"/>
          <w:numId w:val="32"/>
        </w:numPr>
        <w:shd w:val="clear" w:color="auto" w:fill="FFFFFF"/>
        <w:spacing w:before="100" w:beforeAutospacing="1" w:after="75"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066815">
      <w:pPr>
        <w:numPr>
          <w:ilvl w:val="0"/>
          <w:numId w:val="32"/>
        </w:numPr>
        <w:shd w:val="clear" w:color="auto" w:fill="FFFFFF"/>
        <w:spacing w:before="100" w:beforeAutospacing="1" w:after="75"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066815">
      <w:pPr>
        <w:numPr>
          <w:ilvl w:val="0"/>
          <w:numId w:val="32"/>
        </w:numPr>
        <w:shd w:val="clear" w:color="auto" w:fill="FFFFFF"/>
        <w:spacing w:before="100" w:beforeAutospacing="1" w:after="75" w:line="240" w:lineRule="auto"/>
        <w:jc w:val="both"/>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066815">
      <w:pPr>
        <w:numPr>
          <w:ilvl w:val="0"/>
          <w:numId w:val="32"/>
        </w:numPr>
        <w:shd w:val="clear" w:color="auto" w:fill="FFFFFF"/>
        <w:spacing w:before="100" w:beforeAutospacing="1" w:line="240" w:lineRule="auto"/>
        <w:jc w:val="both"/>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066815">
      <w:pPr>
        <w:shd w:val="clear" w:color="auto" w:fill="FFFFFF"/>
        <w:spacing w:line="240" w:lineRule="auto"/>
        <w:jc w:val="both"/>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066815">
      <w:pPr>
        <w:jc w:val="both"/>
      </w:pPr>
    </w:p>
    <w:p w14:paraId="552643D8" w14:textId="77777777" w:rsidR="00F85FC1" w:rsidRDefault="00F85FC1" w:rsidP="00066815">
      <w:pPr>
        <w:pStyle w:val="Heading1"/>
        <w:spacing w:after="0"/>
      </w:pPr>
    </w:p>
    <w:p w14:paraId="3805918E" w14:textId="77777777" w:rsidR="00F85FC1" w:rsidRDefault="00F85FC1" w:rsidP="00066815">
      <w:pPr>
        <w:pStyle w:val="Heading1"/>
        <w:spacing w:after="0"/>
      </w:pPr>
    </w:p>
    <w:p w14:paraId="48ADD77E" w14:textId="77777777" w:rsidR="00F85FC1" w:rsidRDefault="00F85FC1" w:rsidP="00066815">
      <w:pPr>
        <w:pStyle w:val="Heading1"/>
        <w:spacing w:after="0"/>
      </w:pPr>
    </w:p>
    <w:p w14:paraId="5030CD9F" w14:textId="77777777" w:rsidR="00F85FC1" w:rsidRDefault="00F85FC1" w:rsidP="00066815">
      <w:pPr>
        <w:pStyle w:val="Heading1"/>
        <w:spacing w:after="0"/>
      </w:pPr>
    </w:p>
    <w:p w14:paraId="7B4D2639" w14:textId="77777777" w:rsidR="00F85FC1" w:rsidRDefault="00F85FC1" w:rsidP="00066815">
      <w:pPr>
        <w:pStyle w:val="Heading1"/>
        <w:spacing w:after="0"/>
      </w:pPr>
    </w:p>
    <w:p w14:paraId="59C05443" w14:textId="77777777" w:rsidR="00F85FC1" w:rsidRDefault="00F85FC1" w:rsidP="00066815">
      <w:pPr>
        <w:pStyle w:val="Heading1"/>
        <w:spacing w:after="0"/>
      </w:pPr>
    </w:p>
    <w:p w14:paraId="426D7C69" w14:textId="77777777" w:rsidR="00F85FC1" w:rsidRDefault="00F85FC1" w:rsidP="00066815">
      <w:pPr>
        <w:pStyle w:val="Heading1"/>
        <w:spacing w:after="0"/>
      </w:pPr>
    </w:p>
    <w:p w14:paraId="7D4A9B76" w14:textId="77777777" w:rsidR="00F85FC1" w:rsidRDefault="00F85FC1" w:rsidP="00066815">
      <w:pPr>
        <w:pStyle w:val="Heading1"/>
        <w:spacing w:after="0"/>
      </w:pPr>
    </w:p>
    <w:p w14:paraId="323AFD79" w14:textId="77777777" w:rsidR="00F85FC1" w:rsidRDefault="00F85FC1" w:rsidP="00066815">
      <w:pPr>
        <w:pStyle w:val="Heading1"/>
        <w:spacing w:after="0"/>
      </w:pPr>
    </w:p>
    <w:p w14:paraId="1C1ACB53" w14:textId="77777777" w:rsidR="00F85FC1" w:rsidRDefault="00F85FC1" w:rsidP="00066815">
      <w:pPr>
        <w:pStyle w:val="Heading1"/>
        <w:spacing w:after="0"/>
      </w:pPr>
    </w:p>
    <w:p w14:paraId="4AF6E3C0" w14:textId="77777777" w:rsidR="00F85FC1" w:rsidRDefault="00F85FC1" w:rsidP="00066815">
      <w:pPr>
        <w:pStyle w:val="Heading1"/>
        <w:spacing w:after="0"/>
      </w:pPr>
    </w:p>
    <w:p w14:paraId="7C8C2A38" w14:textId="77777777" w:rsidR="00914A59" w:rsidRPr="00550492" w:rsidRDefault="0D98B955" w:rsidP="00066815">
      <w:pPr>
        <w:pStyle w:val="Heading1"/>
        <w:spacing w:after="0"/>
        <w:rPr>
          <w:sz w:val="24"/>
          <w:szCs w:val="24"/>
        </w:rPr>
        <w:sectPr w:rsidR="00914A59" w:rsidRPr="00550492" w:rsidSect="008A2A3F">
          <w:headerReference w:type="first" r:id="rId34"/>
          <w:type w:val="continuous"/>
          <w:pgSz w:w="11906" w:h="16838"/>
          <w:pgMar w:top="720" w:right="720" w:bottom="720" w:left="720" w:header="708" w:footer="708" w:gutter="0"/>
          <w:cols w:space="708"/>
          <w:titlePg/>
          <w:docGrid w:linePitch="360"/>
        </w:sectPr>
      </w:pPr>
      <w:bookmarkStart w:id="41" w:name="_Toc180506635"/>
      <w:r>
        <w:lastRenderedPageBreak/>
        <w:t>Time commitment and term of office</w:t>
      </w:r>
      <w:bookmarkEnd w:id="36"/>
      <w:bookmarkEnd w:id="37"/>
      <w:bookmarkEnd w:id="38"/>
      <w:bookmarkEnd w:id="39"/>
      <w:bookmarkEnd w:id="41"/>
    </w:p>
    <w:p w14:paraId="283C8EA5" w14:textId="77777777" w:rsidR="00554162" w:rsidRDefault="00554162" w:rsidP="00066815">
      <w:pPr>
        <w:spacing w:after="240"/>
        <w:jc w:val="both"/>
        <w:rPr>
          <w:rFonts w:cs="Arial"/>
          <w:szCs w:val="24"/>
        </w:rPr>
        <w:sectPr w:rsidR="00554162" w:rsidSect="00394D37">
          <w:headerReference w:type="first" r:id="rId35"/>
          <w:type w:val="continuous"/>
          <w:pgSz w:w="11906" w:h="16838"/>
          <w:pgMar w:top="720" w:right="720" w:bottom="720" w:left="720" w:header="708" w:footer="708" w:gutter="0"/>
          <w:cols w:space="708"/>
          <w:docGrid w:linePitch="360"/>
        </w:sectPr>
      </w:pPr>
    </w:p>
    <w:p w14:paraId="363923C9" w14:textId="77777777" w:rsidR="00F075FC" w:rsidRPr="00F075FC" w:rsidRDefault="00F075FC" w:rsidP="00066815">
      <w:pPr>
        <w:pBdr>
          <w:top w:val="nil"/>
          <w:left w:val="nil"/>
          <w:bottom w:val="nil"/>
          <w:right w:val="nil"/>
          <w:between w:val="nil"/>
        </w:pBdr>
        <w:spacing w:after="240" w:line="240" w:lineRule="auto"/>
        <w:jc w:val="both"/>
        <w:rPr>
          <w:rFonts w:cs="Arial"/>
          <w:color w:val="1877C0"/>
          <w:szCs w:val="24"/>
        </w:rPr>
      </w:pPr>
      <w:bookmarkStart w:id="42" w:name="_Toc11749921"/>
      <w:bookmarkStart w:id="43" w:name="_Toc11750012"/>
      <w:r w:rsidRPr="00F075FC">
        <w:rPr>
          <w:rFonts w:eastAsia="Arial" w:cs="Arial"/>
          <w:b/>
          <w:color w:val="1877C0"/>
          <w:szCs w:val="24"/>
        </w:rPr>
        <w:t>Remuneration, allowances and abatement</w:t>
      </w:r>
    </w:p>
    <w:p w14:paraId="491EB9AD" w14:textId="15CDCA45" w:rsidR="00F075FC" w:rsidRPr="00F075FC" w:rsidRDefault="145030F8" w:rsidP="00066815">
      <w:pPr>
        <w:pStyle w:val="ListParagraph"/>
        <w:numPr>
          <w:ilvl w:val="0"/>
          <w:numId w:val="20"/>
        </w:numPr>
        <w:pBdr>
          <w:top w:val="nil"/>
          <w:left w:val="nil"/>
          <w:bottom w:val="nil"/>
          <w:right w:val="nil"/>
          <w:between w:val="nil"/>
        </w:pBdr>
        <w:spacing w:before="200"/>
        <w:jc w:val="both"/>
        <w:rPr>
          <w:rFonts w:cs="Arial"/>
          <w:color w:val="000000"/>
        </w:rPr>
      </w:pPr>
      <w:r w:rsidRPr="63C7FAE9">
        <w:rPr>
          <w:rFonts w:eastAsia="Arial" w:cs="Arial"/>
          <w:color w:val="000000" w:themeColor="text1"/>
        </w:rPr>
        <w:t>GBCC board positions including the Chair</w:t>
      </w:r>
      <w:r w:rsidR="1E550ADE" w:rsidRPr="63C7FAE9">
        <w:rPr>
          <w:rFonts w:eastAsia="Arial" w:cs="Arial"/>
          <w:color w:val="000000" w:themeColor="text1"/>
        </w:rPr>
        <w:t xml:space="preserve"> are unpaid</w:t>
      </w:r>
      <w:r w:rsidR="6EDB1703" w:rsidRPr="63C7FAE9">
        <w:rPr>
          <w:rFonts w:eastAsia="Arial" w:cs="Arial"/>
          <w:color w:val="000000" w:themeColor="text1"/>
        </w:rPr>
        <w:t xml:space="preserve">.  </w:t>
      </w:r>
    </w:p>
    <w:p w14:paraId="3AC5EBA7" w14:textId="77777777" w:rsidR="00F075FC" w:rsidRPr="005228DC" w:rsidRDefault="6EDB1703" w:rsidP="00066815">
      <w:pPr>
        <w:pStyle w:val="ListParagraph"/>
        <w:numPr>
          <w:ilvl w:val="0"/>
          <w:numId w:val="20"/>
        </w:numPr>
        <w:pBdr>
          <w:top w:val="nil"/>
          <w:left w:val="nil"/>
          <w:bottom w:val="nil"/>
          <w:right w:val="nil"/>
          <w:between w:val="nil"/>
        </w:pBdr>
        <w:spacing w:before="200"/>
        <w:jc w:val="both"/>
        <w:rPr>
          <w:rFonts w:cs="Arial"/>
        </w:rPr>
      </w:pPr>
      <w:r w:rsidRPr="005228DC">
        <w:rPr>
          <w:rFonts w:eastAsia="Arial" w:cs="Arial"/>
        </w:rPr>
        <w:t>Reasonable standard travel expenses will be payable.</w:t>
      </w:r>
    </w:p>
    <w:p w14:paraId="55EE3C49" w14:textId="77777777" w:rsidR="00F075FC" w:rsidRPr="00F075FC" w:rsidRDefault="00F075FC" w:rsidP="00066815">
      <w:pPr>
        <w:pStyle w:val="ListParagraph"/>
        <w:numPr>
          <w:ilvl w:val="0"/>
          <w:numId w:val="20"/>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The post is not pensionable.</w:t>
      </w:r>
    </w:p>
    <w:p w14:paraId="2F8B9576" w14:textId="77777777" w:rsidR="00394D37" w:rsidRPr="00F075FC" w:rsidRDefault="00394D37" w:rsidP="00066815">
      <w:pPr>
        <w:pBdr>
          <w:top w:val="nil"/>
          <w:left w:val="nil"/>
          <w:bottom w:val="nil"/>
          <w:right w:val="nil"/>
          <w:between w:val="nil"/>
        </w:pBdr>
        <w:spacing w:after="0" w:line="240" w:lineRule="auto"/>
        <w:jc w:val="both"/>
        <w:rPr>
          <w:rFonts w:cs="Arial"/>
          <w:color w:val="000000"/>
          <w:szCs w:val="24"/>
        </w:rPr>
      </w:pPr>
    </w:p>
    <w:p w14:paraId="18F19AA6" w14:textId="77777777" w:rsidR="00F075FC" w:rsidRPr="00F075FC" w:rsidRDefault="00F075FC" w:rsidP="00066815">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7C6906D" w14:textId="35FA465C" w:rsidR="008F4A25" w:rsidRPr="008F4A25" w:rsidRDefault="1E550ADE" w:rsidP="3B6CF07E">
      <w:pPr>
        <w:pStyle w:val="ListParagraph"/>
        <w:numPr>
          <w:ilvl w:val="0"/>
          <w:numId w:val="21"/>
        </w:numPr>
        <w:pBdr>
          <w:top w:val="nil"/>
          <w:left w:val="nil"/>
          <w:bottom w:val="nil"/>
          <w:right w:val="nil"/>
          <w:between w:val="nil"/>
        </w:pBdr>
        <w:jc w:val="both"/>
        <w:rPr>
          <w:rFonts w:eastAsia="Arial" w:cs="Arial"/>
          <w:color w:val="000000"/>
        </w:rPr>
      </w:pPr>
      <w:r w:rsidRPr="3B6CF07E">
        <w:rPr>
          <w:rFonts w:eastAsia="Arial" w:cs="Arial"/>
          <w:color w:val="000000" w:themeColor="text1"/>
        </w:rPr>
        <w:t xml:space="preserve">The </w:t>
      </w:r>
      <w:r w:rsidR="0992A488" w:rsidRPr="3B6CF07E">
        <w:rPr>
          <w:rFonts w:eastAsia="Arial" w:cs="Arial"/>
          <w:color w:val="000000" w:themeColor="text1"/>
        </w:rPr>
        <w:t>Great Britain</w:t>
      </w:r>
      <w:r w:rsidR="003E54DD" w:rsidRPr="3B6CF07E">
        <w:rPr>
          <w:rFonts w:eastAsia="Arial" w:cs="Arial"/>
          <w:color w:val="000000" w:themeColor="text1"/>
        </w:rPr>
        <w:t>-</w:t>
      </w:r>
      <w:r w:rsidR="0992A488" w:rsidRPr="3B6CF07E">
        <w:rPr>
          <w:rFonts w:eastAsia="Arial" w:cs="Arial"/>
          <w:color w:val="000000" w:themeColor="text1"/>
        </w:rPr>
        <w:t>China Centre</w:t>
      </w:r>
      <w:r w:rsidRPr="3B6CF07E">
        <w:rPr>
          <w:rFonts w:eastAsia="Arial" w:cs="Arial"/>
          <w:color w:val="000000" w:themeColor="text1"/>
        </w:rPr>
        <w:t xml:space="preserve"> </w:t>
      </w:r>
      <w:r w:rsidR="0084274A">
        <w:rPr>
          <w:rFonts w:eastAsia="Arial" w:cs="Arial"/>
          <w:color w:val="000000" w:themeColor="text1"/>
        </w:rPr>
        <w:t>C</w:t>
      </w:r>
      <w:r w:rsidR="1AF9B253" w:rsidRPr="3B6CF07E">
        <w:rPr>
          <w:rFonts w:eastAsia="Arial" w:cs="Arial"/>
          <w:color w:val="000000" w:themeColor="text1"/>
        </w:rPr>
        <w:t xml:space="preserve">hair </w:t>
      </w:r>
      <w:r w:rsidRPr="3B6CF07E">
        <w:rPr>
          <w:rFonts w:eastAsia="Arial" w:cs="Arial"/>
          <w:color w:val="000000" w:themeColor="text1"/>
        </w:rPr>
        <w:t xml:space="preserve">is appointed </w:t>
      </w:r>
      <w:r w:rsidRPr="00684DE7">
        <w:rPr>
          <w:rFonts w:eastAsia="Arial" w:cs="Arial"/>
          <w:color w:val="000000" w:themeColor="text1"/>
        </w:rPr>
        <w:t>by the FCDO Secretary of State</w:t>
      </w:r>
      <w:r w:rsidR="00684DE7">
        <w:rPr>
          <w:rFonts w:eastAsia="Arial" w:cs="Arial"/>
          <w:color w:val="000000" w:themeColor="text1"/>
        </w:rPr>
        <w:t xml:space="preserve"> and approved by the Prime Minister</w:t>
      </w:r>
      <w:r w:rsidRPr="3B6CF07E">
        <w:rPr>
          <w:rFonts w:eastAsia="Arial" w:cs="Arial"/>
          <w:color w:val="000000" w:themeColor="text1"/>
        </w:rPr>
        <w:t xml:space="preserve">. </w:t>
      </w:r>
    </w:p>
    <w:p w14:paraId="679F48F6" w14:textId="77777777" w:rsidR="008F4A25" w:rsidRPr="008F4A25" w:rsidRDefault="008F4A25" w:rsidP="00066815">
      <w:pPr>
        <w:pStyle w:val="ListParagraph"/>
        <w:pBdr>
          <w:top w:val="nil"/>
          <w:left w:val="nil"/>
          <w:bottom w:val="nil"/>
          <w:right w:val="nil"/>
          <w:between w:val="nil"/>
        </w:pBdr>
        <w:ind w:left="360"/>
        <w:jc w:val="both"/>
        <w:rPr>
          <w:rFonts w:cs="Arial"/>
          <w:color w:val="000000"/>
          <w:szCs w:val="24"/>
        </w:rPr>
      </w:pPr>
    </w:p>
    <w:p w14:paraId="64BEFB61" w14:textId="05AD2ADE" w:rsidR="005F41EF" w:rsidRPr="005F41EF" w:rsidRDefault="1E550ADE" w:rsidP="00066815">
      <w:pPr>
        <w:pStyle w:val="ListParagraph"/>
        <w:numPr>
          <w:ilvl w:val="0"/>
          <w:numId w:val="21"/>
        </w:numPr>
        <w:pBdr>
          <w:top w:val="nil"/>
          <w:left w:val="nil"/>
          <w:bottom w:val="nil"/>
          <w:right w:val="nil"/>
          <w:between w:val="nil"/>
        </w:pBdr>
        <w:jc w:val="both"/>
        <w:rPr>
          <w:rFonts w:cs="Arial"/>
          <w:color w:val="000000"/>
        </w:rPr>
      </w:pPr>
      <w:r w:rsidRPr="63C7FAE9">
        <w:rPr>
          <w:rFonts w:eastAsia="Arial" w:cs="Arial"/>
          <w:color w:val="000000" w:themeColor="text1"/>
        </w:rPr>
        <w:t xml:space="preserve">Appointments will be for a period of </w:t>
      </w:r>
      <w:r w:rsidR="36BB84AF" w:rsidRPr="63C7FAE9">
        <w:rPr>
          <w:rFonts w:eastAsia="Arial" w:cs="Arial"/>
          <w:color w:val="000000" w:themeColor="text1"/>
        </w:rPr>
        <w:t>five</w:t>
      </w:r>
      <w:r w:rsidR="7CB5D05A" w:rsidRPr="63C7FAE9">
        <w:rPr>
          <w:rFonts w:eastAsia="Arial" w:cs="Arial"/>
          <w:color w:val="000000" w:themeColor="text1"/>
        </w:rPr>
        <w:t xml:space="preserve"> </w:t>
      </w:r>
      <w:r w:rsidRPr="63C7FAE9">
        <w:rPr>
          <w:rFonts w:eastAsia="Arial" w:cs="Arial"/>
          <w:color w:val="000000" w:themeColor="text1"/>
        </w:rPr>
        <w:t>years, with the possibility of renewal for an additional term, subject to Ministerial approval</w:t>
      </w:r>
      <w:r w:rsidR="6EDB1703" w:rsidRPr="63C7FAE9">
        <w:rPr>
          <w:rFonts w:eastAsia="Arial" w:cs="Arial"/>
          <w:color w:val="000000" w:themeColor="text1"/>
        </w:rPr>
        <w:t>.</w:t>
      </w:r>
      <w:r w:rsidR="252CDCF6" w:rsidRPr="63C7FAE9">
        <w:rPr>
          <w:rFonts w:eastAsia="Arial" w:cs="Arial"/>
          <w:color w:val="000000" w:themeColor="text1"/>
        </w:rPr>
        <w:t xml:space="preserve"> </w:t>
      </w:r>
    </w:p>
    <w:p w14:paraId="0DBE954D" w14:textId="77777777" w:rsidR="005F41EF" w:rsidRPr="005F41EF" w:rsidRDefault="005F41EF" w:rsidP="00066815">
      <w:pPr>
        <w:pStyle w:val="ListParagraph"/>
        <w:jc w:val="both"/>
        <w:rPr>
          <w:rFonts w:cs="Arial"/>
          <w:color w:val="000000"/>
          <w:szCs w:val="24"/>
        </w:rPr>
      </w:pPr>
    </w:p>
    <w:p w14:paraId="63727560" w14:textId="66FFF35F" w:rsidR="00F075FC" w:rsidRPr="008F4A25" w:rsidRDefault="00F075FC" w:rsidP="00066815">
      <w:pPr>
        <w:pStyle w:val="ListParagraph"/>
        <w:numPr>
          <w:ilvl w:val="0"/>
          <w:numId w:val="21"/>
        </w:numPr>
        <w:pBdr>
          <w:top w:val="nil"/>
          <w:left w:val="nil"/>
          <w:bottom w:val="nil"/>
          <w:right w:val="nil"/>
          <w:between w:val="nil"/>
        </w:pBdr>
        <w:jc w:val="both"/>
        <w:rPr>
          <w:rFonts w:cs="Arial"/>
          <w:color w:val="000000"/>
          <w:szCs w:val="24"/>
        </w:rPr>
      </w:pPr>
      <w:r w:rsidRPr="008F4A25">
        <w:rPr>
          <w:rFonts w:cs="Arial"/>
          <w:color w:val="000000"/>
          <w:szCs w:val="24"/>
        </w:rPr>
        <w:t>Any re-appointment is subject to satisfactory annual appraisals of performance during the first term in the post. If re-appointed, the total time served in post will not exceed more than two terms or serve in any one post for more than ten years</w:t>
      </w:r>
      <w:r w:rsidR="00474B74">
        <w:rPr>
          <w:rFonts w:cs="Arial"/>
          <w:color w:val="000000"/>
          <w:szCs w:val="24"/>
        </w:rPr>
        <w:t>.</w:t>
      </w:r>
    </w:p>
    <w:p w14:paraId="390DCBE0" w14:textId="6C65774B" w:rsidR="00F15893" w:rsidRPr="00DF6274" w:rsidRDefault="00F075FC" w:rsidP="00066815">
      <w:pPr>
        <w:pStyle w:val="ListParagraph"/>
        <w:numPr>
          <w:ilvl w:val="0"/>
          <w:numId w:val="21"/>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It will be important that a</w:t>
      </w:r>
      <w:r w:rsidR="00BB6CE0">
        <w:rPr>
          <w:rFonts w:eastAsia="Arial" w:cs="Arial"/>
          <w:color w:val="000000"/>
          <w:szCs w:val="24"/>
        </w:rPr>
        <w:t xml:space="preserve"> </w:t>
      </w:r>
      <w:r w:rsidR="00E368E7">
        <w:rPr>
          <w:rFonts w:eastAsia="Arial" w:cs="Arial"/>
          <w:color w:val="000000"/>
          <w:szCs w:val="24"/>
        </w:rPr>
        <w:t>b</w:t>
      </w:r>
      <w:r w:rsidR="00BB6CE0">
        <w:rPr>
          <w:rFonts w:eastAsia="Arial" w:cs="Arial"/>
          <w:color w:val="000000"/>
          <w:szCs w:val="24"/>
        </w:rPr>
        <w:t>oard</w:t>
      </w:r>
      <w:r w:rsidRPr="00F075FC">
        <w:rPr>
          <w:rFonts w:eastAsia="Arial" w:cs="Arial"/>
          <w:color w:val="000000"/>
          <w:szCs w:val="24"/>
        </w:rPr>
        <w:t xml:space="preserve"> </w:t>
      </w:r>
      <w:r w:rsidR="00E368E7">
        <w:rPr>
          <w:rFonts w:eastAsia="Arial" w:cs="Arial"/>
          <w:color w:val="000000"/>
          <w:szCs w:val="24"/>
        </w:rPr>
        <w:t>m</w:t>
      </w:r>
      <w:r w:rsidRPr="00F075FC">
        <w:rPr>
          <w:rFonts w:eastAsia="Arial" w:cs="Arial"/>
          <w:color w:val="000000"/>
          <w:szCs w:val="24"/>
        </w:rPr>
        <w:t>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p>
    <w:p w14:paraId="61532EB5" w14:textId="2F74DBB0" w:rsidR="00F075FC" w:rsidRPr="00EE4F37" w:rsidRDefault="00F075FC" w:rsidP="00066815">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 xml:space="preserve">All </w:t>
      </w:r>
      <w:r w:rsidR="00B857C0">
        <w:rPr>
          <w:rFonts w:eastAsia="Arial" w:cs="Arial"/>
          <w:color w:val="000000"/>
          <w:szCs w:val="24"/>
          <w:highlight w:val="white"/>
        </w:rPr>
        <w:t>b</w:t>
      </w:r>
      <w:r w:rsidRPr="00EE4F37">
        <w:rPr>
          <w:rFonts w:eastAsia="Arial" w:cs="Arial"/>
          <w:color w:val="000000"/>
          <w:szCs w:val="24"/>
          <w:highlight w:val="white"/>
        </w:rPr>
        <w:t xml:space="preserve">oard </w:t>
      </w:r>
      <w:r w:rsidR="00B857C0">
        <w:rPr>
          <w:rFonts w:eastAsia="Arial" w:cs="Arial"/>
          <w:color w:val="000000"/>
          <w:szCs w:val="24"/>
          <w:highlight w:val="white"/>
        </w:rPr>
        <w:t>m</w:t>
      </w:r>
      <w:r w:rsidRPr="00EE4F37">
        <w:rPr>
          <w:rFonts w:eastAsia="Arial" w:cs="Arial"/>
          <w:color w:val="000000"/>
          <w:szCs w:val="24"/>
          <w:highlight w:val="white"/>
        </w:rPr>
        <w:t>embers are required to adhere to:</w:t>
      </w:r>
    </w:p>
    <w:p w14:paraId="4F33C9E4" w14:textId="77777777" w:rsidR="00F075FC" w:rsidRPr="00F075FC" w:rsidRDefault="00F075FC" w:rsidP="00066815">
      <w:pPr>
        <w:pStyle w:val="ListParagraph"/>
        <w:numPr>
          <w:ilvl w:val="0"/>
          <w:numId w:val="19"/>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36"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10D51E80" w14:textId="77777777" w:rsidR="00F075FC" w:rsidRPr="00394D37" w:rsidRDefault="00F075FC" w:rsidP="00066815">
      <w:pPr>
        <w:pStyle w:val="ListParagraph"/>
        <w:numPr>
          <w:ilvl w:val="0"/>
          <w:numId w:val="19"/>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2"/>
      <w:bookmarkEnd w:id="43"/>
    </w:p>
    <w:p w14:paraId="5AFFD2D7" w14:textId="77777777" w:rsidR="00394D37" w:rsidRDefault="00394D37" w:rsidP="00066815">
      <w:pPr>
        <w:pBdr>
          <w:top w:val="nil"/>
          <w:left w:val="nil"/>
          <w:bottom w:val="nil"/>
          <w:right w:val="nil"/>
          <w:between w:val="nil"/>
        </w:pBdr>
        <w:spacing w:after="0"/>
        <w:jc w:val="both"/>
        <w:rPr>
          <w:rFonts w:eastAsia="Arial" w:cs="Arial"/>
          <w:b/>
          <w:color w:val="1877C0"/>
          <w:szCs w:val="24"/>
        </w:rPr>
      </w:pPr>
    </w:p>
    <w:p w14:paraId="234860BE" w14:textId="77777777" w:rsidR="005F41EF" w:rsidRDefault="005F41EF" w:rsidP="00066815">
      <w:pPr>
        <w:pBdr>
          <w:top w:val="nil"/>
          <w:left w:val="nil"/>
          <w:bottom w:val="nil"/>
          <w:right w:val="nil"/>
          <w:between w:val="nil"/>
        </w:pBdr>
        <w:jc w:val="both"/>
        <w:rPr>
          <w:rFonts w:eastAsia="Arial" w:cs="Arial"/>
          <w:b/>
          <w:color w:val="1877C0"/>
          <w:szCs w:val="24"/>
        </w:rPr>
      </w:pPr>
    </w:p>
    <w:p w14:paraId="2AB41C50" w14:textId="77777777" w:rsidR="00F075FC" w:rsidRPr="00F075FC" w:rsidRDefault="00F075FC" w:rsidP="00066815">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AAEE0E2" w14:textId="5D01B482" w:rsidR="008F4A25" w:rsidRDefault="16D96FD6" w:rsidP="3B6CF07E">
      <w:pPr>
        <w:pBdr>
          <w:top w:val="nil"/>
          <w:left w:val="nil"/>
          <w:bottom w:val="nil"/>
          <w:right w:val="nil"/>
          <w:between w:val="nil"/>
        </w:pBdr>
        <w:jc w:val="both"/>
        <w:rPr>
          <w:rFonts w:eastAsia="Arial" w:cs="Arial"/>
          <w:color w:val="000000"/>
        </w:rPr>
      </w:pPr>
      <w:r w:rsidRPr="3B6CF07E">
        <w:rPr>
          <w:rFonts w:eastAsia="Arial" w:cs="Arial"/>
          <w:color w:val="000000" w:themeColor="text1"/>
        </w:rPr>
        <w:t xml:space="preserve">The </w:t>
      </w:r>
      <w:r w:rsidR="312524F4" w:rsidRPr="3B6CF07E">
        <w:rPr>
          <w:rFonts w:eastAsia="Arial" w:cs="Arial"/>
          <w:color w:val="000000" w:themeColor="text1"/>
        </w:rPr>
        <w:t>chai</w:t>
      </w:r>
      <w:r w:rsidRPr="3B6CF07E">
        <w:rPr>
          <w:rFonts w:eastAsia="Arial" w:cs="Arial"/>
          <w:color w:val="000000" w:themeColor="text1"/>
        </w:rPr>
        <w:t xml:space="preserve">r will be assessed </w:t>
      </w:r>
      <w:r w:rsidRPr="3B6CF07E">
        <w:rPr>
          <w:rFonts w:eastAsia="Arial" w:cs="Arial"/>
        </w:rPr>
        <w:t>at least once a year against their performance for each year of their appointment</w:t>
      </w:r>
      <w:r w:rsidR="622331CF" w:rsidRPr="3B6CF07E">
        <w:rPr>
          <w:rFonts w:eastAsia="Arial" w:cs="Arial"/>
        </w:rPr>
        <w:t>.</w:t>
      </w:r>
    </w:p>
    <w:p w14:paraId="01F6244F" w14:textId="4BCCE59F" w:rsidR="00F075FC" w:rsidRPr="00960B49" w:rsidRDefault="003F4AEB" w:rsidP="00066815">
      <w:pPr>
        <w:pBdr>
          <w:top w:val="nil"/>
          <w:left w:val="nil"/>
          <w:bottom w:val="nil"/>
          <w:right w:val="nil"/>
          <w:between w:val="nil"/>
        </w:pBdr>
        <w:jc w:val="both"/>
        <w:rPr>
          <w:rFonts w:eastAsia="Arial" w:cs="Arial"/>
          <w:b/>
          <w:color w:val="1877C0"/>
          <w:szCs w:val="24"/>
          <w:highlight w:val="white"/>
        </w:rPr>
      </w:pPr>
      <w:r w:rsidRPr="00DC0918">
        <w:rPr>
          <w:rFonts w:eastAsia="Arial" w:cs="Arial"/>
          <w:b/>
          <w:color w:val="1877C0"/>
          <w:szCs w:val="24"/>
          <w:highlight w:val="white"/>
        </w:rPr>
        <w:t xml:space="preserve">Time </w:t>
      </w:r>
      <w:r w:rsidR="000C3607">
        <w:rPr>
          <w:rFonts w:eastAsia="Arial" w:cs="Arial"/>
          <w:b/>
          <w:color w:val="1877C0"/>
          <w:szCs w:val="24"/>
          <w:highlight w:val="white"/>
        </w:rPr>
        <w:t>c</w:t>
      </w:r>
      <w:r w:rsidR="00F075FC" w:rsidRPr="00F075FC">
        <w:rPr>
          <w:rFonts w:eastAsia="Arial" w:cs="Arial"/>
          <w:b/>
          <w:color w:val="1877C0"/>
          <w:szCs w:val="24"/>
          <w:highlight w:val="white"/>
        </w:rPr>
        <w:t>ommitment</w:t>
      </w:r>
    </w:p>
    <w:p w14:paraId="34EB860F" w14:textId="040F078D" w:rsidR="00F075FC" w:rsidRPr="00EC5E8D" w:rsidRDefault="6EDB1703" w:rsidP="00066815">
      <w:pPr>
        <w:numPr>
          <w:ilvl w:val="0"/>
          <w:numId w:val="18"/>
        </w:numPr>
        <w:pBdr>
          <w:top w:val="nil"/>
          <w:left w:val="nil"/>
          <w:bottom w:val="nil"/>
          <w:right w:val="nil"/>
          <w:between w:val="nil"/>
        </w:pBdr>
        <w:spacing w:before="120" w:after="120"/>
        <w:jc w:val="both"/>
        <w:rPr>
          <w:rFonts w:cs="Arial"/>
          <w:color w:val="000000"/>
        </w:rPr>
      </w:pPr>
      <w:r w:rsidRPr="63C7FAE9">
        <w:rPr>
          <w:rFonts w:eastAsia="Arial" w:cs="Arial"/>
          <w:color w:val="000000" w:themeColor="text1"/>
          <w:highlight w:val="white"/>
        </w:rPr>
        <w:t>A</w:t>
      </w:r>
      <w:r w:rsidRPr="63C7FAE9">
        <w:rPr>
          <w:rFonts w:eastAsia="Arial" w:cs="Arial"/>
          <w:color w:val="000000" w:themeColor="text1"/>
        </w:rPr>
        <w:t xml:space="preserve">ttend </w:t>
      </w:r>
      <w:r w:rsidR="1E550ADE" w:rsidRPr="63C7FAE9">
        <w:rPr>
          <w:rFonts w:eastAsia="Arial" w:cs="Arial"/>
          <w:color w:val="000000" w:themeColor="text1"/>
        </w:rPr>
        <w:t xml:space="preserve">four board </w:t>
      </w:r>
      <w:r w:rsidRPr="63C7FAE9">
        <w:rPr>
          <w:rFonts w:eastAsia="Arial" w:cs="Arial"/>
          <w:color w:val="000000" w:themeColor="text1"/>
        </w:rPr>
        <w:t xml:space="preserve">meetings </w:t>
      </w:r>
      <w:r w:rsidR="1E550ADE" w:rsidRPr="63C7FAE9">
        <w:rPr>
          <w:rFonts w:eastAsia="Arial" w:cs="Arial"/>
          <w:color w:val="000000" w:themeColor="text1"/>
        </w:rPr>
        <w:t xml:space="preserve">a year </w:t>
      </w:r>
      <w:r w:rsidRPr="63C7FAE9">
        <w:rPr>
          <w:rFonts w:eastAsia="Arial" w:cs="Arial"/>
          <w:color w:val="000000" w:themeColor="text1"/>
        </w:rPr>
        <w:t>which will be held in</w:t>
      </w:r>
      <w:r w:rsidR="1E550ADE" w:rsidRPr="63C7FAE9">
        <w:rPr>
          <w:rFonts w:eastAsia="Arial" w:cs="Arial"/>
        </w:rPr>
        <w:t xml:space="preserve"> </w:t>
      </w:r>
      <w:r w:rsidR="1E550ADE" w:rsidRPr="005228DC">
        <w:rPr>
          <w:rFonts w:eastAsia="Arial" w:cs="Arial"/>
        </w:rPr>
        <w:t xml:space="preserve">January, April, June and </w:t>
      </w:r>
      <w:r w:rsidR="00FF6A4A" w:rsidRPr="005228DC">
        <w:rPr>
          <w:rFonts w:eastAsia="Arial" w:cs="Arial"/>
        </w:rPr>
        <w:t>O</w:t>
      </w:r>
      <w:r w:rsidR="0076338C" w:rsidRPr="005228DC">
        <w:rPr>
          <w:rFonts w:eastAsia="Arial" w:cs="Arial"/>
        </w:rPr>
        <w:t>c</w:t>
      </w:r>
      <w:r w:rsidR="00FF6A4A" w:rsidRPr="005228DC">
        <w:rPr>
          <w:rFonts w:eastAsia="Arial" w:cs="Arial"/>
        </w:rPr>
        <w:t>tober</w:t>
      </w:r>
      <w:r w:rsidR="1E550ADE" w:rsidRPr="005228DC">
        <w:rPr>
          <w:rFonts w:eastAsia="Arial" w:cs="Arial"/>
        </w:rPr>
        <w:t xml:space="preserve">. </w:t>
      </w:r>
      <w:r w:rsidR="00B73BA9">
        <w:rPr>
          <w:rFonts w:eastAsia="Arial" w:cs="Arial"/>
          <w:color w:val="000000" w:themeColor="text1"/>
        </w:rPr>
        <w:t xml:space="preserve">An average of </w:t>
      </w:r>
      <w:r w:rsidR="00E051D5">
        <w:rPr>
          <w:rFonts w:eastAsia="Arial" w:cs="Arial"/>
          <w:color w:val="000000" w:themeColor="text1"/>
        </w:rPr>
        <w:t>three to four</w:t>
      </w:r>
      <w:r w:rsidR="00B73BA9">
        <w:rPr>
          <w:rFonts w:eastAsia="Arial" w:cs="Arial"/>
          <w:color w:val="000000" w:themeColor="text1"/>
        </w:rPr>
        <w:t xml:space="preserve"> </w:t>
      </w:r>
      <w:r w:rsidR="00E051D5">
        <w:rPr>
          <w:rFonts w:eastAsia="Arial" w:cs="Arial"/>
          <w:color w:val="000000" w:themeColor="text1"/>
        </w:rPr>
        <w:t>P</w:t>
      </w:r>
      <w:r w:rsidR="00B73BA9">
        <w:rPr>
          <w:rFonts w:eastAsia="Arial" w:cs="Arial"/>
          <w:color w:val="000000" w:themeColor="text1"/>
        </w:rPr>
        <w:t xml:space="preserve">ersonal </w:t>
      </w:r>
      <w:r w:rsidR="00E051D5">
        <w:rPr>
          <w:rFonts w:eastAsia="Arial" w:cs="Arial"/>
          <w:color w:val="000000" w:themeColor="text1"/>
        </w:rPr>
        <w:t>C</w:t>
      </w:r>
      <w:r w:rsidR="00B73BA9">
        <w:rPr>
          <w:rFonts w:eastAsia="Arial" w:cs="Arial"/>
          <w:color w:val="000000" w:themeColor="text1"/>
        </w:rPr>
        <w:t>ommittee meetings a year.</w:t>
      </w:r>
    </w:p>
    <w:p w14:paraId="159D19A3" w14:textId="6F1D8F4C" w:rsidR="00EC5E8D" w:rsidRDefault="00F075FC" w:rsidP="00066815">
      <w:pPr>
        <w:numPr>
          <w:ilvl w:val="0"/>
          <w:numId w:val="18"/>
        </w:numPr>
        <w:pBdr>
          <w:top w:val="nil"/>
          <w:left w:val="nil"/>
          <w:bottom w:val="nil"/>
          <w:right w:val="nil"/>
          <w:between w:val="nil"/>
        </w:pBdr>
        <w:spacing w:before="120" w:after="0"/>
        <w:jc w:val="both"/>
        <w:rPr>
          <w:rFonts w:eastAsia="Arial" w:cs="Arial"/>
          <w:color w:val="000000"/>
          <w:szCs w:val="24"/>
        </w:rPr>
      </w:pPr>
      <w:r w:rsidRPr="00EC5E8D">
        <w:rPr>
          <w:rFonts w:eastAsia="Arial" w:cs="Arial"/>
          <w:color w:val="000000"/>
          <w:szCs w:val="24"/>
        </w:rPr>
        <w:t>Travel to attend meetings and visits in other offices across the country</w:t>
      </w:r>
      <w:r w:rsidR="00EC5E8D" w:rsidRPr="00EC5E8D">
        <w:rPr>
          <w:rFonts w:eastAsia="Arial" w:cs="Arial"/>
          <w:color w:val="000000"/>
          <w:szCs w:val="24"/>
        </w:rPr>
        <w:t xml:space="preserve"> if necessary</w:t>
      </w:r>
      <w:r w:rsidR="00E051D5">
        <w:rPr>
          <w:rFonts w:eastAsia="Arial" w:cs="Arial"/>
          <w:color w:val="000000"/>
          <w:szCs w:val="24"/>
        </w:rPr>
        <w:t>.</w:t>
      </w:r>
    </w:p>
    <w:p w14:paraId="4E33D940" w14:textId="7320805D" w:rsidR="00F316F4" w:rsidRDefault="00F316F4" w:rsidP="00066815">
      <w:pPr>
        <w:numPr>
          <w:ilvl w:val="0"/>
          <w:numId w:val="18"/>
        </w:numPr>
        <w:pBdr>
          <w:top w:val="nil"/>
          <w:left w:val="nil"/>
          <w:bottom w:val="nil"/>
          <w:right w:val="nil"/>
          <w:between w:val="nil"/>
        </w:pBdr>
        <w:spacing w:before="120" w:after="0"/>
        <w:jc w:val="both"/>
        <w:rPr>
          <w:rFonts w:eastAsia="Arial" w:cs="Arial"/>
          <w:color w:val="000000"/>
          <w:szCs w:val="24"/>
        </w:rPr>
      </w:pPr>
      <w:bookmarkStart w:id="44" w:name="_Toc11752859"/>
      <w:r>
        <w:rPr>
          <w:rFonts w:eastAsia="Arial" w:cs="Arial"/>
          <w:color w:val="000000"/>
          <w:szCs w:val="24"/>
        </w:rPr>
        <w:t xml:space="preserve">Attendance of </w:t>
      </w:r>
      <w:r w:rsidR="0054211A">
        <w:rPr>
          <w:rFonts w:eastAsia="Arial" w:cs="Arial"/>
          <w:color w:val="000000"/>
          <w:szCs w:val="24"/>
        </w:rPr>
        <w:t>high-level</w:t>
      </w:r>
      <w:r>
        <w:rPr>
          <w:rFonts w:eastAsia="Arial" w:cs="Arial"/>
          <w:color w:val="000000"/>
          <w:szCs w:val="24"/>
        </w:rPr>
        <w:t xml:space="preserve"> political dialogues including travel to China when necessary</w:t>
      </w:r>
      <w:r w:rsidR="00F85D3F">
        <w:rPr>
          <w:rFonts w:eastAsia="Arial" w:cs="Arial"/>
          <w:color w:val="000000"/>
          <w:szCs w:val="24"/>
        </w:rPr>
        <w:t>.</w:t>
      </w:r>
    </w:p>
    <w:p w14:paraId="6BF59F0C" w14:textId="0F0E9DAC" w:rsidR="00F85D3F" w:rsidRPr="00EC5E8D" w:rsidRDefault="00F85D3F" w:rsidP="00066815">
      <w:pPr>
        <w:numPr>
          <w:ilvl w:val="0"/>
          <w:numId w:val="18"/>
        </w:numPr>
        <w:pBdr>
          <w:top w:val="nil"/>
          <w:left w:val="nil"/>
          <w:bottom w:val="nil"/>
          <w:right w:val="nil"/>
          <w:between w:val="nil"/>
        </w:pBdr>
        <w:spacing w:before="120" w:after="0"/>
        <w:jc w:val="both"/>
        <w:rPr>
          <w:rFonts w:eastAsia="Arial" w:cs="Arial"/>
          <w:color w:val="000000"/>
          <w:szCs w:val="24"/>
        </w:rPr>
      </w:pPr>
      <w:r>
        <w:rPr>
          <w:rFonts w:eastAsia="Arial" w:cs="Arial"/>
          <w:color w:val="000000"/>
          <w:szCs w:val="24"/>
        </w:rPr>
        <w:t>Regular online/in-person meetings</w:t>
      </w:r>
      <w:r w:rsidR="0054211A">
        <w:rPr>
          <w:rFonts w:eastAsia="Arial" w:cs="Arial"/>
          <w:color w:val="000000"/>
          <w:szCs w:val="24"/>
        </w:rPr>
        <w:t xml:space="preserve"> with Executive Director and staff.</w:t>
      </w:r>
    </w:p>
    <w:p w14:paraId="15683685" w14:textId="44C755AF" w:rsidR="00221657" w:rsidRDefault="00221657" w:rsidP="00066815">
      <w:pPr>
        <w:spacing w:after="0"/>
        <w:jc w:val="both"/>
        <w:rPr>
          <w:rFonts w:eastAsia="Arial" w:cs="Arial"/>
          <w:b/>
          <w:color w:val="1877C0"/>
          <w:szCs w:val="24"/>
        </w:rPr>
      </w:pPr>
    </w:p>
    <w:p w14:paraId="5A383A1E" w14:textId="69675F07" w:rsidR="00D04F7E" w:rsidRPr="00EE4F37" w:rsidRDefault="00D04F7E" w:rsidP="00D04F7E">
      <w:pPr>
        <w:pBdr>
          <w:top w:val="nil"/>
          <w:left w:val="nil"/>
          <w:bottom w:val="nil"/>
          <w:right w:val="nil"/>
          <w:between w:val="nil"/>
        </w:pBdr>
        <w:jc w:val="both"/>
        <w:rPr>
          <w:rFonts w:cs="Arial"/>
          <w:color w:val="000000"/>
        </w:rPr>
      </w:pPr>
      <w:r w:rsidRPr="63C7FAE9">
        <w:rPr>
          <w:rFonts w:eastAsia="Arial" w:cs="Arial"/>
          <w:color w:val="000000" w:themeColor="text1"/>
          <w:highlight w:val="white"/>
        </w:rPr>
        <w:t xml:space="preserve">The </w:t>
      </w:r>
      <w:r>
        <w:rPr>
          <w:rFonts w:eastAsia="Arial" w:cs="Arial"/>
          <w:color w:val="000000" w:themeColor="text1"/>
          <w:highlight w:val="white"/>
        </w:rPr>
        <w:t xml:space="preserve">current </w:t>
      </w:r>
      <w:r w:rsidRPr="63C7FAE9">
        <w:rPr>
          <w:rFonts w:eastAsia="Arial" w:cs="Arial"/>
          <w:color w:val="000000" w:themeColor="text1"/>
          <w:highlight w:val="white"/>
        </w:rPr>
        <w:t xml:space="preserve">Chair </w:t>
      </w:r>
      <w:r w:rsidR="007C39CB">
        <w:rPr>
          <w:rFonts w:eastAsia="Arial" w:cs="Arial"/>
          <w:color w:val="000000" w:themeColor="text1"/>
          <w:highlight w:val="white"/>
        </w:rPr>
        <w:t>usually dedicates one to two days a week fulfilling GBCC</w:t>
      </w:r>
      <w:r w:rsidR="00E051D5">
        <w:rPr>
          <w:rFonts w:eastAsia="Arial" w:cs="Arial"/>
          <w:color w:val="000000" w:themeColor="text1"/>
          <w:highlight w:val="white"/>
        </w:rPr>
        <w:t>-</w:t>
      </w:r>
      <w:r w:rsidR="007C39CB">
        <w:rPr>
          <w:rFonts w:eastAsia="Arial" w:cs="Arial"/>
          <w:color w:val="000000" w:themeColor="text1"/>
          <w:highlight w:val="white"/>
        </w:rPr>
        <w:t>related work</w:t>
      </w:r>
      <w:r w:rsidR="007C39CB">
        <w:rPr>
          <w:rFonts w:eastAsia="Arial" w:cs="Arial"/>
          <w:color w:val="000000" w:themeColor="text1"/>
        </w:rPr>
        <w:t>.</w:t>
      </w:r>
    </w:p>
    <w:p w14:paraId="2E2EF34A" w14:textId="77777777" w:rsidR="00D04F7E" w:rsidRDefault="00D04F7E" w:rsidP="00066815">
      <w:pPr>
        <w:spacing w:after="0"/>
        <w:jc w:val="both"/>
        <w:rPr>
          <w:rFonts w:eastAsia="Arial" w:cs="Arial"/>
          <w:b/>
          <w:color w:val="1877C0"/>
          <w:szCs w:val="24"/>
        </w:rPr>
      </w:pPr>
    </w:p>
    <w:p w14:paraId="5A003DC5" w14:textId="77777777" w:rsidR="00221657" w:rsidRPr="00221657" w:rsidRDefault="00221657" w:rsidP="00066815">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564E83E9" w14:textId="20AF6683" w:rsidR="00221657" w:rsidRPr="00EE4F37" w:rsidRDefault="00221657" w:rsidP="00066815">
      <w:pPr>
        <w:pBdr>
          <w:top w:val="nil"/>
          <w:left w:val="nil"/>
          <w:bottom w:val="nil"/>
          <w:right w:val="nil"/>
          <w:between w:val="nil"/>
        </w:pBdr>
        <w:ind w:right="28"/>
        <w:jc w:val="both"/>
        <w:rPr>
          <w:rFonts w:cs="Arial"/>
          <w:color w:val="000000"/>
          <w:szCs w:val="24"/>
        </w:rPr>
      </w:pPr>
      <w:r w:rsidRPr="00EE4F37">
        <w:rPr>
          <w:rFonts w:eastAsia="Arial" w:cs="Arial"/>
          <w:color w:val="000000"/>
          <w:szCs w:val="24"/>
        </w:rPr>
        <w:t xml:space="preserve">The successful candidate will be required to undertake </w:t>
      </w:r>
      <w:r w:rsidR="00E756A7">
        <w:rPr>
          <w:rFonts w:eastAsia="Arial" w:cs="Arial"/>
          <w:color w:val="000000"/>
          <w:szCs w:val="24"/>
        </w:rPr>
        <w:t xml:space="preserve">Baseline Personnel Security Standard checks </w:t>
      </w:r>
      <w:r w:rsidRPr="00EE4F37">
        <w:rPr>
          <w:rFonts w:eastAsia="Arial" w:cs="Arial"/>
          <w:color w:val="000000"/>
          <w:szCs w:val="24"/>
        </w:rPr>
        <w:t>in line with the Civil Service guidelines</w:t>
      </w:r>
      <w:r w:rsidR="00E756A7" w:rsidRPr="00773350">
        <w:rPr>
          <w:rFonts w:eastAsia="Arial" w:cs="Arial"/>
          <w:color w:val="000000"/>
          <w:szCs w:val="24"/>
        </w:rPr>
        <w:t xml:space="preserve">. Additional Security Clearance </w:t>
      </w:r>
      <w:r w:rsidR="00DF6274" w:rsidRPr="00773350">
        <w:rPr>
          <w:rFonts w:eastAsia="Arial" w:cs="Arial"/>
          <w:color w:val="000000"/>
          <w:szCs w:val="24"/>
        </w:rPr>
        <w:t>may also be required</w:t>
      </w:r>
      <w:r w:rsidR="00DF6274">
        <w:rPr>
          <w:rFonts w:eastAsia="Arial" w:cs="Arial"/>
          <w:color w:val="000000"/>
          <w:szCs w:val="24"/>
        </w:rPr>
        <w:t xml:space="preserve">. However, where this applies, candidates will be notified during the appointment process. Further information on National Security Vetting can be found on the Gov.uk website </w:t>
      </w:r>
      <w:hyperlink r:id="rId37"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1D275737" w14:textId="77777777" w:rsidR="00221657" w:rsidRDefault="008F4A25" w:rsidP="00066815">
      <w:pPr>
        <w:jc w:val="both"/>
      </w:pPr>
      <w:r w:rsidRPr="008F4A25">
        <w:t>Candidates must ensure that they are legally entitled to work in the UK</w:t>
      </w:r>
      <w:r w:rsidR="00661A9B">
        <w:t>.</w:t>
      </w:r>
    </w:p>
    <w:p w14:paraId="09499D18" w14:textId="77777777" w:rsidR="008F4A25" w:rsidRDefault="008F4A25" w:rsidP="00066815">
      <w:pPr>
        <w:jc w:val="both"/>
        <w:sectPr w:rsidR="008F4A25" w:rsidSect="00D42412">
          <w:headerReference w:type="first" r:id="rId38"/>
          <w:type w:val="continuous"/>
          <w:pgSz w:w="11906" w:h="16838"/>
          <w:pgMar w:top="720" w:right="720" w:bottom="2519" w:left="720" w:header="708" w:footer="708" w:gutter="0"/>
          <w:cols w:num="2" w:sep="1" w:space="709"/>
          <w:docGrid w:linePitch="360"/>
        </w:sectPr>
      </w:pPr>
    </w:p>
    <w:p w14:paraId="681C5977" w14:textId="77777777" w:rsidR="00394D37" w:rsidRDefault="00394D37" w:rsidP="00066815">
      <w:pPr>
        <w:jc w:val="both"/>
      </w:pPr>
    </w:p>
    <w:p w14:paraId="16F4EEE7" w14:textId="77777777" w:rsidR="00AA7B54" w:rsidRDefault="1081EA4E" w:rsidP="00066815">
      <w:pPr>
        <w:pStyle w:val="Heading1"/>
        <w:spacing w:after="0"/>
        <w:sectPr w:rsidR="00AA7B54" w:rsidSect="00F93F5F">
          <w:headerReference w:type="first" r:id="rId39"/>
          <w:type w:val="continuous"/>
          <w:pgSz w:w="11906" w:h="16838"/>
          <w:pgMar w:top="720" w:right="720" w:bottom="720" w:left="720" w:header="708" w:footer="708" w:gutter="0"/>
          <w:cols w:space="708"/>
          <w:docGrid w:linePitch="360"/>
        </w:sectPr>
      </w:pPr>
      <w:bookmarkStart w:id="45" w:name="_Recruitment_process"/>
      <w:bookmarkStart w:id="46" w:name="_Toc77690970"/>
      <w:bookmarkStart w:id="47" w:name="_Toc77691069"/>
      <w:bookmarkStart w:id="48" w:name="_Toc77691109"/>
      <w:bookmarkStart w:id="49" w:name="_Toc180506636"/>
      <w:bookmarkEnd w:id="45"/>
      <w:r>
        <w:lastRenderedPageBreak/>
        <w:t>R</w:t>
      </w:r>
      <w:r w:rsidR="0022B5B7">
        <w:t>ecruitment proces</w:t>
      </w:r>
      <w:bookmarkEnd w:id="44"/>
      <w:bookmarkEnd w:id="46"/>
      <w:bookmarkEnd w:id="47"/>
      <w:bookmarkEnd w:id="48"/>
      <w:r w:rsidR="324903C9">
        <w:t>s</w:t>
      </w:r>
      <w:bookmarkEnd w:id="49"/>
    </w:p>
    <w:p w14:paraId="4D7DD122" w14:textId="77777777" w:rsidR="00AA7B54" w:rsidRPr="005A00CB" w:rsidRDefault="00AA7B54" w:rsidP="00066815">
      <w:pPr>
        <w:jc w:val="both"/>
        <w:sectPr w:rsidR="00AA7B54" w:rsidRPr="005A00CB" w:rsidSect="00D42412">
          <w:headerReference w:type="first" r:id="rId40"/>
          <w:type w:val="continuous"/>
          <w:pgSz w:w="11906" w:h="16838"/>
          <w:pgMar w:top="720" w:right="720" w:bottom="720" w:left="720" w:header="708" w:footer="708" w:gutter="0"/>
          <w:cols w:space="708"/>
          <w:docGrid w:linePitch="360"/>
        </w:sectPr>
      </w:pPr>
    </w:p>
    <w:p w14:paraId="6ECCEE8C" w14:textId="77777777" w:rsidR="00D42412" w:rsidRDefault="00D42412" w:rsidP="00066815">
      <w:pPr>
        <w:jc w:val="both"/>
        <w:rPr>
          <w:rFonts w:cs="Arial"/>
          <w:b/>
          <w:color w:val="1877C0"/>
          <w:szCs w:val="24"/>
        </w:rPr>
      </w:pPr>
      <w:r w:rsidRPr="00D42412">
        <w:rPr>
          <w:rFonts w:cs="Arial"/>
          <w:b/>
          <w:color w:val="1877C0"/>
          <w:szCs w:val="24"/>
        </w:rPr>
        <w:t>Timetable for recruitment</w:t>
      </w:r>
    </w:p>
    <w:p w14:paraId="46E871F6" w14:textId="4A2054F7" w:rsidR="00D42412" w:rsidRPr="00594D58" w:rsidRDefault="0AF15678" w:rsidP="00066815">
      <w:pPr>
        <w:pStyle w:val="ListParagraph"/>
        <w:numPr>
          <w:ilvl w:val="0"/>
          <w:numId w:val="22"/>
        </w:numPr>
        <w:jc w:val="both"/>
        <w:rPr>
          <w:rFonts w:cs="Arial"/>
          <w:b/>
          <w:bCs/>
          <w:color w:val="1877C0"/>
        </w:rPr>
      </w:pPr>
      <w:r w:rsidRPr="00594D58">
        <w:rPr>
          <w:rFonts w:cs="Arial"/>
          <w:b/>
          <w:bCs/>
        </w:rPr>
        <w:t xml:space="preserve">Closing date: </w:t>
      </w:r>
      <w:r w:rsidR="61E05E56" w:rsidRPr="00594D58">
        <w:rPr>
          <w:rFonts w:cs="Arial"/>
        </w:rPr>
        <w:t>5 December</w:t>
      </w:r>
      <w:r w:rsidR="16C3C8C7" w:rsidRPr="00594D58">
        <w:rPr>
          <w:rFonts w:cs="Arial"/>
        </w:rPr>
        <w:t xml:space="preserve"> </w:t>
      </w:r>
      <w:r w:rsidR="3B12A015" w:rsidRPr="00594D58">
        <w:rPr>
          <w:rFonts w:cs="Arial"/>
        </w:rPr>
        <w:t>202</w:t>
      </w:r>
      <w:r w:rsidR="4EA46F59" w:rsidRPr="00594D58">
        <w:rPr>
          <w:rFonts w:cs="Arial"/>
        </w:rPr>
        <w:t>4</w:t>
      </w:r>
    </w:p>
    <w:p w14:paraId="5E68C301" w14:textId="2FEB9F27" w:rsidR="00D42412" w:rsidRPr="00594D58" w:rsidRDefault="0AF15678" w:rsidP="00066815">
      <w:pPr>
        <w:pStyle w:val="ListParagraph"/>
        <w:numPr>
          <w:ilvl w:val="0"/>
          <w:numId w:val="22"/>
        </w:numPr>
        <w:jc w:val="both"/>
        <w:rPr>
          <w:rFonts w:cs="Arial"/>
          <w:b/>
          <w:bCs/>
          <w:color w:val="1877C0"/>
        </w:rPr>
      </w:pPr>
      <w:r w:rsidRPr="00594D58">
        <w:rPr>
          <w:rFonts w:cs="Arial"/>
          <w:b/>
          <w:bCs/>
        </w:rPr>
        <w:t>S</w:t>
      </w:r>
      <w:r w:rsidR="00980E3B" w:rsidRPr="00594D58">
        <w:rPr>
          <w:rFonts w:cs="Arial"/>
          <w:b/>
          <w:bCs/>
        </w:rPr>
        <w:t>ifting ends</w:t>
      </w:r>
      <w:r w:rsidRPr="00594D58">
        <w:rPr>
          <w:rFonts w:cs="Arial"/>
          <w:b/>
          <w:bCs/>
        </w:rPr>
        <w:t xml:space="preserve">: </w:t>
      </w:r>
      <w:r w:rsidR="00594D58" w:rsidRPr="00594D58">
        <w:rPr>
          <w:rFonts w:cs="Arial"/>
        </w:rPr>
        <w:t xml:space="preserve">20 </w:t>
      </w:r>
      <w:r w:rsidR="5E6D6DD3" w:rsidRPr="00594D58">
        <w:rPr>
          <w:rFonts w:cs="Arial"/>
        </w:rPr>
        <w:t>December</w:t>
      </w:r>
      <w:r w:rsidR="00005B6E" w:rsidRPr="00594D58">
        <w:rPr>
          <w:rFonts w:cs="Arial"/>
        </w:rPr>
        <w:t xml:space="preserve"> </w:t>
      </w:r>
      <w:r w:rsidR="2D8945BF" w:rsidRPr="00594D58">
        <w:rPr>
          <w:rFonts w:cs="Arial"/>
        </w:rPr>
        <w:t>2024</w:t>
      </w:r>
    </w:p>
    <w:p w14:paraId="740DF8FE" w14:textId="35E26316" w:rsidR="00D42412" w:rsidRPr="00594D58" w:rsidRDefault="0AF15678" w:rsidP="00066815">
      <w:pPr>
        <w:pStyle w:val="ListParagraph"/>
        <w:numPr>
          <w:ilvl w:val="0"/>
          <w:numId w:val="22"/>
        </w:numPr>
        <w:jc w:val="both"/>
        <w:rPr>
          <w:rFonts w:cs="Arial"/>
        </w:rPr>
      </w:pPr>
      <w:r w:rsidRPr="00594D58">
        <w:rPr>
          <w:rFonts w:cs="Arial"/>
          <w:b/>
          <w:bCs/>
        </w:rPr>
        <w:t xml:space="preserve">Interviews </w:t>
      </w:r>
      <w:r w:rsidR="00594D58" w:rsidRPr="00594D58">
        <w:rPr>
          <w:rFonts w:cs="Arial"/>
          <w:b/>
          <w:bCs/>
        </w:rPr>
        <w:t>end</w:t>
      </w:r>
      <w:r w:rsidRPr="00594D58">
        <w:rPr>
          <w:rFonts w:cs="Arial"/>
          <w:b/>
          <w:bCs/>
        </w:rPr>
        <w:t xml:space="preserve">: </w:t>
      </w:r>
      <w:r w:rsidR="00594D58" w:rsidRPr="00594D58">
        <w:rPr>
          <w:rFonts w:cs="Arial"/>
        </w:rPr>
        <w:t xml:space="preserve">17 </w:t>
      </w:r>
      <w:r w:rsidR="00A2F8AB" w:rsidRPr="00594D58">
        <w:rPr>
          <w:rFonts w:cs="Arial"/>
        </w:rPr>
        <w:t>January</w:t>
      </w:r>
      <w:r w:rsidR="6A207CA5" w:rsidRPr="00594D58">
        <w:rPr>
          <w:rFonts w:cs="Arial"/>
        </w:rPr>
        <w:t xml:space="preserve"> </w:t>
      </w:r>
      <w:r w:rsidR="5E1CBF99" w:rsidRPr="00594D58">
        <w:rPr>
          <w:rFonts w:cs="Arial"/>
        </w:rPr>
        <w:t>2024</w:t>
      </w:r>
    </w:p>
    <w:p w14:paraId="57161D3C" w14:textId="236F662F" w:rsidR="00D42412" w:rsidRPr="00594D58" w:rsidRDefault="0AF15678" w:rsidP="00066815">
      <w:pPr>
        <w:pStyle w:val="ListParagraph"/>
        <w:numPr>
          <w:ilvl w:val="0"/>
          <w:numId w:val="22"/>
        </w:numPr>
        <w:jc w:val="both"/>
        <w:rPr>
          <w:rFonts w:cs="Arial"/>
        </w:rPr>
      </w:pPr>
      <w:r w:rsidRPr="00594D58">
        <w:rPr>
          <w:rFonts w:cs="Arial"/>
          <w:b/>
          <w:bCs/>
        </w:rPr>
        <w:t xml:space="preserve">Provisional appointment start date: </w:t>
      </w:r>
      <w:r w:rsidR="04E87AB1" w:rsidRPr="00594D58">
        <w:rPr>
          <w:rFonts w:cs="Arial"/>
        </w:rPr>
        <w:t>February</w:t>
      </w:r>
      <w:r w:rsidR="2D8945BF" w:rsidRPr="00594D58">
        <w:rPr>
          <w:rFonts w:cs="Arial"/>
        </w:rPr>
        <w:t xml:space="preserve"> 202</w:t>
      </w:r>
      <w:r w:rsidR="37EAD917" w:rsidRPr="00594D58">
        <w:rPr>
          <w:rFonts w:cs="Arial"/>
        </w:rPr>
        <w:t>5</w:t>
      </w:r>
    </w:p>
    <w:p w14:paraId="066C7578" w14:textId="77777777" w:rsidR="00D42412" w:rsidRPr="00D42412" w:rsidRDefault="00D42412" w:rsidP="00066815">
      <w:pPr>
        <w:pStyle w:val="ListParagraph"/>
        <w:jc w:val="both"/>
        <w:rPr>
          <w:rFonts w:cs="Arial"/>
          <w:b/>
          <w:color w:val="1877C0"/>
          <w:szCs w:val="24"/>
        </w:rPr>
      </w:pPr>
    </w:p>
    <w:p w14:paraId="09E33AF0" w14:textId="77777777" w:rsidR="00AA7B54" w:rsidRPr="00BA53E7" w:rsidRDefault="00AA7B54" w:rsidP="00066815">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6D58C175" w14:textId="75EEF585" w:rsidR="00D42412" w:rsidRDefault="00AA7B54" w:rsidP="00066815">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t>
      </w:r>
      <w:r w:rsidR="00336960">
        <w:rPr>
          <w:rFonts w:cs="Arial"/>
          <w:szCs w:val="24"/>
        </w:rPr>
        <w:t>(</w:t>
      </w:r>
      <w:r w:rsidR="00556C97">
        <w:rPr>
          <w:rFonts w:cs="Arial"/>
          <w:szCs w:val="24"/>
        </w:rPr>
        <w:t>subject to change</w:t>
      </w:r>
      <w:r w:rsidR="00336960">
        <w:rPr>
          <w:rFonts w:cs="Arial"/>
          <w:szCs w:val="24"/>
        </w:rPr>
        <w:t>)</w:t>
      </w:r>
      <w:r w:rsidR="00556C97">
        <w:rPr>
          <w:rFonts w:cs="Arial"/>
          <w:szCs w:val="24"/>
        </w:rPr>
        <w:t xml:space="preserve"> </w:t>
      </w:r>
      <w:r w:rsidRPr="00BA53E7">
        <w:rPr>
          <w:rFonts w:cs="Arial"/>
          <w:szCs w:val="24"/>
        </w:rPr>
        <w:t>will consist of</w:t>
      </w:r>
      <w:r w:rsidR="00D42412">
        <w:rPr>
          <w:rFonts w:cs="Arial"/>
          <w:szCs w:val="24"/>
        </w:rPr>
        <w:t>:</w:t>
      </w:r>
    </w:p>
    <w:p w14:paraId="01028F28" w14:textId="213F423C" w:rsidR="00F9699B" w:rsidRPr="00D46BDF" w:rsidRDefault="441EE9E1" w:rsidP="00066815">
      <w:pPr>
        <w:pStyle w:val="ListParagraph"/>
        <w:numPr>
          <w:ilvl w:val="0"/>
          <w:numId w:val="23"/>
        </w:numPr>
        <w:jc w:val="both"/>
        <w:rPr>
          <w:rFonts w:cs="Arial"/>
        </w:rPr>
      </w:pPr>
      <w:r w:rsidRPr="35E98FB3">
        <w:rPr>
          <w:rFonts w:cs="Arial"/>
          <w:b/>
          <w:bCs/>
        </w:rPr>
        <w:t>Dan Chugg</w:t>
      </w:r>
      <w:r w:rsidR="3B12A015" w:rsidRPr="35E98FB3">
        <w:rPr>
          <w:rFonts w:cs="Arial"/>
          <w:b/>
          <w:bCs/>
        </w:rPr>
        <w:t xml:space="preserve">, </w:t>
      </w:r>
      <w:r w:rsidR="00170A56" w:rsidRPr="35E98FB3">
        <w:rPr>
          <w:rFonts w:cs="Arial"/>
        </w:rPr>
        <w:t>Director</w:t>
      </w:r>
      <w:r w:rsidR="00170A56" w:rsidRPr="35E98FB3">
        <w:rPr>
          <w:rFonts w:cs="Arial"/>
          <w:b/>
          <w:bCs/>
        </w:rPr>
        <w:t xml:space="preserve"> </w:t>
      </w:r>
      <w:proofErr w:type="gramStart"/>
      <w:r w:rsidR="4B29A757" w:rsidRPr="35E98FB3">
        <w:rPr>
          <w:rFonts w:cs="Arial"/>
        </w:rPr>
        <w:t>North East</w:t>
      </w:r>
      <w:proofErr w:type="gramEnd"/>
      <w:r w:rsidR="4B29A757" w:rsidRPr="35E98FB3">
        <w:rPr>
          <w:rFonts w:cs="Arial"/>
        </w:rPr>
        <w:t xml:space="preserve"> Asia </w:t>
      </w:r>
      <w:r w:rsidR="00170A56" w:rsidRPr="35E98FB3">
        <w:rPr>
          <w:rFonts w:cs="Arial"/>
        </w:rPr>
        <w:t>&amp;</w:t>
      </w:r>
      <w:r w:rsidR="4B29A757" w:rsidRPr="35E98FB3">
        <w:rPr>
          <w:rFonts w:cs="Arial"/>
        </w:rPr>
        <w:t xml:space="preserve"> China</w:t>
      </w:r>
      <w:r w:rsidR="2B541756" w:rsidRPr="35E98FB3">
        <w:rPr>
          <w:rFonts w:cs="Arial"/>
        </w:rPr>
        <w:t>, FCDO</w:t>
      </w:r>
      <w:r w:rsidR="51E91434" w:rsidRPr="35E98FB3">
        <w:rPr>
          <w:rFonts w:cs="Arial"/>
        </w:rPr>
        <w:t xml:space="preserve">, as Panel Chair and representative of </w:t>
      </w:r>
      <w:r w:rsidR="00170A56" w:rsidRPr="35E98FB3">
        <w:rPr>
          <w:rFonts w:cs="Arial"/>
        </w:rPr>
        <w:t xml:space="preserve">the </w:t>
      </w:r>
      <w:r w:rsidR="51E91434" w:rsidRPr="35E98FB3">
        <w:rPr>
          <w:rFonts w:cs="Arial"/>
        </w:rPr>
        <w:t>FCDO</w:t>
      </w:r>
    </w:p>
    <w:p w14:paraId="6164E52B" w14:textId="7448A8EB" w:rsidR="75828BD4" w:rsidRDefault="75828BD4" w:rsidP="35E98FB3">
      <w:pPr>
        <w:pStyle w:val="ListParagraph"/>
        <w:numPr>
          <w:ilvl w:val="0"/>
          <w:numId w:val="23"/>
        </w:numPr>
        <w:jc w:val="both"/>
      </w:pPr>
      <w:r w:rsidRPr="35E98FB3">
        <w:rPr>
          <w:rFonts w:cs="Arial"/>
          <w:b/>
          <w:bCs/>
        </w:rPr>
        <w:t xml:space="preserve">Ruth Crowell, </w:t>
      </w:r>
      <w:r w:rsidRPr="35E98FB3">
        <w:rPr>
          <w:rFonts w:cs="Arial"/>
          <w:szCs w:val="24"/>
        </w:rPr>
        <w:t xml:space="preserve">Wilton Park Board Chief Executive, </w:t>
      </w:r>
      <w:r w:rsidR="19E6CCED" w:rsidRPr="35E98FB3">
        <w:rPr>
          <w:rFonts w:cs="Arial"/>
          <w:szCs w:val="24"/>
        </w:rPr>
        <w:t>London Bullion Market Association; Non-Executive Director</w:t>
      </w:r>
    </w:p>
    <w:p w14:paraId="764EABA6" w14:textId="1F646DE9" w:rsidR="007355E8" w:rsidRPr="007355E8" w:rsidRDefault="19E6CCED" w:rsidP="35E98FB3">
      <w:pPr>
        <w:pStyle w:val="ListParagraph"/>
        <w:numPr>
          <w:ilvl w:val="0"/>
          <w:numId w:val="23"/>
        </w:numPr>
        <w:spacing w:after="240"/>
        <w:jc w:val="both"/>
      </w:pPr>
      <w:r w:rsidRPr="007355E8">
        <w:rPr>
          <w:rFonts w:cs="Arial"/>
          <w:b/>
          <w:bCs/>
        </w:rPr>
        <w:t>Richard Jackson</w:t>
      </w:r>
      <w:r w:rsidR="007355E8" w:rsidRPr="007355E8">
        <w:rPr>
          <w:rFonts w:cs="Arial"/>
          <w:b/>
          <w:bCs/>
        </w:rPr>
        <w:t xml:space="preserve">: </w:t>
      </w:r>
      <w:r w:rsidR="3D2F796C" w:rsidRPr="35E98FB3">
        <w:rPr>
          <w:rFonts w:cs="Arial"/>
          <w:szCs w:val="24"/>
        </w:rPr>
        <w:t>Vice-Chair and Treasurer of the GBCC, audit and risk committee chair</w:t>
      </w:r>
    </w:p>
    <w:p w14:paraId="4A7C9D05" w14:textId="77777777" w:rsidR="00AA7B54" w:rsidRPr="00BA53E7" w:rsidRDefault="00AA7B54" w:rsidP="00066815">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29A096D2" w14:textId="0EACAAD0" w:rsidR="00AA7B54" w:rsidRPr="00BA53E7" w:rsidRDefault="00AA7B54" w:rsidP="00066815">
      <w:pPr>
        <w:jc w:val="both"/>
        <w:rPr>
          <w:rFonts w:cs="Arial"/>
          <w:szCs w:val="24"/>
        </w:rPr>
      </w:pPr>
      <w:r w:rsidRPr="00BA53E7">
        <w:rPr>
          <w:rFonts w:cs="Arial"/>
          <w:szCs w:val="24"/>
        </w:rPr>
        <w:t xml:space="preserve">Interviews are expected to take place </w:t>
      </w:r>
      <w:r w:rsidR="00FF6790">
        <w:rPr>
          <w:rFonts w:cs="Arial"/>
          <w:szCs w:val="24"/>
        </w:rPr>
        <w:t>in</w:t>
      </w:r>
      <w:r w:rsidR="00F9699B">
        <w:rPr>
          <w:rFonts w:cs="Arial"/>
          <w:szCs w:val="24"/>
        </w:rPr>
        <w:t xml:space="preserve"> London</w:t>
      </w:r>
      <w:r w:rsidR="0064568A">
        <w:rPr>
          <w:rFonts w:cs="Arial"/>
          <w:szCs w:val="24"/>
        </w:rPr>
        <w:t xml:space="preserve"> or via teams</w:t>
      </w:r>
      <w:r w:rsidR="00FF6790">
        <w:rPr>
          <w:rFonts w:cs="Arial"/>
          <w:szCs w:val="24"/>
        </w:rPr>
        <w:t xml:space="preserve"> </w:t>
      </w:r>
      <w:r w:rsidRPr="00BA53E7">
        <w:rPr>
          <w:rFonts w:cs="Arial"/>
          <w:szCs w:val="24"/>
        </w:rPr>
        <w:t>and will last for approximately 45 minutes. Further details about the format will be provided to you in advance.</w:t>
      </w:r>
    </w:p>
    <w:p w14:paraId="10C6AD24" w14:textId="69ADD284" w:rsidR="006C4DC3" w:rsidRPr="00BA53E7" w:rsidRDefault="00AA7B54" w:rsidP="3B6CF07E">
      <w:pPr>
        <w:jc w:val="both"/>
        <w:rPr>
          <w:rFonts w:cs="Arial"/>
        </w:rPr>
      </w:pPr>
      <w:r w:rsidRPr="3B6CF07E">
        <w:rPr>
          <w:rFonts w:cs="Arial"/>
        </w:rPr>
        <w:t>Th</w:t>
      </w:r>
      <w:r w:rsidR="4786D2D3" w:rsidRPr="3B6CF07E">
        <w:rPr>
          <w:rFonts w:cs="Arial"/>
        </w:rPr>
        <w:t>is is a</w:t>
      </w:r>
      <w:r w:rsidRPr="3B6CF07E">
        <w:rPr>
          <w:rFonts w:cs="Arial"/>
        </w:rPr>
        <w:t xml:space="preserve"> Ministerial appointment and </w:t>
      </w:r>
      <w:r w:rsidR="00507B3F" w:rsidRPr="3B6CF07E">
        <w:rPr>
          <w:rFonts w:cs="Arial"/>
        </w:rPr>
        <w:t>candidates who are deemed appointable may be invited to meet with Ministers before a final decision is made.</w:t>
      </w:r>
      <w:r w:rsidR="0005208A" w:rsidRPr="3B6CF07E">
        <w:rPr>
          <w:rFonts w:cs="Arial"/>
        </w:rPr>
        <w:t xml:space="preserve"> </w:t>
      </w:r>
    </w:p>
    <w:p w14:paraId="30ECF00E" w14:textId="5B865D0B" w:rsidR="00C31998" w:rsidRDefault="3F52FC6B" w:rsidP="00066815">
      <w:pPr>
        <w:pStyle w:val="NormalWeb"/>
        <w:spacing w:after="200" w:afterAutospacing="0" w:line="276" w:lineRule="auto"/>
        <w:jc w:val="both"/>
        <w:rPr>
          <w:rFonts w:ascii="Arial" w:hAnsi="Arial" w:cs="Arial"/>
        </w:rPr>
      </w:pPr>
      <w:r w:rsidRPr="63C7FAE9">
        <w:rPr>
          <w:rFonts w:ascii="Arial" w:hAnsi="Arial" w:cs="Arial"/>
        </w:rPr>
        <w:t xml:space="preserve">You will be able to claim reasonable travel expenses incurred travelling to and from the interview (please note you may be asked to justify travelling costs if </w:t>
      </w:r>
      <w:r w:rsidR="324903C9" w:rsidRPr="63C7FAE9">
        <w:rPr>
          <w:rFonts w:ascii="Arial" w:hAnsi="Arial" w:cs="Arial"/>
        </w:rPr>
        <w:t xml:space="preserve">the Foreign, Commonwealth and Development </w:t>
      </w:r>
      <w:r w:rsidR="7D1634E5" w:rsidRPr="63C7FAE9">
        <w:rPr>
          <w:rFonts w:ascii="Arial" w:hAnsi="Arial" w:cs="Arial"/>
        </w:rPr>
        <w:t>Office</w:t>
      </w:r>
      <w:r w:rsidRPr="63C7FAE9">
        <w:rPr>
          <w:rFonts w:ascii="Arial" w:hAnsi="Arial" w:cs="Arial"/>
        </w:rPr>
        <w:t xml:space="preserve"> considers the claims excessive). Please let</w:t>
      </w:r>
      <w:r w:rsidR="3B12A015" w:rsidRPr="63C7FAE9">
        <w:rPr>
          <w:rFonts w:ascii="Arial" w:hAnsi="Arial" w:cs="Arial"/>
        </w:rPr>
        <w:t xml:space="preserve"> </w:t>
      </w:r>
      <w:r w:rsidR="00CE3792">
        <w:rPr>
          <w:rFonts w:ascii="Arial" w:hAnsi="Arial" w:cs="Arial"/>
          <w:color w:val="000000" w:themeColor="text1"/>
        </w:rPr>
        <w:t>the team</w:t>
      </w:r>
      <w:r w:rsidR="3A430D67" w:rsidRPr="005B427E">
        <w:rPr>
          <w:rFonts w:ascii="Arial" w:hAnsi="Arial" w:cs="Arial"/>
          <w:color w:val="000000" w:themeColor="text1"/>
        </w:rPr>
        <w:t xml:space="preserve"> </w:t>
      </w:r>
      <w:r w:rsidRPr="63C7FAE9">
        <w:rPr>
          <w:rFonts w:ascii="Arial" w:hAnsi="Arial" w:cs="Arial"/>
        </w:rPr>
        <w:t>know beforehand if you are likely to claim, along with the approximate costs by contacting</w:t>
      </w:r>
      <w:r w:rsidR="00CE3792" w:rsidRPr="00CE3792">
        <w:rPr>
          <w:color w:val="FF0000"/>
        </w:rPr>
        <w:t xml:space="preserve"> </w:t>
      </w:r>
      <w:hyperlink r:id="rId41" w:history="1">
        <w:r w:rsidR="00CE3792" w:rsidRPr="00E3343B">
          <w:rPr>
            <w:rStyle w:val="Hyperlink"/>
            <w:rFonts w:ascii="Arial" w:hAnsi="Arial" w:cs="Arial"/>
          </w:rPr>
          <w:t>GBCCrecruitment@fcdo.gov.uk</w:t>
        </w:r>
      </w:hyperlink>
      <w:r w:rsidR="7D1634E5" w:rsidRPr="005B427E">
        <w:rPr>
          <w:rFonts w:ascii="Arial" w:hAnsi="Arial" w:cs="Arial"/>
          <w:color w:val="000000" w:themeColor="text1"/>
        </w:rPr>
        <w:t>.</w:t>
      </w:r>
      <w:r w:rsidR="005B427E">
        <w:rPr>
          <w:rFonts w:ascii="Arial" w:hAnsi="Arial" w:cs="Arial"/>
          <w:color w:val="000000" w:themeColor="text1"/>
        </w:rPr>
        <w:t xml:space="preserve"> </w:t>
      </w:r>
    </w:p>
    <w:p w14:paraId="0CC228D9" w14:textId="77777777" w:rsidR="00507B3F" w:rsidRPr="00507B3F" w:rsidRDefault="00507B3F" w:rsidP="00066815">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0FA5C58E" w14:textId="77777777" w:rsidR="00C31998" w:rsidRDefault="00C31998" w:rsidP="00066815">
      <w:pPr>
        <w:jc w:val="both"/>
        <w:rPr>
          <w:rFonts w:cs="Arial"/>
          <w:szCs w:val="24"/>
        </w:rPr>
        <w:sectPr w:rsidR="00C31998" w:rsidSect="00D42412">
          <w:headerReference w:type="first" r:id="rId42"/>
          <w:type w:val="continuous"/>
          <w:pgSz w:w="11906" w:h="16838"/>
          <w:pgMar w:top="720" w:right="720" w:bottom="720" w:left="720" w:header="708" w:footer="708" w:gutter="0"/>
          <w:cols w:space="708"/>
          <w:docGrid w:linePitch="360"/>
        </w:sectPr>
      </w:pPr>
    </w:p>
    <w:p w14:paraId="65989F51" w14:textId="4722330C" w:rsidR="00A415C6" w:rsidRDefault="00507B3F" w:rsidP="00066815">
      <w:pPr>
        <w:jc w:val="both"/>
        <w:rPr>
          <w:rFonts w:cs="Arial"/>
          <w:color w:val="000000" w:themeColor="text1"/>
          <w:szCs w:val="24"/>
        </w:rPr>
      </w:pPr>
      <w:bookmarkStart w:id="50" w:name="_How_to_apply"/>
      <w:bookmarkStart w:id="51" w:name="_Toc11752860"/>
      <w:bookmarkEnd w:id="50"/>
      <w:r>
        <w:rPr>
          <w:rFonts w:cs="Arial"/>
          <w:color w:val="000000" w:themeColor="text1"/>
          <w:szCs w:val="24"/>
        </w:rPr>
        <w:t>As a Disability Confident employer</w:t>
      </w:r>
      <w:r w:rsidR="00336960">
        <w:rPr>
          <w:rFonts w:cs="Arial"/>
          <w:color w:val="000000" w:themeColor="text1"/>
          <w:szCs w:val="24"/>
        </w:rPr>
        <w:t>,</w:t>
      </w:r>
      <w:r>
        <w:rPr>
          <w:rFonts w:cs="Arial"/>
          <w:color w:val="000000" w:themeColor="text1"/>
          <w:szCs w:val="24"/>
        </w:rPr>
        <w:t xml:space="preserve"> we are committed to ensuring that candidates with disabilities are provided with the adjustments that they require as part of the recruitment process. We are able to facilitate a range of different reasonable </w:t>
      </w:r>
      <w:proofErr w:type="gramStart"/>
      <w:r>
        <w:rPr>
          <w:rFonts w:cs="Arial"/>
          <w:color w:val="000000" w:themeColor="text1"/>
          <w:szCs w:val="24"/>
        </w:rPr>
        <w:t>adjustments</w:t>
      </w:r>
      <w:r w:rsidR="00A415C6">
        <w:rPr>
          <w:rFonts w:cs="Arial"/>
          <w:color w:val="000000" w:themeColor="text1"/>
          <w:szCs w:val="24"/>
        </w:rPr>
        <w:t>;</w:t>
      </w:r>
      <w:proofErr w:type="gramEnd"/>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2B24D240" w14:textId="2E2D6C34" w:rsidR="00C17B5C" w:rsidRPr="00A415C6" w:rsidRDefault="7D1634E5" w:rsidP="00066815">
      <w:pPr>
        <w:jc w:val="both"/>
        <w:rPr>
          <w:rFonts w:cs="Arial"/>
          <w:color w:val="000000" w:themeColor="text1"/>
        </w:rPr>
      </w:pPr>
      <w:r w:rsidRPr="63C7FAE9">
        <w:rPr>
          <w:rFonts w:cs="Arial"/>
          <w:color w:val="000000" w:themeColor="text1"/>
        </w:rPr>
        <w:t xml:space="preserve">If you require any reasonable adjustments as part of the recruitment process, please contact </w:t>
      </w:r>
      <w:r w:rsidR="00CE3792">
        <w:rPr>
          <w:rFonts w:cs="Arial"/>
          <w:color w:val="000000" w:themeColor="text1"/>
        </w:rPr>
        <w:t>the team</w:t>
      </w:r>
      <w:r w:rsidR="51CC95F5" w:rsidRPr="00CC16FA">
        <w:rPr>
          <w:rFonts w:cs="Arial"/>
          <w:color w:val="000000" w:themeColor="text1"/>
        </w:rPr>
        <w:t xml:space="preserve"> </w:t>
      </w:r>
      <w:r w:rsidR="61EABB1B" w:rsidRPr="63C7FAE9">
        <w:rPr>
          <w:rFonts w:cs="Arial"/>
          <w:color w:val="000000" w:themeColor="text1"/>
        </w:rPr>
        <w:t xml:space="preserve">via </w:t>
      </w:r>
      <w:hyperlink r:id="rId43" w:history="1">
        <w:r w:rsidR="00CE3792" w:rsidRPr="0093484F">
          <w:rPr>
            <w:rStyle w:val="Hyperlink"/>
            <w:lang w:eastAsia="en-GB"/>
          </w:rPr>
          <w:t>GBCCrecruitment@fcdo.gov.uk</w:t>
        </w:r>
      </w:hyperlink>
      <w:r w:rsidR="00CE3792" w:rsidRPr="63C7FAE9">
        <w:rPr>
          <w:rFonts w:cs="Arial"/>
          <w:color w:val="000000" w:themeColor="text1"/>
        </w:rPr>
        <w:t xml:space="preserve"> </w:t>
      </w:r>
      <w:r w:rsidR="61EABB1B" w:rsidRPr="63C7FAE9">
        <w:rPr>
          <w:rFonts w:cs="Arial"/>
          <w:color w:val="000000" w:themeColor="text1"/>
        </w:rPr>
        <w:t xml:space="preserve">to discuss your requirements in more detail. </w:t>
      </w:r>
      <w:r w:rsidR="00507B3F">
        <w:br w:type="page"/>
      </w:r>
    </w:p>
    <w:p w14:paraId="3EA2A356" w14:textId="77777777" w:rsidR="008B1193" w:rsidRDefault="6DDCA9B1" w:rsidP="00066815">
      <w:pPr>
        <w:pStyle w:val="Heading1"/>
      </w:pPr>
      <w:bookmarkStart w:id="52" w:name="_How_to_apply_1"/>
      <w:bookmarkStart w:id="53" w:name="_Toc77690971"/>
      <w:bookmarkStart w:id="54" w:name="_Toc77691070"/>
      <w:bookmarkStart w:id="55" w:name="_Toc77691110"/>
      <w:bookmarkStart w:id="56" w:name="_Toc180506637"/>
      <w:bookmarkEnd w:id="52"/>
      <w:r>
        <w:lastRenderedPageBreak/>
        <w:t>H</w:t>
      </w:r>
      <w:r w:rsidR="4222C14B">
        <w:t>ow to apply and submit your application</w:t>
      </w:r>
      <w:bookmarkEnd w:id="51"/>
      <w:bookmarkEnd w:id="53"/>
      <w:bookmarkEnd w:id="54"/>
      <w:bookmarkEnd w:id="55"/>
      <w:bookmarkEnd w:id="56"/>
    </w:p>
    <w:p w14:paraId="0060FC07" w14:textId="77777777" w:rsidR="003F095F" w:rsidRDefault="003F095F" w:rsidP="00066815">
      <w:pPr>
        <w:jc w:val="both"/>
        <w:rPr>
          <w:rFonts w:cs="Arial"/>
          <w:b/>
          <w:color w:val="00B050"/>
          <w:szCs w:val="24"/>
        </w:rPr>
        <w:sectPr w:rsidR="003F095F" w:rsidSect="00F93F5F">
          <w:headerReference w:type="first" r:id="rId44"/>
          <w:type w:val="continuous"/>
          <w:pgSz w:w="11906" w:h="16838"/>
          <w:pgMar w:top="720" w:right="720" w:bottom="720" w:left="720" w:header="708" w:footer="708" w:gutter="0"/>
          <w:cols w:space="708"/>
          <w:docGrid w:linePitch="360"/>
        </w:sectPr>
      </w:pPr>
    </w:p>
    <w:p w14:paraId="63FA8AC6" w14:textId="0E6C1A02" w:rsidR="008B1193" w:rsidRDefault="008B1193" w:rsidP="00066815">
      <w:pPr>
        <w:jc w:val="both"/>
        <w:rPr>
          <w:rFonts w:cs="Arial"/>
          <w:b/>
          <w:bCs/>
          <w:color w:val="00B050"/>
        </w:rPr>
        <w:sectPr w:rsidR="008B1193" w:rsidSect="003F095F">
          <w:headerReference w:type="first" r:id="rId45"/>
          <w:type w:val="continuous"/>
          <w:pgSz w:w="11906" w:h="16838"/>
          <w:pgMar w:top="720" w:right="720" w:bottom="720" w:left="720" w:header="708" w:footer="708" w:gutter="0"/>
          <w:cols w:space="708"/>
          <w:docGrid w:linePitch="360"/>
        </w:sectPr>
      </w:pPr>
    </w:p>
    <w:p w14:paraId="56085593" w14:textId="0D7B0612" w:rsidR="00687694" w:rsidRPr="00687694" w:rsidRDefault="00687694" w:rsidP="00066815">
      <w:pPr>
        <w:pStyle w:val="NormalWeb"/>
        <w:spacing w:before="0" w:beforeAutospacing="0" w:after="0" w:afterAutospacing="0"/>
        <w:jc w:val="both"/>
        <w:rPr>
          <w:rFonts w:ascii="Arial" w:hAnsi="Arial" w:cs="Arial"/>
          <w:color w:val="000000"/>
        </w:rPr>
      </w:pPr>
      <w:r w:rsidRPr="00687694">
        <w:rPr>
          <w:rFonts w:ascii="Arial" w:hAnsi="Arial" w:cs="Arial"/>
          <w:color w:val="000000"/>
        </w:rPr>
        <w:t xml:space="preserve">In order to apply you will need to </w:t>
      </w:r>
      <w:hyperlink r:id="rId46" w:history="1">
        <w:r w:rsidRPr="00687694">
          <w:rPr>
            <w:rStyle w:val="Hyperlink"/>
            <w:rFonts w:ascii="Arial" w:hAnsi="Arial" w:cs="Arial"/>
          </w:rPr>
          <w:t>create an account</w:t>
        </w:r>
      </w:hyperlink>
      <w:r w:rsidRPr="00687694">
        <w:rPr>
          <w:rFonts w:ascii="Arial" w:hAnsi="Arial" w:cs="Arial"/>
          <w:color w:val="000000"/>
        </w:rPr>
        <w:t xml:space="preserve"> or </w:t>
      </w:r>
      <w:hyperlink r:id="rId47"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066815">
      <w:pPr>
        <w:pStyle w:val="NormalWeb"/>
        <w:spacing w:before="0" w:beforeAutospacing="0" w:after="0" w:afterAutospacing="0"/>
        <w:jc w:val="both"/>
        <w:rPr>
          <w:rFonts w:ascii="Arial" w:hAnsi="Arial" w:cs="Arial"/>
          <w:color w:val="000000"/>
        </w:rPr>
      </w:pPr>
    </w:p>
    <w:p w14:paraId="18C7DA85" w14:textId="77777777" w:rsidR="00687694" w:rsidRPr="00687694" w:rsidRDefault="00687694" w:rsidP="00066815">
      <w:pPr>
        <w:pStyle w:val="NormalWeb"/>
        <w:spacing w:before="0" w:beforeAutospacing="0" w:after="0" w:afterAutospacing="0"/>
        <w:jc w:val="both"/>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77777777" w:rsidR="00687694" w:rsidRPr="00687694" w:rsidRDefault="00687694" w:rsidP="00066815">
      <w:pPr>
        <w:numPr>
          <w:ilvl w:val="0"/>
          <w:numId w:val="35"/>
        </w:numPr>
        <w:spacing w:before="100" w:beforeAutospacing="1" w:after="100" w:afterAutospacing="1" w:line="240" w:lineRule="auto"/>
        <w:jc w:val="both"/>
        <w:rPr>
          <w:rFonts w:cs="Arial"/>
          <w:color w:val="000000"/>
          <w:szCs w:val="24"/>
        </w:rPr>
      </w:pPr>
      <w:r w:rsidRPr="00687694">
        <w:rPr>
          <w:rFonts w:cs="Arial"/>
          <w:color w:val="000000"/>
          <w:szCs w:val="24"/>
        </w:rPr>
        <w:t>a Curriculum Vitae (CV)</w:t>
      </w:r>
    </w:p>
    <w:p w14:paraId="7873DA20" w14:textId="77777777" w:rsidR="00687694" w:rsidRPr="00687694" w:rsidRDefault="00687694" w:rsidP="00066815">
      <w:pPr>
        <w:numPr>
          <w:ilvl w:val="0"/>
          <w:numId w:val="35"/>
        </w:numPr>
        <w:spacing w:before="100" w:beforeAutospacing="1" w:after="100" w:afterAutospacing="1" w:line="240" w:lineRule="auto"/>
        <w:jc w:val="both"/>
        <w:rPr>
          <w:rFonts w:cs="Arial"/>
          <w:color w:val="000000"/>
          <w:szCs w:val="24"/>
        </w:rPr>
      </w:pPr>
      <w:r w:rsidRPr="00687694">
        <w:rPr>
          <w:rFonts w:cs="Arial"/>
          <w:color w:val="000000"/>
          <w:szCs w:val="24"/>
        </w:rPr>
        <w:t>a supporting statement</w:t>
      </w:r>
    </w:p>
    <w:p w14:paraId="0F83F883" w14:textId="77777777" w:rsidR="00687694" w:rsidRPr="00687694" w:rsidRDefault="00687694" w:rsidP="00066815">
      <w:pPr>
        <w:numPr>
          <w:ilvl w:val="0"/>
          <w:numId w:val="35"/>
        </w:numPr>
        <w:spacing w:before="100" w:beforeAutospacing="1" w:after="100" w:afterAutospacing="1" w:line="240" w:lineRule="auto"/>
        <w:jc w:val="both"/>
        <w:rPr>
          <w:rFonts w:cs="Arial"/>
          <w:color w:val="000000"/>
          <w:szCs w:val="24"/>
        </w:rPr>
      </w:pPr>
      <w:r w:rsidRPr="00687694">
        <w:rPr>
          <w:rFonts w:cs="Arial"/>
          <w:color w:val="000000"/>
          <w:szCs w:val="24"/>
        </w:rPr>
        <w:t>equality information</w:t>
      </w:r>
    </w:p>
    <w:p w14:paraId="54E168DE" w14:textId="77777777" w:rsidR="00687694" w:rsidRPr="00687694" w:rsidRDefault="00687694" w:rsidP="00066815">
      <w:pPr>
        <w:numPr>
          <w:ilvl w:val="0"/>
          <w:numId w:val="35"/>
        </w:numPr>
        <w:spacing w:before="100" w:beforeAutospacing="1" w:after="100" w:afterAutospacing="1" w:line="240" w:lineRule="auto"/>
        <w:jc w:val="both"/>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066815">
      <w:pPr>
        <w:pStyle w:val="NormalWeb"/>
        <w:spacing w:before="0" w:beforeAutospacing="0" w:after="0" w:afterAutospacing="0"/>
        <w:jc w:val="both"/>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066815">
      <w:pPr>
        <w:pStyle w:val="NormalWeb"/>
        <w:spacing w:before="0" w:beforeAutospacing="0" w:after="0" w:afterAutospacing="0"/>
        <w:jc w:val="both"/>
        <w:rPr>
          <w:rFonts w:ascii="Arial" w:hAnsi="Arial" w:cs="Arial"/>
          <w:color w:val="000000"/>
        </w:rPr>
      </w:pPr>
    </w:p>
    <w:p w14:paraId="7DA09257" w14:textId="22980127" w:rsidR="00687694" w:rsidRPr="00687694" w:rsidRDefault="00687694" w:rsidP="00066815">
      <w:pPr>
        <w:pStyle w:val="NormalWeb"/>
        <w:spacing w:before="0" w:beforeAutospacing="0" w:after="0" w:afterAutospacing="0"/>
        <w:jc w:val="both"/>
        <w:rPr>
          <w:rFonts w:ascii="Arial" w:hAnsi="Arial" w:cs="Arial"/>
          <w:color w:val="000000"/>
        </w:rPr>
      </w:pPr>
      <w:r w:rsidRPr="00687694">
        <w:rPr>
          <w:rFonts w:ascii="Arial" w:hAnsi="Arial" w:cs="Arial"/>
          <w:color w:val="000000"/>
        </w:rPr>
        <w:t xml:space="preserve">You will also </w:t>
      </w:r>
      <w:proofErr w:type="gramStart"/>
      <w:r w:rsidRPr="00687694">
        <w:rPr>
          <w:rFonts w:ascii="Arial" w:hAnsi="Arial" w:cs="Arial"/>
          <w:color w:val="000000"/>
        </w:rPr>
        <w:t>have the opportunity to</w:t>
      </w:r>
      <w:proofErr w:type="gramEnd"/>
      <w:r w:rsidRPr="00687694">
        <w:rPr>
          <w:rFonts w:ascii="Arial" w:hAnsi="Arial" w:cs="Arial"/>
          <w:color w:val="000000"/>
        </w:rPr>
        <w:t xml:space="preserve"> make a reasonable adjustment request or apply under the disability confident scheme before you submit your application.</w:t>
      </w:r>
    </w:p>
    <w:p w14:paraId="3C710006" w14:textId="573FE2B2" w:rsidR="00687694" w:rsidRPr="00687694" w:rsidRDefault="00687694" w:rsidP="00066815">
      <w:pPr>
        <w:pStyle w:val="NormalWeb"/>
        <w:spacing w:before="0" w:beforeAutospacing="0" w:after="0" w:afterAutospacing="0"/>
        <w:jc w:val="both"/>
        <w:rPr>
          <w:rFonts w:ascii="Arial" w:hAnsi="Arial" w:cs="Arial"/>
          <w:color w:val="000000"/>
        </w:rPr>
      </w:pPr>
    </w:p>
    <w:p w14:paraId="48E8B1D0" w14:textId="166C684C" w:rsidR="00687694" w:rsidRPr="00687694" w:rsidRDefault="00687694" w:rsidP="00066815">
      <w:pPr>
        <w:jc w:val="both"/>
        <w:rPr>
          <w:rFonts w:cs="Arial"/>
          <w:color w:val="000000"/>
          <w:szCs w:val="24"/>
        </w:rPr>
      </w:pPr>
      <w:r w:rsidRPr="00687694">
        <w:rPr>
          <w:rFonts w:cs="Arial"/>
          <w:color w:val="000000"/>
          <w:szCs w:val="24"/>
        </w:rPr>
        <w:t xml:space="preserve">The Advisory Assessment Panel reserves the right to only consider applications that contain </w:t>
      </w:r>
      <w:proofErr w:type="gramStart"/>
      <w:r w:rsidRPr="00687694">
        <w:rPr>
          <w:rFonts w:cs="Arial"/>
          <w:color w:val="000000"/>
          <w:szCs w:val="24"/>
        </w:rPr>
        <w:t>all of</w:t>
      </w:r>
      <w:proofErr w:type="gramEnd"/>
      <w:r w:rsidRPr="00687694">
        <w:rPr>
          <w:rFonts w:cs="Arial"/>
          <w:color w:val="000000"/>
          <w:szCs w:val="24"/>
        </w:rPr>
        <w:t xml:space="preserve"> the elements listed above, and that arrive before the deadline for applications listed below.</w:t>
      </w:r>
    </w:p>
    <w:p w14:paraId="653A9FD1" w14:textId="643CEC00" w:rsidR="00221657" w:rsidRPr="002A5045" w:rsidRDefault="49C82745" w:rsidP="00066815">
      <w:pPr>
        <w:jc w:val="both"/>
        <w:rPr>
          <w:rFonts w:cs="Arial"/>
        </w:rPr>
        <w:sectPr w:rsidR="00221657" w:rsidRPr="002A5045" w:rsidSect="003F095F">
          <w:headerReference w:type="first" r:id="rId48"/>
          <w:type w:val="continuous"/>
          <w:pgSz w:w="11906" w:h="16838"/>
          <w:pgMar w:top="720" w:right="720" w:bottom="720" w:left="720" w:header="708" w:footer="708" w:gutter="0"/>
          <w:cols w:space="708"/>
          <w:docGrid w:linePitch="360"/>
        </w:sectPr>
      </w:pPr>
      <w:r w:rsidRPr="63C7FAE9">
        <w:rPr>
          <w:rFonts w:cs="Arial"/>
        </w:rPr>
        <w:t xml:space="preserve">If you have any questions about the appointments </w:t>
      </w:r>
      <w:r w:rsidR="1003C5E9" w:rsidRPr="63C7FAE9">
        <w:rPr>
          <w:rFonts w:cs="Arial"/>
        </w:rPr>
        <w:t>process,</w:t>
      </w:r>
      <w:r w:rsidRPr="63C7FAE9">
        <w:rPr>
          <w:rFonts w:cs="Arial"/>
        </w:rPr>
        <w:t xml:space="preserve"> please contact</w:t>
      </w:r>
      <w:r w:rsidR="4A999FA7" w:rsidRPr="63C7FAE9">
        <w:rPr>
          <w:rFonts w:cs="Arial"/>
        </w:rPr>
        <w:t xml:space="preserve"> </w:t>
      </w:r>
      <w:r w:rsidR="00CE3792">
        <w:rPr>
          <w:rFonts w:cs="Arial"/>
          <w:color w:val="000000" w:themeColor="text1"/>
        </w:rPr>
        <w:t xml:space="preserve">the team </w:t>
      </w:r>
      <w:r w:rsidR="4A999FA7" w:rsidRPr="63C7FAE9">
        <w:rPr>
          <w:rFonts w:cs="Arial"/>
          <w:color w:val="000000" w:themeColor="text1"/>
        </w:rPr>
        <w:t>via</w:t>
      </w:r>
      <w:r w:rsidR="00CE3792">
        <w:rPr>
          <w:rFonts w:cs="Arial"/>
          <w:color w:val="000000" w:themeColor="text1"/>
        </w:rPr>
        <w:t xml:space="preserve"> </w:t>
      </w:r>
      <w:hyperlink r:id="rId49" w:history="1">
        <w:r w:rsidR="00CE3792">
          <w:rPr>
            <w:rStyle w:val="Hyperlink"/>
            <w:lang w:eastAsia="en-GB"/>
          </w:rPr>
          <w:t>GBCCrecruitment@fcdo.gov.uk</w:t>
        </w:r>
      </w:hyperlink>
      <w:r w:rsidR="000C0819">
        <w:rPr>
          <w:rStyle w:val="Hyperlink"/>
          <w:lang w:eastAsia="en-GB"/>
        </w:rPr>
        <w:t>.</w:t>
      </w:r>
    </w:p>
    <w:p w14:paraId="6583D71C" w14:textId="77777777" w:rsidR="00687694" w:rsidRDefault="00687694" w:rsidP="00066815">
      <w:pPr>
        <w:pStyle w:val="Heading1"/>
        <w:sectPr w:rsidR="00687694" w:rsidSect="00E26B38">
          <w:headerReference w:type="first" r:id="rId50"/>
          <w:type w:val="continuous"/>
          <w:pgSz w:w="11906" w:h="16838"/>
          <w:pgMar w:top="720" w:right="720" w:bottom="720" w:left="720" w:header="708" w:footer="708" w:gutter="0"/>
          <w:cols w:space="708"/>
          <w:docGrid w:linePitch="360"/>
        </w:sectPr>
      </w:pPr>
      <w:bookmarkStart w:id="57" w:name="_Toc77690973"/>
      <w:bookmarkStart w:id="58" w:name="_Toc77691072"/>
      <w:bookmarkStart w:id="59" w:name="_Toc77691112"/>
    </w:p>
    <w:bookmarkEnd w:id="57"/>
    <w:bookmarkEnd w:id="58"/>
    <w:bookmarkEnd w:id="59"/>
    <w:p w14:paraId="3F2D25B3" w14:textId="698D295F" w:rsidR="58C4FC72" w:rsidRDefault="58C4FC72" w:rsidP="00066815">
      <w:pPr>
        <w:jc w:val="both"/>
        <w:sectPr w:rsidR="58C4FC72" w:rsidSect="008629BB">
          <w:headerReference w:type="first" r:id="rId51"/>
          <w:type w:val="continuous"/>
          <w:pgSz w:w="11906" w:h="16838"/>
          <w:pgMar w:top="720" w:right="720" w:bottom="720" w:left="720" w:header="708" w:footer="708" w:gutter="0"/>
          <w:cols w:num="2" w:space="708"/>
          <w:docGrid w:linePitch="360"/>
        </w:sectPr>
      </w:pPr>
    </w:p>
    <w:p w14:paraId="3F90046C" w14:textId="77777777" w:rsidR="009C59E1" w:rsidRPr="00664488" w:rsidRDefault="009C59E1" w:rsidP="00066815">
      <w:pPr>
        <w:jc w:val="both"/>
        <w:rPr>
          <w:rFonts w:eastAsia="Arial" w:cs="Arial"/>
          <w:b/>
          <w:bCs/>
          <w:color w:val="000000" w:themeColor="text1"/>
        </w:rPr>
        <w:sectPr w:rsidR="009C59E1" w:rsidRPr="00664488" w:rsidSect="003F095F">
          <w:headerReference w:type="first" r:id="rId52"/>
          <w:type w:val="continuous"/>
          <w:pgSz w:w="11906" w:h="16838"/>
          <w:pgMar w:top="720" w:right="720" w:bottom="720" w:left="720" w:header="708" w:footer="708" w:gutter="0"/>
          <w:cols w:space="708"/>
          <w:docGrid w:linePitch="360"/>
        </w:sectPr>
      </w:pPr>
    </w:p>
    <w:p w14:paraId="79300822" w14:textId="67EECDFD" w:rsidR="009711DF" w:rsidRDefault="56FBD5B1" w:rsidP="00066815">
      <w:pPr>
        <w:pStyle w:val="Heading1"/>
        <w:spacing w:after="0"/>
      </w:pPr>
      <w:bookmarkStart w:id="60" w:name="_Toc77690974"/>
      <w:bookmarkStart w:id="61" w:name="_Toc77691073"/>
      <w:bookmarkStart w:id="62" w:name="_Toc77691113"/>
      <w:bookmarkStart w:id="63" w:name="_Toc180506638"/>
      <w:bookmarkStart w:id="64" w:name="_Toc474838601"/>
      <w:bookmarkStart w:id="65" w:name="_Toc11752861"/>
      <w:r>
        <w:lastRenderedPageBreak/>
        <w:t>How we will handle your application</w:t>
      </w:r>
      <w:bookmarkEnd w:id="60"/>
      <w:bookmarkEnd w:id="61"/>
      <w:bookmarkEnd w:id="62"/>
      <w:bookmarkEnd w:id="63"/>
    </w:p>
    <w:p w14:paraId="09DBC871" w14:textId="77777777" w:rsidR="00A039BF" w:rsidRDefault="00A039BF" w:rsidP="00066815">
      <w:pPr>
        <w:jc w:val="both"/>
        <w:rPr>
          <w:sz w:val="6"/>
          <w:szCs w:val="6"/>
        </w:rPr>
        <w:sectPr w:rsidR="00A039BF" w:rsidSect="000C7C20">
          <w:headerReference w:type="first" r:id="rId53"/>
          <w:pgSz w:w="11906" w:h="16838"/>
          <w:pgMar w:top="720" w:right="720" w:bottom="720" w:left="720" w:header="708" w:footer="708" w:gutter="0"/>
          <w:cols w:space="708"/>
          <w:docGrid w:linePitch="360"/>
        </w:sectPr>
      </w:pPr>
    </w:p>
    <w:p w14:paraId="42B5032D" w14:textId="6BDFF58B" w:rsidR="009711DF" w:rsidRPr="009711DF" w:rsidRDefault="009711DF" w:rsidP="00066815">
      <w:pPr>
        <w:jc w:val="both"/>
        <w:rPr>
          <w:sz w:val="6"/>
          <w:szCs w:val="6"/>
        </w:rPr>
      </w:pPr>
    </w:p>
    <w:p w14:paraId="76FA557E" w14:textId="77777777" w:rsidR="00A039BF" w:rsidRDefault="00A039BF" w:rsidP="00066815">
      <w:pPr>
        <w:pStyle w:val="NormalWeb"/>
        <w:spacing w:before="0" w:beforeAutospacing="0" w:after="0" w:afterAutospacing="0"/>
        <w:jc w:val="both"/>
        <w:rPr>
          <w:rFonts w:ascii="Arial" w:hAnsi="Arial" w:cs="Arial"/>
          <w:b/>
          <w:bCs/>
          <w:color w:val="000000"/>
          <w:sz w:val="20"/>
          <w:szCs w:val="20"/>
        </w:rPr>
        <w:sectPr w:rsidR="00A039BF" w:rsidSect="00A039BF">
          <w:headerReference w:type="first" r:id="rId54"/>
          <w:type w:val="continuous"/>
          <w:pgSz w:w="11906" w:h="16838"/>
          <w:pgMar w:top="720" w:right="720" w:bottom="720" w:left="720" w:header="708" w:footer="708" w:gutter="0"/>
          <w:cols w:num="2" w:space="708"/>
          <w:docGrid w:linePitch="360"/>
        </w:sectPr>
      </w:pPr>
      <w:bookmarkStart w:id="66" w:name="_Toc77690975"/>
      <w:bookmarkStart w:id="67" w:name="_Toc77691074"/>
      <w:bookmarkStart w:id="68" w:name="_Toc77691114"/>
    </w:p>
    <w:p w14:paraId="6AC53402" w14:textId="76C0577E" w:rsidR="00A039BF" w:rsidRPr="00A039BF" w:rsidRDefault="00A039BF" w:rsidP="00066815">
      <w:pPr>
        <w:pStyle w:val="NormalWeb"/>
        <w:spacing w:before="120" w:beforeAutospacing="0" w:after="0" w:afterAutospacing="0"/>
        <w:jc w:val="both"/>
      </w:pPr>
      <w:r w:rsidRPr="00A039BF">
        <w:rPr>
          <w:rFonts w:ascii="Arial" w:hAnsi="Arial" w:cs="Arial"/>
          <w:b/>
          <w:bCs/>
          <w:color w:val="000000"/>
        </w:rPr>
        <w:t xml:space="preserve">The assessment </w:t>
      </w:r>
      <w:r w:rsidR="00066815" w:rsidRPr="00A039BF">
        <w:rPr>
          <w:rFonts w:ascii="Arial" w:hAnsi="Arial" w:cs="Arial"/>
          <w:b/>
          <w:bCs/>
          <w:color w:val="000000"/>
        </w:rPr>
        <w:t>process</w:t>
      </w:r>
    </w:p>
    <w:p w14:paraId="309109AF" w14:textId="21EC0E21" w:rsidR="00A039BF" w:rsidRPr="00A039BF" w:rsidRDefault="00A039BF" w:rsidP="00066815">
      <w:pPr>
        <w:pStyle w:val="NormalWeb"/>
        <w:numPr>
          <w:ilvl w:val="0"/>
          <w:numId w:val="36"/>
        </w:numPr>
        <w:spacing w:before="120" w:beforeAutospacing="0" w:after="0" w:afterAutospacing="0"/>
        <w:jc w:val="both"/>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066815">
      <w:pPr>
        <w:pStyle w:val="NormalWeb"/>
        <w:numPr>
          <w:ilvl w:val="0"/>
          <w:numId w:val="36"/>
        </w:numPr>
        <w:spacing w:before="120" w:beforeAutospacing="0" w:after="0" w:afterAutospacing="0"/>
        <w:jc w:val="both"/>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6E3666" w:rsidRDefault="00A039BF" w:rsidP="00066815">
      <w:pPr>
        <w:pStyle w:val="NormalWeb"/>
        <w:numPr>
          <w:ilvl w:val="0"/>
          <w:numId w:val="36"/>
        </w:numPr>
        <w:spacing w:before="120" w:beforeAutospacing="0" w:after="0" w:afterAutospacing="0"/>
        <w:jc w:val="both"/>
        <w:textAlignment w:val="baseline"/>
        <w:rPr>
          <w:rFonts w:ascii="Arial" w:hAnsi="Arial" w:cs="Arial"/>
          <w:color w:val="000000"/>
        </w:rPr>
      </w:pPr>
      <w:r w:rsidRPr="006E3666">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748CC7BC" w:rsidR="00A039BF" w:rsidRPr="006E3666" w:rsidRDefault="00A039BF" w:rsidP="00066815">
      <w:pPr>
        <w:pStyle w:val="NormalWeb"/>
        <w:numPr>
          <w:ilvl w:val="0"/>
          <w:numId w:val="36"/>
        </w:numPr>
        <w:spacing w:before="120" w:beforeAutospacing="0" w:after="0" w:afterAutospacing="0"/>
        <w:jc w:val="both"/>
        <w:textAlignment w:val="baseline"/>
        <w:rPr>
          <w:rFonts w:ascii="Arial" w:hAnsi="Arial" w:cs="Arial"/>
          <w:color w:val="000000"/>
        </w:rPr>
      </w:pPr>
      <w:r w:rsidRPr="006E3666">
        <w:rPr>
          <w:rFonts w:ascii="Arial" w:hAnsi="Arial" w:cs="Arial"/>
          <w:color w:val="000000"/>
        </w:rPr>
        <w:t>Once the shortlist has been agreed by Ministers, you will be advised (by e-mail) whether you have been shortlisted. Those shortlisted will be invited to an interview.</w:t>
      </w:r>
      <w:r w:rsidR="002359B2" w:rsidRPr="006E3666">
        <w:rPr>
          <w:rFonts w:ascii="Arial" w:hAnsi="Arial" w:cs="Arial"/>
          <w:color w:val="000000"/>
        </w:rPr>
        <w:t xml:space="preserve"> </w:t>
      </w:r>
      <w:r w:rsidR="00A84D78" w:rsidRPr="006E3666">
        <w:rPr>
          <w:rFonts w:ascii="Arial" w:hAnsi="Arial" w:cs="Arial"/>
          <w:color w:val="000000"/>
        </w:rPr>
        <w:t>Candidates will</w:t>
      </w:r>
      <w:r w:rsidR="007C7057" w:rsidRPr="006E3666">
        <w:rPr>
          <w:rFonts w:ascii="Arial" w:hAnsi="Arial" w:cs="Arial"/>
          <w:color w:val="000000"/>
        </w:rPr>
        <w:t xml:space="preserve"> also</w:t>
      </w:r>
      <w:r w:rsidR="00A84D78" w:rsidRPr="006E3666">
        <w:rPr>
          <w:rFonts w:ascii="Arial" w:hAnsi="Arial" w:cs="Arial"/>
          <w:color w:val="000000"/>
        </w:rPr>
        <w:t xml:space="preserve"> be invited to an informal meeting with the Vice Chairs</w:t>
      </w:r>
      <w:r w:rsidR="00D43A37" w:rsidRPr="006E3666">
        <w:rPr>
          <w:rFonts w:ascii="Arial" w:hAnsi="Arial" w:cs="Arial"/>
          <w:color w:val="000000"/>
        </w:rPr>
        <w:t xml:space="preserve"> to discuss the role and answer any questions</w:t>
      </w:r>
      <w:r w:rsidR="00A84D78" w:rsidRPr="006E3666">
        <w:rPr>
          <w:rFonts w:ascii="Arial" w:hAnsi="Arial" w:cs="Arial"/>
          <w:color w:val="000000"/>
        </w:rPr>
        <w:t>.</w:t>
      </w:r>
    </w:p>
    <w:p w14:paraId="6D77B043" w14:textId="77777777" w:rsidR="00A039BF" w:rsidRDefault="00A039BF" w:rsidP="00066815">
      <w:pPr>
        <w:pStyle w:val="NormalWeb"/>
        <w:numPr>
          <w:ilvl w:val="0"/>
          <w:numId w:val="36"/>
        </w:numPr>
        <w:spacing w:before="120" w:beforeAutospacing="0"/>
        <w:jc w:val="both"/>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w:t>
      </w:r>
      <w:r w:rsidRPr="00A039BF">
        <w:rPr>
          <w:rFonts w:ascii="Arial" w:hAnsi="Arial" w:cs="Arial"/>
          <w:color w:val="000000"/>
        </w:rPr>
        <w:t>at the start of the interview and will go on to question you about your skills and experience, including asking 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7B714F7A" w:rsidR="00A039BF" w:rsidRPr="00A039BF" w:rsidRDefault="7CBE5180" w:rsidP="00066815">
      <w:pPr>
        <w:pStyle w:val="NormalWeb"/>
        <w:numPr>
          <w:ilvl w:val="0"/>
          <w:numId w:val="36"/>
        </w:numPr>
        <w:spacing w:before="120" w:beforeAutospacing="0" w:after="0" w:afterAutospacing="0"/>
        <w:jc w:val="both"/>
        <w:textAlignment w:val="baseline"/>
        <w:rPr>
          <w:rFonts w:ascii="Arial" w:hAnsi="Arial" w:cs="Arial"/>
          <w:color w:val="000000"/>
        </w:rPr>
      </w:pPr>
      <w:r w:rsidRPr="63C7FAE9">
        <w:rPr>
          <w:rFonts w:ascii="Arial" w:hAnsi="Arial" w:cs="Arial"/>
          <w:color w:val="000000" w:themeColor="text1"/>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02FB0CD6" w14:textId="2F8BB441" w:rsidR="00A039BF" w:rsidRPr="00A039BF" w:rsidRDefault="00A039BF" w:rsidP="00066815">
      <w:pPr>
        <w:pStyle w:val="NormalWeb"/>
        <w:numPr>
          <w:ilvl w:val="0"/>
          <w:numId w:val="36"/>
        </w:numPr>
        <w:spacing w:before="120" w:beforeAutospacing="0" w:after="0" w:afterAutospacing="0"/>
        <w:jc w:val="both"/>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066815">
      <w:pPr>
        <w:pStyle w:val="NormalWeb"/>
        <w:numPr>
          <w:ilvl w:val="0"/>
          <w:numId w:val="36"/>
        </w:numPr>
        <w:spacing w:before="120" w:beforeAutospacing="0" w:after="0" w:afterAutospacing="0"/>
        <w:jc w:val="both"/>
        <w:textAlignment w:val="baseline"/>
        <w:rPr>
          <w:rFonts w:cs="Arial"/>
          <w:color w:val="000000"/>
        </w:rPr>
      </w:pPr>
      <w:r w:rsidRPr="00A039BF">
        <w:rPr>
          <w:rFonts w:ascii="Arial" w:hAnsi="Arial" w:cs="Arial"/>
          <w:color w:val="000000"/>
        </w:rP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p>
    <w:p w14:paraId="233923B5" w14:textId="77777777" w:rsidR="00A039BF" w:rsidRDefault="00A039BF" w:rsidP="00066815">
      <w:pPr>
        <w:pStyle w:val="ListParagraph"/>
        <w:spacing w:before="120"/>
        <w:jc w:val="both"/>
        <w:rPr>
          <w:rFonts w:cs="Arial"/>
          <w:color w:val="000000"/>
        </w:rPr>
        <w:sectPr w:rsidR="00A039BF" w:rsidSect="00A039BF">
          <w:headerReference w:type="first" r:id="rId55"/>
          <w:type w:val="continuous"/>
          <w:pgSz w:w="11906" w:h="16838"/>
          <w:pgMar w:top="720" w:right="720" w:bottom="720" w:left="720" w:header="708" w:footer="708" w:gutter="0"/>
          <w:cols w:num="2" w:space="708"/>
          <w:docGrid w:linePitch="360"/>
        </w:sectPr>
      </w:pPr>
    </w:p>
    <w:p w14:paraId="4E90F9D6" w14:textId="7B9877CE" w:rsidR="00A039BF" w:rsidRDefault="00A039BF" w:rsidP="00066815">
      <w:pPr>
        <w:pStyle w:val="ListParagraph"/>
        <w:spacing w:before="120"/>
        <w:jc w:val="both"/>
        <w:rPr>
          <w:rFonts w:cs="Arial"/>
          <w:color w:val="000000"/>
        </w:rPr>
      </w:pPr>
    </w:p>
    <w:p w14:paraId="12785DDE" w14:textId="1AD66EEC" w:rsidR="00A039BF" w:rsidRPr="00A039BF" w:rsidRDefault="00A039BF" w:rsidP="00066815">
      <w:pPr>
        <w:spacing w:before="120"/>
        <w:jc w:val="both"/>
        <w:rPr>
          <w:rFonts w:cs="Arial"/>
          <w:color w:val="000000"/>
          <w:szCs w:val="24"/>
        </w:rPr>
      </w:pPr>
      <w:r w:rsidRPr="00A039BF">
        <w:rPr>
          <w:rFonts w:cs="Arial"/>
          <w:color w:val="000000"/>
          <w:szCs w:val="24"/>
        </w:rPr>
        <w:t xml:space="preserve">Further information about appointments, including tips on applying, can be found on our </w:t>
      </w:r>
      <w:hyperlink r:id="rId56" w:history="1">
        <w:r w:rsidRPr="00A039BF">
          <w:rPr>
            <w:rStyle w:val="Hyperlink"/>
            <w:rFonts w:cs="Arial"/>
            <w:szCs w:val="24"/>
          </w:rPr>
          <w:t xml:space="preserve">guidance pages </w:t>
        </w:r>
      </w:hyperlink>
      <w:r w:rsidRPr="00A039BF">
        <w:rPr>
          <w:rFonts w:cs="Arial"/>
          <w:color w:val="000000"/>
          <w:szCs w:val="24"/>
        </w:rPr>
        <w:t xml:space="preserve">on </w:t>
      </w:r>
      <w:r w:rsidR="00956F16">
        <w:rPr>
          <w:rFonts w:cs="Arial"/>
          <w:color w:val="000000"/>
          <w:szCs w:val="24"/>
        </w:rPr>
        <w:t>GOV</w:t>
      </w:r>
      <w:r w:rsidRPr="00A039BF">
        <w:rPr>
          <w:rFonts w:cs="Arial"/>
          <w:color w:val="000000"/>
          <w:szCs w:val="24"/>
        </w:rPr>
        <w:t>.</w:t>
      </w:r>
      <w:r w:rsidR="00956F16">
        <w:rPr>
          <w:rFonts w:cs="Arial"/>
          <w:color w:val="000000"/>
          <w:szCs w:val="24"/>
        </w:rPr>
        <w:t>UK</w:t>
      </w:r>
      <w:r w:rsidRPr="00A039BF">
        <w:rPr>
          <w:rFonts w:cs="Arial"/>
          <w:color w:val="000000"/>
          <w:szCs w:val="24"/>
        </w:rPr>
        <w:t>.</w:t>
      </w:r>
    </w:p>
    <w:p w14:paraId="1F28B97A" w14:textId="77777777" w:rsidR="0020730D" w:rsidRDefault="0020730D" w:rsidP="00066815">
      <w:pPr>
        <w:pStyle w:val="Heading1"/>
        <w:spacing w:after="0"/>
        <w:rPr>
          <w:lang w:val="en-US"/>
        </w:rPr>
        <w:sectPr w:rsidR="0020730D" w:rsidSect="00A039BF">
          <w:headerReference w:type="first" r:id="rId57"/>
          <w:type w:val="continuous"/>
          <w:pgSz w:w="11906" w:h="16838"/>
          <w:pgMar w:top="720" w:right="720" w:bottom="720" w:left="720" w:header="708" w:footer="708" w:gutter="0"/>
          <w:cols w:space="708"/>
          <w:docGrid w:linePitch="360"/>
        </w:sectPr>
      </w:pPr>
    </w:p>
    <w:p w14:paraId="349860B5" w14:textId="77777777" w:rsidR="00A039BF" w:rsidRDefault="00A039BF" w:rsidP="00066815">
      <w:pPr>
        <w:jc w:val="both"/>
        <w:rPr>
          <w:lang w:val="en-US"/>
        </w:rPr>
        <w:sectPr w:rsidR="00A039BF" w:rsidSect="00596FC8">
          <w:headerReference w:type="first" r:id="rId58"/>
          <w:type w:val="continuous"/>
          <w:pgSz w:w="11906" w:h="16838"/>
          <w:pgMar w:top="720" w:right="720" w:bottom="720" w:left="720" w:header="708" w:footer="708" w:gutter="0"/>
          <w:cols w:space="708"/>
          <w:docGrid w:linePitch="360"/>
        </w:sectPr>
      </w:pPr>
    </w:p>
    <w:p w14:paraId="78A91F82" w14:textId="09959DE2" w:rsidR="00554162" w:rsidRPr="00794C42" w:rsidRDefault="4E61917F" w:rsidP="00066815">
      <w:pPr>
        <w:pStyle w:val="Heading1"/>
        <w:spacing w:after="0"/>
        <w:rPr>
          <w:lang w:val="en-US"/>
        </w:rPr>
        <w:sectPr w:rsidR="00554162" w:rsidRPr="00794C42" w:rsidSect="00A039BF">
          <w:headerReference w:type="first" r:id="rId59"/>
          <w:pgSz w:w="11906" w:h="16838"/>
          <w:pgMar w:top="720" w:right="720" w:bottom="720" w:left="720" w:header="708" w:footer="708" w:gutter="0"/>
          <w:cols w:space="708"/>
          <w:docGrid w:linePitch="360"/>
        </w:sectPr>
      </w:pPr>
      <w:bookmarkStart w:id="69" w:name="_Toc180506639"/>
      <w:r w:rsidRPr="63C7FAE9">
        <w:rPr>
          <w:lang w:val="en-US"/>
        </w:rPr>
        <w:lastRenderedPageBreak/>
        <w:t>Ineligibility criteria</w:t>
      </w:r>
      <w:bookmarkEnd w:id="64"/>
      <w:bookmarkEnd w:id="65"/>
      <w:bookmarkEnd w:id="66"/>
      <w:bookmarkEnd w:id="67"/>
      <w:bookmarkEnd w:id="68"/>
      <w:bookmarkEnd w:id="69"/>
    </w:p>
    <w:p w14:paraId="0B2AC626" w14:textId="77777777" w:rsidR="00554162" w:rsidRPr="00A039BF" w:rsidRDefault="00554162" w:rsidP="00066815">
      <w:pPr>
        <w:spacing w:after="0"/>
        <w:jc w:val="both"/>
        <w:rPr>
          <w:rFonts w:cs="Arial"/>
          <w:szCs w:val="24"/>
          <w:lang w:val="en-US"/>
        </w:rPr>
        <w:sectPr w:rsidR="00554162" w:rsidRPr="00A039BF" w:rsidSect="00F93F5F">
          <w:headerReference w:type="first" r:id="rId60"/>
          <w:type w:val="continuous"/>
          <w:pgSz w:w="11906" w:h="16838"/>
          <w:pgMar w:top="720" w:right="720" w:bottom="720" w:left="720" w:header="708" w:footer="708" w:gutter="0"/>
          <w:cols w:space="708"/>
          <w:docGrid w:linePitch="360"/>
        </w:sectPr>
      </w:pPr>
    </w:p>
    <w:p w14:paraId="29ECFFC1" w14:textId="77777777" w:rsidR="00AB7EC2" w:rsidRDefault="00AB7EC2" w:rsidP="00066815">
      <w:pPr>
        <w:spacing w:after="40"/>
        <w:jc w:val="both"/>
        <w:rPr>
          <w:rFonts w:cs="Arial"/>
          <w:szCs w:val="24"/>
          <w:lang w:val="en-US"/>
        </w:rPr>
      </w:pPr>
    </w:p>
    <w:p w14:paraId="03006677" w14:textId="2907C3BD" w:rsidR="00D37BC1" w:rsidRPr="00A039BF" w:rsidRDefault="00D37BC1" w:rsidP="00066815">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4E61917F" w:rsidP="00066815">
      <w:pPr>
        <w:numPr>
          <w:ilvl w:val="0"/>
          <w:numId w:val="17"/>
        </w:numPr>
        <w:jc w:val="both"/>
        <w:rPr>
          <w:rFonts w:cs="Arial"/>
          <w:szCs w:val="24"/>
        </w:rPr>
      </w:pPr>
      <w:r w:rsidRPr="63C7FAE9">
        <w:rPr>
          <w:rFonts w:cs="Arial"/>
        </w:rPr>
        <w:t>you become bankrupt or make</w:t>
      </w:r>
      <w:r w:rsidR="49483E3E" w:rsidRPr="63C7FAE9">
        <w:rPr>
          <w:rFonts w:cs="Arial"/>
        </w:rPr>
        <w:t xml:space="preserve"> </w:t>
      </w:r>
      <w:r w:rsidRPr="63C7FAE9">
        <w:rPr>
          <w:rFonts w:cs="Arial"/>
        </w:rPr>
        <w:t xml:space="preserve">an arrangement with </w:t>
      </w:r>
      <w:proofErr w:type="gramStart"/>
      <w:r w:rsidRPr="63C7FAE9">
        <w:rPr>
          <w:rFonts w:cs="Arial"/>
        </w:rPr>
        <w:t>creditors;</w:t>
      </w:r>
      <w:proofErr w:type="gramEnd"/>
    </w:p>
    <w:p w14:paraId="3FB3FC6B" w14:textId="77777777" w:rsidR="00D37BC1" w:rsidRPr="00A039BF" w:rsidRDefault="4E61917F" w:rsidP="00066815">
      <w:pPr>
        <w:numPr>
          <w:ilvl w:val="0"/>
          <w:numId w:val="17"/>
        </w:numPr>
        <w:spacing w:after="120"/>
        <w:jc w:val="both"/>
        <w:rPr>
          <w:rFonts w:cs="Arial"/>
          <w:szCs w:val="24"/>
        </w:rPr>
      </w:pPr>
      <w:r w:rsidRPr="63C7FAE9">
        <w:rPr>
          <w:rFonts w:cs="Arial"/>
        </w:rPr>
        <w:t xml:space="preserve">your estate has been sequestrated in Scotland or you enter into a debt arrangement programme under Part 1 of the Debt Arrangement and Attachment (Scotland) Act 2002 (asp 17) as the debtor or have, under Scots law, granted a trust deed for </w:t>
      </w:r>
      <w:proofErr w:type="gramStart"/>
      <w:r w:rsidRPr="63C7FAE9">
        <w:rPr>
          <w:rFonts w:cs="Arial"/>
        </w:rPr>
        <w:t>creditors;</w:t>
      </w:r>
      <w:proofErr w:type="gramEnd"/>
      <w:r w:rsidRPr="63C7FAE9">
        <w:rPr>
          <w:rFonts w:cs="Arial"/>
        </w:rPr>
        <w:t xml:space="preserve"> </w:t>
      </w:r>
    </w:p>
    <w:p w14:paraId="4F411DD7" w14:textId="77777777" w:rsidR="00AB7EC2" w:rsidRPr="00AB7EC2" w:rsidRDefault="00AB7EC2" w:rsidP="00066815">
      <w:pPr>
        <w:jc w:val="both"/>
        <w:rPr>
          <w:rFonts w:cs="Arial"/>
          <w:szCs w:val="24"/>
        </w:rPr>
      </w:pPr>
    </w:p>
    <w:p w14:paraId="76E766EA" w14:textId="041C5DA4" w:rsidR="00D37BC1" w:rsidRPr="00A039BF" w:rsidRDefault="4E61917F" w:rsidP="00066815">
      <w:pPr>
        <w:numPr>
          <w:ilvl w:val="0"/>
          <w:numId w:val="17"/>
        </w:numPr>
        <w:jc w:val="both"/>
        <w:rPr>
          <w:rFonts w:cs="Arial"/>
          <w:szCs w:val="24"/>
        </w:rPr>
      </w:pPr>
      <w:r w:rsidRPr="63C7FAE9">
        <w:rPr>
          <w:rFonts w:cs="Arial"/>
        </w:rPr>
        <w:t>you are disqualified from acting as a company director</w:t>
      </w:r>
      <w:r w:rsidR="325EAD1C" w:rsidRPr="63C7FAE9">
        <w:rPr>
          <w:rFonts w:cs="Arial"/>
        </w:rPr>
        <w:t xml:space="preserve"> under the Company Directors Disqualification Act </w:t>
      </w:r>
      <w:proofErr w:type="gramStart"/>
      <w:r w:rsidR="325EAD1C" w:rsidRPr="63C7FAE9">
        <w:rPr>
          <w:rFonts w:cs="Arial"/>
        </w:rPr>
        <w:t>1986</w:t>
      </w:r>
      <w:r w:rsidRPr="63C7FAE9">
        <w:rPr>
          <w:rFonts w:cs="Arial"/>
        </w:rPr>
        <w:t>;</w:t>
      </w:r>
      <w:proofErr w:type="gramEnd"/>
    </w:p>
    <w:p w14:paraId="26641B3E" w14:textId="77777777" w:rsidR="00D37BC1" w:rsidRPr="00A039BF" w:rsidRDefault="4E61917F" w:rsidP="00066815">
      <w:pPr>
        <w:numPr>
          <w:ilvl w:val="0"/>
          <w:numId w:val="17"/>
        </w:numPr>
        <w:jc w:val="both"/>
        <w:rPr>
          <w:rFonts w:cs="Arial"/>
          <w:szCs w:val="24"/>
        </w:rPr>
      </w:pPr>
      <w:r w:rsidRPr="63C7FAE9">
        <w:rPr>
          <w:rFonts w:cs="Arial"/>
        </w:rPr>
        <w:t xml:space="preserve">you have been convicted of a criminal </w:t>
      </w:r>
      <w:proofErr w:type="gramStart"/>
      <w:r w:rsidRPr="63C7FAE9">
        <w:rPr>
          <w:rFonts w:cs="Arial"/>
        </w:rPr>
        <w:t>offence,</w:t>
      </w:r>
      <w:proofErr w:type="gramEnd"/>
      <w:r w:rsidRPr="63C7FAE9">
        <w:rPr>
          <w:rFonts w:cs="Arial"/>
        </w:rPr>
        <w:t xml:space="preserve"> the conviction not being spent for the purposes of the Rehabilitation of Offenders Act 1974 (c. 53);</w:t>
      </w:r>
    </w:p>
    <w:p w14:paraId="6975D34A" w14:textId="77777777" w:rsidR="00D37BC1" w:rsidRPr="00A039BF" w:rsidRDefault="4E61917F" w:rsidP="00066815">
      <w:pPr>
        <w:numPr>
          <w:ilvl w:val="0"/>
          <w:numId w:val="17"/>
        </w:numPr>
        <w:jc w:val="both"/>
        <w:rPr>
          <w:rFonts w:cs="Arial"/>
          <w:szCs w:val="24"/>
        </w:rPr>
      </w:pPr>
      <w:r w:rsidRPr="63C7FAE9">
        <w:rPr>
          <w:rFonts w:cs="Arial"/>
        </w:rPr>
        <w:t xml:space="preserve">you become subject to a debt relief order or a bankruptcy </w:t>
      </w:r>
      <w:proofErr w:type="gramStart"/>
      <w:r w:rsidRPr="63C7FAE9">
        <w:rPr>
          <w:rFonts w:cs="Arial"/>
        </w:rPr>
        <w:t>restrictions</w:t>
      </w:r>
      <w:proofErr w:type="gramEnd"/>
      <w:r w:rsidRPr="63C7FAE9">
        <w:rPr>
          <w:rFonts w:cs="Arial"/>
        </w:rPr>
        <w:t xml:space="preserve"> order;</w:t>
      </w:r>
    </w:p>
    <w:p w14:paraId="6837BFCE" w14:textId="77777777" w:rsidR="00554162" w:rsidRPr="00A039BF" w:rsidRDefault="4E61917F" w:rsidP="00066815">
      <w:pPr>
        <w:numPr>
          <w:ilvl w:val="0"/>
          <w:numId w:val="17"/>
        </w:numPr>
        <w:spacing w:after="0"/>
        <w:jc w:val="both"/>
        <w:rPr>
          <w:rFonts w:cs="Arial"/>
          <w:szCs w:val="24"/>
        </w:rPr>
      </w:pPr>
      <w:r w:rsidRPr="63C7FAE9">
        <w:rPr>
          <w:rFonts w:cs="Arial"/>
        </w:rPr>
        <w:t>you fail to declare any conflict of interest.</w:t>
      </w:r>
    </w:p>
    <w:p w14:paraId="3DC640B1" w14:textId="77777777" w:rsidR="00AB240B" w:rsidRPr="00664488" w:rsidRDefault="00AB240B" w:rsidP="00066815">
      <w:pPr>
        <w:spacing w:after="120"/>
        <w:jc w:val="both"/>
        <w:rPr>
          <w:rFonts w:cs="Arial"/>
          <w:szCs w:val="24"/>
        </w:rPr>
        <w:sectPr w:rsidR="00AB240B" w:rsidRPr="00664488" w:rsidSect="00AB240B">
          <w:headerReference w:type="first" r:id="rId61"/>
          <w:type w:val="continuous"/>
          <w:pgSz w:w="11906" w:h="16838"/>
          <w:pgMar w:top="720" w:right="720" w:bottom="720" w:left="720" w:header="708" w:footer="708" w:gutter="0"/>
          <w:cols w:num="2" w:space="708"/>
          <w:docGrid w:linePitch="360"/>
        </w:sectPr>
      </w:pPr>
    </w:p>
    <w:p w14:paraId="79AC8DA1" w14:textId="77777777" w:rsidR="00793850" w:rsidRDefault="00793850" w:rsidP="00066815">
      <w:pPr>
        <w:pStyle w:val="Heading1"/>
        <w:spacing w:after="0"/>
      </w:pPr>
      <w:bookmarkStart w:id="70" w:name="_Conflicts_of_interest"/>
      <w:bookmarkStart w:id="71" w:name="_Toc11752862"/>
      <w:bookmarkStart w:id="72" w:name="_Toc77690976"/>
      <w:bookmarkStart w:id="73" w:name="_Toc77691075"/>
      <w:bookmarkStart w:id="74" w:name="_Toc77691115"/>
      <w:bookmarkEnd w:id="70"/>
    </w:p>
    <w:p w14:paraId="0EEC8AEE" w14:textId="77777777" w:rsidR="00A039BF" w:rsidRDefault="00A039BF" w:rsidP="00066815">
      <w:pPr>
        <w:pStyle w:val="Heading1"/>
        <w:spacing w:after="0"/>
        <w:sectPr w:rsidR="00A039BF" w:rsidSect="00F93F5F">
          <w:headerReference w:type="first" r:id="rId62"/>
          <w:type w:val="continuous"/>
          <w:pgSz w:w="11906" w:h="16838"/>
          <w:pgMar w:top="720" w:right="720" w:bottom="720" w:left="720" w:header="708" w:footer="708" w:gutter="0"/>
          <w:cols w:space="708"/>
          <w:docGrid w:linePitch="360"/>
        </w:sectPr>
      </w:pPr>
    </w:p>
    <w:p w14:paraId="6BC256B1" w14:textId="5B09F60A" w:rsidR="008B1193" w:rsidRDefault="5FDFD93D" w:rsidP="00066815">
      <w:pPr>
        <w:pStyle w:val="Heading1"/>
        <w:spacing w:after="0"/>
        <w:rPr>
          <w:sz w:val="24"/>
          <w:szCs w:val="24"/>
        </w:rPr>
        <w:sectPr w:rsidR="008B1193" w:rsidSect="00A039BF">
          <w:headerReference w:type="first" r:id="rId63"/>
          <w:pgSz w:w="11906" w:h="16838"/>
          <w:pgMar w:top="720" w:right="720" w:bottom="720" w:left="720" w:header="708" w:footer="708" w:gutter="0"/>
          <w:cols w:space="708"/>
          <w:docGrid w:linePitch="360"/>
        </w:sectPr>
      </w:pPr>
      <w:bookmarkStart w:id="75" w:name="_Toc180506640"/>
      <w:r w:rsidRPr="00C45FE4">
        <w:lastRenderedPageBreak/>
        <w:t>Conflicts of interest and due diligence</w:t>
      </w:r>
      <w:bookmarkEnd w:id="71"/>
      <w:bookmarkEnd w:id="72"/>
      <w:bookmarkEnd w:id="73"/>
      <w:bookmarkEnd w:id="74"/>
      <w:bookmarkEnd w:id="75"/>
    </w:p>
    <w:p w14:paraId="1984B239" w14:textId="77777777" w:rsidR="00C45FE4" w:rsidRDefault="00C45FE4" w:rsidP="00066815">
      <w:pPr>
        <w:jc w:val="both"/>
        <w:rPr>
          <w:rFonts w:eastAsia="Times New Roman" w:cs="Arial"/>
          <w:szCs w:val="24"/>
          <w:lang w:eastAsia="en-GB"/>
        </w:rPr>
        <w:sectPr w:rsidR="00C45FE4" w:rsidSect="00490700">
          <w:headerReference w:type="first" r:id="rId64"/>
          <w:type w:val="continuous"/>
          <w:pgSz w:w="11906" w:h="16838"/>
          <w:pgMar w:top="720" w:right="720" w:bottom="720" w:left="720" w:header="708" w:footer="708" w:gutter="0"/>
          <w:cols w:space="708"/>
          <w:docGrid w:linePitch="360"/>
        </w:sectPr>
      </w:pPr>
    </w:p>
    <w:p w14:paraId="12B5FA2B" w14:textId="69CF0525" w:rsidR="006D000A" w:rsidRPr="00CA6BEF" w:rsidRDefault="006D000A" w:rsidP="00066815">
      <w:pPr>
        <w:spacing w:after="120"/>
        <w:jc w:val="both"/>
        <w:rPr>
          <w:rFonts w:eastAsia="Times New Roman" w:cs="Arial"/>
          <w:szCs w:val="24"/>
          <w:lang w:eastAsia="en-GB"/>
        </w:rPr>
      </w:pPr>
      <w:r w:rsidRPr="00CA6BEF">
        <w:rPr>
          <w:rFonts w:eastAsia="Times New Roman" w:cs="Arial"/>
          <w:szCs w:val="24"/>
          <w:lang w:eastAsia="en-GB"/>
        </w:rPr>
        <w:t xml:space="preserve">Given the nature of public appointments, it is important that those appointed as </w:t>
      </w:r>
      <w:r w:rsidR="00A50D06">
        <w:rPr>
          <w:rFonts w:eastAsia="Times New Roman" w:cs="Arial"/>
          <w:szCs w:val="24"/>
          <w:lang w:eastAsia="en-GB"/>
        </w:rPr>
        <w:t>m</w:t>
      </w:r>
      <w:r w:rsidRPr="00CA6BEF">
        <w:rPr>
          <w:rFonts w:eastAsia="Times New Roman" w:cs="Arial"/>
          <w:szCs w:val="24"/>
          <w:lang w:eastAsia="en-GB"/>
        </w:rPr>
        <w:t>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CA6BEF">
        <w:rPr>
          <w:rFonts w:eastAsia="Times New Roman" w:cs="Arial"/>
          <w:szCs w:val="24"/>
          <w:lang w:eastAsia="en-GB"/>
        </w:rPr>
        <w:t xml:space="preserve"> (“Panel”)</w:t>
      </w:r>
      <w:r w:rsidRPr="00CA6BEF">
        <w:rPr>
          <w:rFonts w:eastAsia="Times New Roman" w:cs="Arial"/>
          <w:szCs w:val="24"/>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CA6BEF" w:rsidRDefault="00C45FE4" w:rsidP="00066815">
      <w:pPr>
        <w:spacing w:after="120"/>
        <w:jc w:val="both"/>
        <w:rPr>
          <w:rFonts w:eastAsia="Times New Roman" w:cs="Arial"/>
          <w:szCs w:val="24"/>
          <w:lang w:eastAsia="en-GB"/>
        </w:rPr>
      </w:pPr>
      <w:r w:rsidRPr="00CA6BEF">
        <w:rPr>
          <w:rFonts w:eastAsia="Times New Roman" w:cs="Arial"/>
          <w:szCs w:val="24"/>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CA6BEF">
        <w:rPr>
          <w:rFonts w:eastAsia="Times New Roman" w:cs="Arial"/>
          <w:szCs w:val="24"/>
          <w:lang w:eastAsia="en-GB"/>
        </w:rPr>
        <w:t>, public registers (e.g. Individual Insolvency Register, Removed Trustee Register, Financial Services Prohibited Individual Register and Disqualified Directors Register)</w:t>
      </w:r>
      <w:r w:rsidRPr="00CA6BEF">
        <w:rPr>
          <w:rFonts w:eastAsia="Times New Roman" w:cs="Arial"/>
          <w:szCs w:val="24"/>
          <w:lang w:eastAsia="en-GB"/>
        </w:rPr>
        <w:t xml:space="preserve"> or any other </w:t>
      </w:r>
      <w:r w:rsidR="00813687" w:rsidRPr="00CA6BEF">
        <w:rPr>
          <w:rFonts w:eastAsia="Times New Roman" w:cs="Arial"/>
          <w:szCs w:val="24"/>
          <w:lang w:eastAsia="en-GB"/>
        </w:rPr>
        <w:t>publicly</w:t>
      </w:r>
      <w:r w:rsidRPr="00CA6BEF">
        <w:rPr>
          <w:rFonts w:eastAsia="Times New Roman" w:cs="Arial"/>
          <w:szCs w:val="24"/>
          <w:lang w:eastAsia="en-GB"/>
        </w:rPr>
        <w:t xml:space="preserve"> available information</w:t>
      </w:r>
      <w:r w:rsidR="00212286" w:rsidRPr="00CA6BEF">
        <w:rPr>
          <w:rFonts w:eastAsia="Times New Roman" w:cs="Arial"/>
          <w:szCs w:val="24"/>
          <w:lang w:eastAsia="en-GB"/>
        </w:rPr>
        <w:t>.</w:t>
      </w:r>
    </w:p>
    <w:p w14:paraId="5B26D289" w14:textId="77777777" w:rsidR="00E33486" w:rsidRPr="00CA6BEF" w:rsidRDefault="00E33486" w:rsidP="00066815">
      <w:pPr>
        <w:spacing w:after="120"/>
        <w:jc w:val="both"/>
        <w:rPr>
          <w:rFonts w:eastAsia="Times New Roman" w:cs="Arial"/>
          <w:szCs w:val="24"/>
          <w:lang w:eastAsia="en-GB"/>
        </w:rPr>
      </w:pPr>
      <w:r w:rsidRPr="00CA6BEF">
        <w:rPr>
          <w:rFonts w:eastAsia="Times New Roman" w:cs="Arial"/>
          <w:szCs w:val="24"/>
          <w:lang w:eastAsia="en-GB"/>
        </w:rPr>
        <w:t>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w:t>
      </w:r>
    </w:p>
    <w:p w14:paraId="7B67AD2E" w14:textId="310EFD38" w:rsidR="006D000A" w:rsidRPr="00CA6BEF" w:rsidRDefault="006D000A" w:rsidP="00066815">
      <w:pPr>
        <w:jc w:val="both"/>
        <w:rPr>
          <w:rFonts w:eastAsia="Times New Roman" w:cs="Arial"/>
          <w:szCs w:val="24"/>
          <w:lang w:eastAsia="en-GB"/>
        </w:rPr>
      </w:pPr>
      <w:r w:rsidRPr="00CA6BEF">
        <w:rPr>
          <w:rFonts w:eastAsia="Times New Roman" w:cs="Arial"/>
          <w:szCs w:val="24"/>
          <w:lang w:eastAsia="en-GB"/>
        </w:rPr>
        <w:t>If you have any interests that might be relevant to the work of</w:t>
      </w:r>
      <w:r w:rsidR="00366DB0" w:rsidRPr="00CA6BEF">
        <w:rPr>
          <w:rFonts w:eastAsia="Times New Roman" w:cs="Arial"/>
          <w:szCs w:val="24"/>
          <w:lang w:eastAsia="en-GB"/>
        </w:rPr>
        <w:t xml:space="preserve"> </w:t>
      </w:r>
      <w:r w:rsidR="002671CC">
        <w:rPr>
          <w:rFonts w:eastAsia="Times New Roman" w:cs="Arial"/>
          <w:szCs w:val="24"/>
          <w:lang w:eastAsia="en-GB"/>
        </w:rPr>
        <w:t>GBCC</w:t>
      </w:r>
      <w:r w:rsidRPr="00CA6BEF">
        <w:rPr>
          <w:rFonts w:eastAsia="Times New Roman" w:cs="Arial"/>
          <w:szCs w:val="24"/>
          <w:lang w:eastAsia="en-GB"/>
        </w:rPr>
        <w:t>, and which could lead to a real or perceived conflict of interest if you were to be appointed, please provide details in your application. If you have queries about this and would like to discuss further</w:t>
      </w:r>
      <w:r w:rsidR="00336960" w:rsidRPr="00CA6BEF">
        <w:rPr>
          <w:rFonts w:eastAsia="Times New Roman" w:cs="Arial"/>
          <w:szCs w:val="24"/>
          <w:lang w:eastAsia="en-GB"/>
        </w:rPr>
        <w:t>,</w:t>
      </w:r>
      <w:r w:rsidRPr="00CA6BEF">
        <w:rPr>
          <w:rFonts w:eastAsia="Times New Roman" w:cs="Arial"/>
          <w:szCs w:val="24"/>
          <w:lang w:eastAsia="en-GB"/>
        </w:rPr>
        <w:t xml:space="preserve"> please contact the </w:t>
      </w:r>
      <w:r w:rsidR="00BA17A4">
        <w:rPr>
          <w:rFonts w:eastAsia="Times New Roman" w:cs="Arial"/>
          <w:szCs w:val="24"/>
          <w:lang w:eastAsia="en-GB"/>
        </w:rPr>
        <w:t xml:space="preserve">team at </w:t>
      </w:r>
      <w:hyperlink r:id="rId65" w:history="1">
        <w:r w:rsidR="00BA17A4" w:rsidRPr="0093484F">
          <w:rPr>
            <w:rStyle w:val="Hyperlink"/>
            <w:lang w:eastAsia="en-GB"/>
          </w:rPr>
          <w:t>GBCCrecruitment@fcdo.gov.uk</w:t>
        </w:r>
      </w:hyperlink>
      <w:r w:rsidRPr="00CA6BEF">
        <w:rPr>
          <w:rFonts w:eastAsia="Times New Roman" w:cs="Arial"/>
          <w:szCs w:val="24"/>
          <w:lang w:eastAsia="en-GB"/>
        </w:rPr>
        <w:t>. A potential conflict will not preclude you from being shortlisted or appointed. However, arrangements may need to be put in place to manage the real or perceived conflict.</w:t>
      </w:r>
    </w:p>
    <w:p w14:paraId="536BAEA1" w14:textId="77777777" w:rsidR="006D000A" w:rsidRPr="00C45FE4" w:rsidRDefault="006D000A" w:rsidP="00066815">
      <w:pPr>
        <w:jc w:val="both"/>
        <w:rPr>
          <w:rFonts w:cs="Arial"/>
          <w:szCs w:val="24"/>
        </w:rPr>
        <w:sectPr w:rsidR="006D000A" w:rsidRPr="00C45FE4" w:rsidSect="00490700">
          <w:headerReference w:type="first" r:id="rId66"/>
          <w:type w:val="continuous"/>
          <w:pgSz w:w="11906" w:h="16838"/>
          <w:pgMar w:top="720" w:right="720" w:bottom="720" w:left="720" w:header="708" w:footer="708" w:gutter="0"/>
          <w:cols w:space="708"/>
          <w:docGrid w:linePitch="360"/>
        </w:sectPr>
      </w:pPr>
    </w:p>
    <w:p w14:paraId="65172623" w14:textId="41116909" w:rsidR="008B1193" w:rsidRDefault="51E91434" w:rsidP="00066815">
      <w:pPr>
        <w:pStyle w:val="Heading1"/>
        <w:sectPr w:rsidR="008B1193" w:rsidSect="00F93F5F">
          <w:headerReference w:type="first" r:id="rId67"/>
          <w:pgSz w:w="11906" w:h="16838"/>
          <w:pgMar w:top="720" w:right="720" w:bottom="720" w:left="720" w:header="708" w:footer="708" w:gutter="0"/>
          <w:cols w:space="708"/>
          <w:docGrid w:linePitch="360"/>
        </w:sectPr>
      </w:pPr>
      <w:bookmarkStart w:id="76" w:name="_Toc180506641"/>
      <w:r>
        <w:lastRenderedPageBreak/>
        <w:t>Complaints</w:t>
      </w:r>
      <w:bookmarkEnd w:id="76"/>
    </w:p>
    <w:p w14:paraId="78B39CA4" w14:textId="77777777" w:rsidR="00B45AD1" w:rsidRPr="001A38A1" w:rsidRDefault="00B45AD1" w:rsidP="00066815">
      <w:pPr>
        <w:jc w:val="both"/>
      </w:pPr>
    </w:p>
    <w:p w14:paraId="1A38D040" w14:textId="5A330A2E" w:rsidR="005B3ED4" w:rsidRPr="005B3ED4" w:rsidRDefault="005B3ED4" w:rsidP="00066815">
      <w:pPr>
        <w:jc w:val="both"/>
        <w:rPr>
          <w:rFonts w:ascii="Calibri" w:hAnsi="Calibri"/>
          <w:sz w:val="22"/>
        </w:rPr>
      </w:pPr>
      <w:bookmarkStart w:id="77" w:name="_Complaints"/>
      <w:bookmarkEnd w:id="77"/>
      <w:r>
        <w:t xml:space="preserve">If you are not completely satisfied with the recruitment process, please contact the </w:t>
      </w:r>
      <w:r w:rsidR="00BA17A4">
        <w:t xml:space="preserve">team at </w:t>
      </w:r>
      <w:hyperlink r:id="rId68" w:history="1">
        <w:r w:rsidR="00BA17A4" w:rsidRPr="0093484F">
          <w:rPr>
            <w:rStyle w:val="Hyperlink"/>
            <w:lang w:eastAsia="en-GB"/>
          </w:rPr>
          <w:t>GBCCrecruitment@fcdo.gov.uk</w:t>
        </w:r>
      </w:hyperlink>
      <w:r>
        <w:t>. They will investigate your complaint and issue you with a response within 10 working days which addresses your concerns and recommends remedial action if required.</w:t>
      </w:r>
    </w:p>
    <w:p w14:paraId="6ACA4EAD" w14:textId="3DB65414" w:rsidR="00275B24" w:rsidRDefault="00275B24" w:rsidP="00066815">
      <w:pPr>
        <w:spacing w:after="0" w:line="240" w:lineRule="auto"/>
        <w:jc w:val="both"/>
        <w:rPr>
          <w:rFonts w:ascii="Times New Roman" w:hAnsi="Times New Roman"/>
          <w:szCs w:val="24"/>
          <w:lang w:eastAsia="en-GB"/>
        </w:rPr>
      </w:pPr>
      <w:bookmarkStart w:id="78" w:name="_Toc77690979"/>
      <w:bookmarkStart w:id="79" w:name="_Toc77691078"/>
      <w:bookmarkStart w:id="80" w:name="_Toc77691118"/>
      <w:r>
        <w:t>If you are not content with this response you can escalate your complaint to the ALB Hub within FCDO - please contact Joe Huggett (</w:t>
      </w:r>
      <w:r w:rsidR="00A039BF">
        <w:t xml:space="preserve">Senior Policy Manager, ALB Hub), </w:t>
      </w:r>
      <w:r>
        <w:t>at </w:t>
      </w:r>
      <w:hyperlink r:id="rId69" w:history="1">
        <w:r>
          <w:rPr>
            <w:rStyle w:val="Hyperlink"/>
          </w:rPr>
          <w:t>Joe.Huggett@fcdo.gov.uk</w:t>
        </w:r>
      </w:hyperlink>
      <w:r>
        <w:t>. The ALB Hub will review your complaint in relation to the recruitment process and issue you with a response within 20 working days.</w:t>
      </w:r>
    </w:p>
    <w:p w14:paraId="27430B5B" w14:textId="77777777" w:rsidR="00793850" w:rsidRDefault="00793850" w:rsidP="00066815">
      <w:pPr>
        <w:pStyle w:val="Heading1"/>
        <w:spacing w:after="0"/>
      </w:pPr>
    </w:p>
    <w:p w14:paraId="0C8333F5" w14:textId="77777777" w:rsidR="005B3ED4" w:rsidRDefault="005B3ED4" w:rsidP="00066815">
      <w:pPr>
        <w:jc w:val="both"/>
      </w:pPr>
    </w:p>
    <w:p w14:paraId="0E536F0A" w14:textId="77777777" w:rsidR="005B3ED4" w:rsidRDefault="005B3ED4" w:rsidP="00066815">
      <w:pPr>
        <w:jc w:val="both"/>
      </w:pPr>
    </w:p>
    <w:p w14:paraId="3676F85E" w14:textId="77777777" w:rsidR="005B3ED4" w:rsidRDefault="005B3ED4" w:rsidP="00066815">
      <w:pPr>
        <w:jc w:val="both"/>
      </w:pPr>
    </w:p>
    <w:p w14:paraId="12F67218" w14:textId="77777777" w:rsidR="005B3ED4" w:rsidRDefault="005B3ED4" w:rsidP="00066815">
      <w:pPr>
        <w:jc w:val="both"/>
      </w:pPr>
    </w:p>
    <w:p w14:paraId="4219297F" w14:textId="77777777" w:rsidR="005B3ED4" w:rsidRDefault="005B3ED4" w:rsidP="00066815">
      <w:pPr>
        <w:jc w:val="both"/>
      </w:pPr>
    </w:p>
    <w:p w14:paraId="4010E38E" w14:textId="77777777" w:rsidR="005B3ED4" w:rsidRDefault="005B3ED4" w:rsidP="00066815">
      <w:pPr>
        <w:jc w:val="both"/>
      </w:pPr>
    </w:p>
    <w:p w14:paraId="2853CA01" w14:textId="77777777" w:rsidR="005B3ED4" w:rsidRPr="005B3ED4" w:rsidRDefault="005B3ED4" w:rsidP="00066815">
      <w:pPr>
        <w:jc w:val="both"/>
      </w:pPr>
    </w:p>
    <w:p w14:paraId="07C24B70" w14:textId="77777777" w:rsidR="00275B24" w:rsidRDefault="00275B24" w:rsidP="00066815">
      <w:pPr>
        <w:pStyle w:val="Heading1"/>
        <w:spacing w:after="0"/>
        <w:sectPr w:rsidR="00275B24" w:rsidSect="00C46C92">
          <w:headerReference w:type="first" r:id="rId70"/>
          <w:type w:val="continuous"/>
          <w:pgSz w:w="11906" w:h="16838"/>
          <w:pgMar w:top="720" w:right="720" w:bottom="720" w:left="720" w:header="708" w:footer="708" w:gutter="0"/>
          <w:cols w:space="708"/>
          <w:docGrid w:linePitch="360"/>
        </w:sectPr>
      </w:pPr>
    </w:p>
    <w:p w14:paraId="52175B14" w14:textId="43FACE1F" w:rsidR="00221657" w:rsidRDefault="654906CC" w:rsidP="00066815">
      <w:pPr>
        <w:pStyle w:val="Heading1"/>
        <w:spacing w:after="0"/>
      </w:pPr>
      <w:bookmarkStart w:id="81" w:name="_Toc180506642"/>
      <w:r>
        <w:lastRenderedPageBreak/>
        <w:t>Use of y</w:t>
      </w:r>
      <w:r w:rsidR="015B4C60">
        <w:t>o</w:t>
      </w:r>
      <w:r>
        <w:t>ur personal informatio</w:t>
      </w:r>
      <w:r w:rsidR="756A8748">
        <w:t>n</w:t>
      </w:r>
      <w:bookmarkEnd w:id="78"/>
      <w:bookmarkEnd w:id="79"/>
      <w:bookmarkEnd w:id="80"/>
      <w:bookmarkEnd w:id="81"/>
    </w:p>
    <w:p w14:paraId="1BD299C0" w14:textId="77777777" w:rsidR="007646C7" w:rsidRDefault="007646C7" w:rsidP="00066815">
      <w:pPr>
        <w:jc w:val="both"/>
      </w:pPr>
    </w:p>
    <w:p w14:paraId="62DE7659" w14:textId="1022A2F7" w:rsidR="00AB7EC2" w:rsidRDefault="00AB7EC2" w:rsidP="00066815">
      <w:pPr>
        <w:jc w:val="both"/>
        <w:sectPr w:rsidR="00AB7EC2" w:rsidSect="00275B24">
          <w:headerReference w:type="first" r:id="rId71"/>
          <w:pgSz w:w="11906" w:h="16838"/>
          <w:pgMar w:top="720" w:right="720" w:bottom="720" w:left="720" w:header="708" w:footer="708" w:gutter="0"/>
          <w:cols w:space="708"/>
          <w:docGrid w:linePitch="360"/>
        </w:sectPr>
      </w:pPr>
    </w:p>
    <w:p w14:paraId="0B6F1E49" w14:textId="77777777" w:rsidR="00C46C92" w:rsidRPr="00EE4F37" w:rsidRDefault="00C46C92" w:rsidP="00066815">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will be held in accordance with the General Data Protection Regulation.  You will not receive unsolicited paper or electronic mail </w:t>
      </w:r>
      <w:proofErr w:type="gramStart"/>
      <w:r w:rsidRPr="00EE4F37">
        <w:rPr>
          <w:rFonts w:eastAsia="Arial" w:cs="Arial"/>
          <w:color w:val="000000"/>
          <w:szCs w:val="24"/>
        </w:rPr>
        <w:t>as a result of</w:t>
      </w:r>
      <w:proofErr w:type="gramEnd"/>
      <w:r w:rsidRPr="00EE4F37">
        <w:rPr>
          <w:rFonts w:eastAsia="Arial" w:cs="Arial"/>
          <w:color w:val="000000"/>
          <w:szCs w:val="24"/>
        </w:rPr>
        <w:t xml:space="preserve"> sending us any personal information.  No personal information will be passed on to third parties for commercial purposes.</w:t>
      </w:r>
    </w:p>
    <w:p w14:paraId="40E983DA" w14:textId="77777777" w:rsidR="00C46C92" w:rsidRPr="007646C7" w:rsidRDefault="00BF691E" w:rsidP="00066815">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066815">
      <w:pPr>
        <w:numPr>
          <w:ilvl w:val="0"/>
          <w:numId w:val="2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066815">
      <w:pPr>
        <w:numPr>
          <w:ilvl w:val="0"/>
          <w:numId w:val="2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066815">
      <w:pPr>
        <w:numPr>
          <w:ilvl w:val="0"/>
          <w:numId w:val="2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066815">
      <w:pPr>
        <w:numPr>
          <w:ilvl w:val="0"/>
          <w:numId w:val="2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066815">
      <w:pPr>
        <w:numPr>
          <w:ilvl w:val="0"/>
          <w:numId w:val="2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066815">
      <w:pPr>
        <w:numPr>
          <w:ilvl w:val="0"/>
          <w:numId w:val="2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066815">
      <w:pPr>
        <w:pBdr>
          <w:top w:val="nil"/>
          <w:left w:val="nil"/>
          <w:bottom w:val="nil"/>
          <w:right w:val="nil"/>
          <w:between w:val="nil"/>
        </w:pBdr>
        <w:ind w:right="113"/>
        <w:jc w:val="both"/>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066815">
      <w:pPr>
        <w:numPr>
          <w:ilvl w:val="0"/>
          <w:numId w:val="27"/>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066815">
      <w:pPr>
        <w:numPr>
          <w:ilvl w:val="0"/>
          <w:numId w:val="27"/>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066815">
      <w:pPr>
        <w:numPr>
          <w:ilvl w:val="0"/>
          <w:numId w:val="27"/>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066815">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If you apply for a post, the </w:t>
      </w:r>
      <w:proofErr w:type="gramStart"/>
      <w:r w:rsidRPr="00EE4F37">
        <w:rPr>
          <w:rFonts w:eastAsia="Arial" w:cs="Arial"/>
          <w:color w:val="000000"/>
          <w:szCs w:val="24"/>
        </w:rPr>
        <w:t>manner in which</w:t>
      </w:r>
      <w:proofErr w:type="gramEnd"/>
      <w:r w:rsidRPr="00EE4F37">
        <w:rPr>
          <w:rFonts w:eastAsia="Arial" w:cs="Arial"/>
          <w:color w:val="000000"/>
          <w:szCs w:val="24"/>
        </w:rPr>
        <w:t xml:space="preserve"> we share information with the interview panel is described above.</w:t>
      </w:r>
    </w:p>
    <w:p w14:paraId="6A3EC333" w14:textId="77777777" w:rsidR="007646C7" w:rsidRDefault="00C46C92" w:rsidP="00066815">
      <w:pPr>
        <w:pBdr>
          <w:top w:val="nil"/>
          <w:left w:val="nil"/>
          <w:bottom w:val="nil"/>
          <w:right w:val="nil"/>
          <w:between w:val="nil"/>
        </w:pBdr>
        <w:ind w:right="113"/>
        <w:jc w:val="both"/>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0B84F9D9" w:rsidR="00C46C92" w:rsidRPr="007646C7" w:rsidRDefault="00C46C92" w:rsidP="00066815">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If you would like these details to be removed from our records as soon as this recruitment exercise is complete, please inform</w:t>
      </w:r>
      <w:r w:rsidR="005A00C9">
        <w:rPr>
          <w:rFonts w:eastAsia="Arial" w:cs="Arial"/>
          <w:color w:val="000000"/>
          <w:szCs w:val="24"/>
        </w:rPr>
        <w:t xml:space="preserve"> us at </w:t>
      </w:r>
      <w:hyperlink r:id="rId72" w:history="1">
        <w:r w:rsidR="005A00C9">
          <w:rPr>
            <w:rStyle w:val="Hyperlink"/>
            <w:lang w:eastAsia="en-GB"/>
          </w:rPr>
          <w:t>GBCCrecruitment@fcdo.gov.uk</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E27DEA9" w14:textId="77777777" w:rsidR="00024CD2" w:rsidRDefault="00024CD2" w:rsidP="00066815">
      <w:pPr>
        <w:jc w:val="both"/>
        <w:rPr>
          <w:rFonts w:cs="Arial"/>
          <w:szCs w:val="24"/>
        </w:rPr>
        <w:sectPr w:rsidR="00024CD2" w:rsidSect="000F193F">
          <w:headerReference w:type="first" r:id="rId73"/>
          <w:type w:val="continuous"/>
          <w:pgSz w:w="11906" w:h="16838"/>
          <w:pgMar w:top="720" w:right="720" w:bottom="720" w:left="720" w:header="708" w:footer="708" w:gutter="0"/>
          <w:cols w:space="708"/>
          <w:docGrid w:linePitch="360"/>
        </w:sectPr>
      </w:pPr>
      <w:bookmarkStart w:id="82" w:name="bookmark=id.1fob9te" w:colFirst="0" w:colLast="0"/>
      <w:bookmarkStart w:id="83" w:name="bookmark=id.2et92p0" w:colFirst="0" w:colLast="0"/>
      <w:bookmarkStart w:id="84" w:name="bookmark=id.3znysh7" w:colFirst="0" w:colLast="0"/>
      <w:bookmarkEnd w:id="82"/>
      <w:bookmarkEnd w:id="83"/>
      <w:bookmarkEnd w:id="84"/>
    </w:p>
    <w:p w14:paraId="1A95D20A" w14:textId="77777777" w:rsidR="00AA7B54" w:rsidRPr="008030CE" w:rsidRDefault="00AA7B54" w:rsidP="00066815">
      <w:pPr>
        <w:jc w:val="both"/>
        <w:rPr>
          <w:rFonts w:cs="Arial"/>
          <w:szCs w:val="24"/>
        </w:rPr>
      </w:pPr>
    </w:p>
    <w:p w14:paraId="00A7788B" w14:textId="77777777" w:rsidR="00AA7B54" w:rsidRPr="00AA7B54" w:rsidRDefault="00AA7B54" w:rsidP="00066815">
      <w:pPr>
        <w:jc w:val="both"/>
        <w:rPr>
          <w:rFonts w:cs="Arial"/>
          <w:color w:val="00B050"/>
          <w:szCs w:val="24"/>
        </w:rPr>
        <w:sectPr w:rsidR="00AA7B54" w:rsidRPr="00AA7B54" w:rsidSect="00AB240B">
          <w:headerReference w:type="first" r:id="rId74"/>
          <w:type w:val="continuous"/>
          <w:pgSz w:w="11906" w:h="16838"/>
          <w:pgMar w:top="720" w:right="720" w:bottom="720" w:left="720" w:header="708" w:footer="708" w:gutter="0"/>
          <w:cols w:num="2" w:space="708"/>
          <w:docGrid w:linePitch="360"/>
        </w:sectPr>
      </w:pPr>
    </w:p>
    <w:p w14:paraId="33C814BC" w14:textId="77777777" w:rsidR="00AB240B" w:rsidRDefault="0022B5B7" w:rsidP="00066815">
      <w:pPr>
        <w:pStyle w:val="Heading1"/>
      </w:pPr>
      <w:bookmarkStart w:id="85" w:name="_Annex_A_–"/>
      <w:bookmarkStart w:id="86" w:name="_Toc11752865"/>
      <w:bookmarkStart w:id="87" w:name="_Toc77690980"/>
      <w:bookmarkStart w:id="88" w:name="_Toc77691079"/>
      <w:bookmarkStart w:id="89" w:name="_Toc77691119"/>
      <w:bookmarkStart w:id="90" w:name="_Toc180506643"/>
      <w:bookmarkEnd w:id="85"/>
      <w:r>
        <w:lastRenderedPageBreak/>
        <w:t>Annex A – The seven principles of public life</w:t>
      </w:r>
      <w:bookmarkEnd w:id="86"/>
      <w:bookmarkEnd w:id="87"/>
      <w:bookmarkEnd w:id="88"/>
      <w:bookmarkEnd w:id="89"/>
      <w:bookmarkEnd w:id="90"/>
    </w:p>
    <w:p w14:paraId="1DD03888" w14:textId="77777777" w:rsidR="006D4663" w:rsidRDefault="006D4663" w:rsidP="00066815">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066815">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066815">
      <w:pPr>
        <w:jc w:val="both"/>
        <w:sectPr w:rsidR="007646C7" w:rsidRPr="00AB240B" w:rsidSect="00F93F5F">
          <w:headerReference w:type="first" r:id="rId75"/>
          <w:pgSz w:w="11906" w:h="16838"/>
          <w:pgMar w:top="720" w:right="720" w:bottom="720" w:left="720" w:header="708" w:footer="708" w:gutter="0"/>
          <w:cols w:space="708"/>
          <w:docGrid w:linePitch="360"/>
        </w:sectPr>
      </w:pPr>
    </w:p>
    <w:p w14:paraId="7C2DE4CF" w14:textId="77777777" w:rsidR="00AA7B54" w:rsidRPr="007646C7" w:rsidRDefault="00AA7B54" w:rsidP="00066815">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066815">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066815">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066815">
      <w:pPr>
        <w:jc w:val="both"/>
        <w:rPr>
          <w:rFonts w:cs="Arial"/>
          <w:szCs w:val="24"/>
        </w:rPr>
      </w:pPr>
      <w:r w:rsidRPr="00FA21BB">
        <w:rPr>
          <w:rFonts w:cs="Arial"/>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FA21BB">
        <w:rPr>
          <w:rFonts w:cs="Arial"/>
          <w:szCs w:val="24"/>
        </w:rPr>
        <w:t>in order to</w:t>
      </w:r>
      <w:proofErr w:type="gramEnd"/>
      <w:r w:rsidRPr="00FA21BB">
        <w:rPr>
          <w:rFonts w:cs="Arial"/>
          <w:szCs w:val="24"/>
        </w:rPr>
        <w:t xml:space="preserve"> gain financial or other material benefits for themselves, their family, or their friends. They must declare and resolve any interests and relationships.</w:t>
      </w:r>
    </w:p>
    <w:p w14:paraId="0FEA8844" w14:textId="77777777" w:rsidR="00AA7B54" w:rsidRPr="007646C7" w:rsidRDefault="00AA7B54" w:rsidP="00066815">
      <w:pPr>
        <w:jc w:val="both"/>
        <w:rPr>
          <w:rFonts w:cs="Arial"/>
          <w:color w:val="1877C0"/>
          <w:szCs w:val="24"/>
        </w:rPr>
      </w:pPr>
      <w:r w:rsidRPr="007646C7">
        <w:rPr>
          <w:rFonts w:cs="Arial"/>
          <w:b/>
          <w:bCs/>
          <w:color w:val="1877C0"/>
          <w:szCs w:val="24"/>
        </w:rPr>
        <w:t>Objectivity</w:t>
      </w:r>
    </w:p>
    <w:p w14:paraId="337A63DB" w14:textId="77777777" w:rsidR="00914A59" w:rsidRDefault="00AA7B54" w:rsidP="00066815">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066815">
      <w:pPr>
        <w:jc w:val="both"/>
        <w:rPr>
          <w:rFonts w:cs="Arial"/>
          <w:b/>
          <w:bCs/>
          <w:color w:val="1877C0"/>
          <w:szCs w:val="24"/>
        </w:rPr>
      </w:pPr>
    </w:p>
    <w:p w14:paraId="66550870" w14:textId="77777777" w:rsidR="00306C4E" w:rsidRDefault="00306C4E" w:rsidP="00066815">
      <w:pPr>
        <w:jc w:val="both"/>
        <w:rPr>
          <w:rFonts w:cs="Arial"/>
          <w:b/>
          <w:bCs/>
          <w:color w:val="1877C0"/>
          <w:szCs w:val="24"/>
        </w:rPr>
      </w:pPr>
    </w:p>
    <w:p w14:paraId="6731A8A5" w14:textId="77777777" w:rsidR="00914A59" w:rsidRPr="007646C7" w:rsidRDefault="00914A59" w:rsidP="00066815">
      <w:pPr>
        <w:jc w:val="both"/>
        <w:rPr>
          <w:rFonts w:cs="Arial"/>
          <w:color w:val="1877C0"/>
          <w:szCs w:val="24"/>
        </w:rPr>
      </w:pPr>
      <w:r w:rsidRPr="007646C7">
        <w:rPr>
          <w:rFonts w:cs="Arial"/>
          <w:b/>
          <w:bCs/>
          <w:color w:val="1877C0"/>
          <w:szCs w:val="24"/>
        </w:rPr>
        <w:t>Accountability</w:t>
      </w:r>
    </w:p>
    <w:p w14:paraId="771FBAB9" w14:textId="77777777" w:rsidR="00AA7B54" w:rsidRDefault="00AA7B54" w:rsidP="00066815">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066815">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066815">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066815">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066815">
      <w:pPr>
        <w:jc w:val="both"/>
        <w:rPr>
          <w:rFonts w:cs="Arial"/>
          <w:szCs w:val="24"/>
        </w:rPr>
      </w:pPr>
      <w:r w:rsidRPr="00FA21BB">
        <w:rPr>
          <w:rFonts w:cs="Arial"/>
          <w:szCs w:val="24"/>
        </w:rPr>
        <w:t>Holders of public office should be truthful.</w:t>
      </w:r>
    </w:p>
    <w:p w14:paraId="563C4DCC" w14:textId="77777777" w:rsidR="00AA7B54" w:rsidRPr="007646C7" w:rsidRDefault="00AA7B54" w:rsidP="00066815">
      <w:pPr>
        <w:jc w:val="both"/>
        <w:rPr>
          <w:rFonts w:cs="Arial"/>
          <w:color w:val="1877C0"/>
          <w:szCs w:val="24"/>
        </w:rPr>
      </w:pPr>
      <w:r w:rsidRPr="007646C7">
        <w:rPr>
          <w:rFonts w:cs="Arial"/>
          <w:b/>
          <w:bCs/>
          <w:color w:val="1877C0"/>
          <w:szCs w:val="24"/>
        </w:rPr>
        <w:t>Leadership</w:t>
      </w:r>
    </w:p>
    <w:p w14:paraId="628175CE" w14:textId="77777777" w:rsidR="00AB240B" w:rsidRDefault="00AA7B54" w:rsidP="00066815">
      <w:pPr>
        <w:jc w:val="both"/>
        <w:rPr>
          <w:rFonts w:cs="Arial"/>
          <w:szCs w:val="24"/>
        </w:rPr>
        <w:sectPr w:rsidR="00AB240B" w:rsidSect="00AB240B">
          <w:headerReference w:type="first" r:id="rId76"/>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066815">
      <w:pPr>
        <w:jc w:val="both"/>
        <w:rPr>
          <w:rFonts w:cs="Arial"/>
          <w:szCs w:val="24"/>
        </w:rPr>
        <w:sectPr w:rsidR="00AB240B" w:rsidSect="00AB240B">
          <w:headerReference w:type="first" r:id="rId77"/>
          <w:type w:val="continuous"/>
          <w:pgSz w:w="11906" w:h="16838"/>
          <w:pgMar w:top="720" w:right="720" w:bottom="720" w:left="720" w:header="708" w:footer="708" w:gutter="0"/>
          <w:cols w:num="2" w:space="708"/>
          <w:docGrid w:linePitch="360"/>
        </w:sectPr>
      </w:pPr>
    </w:p>
    <w:p w14:paraId="1E42D806" w14:textId="77777777" w:rsidR="00AB7EC2" w:rsidRDefault="00AB7EC2" w:rsidP="00066815">
      <w:pPr>
        <w:pStyle w:val="Heading1"/>
        <w:spacing w:after="0"/>
      </w:pPr>
      <w:bookmarkStart w:id="91" w:name="_Toc11752866"/>
      <w:bookmarkStart w:id="92" w:name="_Toc77690981"/>
      <w:bookmarkStart w:id="93" w:name="_Toc77691080"/>
      <w:bookmarkStart w:id="94" w:name="_Toc77691120"/>
    </w:p>
    <w:p w14:paraId="3C6BF5E7" w14:textId="77777777" w:rsidR="00AB7EC2" w:rsidRDefault="00AB7EC2" w:rsidP="00066815">
      <w:pPr>
        <w:pStyle w:val="Heading1"/>
        <w:spacing w:after="0"/>
      </w:pPr>
    </w:p>
    <w:p w14:paraId="7871283B" w14:textId="77777777" w:rsidR="00AB7EC2" w:rsidRDefault="00AB7EC2" w:rsidP="00066815">
      <w:pPr>
        <w:pStyle w:val="Heading1"/>
        <w:spacing w:after="0"/>
      </w:pPr>
    </w:p>
    <w:p w14:paraId="202E66B1" w14:textId="77777777" w:rsidR="00AB7EC2" w:rsidRDefault="00AB7EC2" w:rsidP="00066815">
      <w:pPr>
        <w:pStyle w:val="Heading1"/>
        <w:spacing w:after="0"/>
      </w:pPr>
    </w:p>
    <w:p w14:paraId="6E81E216" w14:textId="77777777" w:rsidR="00AB7EC2" w:rsidRDefault="00AB7EC2" w:rsidP="00066815">
      <w:pPr>
        <w:pStyle w:val="Heading1"/>
        <w:spacing w:after="0"/>
      </w:pPr>
    </w:p>
    <w:p w14:paraId="1F75D0D9" w14:textId="77777777" w:rsidR="00AB7EC2" w:rsidRDefault="00AB7EC2" w:rsidP="00066815">
      <w:pPr>
        <w:pStyle w:val="Heading1"/>
        <w:spacing w:after="0"/>
      </w:pPr>
    </w:p>
    <w:p w14:paraId="2FF195F6" w14:textId="07CB5B2F" w:rsidR="00793850" w:rsidRDefault="0963CD0C" w:rsidP="00066815">
      <w:pPr>
        <w:pStyle w:val="Heading1"/>
        <w:spacing w:after="0"/>
      </w:pPr>
      <w:bookmarkStart w:id="95" w:name="_Toc180506644"/>
      <w:r>
        <w:lastRenderedPageBreak/>
        <w:t xml:space="preserve">Annex B – </w:t>
      </w:r>
      <w:bookmarkEnd w:id="91"/>
      <w:r>
        <w:t>Privacy Notic</w:t>
      </w:r>
      <w:bookmarkEnd w:id="92"/>
      <w:bookmarkEnd w:id="93"/>
      <w:bookmarkEnd w:id="94"/>
      <w:r>
        <w:t>e</w:t>
      </w:r>
      <w:bookmarkEnd w:id="95"/>
    </w:p>
    <w:p w14:paraId="6212DBBA" w14:textId="77777777" w:rsidR="00793850" w:rsidRDefault="00793850" w:rsidP="00066815">
      <w:pPr>
        <w:jc w:val="both"/>
      </w:pPr>
    </w:p>
    <w:p w14:paraId="088454DA" w14:textId="77777777" w:rsidR="00793850" w:rsidRDefault="00793850" w:rsidP="00066815">
      <w:pPr>
        <w:spacing w:after="0"/>
        <w:jc w:val="both"/>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066815">
      <w:pPr>
        <w:jc w:val="both"/>
      </w:pPr>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066815">
      <w:pPr>
        <w:pBdr>
          <w:top w:val="nil"/>
          <w:left w:val="nil"/>
          <w:bottom w:val="nil"/>
          <w:right w:val="nil"/>
          <w:between w:val="nil"/>
        </w:pBdr>
        <w:spacing w:after="0"/>
        <w:jc w:val="both"/>
        <w:rPr>
          <w:rFonts w:cs="Arial"/>
          <w:b/>
          <w:color w:val="000000"/>
          <w:sz w:val="10"/>
          <w:szCs w:val="10"/>
        </w:rPr>
      </w:pPr>
    </w:p>
    <w:p w14:paraId="175BAF50" w14:textId="77777777" w:rsidR="00793850" w:rsidRPr="00BF4B5A" w:rsidRDefault="00793850" w:rsidP="00066815">
      <w:pPr>
        <w:pBdr>
          <w:top w:val="nil"/>
          <w:left w:val="nil"/>
          <w:bottom w:val="nil"/>
          <w:right w:val="nil"/>
          <w:between w:val="nil"/>
        </w:pBdr>
        <w:spacing w:after="100"/>
        <w:jc w:val="both"/>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066815">
      <w:pPr>
        <w:pStyle w:val="ListParagraph"/>
        <w:numPr>
          <w:ilvl w:val="0"/>
          <w:numId w:val="29"/>
        </w:numPr>
        <w:pBdr>
          <w:top w:val="nil"/>
          <w:left w:val="nil"/>
          <w:bottom w:val="nil"/>
          <w:right w:val="nil"/>
          <w:between w:val="nil"/>
        </w:pBdr>
        <w:spacing w:after="100" w:line="276" w:lineRule="auto"/>
        <w:jc w:val="both"/>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066815">
      <w:pPr>
        <w:pStyle w:val="ListParagraph"/>
        <w:numPr>
          <w:ilvl w:val="0"/>
          <w:numId w:val="29"/>
        </w:numPr>
        <w:pBdr>
          <w:top w:val="nil"/>
          <w:left w:val="nil"/>
          <w:bottom w:val="nil"/>
          <w:right w:val="nil"/>
          <w:between w:val="nil"/>
        </w:pBdr>
        <w:spacing w:after="100" w:line="276" w:lineRule="auto"/>
        <w:jc w:val="both"/>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066815">
      <w:pPr>
        <w:pStyle w:val="ListParagraph"/>
        <w:numPr>
          <w:ilvl w:val="0"/>
          <w:numId w:val="29"/>
        </w:numPr>
        <w:pBdr>
          <w:top w:val="nil"/>
          <w:left w:val="nil"/>
          <w:bottom w:val="nil"/>
          <w:right w:val="nil"/>
          <w:between w:val="nil"/>
        </w:pBdr>
        <w:spacing w:line="276" w:lineRule="auto"/>
        <w:jc w:val="both"/>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066815">
      <w:pPr>
        <w:pBdr>
          <w:top w:val="nil"/>
          <w:left w:val="nil"/>
          <w:bottom w:val="nil"/>
          <w:right w:val="nil"/>
          <w:between w:val="nil"/>
        </w:pBdr>
        <w:spacing w:after="0"/>
        <w:jc w:val="both"/>
        <w:rPr>
          <w:rFonts w:eastAsia="Arial" w:cs="Arial"/>
          <w:b/>
          <w:color w:val="1877C0"/>
          <w:szCs w:val="24"/>
        </w:rPr>
      </w:pPr>
    </w:p>
    <w:p w14:paraId="1612E8E7" w14:textId="77777777" w:rsidR="00793850" w:rsidRDefault="00793850" w:rsidP="00066815">
      <w:pPr>
        <w:pBdr>
          <w:top w:val="nil"/>
          <w:left w:val="nil"/>
          <w:bottom w:val="nil"/>
          <w:right w:val="nil"/>
          <w:between w:val="nil"/>
        </w:pBdr>
        <w:spacing w:after="0"/>
        <w:jc w:val="both"/>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p>
    <w:p w14:paraId="2E20C045"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p>
    <w:p w14:paraId="06DA00FC"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p>
    <w:p w14:paraId="4FBDB5C1" w14:textId="77777777" w:rsidR="00793850" w:rsidRDefault="00793850" w:rsidP="00066815">
      <w:pPr>
        <w:pBdr>
          <w:top w:val="nil"/>
          <w:left w:val="nil"/>
          <w:bottom w:val="nil"/>
          <w:right w:val="nil"/>
          <w:between w:val="nil"/>
        </w:pBdr>
        <w:spacing w:after="0"/>
        <w:jc w:val="both"/>
        <w:rPr>
          <w:rFonts w:eastAsia="Arial" w:cs="Arial"/>
          <w:color w:val="000000"/>
          <w:szCs w:val="24"/>
        </w:rPr>
      </w:pPr>
      <w:r w:rsidRPr="00BF4B5A">
        <w:rPr>
          <w:rFonts w:eastAsia="Arial" w:cs="Arial"/>
          <w:color w:val="000000"/>
          <w:szCs w:val="24"/>
        </w:rPr>
        <w:t xml:space="preserve">Information relating to your nationality, address, family history and criminal convictions may be required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enable you to hold the necessary security clearance for your new role.</w:t>
      </w:r>
    </w:p>
    <w:p w14:paraId="3BF2800F" w14:textId="77777777" w:rsidR="00793850" w:rsidRDefault="00793850" w:rsidP="00066815">
      <w:pPr>
        <w:pBdr>
          <w:top w:val="nil"/>
          <w:left w:val="nil"/>
          <w:bottom w:val="nil"/>
          <w:right w:val="nil"/>
          <w:between w:val="nil"/>
        </w:pBdr>
        <w:spacing w:after="0"/>
        <w:jc w:val="both"/>
        <w:rPr>
          <w:rFonts w:eastAsia="Arial" w:cs="Arial"/>
          <w:b/>
          <w:color w:val="1877C0"/>
          <w:szCs w:val="24"/>
        </w:rPr>
      </w:pPr>
    </w:p>
    <w:p w14:paraId="61279C35" w14:textId="77777777" w:rsidR="00793850" w:rsidRDefault="00793850" w:rsidP="00066815">
      <w:pPr>
        <w:pBdr>
          <w:top w:val="nil"/>
          <w:left w:val="nil"/>
          <w:bottom w:val="nil"/>
          <w:right w:val="nil"/>
          <w:between w:val="nil"/>
        </w:pBdr>
        <w:spacing w:after="0"/>
        <w:jc w:val="both"/>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066815">
      <w:pPr>
        <w:pBdr>
          <w:top w:val="nil"/>
          <w:left w:val="nil"/>
          <w:bottom w:val="nil"/>
          <w:right w:val="nil"/>
          <w:between w:val="nil"/>
        </w:pBdr>
        <w:spacing w:after="0"/>
        <w:jc w:val="both"/>
        <w:rPr>
          <w:rFonts w:cs="Arial"/>
          <w:b/>
          <w:color w:val="1877C0"/>
          <w:sz w:val="10"/>
          <w:szCs w:val="10"/>
        </w:rPr>
      </w:pPr>
    </w:p>
    <w:p w14:paraId="7707ABB5" w14:textId="77777777" w:rsidR="00793850" w:rsidRDefault="00793850" w:rsidP="00066815">
      <w:pPr>
        <w:pBdr>
          <w:top w:val="nil"/>
          <w:left w:val="nil"/>
          <w:bottom w:val="nil"/>
          <w:right w:val="nil"/>
          <w:between w:val="nil"/>
        </w:pBdr>
        <w:spacing w:after="0"/>
        <w:jc w:val="both"/>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066815">
      <w:pPr>
        <w:pBdr>
          <w:top w:val="nil"/>
          <w:left w:val="nil"/>
          <w:bottom w:val="nil"/>
          <w:right w:val="nil"/>
          <w:between w:val="nil"/>
        </w:pBdr>
        <w:spacing w:after="0"/>
        <w:jc w:val="both"/>
        <w:rPr>
          <w:rFonts w:eastAsia="Arial" w:cs="Arial"/>
          <w:color w:val="000000"/>
          <w:szCs w:val="24"/>
        </w:rPr>
      </w:pPr>
    </w:p>
    <w:p w14:paraId="21160994" w14:textId="77777777" w:rsidR="005C3460" w:rsidRDefault="00793850" w:rsidP="00066815">
      <w:pPr>
        <w:pBdr>
          <w:top w:val="nil"/>
          <w:left w:val="nil"/>
          <w:bottom w:val="nil"/>
          <w:right w:val="nil"/>
          <w:between w:val="nil"/>
        </w:pBdr>
        <w:spacing w:after="0"/>
        <w:jc w:val="both"/>
        <w:rPr>
          <w:rFonts w:eastAsia="Arial" w:cs="Arial"/>
          <w:color w:val="000000"/>
          <w:szCs w:val="24"/>
        </w:rPr>
        <w:sectPr w:rsidR="005C3460" w:rsidSect="00793850">
          <w:headerReference w:type="first" r:id="rId78"/>
          <w:type w:val="continuous"/>
          <w:pgSz w:w="11906" w:h="16838"/>
          <w:pgMar w:top="720" w:right="720" w:bottom="720" w:left="720" w:header="709" w:footer="709" w:gutter="0"/>
          <w:cols w:space="708"/>
          <w:titlePg/>
          <w:docGrid w:linePitch="360"/>
        </w:sectPr>
      </w:pPr>
      <w:r w:rsidRPr="00BF4B5A">
        <w:rPr>
          <w:rFonts w:eastAsia="Arial" w:cs="Arial"/>
          <w:color w:val="000000"/>
          <w:szCs w:val="24"/>
        </w:rPr>
        <w:t xml:space="preserve">Where a contract of employment exists, we also process your data on the legal basis that it is necessary for the performance of a contract to which you are a party, and it is necessary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take steps at your request prior to entering into a contract.</w:t>
      </w:r>
    </w:p>
    <w:p w14:paraId="1F21B042" w14:textId="1A2B1DC0" w:rsidR="00793850" w:rsidRDefault="005C3460" w:rsidP="002024AF">
      <w:pPr>
        <w:pBdr>
          <w:top w:val="nil"/>
          <w:left w:val="nil"/>
          <w:bottom w:val="nil"/>
          <w:right w:val="nil"/>
          <w:between w:val="nil"/>
        </w:pBdr>
        <w:jc w:val="both"/>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6A73A891" w14:textId="77777777" w:rsidR="00793850" w:rsidRPr="00BF4B5A" w:rsidRDefault="00793850" w:rsidP="00066815">
      <w:pPr>
        <w:spacing w:after="120"/>
        <w:jc w:val="both"/>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066815">
      <w:pPr>
        <w:pStyle w:val="ListParagraph"/>
        <w:numPr>
          <w:ilvl w:val="0"/>
          <w:numId w:val="30"/>
        </w:numPr>
        <w:pBdr>
          <w:top w:val="nil"/>
          <w:left w:val="nil"/>
          <w:bottom w:val="nil"/>
          <w:right w:val="nil"/>
          <w:between w:val="nil"/>
        </w:pBdr>
        <w:spacing w:after="100" w:line="276" w:lineRule="auto"/>
        <w:jc w:val="both"/>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066815">
      <w:pPr>
        <w:pStyle w:val="ListParagraph"/>
        <w:numPr>
          <w:ilvl w:val="0"/>
          <w:numId w:val="30"/>
        </w:numPr>
        <w:pBdr>
          <w:top w:val="nil"/>
          <w:left w:val="nil"/>
          <w:bottom w:val="nil"/>
          <w:right w:val="nil"/>
          <w:between w:val="nil"/>
        </w:pBdr>
        <w:spacing w:after="100" w:line="276" w:lineRule="auto"/>
        <w:jc w:val="both"/>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066815">
      <w:pPr>
        <w:pStyle w:val="ListParagraph"/>
        <w:numPr>
          <w:ilvl w:val="0"/>
          <w:numId w:val="30"/>
        </w:numPr>
        <w:pBdr>
          <w:top w:val="nil"/>
          <w:left w:val="nil"/>
          <w:bottom w:val="nil"/>
          <w:right w:val="nil"/>
          <w:between w:val="nil"/>
        </w:pBdr>
        <w:spacing w:after="100" w:line="276" w:lineRule="auto"/>
        <w:jc w:val="both"/>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066815">
      <w:pPr>
        <w:pStyle w:val="ListParagraph"/>
        <w:numPr>
          <w:ilvl w:val="0"/>
          <w:numId w:val="30"/>
        </w:numPr>
        <w:pBdr>
          <w:top w:val="nil"/>
          <w:left w:val="nil"/>
          <w:bottom w:val="nil"/>
          <w:right w:val="nil"/>
          <w:between w:val="nil"/>
        </w:pBdr>
        <w:spacing w:after="100" w:line="276" w:lineRule="auto"/>
        <w:jc w:val="both"/>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066815">
      <w:pPr>
        <w:pBdr>
          <w:top w:val="nil"/>
          <w:left w:val="nil"/>
          <w:bottom w:val="nil"/>
          <w:right w:val="nil"/>
          <w:between w:val="nil"/>
        </w:pBdr>
        <w:jc w:val="both"/>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066815">
      <w:pPr>
        <w:pBdr>
          <w:top w:val="nil"/>
          <w:left w:val="nil"/>
          <w:bottom w:val="nil"/>
          <w:right w:val="nil"/>
          <w:between w:val="nil"/>
        </w:pBdr>
        <w:jc w:val="both"/>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066815">
      <w:pPr>
        <w:pBdr>
          <w:top w:val="nil"/>
          <w:left w:val="nil"/>
          <w:bottom w:val="nil"/>
          <w:right w:val="nil"/>
          <w:between w:val="nil"/>
        </w:pBdr>
        <w:jc w:val="both"/>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066815">
      <w:pPr>
        <w:pBdr>
          <w:top w:val="nil"/>
          <w:left w:val="nil"/>
          <w:bottom w:val="nil"/>
          <w:right w:val="nil"/>
          <w:between w:val="nil"/>
        </w:pBdr>
        <w:jc w:val="both"/>
        <w:rPr>
          <w:rFonts w:cs="Arial"/>
          <w:b/>
          <w:color w:val="1877C0"/>
          <w:szCs w:val="24"/>
        </w:rPr>
      </w:pPr>
      <w:r w:rsidRPr="00971D16">
        <w:rPr>
          <w:rFonts w:eastAsia="Arial" w:cs="Arial"/>
          <w:b/>
          <w:color w:val="1877C0"/>
          <w:szCs w:val="24"/>
        </w:rPr>
        <w:t>Retention</w:t>
      </w:r>
    </w:p>
    <w:p w14:paraId="77116D63" w14:textId="66047F03" w:rsidR="00793850" w:rsidRDefault="00793850" w:rsidP="00066815">
      <w:pPr>
        <w:pBdr>
          <w:top w:val="nil"/>
          <w:left w:val="nil"/>
          <w:bottom w:val="nil"/>
          <w:right w:val="nil"/>
          <w:between w:val="nil"/>
        </w:pBdr>
        <w:spacing w:after="0"/>
        <w:jc w:val="both"/>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 xml:space="preserve">Office will store your application and other data if you are successful for the duration of your appointment and for </w:t>
      </w:r>
      <w:r w:rsidR="00FC1839">
        <w:rPr>
          <w:rFonts w:eastAsia="Arial" w:cs="Arial"/>
          <w:color w:val="000000"/>
          <w:szCs w:val="24"/>
        </w:rPr>
        <w:t>two</w:t>
      </w:r>
      <w:r w:rsidRPr="005E60D9">
        <w:rPr>
          <w:rFonts w:eastAsia="Arial" w:cs="Arial"/>
          <w:color w:val="000000"/>
          <w:szCs w:val="24"/>
        </w:rPr>
        <w:t xml:space="preserve">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066815">
      <w:pPr>
        <w:pBdr>
          <w:top w:val="nil"/>
          <w:left w:val="nil"/>
          <w:bottom w:val="nil"/>
          <w:right w:val="nil"/>
          <w:between w:val="nil"/>
        </w:pBdr>
        <w:spacing w:after="0"/>
        <w:jc w:val="both"/>
        <w:rPr>
          <w:rFonts w:cs="Arial"/>
          <w:color w:val="000000"/>
          <w:szCs w:val="24"/>
        </w:rPr>
      </w:pPr>
    </w:p>
    <w:p w14:paraId="431016E3" w14:textId="77777777" w:rsidR="00793850" w:rsidRPr="007652EE" w:rsidRDefault="00793850" w:rsidP="00066815">
      <w:pPr>
        <w:pBdr>
          <w:top w:val="nil"/>
          <w:left w:val="nil"/>
          <w:bottom w:val="nil"/>
          <w:right w:val="nil"/>
          <w:between w:val="nil"/>
        </w:pBdr>
        <w:spacing w:after="240"/>
        <w:jc w:val="both"/>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066815">
      <w:pPr>
        <w:pBdr>
          <w:top w:val="nil"/>
          <w:left w:val="nil"/>
          <w:bottom w:val="nil"/>
          <w:right w:val="nil"/>
          <w:between w:val="nil"/>
        </w:pBdr>
        <w:jc w:val="both"/>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through the use of Model Contract Clauses or the Privacy Shield scheme.</w:t>
      </w:r>
    </w:p>
    <w:p w14:paraId="5FA80863" w14:textId="77777777" w:rsidR="00793850" w:rsidRDefault="00793850" w:rsidP="00066815">
      <w:pPr>
        <w:pBdr>
          <w:top w:val="nil"/>
          <w:left w:val="nil"/>
          <w:bottom w:val="nil"/>
          <w:right w:val="nil"/>
          <w:between w:val="nil"/>
        </w:pBdr>
        <w:jc w:val="both"/>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066815">
      <w:pPr>
        <w:pBdr>
          <w:top w:val="nil"/>
          <w:left w:val="nil"/>
          <w:bottom w:val="nil"/>
          <w:right w:val="nil"/>
          <w:between w:val="nil"/>
        </w:pBdr>
        <w:jc w:val="both"/>
        <w:rPr>
          <w:rFonts w:cs="Arial"/>
          <w:color w:val="0B0C0C"/>
        </w:rPr>
      </w:pPr>
      <w:r w:rsidRPr="005E60D9">
        <w:rPr>
          <w:rFonts w:cs="Arial"/>
          <w:color w:val="0B0C0C"/>
        </w:rPr>
        <w:lastRenderedPageBreak/>
        <w:t>You have the right to request information about how your personal data are processed, and to request a copy of that personal data.</w:t>
      </w:r>
    </w:p>
    <w:p w14:paraId="363A8FC3" w14:textId="77777777" w:rsidR="00793850" w:rsidRPr="005E60D9" w:rsidRDefault="00793850" w:rsidP="00066815">
      <w:pPr>
        <w:pStyle w:val="NormalWeb"/>
        <w:numPr>
          <w:ilvl w:val="0"/>
          <w:numId w:val="28"/>
        </w:numPr>
        <w:shd w:val="clear" w:color="auto" w:fill="FFFFFF"/>
        <w:spacing w:before="240" w:beforeAutospacing="0" w:after="120" w:afterAutospacing="0" w:line="276" w:lineRule="auto"/>
        <w:jc w:val="both"/>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066815">
      <w:pPr>
        <w:pStyle w:val="NormalWeb"/>
        <w:numPr>
          <w:ilvl w:val="0"/>
          <w:numId w:val="28"/>
        </w:numPr>
        <w:shd w:val="clear" w:color="auto" w:fill="FFFFFF"/>
        <w:spacing w:before="240" w:beforeAutospacing="0" w:after="120" w:afterAutospacing="0" w:line="276" w:lineRule="auto"/>
        <w:jc w:val="both"/>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066815">
      <w:pPr>
        <w:pStyle w:val="NormalWeb"/>
        <w:numPr>
          <w:ilvl w:val="0"/>
          <w:numId w:val="28"/>
        </w:numPr>
        <w:shd w:val="clear" w:color="auto" w:fill="FFFFFF"/>
        <w:spacing w:before="240" w:beforeAutospacing="0" w:after="120" w:afterAutospacing="0" w:line="276" w:lineRule="auto"/>
        <w:jc w:val="both"/>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066815">
      <w:pPr>
        <w:pStyle w:val="NormalWeb"/>
        <w:numPr>
          <w:ilvl w:val="0"/>
          <w:numId w:val="28"/>
        </w:numPr>
        <w:shd w:val="clear" w:color="auto" w:fill="FFFFFF"/>
        <w:spacing w:before="240" w:beforeAutospacing="0" w:after="120" w:afterAutospacing="0" w:line="276" w:lineRule="auto"/>
        <w:jc w:val="both"/>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066815">
      <w:pPr>
        <w:pStyle w:val="NormalWeb"/>
        <w:numPr>
          <w:ilvl w:val="0"/>
          <w:numId w:val="28"/>
        </w:numPr>
        <w:shd w:val="clear" w:color="auto" w:fill="FFFFFF"/>
        <w:spacing w:before="240" w:beforeAutospacing="0" w:after="120" w:afterAutospacing="0" w:line="276" w:lineRule="auto"/>
        <w:jc w:val="both"/>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066815">
      <w:pPr>
        <w:pStyle w:val="NormalWeb"/>
        <w:numPr>
          <w:ilvl w:val="0"/>
          <w:numId w:val="28"/>
        </w:numPr>
        <w:pBdr>
          <w:top w:val="nil"/>
          <w:left w:val="nil"/>
          <w:bottom w:val="nil"/>
          <w:right w:val="nil"/>
          <w:between w:val="nil"/>
        </w:pBdr>
        <w:shd w:val="clear" w:color="auto" w:fill="FFFFFF"/>
        <w:spacing w:before="240" w:beforeAutospacing="0" w:after="0" w:afterAutospacing="0" w:line="276" w:lineRule="auto"/>
        <w:jc w:val="both"/>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066815">
      <w:pPr>
        <w:pStyle w:val="NormalWeb"/>
        <w:pBdr>
          <w:top w:val="nil"/>
          <w:left w:val="nil"/>
          <w:bottom w:val="nil"/>
          <w:right w:val="nil"/>
          <w:between w:val="nil"/>
        </w:pBdr>
        <w:shd w:val="clear" w:color="auto" w:fill="FFFFFF"/>
        <w:spacing w:before="240" w:beforeAutospacing="0" w:after="0" w:afterAutospacing="0" w:line="276" w:lineRule="auto"/>
        <w:jc w:val="both"/>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066815">
      <w:pPr>
        <w:pBdr>
          <w:top w:val="nil"/>
          <w:left w:val="nil"/>
          <w:bottom w:val="nil"/>
          <w:right w:val="nil"/>
          <w:between w:val="nil"/>
        </w:pBdr>
        <w:spacing w:after="0"/>
        <w:jc w:val="both"/>
        <w:rPr>
          <w:rFonts w:eastAsia="Arial" w:cs="Arial"/>
          <w:color w:val="000000"/>
          <w:szCs w:val="24"/>
        </w:rPr>
      </w:pPr>
    </w:p>
    <w:p w14:paraId="6AF8ADDC" w14:textId="77777777" w:rsidR="00793850" w:rsidRPr="005E60D9" w:rsidRDefault="00793850" w:rsidP="00066815">
      <w:pPr>
        <w:pBdr>
          <w:top w:val="nil"/>
          <w:left w:val="nil"/>
          <w:bottom w:val="nil"/>
          <w:right w:val="nil"/>
          <w:between w:val="nil"/>
        </w:pBdr>
        <w:jc w:val="both"/>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066815">
      <w:pPr>
        <w:pBdr>
          <w:top w:val="nil"/>
          <w:left w:val="nil"/>
          <w:bottom w:val="nil"/>
          <w:right w:val="nil"/>
          <w:between w:val="nil"/>
        </w:pBdr>
        <w:jc w:val="both"/>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79"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066815">
      <w:pPr>
        <w:pBdr>
          <w:top w:val="nil"/>
          <w:left w:val="nil"/>
          <w:bottom w:val="nil"/>
          <w:right w:val="nil"/>
          <w:between w:val="nil"/>
        </w:pBdr>
        <w:jc w:val="both"/>
        <w:rPr>
          <w:rFonts w:eastAsia="Arial" w:cs="Arial"/>
          <w:b/>
          <w:color w:val="1877C0"/>
          <w:szCs w:val="24"/>
        </w:rPr>
        <w:sectPr w:rsidR="00A00B03" w:rsidSect="00F865C5">
          <w:headerReference w:type="default" r:id="rId80"/>
          <w:headerReference w:type="first" r:id="rId81"/>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066815">
      <w:pPr>
        <w:pBdr>
          <w:top w:val="nil"/>
          <w:left w:val="nil"/>
          <w:bottom w:val="nil"/>
          <w:right w:val="nil"/>
          <w:between w:val="nil"/>
        </w:pBdr>
        <w:jc w:val="both"/>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066815">
      <w:pPr>
        <w:pBdr>
          <w:top w:val="nil"/>
          <w:left w:val="nil"/>
          <w:bottom w:val="nil"/>
          <w:right w:val="nil"/>
          <w:between w:val="nil"/>
        </w:pBdr>
        <w:jc w:val="both"/>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18EB7509" w:rsidR="00793850" w:rsidRDefault="0963CD0C" w:rsidP="00066815">
      <w:pPr>
        <w:pBdr>
          <w:top w:val="nil"/>
          <w:left w:val="nil"/>
          <w:bottom w:val="nil"/>
          <w:right w:val="nil"/>
          <w:between w:val="nil"/>
        </w:pBdr>
        <w:jc w:val="both"/>
        <w:rPr>
          <w:rFonts w:eastAsia="Arial" w:cs="Arial"/>
          <w:color w:val="000000"/>
        </w:rPr>
      </w:pPr>
      <w:r w:rsidRPr="63C7FAE9">
        <w:rPr>
          <w:rFonts w:eastAsia="Arial" w:cs="Arial"/>
          <w:color w:val="000000" w:themeColor="text1"/>
        </w:rPr>
        <w:t xml:space="preserve">You can email Data Protection Officer at the Foreign, Commonwealth and Development Office Data via </w:t>
      </w:r>
      <w:hyperlink r:id="rId82">
        <w:r w:rsidRPr="63C7FAE9">
          <w:rPr>
            <w:rStyle w:val="Hyperlink"/>
            <w:rFonts w:eastAsia="Arial" w:cs="Arial"/>
            <w:b/>
            <w:bCs/>
            <w:color w:val="0070C0"/>
          </w:rPr>
          <w:t>data.protection@fcdo.gov.uk</w:t>
        </w:r>
      </w:hyperlink>
      <w:r w:rsidRPr="63C7FAE9">
        <w:rPr>
          <w:rFonts w:eastAsia="Arial" w:cs="Arial"/>
          <w:b/>
          <w:bCs/>
        </w:rPr>
        <w:t xml:space="preserve">. </w:t>
      </w:r>
      <w:r w:rsidRPr="63C7FAE9">
        <w:rPr>
          <w:rFonts w:eastAsia="Arial" w:cs="Arial"/>
        </w:rPr>
        <w:t xml:space="preserve">Alternatively, you can </w:t>
      </w:r>
      <w:r w:rsidR="0EA3340B" w:rsidRPr="63C7FAE9">
        <w:rPr>
          <w:rFonts w:eastAsia="Arial" w:cs="Arial"/>
        </w:rPr>
        <w:t xml:space="preserve">write </w:t>
      </w:r>
      <w:r w:rsidRPr="63C7FAE9">
        <w:rPr>
          <w:rFonts w:eastAsia="Arial" w:cs="Arial"/>
        </w:rPr>
        <w:t>to them at:</w:t>
      </w:r>
      <w:r w:rsidRPr="63C7FAE9">
        <w:rPr>
          <w:rFonts w:eastAsia="Arial" w:cs="Arial"/>
          <w:color w:val="000000" w:themeColor="text1"/>
        </w:rPr>
        <w:t xml:space="preserve"> </w:t>
      </w:r>
    </w:p>
    <w:p w14:paraId="34B63362" w14:textId="77777777" w:rsidR="00793850" w:rsidRDefault="00793850" w:rsidP="00066815">
      <w:pPr>
        <w:pBdr>
          <w:top w:val="nil"/>
          <w:left w:val="nil"/>
          <w:bottom w:val="nil"/>
          <w:right w:val="nil"/>
          <w:between w:val="nil"/>
        </w:pBdr>
        <w:spacing w:after="0" w:line="240" w:lineRule="auto"/>
        <w:jc w:val="both"/>
        <w:rPr>
          <w:rFonts w:eastAsia="Arial" w:cs="Arial"/>
          <w:color w:val="000000"/>
          <w:szCs w:val="24"/>
        </w:rPr>
      </w:pPr>
      <w:r>
        <w:rPr>
          <w:rFonts w:eastAsia="Arial" w:cs="Arial"/>
          <w:color w:val="000000"/>
          <w:szCs w:val="24"/>
        </w:rPr>
        <w:t>Data Protection Officer</w:t>
      </w:r>
    </w:p>
    <w:p w14:paraId="4CDE0BB8" w14:textId="77777777" w:rsidR="00793850" w:rsidRDefault="00793850" w:rsidP="00066815">
      <w:pPr>
        <w:pBdr>
          <w:top w:val="nil"/>
          <w:left w:val="nil"/>
          <w:bottom w:val="nil"/>
          <w:right w:val="nil"/>
          <w:between w:val="nil"/>
        </w:pBdr>
        <w:spacing w:after="0" w:line="240" w:lineRule="auto"/>
        <w:jc w:val="both"/>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066815">
      <w:pPr>
        <w:pBdr>
          <w:top w:val="nil"/>
          <w:left w:val="nil"/>
          <w:bottom w:val="nil"/>
          <w:right w:val="nil"/>
          <w:between w:val="nil"/>
        </w:pBdr>
        <w:spacing w:after="0" w:line="240" w:lineRule="auto"/>
        <w:jc w:val="both"/>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066815">
      <w:pPr>
        <w:pBdr>
          <w:top w:val="nil"/>
          <w:left w:val="nil"/>
          <w:bottom w:val="nil"/>
          <w:right w:val="nil"/>
          <w:between w:val="nil"/>
        </w:pBdr>
        <w:spacing w:after="0" w:line="240" w:lineRule="auto"/>
        <w:jc w:val="both"/>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066815">
      <w:pPr>
        <w:pBdr>
          <w:top w:val="nil"/>
          <w:left w:val="nil"/>
          <w:bottom w:val="nil"/>
          <w:right w:val="nil"/>
          <w:between w:val="nil"/>
        </w:pBdr>
        <w:spacing w:after="0" w:line="240" w:lineRule="auto"/>
        <w:jc w:val="both"/>
        <w:rPr>
          <w:rFonts w:eastAsia="Arial" w:cs="Arial"/>
          <w:color w:val="000000"/>
          <w:szCs w:val="24"/>
        </w:rPr>
      </w:pPr>
      <w:r>
        <w:rPr>
          <w:rFonts w:eastAsia="Arial" w:cs="Arial"/>
          <w:color w:val="000000"/>
          <w:szCs w:val="24"/>
        </w:rPr>
        <w:t>King Charles Street</w:t>
      </w:r>
    </w:p>
    <w:p w14:paraId="0437662B" w14:textId="77777777" w:rsidR="00793850" w:rsidRDefault="00793850" w:rsidP="00066815">
      <w:pPr>
        <w:pBdr>
          <w:top w:val="nil"/>
          <w:left w:val="nil"/>
          <w:bottom w:val="nil"/>
          <w:right w:val="nil"/>
          <w:between w:val="nil"/>
        </w:pBdr>
        <w:spacing w:after="0" w:line="240" w:lineRule="auto"/>
        <w:jc w:val="both"/>
        <w:rPr>
          <w:rFonts w:eastAsia="Arial" w:cs="Arial"/>
          <w:color w:val="000000"/>
          <w:szCs w:val="24"/>
        </w:rPr>
      </w:pPr>
      <w:r>
        <w:rPr>
          <w:rFonts w:eastAsia="Arial" w:cs="Arial"/>
          <w:color w:val="000000"/>
          <w:szCs w:val="24"/>
        </w:rPr>
        <w:t>London</w:t>
      </w:r>
    </w:p>
    <w:p w14:paraId="0D0FED9E" w14:textId="12945A61" w:rsidR="00793850" w:rsidRPr="00C95006" w:rsidRDefault="00793850" w:rsidP="00066815">
      <w:pPr>
        <w:pBdr>
          <w:top w:val="nil"/>
          <w:left w:val="nil"/>
          <w:bottom w:val="nil"/>
          <w:right w:val="nil"/>
          <w:between w:val="nil"/>
        </w:pBdr>
        <w:spacing w:line="240" w:lineRule="auto"/>
        <w:jc w:val="both"/>
        <w:rPr>
          <w:rFonts w:cs="Arial"/>
        </w:rPr>
      </w:pPr>
      <w:r>
        <w:rPr>
          <w:rFonts w:eastAsia="Arial" w:cs="Arial"/>
          <w:color w:val="000000"/>
          <w:szCs w:val="24"/>
        </w:rPr>
        <w:t>SW1A 2AH</w:t>
      </w:r>
    </w:p>
    <w:sectPr w:rsidR="00793850" w:rsidRPr="00C95006" w:rsidSect="00971D16">
      <w:headerReference w:type="default" r:id="rId83"/>
      <w:headerReference w:type="first" r:id="rId84"/>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9F099" w14:textId="77777777" w:rsidR="0063112B" w:rsidRDefault="0063112B" w:rsidP="001B51CF">
      <w:pPr>
        <w:spacing w:after="0" w:line="240" w:lineRule="auto"/>
      </w:pPr>
      <w:r>
        <w:separator/>
      </w:r>
    </w:p>
    <w:p w14:paraId="0BBFE957" w14:textId="77777777" w:rsidR="0063112B" w:rsidRDefault="0063112B"/>
  </w:endnote>
  <w:endnote w:type="continuationSeparator" w:id="0">
    <w:p w14:paraId="0316C93B" w14:textId="77777777" w:rsidR="0063112B" w:rsidRDefault="0063112B" w:rsidP="001B51CF">
      <w:pPr>
        <w:spacing w:after="0" w:line="240" w:lineRule="auto"/>
      </w:pPr>
      <w:r>
        <w:continuationSeparator/>
      </w:r>
    </w:p>
    <w:p w14:paraId="1C328A98" w14:textId="77777777" w:rsidR="0063112B" w:rsidRDefault="0063112B"/>
  </w:endnote>
  <w:endnote w:type="continuationNotice" w:id="1">
    <w:p w14:paraId="24164895" w14:textId="77777777" w:rsidR="0063112B" w:rsidRDefault="006311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8138D" w14:textId="77777777" w:rsidR="0063112B" w:rsidRDefault="0063112B" w:rsidP="001B51CF">
      <w:pPr>
        <w:spacing w:after="0" w:line="240" w:lineRule="auto"/>
      </w:pPr>
      <w:r>
        <w:separator/>
      </w:r>
    </w:p>
    <w:p w14:paraId="1442F685" w14:textId="77777777" w:rsidR="0063112B" w:rsidRDefault="0063112B"/>
  </w:footnote>
  <w:footnote w:type="continuationSeparator" w:id="0">
    <w:p w14:paraId="3244C797" w14:textId="77777777" w:rsidR="0063112B" w:rsidRDefault="0063112B" w:rsidP="001B51CF">
      <w:pPr>
        <w:spacing w:after="0" w:line="240" w:lineRule="auto"/>
      </w:pPr>
      <w:r>
        <w:continuationSeparator/>
      </w:r>
    </w:p>
    <w:p w14:paraId="13A9AD45" w14:textId="77777777" w:rsidR="0063112B" w:rsidRDefault="0063112B"/>
  </w:footnote>
  <w:footnote w:type="continuationNotice" w:id="1">
    <w:p w14:paraId="29385747" w14:textId="77777777" w:rsidR="0063112B" w:rsidRDefault="006311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2"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15367" style="position:absolute;margin-left:-1.3pt;margin-top:67.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5FC61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w:pict>
        </mc:Fallback>
      </mc:AlternateContent>
    </w:r>
    <w:r>
      <w:rPr>
        <w:noProof/>
        <w:lang w:eastAsia="en-GB"/>
      </w:rPr>
      <mc:AlternateContent>
        <mc:Choice Requires="wps">
          <w:drawing>
            <wp:anchor distT="0" distB="0" distL="114300" distR="114300" simplePos="0" relativeHeight="251658247"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9218" style="position:absolute;margin-left:-1.9pt;margin-top:6.9pt;width:521.7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A4BC6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37D9761C" w14:textId="77777777" w:rsidTr="58C4FC72">
      <w:trPr>
        <w:trHeight w:val="300"/>
      </w:trPr>
      <w:tc>
        <w:tcPr>
          <w:tcW w:w="3485" w:type="dxa"/>
        </w:tcPr>
        <w:p w14:paraId="32A42B74" w14:textId="1C878034" w:rsidR="58C4FC72" w:rsidRDefault="58C4FC72" w:rsidP="58C4FC72">
          <w:pPr>
            <w:pStyle w:val="Header"/>
            <w:ind w:left="-115"/>
          </w:pPr>
        </w:p>
      </w:tc>
      <w:tc>
        <w:tcPr>
          <w:tcW w:w="3485" w:type="dxa"/>
        </w:tcPr>
        <w:p w14:paraId="591098F9" w14:textId="47F0054F" w:rsidR="58C4FC72" w:rsidRDefault="58C4FC72" w:rsidP="58C4FC72">
          <w:pPr>
            <w:pStyle w:val="Header"/>
            <w:jc w:val="center"/>
          </w:pPr>
        </w:p>
      </w:tc>
      <w:tc>
        <w:tcPr>
          <w:tcW w:w="3485" w:type="dxa"/>
        </w:tcPr>
        <w:p w14:paraId="753C885F" w14:textId="033886D7" w:rsidR="58C4FC72" w:rsidRDefault="58C4FC72" w:rsidP="58C4FC72">
          <w:pPr>
            <w:pStyle w:val="Header"/>
            <w:ind w:right="-115"/>
            <w:jc w:val="right"/>
          </w:pPr>
        </w:p>
      </w:tc>
    </w:tr>
  </w:tbl>
  <w:p w14:paraId="664F842F" w14:textId="1B44A026" w:rsidR="58C4FC72" w:rsidRDefault="58C4FC72" w:rsidP="58C4FC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5A5FB15C" w14:textId="77777777" w:rsidTr="58C4FC72">
      <w:trPr>
        <w:trHeight w:val="300"/>
      </w:trPr>
      <w:tc>
        <w:tcPr>
          <w:tcW w:w="3485" w:type="dxa"/>
        </w:tcPr>
        <w:p w14:paraId="75FC6481" w14:textId="40E5AEDF" w:rsidR="58C4FC72" w:rsidRDefault="58C4FC72" w:rsidP="58C4FC72">
          <w:pPr>
            <w:pStyle w:val="Header"/>
            <w:ind w:left="-115"/>
          </w:pPr>
        </w:p>
      </w:tc>
      <w:tc>
        <w:tcPr>
          <w:tcW w:w="3485" w:type="dxa"/>
        </w:tcPr>
        <w:p w14:paraId="06866CB8" w14:textId="0F0D4F29" w:rsidR="58C4FC72" w:rsidRDefault="58C4FC72" w:rsidP="58C4FC72">
          <w:pPr>
            <w:pStyle w:val="Header"/>
            <w:jc w:val="center"/>
          </w:pPr>
        </w:p>
      </w:tc>
      <w:tc>
        <w:tcPr>
          <w:tcW w:w="3485" w:type="dxa"/>
        </w:tcPr>
        <w:p w14:paraId="109EFD32" w14:textId="10DA9F0F" w:rsidR="58C4FC72" w:rsidRDefault="58C4FC72" w:rsidP="58C4FC72">
          <w:pPr>
            <w:pStyle w:val="Header"/>
            <w:ind w:right="-115"/>
            <w:jc w:val="right"/>
          </w:pPr>
        </w:p>
      </w:tc>
    </w:tr>
  </w:tbl>
  <w:p w14:paraId="73D763BE" w14:textId="2F5727C1" w:rsidR="58C4FC72" w:rsidRDefault="58C4FC72" w:rsidP="58C4FC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19A0D47C" w14:textId="77777777" w:rsidTr="58C4FC72">
      <w:trPr>
        <w:trHeight w:val="300"/>
      </w:trPr>
      <w:tc>
        <w:tcPr>
          <w:tcW w:w="3485" w:type="dxa"/>
        </w:tcPr>
        <w:p w14:paraId="6C573AFA" w14:textId="148FCCC3" w:rsidR="58C4FC72" w:rsidRDefault="58C4FC72" w:rsidP="58C4FC72">
          <w:pPr>
            <w:pStyle w:val="Header"/>
            <w:ind w:left="-115"/>
          </w:pPr>
        </w:p>
      </w:tc>
      <w:tc>
        <w:tcPr>
          <w:tcW w:w="3485" w:type="dxa"/>
        </w:tcPr>
        <w:p w14:paraId="47DB03D4" w14:textId="4C35D965" w:rsidR="58C4FC72" w:rsidRDefault="58C4FC72" w:rsidP="58C4FC72">
          <w:pPr>
            <w:pStyle w:val="Header"/>
            <w:jc w:val="center"/>
          </w:pPr>
        </w:p>
      </w:tc>
      <w:tc>
        <w:tcPr>
          <w:tcW w:w="3485" w:type="dxa"/>
        </w:tcPr>
        <w:p w14:paraId="7736084F" w14:textId="70435237" w:rsidR="58C4FC72" w:rsidRDefault="58C4FC72" w:rsidP="58C4FC72">
          <w:pPr>
            <w:pStyle w:val="Header"/>
            <w:ind w:right="-115"/>
            <w:jc w:val="right"/>
          </w:pPr>
        </w:p>
      </w:tc>
    </w:tr>
  </w:tbl>
  <w:p w14:paraId="53C4678C" w14:textId="29933B40" w:rsidR="58C4FC72" w:rsidRDefault="58C4FC72" w:rsidP="58C4FC7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67B35FC7" w14:textId="77777777" w:rsidTr="58C4FC72">
      <w:trPr>
        <w:trHeight w:val="300"/>
      </w:trPr>
      <w:tc>
        <w:tcPr>
          <w:tcW w:w="3485" w:type="dxa"/>
        </w:tcPr>
        <w:p w14:paraId="46774F19" w14:textId="5EC6F1FE" w:rsidR="58C4FC72" w:rsidRDefault="58C4FC72" w:rsidP="58C4FC72">
          <w:pPr>
            <w:pStyle w:val="Header"/>
            <w:ind w:left="-115"/>
          </w:pPr>
        </w:p>
      </w:tc>
      <w:tc>
        <w:tcPr>
          <w:tcW w:w="3485" w:type="dxa"/>
        </w:tcPr>
        <w:p w14:paraId="2EE10D9C" w14:textId="420BCFA6" w:rsidR="58C4FC72" w:rsidRDefault="58C4FC72" w:rsidP="58C4FC72">
          <w:pPr>
            <w:pStyle w:val="Header"/>
            <w:jc w:val="center"/>
          </w:pPr>
        </w:p>
      </w:tc>
      <w:tc>
        <w:tcPr>
          <w:tcW w:w="3485" w:type="dxa"/>
        </w:tcPr>
        <w:p w14:paraId="1C25C89A" w14:textId="52CBB1B8" w:rsidR="58C4FC72" w:rsidRDefault="58C4FC72" w:rsidP="58C4FC72">
          <w:pPr>
            <w:pStyle w:val="Header"/>
            <w:ind w:right="-115"/>
            <w:jc w:val="right"/>
          </w:pPr>
        </w:p>
      </w:tc>
    </w:tr>
  </w:tbl>
  <w:p w14:paraId="4311FA45" w14:textId="570D104F" w:rsidR="58C4FC72" w:rsidRDefault="58C4FC72" w:rsidP="58C4FC7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0997BC85" w14:textId="77777777" w:rsidTr="58C4FC72">
      <w:trPr>
        <w:trHeight w:val="300"/>
      </w:trPr>
      <w:tc>
        <w:tcPr>
          <w:tcW w:w="1625" w:type="dxa"/>
        </w:tcPr>
        <w:p w14:paraId="143FAC03" w14:textId="18930D0B" w:rsidR="58C4FC72" w:rsidRDefault="58C4FC72" w:rsidP="58C4FC72">
          <w:pPr>
            <w:pStyle w:val="Header"/>
            <w:ind w:left="-115"/>
          </w:pPr>
        </w:p>
      </w:tc>
      <w:tc>
        <w:tcPr>
          <w:tcW w:w="1625" w:type="dxa"/>
        </w:tcPr>
        <w:p w14:paraId="4A2A9E13" w14:textId="1C99361B" w:rsidR="58C4FC72" w:rsidRDefault="58C4FC72" w:rsidP="58C4FC72">
          <w:pPr>
            <w:pStyle w:val="Header"/>
            <w:jc w:val="center"/>
          </w:pPr>
        </w:p>
      </w:tc>
      <w:tc>
        <w:tcPr>
          <w:tcW w:w="1625" w:type="dxa"/>
        </w:tcPr>
        <w:p w14:paraId="11B133D7" w14:textId="536F4B4A" w:rsidR="58C4FC72" w:rsidRDefault="58C4FC72" w:rsidP="58C4FC72">
          <w:pPr>
            <w:pStyle w:val="Header"/>
            <w:ind w:right="-115"/>
            <w:jc w:val="right"/>
          </w:pPr>
        </w:p>
      </w:tc>
    </w:tr>
  </w:tbl>
  <w:p w14:paraId="4046B9F3" w14:textId="7A5937A0" w:rsidR="58C4FC72" w:rsidRDefault="58C4FC72" w:rsidP="58C4FC7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38EF4EFE" w14:textId="77777777" w:rsidTr="58C4FC72">
      <w:trPr>
        <w:trHeight w:val="300"/>
      </w:trPr>
      <w:tc>
        <w:tcPr>
          <w:tcW w:w="3485" w:type="dxa"/>
        </w:tcPr>
        <w:p w14:paraId="5D0797B3" w14:textId="5DEA1370" w:rsidR="58C4FC72" w:rsidRDefault="58C4FC72" w:rsidP="58C4FC72">
          <w:pPr>
            <w:pStyle w:val="Header"/>
            <w:ind w:left="-115"/>
          </w:pPr>
        </w:p>
      </w:tc>
      <w:tc>
        <w:tcPr>
          <w:tcW w:w="3485" w:type="dxa"/>
        </w:tcPr>
        <w:p w14:paraId="75D0EAE0" w14:textId="2A024A10" w:rsidR="58C4FC72" w:rsidRDefault="58C4FC72" w:rsidP="58C4FC72">
          <w:pPr>
            <w:pStyle w:val="Header"/>
            <w:jc w:val="center"/>
          </w:pPr>
        </w:p>
      </w:tc>
      <w:tc>
        <w:tcPr>
          <w:tcW w:w="3485" w:type="dxa"/>
        </w:tcPr>
        <w:p w14:paraId="5D25E270" w14:textId="5DD5FFA0" w:rsidR="58C4FC72" w:rsidRDefault="58C4FC72" w:rsidP="58C4FC72">
          <w:pPr>
            <w:pStyle w:val="Header"/>
            <w:ind w:right="-115"/>
            <w:jc w:val="right"/>
          </w:pPr>
        </w:p>
      </w:tc>
    </w:tr>
  </w:tbl>
  <w:p w14:paraId="57E31FD1" w14:textId="30803A20" w:rsidR="58C4FC72" w:rsidRDefault="58C4FC72" w:rsidP="58C4FC7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52197F84" w14:textId="77777777" w:rsidTr="58C4FC72">
      <w:trPr>
        <w:trHeight w:val="300"/>
      </w:trPr>
      <w:tc>
        <w:tcPr>
          <w:tcW w:w="3485" w:type="dxa"/>
        </w:tcPr>
        <w:p w14:paraId="583BC853" w14:textId="312A3D76" w:rsidR="58C4FC72" w:rsidRDefault="58C4FC72" w:rsidP="58C4FC72">
          <w:pPr>
            <w:pStyle w:val="Header"/>
            <w:ind w:left="-115"/>
          </w:pPr>
        </w:p>
      </w:tc>
      <w:tc>
        <w:tcPr>
          <w:tcW w:w="3485" w:type="dxa"/>
        </w:tcPr>
        <w:p w14:paraId="4B821277" w14:textId="3F10646B" w:rsidR="58C4FC72" w:rsidRDefault="58C4FC72" w:rsidP="58C4FC72">
          <w:pPr>
            <w:pStyle w:val="Header"/>
            <w:jc w:val="center"/>
          </w:pPr>
        </w:p>
      </w:tc>
      <w:tc>
        <w:tcPr>
          <w:tcW w:w="3485" w:type="dxa"/>
        </w:tcPr>
        <w:p w14:paraId="6848BF7E" w14:textId="5BF575B7" w:rsidR="58C4FC72" w:rsidRDefault="58C4FC72" w:rsidP="58C4FC72">
          <w:pPr>
            <w:pStyle w:val="Header"/>
            <w:ind w:right="-115"/>
            <w:jc w:val="right"/>
          </w:pPr>
        </w:p>
      </w:tc>
    </w:tr>
  </w:tbl>
  <w:p w14:paraId="096C6572" w14:textId="5FB1AB7A" w:rsidR="58C4FC72" w:rsidRDefault="58C4FC72" w:rsidP="58C4FC7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516CF552" w14:textId="77777777" w:rsidTr="58C4FC72">
      <w:trPr>
        <w:trHeight w:val="300"/>
      </w:trPr>
      <w:tc>
        <w:tcPr>
          <w:tcW w:w="3485" w:type="dxa"/>
        </w:tcPr>
        <w:p w14:paraId="728E9208" w14:textId="24BC970F" w:rsidR="58C4FC72" w:rsidRDefault="58C4FC72" w:rsidP="58C4FC72">
          <w:pPr>
            <w:pStyle w:val="Header"/>
            <w:ind w:left="-115"/>
          </w:pPr>
        </w:p>
      </w:tc>
      <w:tc>
        <w:tcPr>
          <w:tcW w:w="3485" w:type="dxa"/>
        </w:tcPr>
        <w:p w14:paraId="6DF6E33A" w14:textId="264EE940" w:rsidR="58C4FC72" w:rsidRDefault="58C4FC72" w:rsidP="58C4FC72">
          <w:pPr>
            <w:pStyle w:val="Header"/>
            <w:jc w:val="center"/>
          </w:pPr>
        </w:p>
      </w:tc>
      <w:tc>
        <w:tcPr>
          <w:tcW w:w="3485" w:type="dxa"/>
        </w:tcPr>
        <w:p w14:paraId="3C64BAD6" w14:textId="33B882FE" w:rsidR="58C4FC72" w:rsidRDefault="58C4FC72" w:rsidP="58C4FC72">
          <w:pPr>
            <w:pStyle w:val="Header"/>
            <w:ind w:right="-115"/>
            <w:jc w:val="right"/>
          </w:pPr>
        </w:p>
      </w:tc>
    </w:tr>
  </w:tbl>
  <w:p w14:paraId="686FB1BD" w14:textId="2E065787" w:rsidR="58C4FC72" w:rsidRDefault="58C4FC72" w:rsidP="58C4FC7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1E920A96" w14:textId="77777777" w:rsidTr="58C4FC72">
      <w:trPr>
        <w:trHeight w:val="300"/>
      </w:trPr>
      <w:tc>
        <w:tcPr>
          <w:tcW w:w="1625" w:type="dxa"/>
        </w:tcPr>
        <w:p w14:paraId="26015A86" w14:textId="1583C65A" w:rsidR="58C4FC72" w:rsidRDefault="58C4FC72" w:rsidP="58C4FC72">
          <w:pPr>
            <w:pStyle w:val="Header"/>
            <w:ind w:left="-115"/>
          </w:pPr>
        </w:p>
      </w:tc>
      <w:tc>
        <w:tcPr>
          <w:tcW w:w="1625" w:type="dxa"/>
        </w:tcPr>
        <w:p w14:paraId="6311E0BF" w14:textId="0AF32182" w:rsidR="58C4FC72" w:rsidRDefault="58C4FC72" w:rsidP="58C4FC72">
          <w:pPr>
            <w:pStyle w:val="Header"/>
            <w:jc w:val="center"/>
          </w:pPr>
        </w:p>
      </w:tc>
      <w:tc>
        <w:tcPr>
          <w:tcW w:w="1625" w:type="dxa"/>
        </w:tcPr>
        <w:p w14:paraId="79FF0101" w14:textId="77E6D5FB" w:rsidR="58C4FC72" w:rsidRDefault="58C4FC72" w:rsidP="58C4FC72">
          <w:pPr>
            <w:pStyle w:val="Header"/>
            <w:ind w:right="-115"/>
            <w:jc w:val="right"/>
          </w:pPr>
        </w:p>
      </w:tc>
    </w:tr>
  </w:tbl>
  <w:p w14:paraId="241495E0" w14:textId="7646A7DC" w:rsidR="58C4FC72" w:rsidRDefault="58C4FC72" w:rsidP="58C4FC7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406C2E5C" w14:textId="77777777" w:rsidTr="58C4FC72">
      <w:trPr>
        <w:trHeight w:val="300"/>
      </w:trPr>
      <w:tc>
        <w:tcPr>
          <w:tcW w:w="3485" w:type="dxa"/>
        </w:tcPr>
        <w:p w14:paraId="4AF9E2B2" w14:textId="557E5AC0" w:rsidR="58C4FC72" w:rsidRDefault="58C4FC72" w:rsidP="58C4FC72">
          <w:pPr>
            <w:pStyle w:val="Header"/>
            <w:ind w:left="-115"/>
          </w:pPr>
        </w:p>
      </w:tc>
      <w:tc>
        <w:tcPr>
          <w:tcW w:w="3485" w:type="dxa"/>
        </w:tcPr>
        <w:p w14:paraId="53657DB5" w14:textId="2332685A" w:rsidR="58C4FC72" w:rsidRDefault="58C4FC72" w:rsidP="58C4FC72">
          <w:pPr>
            <w:pStyle w:val="Header"/>
            <w:jc w:val="center"/>
          </w:pPr>
        </w:p>
      </w:tc>
      <w:tc>
        <w:tcPr>
          <w:tcW w:w="3485" w:type="dxa"/>
        </w:tcPr>
        <w:p w14:paraId="6FC66FA5" w14:textId="003A3472" w:rsidR="58C4FC72" w:rsidRDefault="58C4FC72" w:rsidP="58C4FC72">
          <w:pPr>
            <w:pStyle w:val="Header"/>
            <w:ind w:right="-115"/>
            <w:jc w:val="right"/>
          </w:pPr>
        </w:p>
      </w:tc>
    </w:tr>
  </w:tbl>
  <w:p w14:paraId="002073B3" w14:textId="0B684BA5" w:rsidR="58C4FC72" w:rsidRDefault="58C4FC72" w:rsidP="58C4FC7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A4A9A" w14:textId="77777777" w:rsidR="00687694" w:rsidRDefault="00687694">
    <w:pPr>
      <w:pStyle w:val="Header"/>
    </w:pPr>
    <w:r>
      <w:rPr>
        <w:noProof/>
        <w:lang w:eastAsia="en-GB"/>
      </w:rPr>
      <mc:AlternateContent>
        <mc:Choice Requires="wps">
          <w:drawing>
            <wp:anchor distT="0" distB="0" distL="114300" distR="114300" simplePos="0" relativeHeight="251658241"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18" style="position:absolute;margin-left:-1.9pt;margin-top:6.9pt;width:521.75pt;height: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EF01D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0" behindDoc="0" locked="0" layoutInCell="1" allowOverlap="1" wp14:anchorId="01B5427D" wp14:editId="4E233439">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xmlns:arto="http://schemas.microsoft.com/office/word/2006/arto">
          <w:pict>
            <v:rect id="Rectangle 19" style="position:absolute;margin-left:-1.8pt;margin-top:59.15pt;width:56.6pt;height: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88AB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5A572EA6" w14:textId="77777777" w:rsidTr="58C4FC72">
      <w:trPr>
        <w:trHeight w:val="300"/>
      </w:trPr>
      <w:tc>
        <w:tcPr>
          <w:tcW w:w="3485" w:type="dxa"/>
        </w:tcPr>
        <w:p w14:paraId="26D3DFFD" w14:textId="77A10C16" w:rsidR="58C4FC72" w:rsidRDefault="58C4FC72" w:rsidP="58C4FC72">
          <w:pPr>
            <w:pStyle w:val="Header"/>
            <w:ind w:left="-115"/>
          </w:pPr>
        </w:p>
      </w:tc>
      <w:tc>
        <w:tcPr>
          <w:tcW w:w="3485" w:type="dxa"/>
        </w:tcPr>
        <w:p w14:paraId="602166C7" w14:textId="3318204E" w:rsidR="58C4FC72" w:rsidRDefault="58C4FC72" w:rsidP="58C4FC72">
          <w:pPr>
            <w:pStyle w:val="Header"/>
            <w:jc w:val="center"/>
          </w:pPr>
        </w:p>
      </w:tc>
      <w:tc>
        <w:tcPr>
          <w:tcW w:w="3485" w:type="dxa"/>
        </w:tcPr>
        <w:p w14:paraId="6314D4CB" w14:textId="2C5D07F6" w:rsidR="58C4FC72" w:rsidRDefault="58C4FC72" w:rsidP="58C4FC72">
          <w:pPr>
            <w:pStyle w:val="Header"/>
            <w:ind w:right="-115"/>
            <w:jc w:val="right"/>
          </w:pPr>
        </w:p>
      </w:tc>
    </w:tr>
  </w:tbl>
  <w:p w14:paraId="39289F2A" w14:textId="0941B061" w:rsidR="58C4FC72" w:rsidRDefault="58C4FC72" w:rsidP="58C4FC7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3E71DD64" w14:textId="77777777" w:rsidTr="58C4FC72">
      <w:trPr>
        <w:trHeight w:val="300"/>
      </w:trPr>
      <w:tc>
        <w:tcPr>
          <w:tcW w:w="3485" w:type="dxa"/>
        </w:tcPr>
        <w:p w14:paraId="76B2149C" w14:textId="025CB096" w:rsidR="58C4FC72" w:rsidRDefault="58C4FC72" w:rsidP="58C4FC72">
          <w:pPr>
            <w:pStyle w:val="Header"/>
            <w:ind w:left="-115"/>
          </w:pPr>
        </w:p>
      </w:tc>
      <w:tc>
        <w:tcPr>
          <w:tcW w:w="3485" w:type="dxa"/>
        </w:tcPr>
        <w:p w14:paraId="35641B81" w14:textId="5EFD0D39" w:rsidR="58C4FC72" w:rsidRDefault="58C4FC72" w:rsidP="58C4FC72">
          <w:pPr>
            <w:pStyle w:val="Header"/>
            <w:jc w:val="center"/>
          </w:pPr>
        </w:p>
      </w:tc>
      <w:tc>
        <w:tcPr>
          <w:tcW w:w="3485" w:type="dxa"/>
        </w:tcPr>
        <w:p w14:paraId="7543B4FE" w14:textId="5B35EAF5" w:rsidR="58C4FC72" w:rsidRDefault="58C4FC72" w:rsidP="58C4FC72">
          <w:pPr>
            <w:pStyle w:val="Header"/>
            <w:ind w:right="-115"/>
            <w:jc w:val="right"/>
          </w:pPr>
        </w:p>
      </w:tc>
    </w:tr>
  </w:tbl>
  <w:p w14:paraId="2A743844" w14:textId="261BE0BA" w:rsidR="58C4FC72" w:rsidRDefault="58C4FC72" w:rsidP="58C4FC7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51EC40DB" w14:textId="77777777" w:rsidTr="58C4FC72">
      <w:trPr>
        <w:trHeight w:val="300"/>
      </w:trPr>
      <w:tc>
        <w:tcPr>
          <w:tcW w:w="3485" w:type="dxa"/>
        </w:tcPr>
        <w:p w14:paraId="076EE09A" w14:textId="7418EC45" w:rsidR="58C4FC72" w:rsidRDefault="58C4FC72" w:rsidP="58C4FC72">
          <w:pPr>
            <w:pStyle w:val="Header"/>
            <w:ind w:left="-115"/>
          </w:pPr>
        </w:p>
      </w:tc>
      <w:tc>
        <w:tcPr>
          <w:tcW w:w="3485" w:type="dxa"/>
        </w:tcPr>
        <w:p w14:paraId="4071B73D" w14:textId="4934A946" w:rsidR="58C4FC72" w:rsidRDefault="58C4FC72" w:rsidP="58C4FC72">
          <w:pPr>
            <w:pStyle w:val="Header"/>
            <w:jc w:val="center"/>
          </w:pPr>
        </w:p>
      </w:tc>
      <w:tc>
        <w:tcPr>
          <w:tcW w:w="3485" w:type="dxa"/>
        </w:tcPr>
        <w:p w14:paraId="3A7C6E9E" w14:textId="6847C3DF" w:rsidR="58C4FC72" w:rsidRDefault="58C4FC72" w:rsidP="58C4FC72">
          <w:pPr>
            <w:pStyle w:val="Header"/>
            <w:ind w:right="-115"/>
            <w:jc w:val="right"/>
          </w:pPr>
        </w:p>
      </w:tc>
    </w:tr>
  </w:tbl>
  <w:p w14:paraId="7C3382C3" w14:textId="10E1BE33" w:rsidR="58C4FC72" w:rsidRDefault="58C4FC72" w:rsidP="58C4FC7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16512948" w14:textId="77777777" w:rsidTr="58C4FC72">
      <w:trPr>
        <w:trHeight w:val="300"/>
      </w:trPr>
      <w:tc>
        <w:tcPr>
          <w:tcW w:w="1625" w:type="dxa"/>
        </w:tcPr>
        <w:p w14:paraId="5654EFCB" w14:textId="662ECF4C" w:rsidR="58C4FC72" w:rsidRDefault="58C4FC72" w:rsidP="58C4FC72">
          <w:pPr>
            <w:pStyle w:val="Header"/>
            <w:ind w:left="-115"/>
          </w:pPr>
        </w:p>
      </w:tc>
      <w:tc>
        <w:tcPr>
          <w:tcW w:w="1625" w:type="dxa"/>
        </w:tcPr>
        <w:p w14:paraId="5834B880" w14:textId="7D0E23B6" w:rsidR="58C4FC72" w:rsidRDefault="58C4FC72" w:rsidP="58C4FC72">
          <w:pPr>
            <w:pStyle w:val="Header"/>
            <w:jc w:val="center"/>
          </w:pPr>
        </w:p>
      </w:tc>
      <w:tc>
        <w:tcPr>
          <w:tcW w:w="1625" w:type="dxa"/>
        </w:tcPr>
        <w:p w14:paraId="3F1DF7E3" w14:textId="24ADE350" w:rsidR="58C4FC72" w:rsidRDefault="58C4FC72" w:rsidP="58C4FC72">
          <w:pPr>
            <w:pStyle w:val="Header"/>
            <w:ind w:right="-115"/>
            <w:jc w:val="right"/>
          </w:pPr>
        </w:p>
      </w:tc>
    </w:tr>
  </w:tbl>
  <w:p w14:paraId="6C6AB4DA" w14:textId="6DE3C648" w:rsidR="58C4FC72" w:rsidRDefault="58C4FC72" w:rsidP="58C4FC7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76C9D28F" w14:textId="77777777" w:rsidTr="58C4FC72">
      <w:trPr>
        <w:trHeight w:val="300"/>
      </w:trPr>
      <w:tc>
        <w:tcPr>
          <w:tcW w:w="3485" w:type="dxa"/>
        </w:tcPr>
        <w:p w14:paraId="17B9767B" w14:textId="5626B56E" w:rsidR="58C4FC72" w:rsidRDefault="58C4FC72" w:rsidP="58C4FC72">
          <w:pPr>
            <w:pStyle w:val="Header"/>
            <w:ind w:left="-115"/>
          </w:pPr>
        </w:p>
      </w:tc>
      <w:tc>
        <w:tcPr>
          <w:tcW w:w="3485" w:type="dxa"/>
        </w:tcPr>
        <w:p w14:paraId="170105FF" w14:textId="66E8559F" w:rsidR="58C4FC72" w:rsidRDefault="58C4FC72" w:rsidP="58C4FC72">
          <w:pPr>
            <w:pStyle w:val="Header"/>
            <w:jc w:val="center"/>
          </w:pPr>
        </w:p>
      </w:tc>
      <w:tc>
        <w:tcPr>
          <w:tcW w:w="3485" w:type="dxa"/>
        </w:tcPr>
        <w:p w14:paraId="2EB57F41" w14:textId="06AAC30F" w:rsidR="58C4FC72" w:rsidRDefault="58C4FC72" w:rsidP="58C4FC72">
          <w:pPr>
            <w:pStyle w:val="Header"/>
            <w:ind w:right="-115"/>
            <w:jc w:val="right"/>
          </w:pPr>
        </w:p>
      </w:tc>
    </w:tr>
  </w:tbl>
  <w:p w14:paraId="157ED74A" w14:textId="7D33F8BE" w:rsidR="58C4FC72" w:rsidRDefault="58C4FC72" w:rsidP="58C4FC7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7206C5F9" w14:textId="77777777" w:rsidTr="58C4FC72">
      <w:trPr>
        <w:trHeight w:val="300"/>
      </w:trPr>
      <w:tc>
        <w:tcPr>
          <w:tcW w:w="3485" w:type="dxa"/>
        </w:tcPr>
        <w:p w14:paraId="5C9CD8BA" w14:textId="493910CF" w:rsidR="58C4FC72" w:rsidRDefault="58C4FC72" w:rsidP="58C4FC72">
          <w:pPr>
            <w:pStyle w:val="Header"/>
            <w:ind w:left="-115"/>
          </w:pPr>
        </w:p>
      </w:tc>
      <w:tc>
        <w:tcPr>
          <w:tcW w:w="3485" w:type="dxa"/>
        </w:tcPr>
        <w:p w14:paraId="7B8631E8" w14:textId="272E9435" w:rsidR="58C4FC72" w:rsidRDefault="58C4FC72" w:rsidP="58C4FC72">
          <w:pPr>
            <w:pStyle w:val="Header"/>
            <w:jc w:val="center"/>
          </w:pPr>
        </w:p>
      </w:tc>
      <w:tc>
        <w:tcPr>
          <w:tcW w:w="3485" w:type="dxa"/>
        </w:tcPr>
        <w:p w14:paraId="0C00452C" w14:textId="1309E144" w:rsidR="58C4FC72" w:rsidRDefault="58C4FC72" w:rsidP="58C4FC72">
          <w:pPr>
            <w:pStyle w:val="Header"/>
            <w:ind w:right="-115"/>
            <w:jc w:val="right"/>
          </w:pPr>
        </w:p>
      </w:tc>
    </w:tr>
  </w:tbl>
  <w:p w14:paraId="6E9A00FF" w14:textId="5139BC7B" w:rsidR="58C4FC72" w:rsidRDefault="58C4FC72" w:rsidP="58C4FC7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0557CE8D" w14:textId="77777777" w:rsidTr="58C4FC72">
      <w:trPr>
        <w:trHeight w:val="300"/>
      </w:trPr>
      <w:tc>
        <w:tcPr>
          <w:tcW w:w="3485" w:type="dxa"/>
        </w:tcPr>
        <w:p w14:paraId="6DF3B1F5" w14:textId="286DD682" w:rsidR="58C4FC72" w:rsidRDefault="58C4FC72" w:rsidP="58C4FC72">
          <w:pPr>
            <w:pStyle w:val="Header"/>
            <w:ind w:left="-115"/>
          </w:pPr>
        </w:p>
      </w:tc>
      <w:tc>
        <w:tcPr>
          <w:tcW w:w="3485" w:type="dxa"/>
        </w:tcPr>
        <w:p w14:paraId="113917DA" w14:textId="0D61FC94" w:rsidR="58C4FC72" w:rsidRDefault="58C4FC72" w:rsidP="58C4FC72">
          <w:pPr>
            <w:pStyle w:val="Header"/>
            <w:jc w:val="center"/>
          </w:pPr>
        </w:p>
      </w:tc>
      <w:tc>
        <w:tcPr>
          <w:tcW w:w="3485" w:type="dxa"/>
        </w:tcPr>
        <w:p w14:paraId="141C6D19" w14:textId="61DE6AC2" w:rsidR="58C4FC72" w:rsidRDefault="58C4FC72" w:rsidP="58C4FC72">
          <w:pPr>
            <w:pStyle w:val="Header"/>
            <w:ind w:right="-115"/>
            <w:jc w:val="right"/>
          </w:pPr>
        </w:p>
      </w:tc>
    </w:tr>
  </w:tbl>
  <w:p w14:paraId="69C0A96A" w14:textId="34516EC2" w:rsidR="58C4FC72" w:rsidRDefault="58C4FC72" w:rsidP="58C4FC7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7F9F023F" w14:textId="77777777" w:rsidTr="58C4FC72">
      <w:trPr>
        <w:trHeight w:val="300"/>
      </w:trPr>
      <w:tc>
        <w:tcPr>
          <w:tcW w:w="3485" w:type="dxa"/>
        </w:tcPr>
        <w:p w14:paraId="493424C5" w14:textId="73E8B98A" w:rsidR="58C4FC72" w:rsidRDefault="58C4FC72" w:rsidP="58C4FC72">
          <w:pPr>
            <w:pStyle w:val="Header"/>
            <w:ind w:left="-115"/>
          </w:pPr>
        </w:p>
      </w:tc>
      <w:tc>
        <w:tcPr>
          <w:tcW w:w="3485" w:type="dxa"/>
        </w:tcPr>
        <w:p w14:paraId="7376512C" w14:textId="37B0C3A5" w:rsidR="58C4FC72" w:rsidRDefault="58C4FC72" w:rsidP="58C4FC72">
          <w:pPr>
            <w:pStyle w:val="Header"/>
            <w:jc w:val="center"/>
          </w:pPr>
        </w:p>
      </w:tc>
      <w:tc>
        <w:tcPr>
          <w:tcW w:w="3485" w:type="dxa"/>
        </w:tcPr>
        <w:p w14:paraId="4FC70412" w14:textId="1206E15A" w:rsidR="58C4FC72" w:rsidRDefault="58C4FC72" w:rsidP="58C4FC72">
          <w:pPr>
            <w:pStyle w:val="Header"/>
            <w:ind w:right="-115"/>
            <w:jc w:val="right"/>
          </w:pPr>
        </w:p>
      </w:tc>
    </w:tr>
  </w:tbl>
  <w:p w14:paraId="507D3EB0" w14:textId="6A85A641" w:rsidR="58C4FC72" w:rsidRDefault="58C4FC72" w:rsidP="58C4FC7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1157D114" w14:textId="77777777" w:rsidTr="58C4FC72">
      <w:trPr>
        <w:trHeight w:val="300"/>
      </w:trPr>
      <w:tc>
        <w:tcPr>
          <w:tcW w:w="3485" w:type="dxa"/>
        </w:tcPr>
        <w:p w14:paraId="102A51E7" w14:textId="610CB3C1" w:rsidR="58C4FC72" w:rsidRDefault="58C4FC72" w:rsidP="58C4FC72">
          <w:pPr>
            <w:pStyle w:val="Header"/>
            <w:ind w:left="-115"/>
          </w:pPr>
        </w:p>
      </w:tc>
      <w:tc>
        <w:tcPr>
          <w:tcW w:w="3485" w:type="dxa"/>
        </w:tcPr>
        <w:p w14:paraId="7D049C06" w14:textId="34B87EAE" w:rsidR="58C4FC72" w:rsidRDefault="58C4FC72" w:rsidP="58C4FC72">
          <w:pPr>
            <w:pStyle w:val="Header"/>
            <w:jc w:val="center"/>
          </w:pPr>
        </w:p>
      </w:tc>
      <w:tc>
        <w:tcPr>
          <w:tcW w:w="3485" w:type="dxa"/>
        </w:tcPr>
        <w:p w14:paraId="53619B8A" w14:textId="0BC2F3F8" w:rsidR="58C4FC72" w:rsidRDefault="58C4FC72" w:rsidP="58C4FC72">
          <w:pPr>
            <w:pStyle w:val="Header"/>
            <w:ind w:right="-115"/>
            <w:jc w:val="right"/>
          </w:pPr>
        </w:p>
      </w:tc>
    </w:tr>
  </w:tbl>
  <w:p w14:paraId="5AB55183" w14:textId="5CD4532D" w:rsidR="58C4FC72" w:rsidRDefault="58C4FC72" w:rsidP="58C4FC7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2356CF0B" w14:textId="77777777" w:rsidTr="58C4FC72">
      <w:trPr>
        <w:trHeight w:val="300"/>
      </w:trPr>
      <w:tc>
        <w:tcPr>
          <w:tcW w:w="3485" w:type="dxa"/>
        </w:tcPr>
        <w:p w14:paraId="382F3FC3" w14:textId="2632777B" w:rsidR="58C4FC72" w:rsidRDefault="58C4FC72" w:rsidP="58C4FC72">
          <w:pPr>
            <w:pStyle w:val="Header"/>
            <w:ind w:left="-115"/>
          </w:pPr>
        </w:p>
      </w:tc>
      <w:tc>
        <w:tcPr>
          <w:tcW w:w="3485" w:type="dxa"/>
        </w:tcPr>
        <w:p w14:paraId="687660B1" w14:textId="50B4F75C" w:rsidR="58C4FC72" w:rsidRDefault="58C4FC72" w:rsidP="58C4FC72">
          <w:pPr>
            <w:pStyle w:val="Header"/>
            <w:jc w:val="center"/>
          </w:pPr>
        </w:p>
      </w:tc>
      <w:tc>
        <w:tcPr>
          <w:tcW w:w="3485" w:type="dxa"/>
        </w:tcPr>
        <w:p w14:paraId="0B20FD23" w14:textId="07CD4D12" w:rsidR="58C4FC72" w:rsidRDefault="58C4FC72" w:rsidP="58C4FC72">
          <w:pPr>
            <w:pStyle w:val="Header"/>
            <w:ind w:right="-115"/>
            <w:jc w:val="right"/>
          </w:pPr>
        </w:p>
      </w:tc>
    </w:tr>
  </w:tbl>
  <w:p w14:paraId="3C7178C0" w14:textId="0D35D2AA" w:rsidR="58C4FC72" w:rsidRDefault="58C4FC72" w:rsidP="58C4FC7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24745F9B" w14:textId="77777777" w:rsidTr="58C4FC72">
      <w:trPr>
        <w:trHeight w:val="300"/>
      </w:trPr>
      <w:tc>
        <w:tcPr>
          <w:tcW w:w="3485" w:type="dxa"/>
        </w:tcPr>
        <w:p w14:paraId="26E580CD" w14:textId="30DBED65" w:rsidR="58C4FC72" w:rsidRDefault="58C4FC72" w:rsidP="58C4FC72">
          <w:pPr>
            <w:pStyle w:val="Header"/>
            <w:ind w:left="-115"/>
          </w:pPr>
        </w:p>
      </w:tc>
      <w:tc>
        <w:tcPr>
          <w:tcW w:w="3485" w:type="dxa"/>
        </w:tcPr>
        <w:p w14:paraId="7CBDC4B2" w14:textId="25D35D99" w:rsidR="58C4FC72" w:rsidRDefault="58C4FC72" w:rsidP="58C4FC72">
          <w:pPr>
            <w:pStyle w:val="Header"/>
            <w:jc w:val="center"/>
          </w:pPr>
        </w:p>
      </w:tc>
      <w:tc>
        <w:tcPr>
          <w:tcW w:w="3485" w:type="dxa"/>
        </w:tcPr>
        <w:p w14:paraId="66FA40CA" w14:textId="07AE428D" w:rsidR="58C4FC72" w:rsidRDefault="58C4FC72" w:rsidP="58C4FC72">
          <w:pPr>
            <w:pStyle w:val="Header"/>
            <w:ind w:right="-115"/>
            <w:jc w:val="right"/>
          </w:pPr>
        </w:p>
      </w:tc>
    </w:tr>
  </w:tbl>
  <w:p w14:paraId="15412D0B" w14:textId="6FD84ADA" w:rsidR="58C4FC72" w:rsidRDefault="58C4FC72" w:rsidP="58C4FC7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31F64059" w14:textId="77777777" w:rsidTr="58C4FC72">
      <w:trPr>
        <w:trHeight w:val="300"/>
      </w:trPr>
      <w:tc>
        <w:tcPr>
          <w:tcW w:w="1625" w:type="dxa"/>
        </w:tcPr>
        <w:p w14:paraId="36DA60EB" w14:textId="32EA406C" w:rsidR="58C4FC72" w:rsidRDefault="58C4FC72" w:rsidP="58C4FC72">
          <w:pPr>
            <w:pStyle w:val="Header"/>
            <w:ind w:left="-115"/>
          </w:pPr>
        </w:p>
      </w:tc>
      <w:tc>
        <w:tcPr>
          <w:tcW w:w="1625" w:type="dxa"/>
        </w:tcPr>
        <w:p w14:paraId="0D4133A7" w14:textId="5DDB2F79" w:rsidR="58C4FC72" w:rsidRDefault="58C4FC72" w:rsidP="58C4FC72">
          <w:pPr>
            <w:pStyle w:val="Header"/>
            <w:jc w:val="center"/>
          </w:pPr>
        </w:p>
      </w:tc>
      <w:tc>
        <w:tcPr>
          <w:tcW w:w="1625" w:type="dxa"/>
        </w:tcPr>
        <w:p w14:paraId="4633C821" w14:textId="628EBA5E" w:rsidR="58C4FC72" w:rsidRDefault="58C4FC72" w:rsidP="58C4FC72">
          <w:pPr>
            <w:pStyle w:val="Header"/>
            <w:ind w:right="-115"/>
            <w:jc w:val="right"/>
          </w:pPr>
        </w:p>
      </w:tc>
    </w:tr>
  </w:tbl>
  <w:p w14:paraId="470DDB9F" w14:textId="316E4D3A" w:rsidR="58C4FC72" w:rsidRDefault="58C4FC72" w:rsidP="58C4FC7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094CDDA0" w14:textId="77777777" w:rsidTr="58C4FC72">
      <w:trPr>
        <w:trHeight w:val="300"/>
      </w:trPr>
      <w:tc>
        <w:tcPr>
          <w:tcW w:w="3485" w:type="dxa"/>
        </w:tcPr>
        <w:p w14:paraId="524A3959" w14:textId="66E2527B" w:rsidR="58C4FC72" w:rsidRDefault="58C4FC72" w:rsidP="58C4FC72">
          <w:pPr>
            <w:pStyle w:val="Header"/>
            <w:ind w:left="-115"/>
          </w:pPr>
        </w:p>
      </w:tc>
      <w:tc>
        <w:tcPr>
          <w:tcW w:w="3485" w:type="dxa"/>
        </w:tcPr>
        <w:p w14:paraId="7B0B5628" w14:textId="13C8ABC2" w:rsidR="58C4FC72" w:rsidRDefault="58C4FC72" w:rsidP="58C4FC72">
          <w:pPr>
            <w:pStyle w:val="Header"/>
            <w:jc w:val="center"/>
          </w:pPr>
        </w:p>
      </w:tc>
      <w:tc>
        <w:tcPr>
          <w:tcW w:w="3485" w:type="dxa"/>
        </w:tcPr>
        <w:p w14:paraId="18C98FB2" w14:textId="5A4D6D22" w:rsidR="58C4FC72" w:rsidRDefault="58C4FC72" w:rsidP="58C4FC72">
          <w:pPr>
            <w:pStyle w:val="Header"/>
            <w:ind w:right="-115"/>
            <w:jc w:val="right"/>
          </w:pPr>
        </w:p>
      </w:tc>
    </w:tr>
  </w:tbl>
  <w:p w14:paraId="015A9CDD" w14:textId="007DCB69" w:rsidR="58C4FC72" w:rsidRDefault="58C4FC72" w:rsidP="58C4FC7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142F2538" w14:textId="77777777" w:rsidTr="58C4FC72">
      <w:trPr>
        <w:trHeight w:val="300"/>
      </w:trPr>
      <w:tc>
        <w:tcPr>
          <w:tcW w:w="1625" w:type="dxa"/>
        </w:tcPr>
        <w:p w14:paraId="5FD4897D" w14:textId="3EAD14EB" w:rsidR="58C4FC72" w:rsidRDefault="58C4FC72" w:rsidP="58C4FC72">
          <w:pPr>
            <w:pStyle w:val="Header"/>
            <w:ind w:left="-115"/>
          </w:pPr>
        </w:p>
      </w:tc>
      <w:tc>
        <w:tcPr>
          <w:tcW w:w="1625" w:type="dxa"/>
        </w:tcPr>
        <w:p w14:paraId="2F310A61" w14:textId="707D7359" w:rsidR="58C4FC72" w:rsidRDefault="58C4FC72" w:rsidP="58C4FC72">
          <w:pPr>
            <w:pStyle w:val="Header"/>
            <w:jc w:val="center"/>
          </w:pPr>
        </w:p>
      </w:tc>
      <w:tc>
        <w:tcPr>
          <w:tcW w:w="1625" w:type="dxa"/>
        </w:tcPr>
        <w:p w14:paraId="3BFC8311" w14:textId="33D57F98" w:rsidR="58C4FC72" w:rsidRDefault="58C4FC72" w:rsidP="58C4FC72">
          <w:pPr>
            <w:pStyle w:val="Header"/>
            <w:ind w:right="-115"/>
            <w:jc w:val="right"/>
          </w:pPr>
        </w:p>
      </w:tc>
    </w:tr>
  </w:tbl>
  <w:p w14:paraId="1A956BEA" w14:textId="6D429454" w:rsidR="58C4FC72" w:rsidRDefault="58C4FC72" w:rsidP="58C4FC7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34427F8F" w14:textId="77777777" w:rsidTr="58C4FC72">
      <w:trPr>
        <w:trHeight w:val="300"/>
      </w:trPr>
      <w:tc>
        <w:tcPr>
          <w:tcW w:w="1625" w:type="dxa"/>
        </w:tcPr>
        <w:p w14:paraId="0445615E" w14:textId="1FB00760" w:rsidR="58C4FC72" w:rsidRDefault="58C4FC72" w:rsidP="58C4FC72">
          <w:pPr>
            <w:pStyle w:val="Header"/>
            <w:ind w:left="-115"/>
          </w:pPr>
        </w:p>
      </w:tc>
      <w:tc>
        <w:tcPr>
          <w:tcW w:w="1625" w:type="dxa"/>
        </w:tcPr>
        <w:p w14:paraId="1882AD01" w14:textId="03AD0239" w:rsidR="58C4FC72" w:rsidRDefault="58C4FC72" w:rsidP="58C4FC72">
          <w:pPr>
            <w:pStyle w:val="Header"/>
            <w:jc w:val="center"/>
          </w:pPr>
        </w:p>
      </w:tc>
      <w:tc>
        <w:tcPr>
          <w:tcW w:w="1625" w:type="dxa"/>
        </w:tcPr>
        <w:p w14:paraId="6442BB28" w14:textId="6EA205F2" w:rsidR="58C4FC72" w:rsidRDefault="58C4FC72" w:rsidP="58C4FC72">
          <w:pPr>
            <w:pStyle w:val="Header"/>
            <w:ind w:right="-115"/>
            <w:jc w:val="right"/>
          </w:pPr>
        </w:p>
      </w:tc>
    </w:tr>
  </w:tbl>
  <w:p w14:paraId="34725CED" w14:textId="7A2452C4" w:rsidR="58C4FC72" w:rsidRDefault="58C4FC72" w:rsidP="58C4FC7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23294A17" w14:textId="77777777" w:rsidTr="58C4FC72">
      <w:trPr>
        <w:trHeight w:val="300"/>
      </w:trPr>
      <w:tc>
        <w:tcPr>
          <w:tcW w:w="1625" w:type="dxa"/>
        </w:tcPr>
        <w:p w14:paraId="4C43657A" w14:textId="15859DF6" w:rsidR="58C4FC72" w:rsidRDefault="58C4FC72" w:rsidP="58C4FC72">
          <w:pPr>
            <w:pStyle w:val="Header"/>
            <w:ind w:left="-115"/>
          </w:pPr>
        </w:p>
      </w:tc>
      <w:tc>
        <w:tcPr>
          <w:tcW w:w="1625" w:type="dxa"/>
        </w:tcPr>
        <w:p w14:paraId="30490499" w14:textId="3F78ADCD" w:rsidR="58C4FC72" w:rsidRDefault="58C4FC72" w:rsidP="58C4FC72">
          <w:pPr>
            <w:pStyle w:val="Header"/>
            <w:jc w:val="center"/>
          </w:pPr>
        </w:p>
      </w:tc>
      <w:tc>
        <w:tcPr>
          <w:tcW w:w="1625" w:type="dxa"/>
        </w:tcPr>
        <w:p w14:paraId="27D61620" w14:textId="428C23DC" w:rsidR="58C4FC72" w:rsidRDefault="58C4FC72" w:rsidP="58C4FC72">
          <w:pPr>
            <w:pStyle w:val="Header"/>
            <w:ind w:right="-115"/>
            <w:jc w:val="right"/>
          </w:pPr>
        </w:p>
      </w:tc>
    </w:tr>
  </w:tbl>
  <w:p w14:paraId="2DA59CF2" w14:textId="40C8FFF5" w:rsidR="58C4FC72" w:rsidRDefault="58C4FC72" w:rsidP="58C4FC7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4A4F83A4" w14:textId="77777777" w:rsidTr="58C4FC72">
      <w:trPr>
        <w:trHeight w:val="300"/>
      </w:trPr>
      <w:tc>
        <w:tcPr>
          <w:tcW w:w="3485" w:type="dxa"/>
        </w:tcPr>
        <w:p w14:paraId="59B64191" w14:textId="79B12ED4" w:rsidR="58C4FC72" w:rsidRDefault="58C4FC72" w:rsidP="58C4FC72">
          <w:pPr>
            <w:pStyle w:val="Header"/>
            <w:ind w:left="-115"/>
          </w:pPr>
        </w:p>
      </w:tc>
      <w:tc>
        <w:tcPr>
          <w:tcW w:w="3485" w:type="dxa"/>
        </w:tcPr>
        <w:p w14:paraId="6028A73B" w14:textId="4026E14A" w:rsidR="58C4FC72" w:rsidRDefault="58C4FC72" w:rsidP="58C4FC72">
          <w:pPr>
            <w:pStyle w:val="Header"/>
            <w:jc w:val="center"/>
          </w:pPr>
        </w:p>
      </w:tc>
      <w:tc>
        <w:tcPr>
          <w:tcW w:w="3485" w:type="dxa"/>
        </w:tcPr>
        <w:p w14:paraId="00462BC7" w14:textId="79AAD6B5" w:rsidR="58C4FC72" w:rsidRDefault="58C4FC72" w:rsidP="58C4FC72">
          <w:pPr>
            <w:pStyle w:val="Header"/>
            <w:ind w:right="-115"/>
            <w:jc w:val="right"/>
          </w:pPr>
        </w:p>
      </w:tc>
    </w:tr>
  </w:tbl>
  <w:p w14:paraId="0BBC3A5B" w14:textId="2F1CD8F8" w:rsidR="58C4FC72" w:rsidRDefault="58C4FC72" w:rsidP="58C4FC7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45F9F49D" w14:textId="77777777" w:rsidTr="58C4FC72">
      <w:trPr>
        <w:trHeight w:val="300"/>
      </w:trPr>
      <w:tc>
        <w:tcPr>
          <w:tcW w:w="3485" w:type="dxa"/>
        </w:tcPr>
        <w:p w14:paraId="55978D6A" w14:textId="3E5E155C" w:rsidR="58C4FC72" w:rsidRDefault="58C4FC72" w:rsidP="58C4FC72">
          <w:pPr>
            <w:pStyle w:val="Header"/>
            <w:ind w:left="-115"/>
          </w:pPr>
        </w:p>
      </w:tc>
      <w:tc>
        <w:tcPr>
          <w:tcW w:w="3485" w:type="dxa"/>
        </w:tcPr>
        <w:p w14:paraId="50DE6E13" w14:textId="7D0C8E95" w:rsidR="58C4FC72" w:rsidRDefault="58C4FC72" w:rsidP="58C4FC72">
          <w:pPr>
            <w:pStyle w:val="Header"/>
            <w:jc w:val="center"/>
          </w:pPr>
        </w:p>
      </w:tc>
      <w:tc>
        <w:tcPr>
          <w:tcW w:w="3485" w:type="dxa"/>
        </w:tcPr>
        <w:p w14:paraId="755CF74A" w14:textId="7500635A" w:rsidR="58C4FC72" w:rsidRDefault="58C4FC72" w:rsidP="58C4FC72">
          <w:pPr>
            <w:pStyle w:val="Header"/>
            <w:ind w:right="-115"/>
            <w:jc w:val="right"/>
          </w:pPr>
        </w:p>
      </w:tc>
    </w:tr>
  </w:tbl>
  <w:p w14:paraId="3459EBFF" w14:textId="2CA5E44C" w:rsidR="58C4FC72" w:rsidRDefault="58C4FC72" w:rsidP="58C4FC7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39120C76" w14:textId="77777777" w:rsidTr="58C4FC72">
      <w:trPr>
        <w:trHeight w:val="300"/>
      </w:trPr>
      <w:tc>
        <w:tcPr>
          <w:tcW w:w="3485" w:type="dxa"/>
        </w:tcPr>
        <w:p w14:paraId="603D48ED" w14:textId="32AEE2D7" w:rsidR="58C4FC72" w:rsidRDefault="58C4FC72" w:rsidP="58C4FC72">
          <w:pPr>
            <w:pStyle w:val="Header"/>
            <w:ind w:left="-115"/>
          </w:pPr>
        </w:p>
      </w:tc>
      <w:tc>
        <w:tcPr>
          <w:tcW w:w="3485" w:type="dxa"/>
        </w:tcPr>
        <w:p w14:paraId="3C254E47" w14:textId="5E5084F7" w:rsidR="58C4FC72" w:rsidRDefault="58C4FC72" w:rsidP="58C4FC72">
          <w:pPr>
            <w:pStyle w:val="Header"/>
            <w:jc w:val="center"/>
          </w:pPr>
        </w:p>
      </w:tc>
      <w:tc>
        <w:tcPr>
          <w:tcW w:w="3485" w:type="dxa"/>
        </w:tcPr>
        <w:p w14:paraId="1C08549B" w14:textId="3974B155" w:rsidR="58C4FC72" w:rsidRDefault="58C4FC72" w:rsidP="58C4FC72">
          <w:pPr>
            <w:pStyle w:val="Header"/>
            <w:ind w:right="-115"/>
            <w:jc w:val="right"/>
          </w:pPr>
        </w:p>
      </w:tc>
    </w:tr>
  </w:tbl>
  <w:p w14:paraId="7F8C0B83" w14:textId="4E20626E" w:rsidR="58C4FC72" w:rsidRDefault="58C4FC72" w:rsidP="58C4FC7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6E13DBD8" w14:textId="77777777" w:rsidTr="58C4FC72">
      <w:trPr>
        <w:trHeight w:val="300"/>
      </w:trPr>
      <w:tc>
        <w:tcPr>
          <w:tcW w:w="3485" w:type="dxa"/>
        </w:tcPr>
        <w:p w14:paraId="0E511859" w14:textId="6760520E" w:rsidR="58C4FC72" w:rsidRDefault="58C4FC72" w:rsidP="58C4FC72">
          <w:pPr>
            <w:pStyle w:val="Header"/>
            <w:ind w:left="-115"/>
          </w:pPr>
        </w:p>
      </w:tc>
      <w:tc>
        <w:tcPr>
          <w:tcW w:w="3485" w:type="dxa"/>
        </w:tcPr>
        <w:p w14:paraId="1F110399" w14:textId="528A29F3" w:rsidR="58C4FC72" w:rsidRDefault="58C4FC72" w:rsidP="58C4FC72">
          <w:pPr>
            <w:pStyle w:val="Header"/>
            <w:jc w:val="center"/>
          </w:pPr>
        </w:p>
      </w:tc>
      <w:tc>
        <w:tcPr>
          <w:tcW w:w="3485" w:type="dxa"/>
        </w:tcPr>
        <w:p w14:paraId="36CD22AC" w14:textId="13537330" w:rsidR="58C4FC72" w:rsidRDefault="58C4FC72" w:rsidP="58C4FC72">
          <w:pPr>
            <w:pStyle w:val="Header"/>
            <w:ind w:right="-115"/>
            <w:jc w:val="right"/>
          </w:pPr>
        </w:p>
      </w:tc>
    </w:tr>
  </w:tbl>
  <w:p w14:paraId="7089774E" w14:textId="4ED3FBF6" w:rsidR="58C4FC72" w:rsidRDefault="58C4FC72" w:rsidP="58C4FC7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64A2D796" w14:textId="77777777" w:rsidTr="58C4FC72">
      <w:trPr>
        <w:trHeight w:val="300"/>
      </w:trPr>
      <w:tc>
        <w:tcPr>
          <w:tcW w:w="1625" w:type="dxa"/>
        </w:tcPr>
        <w:p w14:paraId="209BC64B" w14:textId="0220118D" w:rsidR="58C4FC72" w:rsidRDefault="58C4FC72" w:rsidP="58C4FC72">
          <w:pPr>
            <w:pStyle w:val="Header"/>
            <w:ind w:left="-115"/>
          </w:pPr>
        </w:p>
      </w:tc>
      <w:tc>
        <w:tcPr>
          <w:tcW w:w="1625" w:type="dxa"/>
        </w:tcPr>
        <w:p w14:paraId="676F9602" w14:textId="10F44E25" w:rsidR="58C4FC72" w:rsidRDefault="58C4FC72" w:rsidP="58C4FC72">
          <w:pPr>
            <w:pStyle w:val="Header"/>
            <w:jc w:val="center"/>
          </w:pPr>
        </w:p>
      </w:tc>
      <w:tc>
        <w:tcPr>
          <w:tcW w:w="1625" w:type="dxa"/>
        </w:tcPr>
        <w:p w14:paraId="4C816F69" w14:textId="19F8EE7B" w:rsidR="58C4FC72" w:rsidRDefault="58C4FC72" w:rsidP="58C4FC72">
          <w:pPr>
            <w:pStyle w:val="Header"/>
            <w:ind w:right="-115"/>
            <w:jc w:val="right"/>
          </w:pPr>
        </w:p>
      </w:tc>
    </w:tr>
  </w:tbl>
  <w:p w14:paraId="15683C95" w14:textId="6FB0E178" w:rsidR="58C4FC72" w:rsidRDefault="58C4FC72" w:rsidP="58C4FC7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30F17163" w14:textId="77777777" w:rsidTr="58C4FC72">
      <w:trPr>
        <w:trHeight w:val="300"/>
      </w:trPr>
      <w:tc>
        <w:tcPr>
          <w:tcW w:w="3485" w:type="dxa"/>
        </w:tcPr>
        <w:p w14:paraId="5552C016" w14:textId="7AC1393E" w:rsidR="58C4FC72" w:rsidRDefault="58C4FC72" w:rsidP="58C4FC72">
          <w:pPr>
            <w:pStyle w:val="Header"/>
            <w:ind w:left="-115"/>
          </w:pPr>
        </w:p>
      </w:tc>
      <w:tc>
        <w:tcPr>
          <w:tcW w:w="3485" w:type="dxa"/>
        </w:tcPr>
        <w:p w14:paraId="6A481DB1" w14:textId="780DECB4" w:rsidR="58C4FC72" w:rsidRDefault="58C4FC72" w:rsidP="58C4FC72">
          <w:pPr>
            <w:pStyle w:val="Header"/>
            <w:jc w:val="center"/>
          </w:pPr>
        </w:p>
      </w:tc>
      <w:tc>
        <w:tcPr>
          <w:tcW w:w="3485" w:type="dxa"/>
        </w:tcPr>
        <w:p w14:paraId="19F8F7D8" w14:textId="5A792293" w:rsidR="58C4FC72" w:rsidRDefault="58C4FC72" w:rsidP="58C4FC72">
          <w:pPr>
            <w:pStyle w:val="Header"/>
            <w:ind w:right="-115"/>
            <w:jc w:val="right"/>
          </w:pPr>
        </w:p>
      </w:tc>
    </w:tr>
  </w:tbl>
  <w:p w14:paraId="4827B019" w14:textId="4232742A" w:rsidR="58C4FC72" w:rsidRDefault="58C4FC72" w:rsidP="58C4FC7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5474B8A9" w14:textId="77777777" w:rsidTr="58C4FC72">
      <w:trPr>
        <w:trHeight w:val="300"/>
      </w:trPr>
      <w:tc>
        <w:tcPr>
          <w:tcW w:w="3485" w:type="dxa"/>
        </w:tcPr>
        <w:p w14:paraId="37F7C943" w14:textId="386146B8" w:rsidR="58C4FC72" w:rsidRDefault="58C4FC72" w:rsidP="58C4FC72">
          <w:pPr>
            <w:pStyle w:val="Header"/>
            <w:ind w:left="-115"/>
          </w:pPr>
        </w:p>
      </w:tc>
      <w:tc>
        <w:tcPr>
          <w:tcW w:w="3485" w:type="dxa"/>
        </w:tcPr>
        <w:p w14:paraId="4C909CB3" w14:textId="4293D747" w:rsidR="58C4FC72" w:rsidRDefault="58C4FC72" w:rsidP="58C4FC72">
          <w:pPr>
            <w:pStyle w:val="Header"/>
            <w:jc w:val="center"/>
          </w:pPr>
        </w:p>
      </w:tc>
      <w:tc>
        <w:tcPr>
          <w:tcW w:w="3485" w:type="dxa"/>
        </w:tcPr>
        <w:p w14:paraId="104B1B1D" w14:textId="52FFCA3D" w:rsidR="58C4FC72" w:rsidRDefault="58C4FC72" w:rsidP="58C4FC72">
          <w:pPr>
            <w:pStyle w:val="Header"/>
            <w:ind w:right="-115"/>
            <w:jc w:val="right"/>
          </w:pPr>
        </w:p>
      </w:tc>
    </w:tr>
  </w:tbl>
  <w:p w14:paraId="498EEB19" w14:textId="757FAE56" w:rsidR="58C4FC72" w:rsidRDefault="58C4FC72" w:rsidP="58C4FC7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6819D8DA" w14:textId="77777777" w:rsidTr="58C4FC72">
      <w:trPr>
        <w:trHeight w:val="300"/>
      </w:trPr>
      <w:tc>
        <w:tcPr>
          <w:tcW w:w="3485" w:type="dxa"/>
        </w:tcPr>
        <w:p w14:paraId="3F1C554F" w14:textId="63AEDF69" w:rsidR="58C4FC72" w:rsidRDefault="58C4FC72" w:rsidP="58C4FC72">
          <w:pPr>
            <w:pStyle w:val="Header"/>
            <w:ind w:left="-115"/>
          </w:pPr>
        </w:p>
      </w:tc>
      <w:tc>
        <w:tcPr>
          <w:tcW w:w="3485" w:type="dxa"/>
        </w:tcPr>
        <w:p w14:paraId="7DF97A38" w14:textId="7D28273F" w:rsidR="58C4FC72" w:rsidRDefault="58C4FC72" w:rsidP="58C4FC72">
          <w:pPr>
            <w:pStyle w:val="Header"/>
            <w:jc w:val="center"/>
          </w:pPr>
        </w:p>
      </w:tc>
      <w:tc>
        <w:tcPr>
          <w:tcW w:w="3485" w:type="dxa"/>
        </w:tcPr>
        <w:p w14:paraId="5D2A683D" w14:textId="67E2D109" w:rsidR="58C4FC72" w:rsidRDefault="58C4FC72" w:rsidP="58C4FC72">
          <w:pPr>
            <w:pStyle w:val="Header"/>
            <w:ind w:right="-115"/>
            <w:jc w:val="right"/>
          </w:pPr>
        </w:p>
      </w:tc>
    </w:tr>
  </w:tbl>
  <w:p w14:paraId="0F46ACEE" w14:textId="4B3755B4" w:rsidR="58C4FC72" w:rsidRDefault="58C4FC72" w:rsidP="58C4FC7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7B44C824" w14:textId="77777777" w:rsidTr="58C4FC72">
      <w:trPr>
        <w:trHeight w:val="300"/>
      </w:trPr>
      <w:tc>
        <w:tcPr>
          <w:tcW w:w="3485" w:type="dxa"/>
        </w:tcPr>
        <w:p w14:paraId="067B63BF" w14:textId="4FCF9666" w:rsidR="58C4FC72" w:rsidRDefault="58C4FC72" w:rsidP="58C4FC72">
          <w:pPr>
            <w:pStyle w:val="Header"/>
            <w:ind w:left="-115"/>
          </w:pPr>
        </w:p>
      </w:tc>
      <w:tc>
        <w:tcPr>
          <w:tcW w:w="3485" w:type="dxa"/>
        </w:tcPr>
        <w:p w14:paraId="29E2F18C" w14:textId="2CFC6E4D" w:rsidR="58C4FC72" w:rsidRDefault="58C4FC72" w:rsidP="58C4FC72">
          <w:pPr>
            <w:pStyle w:val="Header"/>
            <w:jc w:val="center"/>
          </w:pPr>
        </w:p>
      </w:tc>
      <w:tc>
        <w:tcPr>
          <w:tcW w:w="3485" w:type="dxa"/>
        </w:tcPr>
        <w:p w14:paraId="48B942F0" w14:textId="5BEF8C1E" w:rsidR="58C4FC72" w:rsidRDefault="58C4FC72" w:rsidP="58C4FC72">
          <w:pPr>
            <w:pStyle w:val="Header"/>
            <w:ind w:right="-115"/>
            <w:jc w:val="right"/>
          </w:pPr>
        </w:p>
      </w:tc>
    </w:tr>
  </w:tbl>
  <w:p w14:paraId="7806C93A" w14:textId="0AC1D099" w:rsidR="58C4FC72" w:rsidRDefault="58C4FC72" w:rsidP="58C4FC7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25DBE7D8" w14:textId="77777777" w:rsidTr="58C4FC72">
      <w:trPr>
        <w:trHeight w:val="300"/>
      </w:trPr>
      <w:tc>
        <w:tcPr>
          <w:tcW w:w="3485" w:type="dxa"/>
        </w:tcPr>
        <w:p w14:paraId="6BD67615" w14:textId="0C195E85" w:rsidR="58C4FC72" w:rsidRDefault="58C4FC72" w:rsidP="58C4FC72">
          <w:pPr>
            <w:pStyle w:val="Header"/>
            <w:ind w:left="-115"/>
          </w:pPr>
        </w:p>
      </w:tc>
      <w:tc>
        <w:tcPr>
          <w:tcW w:w="3485" w:type="dxa"/>
        </w:tcPr>
        <w:p w14:paraId="34CFAE25" w14:textId="29B1746E" w:rsidR="58C4FC72" w:rsidRDefault="58C4FC72" w:rsidP="58C4FC72">
          <w:pPr>
            <w:pStyle w:val="Header"/>
            <w:jc w:val="center"/>
          </w:pPr>
        </w:p>
      </w:tc>
      <w:tc>
        <w:tcPr>
          <w:tcW w:w="3485" w:type="dxa"/>
        </w:tcPr>
        <w:p w14:paraId="4E25FC95" w14:textId="533D8360" w:rsidR="58C4FC72" w:rsidRDefault="58C4FC72" w:rsidP="58C4FC72">
          <w:pPr>
            <w:pStyle w:val="Header"/>
            <w:ind w:right="-115"/>
            <w:jc w:val="right"/>
          </w:pPr>
        </w:p>
      </w:tc>
    </w:tr>
  </w:tbl>
  <w:p w14:paraId="519C129A" w14:textId="6CC1B8E6" w:rsidR="58C4FC72" w:rsidRDefault="58C4FC72" w:rsidP="58C4FC7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2F05477E" w14:textId="77777777" w:rsidTr="58C4FC72">
      <w:trPr>
        <w:trHeight w:val="300"/>
      </w:trPr>
      <w:tc>
        <w:tcPr>
          <w:tcW w:w="3485" w:type="dxa"/>
        </w:tcPr>
        <w:p w14:paraId="52F8C802" w14:textId="7D193C01" w:rsidR="58C4FC72" w:rsidRDefault="58C4FC72" w:rsidP="58C4FC72">
          <w:pPr>
            <w:pStyle w:val="Header"/>
            <w:ind w:left="-115"/>
          </w:pPr>
        </w:p>
      </w:tc>
      <w:tc>
        <w:tcPr>
          <w:tcW w:w="3485" w:type="dxa"/>
        </w:tcPr>
        <w:p w14:paraId="07D0CC47" w14:textId="6A558268" w:rsidR="58C4FC72" w:rsidRDefault="58C4FC72" w:rsidP="58C4FC72">
          <w:pPr>
            <w:pStyle w:val="Header"/>
            <w:jc w:val="center"/>
          </w:pPr>
        </w:p>
      </w:tc>
      <w:tc>
        <w:tcPr>
          <w:tcW w:w="3485" w:type="dxa"/>
        </w:tcPr>
        <w:p w14:paraId="7DE789F9" w14:textId="6B6E96FB" w:rsidR="58C4FC72" w:rsidRDefault="58C4FC72" w:rsidP="58C4FC72">
          <w:pPr>
            <w:pStyle w:val="Header"/>
            <w:ind w:right="-115"/>
            <w:jc w:val="right"/>
          </w:pPr>
        </w:p>
      </w:tc>
    </w:tr>
  </w:tbl>
  <w:p w14:paraId="7D4B6AC4" w14:textId="5B1405A4" w:rsidR="58C4FC72" w:rsidRDefault="58C4FC72" w:rsidP="58C4FC7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3997DA48" w14:textId="77777777" w:rsidTr="58C4FC72">
      <w:trPr>
        <w:trHeight w:val="300"/>
      </w:trPr>
      <w:tc>
        <w:tcPr>
          <w:tcW w:w="3485" w:type="dxa"/>
        </w:tcPr>
        <w:p w14:paraId="2E26E7A2" w14:textId="739CD7C8" w:rsidR="58C4FC72" w:rsidRDefault="58C4FC72" w:rsidP="58C4FC72">
          <w:pPr>
            <w:pStyle w:val="Header"/>
            <w:ind w:left="-115"/>
          </w:pPr>
        </w:p>
      </w:tc>
      <w:tc>
        <w:tcPr>
          <w:tcW w:w="3485" w:type="dxa"/>
        </w:tcPr>
        <w:p w14:paraId="1A4C4D91" w14:textId="6C7053AF" w:rsidR="58C4FC72" w:rsidRDefault="58C4FC72" w:rsidP="58C4FC72">
          <w:pPr>
            <w:pStyle w:val="Header"/>
            <w:jc w:val="center"/>
          </w:pPr>
        </w:p>
      </w:tc>
      <w:tc>
        <w:tcPr>
          <w:tcW w:w="3485" w:type="dxa"/>
        </w:tcPr>
        <w:p w14:paraId="17C0E562" w14:textId="1ED6B085" w:rsidR="58C4FC72" w:rsidRDefault="58C4FC72" w:rsidP="58C4FC72">
          <w:pPr>
            <w:pStyle w:val="Header"/>
            <w:ind w:right="-115"/>
            <w:jc w:val="right"/>
          </w:pPr>
        </w:p>
      </w:tc>
    </w:tr>
  </w:tbl>
  <w:p w14:paraId="49CC5054" w14:textId="1EDE5555" w:rsidR="58C4FC72" w:rsidRDefault="58C4FC72" w:rsidP="58C4FC7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06772748" w14:textId="77777777" w:rsidTr="58C4FC72">
      <w:trPr>
        <w:trHeight w:val="300"/>
      </w:trPr>
      <w:tc>
        <w:tcPr>
          <w:tcW w:w="3485" w:type="dxa"/>
        </w:tcPr>
        <w:p w14:paraId="19E67F4A" w14:textId="1C750759" w:rsidR="58C4FC72" w:rsidRDefault="58C4FC72" w:rsidP="58C4FC72">
          <w:pPr>
            <w:pStyle w:val="Header"/>
            <w:ind w:left="-115"/>
          </w:pPr>
        </w:p>
      </w:tc>
      <w:tc>
        <w:tcPr>
          <w:tcW w:w="3485" w:type="dxa"/>
        </w:tcPr>
        <w:p w14:paraId="2CB08247" w14:textId="7ACCC38B" w:rsidR="58C4FC72" w:rsidRDefault="58C4FC72" w:rsidP="58C4FC72">
          <w:pPr>
            <w:pStyle w:val="Header"/>
            <w:jc w:val="center"/>
          </w:pPr>
        </w:p>
      </w:tc>
      <w:tc>
        <w:tcPr>
          <w:tcW w:w="3485" w:type="dxa"/>
        </w:tcPr>
        <w:p w14:paraId="20E65248" w14:textId="0429BABB" w:rsidR="58C4FC72" w:rsidRDefault="58C4FC72" w:rsidP="58C4FC72">
          <w:pPr>
            <w:pStyle w:val="Header"/>
            <w:ind w:right="-115"/>
            <w:jc w:val="right"/>
          </w:pPr>
        </w:p>
      </w:tc>
    </w:tr>
  </w:tbl>
  <w:p w14:paraId="3178E612" w14:textId="2069155B" w:rsidR="58C4FC72" w:rsidRDefault="58C4FC72" w:rsidP="58C4FC7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5605F2FF" w14:textId="77777777" w:rsidTr="58C4FC72">
      <w:trPr>
        <w:trHeight w:val="300"/>
      </w:trPr>
      <w:tc>
        <w:tcPr>
          <w:tcW w:w="1625" w:type="dxa"/>
        </w:tcPr>
        <w:p w14:paraId="76141D53" w14:textId="0D83E15C" w:rsidR="58C4FC72" w:rsidRDefault="58C4FC72" w:rsidP="58C4FC72">
          <w:pPr>
            <w:pStyle w:val="Header"/>
            <w:ind w:left="-115"/>
          </w:pPr>
        </w:p>
      </w:tc>
      <w:tc>
        <w:tcPr>
          <w:tcW w:w="1625" w:type="dxa"/>
        </w:tcPr>
        <w:p w14:paraId="153F05A5" w14:textId="74CCA556" w:rsidR="58C4FC72" w:rsidRDefault="58C4FC72" w:rsidP="58C4FC72">
          <w:pPr>
            <w:pStyle w:val="Header"/>
            <w:jc w:val="center"/>
          </w:pPr>
        </w:p>
      </w:tc>
      <w:tc>
        <w:tcPr>
          <w:tcW w:w="1625" w:type="dxa"/>
        </w:tcPr>
        <w:p w14:paraId="071A8446" w14:textId="0C737AB5" w:rsidR="58C4FC72" w:rsidRDefault="58C4FC72" w:rsidP="58C4FC72">
          <w:pPr>
            <w:pStyle w:val="Header"/>
            <w:ind w:right="-115"/>
            <w:jc w:val="right"/>
          </w:pPr>
        </w:p>
      </w:tc>
    </w:tr>
  </w:tbl>
  <w:p w14:paraId="318C56C6" w14:textId="485E854E" w:rsidR="58C4FC72" w:rsidRDefault="58C4FC72" w:rsidP="58C4FC7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58C4FC72" w14:paraId="7A08DC9D" w14:textId="77777777" w:rsidTr="58C4FC72">
      <w:trPr>
        <w:trHeight w:val="300"/>
      </w:trPr>
      <w:tc>
        <w:tcPr>
          <w:tcW w:w="3485" w:type="dxa"/>
        </w:tcPr>
        <w:p w14:paraId="6D69FFD7" w14:textId="77402CC0" w:rsidR="58C4FC72" w:rsidRDefault="58C4FC72" w:rsidP="58C4FC72">
          <w:pPr>
            <w:pStyle w:val="Header"/>
            <w:ind w:left="-115"/>
          </w:pPr>
        </w:p>
      </w:tc>
      <w:tc>
        <w:tcPr>
          <w:tcW w:w="3485" w:type="dxa"/>
        </w:tcPr>
        <w:p w14:paraId="6D716D12" w14:textId="2F8DEFA3" w:rsidR="58C4FC72" w:rsidRDefault="58C4FC72" w:rsidP="58C4FC72">
          <w:pPr>
            <w:pStyle w:val="Header"/>
            <w:jc w:val="center"/>
          </w:pPr>
        </w:p>
      </w:tc>
      <w:tc>
        <w:tcPr>
          <w:tcW w:w="3485" w:type="dxa"/>
        </w:tcPr>
        <w:p w14:paraId="5E11F738" w14:textId="6DD5CCBC" w:rsidR="58C4FC72" w:rsidRDefault="58C4FC72" w:rsidP="58C4FC72">
          <w:pPr>
            <w:pStyle w:val="Header"/>
            <w:ind w:right="-115"/>
            <w:jc w:val="right"/>
          </w:pPr>
        </w:p>
      </w:tc>
    </w:tr>
  </w:tbl>
  <w:p w14:paraId="785D5E0E" w14:textId="6E6F9C09" w:rsidR="58C4FC72" w:rsidRDefault="58C4FC72" w:rsidP="58C4FC7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5D6463C7" w14:textId="77777777" w:rsidTr="58C4FC72">
      <w:trPr>
        <w:trHeight w:val="300"/>
      </w:trPr>
      <w:tc>
        <w:tcPr>
          <w:tcW w:w="1625" w:type="dxa"/>
        </w:tcPr>
        <w:p w14:paraId="792882E9" w14:textId="655A4182" w:rsidR="58C4FC72" w:rsidRDefault="58C4FC72" w:rsidP="58C4FC72">
          <w:pPr>
            <w:pStyle w:val="Header"/>
            <w:ind w:left="-115"/>
          </w:pPr>
        </w:p>
      </w:tc>
      <w:tc>
        <w:tcPr>
          <w:tcW w:w="1625" w:type="dxa"/>
        </w:tcPr>
        <w:p w14:paraId="350F13D1" w14:textId="28EBE04C" w:rsidR="58C4FC72" w:rsidRDefault="58C4FC72" w:rsidP="58C4FC72">
          <w:pPr>
            <w:pStyle w:val="Header"/>
            <w:jc w:val="center"/>
          </w:pPr>
        </w:p>
      </w:tc>
      <w:tc>
        <w:tcPr>
          <w:tcW w:w="1625" w:type="dxa"/>
        </w:tcPr>
        <w:p w14:paraId="0DDEB733" w14:textId="4B6D8AF5" w:rsidR="58C4FC72" w:rsidRDefault="58C4FC72" w:rsidP="58C4FC72">
          <w:pPr>
            <w:pStyle w:val="Header"/>
            <w:ind w:right="-115"/>
            <w:jc w:val="right"/>
          </w:pPr>
        </w:p>
      </w:tc>
    </w:tr>
  </w:tbl>
  <w:p w14:paraId="08D0C6E7" w14:textId="4913D9E2" w:rsidR="58C4FC72" w:rsidRDefault="58C4FC72" w:rsidP="58C4FC7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625"/>
      <w:gridCol w:w="1625"/>
      <w:gridCol w:w="1625"/>
    </w:tblGrid>
    <w:tr w:rsidR="58C4FC72" w14:paraId="45435C5E" w14:textId="77777777" w:rsidTr="58C4FC72">
      <w:trPr>
        <w:trHeight w:val="300"/>
      </w:trPr>
      <w:tc>
        <w:tcPr>
          <w:tcW w:w="1625" w:type="dxa"/>
        </w:tcPr>
        <w:p w14:paraId="17A0E2E4" w14:textId="288164F5" w:rsidR="58C4FC72" w:rsidRDefault="58C4FC72" w:rsidP="58C4FC72">
          <w:pPr>
            <w:pStyle w:val="Header"/>
            <w:ind w:left="-115"/>
          </w:pPr>
        </w:p>
      </w:tc>
      <w:tc>
        <w:tcPr>
          <w:tcW w:w="1625" w:type="dxa"/>
        </w:tcPr>
        <w:p w14:paraId="34791D5B" w14:textId="4AFB5C9E" w:rsidR="58C4FC72" w:rsidRDefault="58C4FC72" w:rsidP="58C4FC72">
          <w:pPr>
            <w:pStyle w:val="Header"/>
            <w:jc w:val="center"/>
          </w:pPr>
        </w:p>
      </w:tc>
      <w:tc>
        <w:tcPr>
          <w:tcW w:w="1625" w:type="dxa"/>
        </w:tcPr>
        <w:p w14:paraId="10504787" w14:textId="2D67AE49" w:rsidR="58C4FC72" w:rsidRDefault="58C4FC72" w:rsidP="58C4FC72">
          <w:pPr>
            <w:pStyle w:val="Header"/>
            <w:ind w:right="-115"/>
            <w:jc w:val="right"/>
          </w:pPr>
        </w:p>
      </w:tc>
    </w:tr>
  </w:tbl>
  <w:p w14:paraId="09084FC3" w14:textId="195E2BAB" w:rsidR="58C4FC72" w:rsidRDefault="58C4FC72" w:rsidP="58C4FC7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6"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7"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6B0ED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5"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8"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582F0B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w10:wrap anchorx="margin"/>
            </v:rect>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86115" w14:textId="56CDD74D" w:rsidR="00EA5563" w:rsidRDefault="00EA5563">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B096A" w14:textId="77777777" w:rsidR="00687694" w:rsidRPr="005C3460" w:rsidRDefault="00687694" w:rsidP="005C3460">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1192E" w14:textId="77777777" w:rsidR="00687694" w:rsidRDefault="00687694">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4"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9223"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CBEB5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3"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v:rect id="Rectangle 9224"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014640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2B43F"/>
    <w:multiLevelType w:val="hybridMultilevel"/>
    <w:tmpl w:val="1E98283A"/>
    <w:lvl w:ilvl="0" w:tplc="AB069A3A">
      <w:start w:val="1"/>
      <w:numFmt w:val="lowerRoman"/>
      <w:lvlText w:val="%1."/>
      <w:lvlJc w:val="right"/>
      <w:pPr>
        <w:ind w:left="720" w:hanging="360"/>
      </w:pPr>
      <w:rPr>
        <w:rFonts w:ascii="Times New Roman" w:hAnsi="Times New Roman" w:hint="default"/>
      </w:rPr>
    </w:lvl>
    <w:lvl w:ilvl="1" w:tplc="4C62CE6A">
      <w:start w:val="1"/>
      <w:numFmt w:val="lowerLetter"/>
      <w:lvlText w:val="%2."/>
      <w:lvlJc w:val="left"/>
      <w:pPr>
        <w:ind w:left="1440" w:hanging="360"/>
      </w:pPr>
    </w:lvl>
    <w:lvl w:ilvl="2" w:tplc="4F3631F2">
      <w:start w:val="1"/>
      <w:numFmt w:val="lowerRoman"/>
      <w:lvlText w:val="%3."/>
      <w:lvlJc w:val="right"/>
      <w:pPr>
        <w:ind w:left="2160" w:hanging="180"/>
      </w:pPr>
    </w:lvl>
    <w:lvl w:ilvl="3" w:tplc="8FC4D376">
      <w:start w:val="1"/>
      <w:numFmt w:val="decimal"/>
      <w:lvlText w:val="%4."/>
      <w:lvlJc w:val="left"/>
      <w:pPr>
        <w:ind w:left="2880" w:hanging="360"/>
      </w:pPr>
    </w:lvl>
    <w:lvl w:ilvl="4" w:tplc="051657F2">
      <w:start w:val="1"/>
      <w:numFmt w:val="lowerLetter"/>
      <w:lvlText w:val="%5."/>
      <w:lvlJc w:val="left"/>
      <w:pPr>
        <w:ind w:left="3600" w:hanging="360"/>
      </w:pPr>
    </w:lvl>
    <w:lvl w:ilvl="5" w:tplc="76B2ECAC">
      <w:start w:val="1"/>
      <w:numFmt w:val="lowerRoman"/>
      <w:lvlText w:val="%6."/>
      <w:lvlJc w:val="right"/>
      <w:pPr>
        <w:ind w:left="4320" w:hanging="180"/>
      </w:pPr>
    </w:lvl>
    <w:lvl w:ilvl="6" w:tplc="1638D4E0">
      <w:start w:val="1"/>
      <w:numFmt w:val="decimal"/>
      <w:lvlText w:val="%7."/>
      <w:lvlJc w:val="left"/>
      <w:pPr>
        <w:ind w:left="5040" w:hanging="360"/>
      </w:pPr>
    </w:lvl>
    <w:lvl w:ilvl="7" w:tplc="4DE0154C">
      <w:start w:val="1"/>
      <w:numFmt w:val="lowerLetter"/>
      <w:lvlText w:val="%8."/>
      <w:lvlJc w:val="left"/>
      <w:pPr>
        <w:ind w:left="5760" w:hanging="360"/>
      </w:pPr>
    </w:lvl>
    <w:lvl w:ilvl="8" w:tplc="73A04036">
      <w:start w:val="1"/>
      <w:numFmt w:val="lowerRoman"/>
      <w:lvlText w:val="%9."/>
      <w:lvlJc w:val="right"/>
      <w:pPr>
        <w:ind w:left="6480" w:hanging="180"/>
      </w:pPr>
    </w:lvl>
  </w:abstractNum>
  <w:abstractNum w:abstractNumId="1" w15:restartNumberingAfterBreak="0">
    <w:nsid w:val="0564A253"/>
    <w:multiLevelType w:val="hybridMultilevel"/>
    <w:tmpl w:val="9A18F5F8"/>
    <w:lvl w:ilvl="0" w:tplc="EB1AFC24">
      <w:start w:val="1"/>
      <w:numFmt w:val="bullet"/>
      <w:lvlText w:val=""/>
      <w:lvlJc w:val="left"/>
      <w:pPr>
        <w:ind w:left="720" w:hanging="360"/>
      </w:pPr>
      <w:rPr>
        <w:rFonts w:ascii="Symbol" w:hAnsi="Symbol" w:hint="default"/>
      </w:rPr>
    </w:lvl>
    <w:lvl w:ilvl="1" w:tplc="A7F2575A">
      <w:start w:val="1"/>
      <w:numFmt w:val="bullet"/>
      <w:lvlText w:val="o"/>
      <w:lvlJc w:val="left"/>
      <w:pPr>
        <w:ind w:left="1440" w:hanging="360"/>
      </w:pPr>
      <w:rPr>
        <w:rFonts w:ascii="Courier New" w:hAnsi="Courier New" w:hint="default"/>
      </w:rPr>
    </w:lvl>
    <w:lvl w:ilvl="2" w:tplc="90FEF74A">
      <w:start w:val="1"/>
      <w:numFmt w:val="bullet"/>
      <w:lvlText w:val=""/>
      <w:lvlJc w:val="left"/>
      <w:pPr>
        <w:ind w:left="2160" w:hanging="360"/>
      </w:pPr>
      <w:rPr>
        <w:rFonts w:ascii="Wingdings" w:hAnsi="Wingdings" w:hint="default"/>
      </w:rPr>
    </w:lvl>
    <w:lvl w:ilvl="3" w:tplc="7CBEE294">
      <w:start w:val="1"/>
      <w:numFmt w:val="bullet"/>
      <w:lvlText w:val=""/>
      <w:lvlJc w:val="left"/>
      <w:pPr>
        <w:ind w:left="2880" w:hanging="360"/>
      </w:pPr>
      <w:rPr>
        <w:rFonts w:ascii="Symbol" w:hAnsi="Symbol" w:hint="default"/>
      </w:rPr>
    </w:lvl>
    <w:lvl w:ilvl="4" w:tplc="0BDC37F0">
      <w:start w:val="1"/>
      <w:numFmt w:val="bullet"/>
      <w:lvlText w:val="o"/>
      <w:lvlJc w:val="left"/>
      <w:pPr>
        <w:ind w:left="3600" w:hanging="360"/>
      </w:pPr>
      <w:rPr>
        <w:rFonts w:ascii="Courier New" w:hAnsi="Courier New" w:hint="default"/>
      </w:rPr>
    </w:lvl>
    <w:lvl w:ilvl="5" w:tplc="77267916">
      <w:start w:val="1"/>
      <w:numFmt w:val="bullet"/>
      <w:lvlText w:val=""/>
      <w:lvlJc w:val="left"/>
      <w:pPr>
        <w:ind w:left="4320" w:hanging="360"/>
      </w:pPr>
      <w:rPr>
        <w:rFonts w:ascii="Wingdings" w:hAnsi="Wingdings" w:hint="default"/>
      </w:rPr>
    </w:lvl>
    <w:lvl w:ilvl="6" w:tplc="A54E4074">
      <w:start w:val="1"/>
      <w:numFmt w:val="bullet"/>
      <w:lvlText w:val=""/>
      <w:lvlJc w:val="left"/>
      <w:pPr>
        <w:ind w:left="5040" w:hanging="360"/>
      </w:pPr>
      <w:rPr>
        <w:rFonts w:ascii="Symbol" w:hAnsi="Symbol" w:hint="default"/>
      </w:rPr>
    </w:lvl>
    <w:lvl w:ilvl="7" w:tplc="1A766D88">
      <w:start w:val="1"/>
      <w:numFmt w:val="bullet"/>
      <w:lvlText w:val="o"/>
      <w:lvlJc w:val="left"/>
      <w:pPr>
        <w:ind w:left="5760" w:hanging="360"/>
      </w:pPr>
      <w:rPr>
        <w:rFonts w:ascii="Courier New" w:hAnsi="Courier New" w:hint="default"/>
      </w:rPr>
    </w:lvl>
    <w:lvl w:ilvl="8" w:tplc="8C1A27B8">
      <w:start w:val="1"/>
      <w:numFmt w:val="bullet"/>
      <w:lvlText w:val=""/>
      <w:lvlJc w:val="left"/>
      <w:pPr>
        <w:ind w:left="6480" w:hanging="360"/>
      </w:pPr>
      <w:rPr>
        <w:rFonts w:ascii="Wingdings" w:hAnsi="Wingdings" w:hint="default"/>
      </w:rPr>
    </w:lvl>
  </w:abstractNum>
  <w:abstractNum w:abstractNumId="2" w15:restartNumberingAfterBreak="0">
    <w:nsid w:val="07DD54D4"/>
    <w:multiLevelType w:val="hybridMultilevel"/>
    <w:tmpl w:val="CF4408E0"/>
    <w:lvl w:ilvl="0" w:tplc="861A3A00">
      <w:numFmt w:val="bullet"/>
      <w:lvlText w:val="·"/>
      <w:lvlJc w:val="left"/>
      <w:pPr>
        <w:ind w:left="330" w:hanging="360"/>
      </w:pPr>
      <w:rPr>
        <w:rFonts w:ascii="Arial" w:eastAsia="Times New Roman" w:hAnsi="Arial" w:cs="Arial" w:hint="default"/>
        <w:color w:val="000000"/>
        <w:sz w:val="24"/>
      </w:rPr>
    </w:lvl>
    <w:lvl w:ilvl="1" w:tplc="08090003" w:tentative="1">
      <w:start w:val="1"/>
      <w:numFmt w:val="bullet"/>
      <w:lvlText w:val="o"/>
      <w:lvlJc w:val="left"/>
      <w:pPr>
        <w:ind w:left="1050" w:hanging="360"/>
      </w:pPr>
      <w:rPr>
        <w:rFonts w:ascii="Courier New" w:hAnsi="Courier New" w:cs="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cs="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cs="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3" w15:restartNumberingAfterBreak="0">
    <w:nsid w:val="13C90056"/>
    <w:multiLevelType w:val="hybridMultilevel"/>
    <w:tmpl w:val="70029BE6"/>
    <w:lvl w:ilvl="0" w:tplc="4A364934">
      <w:start w:val="2"/>
      <w:numFmt w:val="lowerRoman"/>
      <w:lvlText w:val="%1."/>
      <w:lvlJc w:val="right"/>
      <w:pPr>
        <w:ind w:left="720" w:hanging="360"/>
      </w:pPr>
      <w:rPr>
        <w:rFonts w:ascii="Times New Roman" w:hAnsi="Times New Roman" w:hint="default"/>
      </w:rPr>
    </w:lvl>
    <w:lvl w:ilvl="1" w:tplc="B2CA9B1C">
      <w:start w:val="1"/>
      <w:numFmt w:val="lowerLetter"/>
      <w:lvlText w:val="%2."/>
      <w:lvlJc w:val="left"/>
      <w:pPr>
        <w:ind w:left="1440" w:hanging="360"/>
      </w:pPr>
    </w:lvl>
    <w:lvl w:ilvl="2" w:tplc="1F94D184">
      <w:start w:val="1"/>
      <w:numFmt w:val="lowerRoman"/>
      <w:lvlText w:val="%3."/>
      <w:lvlJc w:val="right"/>
      <w:pPr>
        <w:ind w:left="2160" w:hanging="180"/>
      </w:pPr>
    </w:lvl>
    <w:lvl w:ilvl="3" w:tplc="2F54057C">
      <w:start w:val="1"/>
      <w:numFmt w:val="decimal"/>
      <w:lvlText w:val="%4."/>
      <w:lvlJc w:val="left"/>
      <w:pPr>
        <w:ind w:left="2880" w:hanging="360"/>
      </w:pPr>
    </w:lvl>
    <w:lvl w:ilvl="4" w:tplc="9F0E60AC">
      <w:start w:val="1"/>
      <w:numFmt w:val="lowerLetter"/>
      <w:lvlText w:val="%5."/>
      <w:lvlJc w:val="left"/>
      <w:pPr>
        <w:ind w:left="3600" w:hanging="360"/>
      </w:pPr>
    </w:lvl>
    <w:lvl w:ilvl="5" w:tplc="3E8E18C6">
      <w:start w:val="1"/>
      <w:numFmt w:val="lowerRoman"/>
      <w:lvlText w:val="%6."/>
      <w:lvlJc w:val="right"/>
      <w:pPr>
        <w:ind w:left="4320" w:hanging="180"/>
      </w:pPr>
    </w:lvl>
    <w:lvl w:ilvl="6" w:tplc="E9365BD6">
      <w:start w:val="1"/>
      <w:numFmt w:val="decimal"/>
      <w:lvlText w:val="%7."/>
      <w:lvlJc w:val="left"/>
      <w:pPr>
        <w:ind w:left="5040" w:hanging="360"/>
      </w:pPr>
    </w:lvl>
    <w:lvl w:ilvl="7" w:tplc="9CB203BE">
      <w:start w:val="1"/>
      <w:numFmt w:val="lowerLetter"/>
      <w:lvlText w:val="%8."/>
      <w:lvlJc w:val="left"/>
      <w:pPr>
        <w:ind w:left="5760" w:hanging="360"/>
      </w:pPr>
    </w:lvl>
    <w:lvl w:ilvl="8" w:tplc="CE5AD394">
      <w:start w:val="1"/>
      <w:numFmt w:val="lowerRoman"/>
      <w:lvlText w:val="%9."/>
      <w:lvlJc w:val="right"/>
      <w:pPr>
        <w:ind w:left="6480" w:hanging="180"/>
      </w:pPr>
    </w:lvl>
  </w:abstractNum>
  <w:abstractNum w:abstractNumId="4" w15:restartNumberingAfterBreak="0">
    <w:nsid w:val="13FB354E"/>
    <w:multiLevelType w:val="hybridMultilevel"/>
    <w:tmpl w:val="3D5E9EC2"/>
    <w:lvl w:ilvl="0" w:tplc="08090001">
      <w:start w:val="1"/>
      <w:numFmt w:val="bullet"/>
      <w:lvlText w:val=""/>
      <w:lvlJc w:val="left"/>
      <w:pPr>
        <w:ind w:left="690" w:hanging="360"/>
      </w:pPr>
      <w:rPr>
        <w:rFonts w:ascii="Symbol" w:hAnsi="Symbol"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5"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64EF6E"/>
    <w:multiLevelType w:val="multilevel"/>
    <w:tmpl w:val="54C8EA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8773586"/>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8" w15:restartNumberingAfterBreak="0">
    <w:nsid w:val="18B63A91"/>
    <w:multiLevelType w:val="hybridMultilevel"/>
    <w:tmpl w:val="FF72768C"/>
    <w:lvl w:ilvl="0" w:tplc="08090001">
      <w:start w:val="1"/>
      <w:numFmt w:val="bullet"/>
      <w:lvlText w:val=""/>
      <w:lvlJc w:val="left"/>
      <w:pPr>
        <w:ind w:left="690" w:hanging="360"/>
      </w:pPr>
      <w:rPr>
        <w:rFonts w:ascii="Symbol" w:hAnsi="Symbol"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9"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4F6542"/>
    <w:multiLevelType w:val="hybridMultilevel"/>
    <w:tmpl w:val="CD408FEC"/>
    <w:lvl w:ilvl="0" w:tplc="F6FA927E">
      <w:start w:val="3"/>
      <w:numFmt w:val="lowerRoman"/>
      <w:lvlText w:val="%1."/>
      <w:lvlJc w:val="right"/>
      <w:pPr>
        <w:ind w:left="720" w:hanging="360"/>
      </w:pPr>
      <w:rPr>
        <w:rFonts w:ascii="Times New Roman" w:hAnsi="Times New Roman" w:hint="default"/>
      </w:rPr>
    </w:lvl>
    <w:lvl w:ilvl="1" w:tplc="7848C620">
      <w:start w:val="1"/>
      <w:numFmt w:val="lowerLetter"/>
      <w:lvlText w:val="%2."/>
      <w:lvlJc w:val="left"/>
      <w:pPr>
        <w:ind w:left="1440" w:hanging="360"/>
      </w:pPr>
    </w:lvl>
    <w:lvl w:ilvl="2" w:tplc="42066836">
      <w:start w:val="1"/>
      <w:numFmt w:val="lowerRoman"/>
      <w:lvlText w:val="%3."/>
      <w:lvlJc w:val="right"/>
      <w:pPr>
        <w:ind w:left="2160" w:hanging="180"/>
      </w:pPr>
    </w:lvl>
    <w:lvl w:ilvl="3" w:tplc="599E8130">
      <w:start w:val="1"/>
      <w:numFmt w:val="decimal"/>
      <w:lvlText w:val="%4."/>
      <w:lvlJc w:val="left"/>
      <w:pPr>
        <w:ind w:left="2880" w:hanging="360"/>
      </w:pPr>
    </w:lvl>
    <w:lvl w:ilvl="4" w:tplc="85EE6014">
      <w:start w:val="1"/>
      <w:numFmt w:val="lowerLetter"/>
      <w:lvlText w:val="%5."/>
      <w:lvlJc w:val="left"/>
      <w:pPr>
        <w:ind w:left="3600" w:hanging="360"/>
      </w:pPr>
    </w:lvl>
    <w:lvl w:ilvl="5" w:tplc="7428946C">
      <w:start w:val="1"/>
      <w:numFmt w:val="lowerRoman"/>
      <w:lvlText w:val="%6."/>
      <w:lvlJc w:val="right"/>
      <w:pPr>
        <w:ind w:left="4320" w:hanging="180"/>
      </w:pPr>
    </w:lvl>
    <w:lvl w:ilvl="6" w:tplc="64267EDA">
      <w:start w:val="1"/>
      <w:numFmt w:val="decimal"/>
      <w:lvlText w:val="%7."/>
      <w:lvlJc w:val="left"/>
      <w:pPr>
        <w:ind w:left="5040" w:hanging="360"/>
      </w:pPr>
    </w:lvl>
    <w:lvl w:ilvl="7" w:tplc="D292AAD2">
      <w:start w:val="1"/>
      <w:numFmt w:val="lowerLetter"/>
      <w:lvlText w:val="%8."/>
      <w:lvlJc w:val="left"/>
      <w:pPr>
        <w:ind w:left="5760" w:hanging="360"/>
      </w:pPr>
    </w:lvl>
    <w:lvl w:ilvl="8" w:tplc="C9F07462">
      <w:start w:val="1"/>
      <w:numFmt w:val="lowerRoman"/>
      <w:lvlText w:val="%9."/>
      <w:lvlJc w:val="right"/>
      <w:pPr>
        <w:ind w:left="6480" w:hanging="180"/>
      </w:pPr>
    </w:lvl>
  </w:abstractNum>
  <w:abstractNum w:abstractNumId="11" w15:restartNumberingAfterBreak="0">
    <w:nsid w:val="24C3784D"/>
    <w:multiLevelType w:val="hybridMultilevel"/>
    <w:tmpl w:val="078E4D98"/>
    <w:lvl w:ilvl="0" w:tplc="0809000F">
      <w:start w:val="1"/>
      <w:numFmt w:val="decimal"/>
      <w:lvlText w:val="%1."/>
      <w:lvlJc w:val="left"/>
      <w:pPr>
        <w:ind w:left="660" w:hanging="360"/>
      </w:p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2"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4" w15:restartNumberingAfterBreak="0">
    <w:nsid w:val="2E2A2009"/>
    <w:multiLevelType w:val="multilevel"/>
    <w:tmpl w:val="A7642F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72558C"/>
    <w:multiLevelType w:val="hybridMultilevel"/>
    <w:tmpl w:val="F768FFBA"/>
    <w:lvl w:ilvl="0" w:tplc="3208EE1A">
      <w:start w:val="1"/>
      <w:numFmt w:val="bullet"/>
      <w:lvlText w:val=""/>
      <w:lvlJc w:val="left"/>
      <w:pPr>
        <w:ind w:left="720" w:hanging="360"/>
      </w:pPr>
      <w:rPr>
        <w:rFonts w:ascii="Symbol" w:hAnsi="Symbol" w:hint="default"/>
      </w:rPr>
    </w:lvl>
    <w:lvl w:ilvl="1" w:tplc="00FC4668">
      <w:start w:val="1"/>
      <w:numFmt w:val="bullet"/>
      <w:lvlText w:val="o"/>
      <w:lvlJc w:val="left"/>
      <w:pPr>
        <w:ind w:left="1440" w:hanging="360"/>
      </w:pPr>
      <w:rPr>
        <w:rFonts w:ascii="Courier New" w:hAnsi="Courier New" w:hint="default"/>
      </w:rPr>
    </w:lvl>
    <w:lvl w:ilvl="2" w:tplc="800A661C">
      <w:start w:val="1"/>
      <w:numFmt w:val="bullet"/>
      <w:lvlText w:val=""/>
      <w:lvlJc w:val="left"/>
      <w:pPr>
        <w:ind w:left="2160" w:hanging="360"/>
      </w:pPr>
      <w:rPr>
        <w:rFonts w:ascii="Wingdings" w:hAnsi="Wingdings" w:hint="default"/>
      </w:rPr>
    </w:lvl>
    <w:lvl w:ilvl="3" w:tplc="D6AAEBFA">
      <w:start w:val="1"/>
      <w:numFmt w:val="bullet"/>
      <w:lvlText w:val=""/>
      <w:lvlJc w:val="left"/>
      <w:pPr>
        <w:ind w:left="2880" w:hanging="360"/>
      </w:pPr>
      <w:rPr>
        <w:rFonts w:ascii="Symbol" w:hAnsi="Symbol" w:hint="default"/>
      </w:rPr>
    </w:lvl>
    <w:lvl w:ilvl="4" w:tplc="97949D26">
      <w:start w:val="1"/>
      <w:numFmt w:val="bullet"/>
      <w:lvlText w:val="o"/>
      <w:lvlJc w:val="left"/>
      <w:pPr>
        <w:ind w:left="3600" w:hanging="360"/>
      </w:pPr>
      <w:rPr>
        <w:rFonts w:ascii="Courier New" w:hAnsi="Courier New" w:hint="default"/>
      </w:rPr>
    </w:lvl>
    <w:lvl w:ilvl="5" w:tplc="6BA4F87C">
      <w:start w:val="1"/>
      <w:numFmt w:val="bullet"/>
      <w:lvlText w:val=""/>
      <w:lvlJc w:val="left"/>
      <w:pPr>
        <w:ind w:left="4320" w:hanging="360"/>
      </w:pPr>
      <w:rPr>
        <w:rFonts w:ascii="Wingdings" w:hAnsi="Wingdings" w:hint="default"/>
      </w:rPr>
    </w:lvl>
    <w:lvl w:ilvl="6" w:tplc="5A8653DE">
      <w:start w:val="1"/>
      <w:numFmt w:val="bullet"/>
      <w:lvlText w:val=""/>
      <w:lvlJc w:val="left"/>
      <w:pPr>
        <w:ind w:left="5040" w:hanging="360"/>
      </w:pPr>
      <w:rPr>
        <w:rFonts w:ascii="Symbol" w:hAnsi="Symbol" w:hint="default"/>
      </w:rPr>
    </w:lvl>
    <w:lvl w:ilvl="7" w:tplc="070A73B6">
      <w:start w:val="1"/>
      <w:numFmt w:val="bullet"/>
      <w:lvlText w:val="o"/>
      <w:lvlJc w:val="left"/>
      <w:pPr>
        <w:ind w:left="5760" w:hanging="360"/>
      </w:pPr>
      <w:rPr>
        <w:rFonts w:ascii="Courier New" w:hAnsi="Courier New" w:hint="default"/>
      </w:rPr>
    </w:lvl>
    <w:lvl w:ilvl="8" w:tplc="6E508AE4">
      <w:start w:val="1"/>
      <w:numFmt w:val="bullet"/>
      <w:lvlText w:val=""/>
      <w:lvlJc w:val="left"/>
      <w:pPr>
        <w:ind w:left="6480" w:hanging="360"/>
      </w:pPr>
      <w:rPr>
        <w:rFonts w:ascii="Wingdings" w:hAnsi="Wingdings" w:hint="default"/>
      </w:rPr>
    </w:lvl>
  </w:abstractNum>
  <w:abstractNum w:abstractNumId="16"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E16A62"/>
    <w:multiLevelType w:val="multilevel"/>
    <w:tmpl w:val="885498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1079CA"/>
    <w:multiLevelType w:val="hybridMultilevel"/>
    <w:tmpl w:val="73260880"/>
    <w:lvl w:ilvl="0" w:tplc="861A3A00">
      <w:numFmt w:val="bullet"/>
      <w:lvlText w:val="·"/>
      <w:lvlJc w:val="left"/>
      <w:pPr>
        <w:ind w:left="330" w:hanging="360"/>
      </w:pPr>
      <w:rPr>
        <w:rFonts w:ascii="Arial" w:eastAsia="Times New Roman" w:hAnsi="Arial" w:cs="Arial" w:hint="default"/>
        <w:color w:val="000000"/>
        <w:sz w:val="24"/>
      </w:rPr>
    </w:lvl>
    <w:lvl w:ilvl="1" w:tplc="08090003" w:tentative="1">
      <w:start w:val="1"/>
      <w:numFmt w:val="bullet"/>
      <w:lvlText w:val="o"/>
      <w:lvlJc w:val="left"/>
      <w:pPr>
        <w:ind w:left="1050" w:hanging="360"/>
      </w:pPr>
      <w:rPr>
        <w:rFonts w:ascii="Courier New" w:hAnsi="Courier New" w:cs="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cs="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cs="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22" w15:restartNumberingAfterBreak="0">
    <w:nsid w:val="4A83EAFA"/>
    <w:multiLevelType w:val="multilevel"/>
    <w:tmpl w:val="29F28A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991F86"/>
    <w:multiLevelType w:val="hybridMultilevel"/>
    <w:tmpl w:val="42A6602E"/>
    <w:lvl w:ilvl="0" w:tplc="5C54615A">
      <w:start w:val="1"/>
      <w:numFmt w:val="bullet"/>
      <w:lvlText w:val=""/>
      <w:lvlJc w:val="left"/>
      <w:pPr>
        <w:ind w:left="1080" w:hanging="360"/>
      </w:pPr>
      <w:rPr>
        <w:rFonts w:ascii="Symbol" w:hAnsi="Symbol"/>
      </w:rPr>
    </w:lvl>
    <w:lvl w:ilvl="1" w:tplc="2556DC56">
      <w:start w:val="1"/>
      <w:numFmt w:val="bullet"/>
      <w:lvlText w:val=""/>
      <w:lvlJc w:val="left"/>
      <w:pPr>
        <w:ind w:left="1080" w:hanging="360"/>
      </w:pPr>
      <w:rPr>
        <w:rFonts w:ascii="Symbol" w:hAnsi="Symbol"/>
      </w:rPr>
    </w:lvl>
    <w:lvl w:ilvl="2" w:tplc="5D5E66B4">
      <w:start w:val="1"/>
      <w:numFmt w:val="bullet"/>
      <w:lvlText w:val=""/>
      <w:lvlJc w:val="left"/>
      <w:pPr>
        <w:ind w:left="1080" w:hanging="360"/>
      </w:pPr>
      <w:rPr>
        <w:rFonts w:ascii="Symbol" w:hAnsi="Symbol"/>
      </w:rPr>
    </w:lvl>
    <w:lvl w:ilvl="3" w:tplc="A64C5CEE">
      <w:start w:val="1"/>
      <w:numFmt w:val="bullet"/>
      <w:lvlText w:val=""/>
      <w:lvlJc w:val="left"/>
      <w:pPr>
        <w:ind w:left="1080" w:hanging="360"/>
      </w:pPr>
      <w:rPr>
        <w:rFonts w:ascii="Symbol" w:hAnsi="Symbol"/>
      </w:rPr>
    </w:lvl>
    <w:lvl w:ilvl="4" w:tplc="8F96184E">
      <w:start w:val="1"/>
      <w:numFmt w:val="bullet"/>
      <w:lvlText w:val=""/>
      <w:lvlJc w:val="left"/>
      <w:pPr>
        <w:ind w:left="1080" w:hanging="360"/>
      </w:pPr>
      <w:rPr>
        <w:rFonts w:ascii="Symbol" w:hAnsi="Symbol"/>
      </w:rPr>
    </w:lvl>
    <w:lvl w:ilvl="5" w:tplc="C884F478">
      <w:start w:val="1"/>
      <w:numFmt w:val="bullet"/>
      <w:lvlText w:val=""/>
      <w:lvlJc w:val="left"/>
      <w:pPr>
        <w:ind w:left="1080" w:hanging="360"/>
      </w:pPr>
      <w:rPr>
        <w:rFonts w:ascii="Symbol" w:hAnsi="Symbol"/>
      </w:rPr>
    </w:lvl>
    <w:lvl w:ilvl="6" w:tplc="3698B78E">
      <w:start w:val="1"/>
      <w:numFmt w:val="bullet"/>
      <w:lvlText w:val=""/>
      <w:lvlJc w:val="left"/>
      <w:pPr>
        <w:ind w:left="1080" w:hanging="360"/>
      </w:pPr>
      <w:rPr>
        <w:rFonts w:ascii="Symbol" w:hAnsi="Symbol"/>
      </w:rPr>
    </w:lvl>
    <w:lvl w:ilvl="7" w:tplc="3892B660">
      <w:start w:val="1"/>
      <w:numFmt w:val="bullet"/>
      <w:lvlText w:val=""/>
      <w:lvlJc w:val="left"/>
      <w:pPr>
        <w:ind w:left="1080" w:hanging="360"/>
      </w:pPr>
      <w:rPr>
        <w:rFonts w:ascii="Symbol" w:hAnsi="Symbol"/>
      </w:rPr>
    </w:lvl>
    <w:lvl w:ilvl="8" w:tplc="3738B07E">
      <w:start w:val="1"/>
      <w:numFmt w:val="bullet"/>
      <w:lvlText w:val=""/>
      <w:lvlJc w:val="left"/>
      <w:pPr>
        <w:ind w:left="1080" w:hanging="360"/>
      </w:pPr>
      <w:rPr>
        <w:rFonts w:ascii="Symbol" w:hAnsi="Symbol"/>
      </w:rPr>
    </w:lvl>
  </w:abstractNum>
  <w:abstractNum w:abstractNumId="24"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32D295"/>
    <w:multiLevelType w:val="multilevel"/>
    <w:tmpl w:val="C98485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80162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29" w15:restartNumberingAfterBreak="0">
    <w:nsid w:val="5B4117C2"/>
    <w:multiLevelType w:val="hybridMultilevel"/>
    <w:tmpl w:val="4E8E1814"/>
    <w:lvl w:ilvl="0" w:tplc="08090001">
      <w:start w:val="1"/>
      <w:numFmt w:val="bullet"/>
      <w:lvlText w:val=""/>
      <w:lvlJc w:val="left"/>
      <w:pPr>
        <w:ind w:left="330" w:hanging="360"/>
      </w:pPr>
      <w:rPr>
        <w:rFonts w:ascii="Symbol" w:hAnsi="Symbol" w:hint="default"/>
        <w:color w:val="000000"/>
        <w:sz w:val="24"/>
      </w:rPr>
    </w:lvl>
    <w:lvl w:ilvl="1" w:tplc="FFFFFFFF" w:tentative="1">
      <w:start w:val="1"/>
      <w:numFmt w:val="bullet"/>
      <w:lvlText w:val="o"/>
      <w:lvlJc w:val="left"/>
      <w:pPr>
        <w:ind w:left="1050" w:hanging="360"/>
      </w:pPr>
      <w:rPr>
        <w:rFonts w:ascii="Courier New" w:hAnsi="Courier New" w:cs="Courier New" w:hint="default"/>
      </w:rPr>
    </w:lvl>
    <w:lvl w:ilvl="2" w:tplc="FFFFFFFF" w:tentative="1">
      <w:start w:val="1"/>
      <w:numFmt w:val="bullet"/>
      <w:lvlText w:val=""/>
      <w:lvlJc w:val="left"/>
      <w:pPr>
        <w:ind w:left="1770" w:hanging="360"/>
      </w:pPr>
      <w:rPr>
        <w:rFonts w:ascii="Wingdings" w:hAnsi="Wingdings" w:hint="default"/>
      </w:rPr>
    </w:lvl>
    <w:lvl w:ilvl="3" w:tplc="FFFFFFFF" w:tentative="1">
      <w:start w:val="1"/>
      <w:numFmt w:val="bullet"/>
      <w:lvlText w:val=""/>
      <w:lvlJc w:val="left"/>
      <w:pPr>
        <w:ind w:left="2490" w:hanging="360"/>
      </w:pPr>
      <w:rPr>
        <w:rFonts w:ascii="Symbol" w:hAnsi="Symbol" w:hint="default"/>
      </w:rPr>
    </w:lvl>
    <w:lvl w:ilvl="4" w:tplc="FFFFFFFF" w:tentative="1">
      <w:start w:val="1"/>
      <w:numFmt w:val="bullet"/>
      <w:lvlText w:val="o"/>
      <w:lvlJc w:val="left"/>
      <w:pPr>
        <w:ind w:left="3210" w:hanging="360"/>
      </w:pPr>
      <w:rPr>
        <w:rFonts w:ascii="Courier New" w:hAnsi="Courier New" w:cs="Courier New" w:hint="default"/>
      </w:rPr>
    </w:lvl>
    <w:lvl w:ilvl="5" w:tplc="FFFFFFFF" w:tentative="1">
      <w:start w:val="1"/>
      <w:numFmt w:val="bullet"/>
      <w:lvlText w:val=""/>
      <w:lvlJc w:val="left"/>
      <w:pPr>
        <w:ind w:left="3930" w:hanging="360"/>
      </w:pPr>
      <w:rPr>
        <w:rFonts w:ascii="Wingdings" w:hAnsi="Wingdings" w:hint="default"/>
      </w:rPr>
    </w:lvl>
    <w:lvl w:ilvl="6" w:tplc="FFFFFFFF" w:tentative="1">
      <w:start w:val="1"/>
      <w:numFmt w:val="bullet"/>
      <w:lvlText w:val=""/>
      <w:lvlJc w:val="left"/>
      <w:pPr>
        <w:ind w:left="4650" w:hanging="360"/>
      </w:pPr>
      <w:rPr>
        <w:rFonts w:ascii="Symbol" w:hAnsi="Symbol" w:hint="default"/>
      </w:rPr>
    </w:lvl>
    <w:lvl w:ilvl="7" w:tplc="FFFFFFFF" w:tentative="1">
      <w:start w:val="1"/>
      <w:numFmt w:val="bullet"/>
      <w:lvlText w:val="o"/>
      <w:lvlJc w:val="left"/>
      <w:pPr>
        <w:ind w:left="5370" w:hanging="360"/>
      </w:pPr>
      <w:rPr>
        <w:rFonts w:ascii="Courier New" w:hAnsi="Courier New" w:cs="Courier New" w:hint="default"/>
      </w:rPr>
    </w:lvl>
    <w:lvl w:ilvl="8" w:tplc="FFFFFFFF" w:tentative="1">
      <w:start w:val="1"/>
      <w:numFmt w:val="bullet"/>
      <w:lvlText w:val=""/>
      <w:lvlJc w:val="left"/>
      <w:pPr>
        <w:ind w:left="6090" w:hanging="360"/>
      </w:pPr>
      <w:rPr>
        <w:rFonts w:ascii="Wingdings" w:hAnsi="Wingdings" w:hint="default"/>
      </w:rPr>
    </w:lvl>
  </w:abstractNum>
  <w:abstractNum w:abstractNumId="30" w15:restartNumberingAfterBreak="0">
    <w:nsid w:val="5B4C307A"/>
    <w:multiLevelType w:val="hybridMultilevel"/>
    <w:tmpl w:val="3230C6B6"/>
    <w:lvl w:ilvl="0" w:tplc="08090001">
      <w:start w:val="1"/>
      <w:numFmt w:val="bullet"/>
      <w:lvlText w:val=""/>
      <w:lvlJc w:val="left"/>
      <w:pPr>
        <w:ind w:left="330" w:hanging="360"/>
      </w:pPr>
      <w:rPr>
        <w:rFonts w:ascii="Symbol" w:hAnsi="Symbol" w:hint="default"/>
        <w:color w:val="000000"/>
        <w:sz w:val="24"/>
      </w:rPr>
    </w:lvl>
    <w:lvl w:ilvl="1" w:tplc="FFFFFFFF" w:tentative="1">
      <w:start w:val="1"/>
      <w:numFmt w:val="bullet"/>
      <w:lvlText w:val="o"/>
      <w:lvlJc w:val="left"/>
      <w:pPr>
        <w:ind w:left="1050" w:hanging="360"/>
      </w:pPr>
      <w:rPr>
        <w:rFonts w:ascii="Courier New" w:hAnsi="Courier New" w:cs="Courier New" w:hint="default"/>
      </w:rPr>
    </w:lvl>
    <w:lvl w:ilvl="2" w:tplc="FFFFFFFF" w:tentative="1">
      <w:start w:val="1"/>
      <w:numFmt w:val="bullet"/>
      <w:lvlText w:val=""/>
      <w:lvlJc w:val="left"/>
      <w:pPr>
        <w:ind w:left="1770" w:hanging="360"/>
      </w:pPr>
      <w:rPr>
        <w:rFonts w:ascii="Wingdings" w:hAnsi="Wingdings" w:hint="default"/>
      </w:rPr>
    </w:lvl>
    <w:lvl w:ilvl="3" w:tplc="FFFFFFFF" w:tentative="1">
      <w:start w:val="1"/>
      <w:numFmt w:val="bullet"/>
      <w:lvlText w:val=""/>
      <w:lvlJc w:val="left"/>
      <w:pPr>
        <w:ind w:left="2490" w:hanging="360"/>
      </w:pPr>
      <w:rPr>
        <w:rFonts w:ascii="Symbol" w:hAnsi="Symbol" w:hint="default"/>
      </w:rPr>
    </w:lvl>
    <w:lvl w:ilvl="4" w:tplc="FFFFFFFF" w:tentative="1">
      <w:start w:val="1"/>
      <w:numFmt w:val="bullet"/>
      <w:lvlText w:val="o"/>
      <w:lvlJc w:val="left"/>
      <w:pPr>
        <w:ind w:left="3210" w:hanging="360"/>
      </w:pPr>
      <w:rPr>
        <w:rFonts w:ascii="Courier New" w:hAnsi="Courier New" w:cs="Courier New" w:hint="default"/>
      </w:rPr>
    </w:lvl>
    <w:lvl w:ilvl="5" w:tplc="FFFFFFFF" w:tentative="1">
      <w:start w:val="1"/>
      <w:numFmt w:val="bullet"/>
      <w:lvlText w:val=""/>
      <w:lvlJc w:val="left"/>
      <w:pPr>
        <w:ind w:left="3930" w:hanging="360"/>
      </w:pPr>
      <w:rPr>
        <w:rFonts w:ascii="Wingdings" w:hAnsi="Wingdings" w:hint="default"/>
      </w:rPr>
    </w:lvl>
    <w:lvl w:ilvl="6" w:tplc="FFFFFFFF" w:tentative="1">
      <w:start w:val="1"/>
      <w:numFmt w:val="bullet"/>
      <w:lvlText w:val=""/>
      <w:lvlJc w:val="left"/>
      <w:pPr>
        <w:ind w:left="4650" w:hanging="360"/>
      </w:pPr>
      <w:rPr>
        <w:rFonts w:ascii="Symbol" w:hAnsi="Symbol" w:hint="default"/>
      </w:rPr>
    </w:lvl>
    <w:lvl w:ilvl="7" w:tplc="FFFFFFFF" w:tentative="1">
      <w:start w:val="1"/>
      <w:numFmt w:val="bullet"/>
      <w:lvlText w:val="o"/>
      <w:lvlJc w:val="left"/>
      <w:pPr>
        <w:ind w:left="5370" w:hanging="360"/>
      </w:pPr>
      <w:rPr>
        <w:rFonts w:ascii="Courier New" w:hAnsi="Courier New" w:cs="Courier New" w:hint="default"/>
      </w:rPr>
    </w:lvl>
    <w:lvl w:ilvl="8" w:tplc="FFFFFFFF" w:tentative="1">
      <w:start w:val="1"/>
      <w:numFmt w:val="bullet"/>
      <w:lvlText w:val=""/>
      <w:lvlJc w:val="left"/>
      <w:pPr>
        <w:ind w:left="6090" w:hanging="360"/>
      </w:pPr>
      <w:rPr>
        <w:rFonts w:ascii="Wingdings" w:hAnsi="Wingdings" w:hint="default"/>
      </w:rPr>
    </w:lvl>
  </w:abstractNum>
  <w:abstractNum w:abstractNumId="31" w15:restartNumberingAfterBreak="0">
    <w:nsid w:val="5B851274"/>
    <w:multiLevelType w:val="multilevel"/>
    <w:tmpl w:val="9A0E79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DFC4811"/>
    <w:multiLevelType w:val="multilevel"/>
    <w:tmpl w:val="3CDE8E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6927F6C"/>
    <w:multiLevelType w:val="multilevel"/>
    <w:tmpl w:val="59BAAE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9A9356F"/>
    <w:multiLevelType w:val="hybridMultilevel"/>
    <w:tmpl w:val="7FA8B93C"/>
    <w:lvl w:ilvl="0" w:tplc="08090001">
      <w:start w:val="1"/>
      <w:numFmt w:val="bullet"/>
      <w:lvlText w:val=""/>
      <w:lvlJc w:val="left"/>
      <w:pPr>
        <w:ind w:left="330" w:hanging="360"/>
      </w:pPr>
      <w:rPr>
        <w:rFonts w:ascii="Symbol" w:hAnsi="Symbol" w:hint="default"/>
        <w:color w:val="00000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36"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AA8688"/>
    <w:multiLevelType w:val="multilevel"/>
    <w:tmpl w:val="1E1699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C72D33"/>
    <w:multiLevelType w:val="hybridMultilevel"/>
    <w:tmpl w:val="B43CDEEA"/>
    <w:lvl w:ilvl="0" w:tplc="861A3A00">
      <w:numFmt w:val="bullet"/>
      <w:lvlText w:val="·"/>
      <w:lvlJc w:val="left"/>
      <w:pPr>
        <w:ind w:left="330" w:hanging="360"/>
      </w:pPr>
      <w:rPr>
        <w:rFonts w:ascii="Arial" w:eastAsia="Times New Roman" w:hAnsi="Arial" w:cs="Arial" w:hint="default"/>
        <w:color w:val="000000"/>
        <w:sz w:val="24"/>
      </w:rPr>
    </w:lvl>
    <w:lvl w:ilvl="1" w:tplc="08090003" w:tentative="1">
      <w:start w:val="1"/>
      <w:numFmt w:val="bullet"/>
      <w:lvlText w:val="o"/>
      <w:lvlJc w:val="left"/>
      <w:pPr>
        <w:ind w:left="1050" w:hanging="360"/>
      </w:pPr>
      <w:rPr>
        <w:rFonts w:ascii="Courier New" w:hAnsi="Courier New" w:cs="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cs="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cs="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40" w15:restartNumberingAfterBreak="0">
    <w:nsid w:val="745E7E74"/>
    <w:multiLevelType w:val="hybridMultilevel"/>
    <w:tmpl w:val="EC2E33C8"/>
    <w:lvl w:ilvl="0" w:tplc="08090001">
      <w:start w:val="1"/>
      <w:numFmt w:val="bullet"/>
      <w:lvlText w:val=""/>
      <w:lvlJc w:val="left"/>
      <w:pPr>
        <w:ind w:left="690" w:hanging="360"/>
      </w:pPr>
      <w:rPr>
        <w:rFonts w:ascii="Symbol" w:hAnsi="Symbol"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41" w15:restartNumberingAfterBreak="0">
    <w:nsid w:val="74E34B21"/>
    <w:multiLevelType w:val="multilevel"/>
    <w:tmpl w:val="F79A5C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8662A1F"/>
    <w:multiLevelType w:val="hybridMultilevel"/>
    <w:tmpl w:val="1EEEFA0E"/>
    <w:lvl w:ilvl="0" w:tplc="861A3A00">
      <w:numFmt w:val="bullet"/>
      <w:lvlText w:val="·"/>
      <w:lvlJc w:val="left"/>
      <w:pPr>
        <w:ind w:left="300" w:hanging="360"/>
      </w:pPr>
      <w:rPr>
        <w:rFonts w:ascii="Arial" w:eastAsia="Times New Roman" w:hAnsi="Arial" w:cs="Arial" w:hint="default"/>
        <w:color w:val="000000"/>
        <w:sz w:val="24"/>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44"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79174C"/>
    <w:multiLevelType w:val="hybridMultilevel"/>
    <w:tmpl w:val="C852941A"/>
    <w:lvl w:ilvl="0" w:tplc="861A3A00">
      <w:numFmt w:val="bullet"/>
      <w:lvlText w:val="·"/>
      <w:lvlJc w:val="left"/>
      <w:pPr>
        <w:ind w:left="330" w:hanging="360"/>
      </w:pPr>
      <w:rPr>
        <w:rFonts w:ascii="Arial" w:eastAsia="Times New Roman" w:hAnsi="Arial" w:cs="Arial"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D08C10"/>
    <w:multiLevelType w:val="multilevel"/>
    <w:tmpl w:val="89C84D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957567316">
    <w:abstractNumId w:val="1"/>
  </w:num>
  <w:num w:numId="2" w16cid:durableId="1243687109">
    <w:abstractNumId w:val="15"/>
  </w:num>
  <w:num w:numId="3" w16cid:durableId="953904393">
    <w:abstractNumId w:val="10"/>
  </w:num>
  <w:num w:numId="4" w16cid:durableId="1764446754">
    <w:abstractNumId w:val="3"/>
  </w:num>
  <w:num w:numId="5" w16cid:durableId="587273979">
    <w:abstractNumId w:val="0"/>
  </w:num>
  <w:num w:numId="6" w16cid:durableId="1782334714">
    <w:abstractNumId w:val="38"/>
  </w:num>
  <w:num w:numId="7" w16cid:durableId="1526558608">
    <w:abstractNumId w:val="41"/>
  </w:num>
  <w:num w:numId="8" w16cid:durableId="1048803395">
    <w:abstractNumId w:val="19"/>
  </w:num>
  <w:num w:numId="9" w16cid:durableId="1794665677">
    <w:abstractNumId w:val="32"/>
  </w:num>
  <w:num w:numId="10" w16cid:durableId="1122924920">
    <w:abstractNumId w:val="22"/>
  </w:num>
  <w:num w:numId="11" w16cid:durableId="485169264">
    <w:abstractNumId w:val="25"/>
  </w:num>
  <w:num w:numId="12" w16cid:durableId="1361857751">
    <w:abstractNumId w:val="6"/>
  </w:num>
  <w:num w:numId="13" w16cid:durableId="115635801">
    <w:abstractNumId w:val="31"/>
  </w:num>
  <w:num w:numId="14" w16cid:durableId="909659299">
    <w:abstractNumId w:val="33"/>
  </w:num>
  <w:num w:numId="15" w16cid:durableId="1432504168">
    <w:abstractNumId w:val="14"/>
  </w:num>
  <w:num w:numId="16" w16cid:durableId="1945308305">
    <w:abstractNumId w:val="48"/>
  </w:num>
  <w:num w:numId="17" w16cid:durableId="470363387">
    <w:abstractNumId w:val="5"/>
  </w:num>
  <w:num w:numId="18" w16cid:durableId="1228496649">
    <w:abstractNumId w:val="7"/>
  </w:num>
  <w:num w:numId="19" w16cid:durableId="690490417">
    <w:abstractNumId w:val="28"/>
  </w:num>
  <w:num w:numId="20" w16cid:durableId="611322385">
    <w:abstractNumId w:val="35"/>
  </w:num>
  <w:num w:numId="21" w16cid:durableId="2044985713">
    <w:abstractNumId w:val="13"/>
  </w:num>
  <w:num w:numId="22" w16cid:durableId="1070999303">
    <w:abstractNumId w:val="42"/>
  </w:num>
  <w:num w:numId="23" w16cid:durableId="954098252">
    <w:abstractNumId w:val="17"/>
  </w:num>
  <w:num w:numId="24" w16cid:durableId="1718243450">
    <w:abstractNumId w:val="24"/>
  </w:num>
  <w:num w:numId="25" w16cid:durableId="1329744816">
    <w:abstractNumId w:val="18"/>
  </w:num>
  <w:num w:numId="26" w16cid:durableId="1729835808">
    <w:abstractNumId w:val="9"/>
  </w:num>
  <w:num w:numId="27" w16cid:durableId="840512193">
    <w:abstractNumId w:val="47"/>
  </w:num>
  <w:num w:numId="28" w16cid:durableId="1045834076">
    <w:abstractNumId w:val="36"/>
  </w:num>
  <w:num w:numId="29" w16cid:durableId="1897282164">
    <w:abstractNumId w:val="44"/>
  </w:num>
  <w:num w:numId="30" w16cid:durableId="989022514">
    <w:abstractNumId w:val="26"/>
  </w:num>
  <w:num w:numId="31" w16cid:durableId="1804076861">
    <w:abstractNumId w:val="20"/>
  </w:num>
  <w:num w:numId="32" w16cid:durableId="383911146">
    <w:abstractNumId w:val="37"/>
  </w:num>
  <w:num w:numId="33" w16cid:durableId="1944800315">
    <w:abstractNumId w:val="16"/>
  </w:num>
  <w:num w:numId="34" w16cid:durableId="504830188">
    <w:abstractNumId w:val="27"/>
  </w:num>
  <w:num w:numId="35" w16cid:durableId="900405438">
    <w:abstractNumId w:val="46"/>
  </w:num>
  <w:num w:numId="36" w16cid:durableId="1795950693">
    <w:abstractNumId w:val="12"/>
  </w:num>
  <w:num w:numId="37" w16cid:durableId="1709448881">
    <w:abstractNumId w:val="4"/>
  </w:num>
  <w:num w:numId="38" w16cid:durableId="306782635">
    <w:abstractNumId w:val="21"/>
  </w:num>
  <w:num w:numId="39" w16cid:durableId="116147657">
    <w:abstractNumId w:val="43"/>
  </w:num>
  <w:num w:numId="40" w16cid:durableId="811406077">
    <w:abstractNumId w:val="11"/>
  </w:num>
  <w:num w:numId="41" w16cid:durableId="497117297">
    <w:abstractNumId w:val="45"/>
  </w:num>
  <w:num w:numId="42" w16cid:durableId="700085207">
    <w:abstractNumId w:val="34"/>
  </w:num>
  <w:num w:numId="43" w16cid:durableId="275530498">
    <w:abstractNumId w:val="40"/>
  </w:num>
  <w:num w:numId="44" w16cid:durableId="14812812">
    <w:abstractNumId w:val="39"/>
  </w:num>
  <w:num w:numId="45" w16cid:durableId="776215811">
    <w:abstractNumId w:val="29"/>
  </w:num>
  <w:num w:numId="46" w16cid:durableId="517042027">
    <w:abstractNumId w:val="8"/>
  </w:num>
  <w:num w:numId="47" w16cid:durableId="183595811">
    <w:abstractNumId w:val="2"/>
  </w:num>
  <w:num w:numId="48" w16cid:durableId="1891259804">
    <w:abstractNumId w:val="30"/>
  </w:num>
  <w:num w:numId="49" w16cid:durableId="1138305624">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0B39"/>
    <w:rsid w:val="000011D3"/>
    <w:rsid w:val="000022F1"/>
    <w:rsid w:val="00002784"/>
    <w:rsid w:val="00002995"/>
    <w:rsid w:val="00004F56"/>
    <w:rsid w:val="00005B6E"/>
    <w:rsid w:val="000069B4"/>
    <w:rsid w:val="00010490"/>
    <w:rsid w:val="0001598B"/>
    <w:rsid w:val="000209C8"/>
    <w:rsid w:val="00023F35"/>
    <w:rsid w:val="00023FF0"/>
    <w:rsid w:val="00024CD2"/>
    <w:rsid w:val="00024E3A"/>
    <w:rsid w:val="00027046"/>
    <w:rsid w:val="0002765F"/>
    <w:rsid w:val="0003220B"/>
    <w:rsid w:val="00032BDE"/>
    <w:rsid w:val="000331B6"/>
    <w:rsid w:val="000334CF"/>
    <w:rsid w:val="000339EC"/>
    <w:rsid w:val="00034023"/>
    <w:rsid w:val="00035320"/>
    <w:rsid w:val="00035344"/>
    <w:rsid w:val="0004094D"/>
    <w:rsid w:val="00042582"/>
    <w:rsid w:val="0005208A"/>
    <w:rsid w:val="00052F0D"/>
    <w:rsid w:val="000531A6"/>
    <w:rsid w:val="00053973"/>
    <w:rsid w:val="000563AA"/>
    <w:rsid w:val="000564A1"/>
    <w:rsid w:val="000571DE"/>
    <w:rsid w:val="0006134A"/>
    <w:rsid w:val="00063F92"/>
    <w:rsid w:val="00066815"/>
    <w:rsid w:val="000720AE"/>
    <w:rsid w:val="000810A3"/>
    <w:rsid w:val="0008138B"/>
    <w:rsid w:val="00081400"/>
    <w:rsid w:val="000820FC"/>
    <w:rsid w:val="00085781"/>
    <w:rsid w:val="00086C08"/>
    <w:rsid w:val="000870AB"/>
    <w:rsid w:val="00087CDC"/>
    <w:rsid w:val="000901F2"/>
    <w:rsid w:val="0009293C"/>
    <w:rsid w:val="00093565"/>
    <w:rsid w:val="000947DA"/>
    <w:rsid w:val="000960CE"/>
    <w:rsid w:val="00097A00"/>
    <w:rsid w:val="000A107E"/>
    <w:rsid w:val="000A246F"/>
    <w:rsid w:val="000A2DA2"/>
    <w:rsid w:val="000A510C"/>
    <w:rsid w:val="000A590D"/>
    <w:rsid w:val="000A5B7A"/>
    <w:rsid w:val="000A7A9C"/>
    <w:rsid w:val="000B1021"/>
    <w:rsid w:val="000B108B"/>
    <w:rsid w:val="000B117B"/>
    <w:rsid w:val="000B1DE0"/>
    <w:rsid w:val="000B2B4F"/>
    <w:rsid w:val="000B3BC2"/>
    <w:rsid w:val="000B4C88"/>
    <w:rsid w:val="000B7A21"/>
    <w:rsid w:val="000C040C"/>
    <w:rsid w:val="000C0819"/>
    <w:rsid w:val="000C16A3"/>
    <w:rsid w:val="000C1960"/>
    <w:rsid w:val="000C3607"/>
    <w:rsid w:val="000C699D"/>
    <w:rsid w:val="000C6EB2"/>
    <w:rsid w:val="000C7553"/>
    <w:rsid w:val="000C7C20"/>
    <w:rsid w:val="000D1B1F"/>
    <w:rsid w:val="000D30F2"/>
    <w:rsid w:val="000D33E2"/>
    <w:rsid w:val="000D4965"/>
    <w:rsid w:val="000D6AF1"/>
    <w:rsid w:val="000D6F93"/>
    <w:rsid w:val="000E0990"/>
    <w:rsid w:val="000E2C56"/>
    <w:rsid w:val="000E3913"/>
    <w:rsid w:val="000E58C4"/>
    <w:rsid w:val="000E6AE0"/>
    <w:rsid w:val="000E7720"/>
    <w:rsid w:val="000F0568"/>
    <w:rsid w:val="000F0BB6"/>
    <w:rsid w:val="000F193F"/>
    <w:rsid w:val="00107B74"/>
    <w:rsid w:val="00112B57"/>
    <w:rsid w:val="001136C5"/>
    <w:rsid w:val="0011592F"/>
    <w:rsid w:val="00116314"/>
    <w:rsid w:val="00117725"/>
    <w:rsid w:val="0012003E"/>
    <w:rsid w:val="00126762"/>
    <w:rsid w:val="00126B95"/>
    <w:rsid w:val="00130582"/>
    <w:rsid w:val="001320CD"/>
    <w:rsid w:val="00133DF8"/>
    <w:rsid w:val="0013473B"/>
    <w:rsid w:val="00135318"/>
    <w:rsid w:val="00135AA7"/>
    <w:rsid w:val="00150B7A"/>
    <w:rsid w:val="00154B96"/>
    <w:rsid w:val="001570F0"/>
    <w:rsid w:val="00165447"/>
    <w:rsid w:val="00170A56"/>
    <w:rsid w:val="001735D2"/>
    <w:rsid w:val="00173BE5"/>
    <w:rsid w:val="00176A8A"/>
    <w:rsid w:val="001835C6"/>
    <w:rsid w:val="00193BEB"/>
    <w:rsid w:val="0019428D"/>
    <w:rsid w:val="001958AA"/>
    <w:rsid w:val="00196961"/>
    <w:rsid w:val="001A2153"/>
    <w:rsid w:val="001A2C81"/>
    <w:rsid w:val="001A34B5"/>
    <w:rsid w:val="001A38A1"/>
    <w:rsid w:val="001A4C4C"/>
    <w:rsid w:val="001A5727"/>
    <w:rsid w:val="001B51CF"/>
    <w:rsid w:val="001B57BF"/>
    <w:rsid w:val="001C2D9C"/>
    <w:rsid w:val="001C3D84"/>
    <w:rsid w:val="001C3E08"/>
    <w:rsid w:val="001C52B1"/>
    <w:rsid w:val="001C7A6E"/>
    <w:rsid w:val="001D0354"/>
    <w:rsid w:val="001D1266"/>
    <w:rsid w:val="001D1E6B"/>
    <w:rsid w:val="001D4034"/>
    <w:rsid w:val="001E29D7"/>
    <w:rsid w:val="001E30D3"/>
    <w:rsid w:val="001F1272"/>
    <w:rsid w:val="001F2303"/>
    <w:rsid w:val="001F64F5"/>
    <w:rsid w:val="00201240"/>
    <w:rsid w:val="0020193D"/>
    <w:rsid w:val="002024AF"/>
    <w:rsid w:val="00205197"/>
    <w:rsid w:val="00205737"/>
    <w:rsid w:val="00206C73"/>
    <w:rsid w:val="002070D1"/>
    <w:rsid w:val="0020730D"/>
    <w:rsid w:val="0021118A"/>
    <w:rsid w:val="00211633"/>
    <w:rsid w:val="00212286"/>
    <w:rsid w:val="00212D2F"/>
    <w:rsid w:val="0021387C"/>
    <w:rsid w:val="00213EEB"/>
    <w:rsid w:val="00216075"/>
    <w:rsid w:val="00220DE3"/>
    <w:rsid w:val="00221657"/>
    <w:rsid w:val="00221C04"/>
    <w:rsid w:val="002230E8"/>
    <w:rsid w:val="00223707"/>
    <w:rsid w:val="00224AB5"/>
    <w:rsid w:val="00224F85"/>
    <w:rsid w:val="0022B5B7"/>
    <w:rsid w:val="0023139C"/>
    <w:rsid w:val="002359B2"/>
    <w:rsid w:val="00235CA1"/>
    <w:rsid w:val="00237655"/>
    <w:rsid w:val="00237827"/>
    <w:rsid w:val="00237872"/>
    <w:rsid w:val="00246E13"/>
    <w:rsid w:val="00250850"/>
    <w:rsid w:val="002572DC"/>
    <w:rsid w:val="00261A2B"/>
    <w:rsid w:val="002624E1"/>
    <w:rsid w:val="002639C5"/>
    <w:rsid w:val="002650B0"/>
    <w:rsid w:val="002671CC"/>
    <w:rsid w:val="0027287B"/>
    <w:rsid w:val="00273105"/>
    <w:rsid w:val="002735CF"/>
    <w:rsid w:val="00274A9F"/>
    <w:rsid w:val="00275B24"/>
    <w:rsid w:val="00275FDF"/>
    <w:rsid w:val="00276F64"/>
    <w:rsid w:val="00277449"/>
    <w:rsid w:val="002808C7"/>
    <w:rsid w:val="002840DF"/>
    <w:rsid w:val="0029303B"/>
    <w:rsid w:val="002935F6"/>
    <w:rsid w:val="002979B0"/>
    <w:rsid w:val="002A2FBD"/>
    <w:rsid w:val="002A5045"/>
    <w:rsid w:val="002A76FF"/>
    <w:rsid w:val="002A7901"/>
    <w:rsid w:val="002B1F94"/>
    <w:rsid w:val="002B39C9"/>
    <w:rsid w:val="002B4833"/>
    <w:rsid w:val="002B72A3"/>
    <w:rsid w:val="002B7665"/>
    <w:rsid w:val="002C0C4B"/>
    <w:rsid w:val="002C1041"/>
    <w:rsid w:val="002C28BC"/>
    <w:rsid w:val="002C3236"/>
    <w:rsid w:val="002C60FA"/>
    <w:rsid w:val="002C664B"/>
    <w:rsid w:val="002D1143"/>
    <w:rsid w:val="002D1C3F"/>
    <w:rsid w:val="002D350F"/>
    <w:rsid w:val="002D420D"/>
    <w:rsid w:val="002D4476"/>
    <w:rsid w:val="002D7110"/>
    <w:rsid w:val="002D745A"/>
    <w:rsid w:val="002E0FA2"/>
    <w:rsid w:val="002E5D88"/>
    <w:rsid w:val="002E722F"/>
    <w:rsid w:val="002F1068"/>
    <w:rsid w:val="002F2997"/>
    <w:rsid w:val="002F3320"/>
    <w:rsid w:val="002F361E"/>
    <w:rsid w:val="002F5956"/>
    <w:rsid w:val="002F6665"/>
    <w:rsid w:val="002F696D"/>
    <w:rsid w:val="002F7B3F"/>
    <w:rsid w:val="003034BE"/>
    <w:rsid w:val="00306C4E"/>
    <w:rsid w:val="00306E6B"/>
    <w:rsid w:val="003078A4"/>
    <w:rsid w:val="0031009D"/>
    <w:rsid w:val="00314C34"/>
    <w:rsid w:val="003154B6"/>
    <w:rsid w:val="003157BF"/>
    <w:rsid w:val="00316C89"/>
    <w:rsid w:val="00317D85"/>
    <w:rsid w:val="00324A98"/>
    <w:rsid w:val="00327BF1"/>
    <w:rsid w:val="003301EA"/>
    <w:rsid w:val="00332388"/>
    <w:rsid w:val="00336960"/>
    <w:rsid w:val="00340E44"/>
    <w:rsid w:val="00342FDC"/>
    <w:rsid w:val="003435B6"/>
    <w:rsid w:val="003437F9"/>
    <w:rsid w:val="00346A92"/>
    <w:rsid w:val="00347AF9"/>
    <w:rsid w:val="00351B49"/>
    <w:rsid w:val="00357796"/>
    <w:rsid w:val="00363B16"/>
    <w:rsid w:val="003644BF"/>
    <w:rsid w:val="00366DB0"/>
    <w:rsid w:val="003710FE"/>
    <w:rsid w:val="00373F20"/>
    <w:rsid w:val="00380A37"/>
    <w:rsid w:val="00383281"/>
    <w:rsid w:val="003840D5"/>
    <w:rsid w:val="0038694B"/>
    <w:rsid w:val="00390CCF"/>
    <w:rsid w:val="0039109B"/>
    <w:rsid w:val="00393866"/>
    <w:rsid w:val="00394D37"/>
    <w:rsid w:val="00394F73"/>
    <w:rsid w:val="003A0F71"/>
    <w:rsid w:val="003A1507"/>
    <w:rsid w:val="003A1AED"/>
    <w:rsid w:val="003A1C01"/>
    <w:rsid w:val="003A3379"/>
    <w:rsid w:val="003A5A41"/>
    <w:rsid w:val="003A5AE0"/>
    <w:rsid w:val="003A5D69"/>
    <w:rsid w:val="003A69EB"/>
    <w:rsid w:val="003B1375"/>
    <w:rsid w:val="003B32CA"/>
    <w:rsid w:val="003B78AB"/>
    <w:rsid w:val="003C2D58"/>
    <w:rsid w:val="003C5B82"/>
    <w:rsid w:val="003C65DE"/>
    <w:rsid w:val="003C72A8"/>
    <w:rsid w:val="003D0EC9"/>
    <w:rsid w:val="003D3553"/>
    <w:rsid w:val="003D36E7"/>
    <w:rsid w:val="003D5300"/>
    <w:rsid w:val="003D595A"/>
    <w:rsid w:val="003E181A"/>
    <w:rsid w:val="003E3587"/>
    <w:rsid w:val="003E37FC"/>
    <w:rsid w:val="003E4DA2"/>
    <w:rsid w:val="003E54DD"/>
    <w:rsid w:val="003E5666"/>
    <w:rsid w:val="003E690A"/>
    <w:rsid w:val="003E6C41"/>
    <w:rsid w:val="003F095F"/>
    <w:rsid w:val="003F13CB"/>
    <w:rsid w:val="003F4AEB"/>
    <w:rsid w:val="003F5AE8"/>
    <w:rsid w:val="003F6F30"/>
    <w:rsid w:val="0040010E"/>
    <w:rsid w:val="00404C2A"/>
    <w:rsid w:val="0040572E"/>
    <w:rsid w:val="00413AF2"/>
    <w:rsid w:val="00417B34"/>
    <w:rsid w:val="00422327"/>
    <w:rsid w:val="00424C4E"/>
    <w:rsid w:val="00426B44"/>
    <w:rsid w:val="00427B1B"/>
    <w:rsid w:val="00430220"/>
    <w:rsid w:val="00431217"/>
    <w:rsid w:val="004321CA"/>
    <w:rsid w:val="004352BF"/>
    <w:rsid w:val="004413EE"/>
    <w:rsid w:val="004415C8"/>
    <w:rsid w:val="0044770B"/>
    <w:rsid w:val="0044786C"/>
    <w:rsid w:val="00450F34"/>
    <w:rsid w:val="00451D8D"/>
    <w:rsid w:val="0045364A"/>
    <w:rsid w:val="00456BBB"/>
    <w:rsid w:val="004573B1"/>
    <w:rsid w:val="00461326"/>
    <w:rsid w:val="004674F3"/>
    <w:rsid w:val="00467501"/>
    <w:rsid w:val="0047198B"/>
    <w:rsid w:val="00474B74"/>
    <w:rsid w:val="0047576C"/>
    <w:rsid w:val="00484FBD"/>
    <w:rsid w:val="00490700"/>
    <w:rsid w:val="004930C0"/>
    <w:rsid w:val="00494CCA"/>
    <w:rsid w:val="00496312"/>
    <w:rsid w:val="00496942"/>
    <w:rsid w:val="00497982"/>
    <w:rsid w:val="004A01F2"/>
    <w:rsid w:val="004A0AE8"/>
    <w:rsid w:val="004A2D45"/>
    <w:rsid w:val="004A3D0E"/>
    <w:rsid w:val="004A7A57"/>
    <w:rsid w:val="004B00AB"/>
    <w:rsid w:val="004B2594"/>
    <w:rsid w:val="004B2A94"/>
    <w:rsid w:val="004B30B4"/>
    <w:rsid w:val="004B4E05"/>
    <w:rsid w:val="004B564B"/>
    <w:rsid w:val="004B65BA"/>
    <w:rsid w:val="004B799F"/>
    <w:rsid w:val="004C3255"/>
    <w:rsid w:val="004C6EEE"/>
    <w:rsid w:val="004C70F8"/>
    <w:rsid w:val="004D2440"/>
    <w:rsid w:val="004F7A98"/>
    <w:rsid w:val="005016FC"/>
    <w:rsid w:val="00501830"/>
    <w:rsid w:val="00504788"/>
    <w:rsid w:val="00506B5A"/>
    <w:rsid w:val="00507B3F"/>
    <w:rsid w:val="0051050F"/>
    <w:rsid w:val="00514DB2"/>
    <w:rsid w:val="00517F32"/>
    <w:rsid w:val="005208E0"/>
    <w:rsid w:val="00520ECF"/>
    <w:rsid w:val="00522733"/>
    <w:rsid w:val="005228DC"/>
    <w:rsid w:val="00523F4C"/>
    <w:rsid w:val="0052428B"/>
    <w:rsid w:val="0052547C"/>
    <w:rsid w:val="00530693"/>
    <w:rsid w:val="00531677"/>
    <w:rsid w:val="0053270A"/>
    <w:rsid w:val="00534AA4"/>
    <w:rsid w:val="0054205D"/>
    <w:rsid w:val="0054211A"/>
    <w:rsid w:val="00542342"/>
    <w:rsid w:val="00542AA4"/>
    <w:rsid w:val="00544CCF"/>
    <w:rsid w:val="0054571A"/>
    <w:rsid w:val="005459EB"/>
    <w:rsid w:val="00550492"/>
    <w:rsid w:val="00554162"/>
    <w:rsid w:val="005543E5"/>
    <w:rsid w:val="00554431"/>
    <w:rsid w:val="00556C97"/>
    <w:rsid w:val="005601FD"/>
    <w:rsid w:val="00561B91"/>
    <w:rsid w:val="00564594"/>
    <w:rsid w:val="00565412"/>
    <w:rsid w:val="0056587C"/>
    <w:rsid w:val="00565D55"/>
    <w:rsid w:val="00574D67"/>
    <w:rsid w:val="005750B8"/>
    <w:rsid w:val="005772BC"/>
    <w:rsid w:val="00577A46"/>
    <w:rsid w:val="00577B40"/>
    <w:rsid w:val="00590CF6"/>
    <w:rsid w:val="00594886"/>
    <w:rsid w:val="00594D58"/>
    <w:rsid w:val="00596FC8"/>
    <w:rsid w:val="005A00C9"/>
    <w:rsid w:val="005A00CB"/>
    <w:rsid w:val="005A1F89"/>
    <w:rsid w:val="005A7118"/>
    <w:rsid w:val="005A7AC5"/>
    <w:rsid w:val="005B15B4"/>
    <w:rsid w:val="005B185D"/>
    <w:rsid w:val="005B19B6"/>
    <w:rsid w:val="005B24A2"/>
    <w:rsid w:val="005B24E4"/>
    <w:rsid w:val="005B2E29"/>
    <w:rsid w:val="005B313B"/>
    <w:rsid w:val="005B358D"/>
    <w:rsid w:val="005B3D53"/>
    <w:rsid w:val="005B3ED4"/>
    <w:rsid w:val="005B427E"/>
    <w:rsid w:val="005B4B8C"/>
    <w:rsid w:val="005B5EC7"/>
    <w:rsid w:val="005C0A8C"/>
    <w:rsid w:val="005C0E39"/>
    <w:rsid w:val="005C152A"/>
    <w:rsid w:val="005C3460"/>
    <w:rsid w:val="005D2176"/>
    <w:rsid w:val="005D42F6"/>
    <w:rsid w:val="005D70D9"/>
    <w:rsid w:val="005E0071"/>
    <w:rsid w:val="005E071E"/>
    <w:rsid w:val="005E11BB"/>
    <w:rsid w:val="005E12C1"/>
    <w:rsid w:val="005E17DC"/>
    <w:rsid w:val="005E3A7E"/>
    <w:rsid w:val="005E60D9"/>
    <w:rsid w:val="005F076A"/>
    <w:rsid w:val="005F14E5"/>
    <w:rsid w:val="005F41EF"/>
    <w:rsid w:val="005F6426"/>
    <w:rsid w:val="005F70A1"/>
    <w:rsid w:val="0060251D"/>
    <w:rsid w:val="0061299A"/>
    <w:rsid w:val="00613C97"/>
    <w:rsid w:val="00620577"/>
    <w:rsid w:val="00620C08"/>
    <w:rsid w:val="0062440C"/>
    <w:rsid w:val="00625C5E"/>
    <w:rsid w:val="0063112B"/>
    <w:rsid w:val="006402A6"/>
    <w:rsid w:val="006403AB"/>
    <w:rsid w:val="006434B7"/>
    <w:rsid w:val="0064568A"/>
    <w:rsid w:val="00646676"/>
    <w:rsid w:val="0064671B"/>
    <w:rsid w:val="006469C1"/>
    <w:rsid w:val="00647EA3"/>
    <w:rsid w:val="006516B2"/>
    <w:rsid w:val="00654C83"/>
    <w:rsid w:val="0065655D"/>
    <w:rsid w:val="0065746C"/>
    <w:rsid w:val="006601E5"/>
    <w:rsid w:val="00661A9B"/>
    <w:rsid w:val="00664488"/>
    <w:rsid w:val="0066734A"/>
    <w:rsid w:val="006673D8"/>
    <w:rsid w:val="00671F0F"/>
    <w:rsid w:val="00672E4E"/>
    <w:rsid w:val="00674C3A"/>
    <w:rsid w:val="00677727"/>
    <w:rsid w:val="00680051"/>
    <w:rsid w:val="0068372F"/>
    <w:rsid w:val="0068416D"/>
    <w:rsid w:val="006845B7"/>
    <w:rsid w:val="00684DE7"/>
    <w:rsid w:val="00687694"/>
    <w:rsid w:val="00690760"/>
    <w:rsid w:val="00693778"/>
    <w:rsid w:val="00694733"/>
    <w:rsid w:val="006A2082"/>
    <w:rsid w:val="006A3E75"/>
    <w:rsid w:val="006A5A04"/>
    <w:rsid w:val="006B2F0B"/>
    <w:rsid w:val="006B2F68"/>
    <w:rsid w:val="006B600A"/>
    <w:rsid w:val="006B6448"/>
    <w:rsid w:val="006B7E3A"/>
    <w:rsid w:val="006C0187"/>
    <w:rsid w:val="006C0191"/>
    <w:rsid w:val="006C33BC"/>
    <w:rsid w:val="006C4DC3"/>
    <w:rsid w:val="006C5435"/>
    <w:rsid w:val="006C5637"/>
    <w:rsid w:val="006C6C29"/>
    <w:rsid w:val="006D000A"/>
    <w:rsid w:val="006D10CD"/>
    <w:rsid w:val="006D118C"/>
    <w:rsid w:val="006D21DF"/>
    <w:rsid w:val="006D2DD8"/>
    <w:rsid w:val="006D4663"/>
    <w:rsid w:val="006D56AD"/>
    <w:rsid w:val="006E1A8B"/>
    <w:rsid w:val="006E2DB5"/>
    <w:rsid w:val="006E3666"/>
    <w:rsid w:val="006F081A"/>
    <w:rsid w:val="006F3A21"/>
    <w:rsid w:val="006F7B25"/>
    <w:rsid w:val="006F7FEF"/>
    <w:rsid w:val="00700609"/>
    <w:rsid w:val="00701E7E"/>
    <w:rsid w:val="00703E88"/>
    <w:rsid w:val="00703F79"/>
    <w:rsid w:val="00705F3B"/>
    <w:rsid w:val="00706993"/>
    <w:rsid w:val="00707B0D"/>
    <w:rsid w:val="00711180"/>
    <w:rsid w:val="00711B0C"/>
    <w:rsid w:val="00713A32"/>
    <w:rsid w:val="00715A9C"/>
    <w:rsid w:val="0072072E"/>
    <w:rsid w:val="00723637"/>
    <w:rsid w:val="0072431E"/>
    <w:rsid w:val="00726BB9"/>
    <w:rsid w:val="00727C31"/>
    <w:rsid w:val="00731956"/>
    <w:rsid w:val="00732871"/>
    <w:rsid w:val="007355E8"/>
    <w:rsid w:val="00736F14"/>
    <w:rsid w:val="00742CBE"/>
    <w:rsid w:val="0074313F"/>
    <w:rsid w:val="007453CC"/>
    <w:rsid w:val="007465BA"/>
    <w:rsid w:val="007539CD"/>
    <w:rsid w:val="00753CC0"/>
    <w:rsid w:val="00755A09"/>
    <w:rsid w:val="00760357"/>
    <w:rsid w:val="00761382"/>
    <w:rsid w:val="0076236B"/>
    <w:rsid w:val="007625E7"/>
    <w:rsid w:val="0076338C"/>
    <w:rsid w:val="007646C7"/>
    <w:rsid w:val="0076482E"/>
    <w:rsid w:val="007652EE"/>
    <w:rsid w:val="00765316"/>
    <w:rsid w:val="0076603F"/>
    <w:rsid w:val="00773350"/>
    <w:rsid w:val="00773735"/>
    <w:rsid w:val="0077395D"/>
    <w:rsid w:val="007770DF"/>
    <w:rsid w:val="0078156B"/>
    <w:rsid w:val="007831B7"/>
    <w:rsid w:val="0078397D"/>
    <w:rsid w:val="007868CC"/>
    <w:rsid w:val="00793850"/>
    <w:rsid w:val="00794C16"/>
    <w:rsid w:val="00794C42"/>
    <w:rsid w:val="00794E01"/>
    <w:rsid w:val="00795C26"/>
    <w:rsid w:val="00795CA5"/>
    <w:rsid w:val="007969C1"/>
    <w:rsid w:val="007A0033"/>
    <w:rsid w:val="007A29CF"/>
    <w:rsid w:val="007A551C"/>
    <w:rsid w:val="007A6937"/>
    <w:rsid w:val="007B0624"/>
    <w:rsid w:val="007B1BBB"/>
    <w:rsid w:val="007B3799"/>
    <w:rsid w:val="007B3996"/>
    <w:rsid w:val="007B6748"/>
    <w:rsid w:val="007C0213"/>
    <w:rsid w:val="007C0567"/>
    <w:rsid w:val="007C0F8B"/>
    <w:rsid w:val="007C2925"/>
    <w:rsid w:val="007C39CB"/>
    <w:rsid w:val="007C467D"/>
    <w:rsid w:val="007C7057"/>
    <w:rsid w:val="007C748B"/>
    <w:rsid w:val="007D0F3C"/>
    <w:rsid w:val="007D113B"/>
    <w:rsid w:val="007D1FDD"/>
    <w:rsid w:val="007D23FB"/>
    <w:rsid w:val="007D27C3"/>
    <w:rsid w:val="007D32C3"/>
    <w:rsid w:val="007D70CD"/>
    <w:rsid w:val="007E0746"/>
    <w:rsid w:val="007E1DDA"/>
    <w:rsid w:val="007E2C06"/>
    <w:rsid w:val="007E5619"/>
    <w:rsid w:val="007E6AAF"/>
    <w:rsid w:val="007E6BBB"/>
    <w:rsid w:val="007F48CD"/>
    <w:rsid w:val="007F72D3"/>
    <w:rsid w:val="00800EAC"/>
    <w:rsid w:val="00803097"/>
    <w:rsid w:val="008030CE"/>
    <w:rsid w:val="0080493D"/>
    <w:rsid w:val="00807B92"/>
    <w:rsid w:val="008108FF"/>
    <w:rsid w:val="00813687"/>
    <w:rsid w:val="008152A2"/>
    <w:rsid w:val="0081694A"/>
    <w:rsid w:val="00820F87"/>
    <w:rsid w:val="00822A14"/>
    <w:rsid w:val="00825688"/>
    <w:rsid w:val="00825C0C"/>
    <w:rsid w:val="00825E3E"/>
    <w:rsid w:val="00826FA3"/>
    <w:rsid w:val="00833DAD"/>
    <w:rsid w:val="00834A03"/>
    <w:rsid w:val="00834A0A"/>
    <w:rsid w:val="008357B4"/>
    <w:rsid w:val="00837D03"/>
    <w:rsid w:val="008405A7"/>
    <w:rsid w:val="008412D4"/>
    <w:rsid w:val="0084274A"/>
    <w:rsid w:val="00844611"/>
    <w:rsid w:val="00847783"/>
    <w:rsid w:val="00851954"/>
    <w:rsid w:val="0085407D"/>
    <w:rsid w:val="00857AA8"/>
    <w:rsid w:val="00857F43"/>
    <w:rsid w:val="00860C99"/>
    <w:rsid w:val="008629BB"/>
    <w:rsid w:val="0086347E"/>
    <w:rsid w:val="008705A3"/>
    <w:rsid w:val="008719DB"/>
    <w:rsid w:val="00873241"/>
    <w:rsid w:val="00873442"/>
    <w:rsid w:val="00874E95"/>
    <w:rsid w:val="0088087B"/>
    <w:rsid w:val="0088401A"/>
    <w:rsid w:val="00884914"/>
    <w:rsid w:val="00891564"/>
    <w:rsid w:val="0089367A"/>
    <w:rsid w:val="00896665"/>
    <w:rsid w:val="00896E80"/>
    <w:rsid w:val="00897209"/>
    <w:rsid w:val="008A2A3F"/>
    <w:rsid w:val="008A3F40"/>
    <w:rsid w:val="008A4C06"/>
    <w:rsid w:val="008A54E4"/>
    <w:rsid w:val="008A6EA7"/>
    <w:rsid w:val="008B1193"/>
    <w:rsid w:val="008B36F8"/>
    <w:rsid w:val="008B37DA"/>
    <w:rsid w:val="008B3F91"/>
    <w:rsid w:val="008B4AC3"/>
    <w:rsid w:val="008B6C3C"/>
    <w:rsid w:val="008B79AA"/>
    <w:rsid w:val="008C341A"/>
    <w:rsid w:val="008D0816"/>
    <w:rsid w:val="008D2AB4"/>
    <w:rsid w:val="008E265F"/>
    <w:rsid w:val="008E5274"/>
    <w:rsid w:val="008E627C"/>
    <w:rsid w:val="008E6950"/>
    <w:rsid w:val="008F42E0"/>
    <w:rsid w:val="008F453D"/>
    <w:rsid w:val="008F4A25"/>
    <w:rsid w:val="008F70A7"/>
    <w:rsid w:val="009029CC"/>
    <w:rsid w:val="0090302D"/>
    <w:rsid w:val="009060AB"/>
    <w:rsid w:val="00906384"/>
    <w:rsid w:val="009067FA"/>
    <w:rsid w:val="00906D34"/>
    <w:rsid w:val="00910F31"/>
    <w:rsid w:val="0091120D"/>
    <w:rsid w:val="00913081"/>
    <w:rsid w:val="00914A59"/>
    <w:rsid w:val="00914A89"/>
    <w:rsid w:val="00916222"/>
    <w:rsid w:val="00917224"/>
    <w:rsid w:val="00922527"/>
    <w:rsid w:val="00923174"/>
    <w:rsid w:val="00932AF8"/>
    <w:rsid w:val="00933689"/>
    <w:rsid w:val="009338DF"/>
    <w:rsid w:val="00934449"/>
    <w:rsid w:val="00934C40"/>
    <w:rsid w:val="00937D54"/>
    <w:rsid w:val="009434FD"/>
    <w:rsid w:val="00950AA1"/>
    <w:rsid w:val="00951AA7"/>
    <w:rsid w:val="00953444"/>
    <w:rsid w:val="00955F38"/>
    <w:rsid w:val="009564F3"/>
    <w:rsid w:val="00956963"/>
    <w:rsid w:val="00956F16"/>
    <w:rsid w:val="00960B49"/>
    <w:rsid w:val="00961418"/>
    <w:rsid w:val="0096168B"/>
    <w:rsid w:val="00962F8D"/>
    <w:rsid w:val="009643A2"/>
    <w:rsid w:val="0096457C"/>
    <w:rsid w:val="009648A2"/>
    <w:rsid w:val="0096493D"/>
    <w:rsid w:val="00966623"/>
    <w:rsid w:val="009704B6"/>
    <w:rsid w:val="00970A42"/>
    <w:rsid w:val="009711DF"/>
    <w:rsid w:val="00971D16"/>
    <w:rsid w:val="009744A8"/>
    <w:rsid w:val="009771E2"/>
    <w:rsid w:val="009773BE"/>
    <w:rsid w:val="00980996"/>
    <w:rsid w:val="00980E3B"/>
    <w:rsid w:val="00982737"/>
    <w:rsid w:val="00984D78"/>
    <w:rsid w:val="009859D1"/>
    <w:rsid w:val="00986E44"/>
    <w:rsid w:val="00987935"/>
    <w:rsid w:val="009902E6"/>
    <w:rsid w:val="00990E42"/>
    <w:rsid w:val="00992D46"/>
    <w:rsid w:val="00992F88"/>
    <w:rsid w:val="00994835"/>
    <w:rsid w:val="00994E70"/>
    <w:rsid w:val="009A0632"/>
    <w:rsid w:val="009A0A0F"/>
    <w:rsid w:val="009A39BC"/>
    <w:rsid w:val="009B0A0F"/>
    <w:rsid w:val="009B5B6C"/>
    <w:rsid w:val="009B7CF1"/>
    <w:rsid w:val="009C083A"/>
    <w:rsid w:val="009C0EF7"/>
    <w:rsid w:val="009C2D2F"/>
    <w:rsid w:val="009C3A83"/>
    <w:rsid w:val="009C46E8"/>
    <w:rsid w:val="009C4B5A"/>
    <w:rsid w:val="009C59E1"/>
    <w:rsid w:val="009C5E5B"/>
    <w:rsid w:val="009D08C2"/>
    <w:rsid w:val="009D1661"/>
    <w:rsid w:val="009D19A7"/>
    <w:rsid w:val="009D4510"/>
    <w:rsid w:val="009D7751"/>
    <w:rsid w:val="009E3058"/>
    <w:rsid w:val="009E3333"/>
    <w:rsid w:val="009E5E1C"/>
    <w:rsid w:val="009E73EC"/>
    <w:rsid w:val="009F0E23"/>
    <w:rsid w:val="009F12FF"/>
    <w:rsid w:val="009F40F9"/>
    <w:rsid w:val="009F5A72"/>
    <w:rsid w:val="00A00B03"/>
    <w:rsid w:val="00A010CC"/>
    <w:rsid w:val="00A039BF"/>
    <w:rsid w:val="00A05A79"/>
    <w:rsid w:val="00A06F4E"/>
    <w:rsid w:val="00A07505"/>
    <w:rsid w:val="00A12138"/>
    <w:rsid w:val="00A12C2C"/>
    <w:rsid w:val="00A13776"/>
    <w:rsid w:val="00A13C84"/>
    <w:rsid w:val="00A14587"/>
    <w:rsid w:val="00A14F45"/>
    <w:rsid w:val="00A202C7"/>
    <w:rsid w:val="00A20B6E"/>
    <w:rsid w:val="00A23D23"/>
    <w:rsid w:val="00A25F52"/>
    <w:rsid w:val="00A273E6"/>
    <w:rsid w:val="00A2F8AB"/>
    <w:rsid w:val="00A346A4"/>
    <w:rsid w:val="00A3654F"/>
    <w:rsid w:val="00A36588"/>
    <w:rsid w:val="00A3732C"/>
    <w:rsid w:val="00A37613"/>
    <w:rsid w:val="00A415C6"/>
    <w:rsid w:val="00A43C11"/>
    <w:rsid w:val="00A43E2B"/>
    <w:rsid w:val="00A4756F"/>
    <w:rsid w:val="00A50D06"/>
    <w:rsid w:val="00A56108"/>
    <w:rsid w:val="00A5649A"/>
    <w:rsid w:val="00A565F9"/>
    <w:rsid w:val="00A578B1"/>
    <w:rsid w:val="00A57A14"/>
    <w:rsid w:val="00A60B22"/>
    <w:rsid w:val="00A65EFA"/>
    <w:rsid w:val="00A663BA"/>
    <w:rsid w:val="00A67438"/>
    <w:rsid w:val="00A70423"/>
    <w:rsid w:val="00A75F8F"/>
    <w:rsid w:val="00A762A5"/>
    <w:rsid w:val="00A77A59"/>
    <w:rsid w:val="00A77A5C"/>
    <w:rsid w:val="00A80C0D"/>
    <w:rsid w:val="00A80E43"/>
    <w:rsid w:val="00A830FD"/>
    <w:rsid w:val="00A843A1"/>
    <w:rsid w:val="00A84D78"/>
    <w:rsid w:val="00A853AB"/>
    <w:rsid w:val="00A85C45"/>
    <w:rsid w:val="00A92DCB"/>
    <w:rsid w:val="00A94DAB"/>
    <w:rsid w:val="00A9514F"/>
    <w:rsid w:val="00AA35DD"/>
    <w:rsid w:val="00AA3C1C"/>
    <w:rsid w:val="00AA6113"/>
    <w:rsid w:val="00AA7B54"/>
    <w:rsid w:val="00AB03E9"/>
    <w:rsid w:val="00AB240B"/>
    <w:rsid w:val="00AB3057"/>
    <w:rsid w:val="00AB3535"/>
    <w:rsid w:val="00AB3969"/>
    <w:rsid w:val="00AB79DB"/>
    <w:rsid w:val="00AB7EC2"/>
    <w:rsid w:val="00AC046A"/>
    <w:rsid w:val="00AC1AAC"/>
    <w:rsid w:val="00AC4962"/>
    <w:rsid w:val="00AC4BEB"/>
    <w:rsid w:val="00AC7ADB"/>
    <w:rsid w:val="00AD02EF"/>
    <w:rsid w:val="00AD7C8F"/>
    <w:rsid w:val="00AE0192"/>
    <w:rsid w:val="00AE0D86"/>
    <w:rsid w:val="00AE1DA7"/>
    <w:rsid w:val="00AE253C"/>
    <w:rsid w:val="00AE51F9"/>
    <w:rsid w:val="00AF0DF4"/>
    <w:rsid w:val="00AF14FB"/>
    <w:rsid w:val="00AF1C6F"/>
    <w:rsid w:val="00AF375B"/>
    <w:rsid w:val="00B01FB8"/>
    <w:rsid w:val="00B04D4B"/>
    <w:rsid w:val="00B107C4"/>
    <w:rsid w:val="00B136C4"/>
    <w:rsid w:val="00B136E0"/>
    <w:rsid w:val="00B1413F"/>
    <w:rsid w:val="00B16862"/>
    <w:rsid w:val="00B205C7"/>
    <w:rsid w:val="00B2077F"/>
    <w:rsid w:val="00B24BFA"/>
    <w:rsid w:val="00B257CD"/>
    <w:rsid w:val="00B25C4C"/>
    <w:rsid w:val="00B26495"/>
    <w:rsid w:val="00B26A2A"/>
    <w:rsid w:val="00B309BD"/>
    <w:rsid w:val="00B30E4D"/>
    <w:rsid w:val="00B37277"/>
    <w:rsid w:val="00B37B1A"/>
    <w:rsid w:val="00B45AD1"/>
    <w:rsid w:val="00B47F03"/>
    <w:rsid w:val="00B50186"/>
    <w:rsid w:val="00B50FAA"/>
    <w:rsid w:val="00B55CF0"/>
    <w:rsid w:val="00B57525"/>
    <w:rsid w:val="00B57F56"/>
    <w:rsid w:val="00B6123B"/>
    <w:rsid w:val="00B61B98"/>
    <w:rsid w:val="00B6520D"/>
    <w:rsid w:val="00B654DE"/>
    <w:rsid w:val="00B65731"/>
    <w:rsid w:val="00B709AF"/>
    <w:rsid w:val="00B71161"/>
    <w:rsid w:val="00B722A3"/>
    <w:rsid w:val="00B73BA9"/>
    <w:rsid w:val="00B75BFB"/>
    <w:rsid w:val="00B803E8"/>
    <w:rsid w:val="00B80B0C"/>
    <w:rsid w:val="00B81457"/>
    <w:rsid w:val="00B857C0"/>
    <w:rsid w:val="00B92A89"/>
    <w:rsid w:val="00B93C1B"/>
    <w:rsid w:val="00B949D5"/>
    <w:rsid w:val="00B95735"/>
    <w:rsid w:val="00BA0039"/>
    <w:rsid w:val="00BA17A4"/>
    <w:rsid w:val="00BA2FDE"/>
    <w:rsid w:val="00BA53E7"/>
    <w:rsid w:val="00BA62DA"/>
    <w:rsid w:val="00BA6C5B"/>
    <w:rsid w:val="00BA7BAF"/>
    <w:rsid w:val="00BB259F"/>
    <w:rsid w:val="00BB44FD"/>
    <w:rsid w:val="00BB58AB"/>
    <w:rsid w:val="00BB6CE0"/>
    <w:rsid w:val="00BB7BA8"/>
    <w:rsid w:val="00BC1915"/>
    <w:rsid w:val="00BC4079"/>
    <w:rsid w:val="00BC4F00"/>
    <w:rsid w:val="00BC793D"/>
    <w:rsid w:val="00BD03A3"/>
    <w:rsid w:val="00BD259B"/>
    <w:rsid w:val="00BD4276"/>
    <w:rsid w:val="00BD5225"/>
    <w:rsid w:val="00BE494D"/>
    <w:rsid w:val="00BE7B10"/>
    <w:rsid w:val="00BF049F"/>
    <w:rsid w:val="00BF12CB"/>
    <w:rsid w:val="00BF1486"/>
    <w:rsid w:val="00BF19BE"/>
    <w:rsid w:val="00BF346C"/>
    <w:rsid w:val="00BF4B5A"/>
    <w:rsid w:val="00BF691E"/>
    <w:rsid w:val="00C017E8"/>
    <w:rsid w:val="00C04020"/>
    <w:rsid w:val="00C04B97"/>
    <w:rsid w:val="00C058D8"/>
    <w:rsid w:val="00C06DEB"/>
    <w:rsid w:val="00C06FD4"/>
    <w:rsid w:val="00C11EC7"/>
    <w:rsid w:val="00C15DE8"/>
    <w:rsid w:val="00C15FBD"/>
    <w:rsid w:val="00C17B5C"/>
    <w:rsid w:val="00C206ED"/>
    <w:rsid w:val="00C22AEE"/>
    <w:rsid w:val="00C26E7A"/>
    <w:rsid w:val="00C27241"/>
    <w:rsid w:val="00C3010C"/>
    <w:rsid w:val="00C309A2"/>
    <w:rsid w:val="00C30ACF"/>
    <w:rsid w:val="00C31998"/>
    <w:rsid w:val="00C3358E"/>
    <w:rsid w:val="00C345FE"/>
    <w:rsid w:val="00C35C0A"/>
    <w:rsid w:val="00C42222"/>
    <w:rsid w:val="00C43047"/>
    <w:rsid w:val="00C4596B"/>
    <w:rsid w:val="00C45ED6"/>
    <w:rsid w:val="00C45FE4"/>
    <w:rsid w:val="00C46C92"/>
    <w:rsid w:val="00C4767A"/>
    <w:rsid w:val="00C47EBE"/>
    <w:rsid w:val="00C50349"/>
    <w:rsid w:val="00C5196D"/>
    <w:rsid w:val="00C51E0F"/>
    <w:rsid w:val="00C545A7"/>
    <w:rsid w:val="00C55ADE"/>
    <w:rsid w:val="00C626EB"/>
    <w:rsid w:val="00C65AE5"/>
    <w:rsid w:val="00C74F73"/>
    <w:rsid w:val="00C758AC"/>
    <w:rsid w:val="00C75DE6"/>
    <w:rsid w:val="00C76D79"/>
    <w:rsid w:val="00C81446"/>
    <w:rsid w:val="00C82FE2"/>
    <w:rsid w:val="00C83068"/>
    <w:rsid w:val="00C910D3"/>
    <w:rsid w:val="00C91DCA"/>
    <w:rsid w:val="00C9271A"/>
    <w:rsid w:val="00C932B7"/>
    <w:rsid w:val="00C941AD"/>
    <w:rsid w:val="00C95006"/>
    <w:rsid w:val="00CA3EBE"/>
    <w:rsid w:val="00CA439A"/>
    <w:rsid w:val="00CA5746"/>
    <w:rsid w:val="00CA6BEF"/>
    <w:rsid w:val="00CB0CD6"/>
    <w:rsid w:val="00CB6A4C"/>
    <w:rsid w:val="00CB6BF0"/>
    <w:rsid w:val="00CC029E"/>
    <w:rsid w:val="00CC0CFD"/>
    <w:rsid w:val="00CC16FA"/>
    <w:rsid w:val="00CC2C5F"/>
    <w:rsid w:val="00CD49AE"/>
    <w:rsid w:val="00CE3792"/>
    <w:rsid w:val="00CE3A04"/>
    <w:rsid w:val="00CE569B"/>
    <w:rsid w:val="00CE7667"/>
    <w:rsid w:val="00CF192B"/>
    <w:rsid w:val="00CF1DCA"/>
    <w:rsid w:val="00CF3657"/>
    <w:rsid w:val="00CF36D6"/>
    <w:rsid w:val="00CF572B"/>
    <w:rsid w:val="00CF7185"/>
    <w:rsid w:val="00CF7770"/>
    <w:rsid w:val="00D00B63"/>
    <w:rsid w:val="00D00DA4"/>
    <w:rsid w:val="00D01593"/>
    <w:rsid w:val="00D02A5F"/>
    <w:rsid w:val="00D03593"/>
    <w:rsid w:val="00D04F7E"/>
    <w:rsid w:val="00D05E01"/>
    <w:rsid w:val="00D12F7C"/>
    <w:rsid w:val="00D13832"/>
    <w:rsid w:val="00D1581D"/>
    <w:rsid w:val="00D213B3"/>
    <w:rsid w:val="00D22A4D"/>
    <w:rsid w:val="00D26315"/>
    <w:rsid w:val="00D26546"/>
    <w:rsid w:val="00D265E3"/>
    <w:rsid w:val="00D26F3B"/>
    <w:rsid w:val="00D352A3"/>
    <w:rsid w:val="00D37BC1"/>
    <w:rsid w:val="00D41A09"/>
    <w:rsid w:val="00D42412"/>
    <w:rsid w:val="00D43A37"/>
    <w:rsid w:val="00D4625E"/>
    <w:rsid w:val="00D46BDF"/>
    <w:rsid w:val="00D5078D"/>
    <w:rsid w:val="00D56A49"/>
    <w:rsid w:val="00D57176"/>
    <w:rsid w:val="00D57513"/>
    <w:rsid w:val="00D635E9"/>
    <w:rsid w:val="00D709E4"/>
    <w:rsid w:val="00D72CEB"/>
    <w:rsid w:val="00D7419A"/>
    <w:rsid w:val="00D756D8"/>
    <w:rsid w:val="00D776BB"/>
    <w:rsid w:val="00D850C3"/>
    <w:rsid w:val="00D85EB0"/>
    <w:rsid w:val="00D8660D"/>
    <w:rsid w:val="00D93638"/>
    <w:rsid w:val="00D9472E"/>
    <w:rsid w:val="00DA115F"/>
    <w:rsid w:val="00DA34B6"/>
    <w:rsid w:val="00DA49F6"/>
    <w:rsid w:val="00DB0CB9"/>
    <w:rsid w:val="00DB10C6"/>
    <w:rsid w:val="00DB1587"/>
    <w:rsid w:val="00DB581D"/>
    <w:rsid w:val="00DB6603"/>
    <w:rsid w:val="00DC0030"/>
    <w:rsid w:val="00DC0918"/>
    <w:rsid w:val="00DC602A"/>
    <w:rsid w:val="00DD3DFE"/>
    <w:rsid w:val="00DD4F92"/>
    <w:rsid w:val="00DD6AD3"/>
    <w:rsid w:val="00DD7EA9"/>
    <w:rsid w:val="00DE05C1"/>
    <w:rsid w:val="00DE0677"/>
    <w:rsid w:val="00DE0F66"/>
    <w:rsid w:val="00DE2E43"/>
    <w:rsid w:val="00DE3010"/>
    <w:rsid w:val="00DE5D57"/>
    <w:rsid w:val="00DF0477"/>
    <w:rsid w:val="00DF26E8"/>
    <w:rsid w:val="00DF5244"/>
    <w:rsid w:val="00DF6274"/>
    <w:rsid w:val="00DF750D"/>
    <w:rsid w:val="00E0373B"/>
    <w:rsid w:val="00E0455E"/>
    <w:rsid w:val="00E051D5"/>
    <w:rsid w:val="00E06AD6"/>
    <w:rsid w:val="00E06B59"/>
    <w:rsid w:val="00E07DFE"/>
    <w:rsid w:val="00E101D1"/>
    <w:rsid w:val="00E10CE5"/>
    <w:rsid w:val="00E11AEE"/>
    <w:rsid w:val="00E13372"/>
    <w:rsid w:val="00E13A95"/>
    <w:rsid w:val="00E16025"/>
    <w:rsid w:val="00E16286"/>
    <w:rsid w:val="00E21C6B"/>
    <w:rsid w:val="00E2370C"/>
    <w:rsid w:val="00E2402B"/>
    <w:rsid w:val="00E2420E"/>
    <w:rsid w:val="00E26B38"/>
    <w:rsid w:val="00E30ABE"/>
    <w:rsid w:val="00E32452"/>
    <w:rsid w:val="00E3343B"/>
    <w:rsid w:val="00E33486"/>
    <w:rsid w:val="00E34785"/>
    <w:rsid w:val="00E366E4"/>
    <w:rsid w:val="00E368E7"/>
    <w:rsid w:val="00E36AA2"/>
    <w:rsid w:val="00E45E81"/>
    <w:rsid w:val="00E4635C"/>
    <w:rsid w:val="00E467F5"/>
    <w:rsid w:val="00E46E90"/>
    <w:rsid w:val="00E60421"/>
    <w:rsid w:val="00E614E7"/>
    <w:rsid w:val="00E619DF"/>
    <w:rsid w:val="00E61DA7"/>
    <w:rsid w:val="00E63942"/>
    <w:rsid w:val="00E651CA"/>
    <w:rsid w:val="00E71767"/>
    <w:rsid w:val="00E733FA"/>
    <w:rsid w:val="00E751E2"/>
    <w:rsid w:val="00E756A7"/>
    <w:rsid w:val="00E80A17"/>
    <w:rsid w:val="00E8116B"/>
    <w:rsid w:val="00E83A49"/>
    <w:rsid w:val="00E84FAA"/>
    <w:rsid w:val="00E86008"/>
    <w:rsid w:val="00E874BC"/>
    <w:rsid w:val="00E93CCA"/>
    <w:rsid w:val="00E9561D"/>
    <w:rsid w:val="00E95A7A"/>
    <w:rsid w:val="00EA23F1"/>
    <w:rsid w:val="00EA2BA3"/>
    <w:rsid w:val="00EA35A4"/>
    <w:rsid w:val="00EA3F79"/>
    <w:rsid w:val="00EA5563"/>
    <w:rsid w:val="00EA647F"/>
    <w:rsid w:val="00EB0F08"/>
    <w:rsid w:val="00EB764A"/>
    <w:rsid w:val="00EC26A8"/>
    <w:rsid w:val="00EC34F7"/>
    <w:rsid w:val="00EC49B0"/>
    <w:rsid w:val="00EC528F"/>
    <w:rsid w:val="00EC5E8D"/>
    <w:rsid w:val="00ED167B"/>
    <w:rsid w:val="00ED3D9C"/>
    <w:rsid w:val="00EE14D6"/>
    <w:rsid w:val="00EE2459"/>
    <w:rsid w:val="00EE3F01"/>
    <w:rsid w:val="00EE44C1"/>
    <w:rsid w:val="00EF0368"/>
    <w:rsid w:val="00EF24D8"/>
    <w:rsid w:val="00EF65D2"/>
    <w:rsid w:val="00F015FF"/>
    <w:rsid w:val="00F018EA"/>
    <w:rsid w:val="00F0233C"/>
    <w:rsid w:val="00F03E70"/>
    <w:rsid w:val="00F05FE0"/>
    <w:rsid w:val="00F0721D"/>
    <w:rsid w:val="00F075FC"/>
    <w:rsid w:val="00F11FCA"/>
    <w:rsid w:val="00F14B40"/>
    <w:rsid w:val="00F15893"/>
    <w:rsid w:val="00F21B2A"/>
    <w:rsid w:val="00F30735"/>
    <w:rsid w:val="00F315D3"/>
    <w:rsid w:val="00F316F4"/>
    <w:rsid w:val="00F32512"/>
    <w:rsid w:val="00F32709"/>
    <w:rsid w:val="00F33BDC"/>
    <w:rsid w:val="00F3748B"/>
    <w:rsid w:val="00F3750C"/>
    <w:rsid w:val="00F37932"/>
    <w:rsid w:val="00F4399A"/>
    <w:rsid w:val="00F4514B"/>
    <w:rsid w:val="00F471FF"/>
    <w:rsid w:val="00F47974"/>
    <w:rsid w:val="00F56559"/>
    <w:rsid w:val="00F627CD"/>
    <w:rsid w:val="00F63DDD"/>
    <w:rsid w:val="00F63F0D"/>
    <w:rsid w:val="00F67759"/>
    <w:rsid w:val="00F704CF"/>
    <w:rsid w:val="00F72C2D"/>
    <w:rsid w:val="00F7302C"/>
    <w:rsid w:val="00F7466A"/>
    <w:rsid w:val="00F77C0C"/>
    <w:rsid w:val="00F80C6D"/>
    <w:rsid w:val="00F80FC0"/>
    <w:rsid w:val="00F8183C"/>
    <w:rsid w:val="00F833FF"/>
    <w:rsid w:val="00F83F8D"/>
    <w:rsid w:val="00F8546D"/>
    <w:rsid w:val="00F85D3F"/>
    <w:rsid w:val="00F85DBF"/>
    <w:rsid w:val="00F85FC1"/>
    <w:rsid w:val="00F865C5"/>
    <w:rsid w:val="00F93F5F"/>
    <w:rsid w:val="00F95C61"/>
    <w:rsid w:val="00F95E36"/>
    <w:rsid w:val="00F961B4"/>
    <w:rsid w:val="00F96809"/>
    <w:rsid w:val="00F9699B"/>
    <w:rsid w:val="00F96BF1"/>
    <w:rsid w:val="00F97522"/>
    <w:rsid w:val="00FA21DD"/>
    <w:rsid w:val="00FA6818"/>
    <w:rsid w:val="00FB3AE7"/>
    <w:rsid w:val="00FB3CF3"/>
    <w:rsid w:val="00FB422A"/>
    <w:rsid w:val="00FB670A"/>
    <w:rsid w:val="00FC0725"/>
    <w:rsid w:val="00FC1839"/>
    <w:rsid w:val="00FC70AE"/>
    <w:rsid w:val="00FD2070"/>
    <w:rsid w:val="00FD2673"/>
    <w:rsid w:val="00FD27DC"/>
    <w:rsid w:val="00FD3628"/>
    <w:rsid w:val="00FD498A"/>
    <w:rsid w:val="00FD50EF"/>
    <w:rsid w:val="00FE1D8D"/>
    <w:rsid w:val="00FE219B"/>
    <w:rsid w:val="00FE2C90"/>
    <w:rsid w:val="00FE38F1"/>
    <w:rsid w:val="00FE4798"/>
    <w:rsid w:val="00FE48B8"/>
    <w:rsid w:val="00FE5D86"/>
    <w:rsid w:val="00FE6797"/>
    <w:rsid w:val="00FF333A"/>
    <w:rsid w:val="00FF6790"/>
    <w:rsid w:val="00FF6A4A"/>
    <w:rsid w:val="00FF7253"/>
    <w:rsid w:val="015B4C60"/>
    <w:rsid w:val="01E51570"/>
    <w:rsid w:val="01F94150"/>
    <w:rsid w:val="020D9008"/>
    <w:rsid w:val="02F3B659"/>
    <w:rsid w:val="03912489"/>
    <w:rsid w:val="0429764A"/>
    <w:rsid w:val="04E87AB1"/>
    <w:rsid w:val="0506711F"/>
    <w:rsid w:val="05B66C13"/>
    <w:rsid w:val="076B64D1"/>
    <w:rsid w:val="092A48A3"/>
    <w:rsid w:val="0963CD0C"/>
    <w:rsid w:val="0992A488"/>
    <w:rsid w:val="09F4E62C"/>
    <w:rsid w:val="0AF15678"/>
    <w:rsid w:val="0B875D54"/>
    <w:rsid w:val="0C183D26"/>
    <w:rsid w:val="0CD275CA"/>
    <w:rsid w:val="0D98B955"/>
    <w:rsid w:val="0DCE15C2"/>
    <w:rsid w:val="0DFC151A"/>
    <w:rsid w:val="0EA3340B"/>
    <w:rsid w:val="0EB540EB"/>
    <w:rsid w:val="0ED4A094"/>
    <w:rsid w:val="0EDD463F"/>
    <w:rsid w:val="0F299AE1"/>
    <w:rsid w:val="0F77E83B"/>
    <w:rsid w:val="1003C5E9"/>
    <w:rsid w:val="1081EA4E"/>
    <w:rsid w:val="1106D7FA"/>
    <w:rsid w:val="121DD2D2"/>
    <w:rsid w:val="12BC3C4A"/>
    <w:rsid w:val="138BAEBC"/>
    <w:rsid w:val="13ADD2D6"/>
    <w:rsid w:val="145030F8"/>
    <w:rsid w:val="159174F3"/>
    <w:rsid w:val="15CB4C86"/>
    <w:rsid w:val="16C3C8C7"/>
    <w:rsid w:val="16D96FD6"/>
    <w:rsid w:val="186AC8BD"/>
    <w:rsid w:val="1902ED48"/>
    <w:rsid w:val="19295CDE"/>
    <w:rsid w:val="193109ED"/>
    <w:rsid w:val="199381CD"/>
    <w:rsid w:val="19C9906F"/>
    <w:rsid w:val="19E6CCED"/>
    <w:rsid w:val="1A556496"/>
    <w:rsid w:val="1A7D8FBF"/>
    <w:rsid w:val="1AF9B253"/>
    <w:rsid w:val="1B61DE10"/>
    <w:rsid w:val="1BA2A0EA"/>
    <w:rsid w:val="1BFFC73E"/>
    <w:rsid w:val="1CF7B0A3"/>
    <w:rsid w:val="1D166BF7"/>
    <w:rsid w:val="1E550ADE"/>
    <w:rsid w:val="1E5A9E65"/>
    <w:rsid w:val="1EF56E90"/>
    <w:rsid w:val="1F0A72B6"/>
    <w:rsid w:val="1F75D003"/>
    <w:rsid w:val="2034EDEA"/>
    <w:rsid w:val="209CA391"/>
    <w:rsid w:val="21E3DC5A"/>
    <w:rsid w:val="22B35411"/>
    <w:rsid w:val="22F3CD08"/>
    <w:rsid w:val="232FD239"/>
    <w:rsid w:val="23980831"/>
    <w:rsid w:val="24452FFF"/>
    <w:rsid w:val="24F48298"/>
    <w:rsid w:val="2517619D"/>
    <w:rsid w:val="252CDCF6"/>
    <w:rsid w:val="2545881C"/>
    <w:rsid w:val="26323485"/>
    <w:rsid w:val="266E9B6D"/>
    <w:rsid w:val="26C21633"/>
    <w:rsid w:val="273A6CFE"/>
    <w:rsid w:val="287D28DE"/>
    <w:rsid w:val="28AB25A6"/>
    <w:rsid w:val="28EFF135"/>
    <w:rsid w:val="29015DA8"/>
    <w:rsid w:val="2A307A92"/>
    <w:rsid w:val="2A759411"/>
    <w:rsid w:val="2AEE9BA7"/>
    <w:rsid w:val="2B541756"/>
    <w:rsid w:val="2B88E146"/>
    <w:rsid w:val="2C6822AC"/>
    <w:rsid w:val="2CB60019"/>
    <w:rsid w:val="2D8945BF"/>
    <w:rsid w:val="2DB97B67"/>
    <w:rsid w:val="2EC75021"/>
    <w:rsid w:val="2EC86022"/>
    <w:rsid w:val="2EF91731"/>
    <w:rsid w:val="2FA30446"/>
    <w:rsid w:val="2FAF998B"/>
    <w:rsid w:val="2FBB0FE0"/>
    <w:rsid w:val="300190B9"/>
    <w:rsid w:val="3005D8D4"/>
    <w:rsid w:val="30CA9785"/>
    <w:rsid w:val="30E76FB3"/>
    <w:rsid w:val="3103AB0C"/>
    <w:rsid w:val="312524F4"/>
    <w:rsid w:val="31F7E4AF"/>
    <w:rsid w:val="324903C9"/>
    <w:rsid w:val="325EAD1C"/>
    <w:rsid w:val="33ED7626"/>
    <w:rsid w:val="34C44A9C"/>
    <w:rsid w:val="350405B9"/>
    <w:rsid w:val="353F8F2C"/>
    <w:rsid w:val="35B77E39"/>
    <w:rsid w:val="35E98FB3"/>
    <w:rsid w:val="3661B09B"/>
    <w:rsid w:val="36B9EE91"/>
    <w:rsid w:val="36BB84AF"/>
    <w:rsid w:val="36CFFF51"/>
    <w:rsid w:val="36DB5F8D"/>
    <w:rsid w:val="37EAD917"/>
    <w:rsid w:val="38E53B7B"/>
    <w:rsid w:val="39E33E6B"/>
    <w:rsid w:val="3A430D67"/>
    <w:rsid w:val="3B12A015"/>
    <w:rsid w:val="3B5C8E8B"/>
    <w:rsid w:val="3B6CF07E"/>
    <w:rsid w:val="3BA9410A"/>
    <w:rsid w:val="3BDE4E16"/>
    <w:rsid w:val="3C6DEC75"/>
    <w:rsid w:val="3CA58800"/>
    <w:rsid w:val="3D2F796C"/>
    <w:rsid w:val="3D500394"/>
    <w:rsid w:val="3E89516C"/>
    <w:rsid w:val="3F52FC6B"/>
    <w:rsid w:val="3FA25B7B"/>
    <w:rsid w:val="40911ECA"/>
    <w:rsid w:val="411656BB"/>
    <w:rsid w:val="411F743B"/>
    <w:rsid w:val="419E0A1A"/>
    <w:rsid w:val="4222C14B"/>
    <w:rsid w:val="43A090F5"/>
    <w:rsid w:val="440C878B"/>
    <w:rsid w:val="441EE9E1"/>
    <w:rsid w:val="44792F04"/>
    <w:rsid w:val="451AC87D"/>
    <w:rsid w:val="451D1D9E"/>
    <w:rsid w:val="454D2CDD"/>
    <w:rsid w:val="45A28848"/>
    <w:rsid w:val="463341E9"/>
    <w:rsid w:val="464FAD35"/>
    <w:rsid w:val="46B6ED88"/>
    <w:rsid w:val="47711A6C"/>
    <w:rsid w:val="4779A6B0"/>
    <w:rsid w:val="4786D2D3"/>
    <w:rsid w:val="4925AD73"/>
    <w:rsid w:val="49483E3E"/>
    <w:rsid w:val="495EBD71"/>
    <w:rsid w:val="496AF3F5"/>
    <w:rsid w:val="49C82745"/>
    <w:rsid w:val="49E4C653"/>
    <w:rsid w:val="4A539430"/>
    <w:rsid w:val="4A9034CC"/>
    <w:rsid w:val="4A999FA7"/>
    <w:rsid w:val="4B29A757"/>
    <w:rsid w:val="4B7D2EF8"/>
    <w:rsid w:val="4C4E3E22"/>
    <w:rsid w:val="4D0758E7"/>
    <w:rsid w:val="4D4F8A04"/>
    <w:rsid w:val="4D762C74"/>
    <w:rsid w:val="4DCF54B5"/>
    <w:rsid w:val="4E61917F"/>
    <w:rsid w:val="4E6C5096"/>
    <w:rsid w:val="4E735493"/>
    <w:rsid w:val="4E8FC682"/>
    <w:rsid w:val="4EA46F59"/>
    <w:rsid w:val="4EB8F2CD"/>
    <w:rsid w:val="4EFE8134"/>
    <w:rsid w:val="4F431A67"/>
    <w:rsid w:val="4F5BEFB4"/>
    <w:rsid w:val="5004A273"/>
    <w:rsid w:val="5093DEC0"/>
    <w:rsid w:val="50B9834F"/>
    <w:rsid w:val="515B344F"/>
    <w:rsid w:val="51CC95F5"/>
    <w:rsid w:val="51E91434"/>
    <w:rsid w:val="5269B783"/>
    <w:rsid w:val="530940EE"/>
    <w:rsid w:val="532AA452"/>
    <w:rsid w:val="542C442F"/>
    <w:rsid w:val="5616FD92"/>
    <w:rsid w:val="5672F243"/>
    <w:rsid w:val="56B7021A"/>
    <w:rsid w:val="56DEA066"/>
    <w:rsid w:val="56F0DCA4"/>
    <w:rsid w:val="56FBD5B1"/>
    <w:rsid w:val="573E5DE1"/>
    <w:rsid w:val="573EC1C9"/>
    <w:rsid w:val="57507DAF"/>
    <w:rsid w:val="5793F1E4"/>
    <w:rsid w:val="57EF9D25"/>
    <w:rsid w:val="5821DCB1"/>
    <w:rsid w:val="58C4FC72"/>
    <w:rsid w:val="594ED52B"/>
    <w:rsid w:val="59A29444"/>
    <w:rsid w:val="59ED3142"/>
    <w:rsid w:val="5A4D4CEC"/>
    <w:rsid w:val="5A88F16E"/>
    <w:rsid w:val="5B22219C"/>
    <w:rsid w:val="5BC9DD6D"/>
    <w:rsid w:val="5C87D40A"/>
    <w:rsid w:val="5D36DA6F"/>
    <w:rsid w:val="5D95A187"/>
    <w:rsid w:val="5E11DA7B"/>
    <w:rsid w:val="5E1CBF99"/>
    <w:rsid w:val="5E6D6DD3"/>
    <w:rsid w:val="5EAABF5E"/>
    <w:rsid w:val="5EDF24F5"/>
    <w:rsid w:val="5EE18350"/>
    <w:rsid w:val="5EE1A369"/>
    <w:rsid w:val="5F45462E"/>
    <w:rsid w:val="5F9DBEAE"/>
    <w:rsid w:val="5FDD98AC"/>
    <w:rsid w:val="5FDFD93D"/>
    <w:rsid w:val="60316B8A"/>
    <w:rsid w:val="61142B7E"/>
    <w:rsid w:val="616FFBA0"/>
    <w:rsid w:val="61E05E56"/>
    <w:rsid w:val="61EABB1B"/>
    <w:rsid w:val="622331CF"/>
    <w:rsid w:val="6232514A"/>
    <w:rsid w:val="62F325EC"/>
    <w:rsid w:val="62FEBE1C"/>
    <w:rsid w:val="63312F08"/>
    <w:rsid w:val="63506A15"/>
    <w:rsid w:val="637184C8"/>
    <w:rsid w:val="63C7FAE9"/>
    <w:rsid w:val="654906CC"/>
    <w:rsid w:val="655844B1"/>
    <w:rsid w:val="66436CC3"/>
    <w:rsid w:val="669119B7"/>
    <w:rsid w:val="675FF044"/>
    <w:rsid w:val="67808CA5"/>
    <w:rsid w:val="680CE6C0"/>
    <w:rsid w:val="681D3223"/>
    <w:rsid w:val="6859FF79"/>
    <w:rsid w:val="687566AB"/>
    <w:rsid w:val="68E933E5"/>
    <w:rsid w:val="694CCB28"/>
    <w:rsid w:val="6982FB0B"/>
    <w:rsid w:val="699DA400"/>
    <w:rsid w:val="69B11FB1"/>
    <w:rsid w:val="6A207CA5"/>
    <w:rsid w:val="6A4F57A3"/>
    <w:rsid w:val="6AC68E17"/>
    <w:rsid w:val="6B7FCF4B"/>
    <w:rsid w:val="6CA2CFE9"/>
    <w:rsid w:val="6D69684C"/>
    <w:rsid w:val="6DD54587"/>
    <w:rsid w:val="6DDCA9B1"/>
    <w:rsid w:val="6E51AE17"/>
    <w:rsid w:val="6EDB1703"/>
    <w:rsid w:val="6F5B69F8"/>
    <w:rsid w:val="6FB8D0DD"/>
    <w:rsid w:val="6FDB8694"/>
    <w:rsid w:val="703A8C82"/>
    <w:rsid w:val="706EB1A0"/>
    <w:rsid w:val="709F04C2"/>
    <w:rsid w:val="70B27BB6"/>
    <w:rsid w:val="71FA103B"/>
    <w:rsid w:val="72A51C1D"/>
    <w:rsid w:val="733DEBC6"/>
    <w:rsid w:val="73FB52DD"/>
    <w:rsid w:val="74104A45"/>
    <w:rsid w:val="7445A598"/>
    <w:rsid w:val="74DAE997"/>
    <w:rsid w:val="750DD722"/>
    <w:rsid w:val="752B8867"/>
    <w:rsid w:val="756A8748"/>
    <w:rsid w:val="75714E30"/>
    <w:rsid w:val="75828BD4"/>
    <w:rsid w:val="763EA920"/>
    <w:rsid w:val="766ED981"/>
    <w:rsid w:val="77FD4E74"/>
    <w:rsid w:val="78F405C4"/>
    <w:rsid w:val="79345301"/>
    <w:rsid w:val="79E728CD"/>
    <w:rsid w:val="7A1EC7AE"/>
    <w:rsid w:val="7A2EAC56"/>
    <w:rsid w:val="7AE89354"/>
    <w:rsid w:val="7B756306"/>
    <w:rsid w:val="7BE5AE35"/>
    <w:rsid w:val="7C127E29"/>
    <w:rsid w:val="7C90D1E9"/>
    <w:rsid w:val="7CB5D05A"/>
    <w:rsid w:val="7CBE5180"/>
    <w:rsid w:val="7D1634E5"/>
    <w:rsid w:val="7D1BA267"/>
    <w:rsid w:val="7E812F5A"/>
    <w:rsid w:val="7E867668"/>
    <w:rsid w:val="7EDEDCEC"/>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EEC8A1DE-A48F-4BEC-B189-88ED9EBAD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873442"/>
    <w:pPr>
      <w:tabs>
        <w:tab w:val="right" w:leader="dot" w:pos="10455"/>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2F3320"/>
    <w:pPr>
      <w:spacing w:before="100" w:beforeAutospacing="1" w:after="100" w:afterAutospacing="1" w:line="240" w:lineRule="auto"/>
    </w:pPr>
    <w:rPr>
      <w:rFonts w:ascii="Times New Roman" w:eastAsia="Times New Roman" w:hAnsi="Times New Roman"/>
      <w:szCs w:val="24"/>
      <w:lang w:eastAsia="en-GB"/>
    </w:rPr>
  </w:style>
  <w:style w:type="character" w:customStyle="1" w:styleId="normaltextrun">
    <w:name w:val="normaltextrun"/>
    <w:basedOn w:val="DefaultParagraphFont"/>
    <w:rsid w:val="002F3320"/>
  </w:style>
  <w:style w:type="character" w:customStyle="1" w:styleId="eop">
    <w:name w:val="eop"/>
    <w:basedOn w:val="DefaultParagraphFont"/>
    <w:rsid w:val="002F3320"/>
  </w:style>
  <w:style w:type="character" w:styleId="UnresolvedMention">
    <w:name w:val="Unresolved Mention"/>
    <w:basedOn w:val="DefaultParagraphFont"/>
    <w:uiPriority w:val="99"/>
    <w:semiHidden/>
    <w:unhideWhenUsed/>
    <w:rsid w:val="003A5D69"/>
    <w:rPr>
      <w:color w:val="605E5C"/>
      <w:shd w:val="clear" w:color="auto" w:fill="E1DFDD"/>
    </w:rPr>
  </w:style>
  <w:style w:type="character" w:styleId="Mention">
    <w:name w:val="Mention"/>
    <w:basedOn w:val="DefaultParagraphFont"/>
    <w:uiPriority w:val="99"/>
    <w:unhideWhenUsed/>
    <w:rsid w:val="00F63DD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47234652">
      <w:bodyDiv w:val="1"/>
      <w:marLeft w:val="0"/>
      <w:marRight w:val="0"/>
      <w:marTop w:val="0"/>
      <w:marBottom w:val="0"/>
      <w:divBdr>
        <w:top w:val="none" w:sz="0" w:space="0" w:color="auto"/>
        <w:left w:val="none" w:sz="0" w:space="0" w:color="auto"/>
        <w:bottom w:val="none" w:sz="0" w:space="0" w:color="auto"/>
        <w:right w:val="none" w:sz="0" w:space="0" w:color="auto"/>
      </w:divBdr>
      <w:divsChild>
        <w:div w:id="328288401">
          <w:marLeft w:val="0"/>
          <w:marRight w:val="0"/>
          <w:marTop w:val="0"/>
          <w:marBottom w:val="0"/>
          <w:divBdr>
            <w:top w:val="none" w:sz="0" w:space="0" w:color="auto"/>
            <w:left w:val="none" w:sz="0" w:space="0" w:color="auto"/>
            <w:bottom w:val="none" w:sz="0" w:space="0" w:color="auto"/>
            <w:right w:val="none" w:sz="0" w:space="0" w:color="auto"/>
          </w:divBdr>
        </w:div>
        <w:div w:id="569116981">
          <w:marLeft w:val="0"/>
          <w:marRight w:val="0"/>
          <w:marTop w:val="0"/>
          <w:marBottom w:val="0"/>
          <w:divBdr>
            <w:top w:val="none" w:sz="0" w:space="0" w:color="auto"/>
            <w:left w:val="none" w:sz="0" w:space="0" w:color="auto"/>
            <w:bottom w:val="none" w:sz="0" w:space="0" w:color="auto"/>
            <w:right w:val="none" w:sz="0" w:space="0" w:color="auto"/>
          </w:divBdr>
        </w:div>
        <w:div w:id="655764800">
          <w:marLeft w:val="0"/>
          <w:marRight w:val="0"/>
          <w:marTop w:val="0"/>
          <w:marBottom w:val="0"/>
          <w:divBdr>
            <w:top w:val="none" w:sz="0" w:space="0" w:color="auto"/>
            <w:left w:val="none" w:sz="0" w:space="0" w:color="auto"/>
            <w:bottom w:val="none" w:sz="0" w:space="0" w:color="auto"/>
            <w:right w:val="none" w:sz="0" w:space="0" w:color="auto"/>
          </w:divBdr>
        </w:div>
        <w:div w:id="1300843546">
          <w:marLeft w:val="0"/>
          <w:marRight w:val="0"/>
          <w:marTop w:val="0"/>
          <w:marBottom w:val="0"/>
          <w:divBdr>
            <w:top w:val="none" w:sz="0" w:space="0" w:color="auto"/>
            <w:left w:val="none" w:sz="0" w:space="0" w:color="auto"/>
            <w:bottom w:val="none" w:sz="0" w:space="0" w:color="auto"/>
            <w:right w:val="none" w:sz="0" w:space="0" w:color="auto"/>
          </w:divBdr>
        </w:div>
        <w:div w:id="1867401805">
          <w:marLeft w:val="0"/>
          <w:marRight w:val="0"/>
          <w:marTop w:val="0"/>
          <w:marBottom w:val="0"/>
          <w:divBdr>
            <w:top w:val="none" w:sz="0" w:space="0" w:color="auto"/>
            <w:left w:val="none" w:sz="0" w:space="0" w:color="auto"/>
            <w:bottom w:val="none" w:sz="0" w:space="0" w:color="auto"/>
            <w:right w:val="none" w:sz="0" w:space="0" w:color="auto"/>
          </w:divBdr>
        </w:div>
      </w:divsChild>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14353740">
      <w:bodyDiv w:val="1"/>
      <w:marLeft w:val="0"/>
      <w:marRight w:val="0"/>
      <w:marTop w:val="0"/>
      <w:marBottom w:val="0"/>
      <w:divBdr>
        <w:top w:val="none" w:sz="0" w:space="0" w:color="auto"/>
        <w:left w:val="none" w:sz="0" w:space="0" w:color="auto"/>
        <w:bottom w:val="none" w:sz="0" w:space="0" w:color="auto"/>
        <w:right w:val="none" w:sz="0" w:space="0" w:color="auto"/>
      </w:divBdr>
      <w:divsChild>
        <w:div w:id="122891770">
          <w:marLeft w:val="0"/>
          <w:marRight w:val="0"/>
          <w:marTop w:val="0"/>
          <w:marBottom w:val="0"/>
          <w:divBdr>
            <w:top w:val="none" w:sz="0" w:space="0" w:color="auto"/>
            <w:left w:val="none" w:sz="0" w:space="0" w:color="auto"/>
            <w:bottom w:val="none" w:sz="0" w:space="0" w:color="auto"/>
            <w:right w:val="none" w:sz="0" w:space="0" w:color="auto"/>
          </w:divBdr>
        </w:div>
        <w:div w:id="422847632">
          <w:marLeft w:val="0"/>
          <w:marRight w:val="0"/>
          <w:marTop w:val="0"/>
          <w:marBottom w:val="0"/>
          <w:divBdr>
            <w:top w:val="none" w:sz="0" w:space="0" w:color="auto"/>
            <w:left w:val="none" w:sz="0" w:space="0" w:color="auto"/>
            <w:bottom w:val="none" w:sz="0" w:space="0" w:color="auto"/>
            <w:right w:val="none" w:sz="0" w:space="0" w:color="auto"/>
          </w:divBdr>
        </w:div>
        <w:div w:id="1079907857">
          <w:marLeft w:val="0"/>
          <w:marRight w:val="0"/>
          <w:marTop w:val="0"/>
          <w:marBottom w:val="0"/>
          <w:divBdr>
            <w:top w:val="none" w:sz="0" w:space="0" w:color="auto"/>
            <w:left w:val="none" w:sz="0" w:space="0" w:color="auto"/>
            <w:bottom w:val="none" w:sz="0" w:space="0" w:color="auto"/>
            <w:right w:val="none" w:sz="0" w:space="0" w:color="auto"/>
          </w:divBdr>
        </w:div>
        <w:div w:id="1282541333">
          <w:marLeft w:val="0"/>
          <w:marRight w:val="0"/>
          <w:marTop w:val="0"/>
          <w:marBottom w:val="0"/>
          <w:divBdr>
            <w:top w:val="none" w:sz="0" w:space="0" w:color="auto"/>
            <w:left w:val="none" w:sz="0" w:space="0" w:color="auto"/>
            <w:bottom w:val="none" w:sz="0" w:space="0" w:color="auto"/>
            <w:right w:val="none" w:sz="0" w:space="0" w:color="auto"/>
          </w:divBdr>
        </w:div>
        <w:div w:id="1981030794">
          <w:marLeft w:val="0"/>
          <w:marRight w:val="0"/>
          <w:marTop w:val="0"/>
          <w:marBottom w:val="0"/>
          <w:divBdr>
            <w:top w:val="none" w:sz="0" w:space="0" w:color="auto"/>
            <w:left w:val="none" w:sz="0" w:space="0" w:color="auto"/>
            <w:bottom w:val="none" w:sz="0" w:space="0" w:color="auto"/>
            <w:right w:val="none" w:sz="0" w:space="0" w:color="auto"/>
          </w:divBdr>
        </w:div>
        <w:div w:id="2021201644">
          <w:marLeft w:val="0"/>
          <w:marRight w:val="0"/>
          <w:marTop w:val="0"/>
          <w:marBottom w:val="0"/>
          <w:divBdr>
            <w:top w:val="none" w:sz="0" w:space="0" w:color="auto"/>
            <w:left w:val="none" w:sz="0" w:space="0" w:color="auto"/>
            <w:bottom w:val="none" w:sz="0" w:space="0" w:color="auto"/>
            <w:right w:val="none" w:sz="0" w:space="0" w:color="auto"/>
          </w:divBdr>
        </w:div>
      </w:divsChild>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865489347">
      <w:bodyDiv w:val="1"/>
      <w:marLeft w:val="0"/>
      <w:marRight w:val="0"/>
      <w:marTop w:val="0"/>
      <w:marBottom w:val="0"/>
      <w:divBdr>
        <w:top w:val="none" w:sz="0" w:space="0" w:color="auto"/>
        <w:left w:val="none" w:sz="0" w:space="0" w:color="auto"/>
        <w:bottom w:val="none" w:sz="0" w:space="0" w:color="auto"/>
        <w:right w:val="none" w:sz="0" w:space="0" w:color="auto"/>
      </w:divBdr>
      <w:divsChild>
        <w:div w:id="32001866">
          <w:marLeft w:val="0"/>
          <w:marRight w:val="0"/>
          <w:marTop w:val="0"/>
          <w:marBottom w:val="0"/>
          <w:divBdr>
            <w:top w:val="none" w:sz="0" w:space="0" w:color="auto"/>
            <w:left w:val="none" w:sz="0" w:space="0" w:color="auto"/>
            <w:bottom w:val="none" w:sz="0" w:space="0" w:color="auto"/>
            <w:right w:val="none" w:sz="0" w:space="0" w:color="auto"/>
          </w:divBdr>
        </w:div>
        <w:div w:id="102697322">
          <w:marLeft w:val="0"/>
          <w:marRight w:val="0"/>
          <w:marTop w:val="0"/>
          <w:marBottom w:val="0"/>
          <w:divBdr>
            <w:top w:val="none" w:sz="0" w:space="0" w:color="auto"/>
            <w:left w:val="none" w:sz="0" w:space="0" w:color="auto"/>
            <w:bottom w:val="none" w:sz="0" w:space="0" w:color="auto"/>
            <w:right w:val="none" w:sz="0" w:space="0" w:color="auto"/>
          </w:divBdr>
        </w:div>
        <w:div w:id="458915097">
          <w:marLeft w:val="0"/>
          <w:marRight w:val="0"/>
          <w:marTop w:val="0"/>
          <w:marBottom w:val="0"/>
          <w:divBdr>
            <w:top w:val="none" w:sz="0" w:space="0" w:color="auto"/>
            <w:left w:val="none" w:sz="0" w:space="0" w:color="auto"/>
            <w:bottom w:val="none" w:sz="0" w:space="0" w:color="auto"/>
            <w:right w:val="none" w:sz="0" w:space="0" w:color="auto"/>
          </w:divBdr>
        </w:div>
        <w:div w:id="667369529">
          <w:marLeft w:val="0"/>
          <w:marRight w:val="0"/>
          <w:marTop w:val="0"/>
          <w:marBottom w:val="0"/>
          <w:divBdr>
            <w:top w:val="none" w:sz="0" w:space="0" w:color="auto"/>
            <w:left w:val="none" w:sz="0" w:space="0" w:color="auto"/>
            <w:bottom w:val="none" w:sz="0" w:space="0" w:color="auto"/>
            <w:right w:val="none" w:sz="0" w:space="0" w:color="auto"/>
          </w:divBdr>
        </w:div>
        <w:div w:id="813260455">
          <w:marLeft w:val="0"/>
          <w:marRight w:val="0"/>
          <w:marTop w:val="0"/>
          <w:marBottom w:val="0"/>
          <w:divBdr>
            <w:top w:val="none" w:sz="0" w:space="0" w:color="auto"/>
            <w:left w:val="none" w:sz="0" w:space="0" w:color="auto"/>
            <w:bottom w:val="none" w:sz="0" w:space="0" w:color="auto"/>
            <w:right w:val="none" w:sz="0" w:space="0" w:color="auto"/>
          </w:divBdr>
        </w:div>
        <w:div w:id="838929964">
          <w:marLeft w:val="0"/>
          <w:marRight w:val="0"/>
          <w:marTop w:val="0"/>
          <w:marBottom w:val="0"/>
          <w:divBdr>
            <w:top w:val="none" w:sz="0" w:space="0" w:color="auto"/>
            <w:left w:val="none" w:sz="0" w:space="0" w:color="auto"/>
            <w:bottom w:val="none" w:sz="0" w:space="0" w:color="auto"/>
            <w:right w:val="none" w:sz="0" w:space="0" w:color="auto"/>
          </w:divBdr>
        </w:div>
        <w:div w:id="947153528">
          <w:marLeft w:val="0"/>
          <w:marRight w:val="0"/>
          <w:marTop w:val="0"/>
          <w:marBottom w:val="0"/>
          <w:divBdr>
            <w:top w:val="none" w:sz="0" w:space="0" w:color="auto"/>
            <w:left w:val="none" w:sz="0" w:space="0" w:color="auto"/>
            <w:bottom w:val="none" w:sz="0" w:space="0" w:color="auto"/>
            <w:right w:val="none" w:sz="0" w:space="0" w:color="auto"/>
          </w:divBdr>
        </w:div>
        <w:div w:id="1053234831">
          <w:marLeft w:val="0"/>
          <w:marRight w:val="0"/>
          <w:marTop w:val="0"/>
          <w:marBottom w:val="0"/>
          <w:divBdr>
            <w:top w:val="none" w:sz="0" w:space="0" w:color="auto"/>
            <w:left w:val="none" w:sz="0" w:space="0" w:color="auto"/>
            <w:bottom w:val="none" w:sz="0" w:space="0" w:color="auto"/>
            <w:right w:val="none" w:sz="0" w:space="0" w:color="auto"/>
          </w:divBdr>
        </w:div>
        <w:div w:id="1074668762">
          <w:marLeft w:val="0"/>
          <w:marRight w:val="0"/>
          <w:marTop w:val="0"/>
          <w:marBottom w:val="0"/>
          <w:divBdr>
            <w:top w:val="none" w:sz="0" w:space="0" w:color="auto"/>
            <w:left w:val="none" w:sz="0" w:space="0" w:color="auto"/>
            <w:bottom w:val="none" w:sz="0" w:space="0" w:color="auto"/>
            <w:right w:val="none" w:sz="0" w:space="0" w:color="auto"/>
          </w:divBdr>
        </w:div>
        <w:div w:id="1123232395">
          <w:marLeft w:val="0"/>
          <w:marRight w:val="0"/>
          <w:marTop w:val="0"/>
          <w:marBottom w:val="0"/>
          <w:divBdr>
            <w:top w:val="none" w:sz="0" w:space="0" w:color="auto"/>
            <w:left w:val="none" w:sz="0" w:space="0" w:color="auto"/>
            <w:bottom w:val="none" w:sz="0" w:space="0" w:color="auto"/>
            <w:right w:val="none" w:sz="0" w:space="0" w:color="auto"/>
          </w:divBdr>
        </w:div>
        <w:div w:id="1186216287">
          <w:marLeft w:val="0"/>
          <w:marRight w:val="0"/>
          <w:marTop w:val="0"/>
          <w:marBottom w:val="0"/>
          <w:divBdr>
            <w:top w:val="none" w:sz="0" w:space="0" w:color="auto"/>
            <w:left w:val="none" w:sz="0" w:space="0" w:color="auto"/>
            <w:bottom w:val="none" w:sz="0" w:space="0" w:color="auto"/>
            <w:right w:val="none" w:sz="0" w:space="0" w:color="auto"/>
          </w:divBdr>
        </w:div>
        <w:div w:id="1245070590">
          <w:marLeft w:val="0"/>
          <w:marRight w:val="0"/>
          <w:marTop w:val="0"/>
          <w:marBottom w:val="0"/>
          <w:divBdr>
            <w:top w:val="none" w:sz="0" w:space="0" w:color="auto"/>
            <w:left w:val="none" w:sz="0" w:space="0" w:color="auto"/>
            <w:bottom w:val="none" w:sz="0" w:space="0" w:color="auto"/>
            <w:right w:val="none" w:sz="0" w:space="0" w:color="auto"/>
          </w:divBdr>
        </w:div>
        <w:div w:id="1399284099">
          <w:marLeft w:val="0"/>
          <w:marRight w:val="0"/>
          <w:marTop w:val="0"/>
          <w:marBottom w:val="0"/>
          <w:divBdr>
            <w:top w:val="none" w:sz="0" w:space="0" w:color="auto"/>
            <w:left w:val="none" w:sz="0" w:space="0" w:color="auto"/>
            <w:bottom w:val="none" w:sz="0" w:space="0" w:color="auto"/>
            <w:right w:val="none" w:sz="0" w:space="0" w:color="auto"/>
          </w:divBdr>
        </w:div>
        <w:div w:id="1455560437">
          <w:marLeft w:val="0"/>
          <w:marRight w:val="0"/>
          <w:marTop w:val="0"/>
          <w:marBottom w:val="0"/>
          <w:divBdr>
            <w:top w:val="none" w:sz="0" w:space="0" w:color="auto"/>
            <w:left w:val="none" w:sz="0" w:space="0" w:color="auto"/>
            <w:bottom w:val="none" w:sz="0" w:space="0" w:color="auto"/>
            <w:right w:val="none" w:sz="0" w:space="0" w:color="auto"/>
          </w:divBdr>
        </w:div>
        <w:div w:id="1642618841">
          <w:marLeft w:val="0"/>
          <w:marRight w:val="0"/>
          <w:marTop w:val="0"/>
          <w:marBottom w:val="0"/>
          <w:divBdr>
            <w:top w:val="none" w:sz="0" w:space="0" w:color="auto"/>
            <w:left w:val="none" w:sz="0" w:space="0" w:color="auto"/>
            <w:bottom w:val="none" w:sz="0" w:space="0" w:color="auto"/>
            <w:right w:val="none" w:sz="0" w:space="0" w:color="auto"/>
          </w:divBdr>
        </w:div>
        <w:div w:id="1697533922">
          <w:marLeft w:val="0"/>
          <w:marRight w:val="0"/>
          <w:marTop w:val="0"/>
          <w:marBottom w:val="0"/>
          <w:divBdr>
            <w:top w:val="none" w:sz="0" w:space="0" w:color="auto"/>
            <w:left w:val="none" w:sz="0" w:space="0" w:color="auto"/>
            <w:bottom w:val="none" w:sz="0" w:space="0" w:color="auto"/>
            <w:right w:val="none" w:sz="0" w:space="0" w:color="auto"/>
          </w:divBdr>
        </w:div>
        <w:div w:id="1713381867">
          <w:marLeft w:val="0"/>
          <w:marRight w:val="0"/>
          <w:marTop w:val="0"/>
          <w:marBottom w:val="0"/>
          <w:divBdr>
            <w:top w:val="none" w:sz="0" w:space="0" w:color="auto"/>
            <w:left w:val="none" w:sz="0" w:space="0" w:color="auto"/>
            <w:bottom w:val="none" w:sz="0" w:space="0" w:color="auto"/>
            <w:right w:val="none" w:sz="0" w:space="0" w:color="auto"/>
          </w:divBdr>
        </w:div>
        <w:div w:id="2010669726">
          <w:marLeft w:val="0"/>
          <w:marRight w:val="0"/>
          <w:marTop w:val="0"/>
          <w:marBottom w:val="0"/>
          <w:divBdr>
            <w:top w:val="none" w:sz="0" w:space="0" w:color="auto"/>
            <w:left w:val="none" w:sz="0" w:space="0" w:color="auto"/>
            <w:bottom w:val="none" w:sz="0" w:space="0" w:color="auto"/>
            <w:right w:val="none" w:sz="0" w:space="0" w:color="auto"/>
          </w:divBdr>
        </w:div>
        <w:div w:id="2058971959">
          <w:marLeft w:val="0"/>
          <w:marRight w:val="0"/>
          <w:marTop w:val="0"/>
          <w:marBottom w:val="0"/>
          <w:divBdr>
            <w:top w:val="none" w:sz="0" w:space="0" w:color="auto"/>
            <w:left w:val="none" w:sz="0" w:space="0" w:color="auto"/>
            <w:bottom w:val="none" w:sz="0" w:space="0" w:color="auto"/>
            <w:right w:val="none" w:sz="0" w:space="0" w:color="auto"/>
          </w:divBdr>
        </w:div>
        <w:div w:id="2068412420">
          <w:marLeft w:val="0"/>
          <w:marRight w:val="0"/>
          <w:marTop w:val="0"/>
          <w:marBottom w:val="0"/>
          <w:divBdr>
            <w:top w:val="none" w:sz="0" w:space="0" w:color="auto"/>
            <w:left w:val="none" w:sz="0" w:space="0" w:color="auto"/>
            <w:bottom w:val="none" w:sz="0" w:space="0" w:color="auto"/>
            <w:right w:val="none" w:sz="0" w:space="0" w:color="auto"/>
          </w:divBdr>
        </w:div>
        <w:div w:id="2139302612">
          <w:marLeft w:val="0"/>
          <w:marRight w:val="0"/>
          <w:marTop w:val="0"/>
          <w:marBottom w:val="0"/>
          <w:divBdr>
            <w:top w:val="none" w:sz="0" w:space="0" w:color="auto"/>
            <w:left w:val="none" w:sz="0" w:space="0" w:color="auto"/>
            <w:bottom w:val="none" w:sz="0" w:space="0" w:color="auto"/>
            <w:right w:val="none" w:sz="0" w:space="0" w:color="auto"/>
          </w:divBdr>
        </w:div>
      </w:divsChild>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762408616">
      <w:bodyDiv w:val="1"/>
      <w:marLeft w:val="0"/>
      <w:marRight w:val="0"/>
      <w:marTop w:val="0"/>
      <w:marBottom w:val="0"/>
      <w:divBdr>
        <w:top w:val="none" w:sz="0" w:space="0" w:color="auto"/>
        <w:left w:val="none" w:sz="0" w:space="0" w:color="auto"/>
        <w:bottom w:val="none" w:sz="0" w:space="0" w:color="auto"/>
        <w:right w:val="none" w:sz="0" w:space="0" w:color="auto"/>
      </w:divBdr>
      <w:divsChild>
        <w:div w:id="49111167">
          <w:marLeft w:val="0"/>
          <w:marRight w:val="0"/>
          <w:marTop w:val="0"/>
          <w:marBottom w:val="0"/>
          <w:divBdr>
            <w:top w:val="none" w:sz="0" w:space="0" w:color="auto"/>
            <w:left w:val="none" w:sz="0" w:space="0" w:color="auto"/>
            <w:bottom w:val="none" w:sz="0" w:space="0" w:color="auto"/>
            <w:right w:val="none" w:sz="0" w:space="0" w:color="auto"/>
          </w:divBdr>
        </w:div>
        <w:div w:id="272178544">
          <w:marLeft w:val="0"/>
          <w:marRight w:val="0"/>
          <w:marTop w:val="0"/>
          <w:marBottom w:val="0"/>
          <w:divBdr>
            <w:top w:val="none" w:sz="0" w:space="0" w:color="auto"/>
            <w:left w:val="none" w:sz="0" w:space="0" w:color="auto"/>
            <w:bottom w:val="none" w:sz="0" w:space="0" w:color="auto"/>
            <w:right w:val="none" w:sz="0" w:space="0" w:color="auto"/>
          </w:divBdr>
        </w:div>
        <w:div w:id="444233139">
          <w:marLeft w:val="0"/>
          <w:marRight w:val="0"/>
          <w:marTop w:val="0"/>
          <w:marBottom w:val="0"/>
          <w:divBdr>
            <w:top w:val="none" w:sz="0" w:space="0" w:color="auto"/>
            <w:left w:val="none" w:sz="0" w:space="0" w:color="auto"/>
            <w:bottom w:val="none" w:sz="0" w:space="0" w:color="auto"/>
            <w:right w:val="none" w:sz="0" w:space="0" w:color="auto"/>
          </w:divBdr>
        </w:div>
        <w:div w:id="603264481">
          <w:marLeft w:val="0"/>
          <w:marRight w:val="0"/>
          <w:marTop w:val="0"/>
          <w:marBottom w:val="0"/>
          <w:divBdr>
            <w:top w:val="none" w:sz="0" w:space="0" w:color="auto"/>
            <w:left w:val="none" w:sz="0" w:space="0" w:color="auto"/>
            <w:bottom w:val="none" w:sz="0" w:space="0" w:color="auto"/>
            <w:right w:val="none" w:sz="0" w:space="0" w:color="auto"/>
          </w:divBdr>
        </w:div>
        <w:div w:id="1587692743">
          <w:marLeft w:val="0"/>
          <w:marRight w:val="0"/>
          <w:marTop w:val="0"/>
          <w:marBottom w:val="0"/>
          <w:divBdr>
            <w:top w:val="none" w:sz="0" w:space="0" w:color="auto"/>
            <w:left w:val="none" w:sz="0" w:space="0" w:color="auto"/>
            <w:bottom w:val="none" w:sz="0" w:space="0" w:color="auto"/>
            <w:right w:val="none" w:sz="0" w:space="0" w:color="auto"/>
          </w:divBdr>
        </w:div>
      </w:divsChild>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21" Type="http://schemas.openxmlformats.org/officeDocument/2006/relationships/hyperlink" Target="mailto:GBCCrecruitment@fcdo.gov.uk" TargetMode="External"/><Relationship Id="rId42" Type="http://schemas.openxmlformats.org/officeDocument/2006/relationships/header" Target="header19.xml"/><Relationship Id="rId47" Type="http://schemas.openxmlformats.org/officeDocument/2006/relationships/hyperlink" Target="https://apply-for-public-appointment.service.gov.uk/auth/sign-in" TargetMode="External"/><Relationship Id="rId63" Type="http://schemas.openxmlformats.org/officeDocument/2006/relationships/header" Target="header35.xml"/><Relationship Id="rId68" Type="http://schemas.openxmlformats.org/officeDocument/2006/relationships/hyperlink" Target="mailto:GBCCrecruitment@fcdo.gov.uk" TargetMode="External"/><Relationship Id="rId84" Type="http://schemas.openxmlformats.org/officeDocument/2006/relationships/header" Target="header50.xml"/><Relationship Id="rId16" Type="http://schemas.openxmlformats.org/officeDocument/2006/relationships/header" Target="header1.xml"/><Relationship Id="rId11" Type="http://schemas.openxmlformats.org/officeDocument/2006/relationships/endnotes" Target="endnotes.xml"/><Relationship Id="rId32" Type="http://schemas.openxmlformats.org/officeDocument/2006/relationships/header" Target="header12.xml"/><Relationship Id="rId37" Type="http://schemas.openxmlformats.org/officeDocument/2006/relationships/hyperlink" Target="https://www.gov.uk/government/publications/united-kingdom-security-vetting-clearance-levels/national-security-vetting-clearance-levels" TargetMode="External"/><Relationship Id="rId53" Type="http://schemas.openxmlformats.org/officeDocument/2006/relationships/header" Target="header26.xml"/><Relationship Id="rId58" Type="http://schemas.openxmlformats.org/officeDocument/2006/relationships/header" Target="header30.xml"/><Relationship Id="rId74" Type="http://schemas.openxmlformats.org/officeDocument/2006/relationships/header" Target="header42.xml"/><Relationship Id="rId79" Type="http://schemas.openxmlformats.org/officeDocument/2006/relationships/hyperlink" Target="http://casework@ico.org.uk" TargetMode="External"/><Relationship Id="rId5" Type="http://schemas.openxmlformats.org/officeDocument/2006/relationships/customXml" Target="../customXml/item5.xml"/><Relationship Id="rId1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header" Target="header15.xml"/><Relationship Id="rId43" Type="http://schemas.openxmlformats.org/officeDocument/2006/relationships/hyperlink" Target="mailto:GBCCrecruitment@fcdo.gov.uk" TargetMode="External"/><Relationship Id="rId48" Type="http://schemas.openxmlformats.org/officeDocument/2006/relationships/header" Target="header22.xml"/><Relationship Id="rId56" Type="http://schemas.openxmlformats.org/officeDocument/2006/relationships/hyperlink" Target="https://www.gov.uk/guidance/public-appointments" TargetMode="External"/><Relationship Id="rId64" Type="http://schemas.openxmlformats.org/officeDocument/2006/relationships/header" Target="header36.xml"/><Relationship Id="rId69" Type="http://schemas.openxmlformats.org/officeDocument/2006/relationships/hyperlink" Target="http://Joe.Huggett@fcdo.gov.uk/" TargetMode="External"/><Relationship Id="rId77" Type="http://schemas.openxmlformats.org/officeDocument/2006/relationships/header" Target="header45.xml"/><Relationship Id="rId8" Type="http://schemas.openxmlformats.org/officeDocument/2006/relationships/settings" Target="settings.xml"/><Relationship Id="rId51" Type="http://schemas.openxmlformats.org/officeDocument/2006/relationships/header" Target="header24.xml"/><Relationship Id="rId72" Type="http://schemas.openxmlformats.org/officeDocument/2006/relationships/hyperlink" Target="mailto:GBCCrecruitment@fcdo.gov.uk" TargetMode="External"/><Relationship Id="rId80" Type="http://schemas.openxmlformats.org/officeDocument/2006/relationships/header" Target="header47.xm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3.xml"/><Relationship Id="rId38" Type="http://schemas.openxmlformats.org/officeDocument/2006/relationships/header" Target="header16.xml"/><Relationship Id="rId46" Type="http://schemas.openxmlformats.org/officeDocument/2006/relationships/hyperlink" Target="https://apply-for-public-appointment.service.gov.uk/create-account" TargetMode="External"/><Relationship Id="rId59" Type="http://schemas.openxmlformats.org/officeDocument/2006/relationships/header" Target="header31.xml"/><Relationship Id="rId67" Type="http://schemas.openxmlformats.org/officeDocument/2006/relationships/header" Target="header38.xml"/><Relationship Id="rId20" Type="http://schemas.openxmlformats.org/officeDocument/2006/relationships/hyperlink" Target="http://www.gbcc.org.uk/" TargetMode="External"/><Relationship Id="rId41" Type="http://schemas.openxmlformats.org/officeDocument/2006/relationships/hyperlink" Target="mailto:GBCCrecruitment@fcdo.gov.uk" TargetMode="External"/><Relationship Id="rId54" Type="http://schemas.openxmlformats.org/officeDocument/2006/relationships/header" Target="header27.xml"/><Relationship Id="rId62" Type="http://schemas.openxmlformats.org/officeDocument/2006/relationships/header" Target="header34.xml"/><Relationship Id="rId70" Type="http://schemas.openxmlformats.org/officeDocument/2006/relationships/header" Target="header39.xml"/><Relationship Id="rId75" Type="http://schemas.openxmlformats.org/officeDocument/2006/relationships/header" Target="header43.xml"/><Relationship Id="rId83" Type="http://schemas.openxmlformats.org/officeDocument/2006/relationships/header" Target="header49.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hyperlink" Target="https://assets.publishing.service.gov.uk/government/uploads/system/uploads/attachment_data/file/809093/Code-of-Conduct-for-Board-Members-of-Public-Bodies-2019-WEB.PDF" TargetMode="External"/><Relationship Id="rId49" Type="http://schemas.openxmlformats.org/officeDocument/2006/relationships/hyperlink" Target="mailto:GBCCrecruitment@fcdo.gov.uk" TargetMode="External"/><Relationship Id="rId57" Type="http://schemas.openxmlformats.org/officeDocument/2006/relationships/header" Target="header29.xml"/><Relationship Id="rId10" Type="http://schemas.openxmlformats.org/officeDocument/2006/relationships/footnotes" Target="footnotes.xml"/><Relationship Id="rId31" Type="http://schemas.openxmlformats.org/officeDocument/2006/relationships/header" Target="header11.xml"/><Relationship Id="rId44" Type="http://schemas.openxmlformats.org/officeDocument/2006/relationships/header" Target="header20.xml"/><Relationship Id="rId52" Type="http://schemas.openxmlformats.org/officeDocument/2006/relationships/header" Target="header25.xml"/><Relationship Id="rId60" Type="http://schemas.openxmlformats.org/officeDocument/2006/relationships/header" Target="header32.xml"/><Relationship Id="rId65" Type="http://schemas.openxmlformats.org/officeDocument/2006/relationships/hyperlink" Target="mailto:GBCCrecruitment@fcdo.gov.uk" TargetMode="External"/><Relationship Id="rId73" Type="http://schemas.openxmlformats.org/officeDocument/2006/relationships/header" Target="header41.xml"/><Relationship Id="rId78" Type="http://schemas.openxmlformats.org/officeDocument/2006/relationships/header" Target="header46.xml"/><Relationship Id="rId81" Type="http://schemas.openxmlformats.org/officeDocument/2006/relationships/header" Target="header48.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2.xml"/><Relationship Id="rId39" Type="http://schemas.openxmlformats.org/officeDocument/2006/relationships/header" Target="header17.xml"/><Relationship Id="rId34" Type="http://schemas.openxmlformats.org/officeDocument/2006/relationships/header" Target="header14.xml"/><Relationship Id="rId50" Type="http://schemas.openxmlformats.org/officeDocument/2006/relationships/header" Target="header23.xml"/><Relationship Id="rId55" Type="http://schemas.openxmlformats.org/officeDocument/2006/relationships/header" Target="header28.xml"/><Relationship Id="rId76" Type="http://schemas.openxmlformats.org/officeDocument/2006/relationships/header" Target="header44.xml"/><Relationship Id="rId7" Type="http://schemas.openxmlformats.org/officeDocument/2006/relationships/styles" Target="styles.xml"/><Relationship Id="rId71" Type="http://schemas.openxmlformats.org/officeDocument/2006/relationships/header" Target="header40.xml"/><Relationship Id="rId2" Type="http://schemas.openxmlformats.org/officeDocument/2006/relationships/customXml" Target="../customXml/item2.xml"/><Relationship Id="rId29" Type="http://schemas.openxmlformats.org/officeDocument/2006/relationships/hyperlink" Target="https://gbcc.org.uk/" TargetMode="External"/><Relationship Id="rId24" Type="http://schemas.openxmlformats.org/officeDocument/2006/relationships/header" Target="header5.xml"/><Relationship Id="rId40" Type="http://schemas.openxmlformats.org/officeDocument/2006/relationships/header" Target="header18.xml"/><Relationship Id="rId45" Type="http://schemas.openxmlformats.org/officeDocument/2006/relationships/header" Target="header21.xml"/><Relationship Id="rId66" Type="http://schemas.openxmlformats.org/officeDocument/2006/relationships/header" Target="header37.xml"/><Relationship Id="rId61" Type="http://schemas.openxmlformats.org/officeDocument/2006/relationships/header" Target="header33.xml"/><Relationship Id="rId82" Type="http://schemas.openxmlformats.org/officeDocument/2006/relationships/hyperlink" Target="mailto:data.protection@fcdo.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DC2095A90D384A8B911E7F46119148" ma:contentTypeVersion="20" ma:contentTypeDescription="Create a new document." ma:contentTypeScope="" ma:versionID="7ceab63bdbb41508b9d8baabe7c276c4">
  <xsd:schema xmlns:xsd="http://www.w3.org/2001/XMLSchema" xmlns:xs="http://www.w3.org/2001/XMLSchema" xmlns:p="http://schemas.microsoft.com/office/2006/metadata/properties" xmlns:ns1="http://schemas.microsoft.com/sharepoint/v3" xmlns:ns2="4c6abc30-0a93-46f0-a966-dae18a090077" xmlns:ns3="7c63f7f2-1ee1-44ee-8dea-9d123df1645d" targetNamespace="http://schemas.microsoft.com/office/2006/metadata/properties" ma:root="true" ma:fieldsID="31fa2dd8f4e431d5d8538f89bea4af73" ns1:_="" ns2:_="" ns3:_="">
    <xsd:import namespace="http://schemas.microsoft.com/sharepoint/v3"/>
    <xsd:import namespace="4c6abc30-0a93-46f0-a966-dae18a090077"/>
    <xsd:import namespace="7c63f7f2-1ee1-44ee-8dea-9d123df164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6abc30-0a93-46f0-a966-dae18a0900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63f7f2-1ee1-44ee-8dea-9d123df164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49737b2-1888-40c2-898f-58f0380d959c}" ma:internalName="TaxCatchAll" ma:showField="CatchAllData" ma:web="7c63f7f2-1ee1-44ee-8dea-9d123df164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c63f7f2-1ee1-44ee-8dea-9d123df1645d">
      <UserInfo>
        <DisplayName>Graham Nelson</DisplayName>
        <AccountId>234</AccountId>
        <AccountType/>
      </UserInfo>
      <UserInfo>
        <DisplayName>Gareth Weir</DisplayName>
        <AccountId>426</AccountId>
        <AccountType/>
      </UserInfo>
      <UserInfo>
        <DisplayName>Giles Portman</DisplayName>
        <AccountId>196</AccountId>
        <AccountType/>
      </UserInfo>
      <UserInfo>
        <DisplayName>Wai Ho *</DisplayName>
        <AccountId>257</AccountId>
        <AccountType/>
      </UserInfo>
      <UserInfo>
        <DisplayName>Simon Minshull *</DisplayName>
        <AccountId>38</AccountId>
        <AccountType/>
      </UserInfo>
      <UserInfo>
        <DisplayName>SharingLinks.4a231c66-d7a1-4755-bbd6-a7b36c84e309.Flexible.c34bb4c0-accd-42b8-99b0-958da6ef1c79</DisplayName>
        <AccountId>270</AccountId>
        <AccountType/>
      </UserInfo>
      <UserInfo>
        <DisplayName>Adam Sambrook</DisplayName>
        <AccountId>177</AccountId>
        <AccountType/>
      </UserInfo>
      <UserInfo>
        <DisplayName>Aletheia Bligh-Flower</DisplayName>
        <AccountId>168</AccountId>
        <AccountType/>
      </UserInfo>
      <UserInfo>
        <DisplayName>Elliot Holtom</DisplayName>
        <AccountId>2059</AccountId>
        <AccountType/>
      </UserInfo>
      <UserInfo>
        <DisplayName>Kit Balls</DisplayName>
        <AccountId>783</AccountId>
        <AccountType/>
      </UserInfo>
    </SharedWithUsers>
    <_ip_UnifiedCompliancePolicyUIAction xmlns="http://schemas.microsoft.com/sharepoint/v3" xsi:nil="true"/>
    <lcf76f155ced4ddcb4097134ff3c332f xmlns="4c6abc30-0a93-46f0-a966-dae18a090077">
      <Terms xmlns="http://schemas.microsoft.com/office/infopath/2007/PartnerControls"/>
    </lcf76f155ced4ddcb4097134ff3c332f>
    <_ip_UnifiedCompliancePolicyProperties xmlns="http://schemas.microsoft.com/sharepoint/v3" xsi:nil="true"/>
    <TaxCatchAll xmlns="7c63f7f2-1ee1-44ee-8dea-9d123df1645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CFC23A2-46E3-4726-9165-72F015D5B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6abc30-0a93-46f0-a966-dae18a090077"/>
    <ds:schemaRef ds:uri="7c63f7f2-1ee1-44ee-8dea-9d123df16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6A8B86-DD02-40F1-A8A1-E3E70E1A3350}">
  <ds:schemaRefs>
    <ds:schemaRef ds:uri="http://schemas.microsoft.com/office/2006/metadata/properties"/>
    <ds:schemaRef ds:uri="http://schemas.microsoft.com/office/infopath/2007/PartnerControls"/>
    <ds:schemaRef ds:uri="7c63f7f2-1ee1-44ee-8dea-9d123df1645d"/>
    <ds:schemaRef ds:uri="http://schemas.microsoft.com/sharepoint/v3"/>
    <ds:schemaRef ds:uri="4c6abc30-0a93-46f0-a966-dae18a090077"/>
  </ds:schemaRefs>
</ds:datastoreItem>
</file>

<file path=customXml/itemProps3.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customXml/itemProps4.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5.xml><?xml version="1.0" encoding="utf-8"?>
<ds:datastoreItem xmlns:ds="http://schemas.openxmlformats.org/officeDocument/2006/customXml" ds:itemID="{820EFD72-B0E5-4009-9186-F8D117A9F82C}">
  <ds:schemaRefs>
    <ds:schemaRef ds:uri="http://schemas.microsoft.com/office/2006/metadata/longProperties"/>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5667</Words>
  <Characters>32306</Characters>
  <Application>Microsoft Office Word</Application>
  <DocSecurity>0</DocSecurity>
  <Lines>269</Lines>
  <Paragraphs>75</Paragraphs>
  <ScaleCrop>false</ScaleCrop>
  <Company>Defra</Company>
  <LinksUpToDate>false</LinksUpToDate>
  <CharactersWithSpaces>37898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Rajan Dhillon</cp:lastModifiedBy>
  <cp:revision>2</cp:revision>
  <dcterms:created xsi:type="dcterms:W3CDTF">2024-11-07T13:29:00Z</dcterms:created>
  <dcterms:modified xsi:type="dcterms:W3CDTF">2024-11-07T13:29:00Z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0x010100E0DC2095A90D384A8B911E7F46119148</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