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AEC85A" w14:textId="77777777" w:rsidR="00155B9A" w:rsidRPr="00C76A81" w:rsidRDefault="00155B9A" w:rsidP="00155B9A">
      <w:pPr>
        <w:rPr>
          <w:rFonts w:ascii="Arial" w:hAnsi="Arial" w:cs="Arial"/>
          <w:color w:val="C00000"/>
          <w:sz w:val="28"/>
          <w:szCs w:val="28"/>
        </w:rPr>
      </w:pPr>
      <w:r>
        <w:rPr>
          <w:rFonts w:ascii="Arial" w:hAnsi="Arial" w:cs="Arial"/>
          <w:b/>
          <w:bCs/>
          <w:noProof/>
          <w:color w:val="C00000"/>
          <w:sz w:val="24"/>
          <w:szCs w:val="24"/>
          <w:lang w:val="en-US"/>
        </w:rPr>
        <w:drawing>
          <wp:anchor distT="36576" distB="36576" distL="36576" distR="36576" simplePos="0" relativeHeight="251663360" behindDoc="0" locked="0" layoutInCell="1" allowOverlap="1" wp14:anchorId="5685EE35" wp14:editId="01720741">
            <wp:simplePos x="0" y="0"/>
            <wp:positionH relativeFrom="column">
              <wp:posOffset>4381737</wp:posOffset>
            </wp:positionH>
            <wp:positionV relativeFrom="paragraph">
              <wp:posOffset>38735</wp:posOffset>
            </wp:positionV>
            <wp:extent cx="1437005" cy="951230"/>
            <wp:effectExtent l="0" t="0" r="0" b="0"/>
            <wp:wrapNone/>
            <wp:docPr id="1105748543" name="Picture 110574854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48543" name="Picture 1105748543" descr="A black and white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7005" cy="9512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36576" distB="36576" distL="36576" distR="36576" simplePos="0" relativeHeight="251664384" behindDoc="0" locked="0" layoutInCell="1" allowOverlap="1" wp14:anchorId="6A394068" wp14:editId="3168B6D1">
            <wp:simplePos x="0" y="0"/>
            <wp:positionH relativeFrom="column">
              <wp:posOffset>0</wp:posOffset>
            </wp:positionH>
            <wp:positionV relativeFrom="paragraph">
              <wp:posOffset>36195</wp:posOffset>
            </wp:positionV>
            <wp:extent cx="3656330" cy="808355"/>
            <wp:effectExtent l="0" t="0" r="1270" b="0"/>
            <wp:wrapNone/>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6330" cy="8083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F491AA3" w14:textId="77777777" w:rsidR="00155B9A" w:rsidRPr="00C76A81" w:rsidRDefault="00155B9A" w:rsidP="00155B9A">
      <w:pPr>
        <w:pStyle w:val="Title"/>
        <w:rPr>
          <w:rFonts w:ascii="Arial" w:hAnsi="Arial" w:cs="Arial"/>
          <w:b/>
          <w:bCs/>
          <w:color w:val="C00000"/>
          <w:sz w:val="24"/>
          <w:szCs w:val="24"/>
          <w:lang w:val="en-US"/>
        </w:rPr>
      </w:pPr>
    </w:p>
    <w:p w14:paraId="528F8F18" w14:textId="77777777" w:rsidR="00155B9A" w:rsidRPr="00C76A81" w:rsidRDefault="00155B9A" w:rsidP="00155B9A">
      <w:pPr>
        <w:pStyle w:val="Title"/>
        <w:rPr>
          <w:rFonts w:ascii="Arial" w:hAnsi="Arial" w:cs="Arial"/>
          <w:b/>
          <w:bCs/>
          <w:color w:val="C00000"/>
          <w:sz w:val="24"/>
          <w:szCs w:val="24"/>
          <w:lang w:val="en-US"/>
        </w:rPr>
      </w:pPr>
    </w:p>
    <w:p w14:paraId="6871682E" w14:textId="77777777" w:rsidR="00155B9A" w:rsidRPr="00C76A81" w:rsidRDefault="00155B9A" w:rsidP="00155B9A">
      <w:pPr>
        <w:pStyle w:val="Title"/>
        <w:rPr>
          <w:rFonts w:ascii="Arial" w:hAnsi="Arial" w:cs="Arial"/>
          <w:b/>
          <w:bCs/>
          <w:color w:val="C00000"/>
          <w:sz w:val="24"/>
          <w:szCs w:val="24"/>
          <w:lang w:val="en-US"/>
        </w:rPr>
      </w:pPr>
    </w:p>
    <w:p w14:paraId="61B68C18" w14:textId="77777777" w:rsidR="00155B9A" w:rsidRDefault="00155B9A" w:rsidP="00155B9A">
      <w:pPr>
        <w:rPr>
          <w:rFonts w:ascii="Arial" w:hAnsi="Arial" w:cs="Arial"/>
          <w:b/>
          <w:bCs/>
          <w:color w:val="006ABA"/>
          <w:sz w:val="64"/>
          <w:szCs w:val="64"/>
          <w:lang w:val="en-US"/>
        </w:rPr>
      </w:pPr>
    </w:p>
    <w:p w14:paraId="33295753" w14:textId="73B04D04" w:rsidR="00155B9A" w:rsidRDefault="00F92CD3" w:rsidP="00155B9A">
      <w:pPr>
        <w:rPr>
          <w:rFonts w:ascii="Arial" w:hAnsi="Arial" w:cs="Arial"/>
          <w:b/>
          <w:bCs/>
          <w:color w:val="006ABA"/>
          <w:sz w:val="64"/>
          <w:szCs w:val="64"/>
          <w:lang w:val="en-US"/>
        </w:rPr>
      </w:pPr>
      <w:r>
        <w:rPr>
          <w:rFonts w:ascii="Arial" w:hAnsi="Arial" w:cs="Arial"/>
          <w:b/>
          <w:bCs/>
          <w:color w:val="006ABA"/>
          <w:sz w:val="64"/>
          <w:szCs w:val="64"/>
          <w:lang w:val="en-US"/>
        </w:rPr>
        <w:t>Review Body Member</w:t>
      </w:r>
      <w:r w:rsidR="00155B9A">
        <w:rPr>
          <w:rFonts w:ascii="Arial" w:hAnsi="Arial" w:cs="Arial"/>
          <w:b/>
          <w:bCs/>
          <w:color w:val="006ABA"/>
          <w:sz w:val="64"/>
          <w:szCs w:val="64"/>
          <w:lang w:val="en-US"/>
        </w:rPr>
        <w:t xml:space="preserve"> Educationalist</w:t>
      </w:r>
    </w:p>
    <w:p w14:paraId="5407E67D" w14:textId="56998E81" w:rsidR="00155B9A" w:rsidRDefault="00155B9A" w:rsidP="00155B9A">
      <w:pPr>
        <w:rPr>
          <w:rFonts w:ascii="Arial" w:hAnsi="Arial" w:cs="Arial"/>
          <w:b/>
          <w:bCs/>
          <w:color w:val="006ABA"/>
          <w:sz w:val="64"/>
          <w:szCs w:val="64"/>
          <w:lang w:val="en-US"/>
        </w:rPr>
      </w:pPr>
      <w:r>
        <w:rPr>
          <w:rFonts w:ascii="Arial" w:hAnsi="Arial" w:cs="Arial"/>
          <w:b/>
          <w:bCs/>
          <w:color w:val="006ABA"/>
          <w:sz w:val="64"/>
          <w:szCs w:val="64"/>
          <w:lang w:val="en-US"/>
        </w:rPr>
        <w:t>(</w:t>
      </w:r>
      <w:r w:rsidR="008F6278">
        <w:rPr>
          <w:rFonts w:ascii="Arial" w:hAnsi="Arial" w:cs="Arial"/>
          <w:b/>
          <w:bCs/>
          <w:color w:val="006ABA"/>
          <w:sz w:val="64"/>
          <w:szCs w:val="64"/>
          <w:lang w:val="en-US"/>
        </w:rPr>
        <w:t>Secondary</w:t>
      </w:r>
      <w:r>
        <w:rPr>
          <w:rFonts w:ascii="Arial" w:hAnsi="Arial" w:cs="Arial"/>
          <w:b/>
          <w:bCs/>
          <w:color w:val="006ABA"/>
          <w:sz w:val="64"/>
          <w:szCs w:val="64"/>
          <w:lang w:val="en-US"/>
        </w:rPr>
        <w:t xml:space="preserve">): </w:t>
      </w:r>
    </w:p>
    <w:p w14:paraId="4E22335C" w14:textId="77777777" w:rsidR="00155B9A" w:rsidRDefault="00155B9A" w:rsidP="00155B9A">
      <w:pPr>
        <w:rPr>
          <w:rFonts w:ascii="Arial" w:hAnsi="Arial" w:cs="Arial"/>
          <w:b/>
          <w:bCs/>
          <w:color w:val="006ABA"/>
          <w:sz w:val="64"/>
          <w:szCs w:val="64"/>
          <w:lang w:val="en-US"/>
        </w:rPr>
      </w:pPr>
      <w:r w:rsidRPr="003C2C70">
        <w:rPr>
          <w:rFonts w:ascii="Arial" w:hAnsi="Arial" w:cs="Arial"/>
          <w:b/>
          <w:bCs/>
          <w:color w:val="006ABA"/>
          <w:sz w:val="64"/>
          <w:szCs w:val="64"/>
          <w:lang w:val="en-US"/>
        </w:rPr>
        <w:t xml:space="preserve">School Teachers’ </w:t>
      </w:r>
    </w:p>
    <w:p w14:paraId="1119241F" w14:textId="77777777" w:rsidR="00155B9A" w:rsidRPr="00353D78" w:rsidRDefault="00155B9A" w:rsidP="00155B9A">
      <w:pPr>
        <w:rPr>
          <w:rFonts w:ascii="Arial" w:hAnsi="Arial" w:cs="Arial"/>
          <w:b/>
          <w:bCs/>
          <w:color w:val="C00000"/>
          <w:sz w:val="64"/>
          <w:szCs w:val="64"/>
          <w:lang w:val="en-US"/>
        </w:rPr>
      </w:pPr>
      <w:r w:rsidRPr="003C2C70">
        <w:rPr>
          <w:rFonts w:ascii="Arial" w:hAnsi="Arial" w:cs="Arial"/>
          <w:b/>
          <w:bCs/>
          <w:color w:val="006ABA"/>
          <w:sz w:val="64"/>
          <w:szCs w:val="64"/>
          <w:lang w:val="en-US"/>
        </w:rPr>
        <w:t>Review</w:t>
      </w:r>
      <w:r w:rsidRPr="003C2C70">
        <w:rPr>
          <w:rFonts w:ascii="Arial" w:hAnsi="Arial" w:cs="Arial"/>
          <w:b/>
          <w:bCs/>
          <w:color w:val="C00000"/>
          <w:sz w:val="64"/>
          <w:szCs w:val="64"/>
          <w:lang w:val="en-US"/>
        </w:rPr>
        <w:t xml:space="preserve"> </w:t>
      </w:r>
      <w:r w:rsidRPr="003C2C70">
        <w:rPr>
          <w:rFonts w:ascii="Arial" w:hAnsi="Arial" w:cs="Arial"/>
          <w:b/>
          <w:bCs/>
          <w:color w:val="006ABA"/>
          <w:sz w:val="64"/>
          <w:szCs w:val="64"/>
          <w:lang w:val="en-US"/>
        </w:rPr>
        <w:t>Body</w:t>
      </w:r>
    </w:p>
    <w:p w14:paraId="0C8B689F" w14:textId="77777777" w:rsidR="00155B9A" w:rsidRPr="003C2C70" w:rsidRDefault="00155B9A" w:rsidP="00155B9A">
      <w:pPr>
        <w:pStyle w:val="Title"/>
        <w:rPr>
          <w:rFonts w:ascii="Arial" w:hAnsi="Arial" w:cs="Arial"/>
          <w:b/>
          <w:bCs/>
          <w:color w:val="006ABA"/>
          <w:sz w:val="48"/>
          <w:szCs w:val="48"/>
          <w:lang w:val="en-US"/>
        </w:rPr>
      </w:pPr>
      <w:r w:rsidRPr="003C2C70">
        <w:rPr>
          <w:rFonts w:ascii="Arial" w:hAnsi="Arial" w:cs="Arial"/>
          <w:b/>
          <w:bCs/>
          <w:color w:val="006ABA"/>
          <w:sz w:val="48"/>
          <w:szCs w:val="48"/>
          <w:lang w:val="en-US"/>
        </w:rPr>
        <w:t>Applicant information pack</w:t>
      </w:r>
    </w:p>
    <w:p w14:paraId="5B394772" w14:textId="77777777" w:rsidR="00155B9A" w:rsidRDefault="00155B9A" w:rsidP="00155B9A">
      <w:pPr>
        <w:pStyle w:val="Title"/>
        <w:rPr>
          <w:rFonts w:ascii="Arial" w:hAnsi="Arial" w:cs="Arial"/>
          <w:b/>
          <w:bCs/>
          <w:color w:val="006ABA"/>
          <w:sz w:val="56"/>
          <w:szCs w:val="56"/>
          <w:lang w:val="en-US"/>
        </w:rPr>
      </w:pPr>
    </w:p>
    <w:p w14:paraId="3F76B648" w14:textId="77777777" w:rsidR="00155B9A" w:rsidRDefault="00155B9A" w:rsidP="00155B9A">
      <w:pPr>
        <w:pStyle w:val="Title"/>
        <w:rPr>
          <w:rFonts w:ascii="Arial" w:hAnsi="Arial" w:cs="Arial"/>
          <w:b/>
          <w:bCs/>
          <w:color w:val="006ABA"/>
          <w:sz w:val="56"/>
          <w:szCs w:val="56"/>
          <w:lang w:val="en-US"/>
        </w:rPr>
      </w:pPr>
    </w:p>
    <w:p w14:paraId="483BC824" w14:textId="77777777" w:rsidR="00155B9A" w:rsidRDefault="00155B9A" w:rsidP="00155B9A">
      <w:pPr>
        <w:pStyle w:val="Title"/>
        <w:rPr>
          <w:rFonts w:ascii="Arial" w:hAnsi="Arial" w:cs="Arial"/>
          <w:b/>
          <w:bCs/>
          <w:color w:val="006ABA"/>
          <w:sz w:val="56"/>
          <w:szCs w:val="56"/>
          <w:lang w:val="en-US"/>
        </w:rPr>
      </w:pPr>
    </w:p>
    <w:p w14:paraId="3879DAB4" w14:textId="77777777" w:rsidR="00155B9A" w:rsidRPr="00353D78" w:rsidRDefault="00155B9A" w:rsidP="00155B9A">
      <w:pPr>
        <w:pStyle w:val="Title"/>
        <w:rPr>
          <w:rFonts w:ascii="Arial" w:hAnsi="Arial" w:cs="Arial"/>
          <w:b/>
          <w:bCs/>
          <w:color w:val="006ABA"/>
          <w:sz w:val="56"/>
          <w:szCs w:val="56"/>
          <w:lang w:val="en-US"/>
        </w:rPr>
      </w:pPr>
      <w:r w:rsidRPr="00353D78">
        <w:rPr>
          <w:rFonts w:ascii="Arial" w:hAnsi="Arial" w:cs="Arial"/>
          <w:b/>
          <w:bCs/>
          <w:color w:val="006ABA"/>
          <w:sz w:val="56"/>
          <w:szCs w:val="56"/>
          <w:lang w:val="en-US"/>
        </w:rPr>
        <w:t>Closing date:</w:t>
      </w:r>
    </w:p>
    <w:p w14:paraId="35C80C20" w14:textId="00031917" w:rsidR="00155B9A" w:rsidRPr="00E3291A" w:rsidRDefault="008E7608" w:rsidP="00155B9A">
      <w:pPr>
        <w:pStyle w:val="Title"/>
        <w:rPr>
          <w:rFonts w:ascii="Arial" w:hAnsi="Arial" w:cs="Arial"/>
          <w:b/>
          <w:bCs/>
          <w:color w:val="0070C0"/>
          <w:sz w:val="56"/>
          <w:szCs w:val="56"/>
          <w:lang w:val="en-US"/>
        </w:rPr>
      </w:pPr>
      <w:r>
        <w:rPr>
          <w:rFonts w:ascii="Arial" w:hAnsi="Arial" w:cs="Arial"/>
          <w:b/>
          <w:bCs/>
          <w:color w:val="0070C0"/>
          <w:sz w:val="56"/>
          <w:szCs w:val="56"/>
          <w:lang w:val="en-US"/>
        </w:rPr>
        <w:t>3 January</w:t>
      </w:r>
      <w:r w:rsidR="008F6278">
        <w:rPr>
          <w:rFonts w:ascii="Arial" w:hAnsi="Arial" w:cs="Arial"/>
          <w:b/>
          <w:bCs/>
          <w:color w:val="0070C0"/>
          <w:sz w:val="56"/>
          <w:szCs w:val="56"/>
          <w:lang w:val="en-US"/>
        </w:rPr>
        <w:t xml:space="preserve"> 202</w:t>
      </w:r>
      <w:r>
        <w:rPr>
          <w:rFonts w:ascii="Arial" w:hAnsi="Arial" w:cs="Arial"/>
          <w:b/>
          <w:bCs/>
          <w:color w:val="0070C0"/>
          <w:sz w:val="56"/>
          <w:szCs w:val="56"/>
          <w:lang w:val="en-US"/>
        </w:rPr>
        <w:t>5</w:t>
      </w:r>
    </w:p>
    <w:p w14:paraId="6735EDB2" w14:textId="77777777" w:rsidR="00F018C7" w:rsidRPr="00C76A81" w:rsidRDefault="00F018C7">
      <w:pPr>
        <w:pStyle w:val="Title"/>
        <w:rPr>
          <w:rFonts w:ascii="Arial" w:hAnsi="Arial" w:cs="Arial"/>
          <w:color w:val="auto"/>
          <w:spacing w:val="0"/>
          <w:kern w:val="0"/>
          <w:sz w:val="24"/>
          <w:szCs w:val="24"/>
        </w:rPr>
      </w:pPr>
    </w:p>
    <w:p w14:paraId="6735EDB6" w14:textId="0BBF0268" w:rsidR="00F018C7" w:rsidRPr="00C76A81" w:rsidRDefault="00E61980">
      <w:pPr>
        <w:rPr>
          <w:rFonts w:ascii="Arial" w:hAnsi="Arial" w:cs="Arial"/>
          <w:color w:val="auto"/>
          <w:kern w:val="0"/>
          <w:sz w:val="24"/>
          <w:szCs w:val="24"/>
        </w:rPr>
      </w:pPr>
      <w:r>
        <w:rPr>
          <w:rFonts w:ascii="Arial" w:hAnsi="Arial" w:cs="Arial"/>
          <w:noProof/>
          <w:color w:val="auto"/>
          <w:kern w:val="0"/>
          <w:sz w:val="24"/>
          <w:szCs w:val="24"/>
        </w:rPr>
        <w:drawing>
          <wp:anchor distT="36576" distB="36576" distL="36576" distR="36576" simplePos="0" relativeHeight="251659264" behindDoc="0" locked="0" layoutInCell="1" allowOverlap="1" wp14:anchorId="326E921A" wp14:editId="716D5E13">
            <wp:simplePos x="0" y="0"/>
            <wp:positionH relativeFrom="column">
              <wp:posOffset>3742055</wp:posOffset>
            </wp:positionH>
            <wp:positionV relativeFrom="paragraph">
              <wp:posOffset>213995</wp:posOffset>
            </wp:positionV>
            <wp:extent cx="1901825" cy="80454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1825" cy="804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AD21578" w14:textId="3780AAE3" w:rsidR="0030753F" w:rsidRPr="00C76A81" w:rsidRDefault="00E61980" w:rsidP="0E64D680">
      <w:r>
        <w:rPr>
          <w:rFonts w:ascii="Arial" w:hAnsi="Arial" w:cs="Arial"/>
          <w:noProof/>
          <w:color w:val="auto"/>
          <w:kern w:val="0"/>
          <w:sz w:val="24"/>
          <w:szCs w:val="24"/>
        </w:rPr>
        <w:drawing>
          <wp:anchor distT="36576" distB="36576" distL="36576" distR="36576" simplePos="0" relativeHeight="251658240" behindDoc="0" locked="0" layoutInCell="1" allowOverlap="1" wp14:anchorId="3CBDF2CD" wp14:editId="07E5B0E9">
            <wp:simplePos x="0" y="0"/>
            <wp:positionH relativeFrom="column">
              <wp:posOffset>546735</wp:posOffset>
            </wp:positionH>
            <wp:positionV relativeFrom="paragraph">
              <wp:posOffset>200660</wp:posOffset>
            </wp:positionV>
            <wp:extent cx="328930" cy="314325"/>
            <wp:effectExtent l="0" t="0" r="0" b="0"/>
            <wp:wrapNone/>
            <wp:docPr id="11" name="Picture 1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14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798F96A0">
        <w:rPr>
          <w:noProof/>
        </w:rPr>
        <w:drawing>
          <wp:inline distT="0" distB="0" distL="0" distR="0" wp14:anchorId="45C255CA" wp14:editId="649E142D">
            <wp:extent cx="304800" cy="304800"/>
            <wp:effectExtent l="0" t="0" r="0" b="0"/>
            <wp:docPr id="752451766" name="Picture 75245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04800" cy="304800"/>
                    </a:xfrm>
                    <a:prstGeom prst="rect">
                      <a:avLst/>
                    </a:prstGeom>
                  </pic:spPr>
                </pic:pic>
              </a:graphicData>
            </a:graphic>
          </wp:inline>
        </w:drawing>
      </w:r>
    </w:p>
    <w:p w14:paraId="68725364" w14:textId="1B822EA5" w:rsidR="008F5EA3" w:rsidRPr="00F92CD3" w:rsidRDefault="00E61980" w:rsidP="00F92CD3">
      <w:pPr>
        <w:tabs>
          <w:tab w:val="left" w:pos="2460"/>
        </w:tabs>
        <w:rPr>
          <w:rFonts w:ascii="Arial" w:hAnsi="Arial" w:cs="Arial"/>
          <w:color w:val="auto"/>
          <w:kern w:val="0"/>
          <w:sz w:val="24"/>
          <w:szCs w:val="24"/>
        </w:rPr>
      </w:pPr>
      <w:r>
        <w:rPr>
          <w:rFonts w:ascii="Arial" w:hAnsi="Arial" w:cs="Arial"/>
          <w:noProof/>
          <w:color w:val="auto"/>
          <w:kern w:val="0"/>
          <w:sz w:val="24"/>
          <w:szCs w:val="24"/>
        </w:rPr>
        <w:lastRenderedPageBreak/>
        <w:drawing>
          <wp:anchor distT="36576" distB="36576" distL="36576" distR="36576" simplePos="0" relativeHeight="251656192" behindDoc="0" locked="0" layoutInCell="1" allowOverlap="1" wp14:anchorId="4A7C0197" wp14:editId="3AD74515">
            <wp:simplePos x="0" y="0"/>
            <wp:positionH relativeFrom="column">
              <wp:posOffset>934085</wp:posOffset>
            </wp:positionH>
            <wp:positionV relativeFrom="paragraph">
              <wp:posOffset>9692640</wp:posOffset>
            </wp:positionV>
            <wp:extent cx="328930" cy="314325"/>
            <wp:effectExtent l="0" t="0" r="0" b="0"/>
            <wp:wrapNone/>
            <wp:docPr id="9" name="Picture 9">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14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Arial" w:hAnsi="Arial" w:cs="Arial"/>
          <w:noProof/>
          <w:color w:val="auto"/>
          <w:kern w:val="0"/>
          <w:sz w:val="24"/>
          <w:szCs w:val="24"/>
        </w:rPr>
        <w:drawing>
          <wp:anchor distT="36576" distB="36576" distL="36576" distR="36576" simplePos="0" relativeHeight="251655168" behindDoc="0" locked="0" layoutInCell="1" allowOverlap="1" wp14:anchorId="157272D4" wp14:editId="024C8985">
            <wp:simplePos x="0" y="0"/>
            <wp:positionH relativeFrom="column">
              <wp:posOffset>475615</wp:posOffset>
            </wp:positionH>
            <wp:positionV relativeFrom="paragraph">
              <wp:posOffset>9632315</wp:posOffset>
            </wp:positionV>
            <wp:extent cx="400050" cy="422275"/>
            <wp:effectExtent l="0" t="0" r="0" b="0"/>
            <wp:wrapNone/>
            <wp:docPr id="8" name="Picture 8">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050" cy="422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76496">
        <w:rPr>
          <w:rFonts w:ascii="Arial" w:hAnsi="Arial" w:cs="Arial"/>
          <w:b/>
          <w:bCs/>
          <w:color w:val="006ABA"/>
          <w:sz w:val="56"/>
          <w:szCs w:val="56"/>
          <w:lang w:val="en-US"/>
        </w:rPr>
        <w:t>C</w:t>
      </w:r>
      <w:r w:rsidR="00F018C7" w:rsidRPr="00C76A81">
        <w:rPr>
          <w:rFonts w:ascii="Arial" w:hAnsi="Arial" w:cs="Arial"/>
          <w:b/>
          <w:bCs/>
          <w:color w:val="006ABA"/>
          <w:sz w:val="56"/>
          <w:szCs w:val="56"/>
          <w:lang w:val="en-US"/>
        </w:rPr>
        <w:t>ontents</w:t>
      </w:r>
      <w:r w:rsidR="00F018C7" w:rsidRPr="00C76A81">
        <w:rPr>
          <w:rFonts w:ascii="Arial" w:hAnsi="Arial" w:cs="Arial"/>
          <w:b/>
          <w:bCs/>
          <w:sz w:val="56"/>
          <w:szCs w:val="56"/>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4675"/>
        <w:gridCol w:w="4675"/>
      </w:tblGrid>
      <w:tr w:rsidR="00C64385" w:rsidRPr="00C64385" w14:paraId="2B1AA8A5" w14:textId="77777777" w:rsidTr="002A7A40">
        <w:trPr>
          <w:trHeight w:val="8256"/>
        </w:trPr>
        <w:tc>
          <w:tcPr>
            <w:tcW w:w="4675" w:type="dxa"/>
          </w:tcPr>
          <w:p w14:paraId="2E3B0D11" w14:textId="77777777" w:rsidR="00C64385" w:rsidRPr="00C64385" w:rsidRDefault="00C64385" w:rsidP="00C64385">
            <w:pPr>
              <w:widowControl/>
              <w:overflowPunct/>
              <w:autoSpaceDE/>
              <w:autoSpaceDN/>
              <w:adjustRightInd/>
              <w:spacing w:after="0" w:line="240" w:lineRule="auto"/>
              <w:rPr>
                <w:rFonts w:ascii="Arial" w:hAnsi="Arial" w:cs="Arial"/>
                <w:noProof/>
                <w:color w:val="auto"/>
                <w:kern w:val="0"/>
                <w:sz w:val="24"/>
                <w:szCs w:val="24"/>
              </w:rPr>
            </w:pPr>
          </w:p>
          <w:p w14:paraId="2A7120F7"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Introduction</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t>3</w:t>
            </w:r>
          </w:p>
          <w:p w14:paraId="510A6AC3"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17AE9C2D"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Your work</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t>4</w:t>
            </w:r>
          </w:p>
          <w:p w14:paraId="20AA1BF4"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38FF1C8F"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 xml:space="preserve">Who we’re looking for </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t>5</w:t>
            </w:r>
          </w:p>
          <w:p w14:paraId="036184BD"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4F2DFCAF" w14:textId="27BF2B3C"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How to apply</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0073273D">
              <w:rPr>
                <w:rFonts w:ascii="Arial" w:hAnsi="Arial" w:cs="Arial"/>
                <w:color w:val="auto"/>
                <w:kern w:val="0"/>
                <w:sz w:val="28"/>
                <w:szCs w:val="28"/>
              </w:rPr>
              <w:t>6</w:t>
            </w:r>
          </w:p>
          <w:p w14:paraId="32439DFE"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6710D9A3" w14:textId="1B57CE1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Terms of appointment</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0073273D">
              <w:rPr>
                <w:rFonts w:ascii="Arial" w:hAnsi="Arial" w:cs="Arial"/>
                <w:color w:val="auto"/>
                <w:kern w:val="0"/>
                <w:sz w:val="28"/>
                <w:szCs w:val="28"/>
              </w:rPr>
              <w:t>7</w:t>
            </w:r>
          </w:p>
          <w:p w14:paraId="0C7A1D2E"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737D6AEA" w14:textId="6C240369"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Complaints</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t>1</w:t>
            </w:r>
            <w:r w:rsidR="0073273D">
              <w:rPr>
                <w:rFonts w:ascii="Arial" w:hAnsi="Arial" w:cs="Arial"/>
                <w:color w:val="auto"/>
                <w:kern w:val="0"/>
                <w:sz w:val="28"/>
                <w:szCs w:val="28"/>
              </w:rPr>
              <w:t>2</w:t>
            </w:r>
          </w:p>
        </w:tc>
        <w:tc>
          <w:tcPr>
            <w:tcW w:w="4675" w:type="dxa"/>
            <w:vAlign w:val="bottom"/>
          </w:tcPr>
          <w:p w14:paraId="2D7B76BD" w14:textId="77777777" w:rsidR="00C64385" w:rsidRPr="00C64385" w:rsidRDefault="00C64385" w:rsidP="00C64385">
            <w:pPr>
              <w:widowControl/>
              <w:overflowPunct/>
              <w:autoSpaceDE/>
              <w:autoSpaceDN/>
              <w:adjustRightInd/>
              <w:spacing w:after="0" w:line="240" w:lineRule="auto"/>
              <w:ind w:left="113"/>
              <w:rPr>
                <w:rFonts w:ascii="Arial" w:hAnsi="Arial" w:cs="Arial"/>
                <w:i/>
                <w:noProof/>
                <w:kern w:val="0"/>
                <w:sz w:val="24"/>
                <w:szCs w:val="24"/>
              </w:rPr>
            </w:pPr>
          </w:p>
          <w:p w14:paraId="74870181" w14:textId="77777777" w:rsidR="00C64385" w:rsidRPr="00C64385" w:rsidRDefault="00C64385" w:rsidP="00C64385">
            <w:pPr>
              <w:widowControl/>
              <w:overflowPunct/>
              <w:autoSpaceDE/>
              <w:autoSpaceDN/>
              <w:adjustRightInd/>
              <w:spacing w:after="0" w:line="240" w:lineRule="auto"/>
              <w:ind w:left="113"/>
              <w:jc w:val="both"/>
              <w:rPr>
                <w:rFonts w:ascii="Arial" w:hAnsi="Arial" w:cs="Arial"/>
                <w:i/>
                <w:noProof/>
                <w:kern w:val="0"/>
                <w:sz w:val="24"/>
                <w:szCs w:val="24"/>
              </w:rPr>
            </w:pPr>
          </w:p>
          <w:p w14:paraId="7A51B1B0" w14:textId="77777777" w:rsidR="00C64385" w:rsidRPr="00C64385" w:rsidRDefault="00C64385" w:rsidP="00C64385">
            <w:pPr>
              <w:widowControl/>
              <w:overflowPunct/>
              <w:autoSpaceDE/>
              <w:autoSpaceDN/>
              <w:adjustRightInd/>
              <w:spacing w:after="0" w:line="240" w:lineRule="auto"/>
              <w:ind w:left="113"/>
              <w:rPr>
                <w:rFonts w:ascii="Arial" w:hAnsi="Arial" w:cs="Arial"/>
                <w:i/>
                <w:noProof/>
                <w:kern w:val="0"/>
                <w:sz w:val="24"/>
                <w:szCs w:val="24"/>
              </w:rPr>
            </w:pPr>
          </w:p>
        </w:tc>
      </w:tr>
    </w:tbl>
    <w:p w14:paraId="31A72142" w14:textId="73B3BA97" w:rsidR="00EB609F" w:rsidRPr="00C76A81" w:rsidRDefault="00EB609F">
      <w:pPr>
        <w:pStyle w:val="Title"/>
        <w:rPr>
          <w:rFonts w:ascii="Arial" w:hAnsi="Arial" w:cs="Arial"/>
          <w:b/>
          <w:bCs/>
          <w:sz w:val="28"/>
          <w:szCs w:val="28"/>
          <w:lang w:val="en-US"/>
        </w:rPr>
      </w:pPr>
    </w:p>
    <w:p w14:paraId="170C3BB1" w14:textId="7595D907" w:rsidR="00EB609F" w:rsidRPr="00C76A81" w:rsidRDefault="00D20322" w:rsidP="00BF02CD">
      <w:pPr>
        <w:pStyle w:val="Title"/>
        <w:spacing w:line="274" w:lineRule="auto"/>
        <w:rPr>
          <w:rFonts w:ascii="Arial" w:hAnsi="Arial" w:cs="Arial"/>
          <w:b/>
          <w:bCs/>
          <w:color w:val="006ABA"/>
          <w:spacing w:val="0"/>
          <w:sz w:val="56"/>
          <w:szCs w:val="56"/>
          <w:lang w:val="en-US"/>
        </w:rPr>
      </w:pPr>
      <w:r w:rsidRPr="00C76A81">
        <w:rPr>
          <w:rFonts w:ascii="Arial" w:hAnsi="Arial" w:cs="Arial"/>
          <w:b/>
          <w:bCs/>
          <w:sz w:val="28"/>
          <w:szCs w:val="28"/>
          <w:lang w:val="en-US"/>
        </w:rPr>
        <w:br w:type="page"/>
      </w:r>
      <w:r w:rsidRPr="00C76A81">
        <w:rPr>
          <w:rFonts w:ascii="Arial" w:hAnsi="Arial" w:cs="Arial"/>
          <w:b/>
          <w:bCs/>
          <w:color w:val="006ABA"/>
          <w:spacing w:val="0"/>
          <w:sz w:val="56"/>
          <w:szCs w:val="56"/>
          <w:lang w:val="en-US"/>
        </w:rPr>
        <w:lastRenderedPageBreak/>
        <w:t>Introductio</w:t>
      </w:r>
      <w:r w:rsidR="00BF02CD" w:rsidRPr="00C76A81">
        <w:rPr>
          <w:rFonts w:ascii="Arial" w:hAnsi="Arial" w:cs="Arial"/>
          <w:b/>
          <w:bCs/>
          <w:color w:val="006ABA"/>
          <w:spacing w:val="0"/>
          <w:sz w:val="56"/>
          <w:szCs w:val="56"/>
          <w:lang w:val="en-US"/>
        </w:rPr>
        <w:t>n</w:t>
      </w:r>
    </w:p>
    <w:p w14:paraId="04E20FC9" w14:textId="77777777" w:rsidR="004E6CC5" w:rsidRPr="004E6CC5" w:rsidRDefault="004E6CC5" w:rsidP="004E6CC5">
      <w:pPr>
        <w:widowControl/>
        <w:overflowPunct/>
        <w:autoSpaceDE/>
        <w:autoSpaceDN/>
        <w:adjustRightInd/>
        <w:spacing w:after="0" w:line="240" w:lineRule="auto"/>
        <w:rPr>
          <w:rFonts w:ascii="Book Antiqua" w:eastAsia="Book Antiqua" w:hAnsi="Book Antiqua" w:cs="Times New Roman"/>
          <w:color w:val="auto"/>
          <w:kern w:val="0"/>
          <w:sz w:val="24"/>
          <w:szCs w:val="24"/>
          <w:lang w:eastAsia="en-US"/>
        </w:rPr>
      </w:pPr>
    </w:p>
    <w:p w14:paraId="4B1682F5" w14:textId="77777777" w:rsidR="004C49FC" w:rsidRPr="000B4362" w:rsidRDefault="004C49FC" w:rsidP="004C49FC">
      <w:pPr>
        <w:pStyle w:val="ListParagraph"/>
        <w:ind w:left="0"/>
        <w:rPr>
          <w:rFonts w:ascii="Arial" w:eastAsia="MS Mincho" w:hAnsi="Arial" w:cs="Arial"/>
          <w:sz w:val="26"/>
          <w:szCs w:val="26"/>
        </w:rPr>
      </w:pPr>
      <w:r w:rsidRPr="000B4362">
        <w:rPr>
          <w:rFonts w:ascii="Arial" w:eastAsia="MS Mincho" w:hAnsi="Arial" w:cs="Arial"/>
          <w:sz w:val="26"/>
          <w:szCs w:val="26"/>
        </w:rPr>
        <w:t xml:space="preserve">Dear Applicant, </w:t>
      </w:r>
    </w:p>
    <w:p w14:paraId="39AADC60" w14:textId="77777777" w:rsidR="004C49FC" w:rsidRPr="000B4362" w:rsidRDefault="004C49FC" w:rsidP="004C49FC">
      <w:pPr>
        <w:pStyle w:val="ListParagraph"/>
        <w:ind w:left="0"/>
        <w:rPr>
          <w:rFonts w:ascii="Arial" w:eastAsia="MS Mincho" w:hAnsi="Arial" w:cs="Arial"/>
          <w:sz w:val="26"/>
          <w:szCs w:val="26"/>
        </w:rPr>
      </w:pPr>
    </w:p>
    <w:p w14:paraId="6AD533E0" w14:textId="77777777" w:rsidR="004C49FC" w:rsidRPr="000B4362" w:rsidRDefault="004C49FC" w:rsidP="004C49FC">
      <w:pPr>
        <w:pStyle w:val="ListParagraph"/>
        <w:ind w:left="0"/>
        <w:rPr>
          <w:rFonts w:ascii="Arial" w:eastAsia="MS Mincho" w:hAnsi="Arial" w:cs="Arial"/>
          <w:sz w:val="26"/>
          <w:szCs w:val="26"/>
        </w:rPr>
      </w:pPr>
      <w:r w:rsidRPr="000B4362">
        <w:rPr>
          <w:rFonts w:ascii="Arial" w:eastAsia="MS Mincho" w:hAnsi="Arial" w:cs="Arial"/>
          <w:sz w:val="26"/>
          <w:szCs w:val="26"/>
        </w:rPr>
        <w:t xml:space="preserve">Thank you for your interest in the School Teachers’ Review Body or ‘STRB’. </w:t>
      </w:r>
    </w:p>
    <w:p w14:paraId="103412E3" w14:textId="77777777" w:rsidR="004C49FC" w:rsidRPr="000B4362" w:rsidRDefault="004C49FC" w:rsidP="004C49FC">
      <w:pPr>
        <w:pStyle w:val="ListParagraph"/>
        <w:ind w:left="0"/>
        <w:rPr>
          <w:rFonts w:ascii="Arial" w:eastAsia="MS Mincho" w:hAnsi="Arial" w:cs="Arial"/>
          <w:sz w:val="26"/>
          <w:szCs w:val="26"/>
        </w:rPr>
      </w:pPr>
    </w:p>
    <w:p w14:paraId="38C54158" w14:textId="77777777" w:rsidR="004C49FC" w:rsidRPr="000B4362" w:rsidRDefault="004C49FC" w:rsidP="004C49FC">
      <w:pPr>
        <w:pStyle w:val="ListParagraph"/>
        <w:ind w:left="0"/>
        <w:rPr>
          <w:rFonts w:ascii="Arial" w:eastAsia="MS Mincho" w:hAnsi="Arial" w:cs="Arial"/>
          <w:sz w:val="26"/>
          <w:szCs w:val="26"/>
        </w:rPr>
      </w:pPr>
      <w:r w:rsidRPr="000B4362">
        <w:rPr>
          <w:rFonts w:ascii="Arial" w:eastAsia="MS Mincho" w:hAnsi="Arial" w:cs="Arial"/>
          <w:sz w:val="26"/>
          <w:szCs w:val="26"/>
        </w:rPr>
        <w:t xml:space="preserve">Our role is to make recommendations to Ministers on matters relating to the pay and conditions of </w:t>
      </w:r>
      <w:proofErr w:type="gramStart"/>
      <w:r w:rsidRPr="000B4362">
        <w:rPr>
          <w:rFonts w:ascii="Arial" w:eastAsia="MS Mincho" w:hAnsi="Arial" w:cs="Arial"/>
          <w:sz w:val="26"/>
          <w:szCs w:val="26"/>
        </w:rPr>
        <w:t>school teachers</w:t>
      </w:r>
      <w:proofErr w:type="gramEnd"/>
      <w:r w:rsidRPr="000B4362">
        <w:rPr>
          <w:rFonts w:ascii="Arial" w:eastAsia="MS Mincho" w:hAnsi="Arial" w:cs="Arial"/>
          <w:sz w:val="26"/>
          <w:szCs w:val="26"/>
        </w:rPr>
        <w:t>. In recent years, we have been asked to make recommendations about pay awards and to advise on reforms to pay and conditions to raise the status of the profession and support the recruitment and retention of high-quality classroom teachers and school leaders.</w:t>
      </w:r>
    </w:p>
    <w:p w14:paraId="02688D43" w14:textId="77777777" w:rsidR="004C49FC" w:rsidRPr="000B4362" w:rsidRDefault="004C49FC" w:rsidP="004C49FC">
      <w:pPr>
        <w:pStyle w:val="ListParagraph"/>
        <w:ind w:left="0"/>
        <w:rPr>
          <w:rFonts w:ascii="Arial" w:eastAsia="MS Mincho" w:hAnsi="Arial" w:cs="Arial"/>
          <w:sz w:val="26"/>
          <w:szCs w:val="26"/>
        </w:rPr>
      </w:pPr>
    </w:p>
    <w:p w14:paraId="7FFFF0F8" w14:textId="77777777" w:rsidR="004C49FC" w:rsidRPr="000B4362" w:rsidRDefault="004C49FC" w:rsidP="004C49FC">
      <w:pPr>
        <w:pStyle w:val="ListParagraph"/>
        <w:ind w:left="0"/>
        <w:rPr>
          <w:rFonts w:ascii="Arial" w:eastAsia="MS Mincho" w:hAnsi="Arial" w:cs="Arial"/>
          <w:sz w:val="26"/>
          <w:szCs w:val="26"/>
        </w:rPr>
      </w:pPr>
      <w:r w:rsidRPr="000B4362">
        <w:rPr>
          <w:rFonts w:ascii="Arial" w:eastAsia="MS Mincho" w:hAnsi="Arial" w:cs="Arial"/>
          <w:sz w:val="26"/>
          <w:szCs w:val="26"/>
        </w:rPr>
        <w:t xml:space="preserve">The members of the STRB consider it a privilege to serve and make a difference in this important public appointment. We are well supported in this role. We receive written and oral evidence from the government and organisations representing the teacher workforce and its employers. We also visit schools and local authorities to develop our understanding of issues facing teachers and school leadership teams. STRB members work as a team to assess and, as appropriate, challenge evidence from the government and others and to develop coherent recommendations on the teachers’ pay system. We submit our reports to the Prime Minister and Secretary of State for Education. </w:t>
      </w:r>
    </w:p>
    <w:p w14:paraId="18CC4BB1" w14:textId="77777777" w:rsidR="004C49FC" w:rsidRPr="000B4362" w:rsidRDefault="004C49FC" w:rsidP="004C49FC">
      <w:pPr>
        <w:pStyle w:val="ListParagraph"/>
        <w:ind w:left="0"/>
        <w:rPr>
          <w:rFonts w:ascii="Arial" w:eastAsia="MS Mincho" w:hAnsi="Arial" w:cs="Arial"/>
          <w:sz w:val="26"/>
          <w:szCs w:val="26"/>
        </w:rPr>
      </w:pPr>
    </w:p>
    <w:p w14:paraId="70807793" w14:textId="77777777" w:rsidR="004C49FC" w:rsidRPr="000B4362" w:rsidRDefault="004C49FC" w:rsidP="004C49FC">
      <w:pPr>
        <w:pStyle w:val="ListParagraph"/>
        <w:ind w:left="0"/>
        <w:rPr>
          <w:rFonts w:ascii="Arial" w:eastAsia="MS Mincho" w:hAnsi="Arial" w:cs="Arial"/>
          <w:sz w:val="26"/>
          <w:szCs w:val="26"/>
        </w:rPr>
      </w:pPr>
      <w:r w:rsidRPr="000B4362">
        <w:rPr>
          <w:rFonts w:ascii="Arial" w:eastAsia="MS Mincho" w:hAnsi="Arial" w:cs="Arial"/>
          <w:sz w:val="26"/>
          <w:szCs w:val="26"/>
        </w:rPr>
        <w:t xml:space="preserve">What could you contribute to the STRB? We are an inclusive team and would like to hear from potential members from a wide range of backgrounds. We are looking for specialist skills and experience including education, labour markets, economics, HR and pay specialists, and of managing change in complex organisations. This is an opportunity to put these skills to use to serve others. As a team, we work in a multi-disciplinary and cooperative way – so you will need to be constructive, adaptable and enjoy communicating. In my view, most important is the commitment to public service, listening carefully to a wide range of views and inputs and then being brave about our recommendations. </w:t>
      </w:r>
    </w:p>
    <w:p w14:paraId="0B783E0A" w14:textId="77777777" w:rsidR="004C49FC" w:rsidRPr="000B4362" w:rsidRDefault="004C49FC" w:rsidP="004C49FC">
      <w:pPr>
        <w:pStyle w:val="ListParagraph"/>
        <w:ind w:left="0"/>
        <w:rPr>
          <w:rFonts w:ascii="Arial" w:eastAsia="MS Mincho" w:hAnsi="Arial" w:cs="Arial"/>
          <w:sz w:val="26"/>
          <w:szCs w:val="26"/>
        </w:rPr>
      </w:pPr>
    </w:p>
    <w:p w14:paraId="1EF0AE06" w14:textId="77777777" w:rsidR="004C49FC" w:rsidRPr="000B4362" w:rsidRDefault="004C49FC" w:rsidP="004C49FC">
      <w:pPr>
        <w:pStyle w:val="ListParagraph"/>
        <w:ind w:left="0"/>
        <w:rPr>
          <w:rFonts w:ascii="Arial" w:eastAsia="MS Mincho" w:hAnsi="Arial" w:cs="Arial"/>
          <w:sz w:val="26"/>
          <w:szCs w:val="26"/>
        </w:rPr>
      </w:pPr>
      <w:r w:rsidRPr="000B4362">
        <w:rPr>
          <w:rFonts w:ascii="Arial" w:eastAsia="MS Mincho" w:hAnsi="Arial" w:cs="Arial"/>
          <w:sz w:val="26"/>
          <w:szCs w:val="26"/>
        </w:rPr>
        <w:t>I do hope you are excited by the challenges this opportunity presents and that you will be inspired to apply.</w:t>
      </w:r>
    </w:p>
    <w:p w14:paraId="1250CBFD" w14:textId="77777777" w:rsidR="004C49FC" w:rsidRPr="000B4362" w:rsidRDefault="004C49FC" w:rsidP="004C49FC">
      <w:pPr>
        <w:spacing w:after="0" w:line="240" w:lineRule="auto"/>
        <w:rPr>
          <w:rFonts w:ascii="Arial" w:eastAsia="MS Mincho" w:hAnsi="Arial" w:cs="Arial"/>
          <w:sz w:val="26"/>
          <w:szCs w:val="26"/>
          <w:lang w:eastAsia="ja-JP"/>
        </w:rPr>
      </w:pPr>
    </w:p>
    <w:p w14:paraId="40AE580A" w14:textId="77777777" w:rsidR="004C49FC" w:rsidRPr="000B4362" w:rsidRDefault="004C49FC" w:rsidP="004C49FC">
      <w:pPr>
        <w:spacing w:after="0" w:line="240" w:lineRule="auto"/>
        <w:rPr>
          <w:rFonts w:ascii="Arial" w:eastAsia="MS Mincho" w:hAnsi="Arial" w:cs="Arial"/>
          <w:b/>
          <w:bCs/>
          <w:i/>
          <w:iCs/>
          <w:sz w:val="26"/>
          <w:szCs w:val="26"/>
          <w:lang w:eastAsia="ja-JP"/>
        </w:rPr>
      </w:pPr>
      <w:r w:rsidRPr="000B4362">
        <w:rPr>
          <w:rFonts w:ascii="Arial" w:eastAsia="MS Mincho" w:hAnsi="Arial" w:cs="Arial"/>
          <w:i/>
          <w:iCs/>
          <w:sz w:val="26"/>
          <w:szCs w:val="26"/>
          <w:lang w:eastAsia="ja-JP"/>
        </w:rPr>
        <w:t>Dr Mike Aldred</w:t>
      </w:r>
    </w:p>
    <w:p w14:paraId="7B745B22" w14:textId="77777777" w:rsidR="004C49FC" w:rsidRPr="000B4362" w:rsidRDefault="004C49FC" w:rsidP="004C49FC">
      <w:pPr>
        <w:spacing w:after="0" w:line="240" w:lineRule="auto"/>
        <w:rPr>
          <w:rFonts w:ascii="Arial" w:hAnsi="Arial" w:cs="Arial"/>
          <w:sz w:val="26"/>
          <w:szCs w:val="26"/>
        </w:rPr>
      </w:pPr>
      <w:r w:rsidRPr="000B4362">
        <w:rPr>
          <w:rFonts w:ascii="Arial" w:eastAsia="MS Mincho" w:hAnsi="Arial" w:cs="Arial"/>
          <w:b/>
          <w:bCs/>
          <w:i/>
          <w:iCs/>
          <w:sz w:val="26"/>
          <w:szCs w:val="26"/>
          <w:lang w:eastAsia="ja-JP"/>
        </w:rPr>
        <w:t>Chair of the STRB</w:t>
      </w:r>
    </w:p>
    <w:p w14:paraId="30A1D10D" w14:textId="77777777" w:rsidR="00D8367F" w:rsidRPr="00C76A81" w:rsidRDefault="00D8367F" w:rsidP="001B39B6">
      <w:pPr>
        <w:pStyle w:val="Title"/>
        <w:spacing w:line="274" w:lineRule="auto"/>
        <w:rPr>
          <w:rFonts w:ascii="Arial" w:hAnsi="Arial" w:cs="Arial"/>
          <w:b/>
          <w:bCs/>
          <w:color w:val="006ABA"/>
          <w:sz w:val="28"/>
          <w:szCs w:val="28"/>
          <w:lang w:val="en-US"/>
        </w:rPr>
      </w:pPr>
    </w:p>
    <w:p w14:paraId="65566FE7" w14:textId="77777777" w:rsidR="003867A5" w:rsidRPr="00C76A81" w:rsidRDefault="001B39B6" w:rsidP="003867A5">
      <w:pPr>
        <w:pStyle w:val="DfESBullets"/>
        <w:spacing w:after="0" w:line="300" w:lineRule="auto"/>
        <w:ind w:left="0" w:firstLine="0"/>
        <w:rPr>
          <w:b/>
          <w:bCs/>
          <w:color w:val="006ABA"/>
          <w:sz w:val="56"/>
          <w:szCs w:val="56"/>
          <w:lang w:val="en-US"/>
        </w:rPr>
      </w:pPr>
      <w:r w:rsidRPr="00C76A81">
        <w:rPr>
          <w:b/>
          <w:bCs/>
          <w:color w:val="006ABA"/>
          <w:sz w:val="28"/>
          <w:szCs w:val="28"/>
          <w:lang w:val="en-US"/>
        </w:rPr>
        <w:br w:type="page"/>
      </w:r>
      <w:r w:rsidR="00F018C7" w:rsidRPr="00C76A81">
        <w:rPr>
          <w:b/>
          <w:bCs/>
          <w:color w:val="006ABA"/>
          <w:sz w:val="56"/>
          <w:szCs w:val="56"/>
          <w:lang w:val="en-US"/>
        </w:rPr>
        <w:lastRenderedPageBreak/>
        <w:t>Your Wor</w:t>
      </w:r>
      <w:r w:rsidR="003867A5" w:rsidRPr="00C76A81">
        <w:rPr>
          <w:b/>
          <w:bCs/>
          <w:color w:val="006ABA"/>
          <w:sz w:val="56"/>
          <w:szCs w:val="56"/>
          <w:lang w:val="en-US"/>
        </w:rPr>
        <w:t>k</w:t>
      </w:r>
    </w:p>
    <w:p w14:paraId="615D1979" w14:textId="77777777" w:rsidR="00C765D3" w:rsidRPr="00C765D3" w:rsidRDefault="00C765D3" w:rsidP="00C765D3">
      <w:pPr>
        <w:widowControl/>
        <w:overflowPunct/>
        <w:autoSpaceDE/>
        <w:autoSpaceDN/>
        <w:adjustRightInd/>
        <w:spacing w:after="0" w:line="240" w:lineRule="auto"/>
        <w:rPr>
          <w:rFonts w:ascii="Arial" w:eastAsia="SimSun" w:hAnsi="Arial" w:cs="Arial"/>
          <w:b/>
          <w:bCs/>
          <w:color w:val="006ABA"/>
          <w:kern w:val="0"/>
          <w:sz w:val="28"/>
          <w:szCs w:val="28"/>
          <w:lang w:val="en-US"/>
        </w:rPr>
      </w:pPr>
      <w:r w:rsidRPr="00C765D3">
        <w:rPr>
          <w:rFonts w:ascii="Arial" w:eastAsia="SimSun" w:hAnsi="Arial" w:cs="Arial"/>
          <w:color w:val="auto"/>
          <w:kern w:val="0"/>
          <w:sz w:val="28"/>
          <w:szCs w:val="28"/>
        </w:rPr>
        <w:t xml:space="preserve">The School Teachers’ Review Body (STRB) is an independent body which makes recommendations to the Prime Minister and Secretary of State for Education on the pay and conditions of </w:t>
      </w:r>
      <w:proofErr w:type="gramStart"/>
      <w:r w:rsidRPr="00C765D3">
        <w:rPr>
          <w:rFonts w:ascii="Arial" w:eastAsia="SimSun" w:hAnsi="Arial" w:cs="Arial"/>
          <w:color w:val="auto"/>
          <w:kern w:val="0"/>
          <w:sz w:val="28"/>
          <w:szCs w:val="28"/>
        </w:rPr>
        <w:t>school teachers</w:t>
      </w:r>
      <w:proofErr w:type="gramEnd"/>
      <w:r w:rsidRPr="00C765D3">
        <w:rPr>
          <w:rFonts w:ascii="Arial" w:eastAsia="SimSun" w:hAnsi="Arial" w:cs="Arial"/>
          <w:color w:val="auto"/>
          <w:kern w:val="0"/>
          <w:sz w:val="28"/>
          <w:szCs w:val="28"/>
        </w:rPr>
        <w:t xml:space="preserve"> in England.</w:t>
      </w:r>
    </w:p>
    <w:p w14:paraId="4BA71810" w14:textId="77777777" w:rsidR="00C765D3" w:rsidRPr="00C765D3" w:rsidRDefault="00C765D3" w:rsidP="00C765D3">
      <w:pPr>
        <w:widowControl/>
        <w:overflowPunct/>
        <w:autoSpaceDE/>
        <w:autoSpaceDN/>
        <w:adjustRightInd/>
        <w:spacing w:after="0" w:line="240" w:lineRule="auto"/>
        <w:rPr>
          <w:rFonts w:ascii="Arial" w:eastAsia="Book Antiqua" w:hAnsi="Arial" w:cs="Arial"/>
          <w:iCs/>
          <w:color w:val="auto"/>
          <w:kern w:val="0"/>
          <w:sz w:val="28"/>
          <w:szCs w:val="28"/>
          <w:lang w:val="en-US" w:eastAsia="en-US"/>
        </w:rPr>
      </w:pPr>
    </w:p>
    <w:p w14:paraId="6453073C" w14:textId="77777777" w:rsidR="00C765D3" w:rsidRPr="00C765D3" w:rsidRDefault="00C765D3" w:rsidP="00C765D3">
      <w:pPr>
        <w:widowControl/>
        <w:overflowPunct/>
        <w:autoSpaceDE/>
        <w:autoSpaceDN/>
        <w:adjustRightInd/>
        <w:spacing w:after="0" w:line="240" w:lineRule="auto"/>
        <w:rPr>
          <w:rFonts w:ascii="Arial" w:eastAsia="Book Antiqua" w:hAnsi="Arial" w:cs="Arial"/>
          <w:iCs/>
          <w:color w:val="auto"/>
          <w:kern w:val="0"/>
          <w:sz w:val="28"/>
          <w:szCs w:val="28"/>
          <w:lang w:eastAsia="en-US"/>
        </w:rPr>
      </w:pPr>
      <w:r w:rsidRPr="00C765D3">
        <w:rPr>
          <w:rFonts w:ascii="Arial" w:eastAsia="Book Antiqua" w:hAnsi="Arial" w:cs="Arial"/>
          <w:iCs/>
          <w:color w:val="auto"/>
          <w:kern w:val="0"/>
          <w:sz w:val="28"/>
          <w:szCs w:val="28"/>
          <w:lang w:eastAsia="en-US"/>
        </w:rPr>
        <w:t>The STRB assesses evidence from Government and organisations representing schools and the teaching profession, and visits schools and local authorities to develop its understanding of issues facing teachers. In addition to providing recommendations on annual pay awards for teachers and school leaders, the STRB has been asked to report on a variety of matters in recent years, including moving toward a pay structure with higher starting and early career salaries, and providing views on topics such as the career progression of teachers and leaders.  </w:t>
      </w:r>
    </w:p>
    <w:p w14:paraId="60497870" w14:textId="77777777" w:rsidR="00C765D3" w:rsidRPr="00C765D3" w:rsidRDefault="00C765D3" w:rsidP="00C765D3">
      <w:pPr>
        <w:widowControl/>
        <w:overflowPunct/>
        <w:autoSpaceDE/>
        <w:autoSpaceDN/>
        <w:adjustRightInd/>
        <w:spacing w:after="0" w:line="240" w:lineRule="auto"/>
        <w:rPr>
          <w:rFonts w:ascii="Arial" w:eastAsia="Book Antiqua" w:hAnsi="Arial" w:cs="Arial"/>
          <w:iCs/>
          <w:color w:val="auto"/>
          <w:kern w:val="0"/>
          <w:sz w:val="28"/>
          <w:szCs w:val="28"/>
          <w:lang w:val="en-US" w:eastAsia="en-US"/>
        </w:rPr>
      </w:pPr>
    </w:p>
    <w:p w14:paraId="7D9E5340" w14:textId="77777777" w:rsidR="00C765D3" w:rsidRPr="00C765D3" w:rsidRDefault="00C765D3" w:rsidP="00C765D3">
      <w:pPr>
        <w:widowControl/>
        <w:overflowPunct/>
        <w:autoSpaceDE/>
        <w:autoSpaceDN/>
        <w:adjustRightInd/>
        <w:spacing w:after="0" w:line="240"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 xml:space="preserve">The STRB is now seeking to fill a vacancy, </w:t>
      </w:r>
      <w:proofErr w:type="gramStart"/>
      <w:r w:rsidRPr="00C765D3">
        <w:rPr>
          <w:rFonts w:ascii="Arial" w:eastAsia="Book Antiqua" w:hAnsi="Arial" w:cs="Arial"/>
          <w:color w:val="auto"/>
          <w:kern w:val="0"/>
          <w:sz w:val="28"/>
          <w:szCs w:val="28"/>
          <w:lang w:val="en-US" w:eastAsia="en-US"/>
        </w:rPr>
        <w:t>to</w:t>
      </w:r>
      <w:proofErr w:type="gramEnd"/>
      <w:r w:rsidRPr="00C765D3">
        <w:rPr>
          <w:rFonts w:ascii="Arial" w:eastAsia="Book Antiqua" w:hAnsi="Arial" w:cs="Arial"/>
          <w:color w:val="auto"/>
          <w:kern w:val="0"/>
          <w:sz w:val="28"/>
          <w:szCs w:val="28"/>
          <w:lang w:val="en-US" w:eastAsia="en-US"/>
        </w:rPr>
        <w:t>:</w:t>
      </w:r>
    </w:p>
    <w:p w14:paraId="3DECB40A" w14:textId="77777777" w:rsidR="00C765D3" w:rsidRPr="00C765D3" w:rsidRDefault="00C765D3" w:rsidP="00C765D3">
      <w:pPr>
        <w:widowControl/>
        <w:overflowPunct/>
        <w:autoSpaceDE/>
        <w:autoSpaceDN/>
        <w:adjustRightInd/>
        <w:spacing w:after="0" w:line="240" w:lineRule="auto"/>
        <w:contextualSpacing/>
        <w:rPr>
          <w:rFonts w:ascii="Arial" w:eastAsia="Book Antiqua" w:hAnsi="Arial" w:cs="Arial"/>
          <w:color w:val="auto"/>
          <w:kern w:val="0"/>
          <w:sz w:val="28"/>
          <w:szCs w:val="28"/>
          <w:lang w:val="en-US" w:eastAsia="en-US"/>
        </w:rPr>
      </w:pPr>
    </w:p>
    <w:p w14:paraId="3CC3ABCA"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 xml:space="preserve">consider consultees’ written evidence, views and </w:t>
      </w:r>
      <w:proofErr w:type="gramStart"/>
      <w:r w:rsidRPr="00C765D3">
        <w:rPr>
          <w:rFonts w:ascii="Arial" w:eastAsia="Book Antiqua" w:hAnsi="Arial" w:cs="Arial"/>
          <w:color w:val="auto"/>
          <w:kern w:val="0"/>
          <w:sz w:val="28"/>
          <w:szCs w:val="28"/>
          <w:lang w:val="en-US" w:eastAsia="en-US"/>
        </w:rPr>
        <w:t>proposals;</w:t>
      </w:r>
      <w:proofErr w:type="gramEnd"/>
      <w:r w:rsidRPr="00C765D3">
        <w:rPr>
          <w:rFonts w:ascii="Arial" w:eastAsia="Book Antiqua" w:hAnsi="Arial" w:cs="Arial"/>
          <w:color w:val="auto"/>
          <w:kern w:val="0"/>
          <w:sz w:val="28"/>
          <w:szCs w:val="28"/>
          <w:lang w:val="en-US" w:eastAsia="en-US"/>
        </w:rPr>
        <w:t xml:space="preserve"> </w:t>
      </w:r>
    </w:p>
    <w:p w14:paraId="39A23B27" w14:textId="77777777" w:rsidR="00C765D3" w:rsidRPr="00C765D3" w:rsidRDefault="00C765D3" w:rsidP="00C765D3">
      <w:pPr>
        <w:widowControl/>
        <w:overflowPunct/>
        <w:autoSpaceDE/>
        <w:autoSpaceDN/>
        <w:adjustRightInd/>
        <w:spacing w:after="0" w:line="240" w:lineRule="auto"/>
        <w:ind w:left="720"/>
        <w:contextualSpacing/>
        <w:rPr>
          <w:rFonts w:ascii="Arial" w:eastAsia="Book Antiqua" w:hAnsi="Arial" w:cs="Arial"/>
          <w:color w:val="auto"/>
          <w:kern w:val="0"/>
          <w:sz w:val="28"/>
          <w:szCs w:val="28"/>
          <w:lang w:val="en-US" w:eastAsia="en-US"/>
        </w:rPr>
      </w:pPr>
    </w:p>
    <w:p w14:paraId="1FC407AF"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 xml:space="preserve">take oral evidence from </w:t>
      </w:r>
      <w:proofErr w:type="gramStart"/>
      <w:r w:rsidRPr="00C765D3">
        <w:rPr>
          <w:rFonts w:ascii="Arial" w:eastAsia="Book Antiqua" w:hAnsi="Arial" w:cs="Arial"/>
          <w:color w:val="auto"/>
          <w:kern w:val="0"/>
          <w:sz w:val="28"/>
          <w:szCs w:val="28"/>
          <w:lang w:val="en-US" w:eastAsia="en-US"/>
        </w:rPr>
        <w:t>parties;</w:t>
      </w:r>
      <w:proofErr w:type="gramEnd"/>
      <w:r w:rsidRPr="00C765D3">
        <w:rPr>
          <w:rFonts w:ascii="Arial" w:eastAsia="Book Antiqua" w:hAnsi="Arial" w:cs="Arial"/>
          <w:color w:val="auto"/>
          <w:kern w:val="0"/>
          <w:sz w:val="28"/>
          <w:szCs w:val="28"/>
          <w:lang w:val="en-US" w:eastAsia="en-US"/>
        </w:rPr>
        <w:t xml:space="preserve"> </w:t>
      </w:r>
    </w:p>
    <w:p w14:paraId="3E67871C" w14:textId="77777777" w:rsidR="00C765D3" w:rsidRPr="00C765D3" w:rsidRDefault="00C765D3" w:rsidP="00C765D3">
      <w:pPr>
        <w:widowControl/>
        <w:overflowPunct/>
        <w:autoSpaceDE/>
        <w:autoSpaceDN/>
        <w:adjustRightInd/>
        <w:spacing w:after="0" w:line="240" w:lineRule="auto"/>
        <w:ind w:left="720"/>
        <w:contextualSpacing/>
        <w:rPr>
          <w:rFonts w:ascii="Arial" w:eastAsia="Book Antiqua" w:hAnsi="Arial" w:cs="Arial"/>
          <w:color w:val="auto"/>
          <w:kern w:val="0"/>
          <w:sz w:val="28"/>
          <w:szCs w:val="28"/>
          <w:lang w:val="en-US" w:eastAsia="en-US"/>
        </w:rPr>
      </w:pPr>
    </w:p>
    <w:p w14:paraId="24B72267"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 xml:space="preserve">assimilate information and data on pay, policy, economic, workforce and financial </w:t>
      </w:r>
      <w:proofErr w:type="gramStart"/>
      <w:r w:rsidRPr="00C765D3">
        <w:rPr>
          <w:rFonts w:ascii="Arial" w:eastAsia="Book Antiqua" w:hAnsi="Arial" w:cs="Arial"/>
          <w:color w:val="auto"/>
          <w:kern w:val="0"/>
          <w:sz w:val="28"/>
          <w:szCs w:val="28"/>
          <w:lang w:val="en-US" w:eastAsia="en-US"/>
        </w:rPr>
        <w:t>matters;</w:t>
      </w:r>
      <w:proofErr w:type="gramEnd"/>
    </w:p>
    <w:p w14:paraId="20AF8C1B" w14:textId="77777777" w:rsidR="00C765D3" w:rsidRPr="00C765D3" w:rsidRDefault="00C765D3" w:rsidP="00C765D3">
      <w:pPr>
        <w:widowControl/>
        <w:overflowPunct/>
        <w:autoSpaceDE/>
        <w:autoSpaceDN/>
        <w:adjustRightInd/>
        <w:spacing w:after="0" w:line="240" w:lineRule="auto"/>
        <w:ind w:left="720"/>
        <w:contextualSpacing/>
        <w:rPr>
          <w:rFonts w:ascii="Arial" w:eastAsia="Book Antiqua" w:hAnsi="Arial" w:cs="Arial"/>
          <w:color w:val="auto"/>
          <w:kern w:val="0"/>
          <w:sz w:val="28"/>
          <w:szCs w:val="28"/>
          <w:lang w:val="en-US" w:eastAsia="en-US"/>
        </w:rPr>
      </w:pPr>
    </w:p>
    <w:p w14:paraId="099EB49D"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weigh evidence and undertake independent analysis; and</w:t>
      </w:r>
    </w:p>
    <w:p w14:paraId="2883A57B" w14:textId="77777777" w:rsidR="00C765D3" w:rsidRPr="00C765D3" w:rsidRDefault="00C765D3" w:rsidP="00C765D3">
      <w:pPr>
        <w:widowControl/>
        <w:overflowPunct/>
        <w:autoSpaceDE/>
        <w:autoSpaceDN/>
        <w:adjustRightInd/>
        <w:spacing w:after="0" w:line="240" w:lineRule="auto"/>
        <w:ind w:left="720"/>
        <w:contextualSpacing/>
        <w:rPr>
          <w:rFonts w:ascii="Arial" w:eastAsia="Book Antiqua" w:hAnsi="Arial" w:cs="Arial"/>
          <w:color w:val="auto"/>
          <w:kern w:val="0"/>
          <w:sz w:val="28"/>
          <w:szCs w:val="28"/>
          <w:lang w:val="en-US" w:eastAsia="en-US"/>
        </w:rPr>
      </w:pPr>
    </w:p>
    <w:p w14:paraId="5D702D3C"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formulate conclusions and make recommendations to the Government.</w:t>
      </w:r>
    </w:p>
    <w:p w14:paraId="33843090" w14:textId="77777777" w:rsidR="00C765D3" w:rsidRPr="00C765D3" w:rsidRDefault="00C765D3" w:rsidP="00C765D3">
      <w:pPr>
        <w:widowControl/>
        <w:overflowPunct/>
        <w:autoSpaceDE/>
        <w:autoSpaceDN/>
        <w:adjustRightInd/>
        <w:spacing w:after="0" w:line="240" w:lineRule="auto"/>
        <w:ind w:left="567"/>
        <w:contextualSpacing/>
        <w:rPr>
          <w:rFonts w:ascii="Arial" w:eastAsia="Book Antiqua" w:hAnsi="Arial" w:cs="Arial"/>
          <w:color w:val="auto"/>
          <w:kern w:val="0"/>
          <w:sz w:val="28"/>
          <w:szCs w:val="28"/>
          <w:lang w:val="en-US" w:eastAsia="en-US"/>
        </w:rPr>
      </w:pPr>
    </w:p>
    <w:p w14:paraId="7147CF03" w14:textId="77777777" w:rsidR="00C765D3" w:rsidRPr="00C765D3" w:rsidRDefault="00C765D3" w:rsidP="00C765D3">
      <w:pPr>
        <w:widowControl/>
        <w:overflowPunct/>
        <w:autoSpaceDE/>
        <w:autoSpaceDN/>
        <w:adjustRightInd/>
        <w:spacing w:after="0" w:line="240"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The STRB also meets with schools and local authorities to talk directly to teachers and school leaders and so develop its understanding of the issues they face.</w:t>
      </w:r>
    </w:p>
    <w:p w14:paraId="72B1855B" w14:textId="2C461911" w:rsidR="003867A5" w:rsidRPr="00C76A81" w:rsidRDefault="003867A5" w:rsidP="000C632A">
      <w:pPr>
        <w:spacing w:after="0"/>
        <w:rPr>
          <w:rFonts w:ascii="Arial" w:hAnsi="Arial" w:cs="Arial"/>
        </w:rPr>
      </w:pPr>
    </w:p>
    <w:p w14:paraId="37F4E176" w14:textId="0F3FC684" w:rsidR="00FD0E2B" w:rsidRPr="00C76A81" w:rsidRDefault="000C632A" w:rsidP="00BF02CD">
      <w:pPr>
        <w:pStyle w:val="DfESBullets"/>
        <w:spacing w:after="0" w:line="300" w:lineRule="auto"/>
        <w:ind w:left="0" w:firstLine="0"/>
        <w:rPr>
          <w:b/>
          <w:bCs/>
          <w:color w:val="006ABA"/>
          <w:sz w:val="28"/>
          <w:szCs w:val="28"/>
          <w:lang w:val="en-US"/>
        </w:rPr>
      </w:pPr>
      <w:r w:rsidRPr="00C76A81">
        <w:br w:type="page"/>
      </w:r>
      <w:r w:rsidR="00FD0E2B" w:rsidRPr="00C76A81">
        <w:rPr>
          <w:b/>
          <w:bCs/>
          <w:color w:val="006ABA"/>
          <w:sz w:val="56"/>
          <w:szCs w:val="56"/>
          <w:lang w:val="en-US"/>
        </w:rPr>
        <w:lastRenderedPageBreak/>
        <w:t>Who We’re Looking For</w:t>
      </w:r>
    </w:p>
    <w:p w14:paraId="487A3ED0" w14:textId="667E5BF9" w:rsidR="00FD0E2B" w:rsidRPr="00C76A81" w:rsidRDefault="00FD0E2B" w:rsidP="00BF02CD">
      <w:pPr>
        <w:spacing w:after="0"/>
        <w:rPr>
          <w:rFonts w:ascii="Arial" w:hAnsi="Arial" w:cs="Arial"/>
          <w:sz w:val="28"/>
          <w:szCs w:val="28"/>
        </w:rPr>
      </w:pPr>
    </w:p>
    <w:p w14:paraId="454084F1"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r w:rsidRPr="002C5376">
        <w:rPr>
          <w:rFonts w:ascii="Arial" w:eastAsia="Book Antiqua" w:hAnsi="Arial" w:cs="Arial"/>
          <w:b/>
          <w:bCs/>
          <w:color w:val="auto"/>
          <w:kern w:val="0"/>
          <w:sz w:val="28"/>
          <w:szCs w:val="28"/>
          <w:lang w:val="en-US" w:eastAsia="en-US"/>
        </w:rPr>
        <w:t>All candidates will be required to demonstrate in their written application and at interview how they meet the requirements of the post.</w:t>
      </w:r>
      <w:r w:rsidRPr="002C5376">
        <w:rPr>
          <w:rFonts w:ascii="Arial" w:eastAsia="Book Antiqua" w:hAnsi="Arial" w:cs="Arial"/>
          <w:color w:val="auto"/>
          <w:kern w:val="0"/>
          <w:sz w:val="28"/>
          <w:szCs w:val="28"/>
          <w:lang w:val="en-US" w:eastAsia="en-US"/>
        </w:rPr>
        <w:t xml:space="preserve"> </w:t>
      </w:r>
    </w:p>
    <w:p w14:paraId="5738FD99"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p>
    <w:p w14:paraId="4065AD93"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r w:rsidRPr="002C5376">
        <w:rPr>
          <w:rFonts w:ascii="Arial" w:eastAsia="Book Antiqua" w:hAnsi="Arial" w:cs="Arial"/>
          <w:color w:val="auto"/>
          <w:kern w:val="0"/>
          <w:sz w:val="28"/>
          <w:szCs w:val="28"/>
          <w:lang w:val="en-US" w:eastAsia="en-US"/>
        </w:rPr>
        <w:t xml:space="preserve">The criteria that will be used to assess whether candidates have the required abilities are listed below.  </w:t>
      </w:r>
    </w:p>
    <w:p w14:paraId="17C0B5D3"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p>
    <w:p w14:paraId="570C15D3"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r w:rsidRPr="002C5376">
        <w:rPr>
          <w:rFonts w:ascii="Arial" w:eastAsia="Book Antiqua" w:hAnsi="Arial" w:cs="Arial"/>
          <w:color w:val="auto"/>
          <w:kern w:val="0"/>
          <w:sz w:val="28"/>
          <w:szCs w:val="28"/>
          <w:lang w:val="en-US" w:eastAsia="en-US"/>
        </w:rPr>
        <w:t>Essential:</w:t>
      </w:r>
    </w:p>
    <w:p w14:paraId="05AE2602"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p>
    <w:p w14:paraId="04F4D2DA" w14:textId="77777777" w:rsidR="002C5376" w:rsidRPr="002C5376" w:rsidRDefault="002C5376" w:rsidP="002C5376">
      <w:pPr>
        <w:widowControl/>
        <w:numPr>
          <w:ilvl w:val="0"/>
          <w:numId w:val="11"/>
        </w:numPr>
        <w:overflowPunct/>
        <w:autoSpaceDE/>
        <w:autoSpaceDN/>
        <w:adjustRightInd/>
        <w:spacing w:after="160" w:line="276" w:lineRule="auto"/>
        <w:contextualSpacing/>
        <w:rPr>
          <w:rFonts w:ascii="Arial" w:eastAsia="SimSun" w:hAnsi="Arial" w:cs="Arial"/>
          <w:color w:val="auto"/>
          <w:kern w:val="0"/>
          <w:sz w:val="28"/>
          <w:szCs w:val="28"/>
          <w:lang w:eastAsia="en-US"/>
        </w:rPr>
      </w:pPr>
      <w:r w:rsidRPr="002C5376">
        <w:rPr>
          <w:rFonts w:ascii="Arial" w:eastAsia="SimSun" w:hAnsi="Arial" w:cs="Arial"/>
          <w:color w:val="auto"/>
          <w:kern w:val="0"/>
          <w:sz w:val="28"/>
          <w:szCs w:val="28"/>
          <w:lang w:eastAsia="en-US"/>
        </w:rPr>
        <w:t xml:space="preserve">Experience of providing effective leadership </w:t>
      </w:r>
      <w:r w:rsidRPr="002C5376">
        <w:rPr>
          <w:rFonts w:ascii="Arial" w:eastAsia="SimSun" w:hAnsi="Arial" w:cs="Arial"/>
          <w:color w:val="auto"/>
          <w:kern w:val="0"/>
          <w:sz w:val="28"/>
          <w:szCs w:val="28"/>
        </w:rPr>
        <w:t>at a senior level within a maintained secondary school or within a multi-academy trust including one or more secondary schools</w:t>
      </w:r>
      <w:r w:rsidRPr="002C5376">
        <w:rPr>
          <w:rFonts w:ascii="Arial" w:eastAsia="SimSun" w:hAnsi="Arial" w:cs="Arial"/>
          <w:color w:val="auto"/>
          <w:kern w:val="0"/>
          <w:sz w:val="28"/>
          <w:szCs w:val="28"/>
          <w:lang w:eastAsia="en-US"/>
        </w:rPr>
        <w:t xml:space="preserve">. </w:t>
      </w:r>
    </w:p>
    <w:p w14:paraId="3F49AA8B" w14:textId="77777777" w:rsidR="002C5376" w:rsidRPr="002C5376" w:rsidRDefault="002C5376" w:rsidP="002C5376">
      <w:pPr>
        <w:widowControl/>
        <w:overflowPunct/>
        <w:autoSpaceDE/>
        <w:autoSpaceDN/>
        <w:adjustRightInd/>
        <w:spacing w:after="160" w:line="276" w:lineRule="auto"/>
        <w:ind w:left="643"/>
        <w:contextualSpacing/>
        <w:outlineLvl w:val="1"/>
        <w:rPr>
          <w:rFonts w:ascii="Arial" w:eastAsia="Book Antiqua" w:hAnsi="Arial" w:cs="Arial"/>
          <w:color w:val="auto"/>
          <w:kern w:val="0"/>
          <w:sz w:val="28"/>
          <w:szCs w:val="28"/>
          <w:lang w:eastAsia="en-US"/>
        </w:rPr>
      </w:pPr>
    </w:p>
    <w:p w14:paraId="08207CED" w14:textId="77777777" w:rsidR="002C5376" w:rsidRPr="002C5376" w:rsidRDefault="002C5376" w:rsidP="002C5376">
      <w:pPr>
        <w:widowControl/>
        <w:numPr>
          <w:ilvl w:val="0"/>
          <w:numId w:val="11"/>
        </w:numPr>
        <w:overflowPunct/>
        <w:autoSpaceDE/>
        <w:autoSpaceDN/>
        <w:adjustRightInd/>
        <w:spacing w:after="120" w:line="276" w:lineRule="auto"/>
        <w:contextualSpacing/>
        <w:outlineLvl w:val="1"/>
        <w:rPr>
          <w:rFonts w:ascii="Arial" w:eastAsia="Book Antiqua" w:hAnsi="Arial" w:cs="Arial"/>
          <w:color w:val="auto"/>
          <w:kern w:val="0"/>
          <w:sz w:val="28"/>
          <w:szCs w:val="28"/>
          <w:lang w:eastAsia="en-US"/>
        </w:rPr>
      </w:pPr>
      <w:r w:rsidRPr="002C5376">
        <w:rPr>
          <w:rFonts w:ascii="Arial" w:eastAsia="Book Antiqua" w:hAnsi="Arial" w:cs="Arial"/>
          <w:color w:val="auto"/>
          <w:kern w:val="0"/>
          <w:sz w:val="28"/>
          <w:szCs w:val="28"/>
          <w:lang w:eastAsia="en-US"/>
        </w:rPr>
        <w:t>A good knowledge and understanding of pay, remuneration, performance management, labour market and reward issues and a strong understanding of the policy, financial and operational constraints that impact on remuneration decisions.</w:t>
      </w:r>
    </w:p>
    <w:p w14:paraId="61654F30" w14:textId="77777777" w:rsidR="002C5376" w:rsidRPr="002C5376" w:rsidRDefault="002C5376" w:rsidP="002C5376">
      <w:pPr>
        <w:widowControl/>
        <w:overflowPunct/>
        <w:autoSpaceDE/>
        <w:autoSpaceDN/>
        <w:adjustRightInd/>
        <w:spacing w:after="160" w:line="276" w:lineRule="auto"/>
        <w:ind w:left="643"/>
        <w:contextualSpacing/>
        <w:outlineLvl w:val="1"/>
        <w:rPr>
          <w:rFonts w:ascii="Arial" w:eastAsia="Book Antiqua" w:hAnsi="Arial" w:cs="Arial"/>
          <w:color w:val="auto"/>
          <w:kern w:val="0"/>
          <w:sz w:val="28"/>
          <w:szCs w:val="28"/>
          <w:lang w:eastAsia="en-US"/>
        </w:rPr>
      </w:pPr>
    </w:p>
    <w:p w14:paraId="069BBC08" w14:textId="77777777" w:rsidR="002C5376" w:rsidRPr="002C5376" w:rsidRDefault="002C5376" w:rsidP="002C5376">
      <w:pPr>
        <w:widowControl/>
        <w:numPr>
          <w:ilvl w:val="0"/>
          <w:numId w:val="11"/>
        </w:numPr>
        <w:overflowPunct/>
        <w:autoSpaceDE/>
        <w:autoSpaceDN/>
        <w:adjustRightInd/>
        <w:spacing w:after="120" w:line="276" w:lineRule="auto"/>
        <w:contextualSpacing/>
        <w:outlineLvl w:val="1"/>
        <w:rPr>
          <w:rFonts w:ascii="Arial" w:eastAsia="Book Antiqua" w:hAnsi="Arial" w:cs="Arial"/>
          <w:color w:val="auto"/>
          <w:kern w:val="0"/>
          <w:sz w:val="28"/>
          <w:szCs w:val="28"/>
          <w:lang w:eastAsia="en-US"/>
        </w:rPr>
      </w:pPr>
      <w:r w:rsidRPr="002C5376">
        <w:rPr>
          <w:rFonts w:ascii="Arial" w:eastAsia="Book Antiqua" w:hAnsi="Arial" w:cs="Arial"/>
          <w:color w:val="auto"/>
          <w:kern w:val="0"/>
          <w:sz w:val="28"/>
          <w:szCs w:val="28"/>
          <w:lang w:eastAsia="en-US"/>
        </w:rPr>
        <w:t>The ability to analyse and interpret a large amount of complex and sensitive information, providing insight and a working knowledge over the impact of any potential decisions on the workforce.</w:t>
      </w:r>
    </w:p>
    <w:p w14:paraId="1F893F59" w14:textId="77777777" w:rsidR="002C5376" w:rsidRPr="002C5376" w:rsidRDefault="002C5376" w:rsidP="002C5376">
      <w:pPr>
        <w:widowControl/>
        <w:overflowPunct/>
        <w:autoSpaceDE/>
        <w:autoSpaceDN/>
        <w:adjustRightInd/>
        <w:spacing w:after="160" w:line="259" w:lineRule="auto"/>
        <w:ind w:left="720"/>
        <w:contextualSpacing/>
        <w:rPr>
          <w:rFonts w:ascii="Arial" w:eastAsia="Book Antiqua" w:hAnsi="Arial" w:cs="Arial"/>
          <w:color w:val="auto"/>
          <w:kern w:val="0"/>
          <w:sz w:val="28"/>
          <w:szCs w:val="28"/>
          <w:lang w:eastAsia="en-US"/>
        </w:rPr>
      </w:pPr>
    </w:p>
    <w:p w14:paraId="6F4FF4E6" w14:textId="77777777" w:rsidR="002C5376" w:rsidRPr="002C5376" w:rsidRDefault="002C5376" w:rsidP="002C5376">
      <w:pPr>
        <w:widowControl/>
        <w:numPr>
          <w:ilvl w:val="0"/>
          <w:numId w:val="11"/>
        </w:numPr>
        <w:overflowPunct/>
        <w:autoSpaceDE/>
        <w:autoSpaceDN/>
        <w:adjustRightInd/>
        <w:spacing w:after="120" w:line="276" w:lineRule="auto"/>
        <w:contextualSpacing/>
        <w:outlineLvl w:val="1"/>
        <w:rPr>
          <w:rFonts w:ascii="Arial" w:eastAsia="Book Antiqua" w:hAnsi="Arial" w:cs="Arial"/>
          <w:color w:val="auto"/>
          <w:kern w:val="0"/>
          <w:sz w:val="28"/>
          <w:szCs w:val="28"/>
          <w:lang w:eastAsia="en-US"/>
        </w:rPr>
      </w:pPr>
      <w:r w:rsidRPr="002C5376">
        <w:rPr>
          <w:rFonts w:ascii="Arial" w:eastAsia="SimSun" w:hAnsi="Arial" w:cs="Arial"/>
          <w:color w:val="auto"/>
          <w:kern w:val="0"/>
          <w:sz w:val="28"/>
          <w:szCs w:val="28"/>
        </w:rPr>
        <w:t>An ability to communicate effectively in collective decision making, assessing/debating conflicting opinions across a wide range of perspectives and attitudes to form a coherent set of recommendations.</w:t>
      </w:r>
    </w:p>
    <w:p w14:paraId="697304E7" w14:textId="77777777" w:rsidR="002C5376" w:rsidRPr="002C5376" w:rsidRDefault="002C5376" w:rsidP="002C5376">
      <w:pPr>
        <w:widowControl/>
        <w:overflowPunct/>
        <w:autoSpaceDE/>
        <w:autoSpaceDN/>
        <w:adjustRightInd/>
        <w:spacing w:after="160" w:line="259" w:lineRule="auto"/>
        <w:ind w:left="720"/>
        <w:contextualSpacing/>
        <w:rPr>
          <w:rFonts w:ascii="Arial" w:eastAsia="Book Antiqua" w:hAnsi="Arial" w:cs="Arial"/>
          <w:color w:val="auto"/>
          <w:kern w:val="0"/>
          <w:sz w:val="28"/>
          <w:szCs w:val="28"/>
          <w:lang w:eastAsia="en-US"/>
        </w:rPr>
      </w:pPr>
    </w:p>
    <w:p w14:paraId="7C8FFABD" w14:textId="77777777" w:rsidR="002C5376" w:rsidRPr="002C5376" w:rsidRDefault="002C5376" w:rsidP="002C5376">
      <w:pPr>
        <w:widowControl/>
        <w:overflowPunct/>
        <w:autoSpaceDE/>
        <w:autoSpaceDN/>
        <w:adjustRightInd/>
        <w:spacing w:after="120" w:line="276" w:lineRule="auto"/>
        <w:outlineLvl w:val="1"/>
        <w:rPr>
          <w:rFonts w:ascii="Arial" w:eastAsia="Book Antiqua" w:hAnsi="Arial" w:cs="Arial"/>
          <w:color w:val="auto"/>
          <w:kern w:val="0"/>
          <w:sz w:val="28"/>
          <w:szCs w:val="28"/>
          <w:lang w:val="en-US" w:eastAsia="en-US"/>
        </w:rPr>
      </w:pPr>
      <w:r w:rsidRPr="002C5376">
        <w:rPr>
          <w:rFonts w:ascii="Arial" w:eastAsia="Book Antiqua" w:hAnsi="Arial" w:cs="Arial"/>
          <w:color w:val="auto"/>
          <w:kern w:val="0"/>
          <w:sz w:val="28"/>
          <w:szCs w:val="28"/>
          <w:lang w:val="en-US" w:eastAsia="en-US"/>
        </w:rPr>
        <w:t>Desirable:</w:t>
      </w:r>
    </w:p>
    <w:p w14:paraId="3A932949" w14:textId="77777777" w:rsidR="002C5376" w:rsidRPr="002C5376" w:rsidRDefault="002C5376" w:rsidP="002C5376">
      <w:pPr>
        <w:widowControl/>
        <w:overflowPunct/>
        <w:autoSpaceDE/>
        <w:autoSpaceDN/>
        <w:adjustRightInd/>
        <w:spacing w:after="0" w:line="240" w:lineRule="auto"/>
        <w:rPr>
          <w:rFonts w:ascii="Book Antiqua" w:eastAsia="Book Antiqua" w:hAnsi="Book Antiqua" w:cs="Times New Roman"/>
          <w:noProof/>
          <w:color w:val="auto"/>
          <w:kern w:val="0"/>
          <w:sz w:val="24"/>
          <w:szCs w:val="24"/>
          <w:lang w:eastAsia="en-US"/>
        </w:rPr>
      </w:pPr>
    </w:p>
    <w:p w14:paraId="3AA39C7A" w14:textId="77777777" w:rsidR="002C5376" w:rsidRPr="002C5376" w:rsidRDefault="002C5376" w:rsidP="002C5376">
      <w:pPr>
        <w:widowControl/>
        <w:numPr>
          <w:ilvl w:val="0"/>
          <w:numId w:val="12"/>
        </w:numPr>
        <w:overflowPunct/>
        <w:autoSpaceDE/>
        <w:autoSpaceDN/>
        <w:adjustRightInd/>
        <w:spacing w:after="0" w:line="240" w:lineRule="auto"/>
        <w:contextualSpacing/>
        <w:rPr>
          <w:rFonts w:ascii="Arial" w:eastAsia="SimSun" w:hAnsi="Arial" w:cs="Arial"/>
          <w:color w:val="auto"/>
          <w:kern w:val="0"/>
          <w:sz w:val="24"/>
          <w:szCs w:val="24"/>
        </w:rPr>
      </w:pPr>
      <w:r w:rsidRPr="002C5376">
        <w:rPr>
          <w:rFonts w:ascii="Arial" w:eastAsia="SimSun" w:hAnsi="Arial" w:cs="Arial"/>
          <w:color w:val="auto"/>
          <w:kern w:val="0"/>
          <w:sz w:val="28"/>
          <w:szCs w:val="28"/>
        </w:rPr>
        <w:t xml:space="preserve">A successful track record in change and transformation. </w:t>
      </w:r>
    </w:p>
    <w:p w14:paraId="4A79B644" w14:textId="77777777" w:rsidR="002C5376" w:rsidRDefault="002C5376" w:rsidP="00BF02CD">
      <w:pPr>
        <w:pStyle w:val="DfESBullets"/>
        <w:spacing w:after="0" w:line="300" w:lineRule="auto"/>
        <w:ind w:left="0" w:firstLine="0"/>
        <w:rPr>
          <w:color w:val="C00000"/>
          <w:sz w:val="28"/>
          <w:szCs w:val="28"/>
        </w:rPr>
      </w:pPr>
    </w:p>
    <w:p w14:paraId="0017A993" w14:textId="77777777" w:rsidR="002C5376" w:rsidRDefault="002C5376" w:rsidP="00BF02CD">
      <w:pPr>
        <w:pStyle w:val="DfESBullets"/>
        <w:spacing w:after="0" w:line="300" w:lineRule="auto"/>
        <w:ind w:left="0" w:firstLine="0"/>
        <w:rPr>
          <w:color w:val="C00000"/>
          <w:sz w:val="28"/>
          <w:szCs w:val="28"/>
        </w:rPr>
      </w:pPr>
    </w:p>
    <w:p w14:paraId="33D4ECBF" w14:textId="5B9C7A93" w:rsidR="00AB7919" w:rsidRPr="00C76A81" w:rsidRDefault="00AB7919" w:rsidP="00E228FE">
      <w:pPr>
        <w:pStyle w:val="DfESBullets"/>
        <w:spacing w:after="0" w:line="300" w:lineRule="auto"/>
        <w:ind w:left="0" w:firstLine="0"/>
        <w:rPr>
          <w:b/>
          <w:bCs/>
          <w:color w:val="006ABA"/>
          <w:sz w:val="56"/>
          <w:szCs w:val="56"/>
          <w:lang w:val="en-US"/>
        </w:rPr>
      </w:pPr>
      <w:r w:rsidRPr="00C76A81">
        <w:rPr>
          <w:b/>
          <w:bCs/>
          <w:color w:val="006ABA"/>
          <w:sz w:val="56"/>
          <w:szCs w:val="56"/>
          <w:lang w:val="en-US"/>
        </w:rPr>
        <w:lastRenderedPageBreak/>
        <w:t>How to Apply</w:t>
      </w:r>
    </w:p>
    <w:p w14:paraId="4EC54E96" w14:textId="2F55FF70" w:rsidR="00CE7B1E" w:rsidRPr="00CE7B1E" w:rsidRDefault="00CE7B1E" w:rsidP="00CE7B1E">
      <w:pPr>
        <w:widowControl/>
        <w:overflowPunct/>
        <w:autoSpaceDE/>
        <w:autoSpaceDN/>
        <w:adjustRightInd/>
        <w:spacing w:after="0" w:line="300" w:lineRule="auto"/>
        <w:rPr>
          <w:rFonts w:ascii="Arial" w:eastAsia="Book Antiqua" w:hAnsi="Arial" w:cs="Arial"/>
          <w:b/>
          <w:bCs/>
          <w:color w:val="auto"/>
          <w:kern w:val="0"/>
          <w:sz w:val="28"/>
          <w:szCs w:val="28"/>
          <w:lang w:val="en-US" w:eastAsia="en-US"/>
        </w:rPr>
      </w:pPr>
      <w:r w:rsidRPr="00CE7B1E">
        <w:rPr>
          <w:rFonts w:ascii="Arial" w:eastAsia="Book Antiqua" w:hAnsi="Arial" w:cs="Arial"/>
          <w:b/>
          <w:bCs/>
          <w:color w:val="auto"/>
          <w:kern w:val="0"/>
          <w:sz w:val="28"/>
          <w:szCs w:val="28"/>
          <w:lang w:val="en-US" w:eastAsia="en-US"/>
        </w:rPr>
        <w:t xml:space="preserve">The closing date for applications is </w:t>
      </w:r>
      <w:r w:rsidR="008E7608">
        <w:rPr>
          <w:rFonts w:ascii="Arial" w:eastAsia="Book Antiqua" w:hAnsi="Arial" w:cs="Arial"/>
          <w:b/>
          <w:bCs/>
          <w:color w:val="auto"/>
          <w:kern w:val="0"/>
          <w:sz w:val="28"/>
          <w:szCs w:val="28"/>
          <w:lang w:val="en-US" w:eastAsia="en-US"/>
        </w:rPr>
        <w:t>3 January 2025</w:t>
      </w:r>
      <w:r w:rsidRPr="00CE7B1E">
        <w:rPr>
          <w:rFonts w:ascii="Arial" w:eastAsia="Book Antiqua" w:hAnsi="Arial" w:cs="Arial"/>
          <w:b/>
          <w:bCs/>
          <w:color w:val="auto"/>
          <w:kern w:val="0"/>
          <w:sz w:val="28"/>
          <w:szCs w:val="28"/>
          <w:lang w:val="en-US" w:eastAsia="en-US"/>
        </w:rPr>
        <w:t>.</w:t>
      </w:r>
    </w:p>
    <w:p w14:paraId="0264BD11"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8"/>
          <w:szCs w:val="28"/>
          <w:lang w:val="en-US" w:eastAsia="en-US"/>
        </w:rPr>
      </w:pPr>
    </w:p>
    <w:p w14:paraId="6DB5F038"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 xml:space="preserve">How to apply In order to apply you will need to </w:t>
      </w:r>
      <w:hyperlink r:id="rId20" w:history="1">
        <w:r w:rsidRPr="00CE7B1E">
          <w:rPr>
            <w:rFonts w:ascii="Arial" w:eastAsia="Book Antiqua" w:hAnsi="Arial" w:cs="Arial"/>
            <w:color w:val="0070C0"/>
            <w:kern w:val="2"/>
            <w:sz w:val="24"/>
            <w:szCs w:val="24"/>
            <w:u w:val="single"/>
            <w:lang w:val="en-US" w:eastAsia="en-US"/>
            <w14:ligatures w14:val="standardContextual"/>
          </w:rPr>
          <w:t>create an account</w:t>
        </w:r>
      </w:hyperlink>
      <w:r w:rsidRPr="00CE7B1E">
        <w:rPr>
          <w:rFonts w:ascii="Arial" w:eastAsia="Book Antiqua" w:hAnsi="Arial" w:cs="Arial"/>
          <w:color w:val="auto"/>
          <w:kern w:val="0"/>
          <w:sz w:val="24"/>
          <w:szCs w:val="24"/>
          <w:lang w:val="en-US" w:eastAsia="en-US"/>
        </w:rPr>
        <w:t xml:space="preserve"> or </w:t>
      </w:r>
      <w:hyperlink r:id="rId21" w:history="1">
        <w:r w:rsidRPr="00CE7B1E">
          <w:rPr>
            <w:rFonts w:ascii="Arial" w:eastAsia="Book Antiqua" w:hAnsi="Arial" w:cs="Arial"/>
            <w:color w:val="0070C0"/>
            <w:kern w:val="0"/>
            <w:sz w:val="24"/>
            <w:szCs w:val="24"/>
            <w:u w:val="single"/>
            <w:lang w:val="en-US" w:eastAsia="en-US"/>
          </w:rPr>
          <w:t>sign in</w:t>
        </w:r>
      </w:hyperlink>
      <w:r w:rsidRPr="00CE7B1E">
        <w:rPr>
          <w:rFonts w:ascii="Arial" w:eastAsia="Book Antiqua" w:hAnsi="Arial" w:cs="Arial"/>
          <w:color w:val="auto"/>
          <w:kern w:val="0"/>
          <w:sz w:val="24"/>
          <w:szCs w:val="24"/>
          <w:lang w:val="en-US" w:eastAsia="en-US"/>
        </w:rPr>
        <w:t>.</w:t>
      </w:r>
    </w:p>
    <w:p w14:paraId="77CD7347"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 xml:space="preserve">Once you are logged into your account, click on 'apply for this role' and follow the on-screen instructions. </w:t>
      </w:r>
    </w:p>
    <w:p w14:paraId="1FCC60F5"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p>
    <w:p w14:paraId="7EB05BB6"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To apply, all candidates are required to provide:</w:t>
      </w:r>
    </w:p>
    <w:p w14:paraId="4EBB449C" w14:textId="77777777" w:rsidR="00CE7B1E" w:rsidRPr="00CE7B1E" w:rsidRDefault="00CE7B1E" w:rsidP="00CE7B1E">
      <w:pPr>
        <w:widowControl/>
        <w:numPr>
          <w:ilvl w:val="0"/>
          <w:numId w:val="9"/>
        </w:numPr>
        <w:suppressAutoHyphens/>
        <w:overflowPunct/>
        <w:autoSpaceDE/>
        <w:autoSpaceDN/>
        <w:adjustRightInd/>
        <w:spacing w:after="0" w:line="300" w:lineRule="auto"/>
        <w:contextualSpacing/>
        <w:rPr>
          <w:rFonts w:ascii="Arial" w:eastAsia="SimSun" w:hAnsi="Arial" w:cs="Arial"/>
          <w:color w:val="auto"/>
          <w:kern w:val="0"/>
          <w:sz w:val="24"/>
          <w:szCs w:val="24"/>
        </w:rPr>
      </w:pPr>
      <w:r w:rsidRPr="00CE7B1E">
        <w:rPr>
          <w:rFonts w:ascii="Arial" w:eastAsia="SimSun" w:hAnsi="Arial" w:cs="Arial"/>
          <w:color w:val="auto"/>
          <w:kern w:val="0"/>
          <w:sz w:val="24"/>
          <w:szCs w:val="24"/>
        </w:rPr>
        <w:t>a Curriculum Vitae (CV)</w:t>
      </w:r>
    </w:p>
    <w:p w14:paraId="0143F94E" w14:textId="77777777" w:rsidR="00CE7B1E" w:rsidRPr="00CE7B1E" w:rsidRDefault="00CE7B1E" w:rsidP="00CE7B1E">
      <w:pPr>
        <w:widowControl/>
        <w:numPr>
          <w:ilvl w:val="0"/>
          <w:numId w:val="9"/>
        </w:numPr>
        <w:suppressAutoHyphens/>
        <w:overflowPunct/>
        <w:autoSpaceDE/>
        <w:autoSpaceDN/>
        <w:adjustRightInd/>
        <w:spacing w:after="0" w:line="300" w:lineRule="auto"/>
        <w:contextualSpacing/>
        <w:rPr>
          <w:rFonts w:ascii="Arial" w:eastAsia="SimSun" w:hAnsi="Arial" w:cs="Arial"/>
          <w:color w:val="auto"/>
          <w:kern w:val="0"/>
          <w:sz w:val="24"/>
          <w:szCs w:val="24"/>
        </w:rPr>
      </w:pPr>
      <w:r w:rsidRPr="00CE7B1E">
        <w:rPr>
          <w:rFonts w:ascii="Arial" w:eastAsia="SimSun" w:hAnsi="Arial" w:cs="Arial"/>
          <w:color w:val="auto"/>
          <w:kern w:val="0"/>
          <w:sz w:val="24"/>
          <w:szCs w:val="24"/>
        </w:rPr>
        <w:t>a supporting statement</w:t>
      </w:r>
    </w:p>
    <w:p w14:paraId="27BFD6A4" w14:textId="77777777" w:rsidR="00CE7B1E" w:rsidRPr="00CE7B1E" w:rsidRDefault="00CE7B1E" w:rsidP="00CE7B1E">
      <w:pPr>
        <w:widowControl/>
        <w:numPr>
          <w:ilvl w:val="0"/>
          <w:numId w:val="9"/>
        </w:numPr>
        <w:suppressAutoHyphens/>
        <w:overflowPunct/>
        <w:autoSpaceDE/>
        <w:autoSpaceDN/>
        <w:adjustRightInd/>
        <w:spacing w:after="0" w:line="300" w:lineRule="auto"/>
        <w:contextualSpacing/>
        <w:rPr>
          <w:rFonts w:ascii="Arial" w:eastAsia="SimSun" w:hAnsi="Arial" w:cs="Arial"/>
          <w:color w:val="auto"/>
          <w:kern w:val="0"/>
          <w:sz w:val="24"/>
          <w:szCs w:val="24"/>
        </w:rPr>
      </w:pPr>
      <w:r w:rsidRPr="00CE7B1E">
        <w:rPr>
          <w:rFonts w:ascii="Arial" w:eastAsia="SimSun" w:hAnsi="Arial" w:cs="Arial"/>
          <w:color w:val="auto"/>
          <w:kern w:val="0"/>
          <w:sz w:val="24"/>
          <w:szCs w:val="24"/>
        </w:rPr>
        <w:t>equality information</w:t>
      </w:r>
    </w:p>
    <w:p w14:paraId="059A18FD" w14:textId="77777777" w:rsidR="00CE7B1E" w:rsidRPr="00CE7B1E" w:rsidRDefault="00CE7B1E" w:rsidP="00CE7B1E">
      <w:pPr>
        <w:widowControl/>
        <w:numPr>
          <w:ilvl w:val="0"/>
          <w:numId w:val="9"/>
        </w:numPr>
        <w:suppressAutoHyphens/>
        <w:overflowPunct/>
        <w:autoSpaceDE/>
        <w:autoSpaceDN/>
        <w:adjustRightInd/>
        <w:spacing w:after="0" w:line="300" w:lineRule="auto"/>
        <w:contextualSpacing/>
        <w:rPr>
          <w:rFonts w:ascii="Arial" w:eastAsia="SimSun" w:hAnsi="Arial" w:cs="Arial"/>
          <w:color w:val="auto"/>
          <w:kern w:val="0"/>
          <w:sz w:val="24"/>
          <w:szCs w:val="24"/>
        </w:rPr>
      </w:pPr>
      <w:r w:rsidRPr="00CE7B1E">
        <w:rPr>
          <w:rFonts w:ascii="Arial" w:eastAsia="SimSun" w:hAnsi="Arial" w:cs="Arial"/>
          <w:color w:val="auto"/>
          <w:kern w:val="0"/>
          <w:sz w:val="24"/>
          <w:szCs w:val="24"/>
        </w:rPr>
        <w:t>information relating to any outside interests or reputational issues</w:t>
      </w:r>
    </w:p>
    <w:p w14:paraId="03BD64DD"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p>
    <w:p w14:paraId="13D31DEF"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 xml:space="preserve">We </w:t>
      </w:r>
      <w:proofErr w:type="gramStart"/>
      <w:r w:rsidRPr="00CE7B1E">
        <w:rPr>
          <w:rFonts w:ascii="Arial" w:eastAsia="Book Antiqua" w:hAnsi="Arial" w:cs="Arial"/>
          <w:color w:val="auto"/>
          <w:kern w:val="0"/>
          <w:sz w:val="24"/>
          <w:szCs w:val="24"/>
          <w:lang w:val="en-US" w:eastAsia="en-US"/>
        </w:rPr>
        <w:t>will ask</w:t>
      </w:r>
      <w:proofErr w:type="gramEnd"/>
      <w:r w:rsidRPr="00CE7B1E">
        <w:rPr>
          <w:rFonts w:ascii="Arial" w:eastAsia="Book Antiqua" w:hAnsi="Arial" w:cs="Arial"/>
          <w:color w:val="auto"/>
          <w:kern w:val="0"/>
          <w:sz w:val="24"/>
          <w:szCs w:val="24"/>
          <w:lang w:val="en-US" w:eastAsia="en-US"/>
        </w:rPr>
        <w:t xml:space="preserve"> you to check and confirm your personal details to ensure your application is accurate.</w:t>
      </w:r>
    </w:p>
    <w:p w14:paraId="25301907"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p>
    <w:p w14:paraId="413CF068"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 xml:space="preserve">You will also </w:t>
      </w:r>
      <w:proofErr w:type="gramStart"/>
      <w:r w:rsidRPr="00CE7B1E">
        <w:rPr>
          <w:rFonts w:ascii="Arial" w:eastAsia="Book Antiqua" w:hAnsi="Arial" w:cs="Arial"/>
          <w:color w:val="auto"/>
          <w:kern w:val="0"/>
          <w:sz w:val="24"/>
          <w:szCs w:val="24"/>
          <w:lang w:val="en-US" w:eastAsia="en-US"/>
        </w:rPr>
        <w:t>have the opportunity to</w:t>
      </w:r>
      <w:proofErr w:type="gramEnd"/>
      <w:r w:rsidRPr="00CE7B1E">
        <w:rPr>
          <w:rFonts w:ascii="Arial" w:eastAsia="Book Antiqua" w:hAnsi="Arial" w:cs="Arial"/>
          <w:color w:val="auto"/>
          <w:kern w:val="0"/>
          <w:sz w:val="24"/>
          <w:szCs w:val="24"/>
          <w:lang w:val="en-US" w:eastAsia="en-US"/>
        </w:rPr>
        <w:t xml:space="preserve"> make a reasonable adjustment request or apply under the disability confident scheme before you submit your application.</w:t>
      </w:r>
    </w:p>
    <w:p w14:paraId="59DF9338"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p>
    <w:p w14:paraId="711FADCC"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0B0C0C"/>
          <w:kern w:val="0"/>
          <w:sz w:val="24"/>
          <w:szCs w:val="24"/>
          <w:shd w:val="clear" w:color="auto" w:fill="FFFFFF"/>
          <w:lang w:val="en-US" w:eastAsia="en-US"/>
        </w:rPr>
      </w:pPr>
      <w:r w:rsidRPr="00CE7B1E">
        <w:rPr>
          <w:rFonts w:ascii="Arial" w:eastAsia="Book Antiqua" w:hAnsi="Arial" w:cs="Arial"/>
          <w:color w:val="0B0C0C"/>
          <w:kern w:val="0"/>
          <w:sz w:val="24"/>
          <w:szCs w:val="24"/>
          <w:shd w:val="clear" w:color="auto" w:fill="FFFFFF"/>
          <w:lang w:val="en-US" w:eastAsia="en-US"/>
        </w:rPr>
        <w:t xml:space="preserve">The Advisory Assessment Panel reserves the right to only consider applications that contain </w:t>
      </w:r>
      <w:proofErr w:type="gramStart"/>
      <w:r w:rsidRPr="00CE7B1E">
        <w:rPr>
          <w:rFonts w:ascii="Arial" w:eastAsia="Book Antiqua" w:hAnsi="Arial" w:cs="Arial"/>
          <w:color w:val="0B0C0C"/>
          <w:kern w:val="0"/>
          <w:sz w:val="24"/>
          <w:szCs w:val="24"/>
          <w:shd w:val="clear" w:color="auto" w:fill="FFFFFF"/>
          <w:lang w:val="en-US" w:eastAsia="en-US"/>
        </w:rPr>
        <w:t>all of</w:t>
      </w:r>
      <w:proofErr w:type="gramEnd"/>
      <w:r w:rsidRPr="00CE7B1E">
        <w:rPr>
          <w:rFonts w:ascii="Arial" w:eastAsia="Book Antiqua" w:hAnsi="Arial" w:cs="Arial"/>
          <w:color w:val="0B0C0C"/>
          <w:kern w:val="0"/>
          <w:sz w:val="24"/>
          <w:szCs w:val="24"/>
          <w:shd w:val="clear" w:color="auto" w:fill="FFFFFF"/>
          <w:lang w:val="en-US" w:eastAsia="en-US"/>
        </w:rPr>
        <w:t xml:space="preserve"> the elements listed above, and that arrive before the published deadline for applications.</w:t>
      </w:r>
    </w:p>
    <w:p w14:paraId="675B5EDF"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0B0C0C"/>
          <w:kern w:val="0"/>
          <w:sz w:val="24"/>
          <w:szCs w:val="24"/>
          <w:shd w:val="clear" w:color="auto" w:fill="FFFFFF"/>
          <w:lang w:val="en-US" w:eastAsia="en-US"/>
        </w:rPr>
      </w:pPr>
    </w:p>
    <w:p w14:paraId="37538347" w14:textId="77777777" w:rsidR="00CE7B1E" w:rsidRPr="00CE7B1E" w:rsidRDefault="00CE7B1E" w:rsidP="00CE7B1E">
      <w:pPr>
        <w:widowControl/>
        <w:overflowPunct/>
        <w:autoSpaceDE/>
        <w:autoSpaceDN/>
        <w:adjustRightInd/>
        <w:spacing w:after="0" w:line="300" w:lineRule="auto"/>
        <w:rPr>
          <w:rFonts w:ascii="Arial" w:eastAsia="Book Antiqua" w:hAnsi="Arial" w:cs="Arial"/>
          <w:b/>
          <w:bCs/>
          <w:color w:val="auto"/>
          <w:kern w:val="0"/>
          <w:sz w:val="24"/>
          <w:szCs w:val="24"/>
          <w:lang w:val="en-US" w:eastAsia="en-US"/>
        </w:rPr>
      </w:pPr>
      <w:r w:rsidRPr="00CE7B1E">
        <w:rPr>
          <w:rFonts w:ascii="Arial" w:eastAsia="Book Antiqua" w:hAnsi="Arial" w:cs="Arial"/>
          <w:b/>
          <w:bCs/>
          <w:color w:val="auto"/>
          <w:kern w:val="0"/>
          <w:sz w:val="24"/>
          <w:szCs w:val="24"/>
          <w:lang w:val="en-US" w:eastAsia="en-US"/>
        </w:rPr>
        <w:t>Important information:</w:t>
      </w:r>
    </w:p>
    <w:p w14:paraId="19E014B6" w14:textId="77777777" w:rsidR="00CE7B1E" w:rsidRPr="00CE7B1E" w:rsidRDefault="00CE7B1E" w:rsidP="00CE7B1E">
      <w:pPr>
        <w:widowControl/>
        <w:numPr>
          <w:ilvl w:val="0"/>
          <w:numId w:val="7"/>
        </w:numPr>
        <w:overflowPunct/>
        <w:autoSpaceDE/>
        <w:autoSpaceDN/>
        <w:adjustRightInd/>
        <w:spacing w:after="0" w:line="240" w:lineRule="auto"/>
        <w:rPr>
          <w:rFonts w:ascii="Arial" w:eastAsia="Book Antiqua" w:hAnsi="Arial" w:cs="Arial"/>
          <w:b/>
          <w:bCs/>
          <w:color w:val="auto"/>
          <w:kern w:val="0"/>
          <w:sz w:val="24"/>
          <w:szCs w:val="24"/>
          <w:lang w:val="en-US" w:eastAsia="en-US"/>
        </w:rPr>
      </w:pPr>
      <w:r w:rsidRPr="00CE7B1E">
        <w:rPr>
          <w:rFonts w:ascii="Arial" w:eastAsia="Book Antiqua" w:hAnsi="Arial" w:cs="Arial"/>
          <w:b/>
          <w:bCs/>
          <w:color w:val="auto"/>
          <w:kern w:val="0"/>
          <w:sz w:val="24"/>
          <w:szCs w:val="24"/>
          <w:lang w:val="en-US" w:eastAsia="en-US"/>
        </w:rPr>
        <w:t xml:space="preserve">we cannot accept applications submitted after the closing </w:t>
      </w:r>
      <w:proofErr w:type="gramStart"/>
      <w:r w:rsidRPr="00CE7B1E">
        <w:rPr>
          <w:rFonts w:ascii="Arial" w:eastAsia="Book Antiqua" w:hAnsi="Arial" w:cs="Arial"/>
          <w:b/>
          <w:bCs/>
          <w:color w:val="auto"/>
          <w:kern w:val="0"/>
          <w:sz w:val="24"/>
          <w:szCs w:val="24"/>
          <w:lang w:val="en-US" w:eastAsia="en-US"/>
        </w:rPr>
        <w:t>date;</w:t>
      </w:r>
      <w:proofErr w:type="gramEnd"/>
    </w:p>
    <w:p w14:paraId="44873C65" w14:textId="77777777" w:rsidR="00CE7B1E" w:rsidRPr="00CE7B1E" w:rsidRDefault="00CE7B1E" w:rsidP="00CE7B1E">
      <w:pPr>
        <w:widowControl/>
        <w:numPr>
          <w:ilvl w:val="0"/>
          <w:numId w:val="7"/>
        </w:numPr>
        <w:overflowPunct/>
        <w:autoSpaceDE/>
        <w:autoSpaceDN/>
        <w:adjustRightInd/>
        <w:spacing w:after="0" w:line="240" w:lineRule="auto"/>
        <w:rPr>
          <w:rFonts w:ascii="Arial" w:eastAsia="Book Antiqua" w:hAnsi="Arial" w:cs="Arial"/>
          <w:b/>
          <w:bCs/>
          <w:color w:val="auto"/>
          <w:kern w:val="0"/>
          <w:sz w:val="24"/>
          <w:szCs w:val="24"/>
          <w:lang w:val="en-US" w:eastAsia="en-US"/>
        </w:rPr>
      </w:pPr>
      <w:r w:rsidRPr="00CE7B1E">
        <w:rPr>
          <w:rFonts w:ascii="Arial" w:eastAsia="Book Antiqua" w:hAnsi="Arial" w:cs="Arial"/>
          <w:b/>
          <w:bCs/>
          <w:color w:val="auto"/>
          <w:kern w:val="0"/>
          <w:sz w:val="24"/>
          <w:szCs w:val="24"/>
          <w:lang w:val="en-US" w:eastAsia="en-US"/>
        </w:rPr>
        <w:t xml:space="preserve">applications will be assessed solely on the documentation provided </w:t>
      </w:r>
    </w:p>
    <w:p w14:paraId="1324C3F6" w14:textId="77777777" w:rsidR="00CE7B1E" w:rsidRPr="00CE7B1E" w:rsidRDefault="00CE7B1E" w:rsidP="00CE7B1E">
      <w:pPr>
        <w:widowControl/>
        <w:numPr>
          <w:ilvl w:val="0"/>
          <w:numId w:val="7"/>
        </w:numPr>
        <w:overflowPunct/>
        <w:autoSpaceDE/>
        <w:autoSpaceDN/>
        <w:adjustRightInd/>
        <w:spacing w:after="0" w:line="240" w:lineRule="auto"/>
        <w:rPr>
          <w:rFonts w:ascii="Arial" w:eastAsia="Book Antiqua" w:hAnsi="Arial" w:cs="Arial"/>
          <w:b/>
          <w:bCs/>
          <w:color w:val="auto"/>
          <w:kern w:val="0"/>
          <w:sz w:val="24"/>
          <w:szCs w:val="24"/>
          <w:lang w:val="en-US" w:eastAsia="en-US"/>
        </w:rPr>
      </w:pPr>
      <w:r w:rsidRPr="00CE7B1E">
        <w:rPr>
          <w:rFonts w:ascii="Arial" w:eastAsia="Book Antiqua" w:hAnsi="Arial" w:cs="Arial"/>
          <w:b/>
          <w:bCs/>
          <w:color w:val="auto"/>
          <w:kern w:val="0"/>
          <w:sz w:val="24"/>
          <w:szCs w:val="24"/>
          <w:lang w:val="en-US" w:eastAsia="en-US"/>
        </w:rPr>
        <w:t>feedback cannot be given at application stage; it will only be given to candidates unsuccessful following interview.</w:t>
      </w:r>
    </w:p>
    <w:p w14:paraId="047E82F9" w14:textId="77777777" w:rsidR="00CE7B1E" w:rsidRPr="00CE7B1E" w:rsidRDefault="00CE7B1E" w:rsidP="00CE7B1E">
      <w:pPr>
        <w:widowControl/>
        <w:overflowPunct/>
        <w:autoSpaceDE/>
        <w:autoSpaceDN/>
        <w:adjustRightInd/>
        <w:spacing w:after="0" w:line="240" w:lineRule="auto"/>
        <w:ind w:left="720"/>
        <w:rPr>
          <w:rFonts w:ascii="Arial" w:eastAsia="Book Antiqua" w:hAnsi="Arial" w:cs="Arial"/>
          <w:b/>
          <w:bCs/>
          <w:color w:val="auto"/>
          <w:kern w:val="0"/>
          <w:sz w:val="24"/>
          <w:szCs w:val="24"/>
          <w:lang w:val="en-US" w:eastAsia="en-US"/>
        </w:rPr>
      </w:pPr>
    </w:p>
    <w:p w14:paraId="04732C54" w14:textId="77777777" w:rsidR="00CE7B1E" w:rsidRPr="00CE7B1E" w:rsidRDefault="00CE7B1E" w:rsidP="00CE7B1E">
      <w:pPr>
        <w:widowControl/>
        <w:overflowPunct/>
        <w:autoSpaceDE/>
        <w:autoSpaceDN/>
        <w:adjustRightInd/>
        <w:spacing w:after="0" w:line="240" w:lineRule="auto"/>
        <w:rPr>
          <w:rFonts w:ascii="Arial" w:eastAsia="Book Antiqua" w:hAnsi="Arial" w:cs="Arial"/>
          <w:b/>
          <w:bCs/>
          <w:color w:val="auto"/>
          <w:kern w:val="0"/>
          <w:sz w:val="24"/>
          <w:szCs w:val="24"/>
          <w:lang w:val="en-US" w:eastAsia="en-US"/>
        </w:rPr>
      </w:pPr>
    </w:p>
    <w:p w14:paraId="517849E3" w14:textId="77777777" w:rsidR="00CE7B1E" w:rsidRPr="00CE7B1E" w:rsidRDefault="00CE7B1E" w:rsidP="00CE7B1E">
      <w:pPr>
        <w:widowControl/>
        <w:overflowPunct/>
        <w:autoSpaceDE/>
        <w:autoSpaceDN/>
        <w:adjustRightInd/>
        <w:spacing w:after="0" w:line="240" w:lineRule="auto"/>
        <w:rPr>
          <w:rFonts w:ascii="Arial" w:eastAsia="Book Antiqua" w:hAnsi="Arial" w:cs="Arial"/>
          <w:b/>
          <w:bCs/>
          <w:color w:val="auto"/>
          <w:kern w:val="0"/>
          <w:sz w:val="24"/>
          <w:szCs w:val="24"/>
          <w:lang w:eastAsia="en-US"/>
        </w:rPr>
      </w:pPr>
      <w:r w:rsidRPr="00CE7B1E">
        <w:rPr>
          <w:rFonts w:ascii="Arial" w:eastAsia="Book Antiqua" w:hAnsi="Arial" w:cs="Arial"/>
          <w:b/>
          <w:bCs/>
          <w:color w:val="auto"/>
          <w:kern w:val="0"/>
          <w:sz w:val="24"/>
          <w:szCs w:val="24"/>
          <w:lang w:eastAsia="en-US"/>
        </w:rPr>
        <w:t xml:space="preserve">*Please note: There are currently four vacancies on the review body under two role types (3 x Generalists and 1 x Secondary Educationalist). Candidates </w:t>
      </w:r>
      <w:proofErr w:type="gramStart"/>
      <w:r w:rsidRPr="00CE7B1E">
        <w:rPr>
          <w:rFonts w:ascii="Arial" w:eastAsia="Book Antiqua" w:hAnsi="Arial" w:cs="Arial"/>
          <w:b/>
          <w:bCs/>
          <w:color w:val="auto"/>
          <w:kern w:val="0"/>
          <w:sz w:val="24"/>
          <w:szCs w:val="24"/>
          <w:lang w:eastAsia="en-US"/>
        </w:rPr>
        <w:t>are able to</w:t>
      </w:r>
      <w:proofErr w:type="gramEnd"/>
      <w:r w:rsidRPr="00CE7B1E">
        <w:rPr>
          <w:rFonts w:ascii="Arial" w:eastAsia="Book Antiqua" w:hAnsi="Arial" w:cs="Arial"/>
          <w:b/>
          <w:bCs/>
          <w:color w:val="auto"/>
          <w:kern w:val="0"/>
          <w:sz w:val="24"/>
          <w:szCs w:val="24"/>
          <w:lang w:eastAsia="en-US"/>
        </w:rPr>
        <w:t xml:space="preserve"> apply for both roles, should they wish, but separate applications must be submitted to the individual vacancy listings. Applications will then be assessed separately under the relevant role criteria.</w:t>
      </w:r>
    </w:p>
    <w:p w14:paraId="64A93C73" w14:textId="0E075E53" w:rsidR="002E50AC" w:rsidRDefault="002E50AC">
      <w:pPr>
        <w:widowControl/>
        <w:overflowPunct/>
        <w:autoSpaceDE/>
        <w:autoSpaceDN/>
        <w:adjustRightInd/>
        <w:spacing w:after="0" w:line="240" w:lineRule="auto"/>
        <w:rPr>
          <w:rFonts w:ascii="Arial" w:hAnsi="Arial" w:cs="Arial"/>
          <w:b/>
          <w:bCs/>
          <w:sz w:val="28"/>
          <w:szCs w:val="28"/>
        </w:rPr>
      </w:pPr>
      <w:r>
        <w:rPr>
          <w:rFonts w:ascii="Arial" w:hAnsi="Arial" w:cs="Arial"/>
          <w:b/>
          <w:bCs/>
          <w:sz w:val="28"/>
          <w:szCs w:val="28"/>
        </w:rPr>
        <w:br w:type="page"/>
      </w:r>
    </w:p>
    <w:p w14:paraId="4BBA4834" w14:textId="77777777" w:rsidR="00E228FE" w:rsidRPr="00C76A81" w:rsidRDefault="00E228FE" w:rsidP="00E228FE">
      <w:pPr>
        <w:spacing w:after="0" w:line="300" w:lineRule="auto"/>
        <w:rPr>
          <w:rFonts w:ascii="Arial" w:hAnsi="Arial" w:cs="Arial"/>
          <w:b/>
          <w:bCs/>
          <w:sz w:val="28"/>
          <w:szCs w:val="28"/>
        </w:rPr>
      </w:pPr>
    </w:p>
    <w:p w14:paraId="68BFB462" w14:textId="77777777" w:rsidR="00D63271" w:rsidRPr="00C76A81" w:rsidRDefault="00D63271" w:rsidP="00D63271">
      <w:pPr>
        <w:pStyle w:val="Title"/>
        <w:rPr>
          <w:rFonts w:ascii="Arial" w:hAnsi="Arial" w:cs="Arial"/>
          <w:b/>
          <w:bCs/>
          <w:color w:val="006ABA"/>
          <w:spacing w:val="0"/>
          <w:sz w:val="56"/>
          <w:szCs w:val="56"/>
          <w:lang w:val="en-US"/>
        </w:rPr>
      </w:pPr>
      <w:r w:rsidRPr="00C76A81">
        <w:rPr>
          <w:rFonts w:ascii="Arial" w:hAnsi="Arial" w:cs="Arial"/>
          <w:b/>
          <w:bCs/>
          <w:color w:val="006ABA"/>
          <w:spacing w:val="0"/>
          <w:sz w:val="56"/>
          <w:szCs w:val="56"/>
          <w:lang w:val="en-US"/>
        </w:rPr>
        <w:t>Terms of appointment</w:t>
      </w:r>
    </w:p>
    <w:p w14:paraId="1D77F622" w14:textId="7B6DA499" w:rsidR="00D63271" w:rsidRPr="00C76A81" w:rsidRDefault="00D63271" w:rsidP="00D63271">
      <w:pPr>
        <w:ind w:left="720"/>
        <w:rPr>
          <w:rFonts w:ascii="Arial" w:hAnsi="Arial" w:cs="Arial"/>
          <w:szCs w:val="20"/>
        </w:rPr>
      </w:pPr>
    </w:p>
    <w:p w14:paraId="752E7977"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Location</w:t>
      </w:r>
    </w:p>
    <w:p w14:paraId="12F6BB9A" w14:textId="77777777" w:rsidR="00243582" w:rsidRPr="00243582" w:rsidRDefault="00243582" w:rsidP="00243582">
      <w:pPr>
        <w:widowControl/>
        <w:overflowPunct/>
        <w:autoSpaceDE/>
        <w:autoSpaceDN/>
        <w:adjustRightInd/>
        <w:spacing w:after="0" w:line="274" w:lineRule="auto"/>
        <w:rPr>
          <w:rFonts w:ascii="Arial" w:eastAsia="Book Antiqua" w:hAnsi="Arial" w:cs="Arial"/>
          <w:color w:val="auto"/>
          <w:kern w:val="0"/>
          <w:sz w:val="28"/>
          <w:szCs w:val="28"/>
          <w:lang w:val="en-US" w:eastAsia="en-US"/>
        </w:rPr>
      </w:pPr>
      <w:r w:rsidRPr="00243582">
        <w:rPr>
          <w:rFonts w:ascii="Arial" w:eastAsia="Book Antiqua" w:hAnsi="Arial" w:cs="Arial"/>
          <w:color w:val="auto"/>
          <w:kern w:val="0"/>
          <w:sz w:val="28"/>
          <w:szCs w:val="28"/>
          <w:lang w:val="en-US" w:eastAsia="en-US"/>
        </w:rPr>
        <w:t>Nationwide</w:t>
      </w:r>
    </w:p>
    <w:p w14:paraId="1E87AFAE"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p>
    <w:p w14:paraId="566B6A8B"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Time requirement</w:t>
      </w:r>
    </w:p>
    <w:p w14:paraId="71E34982" w14:textId="64356283" w:rsidR="00243582" w:rsidRPr="00243582" w:rsidRDefault="002D3824" w:rsidP="00243582">
      <w:pPr>
        <w:widowControl/>
        <w:overflowPunct/>
        <w:autoSpaceDE/>
        <w:autoSpaceDN/>
        <w:adjustRightInd/>
        <w:spacing w:after="0" w:line="274" w:lineRule="auto"/>
        <w:rPr>
          <w:rFonts w:ascii="Arial" w:eastAsia="Book Antiqua" w:hAnsi="Arial" w:cs="Arial"/>
          <w:color w:val="auto"/>
          <w:kern w:val="0"/>
          <w:sz w:val="28"/>
          <w:szCs w:val="28"/>
          <w:lang w:val="en-US" w:eastAsia="en-US"/>
        </w:rPr>
      </w:pPr>
      <w:r>
        <w:rPr>
          <w:rFonts w:ascii="Arial" w:eastAsia="Book Antiqua" w:hAnsi="Arial" w:cs="Arial"/>
          <w:color w:val="auto"/>
          <w:kern w:val="0"/>
          <w:sz w:val="28"/>
          <w:szCs w:val="28"/>
          <w:lang w:val="en-US" w:eastAsia="en-US"/>
        </w:rPr>
        <w:t xml:space="preserve">Up to </w:t>
      </w:r>
      <w:r w:rsidR="00243582" w:rsidRPr="00243582">
        <w:rPr>
          <w:rFonts w:ascii="Arial" w:eastAsia="Book Antiqua" w:hAnsi="Arial" w:cs="Arial"/>
          <w:color w:val="auto"/>
          <w:kern w:val="0"/>
          <w:sz w:val="28"/>
          <w:szCs w:val="28"/>
          <w:lang w:val="en-US" w:eastAsia="en-US"/>
        </w:rPr>
        <w:t>30 days per year</w:t>
      </w:r>
    </w:p>
    <w:p w14:paraId="3787F976"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p>
    <w:p w14:paraId="7679F9CF"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Term</w:t>
      </w:r>
    </w:p>
    <w:p w14:paraId="40716127" w14:textId="77777777" w:rsidR="00243582" w:rsidRPr="00243582" w:rsidRDefault="00243582" w:rsidP="00243582">
      <w:pPr>
        <w:widowControl/>
        <w:overflowPunct/>
        <w:autoSpaceDE/>
        <w:autoSpaceDN/>
        <w:adjustRightInd/>
        <w:spacing w:after="0" w:line="240" w:lineRule="auto"/>
        <w:rPr>
          <w:rFonts w:ascii="Arial" w:eastAsia="Book Antiqua" w:hAnsi="Arial" w:cs="Arial"/>
          <w:color w:val="auto"/>
          <w:kern w:val="0"/>
          <w:sz w:val="28"/>
          <w:szCs w:val="28"/>
          <w:lang w:eastAsia="en-US"/>
        </w:rPr>
      </w:pPr>
      <w:r w:rsidRPr="00243582">
        <w:rPr>
          <w:rFonts w:ascii="Arial" w:eastAsia="Book Antiqua" w:hAnsi="Arial" w:cs="Arial"/>
          <w:color w:val="auto"/>
          <w:kern w:val="0"/>
          <w:sz w:val="28"/>
          <w:szCs w:val="28"/>
          <w:lang w:val="en-US" w:eastAsia="en-US"/>
        </w:rPr>
        <w:t>Initially for up to three years</w:t>
      </w:r>
    </w:p>
    <w:p w14:paraId="58A8DED2"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p>
    <w:p w14:paraId="61790D55"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 xml:space="preserve">Remuneration </w:t>
      </w:r>
    </w:p>
    <w:p w14:paraId="7C01570F"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p>
    <w:p w14:paraId="5A75CAD7" w14:textId="05292559" w:rsidR="00243582" w:rsidRPr="00243582" w:rsidRDefault="00243582" w:rsidP="00243582">
      <w:pPr>
        <w:widowControl/>
        <w:numPr>
          <w:ilvl w:val="0"/>
          <w:numId w:val="13"/>
        </w:numPr>
        <w:overflowPunct/>
        <w:autoSpaceDE/>
        <w:autoSpaceDN/>
        <w:adjustRightInd/>
        <w:spacing w:after="0" w:line="240" w:lineRule="auto"/>
        <w:contextualSpacing/>
        <w:rPr>
          <w:rFonts w:ascii="Arial" w:eastAsia="SimSun" w:hAnsi="Arial" w:cs="Arial"/>
          <w:color w:val="auto"/>
          <w:kern w:val="0"/>
          <w:sz w:val="28"/>
          <w:szCs w:val="28"/>
        </w:rPr>
      </w:pPr>
      <w:r w:rsidRPr="00243582">
        <w:rPr>
          <w:rFonts w:ascii="Arial" w:eastAsia="SimSun" w:hAnsi="Arial" w:cs="Arial"/>
          <w:color w:val="auto"/>
          <w:kern w:val="0"/>
          <w:sz w:val="28"/>
          <w:szCs w:val="28"/>
        </w:rPr>
        <w:t xml:space="preserve">An attendance </w:t>
      </w:r>
      <w:r w:rsidRPr="002D3824">
        <w:rPr>
          <w:rFonts w:ascii="Arial" w:eastAsia="SimSun" w:hAnsi="Arial" w:cs="Arial"/>
          <w:color w:val="auto"/>
          <w:kern w:val="0"/>
          <w:sz w:val="28"/>
          <w:szCs w:val="28"/>
        </w:rPr>
        <w:t>allowance of £</w:t>
      </w:r>
      <w:r w:rsidR="00722F4A" w:rsidRPr="002D3824">
        <w:rPr>
          <w:rFonts w:ascii="Arial" w:eastAsia="SimSun" w:hAnsi="Arial" w:cs="Arial"/>
          <w:color w:val="auto"/>
          <w:kern w:val="0"/>
          <w:sz w:val="28"/>
          <w:szCs w:val="28"/>
        </w:rPr>
        <w:t xml:space="preserve">450 </w:t>
      </w:r>
      <w:r w:rsidRPr="002D3824">
        <w:rPr>
          <w:rFonts w:ascii="Arial" w:eastAsia="SimSun" w:hAnsi="Arial" w:cs="Arial"/>
          <w:color w:val="auto"/>
          <w:kern w:val="0"/>
          <w:sz w:val="28"/>
          <w:szCs w:val="28"/>
        </w:rPr>
        <w:t>per</w:t>
      </w:r>
      <w:r w:rsidRPr="00243582">
        <w:rPr>
          <w:rFonts w:ascii="Arial" w:eastAsia="SimSun" w:hAnsi="Arial" w:cs="Arial"/>
          <w:color w:val="auto"/>
          <w:kern w:val="0"/>
          <w:sz w:val="28"/>
          <w:szCs w:val="28"/>
        </w:rPr>
        <w:t xml:space="preserve"> day for time spent in meetings and on visits. No additional fee is paid for any time spent in preparation or travelling. </w:t>
      </w:r>
      <w:r w:rsidRPr="00243582">
        <w:rPr>
          <w:rFonts w:ascii="Arial" w:eastAsia="SimSun" w:hAnsi="Arial" w:cs="Arial"/>
          <w:color w:val="auto"/>
          <w:kern w:val="0"/>
          <w:sz w:val="28"/>
          <w:szCs w:val="28"/>
          <w:lang w:eastAsia="zh-CN"/>
        </w:rPr>
        <w:t>Remuneration is taxable under Schedule E and subject to Class 1 National Insurance contributions.</w:t>
      </w:r>
    </w:p>
    <w:p w14:paraId="73F385A0"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p>
    <w:p w14:paraId="605A3E10"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Expenses</w:t>
      </w:r>
    </w:p>
    <w:p w14:paraId="010BDE3B" w14:textId="77777777" w:rsidR="00243582" w:rsidRPr="00243582" w:rsidRDefault="00243582" w:rsidP="00243582">
      <w:pPr>
        <w:widowControl/>
        <w:overflowPunct/>
        <w:autoSpaceDE/>
        <w:autoSpaceDN/>
        <w:adjustRightInd/>
        <w:spacing w:after="0" w:line="240" w:lineRule="auto"/>
        <w:rPr>
          <w:rFonts w:ascii="Arial" w:eastAsia="Book Antiqua" w:hAnsi="Arial" w:cs="Arial"/>
          <w:color w:val="auto"/>
          <w:kern w:val="0"/>
          <w:sz w:val="28"/>
          <w:szCs w:val="28"/>
          <w:lang w:val="en-US" w:eastAsia="en-US"/>
        </w:rPr>
      </w:pPr>
    </w:p>
    <w:p w14:paraId="3F593EEC" w14:textId="77777777" w:rsidR="00243582" w:rsidRPr="00243582" w:rsidRDefault="00243582" w:rsidP="00243582">
      <w:pPr>
        <w:widowControl/>
        <w:numPr>
          <w:ilvl w:val="0"/>
          <w:numId w:val="13"/>
        </w:numPr>
        <w:overflowPunct/>
        <w:autoSpaceDE/>
        <w:autoSpaceDN/>
        <w:adjustRightInd/>
        <w:spacing w:after="0" w:line="240" w:lineRule="auto"/>
        <w:contextualSpacing/>
        <w:rPr>
          <w:rFonts w:ascii="Arial" w:eastAsia="SimSun" w:hAnsi="Arial" w:cs="Arial"/>
          <w:color w:val="auto"/>
          <w:kern w:val="0"/>
          <w:sz w:val="28"/>
          <w:szCs w:val="28"/>
        </w:rPr>
      </w:pPr>
      <w:r w:rsidRPr="00243582">
        <w:rPr>
          <w:rFonts w:ascii="Arial" w:eastAsia="SimSun" w:hAnsi="Arial" w:cs="Arial"/>
          <w:color w:val="auto"/>
          <w:kern w:val="0"/>
          <w:sz w:val="28"/>
          <w:szCs w:val="28"/>
        </w:rPr>
        <w:t>Members can claim reimbursement for reasonable travel and subsistence costs incurred on STRB business at rates set centrally. The allowance and all expenses are published as part of government transparency. </w:t>
      </w:r>
    </w:p>
    <w:p w14:paraId="5DCFB422" w14:textId="77777777" w:rsidR="00243582" w:rsidRPr="00243582" w:rsidRDefault="00243582" w:rsidP="00243582">
      <w:pPr>
        <w:widowControl/>
        <w:overflowPunct/>
        <w:autoSpaceDE/>
        <w:autoSpaceDN/>
        <w:adjustRightInd/>
        <w:spacing w:after="0" w:line="240" w:lineRule="auto"/>
        <w:ind w:left="720"/>
        <w:contextualSpacing/>
        <w:rPr>
          <w:rFonts w:ascii="Arial" w:eastAsia="SimSun" w:hAnsi="Arial" w:cs="Arial"/>
          <w:color w:val="auto"/>
          <w:kern w:val="0"/>
          <w:sz w:val="28"/>
          <w:szCs w:val="28"/>
        </w:rPr>
      </w:pPr>
    </w:p>
    <w:p w14:paraId="043E5DD6"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Pension</w:t>
      </w:r>
    </w:p>
    <w:p w14:paraId="67A29A47"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p>
    <w:p w14:paraId="64059731" w14:textId="77777777" w:rsidR="00243582" w:rsidRPr="00243582" w:rsidRDefault="00243582" w:rsidP="00243582">
      <w:pPr>
        <w:widowControl/>
        <w:numPr>
          <w:ilvl w:val="0"/>
          <w:numId w:val="13"/>
        </w:numPr>
        <w:overflowPunct/>
        <w:autoSpaceDE/>
        <w:autoSpaceDN/>
        <w:adjustRightInd/>
        <w:spacing w:after="0" w:line="240" w:lineRule="auto"/>
        <w:contextualSpacing/>
        <w:rPr>
          <w:rFonts w:ascii="Arial" w:eastAsia="SimSun" w:hAnsi="Arial" w:cs="Arial"/>
          <w:color w:val="auto"/>
          <w:kern w:val="0"/>
          <w:sz w:val="28"/>
          <w:szCs w:val="28"/>
        </w:rPr>
      </w:pPr>
      <w:r w:rsidRPr="00243582">
        <w:rPr>
          <w:rFonts w:ascii="Arial" w:eastAsia="SimSun" w:hAnsi="Arial" w:cs="Arial"/>
          <w:color w:val="auto"/>
          <w:kern w:val="0"/>
          <w:sz w:val="28"/>
          <w:szCs w:val="28"/>
        </w:rPr>
        <w:t>The post is not pensionable. (Public Appointees do not generally receive a pension as they are Office Holders, rather than employees).</w:t>
      </w:r>
    </w:p>
    <w:p w14:paraId="4586273D" w14:textId="77777777" w:rsidR="00243582" w:rsidRPr="00243582" w:rsidRDefault="00243582" w:rsidP="00243582">
      <w:pPr>
        <w:widowControl/>
        <w:overflowPunct/>
        <w:autoSpaceDE/>
        <w:autoSpaceDN/>
        <w:adjustRightInd/>
        <w:spacing w:after="0" w:line="240" w:lineRule="auto"/>
        <w:ind w:left="720"/>
        <w:contextualSpacing/>
        <w:rPr>
          <w:rFonts w:ascii="Arial" w:eastAsia="SimSun" w:hAnsi="Arial" w:cs="Arial"/>
          <w:color w:val="auto"/>
          <w:kern w:val="0"/>
          <w:sz w:val="28"/>
          <w:szCs w:val="28"/>
          <w:lang w:eastAsia="zh-CN"/>
        </w:rPr>
      </w:pPr>
      <w:r w:rsidRPr="00243582">
        <w:rPr>
          <w:rFonts w:ascii="Arial" w:eastAsia="SimSun" w:hAnsi="Arial" w:cs="Arial"/>
          <w:color w:val="auto"/>
          <w:kern w:val="0"/>
          <w:sz w:val="28"/>
          <w:szCs w:val="28"/>
          <w:lang w:eastAsia="zh-CN"/>
        </w:rPr>
        <w:t> </w:t>
      </w:r>
    </w:p>
    <w:p w14:paraId="469C3357"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zh-CN"/>
        </w:rPr>
      </w:pPr>
      <w:r w:rsidRPr="00243582">
        <w:rPr>
          <w:rFonts w:ascii="Arial" w:eastAsia="Book Antiqua" w:hAnsi="Arial" w:cs="Arial"/>
          <w:b/>
          <w:bCs/>
          <w:color w:val="auto"/>
          <w:kern w:val="0"/>
          <w:sz w:val="28"/>
          <w:szCs w:val="28"/>
          <w:lang w:val="en-US" w:eastAsia="zh-CN"/>
        </w:rPr>
        <w:t>Other</w:t>
      </w:r>
    </w:p>
    <w:p w14:paraId="716A64D2"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zh-CN"/>
        </w:rPr>
      </w:pPr>
    </w:p>
    <w:p w14:paraId="19AAD2CA" w14:textId="77777777" w:rsidR="00243582" w:rsidRPr="00243582" w:rsidRDefault="00243582" w:rsidP="00243582">
      <w:pPr>
        <w:widowControl/>
        <w:numPr>
          <w:ilvl w:val="0"/>
          <w:numId w:val="13"/>
        </w:numPr>
        <w:overflowPunct/>
        <w:autoSpaceDE/>
        <w:autoSpaceDN/>
        <w:adjustRightInd/>
        <w:spacing w:after="0" w:line="240" w:lineRule="auto"/>
        <w:contextualSpacing/>
        <w:rPr>
          <w:rFonts w:ascii="Arial" w:eastAsia="SimSun" w:hAnsi="Arial" w:cs="Arial"/>
          <w:color w:val="auto"/>
          <w:kern w:val="0"/>
          <w:sz w:val="28"/>
          <w:szCs w:val="28"/>
          <w:lang w:eastAsia="zh-CN"/>
        </w:rPr>
      </w:pPr>
      <w:r w:rsidRPr="00243582">
        <w:rPr>
          <w:rFonts w:ascii="Arial" w:eastAsia="SimSun" w:hAnsi="Arial" w:cs="Arial"/>
          <w:color w:val="auto"/>
          <w:kern w:val="0"/>
          <w:sz w:val="28"/>
          <w:szCs w:val="28"/>
          <w:lang w:eastAsia="zh-CN"/>
        </w:rPr>
        <w:t xml:space="preserve">If you receive benefits, your appointment may </w:t>
      </w:r>
      <w:proofErr w:type="gramStart"/>
      <w:r w:rsidRPr="00243582">
        <w:rPr>
          <w:rFonts w:ascii="Arial" w:eastAsia="SimSun" w:hAnsi="Arial" w:cs="Arial"/>
          <w:color w:val="auto"/>
          <w:kern w:val="0"/>
          <w:sz w:val="28"/>
          <w:szCs w:val="28"/>
          <w:lang w:eastAsia="zh-CN"/>
        </w:rPr>
        <w:t>have an effect on</w:t>
      </w:r>
      <w:proofErr w:type="gramEnd"/>
      <w:r w:rsidRPr="00243582">
        <w:rPr>
          <w:rFonts w:ascii="Arial" w:eastAsia="SimSun" w:hAnsi="Arial" w:cs="Arial"/>
          <w:color w:val="auto"/>
          <w:kern w:val="0"/>
          <w:sz w:val="28"/>
          <w:szCs w:val="28"/>
          <w:lang w:eastAsia="zh-CN"/>
        </w:rPr>
        <w:t xml:space="preserve"> your entitlement. If you are in receipt of benefits, you should seek </w:t>
      </w:r>
    </w:p>
    <w:p w14:paraId="496544A8" w14:textId="77777777" w:rsidR="00243582" w:rsidRPr="00243582" w:rsidRDefault="00243582" w:rsidP="00243582">
      <w:pPr>
        <w:widowControl/>
        <w:overflowPunct/>
        <w:autoSpaceDE/>
        <w:autoSpaceDN/>
        <w:adjustRightInd/>
        <w:spacing w:after="0" w:line="240" w:lineRule="auto"/>
        <w:ind w:left="720"/>
        <w:contextualSpacing/>
        <w:rPr>
          <w:rFonts w:ascii="Arial" w:eastAsia="SimSun" w:hAnsi="Arial" w:cs="Arial"/>
          <w:color w:val="auto"/>
          <w:kern w:val="0"/>
          <w:sz w:val="28"/>
          <w:szCs w:val="28"/>
          <w:lang w:eastAsia="zh-CN"/>
        </w:rPr>
      </w:pPr>
      <w:r w:rsidRPr="00243582">
        <w:rPr>
          <w:rFonts w:ascii="Arial" w:eastAsia="SimSun" w:hAnsi="Arial" w:cs="Arial"/>
          <w:color w:val="auto"/>
          <w:kern w:val="0"/>
          <w:sz w:val="28"/>
          <w:szCs w:val="28"/>
          <w:lang w:eastAsia="zh-CN"/>
        </w:rPr>
        <w:t>advice from HMRC.</w:t>
      </w:r>
    </w:p>
    <w:p w14:paraId="6ED01823" w14:textId="0494678B" w:rsidR="00EC7150" w:rsidRPr="00C76A81" w:rsidRDefault="00EC7150" w:rsidP="00EC7150">
      <w:pPr>
        <w:spacing w:after="0" w:line="300" w:lineRule="auto"/>
        <w:rPr>
          <w:rFonts w:ascii="Arial" w:hAnsi="Arial" w:cs="Arial"/>
          <w:sz w:val="28"/>
          <w:szCs w:val="28"/>
        </w:rPr>
      </w:pPr>
    </w:p>
    <w:p w14:paraId="5FAAC9F2" w14:textId="77777777" w:rsidR="00325A69" w:rsidRPr="00325A69" w:rsidRDefault="003D7AB5" w:rsidP="00325A69">
      <w:pPr>
        <w:spacing w:line="300" w:lineRule="auto"/>
        <w:rPr>
          <w:rFonts w:ascii="Arial" w:eastAsia="Book Antiqua" w:hAnsi="Arial" w:cs="Arial"/>
          <w:color w:val="auto"/>
          <w:kern w:val="0"/>
          <w:sz w:val="28"/>
          <w:szCs w:val="28"/>
          <w:lang w:val="en-US" w:eastAsia="en-US"/>
        </w:rPr>
      </w:pPr>
      <w:r w:rsidRPr="00C76A81">
        <w:rPr>
          <w:rFonts w:ascii="Arial" w:hAnsi="Arial" w:cs="Arial"/>
          <w:b/>
          <w:bCs/>
          <w:color w:val="006ABA"/>
          <w:sz w:val="28"/>
          <w:szCs w:val="28"/>
          <w:lang w:val="en-US"/>
        </w:rPr>
        <w:br w:type="page"/>
      </w:r>
      <w:r w:rsidR="00325A69" w:rsidRPr="00325A69">
        <w:rPr>
          <w:rFonts w:ascii="Arial" w:eastAsia="Book Antiqua" w:hAnsi="Arial" w:cs="Arial"/>
          <w:color w:val="auto"/>
          <w:kern w:val="0"/>
          <w:sz w:val="28"/>
          <w:szCs w:val="28"/>
          <w:lang w:val="en-US" w:eastAsia="en-US"/>
        </w:rPr>
        <w:lastRenderedPageBreak/>
        <w:t>The appointment of members will be made by the Secretary of State for Education, usually for a three-year period.</w:t>
      </w:r>
    </w:p>
    <w:p w14:paraId="36123C28" w14:textId="77777777" w:rsidR="00325A69" w:rsidRPr="00325A69" w:rsidRDefault="00325A69" w:rsidP="00325A69">
      <w:pPr>
        <w:widowControl/>
        <w:overflowPunct/>
        <w:autoSpaceDE/>
        <w:autoSpaceDN/>
        <w:adjustRightInd/>
        <w:spacing w:after="0" w:line="300" w:lineRule="auto"/>
        <w:ind w:left="567" w:hanging="567"/>
        <w:rPr>
          <w:rFonts w:ascii="Arial" w:eastAsia="Book Antiqua" w:hAnsi="Arial" w:cs="Arial"/>
          <w:color w:val="auto"/>
          <w:kern w:val="0"/>
          <w:sz w:val="28"/>
          <w:szCs w:val="28"/>
          <w:lang w:val="en-US" w:eastAsia="en-US"/>
        </w:rPr>
      </w:pPr>
      <w:r w:rsidRPr="00325A69">
        <w:rPr>
          <w:rFonts w:ascii="Arial" w:eastAsia="Book Antiqua" w:hAnsi="Arial" w:cs="Arial"/>
          <w:color w:val="auto"/>
          <w:kern w:val="0"/>
          <w:sz w:val="28"/>
          <w:szCs w:val="28"/>
          <w:lang w:val="en-US" w:eastAsia="en-US"/>
        </w:rPr>
        <w:t> </w:t>
      </w:r>
    </w:p>
    <w:p w14:paraId="749A8BF1" w14:textId="77777777" w:rsidR="00325A69" w:rsidRPr="00325A69" w:rsidRDefault="00325A69" w:rsidP="00325A69">
      <w:pPr>
        <w:widowControl/>
        <w:overflowPunct/>
        <w:autoSpaceDE/>
        <w:autoSpaceDN/>
        <w:adjustRightInd/>
        <w:spacing w:after="0" w:line="300" w:lineRule="auto"/>
        <w:rPr>
          <w:rFonts w:ascii="Arial" w:eastAsia="Book Antiqua" w:hAnsi="Arial" w:cs="Arial"/>
          <w:color w:val="auto"/>
          <w:kern w:val="0"/>
          <w:sz w:val="28"/>
          <w:szCs w:val="28"/>
          <w:lang w:eastAsia="en-US"/>
        </w:rPr>
      </w:pPr>
      <w:r w:rsidRPr="00325A69">
        <w:rPr>
          <w:rFonts w:ascii="Arial" w:eastAsia="Book Antiqua" w:hAnsi="Arial" w:cs="Arial"/>
          <w:color w:val="auto"/>
          <w:kern w:val="0"/>
          <w:sz w:val="28"/>
          <w:szCs w:val="28"/>
          <w:lang w:val="en-US" w:eastAsia="en-US"/>
        </w:rPr>
        <w:t>Reappointment may be made at the end of the period of office for a further term of up to three years, at the discretion of Ministers. There is no entitlement to reappointment. If reappointed,</w:t>
      </w:r>
      <w:r w:rsidRPr="00325A69">
        <w:rPr>
          <w:rFonts w:ascii="Arial" w:eastAsia="Book Antiqua" w:hAnsi="Arial" w:cs="Arial"/>
          <w:kern w:val="24"/>
          <w:sz w:val="28"/>
          <w:szCs w:val="28"/>
          <w:lang w:val="en-US"/>
        </w:rPr>
        <w:t xml:space="preserve"> </w:t>
      </w:r>
      <w:r w:rsidRPr="00325A69">
        <w:rPr>
          <w:rFonts w:ascii="Arial" w:eastAsia="Book Antiqua" w:hAnsi="Arial" w:cs="Arial"/>
          <w:color w:val="auto"/>
          <w:kern w:val="0"/>
          <w:sz w:val="28"/>
          <w:szCs w:val="28"/>
          <w:lang w:eastAsia="en-US"/>
        </w:rPr>
        <w:t>the total time served in post will not typically exceed six years.</w:t>
      </w:r>
    </w:p>
    <w:p w14:paraId="67F78C57" w14:textId="77777777" w:rsidR="00325A69" w:rsidRPr="00325A69" w:rsidRDefault="00325A69" w:rsidP="00325A69">
      <w:pPr>
        <w:widowControl/>
        <w:overflowPunct/>
        <w:autoSpaceDE/>
        <w:autoSpaceDN/>
        <w:adjustRightInd/>
        <w:spacing w:after="0" w:line="300" w:lineRule="auto"/>
        <w:ind w:left="567" w:hanging="567"/>
        <w:rPr>
          <w:rFonts w:ascii="Arial" w:eastAsia="Book Antiqua" w:hAnsi="Arial" w:cs="Arial"/>
          <w:color w:val="auto"/>
          <w:kern w:val="0"/>
          <w:sz w:val="28"/>
          <w:szCs w:val="28"/>
          <w:lang w:val="en-US" w:eastAsia="en-US"/>
        </w:rPr>
      </w:pPr>
      <w:r w:rsidRPr="00325A69">
        <w:rPr>
          <w:rFonts w:ascii="Arial" w:eastAsia="Book Antiqua" w:hAnsi="Arial" w:cs="Arial"/>
          <w:color w:val="auto"/>
          <w:kern w:val="0"/>
          <w:sz w:val="28"/>
          <w:szCs w:val="28"/>
          <w:lang w:val="en-US" w:eastAsia="en-US"/>
        </w:rPr>
        <w:t> </w:t>
      </w:r>
    </w:p>
    <w:p w14:paraId="1ECFE61C" w14:textId="77777777" w:rsidR="00325A69" w:rsidRPr="00325A69" w:rsidRDefault="00325A69" w:rsidP="00325A69">
      <w:pPr>
        <w:widowControl/>
        <w:overflowPunct/>
        <w:autoSpaceDE/>
        <w:autoSpaceDN/>
        <w:adjustRightInd/>
        <w:spacing w:after="160" w:line="300" w:lineRule="auto"/>
        <w:contextualSpacing/>
        <w:rPr>
          <w:rFonts w:ascii="Arial" w:eastAsia="SimSun" w:hAnsi="Arial" w:cs="Arial"/>
          <w:color w:val="auto"/>
          <w:kern w:val="0"/>
          <w:sz w:val="28"/>
          <w:szCs w:val="28"/>
          <w:lang w:eastAsia="zh-CN"/>
        </w:rPr>
      </w:pPr>
      <w:r w:rsidRPr="00325A69">
        <w:rPr>
          <w:rFonts w:ascii="Arial" w:eastAsia="SimSun" w:hAnsi="Arial" w:cs="Arial"/>
          <w:color w:val="auto"/>
          <w:kern w:val="0"/>
          <w:sz w:val="28"/>
          <w:szCs w:val="28"/>
          <w:lang w:eastAsia="zh-CN"/>
        </w:rPr>
        <w:t>It should be noted that this post is a public appointment.  Therefore, such appointments are not normally subject to the provisions of employment law.</w:t>
      </w:r>
    </w:p>
    <w:p w14:paraId="28BB875B" w14:textId="77777777" w:rsidR="00325A69" w:rsidRPr="00325A69" w:rsidRDefault="00325A69" w:rsidP="00325A69">
      <w:pPr>
        <w:widowControl/>
        <w:overflowPunct/>
        <w:autoSpaceDE/>
        <w:autoSpaceDN/>
        <w:adjustRightInd/>
        <w:spacing w:after="160" w:line="300" w:lineRule="auto"/>
        <w:ind w:left="567" w:hanging="567"/>
        <w:contextualSpacing/>
        <w:rPr>
          <w:rFonts w:ascii="Arial" w:eastAsia="SimSun" w:hAnsi="Arial" w:cs="Arial"/>
          <w:color w:val="auto"/>
          <w:kern w:val="0"/>
          <w:sz w:val="28"/>
          <w:szCs w:val="28"/>
          <w:lang w:eastAsia="zh-CN"/>
        </w:rPr>
      </w:pPr>
      <w:r w:rsidRPr="00325A69">
        <w:rPr>
          <w:rFonts w:ascii="Arial" w:eastAsia="SimSun" w:hAnsi="Arial" w:cs="Arial"/>
          <w:color w:val="auto"/>
          <w:kern w:val="0"/>
          <w:sz w:val="28"/>
          <w:szCs w:val="28"/>
          <w:lang w:eastAsia="zh-CN"/>
        </w:rPr>
        <w:t> </w:t>
      </w:r>
    </w:p>
    <w:p w14:paraId="3D4476F7" w14:textId="21F8958E" w:rsidR="00325A69" w:rsidRPr="00325A69" w:rsidRDefault="00325A69" w:rsidP="00325A69">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325A69">
        <w:rPr>
          <w:rFonts w:ascii="Arial" w:eastAsia="Book Antiqua" w:hAnsi="Arial" w:cs="Arial"/>
          <w:color w:val="auto"/>
          <w:kern w:val="0"/>
          <w:sz w:val="28"/>
          <w:szCs w:val="28"/>
          <w:lang w:val="en-US" w:eastAsia="en-US"/>
        </w:rPr>
        <w:t xml:space="preserve">Successful candidates will be expected to start </w:t>
      </w:r>
      <w:r>
        <w:rPr>
          <w:rFonts w:ascii="Arial" w:eastAsia="Book Antiqua" w:hAnsi="Arial" w:cs="Arial"/>
          <w:color w:val="auto"/>
          <w:kern w:val="0"/>
          <w:sz w:val="28"/>
          <w:szCs w:val="28"/>
          <w:lang w:val="en-US" w:eastAsia="en-US"/>
        </w:rPr>
        <w:t>prior to</w:t>
      </w:r>
      <w:r w:rsidRPr="00325A69">
        <w:rPr>
          <w:rFonts w:ascii="Arial" w:eastAsia="Book Antiqua" w:hAnsi="Arial" w:cs="Arial"/>
          <w:color w:val="auto"/>
          <w:kern w:val="0"/>
          <w:sz w:val="28"/>
          <w:szCs w:val="28"/>
          <w:lang w:val="en-US" w:eastAsia="en-US"/>
        </w:rPr>
        <w:t xml:space="preserve"> September 2025</w:t>
      </w:r>
      <w:r w:rsidRPr="00325A69">
        <w:rPr>
          <w:rFonts w:ascii="Arial" w:eastAsia="Book Antiqua" w:hAnsi="Arial" w:cs="Arial"/>
          <w:color w:val="242424"/>
          <w:kern w:val="0"/>
          <w:sz w:val="28"/>
          <w:szCs w:val="28"/>
          <w:shd w:val="clear" w:color="auto" w:fill="FFFFFF"/>
          <w:lang w:val="en-US" w:eastAsia="en-US"/>
        </w:rPr>
        <w:t xml:space="preserve"> subject to ministerial clearance</w:t>
      </w:r>
      <w:r w:rsidRPr="00325A69">
        <w:rPr>
          <w:rFonts w:ascii="Arial" w:eastAsia="Book Antiqua" w:hAnsi="Arial" w:cs="Arial"/>
          <w:color w:val="auto"/>
          <w:kern w:val="0"/>
          <w:sz w:val="28"/>
          <w:szCs w:val="28"/>
          <w:lang w:val="en-US" w:eastAsia="en-US"/>
        </w:rPr>
        <w:t>.</w:t>
      </w:r>
    </w:p>
    <w:p w14:paraId="0694B175" w14:textId="77777777" w:rsidR="00325A69" w:rsidRPr="00325A69" w:rsidRDefault="00325A69" w:rsidP="00325A69">
      <w:pPr>
        <w:widowControl/>
        <w:overflowPunct/>
        <w:autoSpaceDE/>
        <w:autoSpaceDN/>
        <w:adjustRightInd/>
        <w:spacing w:after="120" w:line="276" w:lineRule="auto"/>
        <w:rPr>
          <w:rFonts w:ascii="Arial" w:eastAsia="Book Antiqua" w:hAnsi="Arial" w:cs="Arial"/>
          <w:color w:val="auto"/>
          <w:kern w:val="0"/>
          <w:sz w:val="28"/>
          <w:szCs w:val="28"/>
          <w:lang w:val="en-US" w:eastAsia="en-US"/>
        </w:rPr>
      </w:pPr>
    </w:p>
    <w:p w14:paraId="1168932C" w14:textId="77777777" w:rsidR="00325A69" w:rsidRPr="00325A69" w:rsidRDefault="00325A69" w:rsidP="00325A69">
      <w:pPr>
        <w:widowControl/>
        <w:overflowPunct/>
        <w:autoSpaceDE/>
        <w:autoSpaceDN/>
        <w:adjustRightInd/>
        <w:spacing w:after="120" w:line="276" w:lineRule="auto"/>
        <w:rPr>
          <w:rFonts w:ascii="Arial" w:eastAsia="Book Antiqua" w:hAnsi="Arial" w:cs="Arial"/>
          <w:b/>
          <w:bCs/>
          <w:color w:val="auto"/>
          <w:kern w:val="0"/>
          <w:sz w:val="28"/>
          <w:szCs w:val="28"/>
          <w:lang w:val="en-US" w:eastAsia="en-US"/>
        </w:rPr>
      </w:pPr>
      <w:r w:rsidRPr="00325A69">
        <w:rPr>
          <w:rFonts w:ascii="Arial" w:eastAsia="Book Antiqua" w:hAnsi="Arial" w:cs="Arial"/>
          <w:b/>
          <w:bCs/>
          <w:color w:val="auto"/>
          <w:kern w:val="0"/>
          <w:sz w:val="28"/>
          <w:szCs w:val="28"/>
          <w:lang w:val="en-US" w:eastAsia="en-US"/>
        </w:rPr>
        <w:t>Time commitment</w:t>
      </w:r>
    </w:p>
    <w:p w14:paraId="73E2C544" w14:textId="77777777" w:rsidR="00325A69" w:rsidRPr="00325A69" w:rsidRDefault="00325A69" w:rsidP="00325A69">
      <w:pPr>
        <w:widowControl/>
        <w:numPr>
          <w:ilvl w:val="0"/>
          <w:numId w:val="14"/>
        </w:numPr>
        <w:overflowPunct/>
        <w:autoSpaceDE/>
        <w:autoSpaceDN/>
        <w:adjustRightInd/>
        <w:spacing w:after="0" w:line="300" w:lineRule="auto"/>
        <w:ind w:left="567" w:hanging="497"/>
        <w:contextualSpacing/>
        <w:rPr>
          <w:rFonts w:ascii="Arial" w:eastAsia="SimSun" w:hAnsi="Arial" w:cs="Arial"/>
          <w:color w:val="auto"/>
          <w:kern w:val="0"/>
          <w:sz w:val="28"/>
          <w:szCs w:val="28"/>
        </w:rPr>
      </w:pPr>
      <w:r w:rsidRPr="00325A69">
        <w:rPr>
          <w:rFonts w:ascii="Arial" w:eastAsia="SimSun" w:hAnsi="Arial" w:cs="Arial"/>
          <w:color w:val="auto"/>
          <w:kern w:val="0"/>
          <w:sz w:val="28"/>
          <w:szCs w:val="28"/>
        </w:rPr>
        <w:t>Full attendance for STRB duties is expected.</w:t>
      </w:r>
    </w:p>
    <w:p w14:paraId="5DB6AA14" w14:textId="77777777" w:rsidR="00325A69" w:rsidRPr="00325A69" w:rsidRDefault="00325A69" w:rsidP="00325A69">
      <w:pPr>
        <w:widowControl/>
        <w:overflowPunct/>
        <w:autoSpaceDE/>
        <w:autoSpaceDN/>
        <w:adjustRightInd/>
        <w:spacing w:after="0" w:line="300" w:lineRule="auto"/>
        <w:ind w:left="567"/>
        <w:contextualSpacing/>
        <w:rPr>
          <w:rFonts w:ascii="Arial" w:eastAsia="SimSun" w:hAnsi="Arial" w:cs="Arial"/>
          <w:color w:val="auto"/>
          <w:kern w:val="0"/>
          <w:sz w:val="28"/>
          <w:szCs w:val="28"/>
        </w:rPr>
      </w:pPr>
    </w:p>
    <w:p w14:paraId="43A79C27" w14:textId="77777777" w:rsidR="00325A69" w:rsidRPr="00325A69" w:rsidRDefault="00325A69" w:rsidP="00325A69">
      <w:pPr>
        <w:widowControl/>
        <w:numPr>
          <w:ilvl w:val="0"/>
          <w:numId w:val="14"/>
        </w:numPr>
        <w:overflowPunct/>
        <w:autoSpaceDE/>
        <w:autoSpaceDN/>
        <w:adjustRightInd/>
        <w:spacing w:after="0" w:line="300" w:lineRule="auto"/>
        <w:ind w:left="567" w:hanging="497"/>
        <w:contextualSpacing/>
        <w:rPr>
          <w:rFonts w:ascii="Arial" w:eastAsia="SimSun" w:hAnsi="Arial" w:cs="Arial"/>
          <w:color w:val="auto"/>
          <w:kern w:val="0"/>
          <w:sz w:val="28"/>
          <w:szCs w:val="28"/>
        </w:rPr>
      </w:pPr>
      <w:r w:rsidRPr="00325A69">
        <w:rPr>
          <w:rFonts w:ascii="Arial" w:eastAsia="SimSun" w:hAnsi="Arial" w:cs="Arial"/>
          <w:color w:val="auto"/>
          <w:kern w:val="0"/>
          <w:sz w:val="28"/>
          <w:szCs w:val="28"/>
        </w:rPr>
        <w:t xml:space="preserve">Time commitment will vary depending on the work </w:t>
      </w:r>
      <w:proofErr w:type="gramStart"/>
      <w:r w:rsidRPr="00325A69">
        <w:rPr>
          <w:rFonts w:ascii="Arial" w:eastAsia="SimSun" w:hAnsi="Arial" w:cs="Arial"/>
          <w:color w:val="auto"/>
          <w:kern w:val="0"/>
          <w:sz w:val="28"/>
          <w:szCs w:val="28"/>
        </w:rPr>
        <w:t>programme, but</w:t>
      </w:r>
      <w:proofErr w:type="gramEnd"/>
      <w:r w:rsidRPr="00325A69">
        <w:rPr>
          <w:rFonts w:ascii="Arial" w:eastAsia="SimSun" w:hAnsi="Arial" w:cs="Arial"/>
          <w:color w:val="auto"/>
          <w:kern w:val="0"/>
          <w:sz w:val="28"/>
          <w:szCs w:val="28"/>
        </w:rPr>
        <w:t xml:space="preserve"> is likely to be around 30 full days per year, plus preparation time for reading meeting papers.</w:t>
      </w:r>
    </w:p>
    <w:p w14:paraId="101E6AAC" w14:textId="77777777" w:rsidR="00325A69" w:rsidRPr="00325A69" w:rsidRDefault="00325A69" w:rsidP="00325A69">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79EF0E8A" w14:textId="77777777" w:rsidR="00325A69" w:rsidRPr="00325A69" w:rsidRDefault="00325A69" w:rsidP="00325A69">
      <w:pPr>
        <w:widowControl/>
        <w:numPr>
          <w:ilvl w:val="0"/>
          <w:numId w:val="14"/>
        </w:numPr>
        <w:overflowPunct/>
        <w:autoSpaceDE/>
        <w:autoSpaceDN/>
        <w:adjustRightInd/>
        <w:spacing w:after="0" w:line="300" w:lineRule="auto"/>
        <w:ind w:left="567" w:hanging="497"/>
        <w:contextualSpacing/>
        <w:rPr>
          <w:rFonts w:ascii="Arial" w:eastAsia="SimSun" w:hAnsi="Arial" w:cs="Arial"/>
          <w:color w:val="auto"/>
          <w:kern w:val="0"/>
          <w:sz w:val="28"/>
          <w:szCs w:val="28"/>
        </w:rPr>
      </w:pPr>
      <w:r w:rsidRPr="00325A69">
        <w:rPr>
          <w:rFonts w:ascii="Arial" w:eastAsia="SimSun" w:hAnsi="Arial" w:cs="Arial"/>
          <w:color w:val="auto"/>
          <w:kern w:val="0"/>
          <w:sz w:val="28"/>
          <w:szCs w:val="28"/>
          <w:lang w:eastAsia="zh-CN"/>
        </w:rPr>
        <w:t>Meetings are generally held on Fridays. These take place in central London although a small number are held virtually.</w:t>
      </w:r>
    </w:p>
    <w:p w14:paraId="630DBDF7" w14:textId="77777777" w:rsidR="00325A69" w:rsidRPr="00325A69" w:rsidRDefault="00325A69" w:rsidP="00325A69">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213D940F" w14:textId="77777777" w:rsidR="00325A69" w:rsidRDefault="00325A69" w:rsidP="00325A69">
      <w:pPr>
        <w:widowControl/>
        <w:numPr>
          <w:ilvl w:val="0"/>
          <w:numId w:val="14"/>
        </w:numPr>
        <w:overflowPunct/>
        <w:autoSpaceDE/>
        <w:autoSpaceDN/>
        <w:adjustRightInd/>
        <w:spacing w:after="160" w:line="300" w:lineRule="auto"/>
        <w:contextualSpacing/>
        <w:rPr>
          <w:rFonts w:ascii="Arial" w:eastAsia="SimSun" w:hAnsi="Arial" w:cs="Arial"/>
          <w:color w:val="auto"/>
          <w:kern w:val="0"/>
          <w:sz w:val="28"/>
          <w:szCs w:val="28"/>
        </w:rPr>
      </w:pPr>
      <w:r w:rsidRPr="00325A69">
        <w:rPr>
          <w:rFonts w:ascii="Arial" w:eastAsia="SimSun" w:hAnsi="Arial" w:cs="Arial"/>
          <w:color w:val="auto"/>
          <w:kern w:val="0"/>
          <w:sz w:val="28"/>
          <w:szCs w:val="28"/>
        </w:rPr>
        <w:t>Visits to schools and local authorities across England are also undertaken.</w:t>
      </w:r>
    </w:p>
    <w:p w14:paraId="73961F83" w14:textId="77777777" w:rsidR="00325A69" w:rsidRDefault="00325A69" w:rsidP="00325A69">
      <w:pPr>
        <w:pStyle w:val="ListParagraph"/>
        <w:rPr>
          <w:rFonts w:ascii="Arial" w:eastAsia="SimSun" w:hAnsi="Arial" w:cs="Arial"/>
          <w:color w:val="auto"/>
          <w:kern w:val="0"/>
          <w:sz w:val="28"/>
          <w:szCs w:val="28"/>
        </w:rPr>
      </w:pPr>
    </w:p>
    <w:p w14:paraId="638EAD2A" w14:textId="77777777" w:rsidR="00325A69" w:rsidRDefault="00325A69"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0384FEBE" w14:textId="77777777" w:rsidR="00325A69" w:rsidRDefault="00325A69"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0ADC06AF" w14:textId="77777777" w:rsidR="00325A69" w:rsidRDefault="00325A69"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40F04FF0" w14:textId="77777777" w:rsidR="001B40BC" w:rsidRDefault="001B40BC"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6104E437" w14:textId="77777777" w:rsidR="001B40BC" w:rsidRDefault="001B40BC" w:rsidP="001B40BC">
      <w:pPr>
        <w:widowControl/>
        <w:overflowPunct/>
        <w:autoSpaceDE/>
        <w:autoSpaceDN/>
        <w:adjustRightInd/>
        <w:spacing w:after="0" w:line="300" w:lineRule="auto"/>
        <w:rPr>
          <w:rFonts w:ascii="Arial" w:eastAsia="Book Antiqua" w:hAnsi="Arial" w:cs="Arial"/>
          <w:bCs/>
          <w:i/>
          <w:iCs/>
          <w:color w:val="auto"/>
          <w:kern w:val="0"/>
          <w:sz w:val="28"/>
          <w:szCs w:val="28"/>
          <w:lang w:val="en-US" w:eastAsia="en-US"/>
        </w:rPr>
      </w:pPr>
    </w:p>
    <w:p w14:paraId="1EA60954" w14:textId="3EBFD96C" w:rsidR="001B40BC" w:rsidRPr="002D3824" w:rsidRDefault="001B40BC" w:rsidP="001B40BC">
      <w:pPr>
        <w:widowControl/>
        <w:overflowPunct/>
        <w:autoSpaceDE/>
        <w:autoSpaceDN/>
        <w:adjustRightInd/>
        <w:spacing w:after="0" w:line="300" w:lineRule="auto"/>
        <w:rPr>
          <w:rFonts w:ascii="Arial" w:eastAsia="Book Antiqua" w:hAnsi="Arial" w:cs="Arial"/>
          <w:bCs/>
          <w:i/>
          <w:iCs/>
          <w:color w:val="auto"/>
          <w:kern w:val="0"/>
          <w:sz w:val="28"/>
          <w:szCs w:val="28"/>
          <w:lang w:val="en-US" w:eastAsia="en-US"/>
        </w:rPr>
      </w:pPr>
      <w:r w:rsidRPr="002D3824">
        <w:rPr>
          <w:rFonts w:ascii="Arial" w:eastAsia="Book Antiqua" w:hAnsi="Arial" w:cs="Arial"/>
          <w:bCs/>
          <w:i/>
          <w:iCs/>
          <w:color w:val="auto"/>
          <w:kern w:val="0"/>
          <w:sz w:val="28"/>
          <w:szCs w:val="28"/>
          <w:lang w:val="en-US" w:eastAsia="en-US"/>
        </w:rPr>
        <w:t>An explanation of the time commitment:</w:t>
      </w:r>
    </w:p>
    <w:p w14:paraId="62C099B4" w14:textId="77777777" w:rsidR="001B40BC" w:rsidRPr="002D3824"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2D3824">
        <w:rPr>
          <w:rFonts w:ascii="Arial" w:eastAsia="Book Antiqua" w:hAnsi="Arial" w:cs="Arial"/>
          <w:color w:val="auto"/>
          <w:kern w:val="0"/>
          <w:sz w:val="28"/>
          <w:szCs w:val="28"/>
          <w:lang w:val="en-US" w:eastAsia="en-US"/>
        </w:rPr>
        <w:t xml:space="preserve">Members are provided with </w:t>
      </w:r>
      <w:proofErr w:type="spellStart"/>
      <w:r w:rsidRPr="002D3824">
        <w:rPr>
          <w:rFonts w:ascii="Arial" w:eastAsia="Book Antiqua" w:hAnsi="Arial" w:cs="Arial"/>
          <w:color w:val="auto"/>
          <w:kern w:val="0"/>
          <w:sz w:val="28"/>
          <w:szCs w:val="28"/>
          <w:lang w:val="en-US" w:eastAsia="en-US"/>
        </w:rPr>
        <w:t>finalised</w:t>
      </w:r>
      <w:proofErr w:type="spellEnd"/>
      <w:r w:rsidRPr="002D3824">
        <w:rPr>
          <w:rFonts w:ascii="Arial" w:eastAsia="Book Antiqua" w:hAnsi="Arial" w:cs="Arial"/>
          <w:color w:val="auto"/>
          <w:kern w:val="0"/>
          <w:sz w:val="28"/>
          <w:szCs w:val="28"/>
          <w:lang w:val="en-US" w:eastAsia="en-US"/>
        </w:rPr>
        <w:t xml:space="preserve"> meeting schedules only after a remit is issued. In general, </w:t>
      </w:r>
      <w:proofErr w:type="gramStart"/>
      <w:r w:rsidRPr="002D3824">
        <w:rPr>
          <w:rFonts w:ascii="Arial" w:eastAsia="Book Antiqua" w:hAnsi="Arial" w:cs="Arial"/>
          <w:color w:val="auto"/>
          <w:kern w:val="0"/>
          <w:sz w:val="28"/>
          <w:szCs w:val="28"/>
          <w:lang w:val="en-US" w:eastAsia="en-US"/>
        </w:rPr>
        <w:t>the STRB</w:t>
      </w:r>
      <w:proofErr w:type="gramEnd"/>
      <w:r w:rsidRPr="002D3824">
        <w:rPr>
          <w:rFonts w:ascii="Arial" w:eastAsia="Book Antiqua" w:hAnsi="Arial" w:cs="Arial"/>
          <w:color w:val="auto"/>
          <w:kern w:val="0"/>
          <w:sz w:val="28"/>
          <w:szCs w:val="28"/>
          <w:lang w:val="en-US" w:eastAsia="en-US"/>
        </w:rPr>
        <w:t xml:space="preserve"> will have a remit from September through to May, and will have fortnightly meetings initially, becoming weekly towards the end of the production of the report (e.g. from February to May). There are also oral evidence sessions, where </w:t>
      </w:r>
      <w:proofErr w:type="gramStart"/>
      <w:r w:rsidRPr="002D3824">
        <w:rPr>
          <w:rFonts w:ascii="Arial" w:eastAsia="Book Antiqua" w:hAnsi="Arial" w:cs="Arial"/>
          <w:color w:val="auto"/>
          <w:kern w:val="0"/>
          <w:sz w:val="28"/>
          <w:szCs w:val="28"/>
          <w:lang w:val="en-US" w:eastAsia="en-US"/>
        </w:rPr>
        <w:t>three or four days’</w:t>
      </w:r>
      <w:proofErr w:type="gramEnd"/>
      <w:r w:rsidRPr="002D3824">
        <w:rPr>
          <w:rFonts w:ascii="Arial" w:eastAsia="Book Antiqua" w:hAnsi="Arial" w:cs="Arial"/>
          <w:color w:val="auto"/>
          <w:kern w:val="0"/>
          <w:sz w:val="28"/>
          <w:szCs w:val="28"/>
          <w:lang w:val="en-US" w:eastAsia="en-US"/>
        </w:rPr>
        <w:t xml:space="preserve"> work will be </w:t>
      </w:r>
      <w:proofErr w:type="gramStart"/>
      <w:r w:rsidRPr="002D3824">
        <w:rPr>
          <w:rFonts w:ascii="Arial" w:eastAsia="Book Antiqua" w:hAnsi="Arial" w:cs="Arial"/>
          <w:color w:val="auto"/>
          <w:kern w:val="0"/>
          <w:sz w:val="28"/>
          <w:szCs w:val="28"/>
          <w:lang w:val="en-US" w:eastAsia="en-US"/>
        </w:rPr>
        <w:t>scheduled</w:t>
      </w:r>
      <w:proofErr w:type="gramEnd"/>
      <w:r w:rsidRPr="002D3824">
        <w:rPr>
          <w:rFonts w:ascii="Arial" w:eastAsia="Book Antiqua" w:hAnsi="Arial" w:cs="Arial"/>
          <w:color w:val="auto"/>
          <w:kern w:val="0"/>
          <w:sz w:val="28"/>
          <w:szCs w:val="28"/>
          <w:lang w:val="en-US" w:eastAsia="en-US"/>
        </w:rPr>
        <w:t xml:space="preserve"> over a week or fortnight. In recent years, these have usually taken place in February or March.</w:t>
      </w:r>
    </w:p>
    <w:p w14:paraId="11D58574" w14:textId="77777777" w:rsidR="001B40BC" w:rsidRPr="002D3824"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2D3824">
        <w:rPr>
          <w:rFonts w:ascii="Arial" w:eastAsia="Book Antiqua" w:hAnsi="Arial" w:cs="Arial"/>
          <w:color w:val="auto"/>
          <w:kern w:val="0"/>
          <w:sz w:val="28"/>
          <w:szCs w:val="28"/>
          <w:lang w:val="en-US" w:eastAsia="en-US"/>
        </w:rPr>
        <w:t> </w:t>
      </w:r>
    </w:p>
    <w:p w14:paraId="476D7EAB" w14:textId="77777777" w:rsidR="001B40BC" w:rsidRPr="001B40BC"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2D3824">
        <w:rPr>
          <w:rFonts w:ascii="Arial" w:eastAsia="Book Antiqua" w:hAnsi="Arial" w:cs="Arial"/>
          <w:color w:val="auto"/>
          <w:kern w:val="0"/>
          <w:sz w:val="28"/>
          <w:szCs w:val="28"/>
          <w:lang w:val="en-US" w:eastAsia="en-US"/>
        </w:rPr>
        <w:t xml:space="preserve">Visits to </w:t>
      </w:r>
      <w:proofErr w:type="gramStart"/>
      <w:r w:rsidRPr="002D3824">
        <w:rPr>
          <w:rFonts w:ascii="Arial" w:eastAsia="Book Antiqua" w:hAnsi="Arial" w:cs="Arial"/>
          <w:color w:val="auto"/>
          <w:kern w:val="0"/>
          <w:sz w:val="28"/>
          <w:szCs w:val="28"/>
          <w:lang w:val="en-US" w:eastAsia="en-US"/>
        </w:rPr>
        <w:t>schools</w:t>
      </w:r>
      <w:proofErr w:type="gramEnd"/>
      <w:r w:rsidRPr="002D3824">
        <w:rPr>
          <w:rFonts w:ascii="Arial" w:eastAsia="Book Antiqua" w:hAnsi="Arial" w:cs="Arial"/>
          <w:color w:val="auto"/>
          <w:kern w:val="0"/>
          <w:sz w:val="28"/>
          <w:szCs w:val="28"/>
          <w:lang w:val="en-US" w:eastAsia="en-US"/>
        </w:rPr>
        <w:t xml:space="preserve"> generally take place outside the busy remit periods, e.g. in June, July, September or October. These can take place on any day of the week to fit in with schools and local authorities.</w:t>
      </w:r>
    </w:p>
    <w:p w14:paraId="4EA1438E" w14:textId="77777777" w:rsidR="001B40BC" w:rsidRPr="001B40BC"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 </w:t>
      </w:r>
    </w:p>
    <w:p w14:paraId="1BA98BD5" w14:textId="77777777" w:rsidR="001B40BC" w:rsidRPr="001B40BC"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 xml:space="preserve">STRB members will need to be flexible, as the </w:t>
      </w:r>
      <w:proofErr w:type="gramStart"/>
      <w:r w:rsidRPr="001B40BC">
        <w:rPr>
          <w:rFonts w:ascii="Arial" w:eastAsia="Book Antiqua" w:hAnsi="Arial" w:cs="Arial"/>
          <w:color w:val="auto"/>
          <w:kern w:val="0"/>
          <w:sz w:val="28"/>
          <w:szCs w:val="28"/>
          <w:lang w:val="en-US" w:eastAsia="en-US"/>
        </w:rPr>
        <w:t>time commitment</w:t>
      </w:r>
      <w:proofErr w:type="gramEnd"/>
      <w:r w:rsidRPr="001B40BC">
        <w:rPr>
          <w:rFonts w:ascii="Arial" w:eastAsia="Book Antiqua" w:hAnsi="Arial" w:cs="Arial"/>
          <w:color w:val="auto"/>
          <w:kern w:val="0"/>
          <w:sz w:val="28"/>
          <w:szCs w:val="28"/>
          <w:lang w:val="en-US" w:eastAsia="en-US"/>
        </w:rPr>
        <w:t xml:space="preserve"> can increase depending on the number and complexity of the remits issued.</w:t>
      </w:r>
    </w:p>
    <w:p w14:paraId="52663DC6"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 </w:t>
      </w:r>
    </w:p>
    <w:p w14:paraId="375CB523"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p>
    <w:p w14:paraId="7A9DE23E"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p>
    <w:p w14:paraId="15FD5F42" w14:textId="77777777" w:rsidR="001B40BC" w:rsidRPr="001B40BC" w:rsidRDefault="001B40BC" w:rsidP="001B40BC">
      <w:pPr>
        <w:widowControl/>
        <w:overflowPunct/>
        <w:autoSpaceDE/>
        <w:autoSpaceDN/>
        <w:adjustRightInd/>
        <w:spacing w:after="0" w:line="276" w:lineRule="auto"/>
        <w:outlineLvl w:val="1"/>
        <w:rPr>
          <w:rFonts w:ascii="Arial" w:eastAsia="Book Antiqua" w:hAnsi="Arial" w:cs="Arial"/>
          <w:b/>
          <w:bCs/>
          <w:color w:val="auto"/>
          <w:kern w:val="0"/>
          <w:sz w:val="28"/>
          <w:szCs w:val="28"/>
          <w:lang w:val="en-US" w:eastAsia="en-US"/>
        </w:rPr>
      </w:pPr>
      <w:r w:rsidRPr="001B40BC">
        <w:rPr>
          <w:rFonts w:ascii="Arial" w:eastAsia="Book Antiqua" w:hAnsi="Arial" w:cs="Arial"/>
          <w:b/>
          <w:bCs/>
          <w:color w:val="auto"/>
          <w:kern w:val="0"/>
          <w:sz w:val="28"/>
          <w:szCs w:val="28"/>
          <w:lang w:val="en-US" w:eastAsia="en-US"/>
        </w:rPr>
        <w:t>Eligibility and disqualifications from appointment</w:t>
      </w:r>
    </w:p>
    <w:p w14:paraId="343C2ED5"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Candidates who chair or are a member of another Pay Review Body may apply but would need to resign their current position on the other Review Body if appointed.</w:t>
      </w:r>
    </w:p>
    <w:p w14:paraId="03DD82A4"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p>
    <w:p w14:paraId="63E97836" w14:textId="77777777" w:rsidR="001B40BC" w:rsidRPr="001B40BC" w:rsidRDefault="001B40BC" w:rsidP="001B40BC">
      <w:pPr>
        <w:widowControl/>
        <w:tabs>
          <w:tab w:val="left" w:pos="-720"/>
        </w:tabs>
        <w:overflowPunct/>
        <w:autoSpaceDE/>
        <w:autoSpaceDN/>
        <w:adjustRightInd/>
        <w:spacing w:after="0" w:line="276" w:lineRule="auto"/>
        <w:ind w:right="45"/>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Serving teachers or headteachers may apply but can only be appointed if they resign from their post. Serving Civil Servants may also apply but can only be appointed if they resign from their Civil Service post.</w:t>
      </w:r>
    </w:p>
    <w:p w14:paraId="0EB59706" w14:textId="77777777" w:rsidR="001B40BC" w:rsidRPr="001B40BC" w:rsidRDefault="001B40BC" w:rsidP="001B40BC">
      <w:pPr>
        <w:widowControl/>
        <w:overflowPunct/>
        <w:autoSpaceDE/>
        <w:autoSpaceDN/>
        <w:adjustRightInd/>
        <w:spacing w:after="0" w:line="300" w:lineRule="auto"/>
        <w:rPr>
          <w:rFonts w:ascii="Arial" w:eastAsia="Book Antiqua" w:hAnsi="Arial" w:cs="Arial"/>
          <w:b/>
          <w:bCs/>
          <w:color w:val="auto"/>
          <w:kern w:val="0"/>
          <w:sz w:val="28"/>
          <w:szCs w:val="28"/>
          <w:lang w:val="en-US" w:eastAsia="en-US"/>
        </w:rPr>
      </w:pPr>
    </w:p>
    <w:p w14:paraId="676F67C4" w14:textId="77777777" w:rsidR="001B40BC" w:rsidRPr="001B40BC"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 xml:space="preserve">There are circumstances in which an individual will not be considered for appointment. </w:t>
      </w:r>
    </w:p>
    <w:p w14:paraId="111BE5E0" w14:textId="77777777" w:rsidR="001B40BC" w:rsidRDefault="001B40BC"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07C0198D" w14:textId="77777777" w:rsidR="001250F6" w:rsidRDefault="001250F6"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0DB34CDD" w14:textId="77777777" w:rsidR="001250F6" w:rsidRDefault="001250F6"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7C55DBD3" w14:textId="77777777" w:rsidR="001B40BC" w:rsidRDefault="001B40BC"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70545F7F" w14:textId="77777777" w:rsidR="001250F6" w:rsidRPr="001250F6" w:rsidRDefault="001250F6" w:rsidP="001250F6">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1250F6">
        <w:rPr>
          <w:rFonts w:ascii="Arial" w:eastAsia="Book Antiqua" w:hAnsi="Arial" w:cs="Arial"/>
          <w:color w:val="auto"/>
          <w:kern w:val="0"/>
          <w:sz w:val="28"/>
          <w:szCs w:val="28"/>
          <w:lang w:val="en-US" w:eastAsia="en-US"/>
        </w:rPr>
        <w:lastRenderedPageBreak/>
        <w:t xml:space="preserve">They include: </w:t>
      </w:r>
    </w:p>
    <w:p w14:paraId="6FE07C80"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anyone employed in a profession covered by the STRB’s remit, or whose income is affected by the STRB’s decisions (i.e. with a close family member who is affected by the STRB’s decisions</w:t>
      </w:r>
      <w:proofErr w:type="gramStart"/>
      <w:r w:rsidRPr="001250F6">
        <w:rPr>
          <w:rFonts w:ascii="Arial" w:eastAsia="SimSun" w:hAnsi="Arial" w:cs="Arial"/>
          <w:color w:val="auto"/>
          <w:kern w:val="0"/>
          <w:sz w:val="28"/>
          <w:szCs w:val="28"/>
        </w:rPr>
        <w:t>);</w:t>
      </w:r>
      <w:proofErr w:type="gramEnd"/>
    </w:p>
    <w:p w14:paraId="121533F6" w14:textId="77777777" w:rsidR="001250F6" w:rsidRPr="001250F6" w:rsidRDefault="001250F6" w:rsidP="001250F6">
      <w:pPr>
        <w:widowControl/>
        <w:overflowPunct/>
        <w:autoSpaceDE/>
        <w:autoSpaceDN/>
        <w:adjustRightInd/>
        <w:spacing w:after="160" w:line="300" w:lineRule="auto"/>
        <w:ind w:left="720" w:right="46"/>
        <w:contextualSpacing/>
        <w:rPr>
          <w:rFonts w:ascii="Arial" w:eastAsia="SimSun" w:hAnsi="Arial" w:cs="Arial"/>
          <w:color w:val="auto"/>
          <w:kern w:val="0"/>
          <w:sz w:val="28"/>
          <w:szCs w:val="28"/>
        </w:rPr>
      </w:pPr>
    </w:p>
    <w:p w14:paraId="527728C7"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who have received a prison sentence or suspended sentence of 3 months or more in the last 5 </w:t>
      </w:r>
      <w:proofErr w:type="gramStart"/>
      <w:r w:rsidRPr="001250F6">
        <w:rPr>
          <w:rFonts w:ascii="Arial" w:eastAsia="SimSun" w:hAnsi="Arial" w:cs="Arial"/>
          <w:color w:val="auto"/>
          <w:kern w:val="0"/>
          <w:sz w:val="28"/>
          <w:szCs w:val="28"/>
        </w:rPr>
        <w:t>years;</w:t>
      </w:r>
      <w:proofErr w:type="gramEnd"/>
    </w:p>
    <w:p w14:paraId="40642DEA" w14:textId="77777777" w:rsidR="001250F6" w:rsidRPr="001250F6" w:rsidRDefault="001250F6"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5E4238C2"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who are the subject of a bankruptcy restrictions order or interim </w:t>
      </w:r>
      <w:proofErr w:type="gramStart"/>
      <w:r w:rsidRPr="001250F6">
        <w:rPr>
          <w:rFonts w:ascii="Arial" w:eastAsia="SimSun" w:hAnsi="Arial" w:cs="Arial"/>
          <w:color w:val="auto"/>
          <w:kern w:val="0"/>
          <w:sz w:val="28"/>
          <w:szCs w:val="28"/>
        </w:rPr>
        <w:t>order;</w:t>
      </w:r>
      <w:proofErr w:type="gramEnd"/>
      <w:r w:rsidRPr="001250F6">
        <w:rPr>
          <w:rFonts w:ascii="Arial" w:eastAsia="SimSun" w:hAnsi="Arial" w:cs="Arial"/>
          <w:color w:val="auto"/>
          <w:kern w:val="0"/>
          <w:sz w:val="28"/>
          <w:szCs w:val="28"/>
        </w:rPr>
        <w:t xml:space="preserve"> </w:t>
      </w:r>
    </w:p>
    <w:p w14:paraId="2D8840A5" w14:textId="77777777" w:rsidR="001250F6" w:rsidRPr="001250F6" w:rsidRDefault="001250F6" w:rsidP="001250F6">
      <w:pPr>
        <w:widowControl/>
        <w:overflowPunct/>
        <w:autoSpaceDE/>
        <w:autoSpaceDN/>
        <w:adjustRightInd/>
        <w:spacing w:after="160" w:line="300" w:lineRule="auto"/>
        <w:ind w:left="720" w:right="46"/>
        <w:contextualSpacing/>
        <w:rPr>
          <w:rFonts w:ascii="Arial" w:eastAsia="SimSun" w:hAnsi="Arial" w:cs="Arial"/>
          <w:color w:val="auto"/>
          <w:kern w:val="0"/>
          <w:sz w:val="28"/>
          <w:szCs w:val="28"/>
        </w:rPr>
      </w:pPr>
    </w:p>
    <w:p w14:paraId="5F24CF6F"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who have had an earlier term of public appointment terminated for certain reasons, for example poor performance or </w:t>
      </w:r>
      <w:proofErr w:type="gramStart"/>
      <w:r w:rsidRPr="001250F6">
        <w:rPr>
          <w:rFonts w:ascii="Arial" w:eastAsia="SimSun" w:hAnsi="Arial" w:cs="Arial"/>
          <w:color w:val="auto"/>
          <w:kern w:val="0"/>
          <w:sz w:val="28"/>
          <w:szCs w:val="28"/>
        </w:rPr>
        <w:t>misconduct;</w:t>
      </w:r>
      <w:proofErr w:type="gramEnd"/>
    </w:p>
    <w:p w14:paraId="2236B8D5" w14:textId="77777777" w:rsidR="001250F6" w:rsidRPr="001250F6" w:rsidRDefault="001250F6" w:rsidP="001250F6">
      <w:pPr>
        <w:widowControl/>
        <w:overflowPunct/>
        <w:autoSpaceDE/>
        <w:autoSpaceDN/>
        <w:adjustRightInd/>
        <w:spacing w:after="160" w:line="300" w:lineRule="auto"/>
        <w:ind w:left="720" w:right="46"/>
        <w:contextualSpacing/>
        <w:rPr>
          <w:rFonts w:ascii="Arial" w:eastAsia="SimSun" w:hAnsi="Arial" w:cs="Arial"/>
          <w:color w:val="auto"/>
          <w:kern w:val="0"/>
          <w:sz w:val="28"/>
          <w:szCs w:val="28"/>
        </w:rPr>
      </w:pPr>
    </w:p>
    <w:p w14:paraId="285D7F40"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under a disqualification order under the Company Directors Disqualification Act </w:t>
      </w:r>
      <w:proofErr w:type="gramStart"/>
      <w:r w:rsidRPr="001250F6">
        <w:rPr>
          <w:rFonts w:ascii="Arial" w:eastAsia="SimSun" w:hAnsi="Arial" w:cs="Arial"/>
          <w:color w:val="auto"/>
          <w:kern w:val="0"/>
          <w:sz w:val="28"/>
          <w:szCs w:val="28"/>
        </w:rPr>
        <w:t>1986;</w:t>
      </w:r>
      <w:proofErr w:type="gramEnd"/>
      <w:r w:rsidRPr="001250F6">
        <w:rPr>
          <w:rFonts w:ascii="Arial" w:eastAsia="SimSun" w:hAnsi="Arial" w:cs="Arial"/>
          <w:color w:val="auto"/>
          <w:kern w:val="0"/>
          <w:sz w:val="28"/>
          <w:szCs w:val="28"/>
        </w:rPr>
        <w:t xml:space="preserve"> </w:t>
      </w:r>
    </w:p>
    <w:p w14:paraId="25E772BF" w14:textId="77777777" w:rsidR="001250F6" w:rsidRPr="001250F6" w:rsidRDefault="001250F6"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3B29E194"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who have been removed from trusteeship of a </w:t>
      </w:r>
      <w:proofErr w:type="gramStart"/>
      <w:r w:rsidRPr="001250F6">
        <w:rPr>
          <w:rFonts w:ascii="Arial" w:eastAsia="SimSun" w:hAnsi="Arial" w:cs="Arial"/>
          <w:color w:val="auto"/>
          <w:kern w:val="0"/>
          <w:sz w:val="28"/>
          <w:szCs w:val="28"/>
        </w:rPr>
        <w:t>charity;</w:t>
      </w:r>
      <w:proofErr w:type="gramEnd"/>
    </w:p>
    <w:p w14:paraId="50BFBC96" w14:textId="77777777" w:rsidR="001250F6" w:rsidRPr="001250F6" w:rsidRDefault="001250F6"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66B2ADD1"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lang w:eastAsia="zh-CN"/>
        </w:rPr>
        <w:t xml:space="preserve">people occupying paid </w:t>
      </w:r>
      <w:proofErr w:type="gramStart"/>
      <w:r w:rsidRPr="001250F6">
        <w:rPr>
          <w:rFonts w:ascii="Arial" w:eastAsia="SimSun" w:hAnsi="Arial" w:cs="Arial"/>
          <w:color w:val="auto"/>
          <w:kern w:val="0"/>
          <w:sz w:val="28"/>
          <w:szCs w:val="28"/>
          <w:lang w:eastAsia="zh-CN"/>
        </w:rPr>
        <w:t>party political</w:t>
      </w:r>
      <w:proofErr w:type="gramEnd"/>
      <w:r w:rsidRPr="001250F6">
        <w:rPr>
          <w:rFonts w:ascii="Arial" w:eastAsia="SimSun" w:hAnsi="Arial" w:cs="Arial"/>
          <w:color w:val="auto"/>
          <w:kern w:val="0"/>
          <w:sz w:val="28"/>
          <w:szCs w:val="28"/>
          <w:lang w:eastAsia="zh-CN"/>
        </w:rPr>
        <w:t xml:space="preserve"> posts; holding sensitive, senior or prominent positions in any political organisation; who are nominated for election to political office; or who are members of the House of Commons.</w:t>
      </w:r>
      <w:r w:rsidRPr="001250F6">
        <w:rPr>
          <w:rFonts w:ascii="Arial" w:eastAsia="SimSun" w:hAnsi="Arial" w:cs="Arial"/>
          <w:color w:val="auto"/>
          <w:kern w:val="0"/>
          <w:sz w:val="28"/>
          <w:szCs w:val="28"/>
        </w:rPr>
        <w:t> </w:t>
      </w:r>
    </w:p>
    <w:p w14:paraId="6FC31745" w14:textId="77777777" w:rsidR="001250F6" w:rsidRDefault="001250F6"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13ECC7BC"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76A32317"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14542BF1"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6AB881CC"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30DBB6F2"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1FEA86E9"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3ED6E569"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0C804E96"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6C762D34" w14:textId="77777777" w:rsidR="00F7758F" w:rsidRPr="001250F6"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7218DA5C" w14:textId="54D22220" w:rsidR="006012EA" w:rsidRPr="00C76A81" w:rsidRDefault="006012EA" w:rsidP="006012EA">
      <w:pPr>
        <w:spacing w:line="276" w:lineRule="auto"/>
        <w:rPr>
          <w:rFonts w:ascii="Arial" w:hAnsi="Arial" w:cs="Arial"/>
          <w:b/>
          <w:bCs/>
          <w:sz w:val="28"/>
          <w:szCs w:val="28"/>
        </w:rPr>
      </w:pPr>
      <w:r w:rsidRPr="00C76A81">
        <w:rPr>
          <w:rFonts w:ascii="Arial" w:hAnsi="Arial" w:cs="Arial"/>
          <w:b/>
          <w:bCs/>
          <w:sz w:val="28"/>
          <w:szCs w:val="28"/>
        </w:rPr>
        <w:t>Conduct and standards in public life</w:t>
      </w:r>
    </w:p>
    <w:p w14:paraId="3E7DE333" w14:textId="77777777" w:rsidR="006012EA" w:rsidRPr="00C76A81" w:rsidRDefault="006012EA" w:rsidP="006012EA">
      <w:pPr>
        <w:spacing w:line="276" w:lineRule="auto"/>
        <w:rPr>
          <w:rFonts w:ascii="Arial" w:hAnsi="Arial" w:cs="Arial"/>
          <w:color w:val="0563C1"/>
          <w:sz w:val="28"/>
          <w:szCs w:val="28"/>
          <w:u w:val="single"/>
        </w:rPr>
      </w:pPr>
      <w:r w:rsidRPr="00C76A81">
        <w:rPr>
          <w:rFonts w:ascii="Arial" w:hAnsi="Arial" w:cs="Arial"/>
          <w:sz w:val="28"/>
          <w:szCs w:val="28"/>
        </w:rPr>
        <w:t xml:space="preserve">Members are expected to demonstrate high standards of corporate and personal conduct and are required to adhere to the code of conduct for board members and demonstrate a sound understanding of and commitment to the  principles of public life, both of which can be found here: </w:t>
      </w:r>
      <w:hyperlink r:id="rId22" w:history="1">
        <w:r w:rsidRPr="00C76A81">
          <w:rPr>
            <w:rStyle w:val="Hyperlink"/>
            <w:rFonts w:ascii="Arial" w:hAnsi="Arial" w:cs="Arial"/>
            <w:color w:val="0000FF"/>
            <w:sz w:val="28"/>
            <w:szCs w:val="28"/>
          </w:rPr>
          <w:t>https://www.gov.uk/government/publications/code-of-conduct-for-board-members-of-public-bodies</w:t>
        </w:r>
      </w:hyperlink>
      <w:r w:rsidRPr="00C76A81">
        <w:rPr>
          <w:rFonts w:ascii="Arial" w:hAnsi="Arial" w:cs="Arial"/>
          <w:color w:val="0563C1"/>
          <w:sz w:val="28"/>
          <w:szCs w:val="28"/>
          <w:u w:val="single"/>
        </w:rPr>
        <w:t xml:space="preserve">, </w:t>
      </w:r>
    </w:p>
    <w:p w14:paraId="583C4503" w14:textId="1D877B1D" w:rsidR="006012EA" w:rsidRPr="006012EA" w:rsidRDefault="006012EA" w:rsidP="006012EA">
      <w:pPr>
        <w:spacing w:line="300" w:lineRule="auto"/>
        <w:rPr>
          <w:rFonts w:ascii="Arial" w:hAnsi="Arial" w:cs="Arial"/>
          <w:sz w:val="28"/>
          <w:szCs w:val="28"/>
        </w:rPr>
      </w:pPr>
      <w:hyperlink r:id="rId23" w:history="1">
        <w:r w:rsidRPr="00C76A81">
          <w:rPr>
            <w:rStyle w:val="Hyperlink"/>
            <w:rFonts w:ascii="Arial" w:hAnsi="Arial" w:cs="Arial"/>
            <w:color w:val="0000FF"/>
            <w:sz w:val="28"/>
            <w:szCs w:val="28"/>
          </w:rPr>
          <w:t>https://www.gov.uk/government/publications/the-7-principles-of-public-life</w:t>
        </w:r>
      </w:hyperlink>
      <w:r w:rsidRPr="00C76A81">
        <w:rPr>
          <w:rFonts w:ascii="Arial" w:hAnsi="Arial" w:cs="Arial"/>
          <w:sz w:val="28"/>
          <w:szCs w:val="28"/>
        </w:rPr>
        <w:t>.</w:t>
      </w:r>
    </w:p>
    <w:p w14:paraId="1B39A676" w14:textId="77777777" w:rsidR="006012EA" w:rsidRDefault="006012EA" w:rsidP="006012EA">
      <w:pPr>
        <w:rPr>
          <w:rFonts w:ascii="Arial" w:hAnsi="Arial" w:cs="Arial"/>
          <w:b/>
          <w:bCs/>
          <w:sz w:val="28"/>
          <w:szCs w:val="28"/>
        </w:rPr>
      </w:pPr>
    </w:p>
    <w:p w14:paraId="1B306D84" w14:textId="63DC7321" w:rsidR="006012EA" w:rsidRPr="005B2D8D" w:rsidRDefault="006012EA" w:rsidP="006012EA">
      <w:pPr>
        <w:rPr>
          <w:rFonts w:ascii="Arial" w:hAnsi="Arial" w:cs="Arial"/>
          <w:b/>
          <w:bCs/>
          <w:sz w:val="28"/>
          <w:szCs w:val="28"/>
        </w:rPr>
      </w:pPr>
      <w:r w:rsidRPr="005B2D8D">
        <w:rPr>
          <w:rFonts w:ascii="Arial" w:hAnsi="Arial" w:cs="Arial"/>
          <w:b/>
          <w:bCs/>
          <w:sz w:val="28"/>
          <w:szCs w:val="28"/>
        </w:rPr>
        <w:t>Training</w:t>
      </w:r>
    </w:p>
    <w:p w14:paraId="2BE62A3C" w14:textId="77777777" w:rsidR="006012EA" w:rsidRPr="005B2D8D" w:rsidRDefault="006012EA" w:rsidP="006012EA">
      <w:pPr>
        <w:rPr>
          <w:rFonts w:ascii="Arial" w:hAnsi="Arial" w:cs="Arial"/>
          <w:sz w:val="28"/>
          <w:szCs w:val="28"/>
        </w:rPr>
      </w:pPr>
      <w:r w:rsidRPr="005B2D8D">
        <w:rPr>
          <w:rFonts w:ascii="Arial" w:hAnsi="Arial" w:cs="Arial"/>
          <w:sz w:val="28"/>
          <w:szCs w:val="28"/>
        </w:rPr>
        <w:t xml:space="preserve">On appointment, members will be provided with an induction led by the STRB secretariat, which is part of the Office of Manpower Economics (OME). </w:t>
      </w:r>
    </w:p>
    <w:p w14:paraId="13D4C028" w14:textId="77777777" w:rsidR="006012EA" w:rsidRDefault="006012EA" w:rsidP="006012EA">
      <w:pPr>
        <w:rPr>
          <w:rFonts w:ascii="Arial" w:hAnsi="Arial" w:cs="Arial"/>
          <w:sz w:val="28"/>
          <w:szCs w:val="28"/>
        </w:rPr>
      </w:pPr>
    </w:p>
    <w:p w14:paraId="68AC2B6C" w14:textId="0DC32E52" w:rsidR="006012EA" w:rsidRPr="005B2D8D" w:rsidRDefault="006012EA" w:rsidP="006012EA">
      <w:pPr>
        <w:rPr>
          <w:rFonts w:ascii="Arial" w:hAnsi="Arial" w:cs="Arial"/>
          <w:b/>
          <w:bCs/>
          <w:sz w:val="28"/>
          <w:szCs w:val="28"/>
        </w:rPr>
      </w:pPr>
      <w:r w:rsidRPr="005B2D8D">
        <w:rPr>
          <w:rFonts w:ascii="Arial" w:hAnsi="Arial" w:cs="Arial"/>
          <w:b/>
          <w:bCs/>
          <w:sz w:val="28"/>
          <w:szCs w:val="28"/>
        </w:rPr>
        <w:t>Security clearance</w:t>
      </w:r>
    </w:p>
    <w:p w14:paraId="300ABCC1" w14:textId="77777777" w:rsidR="006012EA" w:rsidRDefault="006012EA" w:rsidP="006012EA">
      <w:pPr>
        <w:spacing w:line="300" w:lineRule="auto"/>
        <w:rPr>
          <w:rFonts w:ascii="Arial" w:hAnsi="Arial" w:cs="Arial"/>
          <w:b/>
          <w:bCs/>
        </w:rPr>
      </w:pPr>
      <w:r w:rsidRPr="005B2D8D">
        <w:rPr>
          <w:rFonts w:ascii="Arial" w:hAnsi="Arial" w:cs="Arial"/>
          <w:sz w:val="28"/>
          <w:szCs w:val="28"/>
        </w:rPr>
        <w:t>Members of the STRB are required to have or be willing to undergo security clearance (basic check and criminal record check).</w:t>
      </w:r>
      <w:r w:rsidRPr="003C0FEF">
        <w:rPr>
          <w:rFonts w:ascii="Arial" w:hAnsi="Arial" w:cs="Arial"/>
          <w:b/>
          <w:bCs/>
        </w:rPr>
        <w:t xml:space="preserve">  </w:t>
      </w:r>
    </w:p>
    <w:p w14:paraId="7E0C3D9D" w14:textId="77777777" w:rsidR="001B40BC" w:rsidRDefault="001B40BC"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4F45BACD"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6E6AD116"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57F1AACE"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45AA243C"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59EC6C1C"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3703B77B"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11A70F34"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5E6A813C"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33954EF9"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582D5A02"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22749892" w14:textId="5265C96E" w:rsidR="00570697" w:rsidRPr="00C76A81" w:rsidRDefault="00570697" w:rsidP="00570697">
      <w:pPr>
        <w:rPr>
          <w:rFonts w:ascii="Arial" w:hAnsi="Arial" w:cs="Arial"/>
          <w:szCs w:val="20"/>
        </w:rPr>
      </w:pPr>
      <w:r w:rsidRPr="00C76A81">
        <w:rPr>
          <w:rFonts w:ascii="Arial" w:hAnsi="Arial" w:cs="Arial"/>
          <w:b/>
          <w:bCs/>
          <w:color w:val="006ABA"/>
          <w:sz w:val="56"/>
          <w:szCs w:val="56"/>
          <w:lang w:val="en-US"/>
        </w:rPr>
        <w:lastRenderedPageBreak/>
        <w:t>Complaints</w:t>
      </w:r>
    </w:p>
    <w:p w14:paraId="17BB3998" w14:textId="049D4281" w:rsidR="003D7AB5" w:rsidRPr="00C76A81" w:rsidRDefault="003D7AB5" w:rsidP="003D7AB5">
      <w:pPr>
        <w:spacing w:after="0" w:line="274" w:lineRule="auto"/>
        <w:rPr>
          <w:rFonts w:ascii="Arial" w:hAnsi="Arial" w:cs="Arial"/>
          <w:b/>
          <w:bCs/>
          <w:color w:val="006ABA"/>
          <w:sz w:val="28"/>
          <w:szCs w:val="28"/>
          <w:lang w:val="en-US"/>
        </w:rPr>
      </w:pPr>
    </w:p>
    <w:p w14:paraId="542C5C27" w14:textId="00CED588" w:rsidR="00570697" w:rsidRDefault="00570697" w:rsidP="00570697">
      <w:pPr>
        <w:spacing w:after="0" w:line="300" w:lineRule="auto"/>
        <w:rPr>
          <w:rStyle w:val="Hyperlink"/>
          <w:rFonts w:ascii="Arial" w:hAnsi="Arial" w:cs="Arial"/>
          <w:sz w:val="28"/>
          <w:szCs w:val="28"/>
        </w:rPr>
      </w:pPr>
      <w:r w:rsidRPr="1CA32569">
        <w:rPr>
          <w:rFonts w:ascii="Arial" w:hAnsi="Arial" w:cs="Arial"/>
          <w:sz w:val="28"/>
          <w:szCs w:val="28"/>
          <w:lang w:val="en-US" w:eastAsia="ja-JP"/>
        </w:rPr>
        <w:t>Please contact the Department for Education’s Public Appointments Team if you would like to make a complaint regarding your application at:</w:t>
      </w:r>
      <w:r w:rsidR="74393EC7" w:rsidRPr="1CA32569">
        <w:rPr>
          <w:rFonts w:ascii="Arial" w:hAnsi="Arial" w:cs="Arial"/>
          <w:sz w:val="28"/>
          <w:szCs w:val="28"/>
          <w:lang w:val="en-US" w:eastAsia="ja-JP"/>
        </w:rPr>
        <w:t xml:space="preserve"> </w:t>
      </w:r>
      <w:hyperlink r:id="rId24" w:history="1">
        <w:r w:rsidR="00050DA9" w:rsidRPr="00AB357F">
          <w:rPr>
            <w:rStyle w:val="Hyperlink"/>
            <w:rFonts w:ascii="Arial" w:hAnsi="Arial" w:cs="Arial"/>
            <w:sz w:val="28"/>
            <w:szCs w:val="28"/>
          </w:rPr>
          <w:t>STRB.PCMAILBOX@education.gov.uk</w:t>
        </w:r>
      </w:hyperlink>
    </w:p>
    <w:p w14:paraId="2834C474" w14:textId="77777777" w:rsidR="00050DA9" w:rsidRPr="00C76A81" w:rsidRDefault="00050DA9" w:rsidP="00570697">
      <w:pPr>
        <w:spacing w:after="0" w:line="300" w:lineRule="auto"/>
        <w:rPr>
          <w:rFonts w:ascii="Arial" w:hAnsi="Arial" w:cs="Arial"/>
          <w:sz w:val="28"/>
          <w:szCs w:val="28"/>
          <w:u w:val="single"/>
        </w:rPr>
      </w:pPr>
    </w:p>
    <w:p w14:paraId="44D82ECA" w14:textId="3E228114" w:rsidR="00570697" w:rsidRPr="00C76A81" w:rsidRDefault="00570697" w:rsidP="00570697">
      <w:pPr>
        <w:spacing w:after="0" w:line="300" w:lineRule="auto"/>
        <w:rPr>
          <w:rFonts w:ascii="Arial" w:hAnsi="Arial" w:cs="Arial"/>
          <w:sz w:val="28"/>
          <w:szCs w:val="28"/>
          <w:lang w:val="en-US" w:eastAsia="ja-JP"/>
        </w:rPr>
      </w:pPr>
      <w:r w:rsidRPr="00C76A81">
        <w:rPr>
          <w:rFonts w:ascii="Arial" w:hAnsi="Arial" w:cs="Arial"/>
          <w:sz w:val="28"/>
          <w:szCs w:val="28"/>
          <w:lang w:val="en-US" w:eastAsia="ja-JP"/>
        </w:rPr>
        <w:t>We will acknowledge your complaint upon receipt and respond within 15 working days.</w:t>
      </w:r>
    </w:p>
    <w:p w14:paraId="4CBEAE89" w14:textId="4A3AA88B" w:rsidR="00AE4897" w:rsidRPr="00C76A81" w:rsidRDefault="00AE4897" w:rsidP="00570697">
      <w:pPr>
        <w:spacing w:after="0" w:line="300" w:lineRule="auto"/>
        <w:rPr>
          <w:rFonts w:ascii="Arial" w:hAnsi="Arial" w:cs="Arial"/>
          <w:sz w:val="28"/>
          <w:szCs w:val="28"/>
          <w:lang w:val="en-US" w:eastAsia="ja-JP"/>
        </w:rPr>
      </w:pPr>
    </w:p>
    <w:p w14:paraId="5CC63DF4" w14:textId="0D5E548D" w:rsidR="00570697" w:rsidRPr="00C76A81" w:rsidRDefault="00570697" w:rsidP="00570697">
      <w:pPr>
        <w:spacing w:after="0" w:line="300" w:lineRule="auto"/>
        <w:rPr>
          <w:rFonts w:ascii="Arial" w:hAnsi="Arial" w:cs="Arial"/>
          <w:sz w:val="28"/>
          <w:szCs w:val="28"/>
          <w:lang w:val="en-US" w:eastAsia="ja-JP"/>
        </w:rPr>
      </w:pPr>
      <w:r w:rsidRPr="00C76A81">
        <w:rPr>
          <w:rFonts w:ascii="Arial" w:hAnsi="Arial" w:cs="Arial"/>
          <w:sz w:val="28"/>
          <w:szCs w:val="28"/>
          <w:lang w:val="en-US" w:eastAsia="ja-JP"/>
        </w:rPr>
        <w:t xml:space="preserve">If you are not content </w:t>
      </w:r>
      <w:r w:rsidR="00634BED" w:rsidRPr="00C76A81">
        <w:rPr>
          <w:rFonts w:ascii="Arial" w:hAnsi="Arial" w:cs="Arial"/>
          <w:sz w:val="28"/>
          <w:szCs w:val="28"/>
          <w:lang w:val="en-US" w:eastAsia="ja-JP"/>
        </w:rPr>
        <w:t xml:space="preserve">with </w:t>
      </w:r>
      <w:proofErr w:type="gramStart"/>
      <w:r w:rsidR="00634BED" w:rsidRPr="00C76A81">
        <w:rPr>
          <w:rFonts w:ascii="Arial" w:hAnsi="Arial" w:cs="Arial"/>
          <w:sz w:val="28"/>
          <w:szCs w:val="28"/>
          <w:lang w:val="en-US" w:eastAsia="ja-JP"/>
        </w:rPr>
        <w:t>our</w:t>
      </w:r>
      <w:proofErr w:type="gramEnd"/>
      <w:r w:rsidR="00634BED" w:rsidRPr="00C76A81">
        <w:rPr>
          <w:rFonts w:ascii="Arial" w:hAnsi="Arial" w:cs="Arial"/>
          <w:sz w:val="28"/>
          <w:szCs w:val="28"/>
          <w:lang w:val="en-US" w:eastAsia="ja-JP"/>
        </w:rPr>
        <w:t xml:space="preserve"> response</w:t>
      </w:r>
      <w:r w:rsidR="00EC26CD">
        <w:rPr>
          <w:rFonts w:ascii="Arial" w:hAnsi="Arial" w:cs="Arial"/>
          <w:sz w:val="28"/>
          <w:szCs w:val="28"/>
          <w:lang w:val="en-US" w:eastAsia="ja-JP"/>
        </w:rPr>
        <w:t xml:space="preserve">, </w:t>
      </w:r>
      <w:r w:rsidR="00D226F6" w:rsidRPr="00C76A81">
        <w:rPr>
          <w:rFonts w:ascii="Arial" w:hAnsi="Arial" w:cs="Arial"/>
          <w:sz w:val="28"/>
          <w:szCs w:val="28"/>
          <w:lang w:val="en-US" w:eastAsia="ja-JP"/>
        </w:rPr>
        <w:t xml:space="preserve">please contact </w:t>
      </w:r>
      <w:r w:rsidRPr="00C76A81">
        <w:rPr>
          <w:rFonts w:ascii="Arial" w:hAnsi="Arial" w:cs="Arial"/>
          <w:sz w:val="28"/>
          <w:szCs w:val="28"/>
          <w:lang w:val="en-US" w:eastAsia="ja-JP"/>
        </w:rPr>
        <w:t xml:space="preserve">the Commissioner for Public Appointments at: </w:t>
      </w:r>
    </w:p>
    <w:p w14:paraId="3C438F0F" w14:textId="77777777" w:rsidR="00570697" w:rsidRPr="00C76A81" w:rsidRDefault="00570697" w:rsidP="00570697">
      <w:pPr>
        <w:spacing w:after="0" w:line="300" w:lineRule="auto"/>
        <w:rPr>
          <w:rFonts w:ascii="Arial" w:hAnsi="Arial" w:cs="Arial"/>
          <w:sz w:val="28"/>
          <w:szCs w:val="28"/>
          <w:lang w:val="en-US" w:eastAsia="ja-JP"/>
        </w:rPr>
      </w:pPr>
      <w:hyperlink r:id="rId25" w:history="1">
        <w:r w:rsidRPr="00C76A81">
          <w:rPr>
            <w:rStyle w:val="Hyperlink"/>
            <w:rFonts w:ascii="Arial" w:hAnsi="Arial" w:cs="Arial"/>
            <w:color w:val="0000FF"/>
            <w:sz w:val="28"/>
            <w:szCs w:val="28"/>
          </w:rPr>
          <w:t>publicappointments@csc.gov.uk</w:t>
        </w:r>
      </w:hyperlink>
      <w:r w:rsidRPr="00C76A81">
        <w:rPr>
          <w:rFonts w:ascii="Arial" w:hAnsi="Arial" w:cs="Arial"/>
          <w:sz w:val="28"/>
          <w:szCs w:val="28"/>
          <w:lang w:val="en-US" w:eastAsia="ja-JP"/>
        </w:rPr>
        <w:t xml:space="preserve"> </w:t>
      </w:r>
    </w:p>
    <w:p w14:paraId="06D40EFD" w14:textId="2303B254" w:rsidR="00570697" w:rsidRPr="00C76A81" w:rsidRDefault="00570697" w:rsidP="00570697">
      <w:pPr>
        <w:spacing w:after="0" w:line="300" w:lineRule="auto"/>
        <w:rPr>
          <w:rFonts w:ascii="Arial" w:hAnsi="Arial" w:cs="Arial"/>
          <w:sz w:val="28"/>
          <w:szCs w:val="28"/>
          <w:lang w:val="en-US" w:eastAsia="ja-JP"/>
        </w:rPr>
      </w:pPr>
    </w:p>
    <w:p w14:paraId="104FBFE7" w14:textId="77777777" w:rsidR="00570697" w:rsidRPr="00C76A81" w:rsidRDefault="00570697" w:rsidP="00570697">
      <w:pPr>
        <w:spacing w:after="0" w:line="300" w:lineRule="auto"/>
        <w:rPr>
          <w:rFonts w:ascii="Arial" w:hAnsi="Arial" w:cs="Arial"/>
          <w:sz w:val="28"/>
          <w:szCs w:val="28"/>
          <w:lang w:val="en-US" w:eastAsia="ja-JP"/>
        </w:rPr>
      </w:pPr>
      <w:r w:rsidRPr="00C76A81">
        <w:rPr>
          <w:rFonts w:ascii="Arial" w:hAnsi="Arial" w:cs="Arial"/>
          <w:sz w:val="28"/>
          <w:szCs w:val="28"/>
          <w:lang w:val="en-US" w:eastAsia="ja-JP"/>
        </w:rPr>
        <w:t>Further information on complaints can be found on the Commissioner for Public Appointment’s website:</w:t>
      </w:r>
    </w:p>
    <w:p w14:paraId="5E81B90A" w14:textId="77777777" w:rsidR="00570697" w:rsidRPr="00C76A81" w:rsidRDefault="00570697" w:rsidP="00570697">
      <w:pPr>
        <w:spacing w:after="0" w:line="300" w:lineRule="auto"/>
        <w:rPr>
          <w:rFonts w:ascii="Arial" w:hAnsi="Arial" w:cs="Arial"/>
          <w:color w:val="0000FF"/>
          <w:sz w:val="28"/>
          <w:szCs w:val="28"/>
          <w:lang w:val="en-US" w:eastAsia="ja-JP"/>
        </w:rPr>
      </w:pPr>
      <w:hyperlink r:id="rId26" w:history="1">
        <w:r w:rsidRPr="00C76A81">
          <w:rPr>
            <w:rStyle w:val="Hyperlink"/>
            <w:rFonts w:ascii="Arial" w:hAnsi="Arial" w:cs="Arial"/>
            <w:color w:val="0000FF"/>
            <w:sz w:val="28"/>
            <w:szCs w:val="28"/>
          </w:rPr>
          <w:t>https://publicappointmentscommissioner.independent.gov.uk/</w:t>
        </w:r>
      </w:hyperlink>
      <w:r w:rsidRPr="00C76A81">
        <w:rPr>
          <w:rFonts w:ascii="Arial" w:hAnsi="Arial" w:cs="Arial"/>
          <w:color w:val="0000FF"/>
          <w:sz w:val="28"/>
          <w:szCs w:val="28"/>
          <w:lang w:val="en-US" w:eastAsia="ja-JP"/>
        </w:rPr>
        <w:t xml:space="preserve"> </w:t>
      </w:r>
    </w:p>
    <w:p w14:paraId="200D10E1" w14:textId="5D4E9BFC" w:rsidR="003D7AB5" w:rsidRPr="00C76A81" w:rsidRDefault="00E61980" w:rsidP="003D7AB5">
      <w:pPr>
        <w:spacing w:after="0" w:line="274" w:lineRule="auto"/>
        <w:rPr>
          <w:rFonts w:ascii="Arial" w:hAnsi="Arial" w:cs="Arial"/>
          <w:b/>
          <w:bCs/>
          <w:color w:val="006ABA"/>
          <w:sz w:val="28"/>
          <w:szCs w:val="28"/>
          <w:lang w:val="en-US"/>
        </w:rPr>
      </w:pPr>
      <w:r>
        <w:rPr>
          <w:rFonts w:ascii="Arial" w:hAnsi="Arial" w:cs="Arial"/>
          <w:b/>
          <w:bCs/>
          <w:noProof/>
          <w:color w:val="006ABA"/>
          <w:sz w:val="28"/>
          <w:szCs w:val="28"/>
          <w:lang w:val="en-US"/>
        </w:rPr>
        <w:drawing>
          <wp:anchor distT="36576" distB="36576" distL="36576" distR="36576" simplePos="0" relativeHeight="251661312" behindDoc="0" locked="0" layoutInCell="1" allowOverlap="1" wp14:anchorId="556D2A54" wp14:editId="5E0E1529">
            <wp:simplePos x="0" y="0"/>
            <wp:positionH relativeFrom="column">
              <wp:posOffset>-24130</wp:posOffset>
            </wp:positionH>
            <wp:positionV relativeFrom="paragraph">
              <wp:posOffset>2832735</wp:posOffset>
            </wp:positionV>
            <wp:extent cx="6085840" cy="96710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85840" cy="9671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3D7AB5" w:rsidRPr="00C76A81" w:rsidSect="00E228FE">
      <w:headerReference w:type="default" r:id="rId28"/>
      <w:footerReference w:type="default" r:id="rId29"/>
      <w:type w:val="continuous"/>
      <w:pgSz w:w="12240" w:h="15840"/>
      <w:pgMar w:top="851"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D74AC" w14:textId="77777777" w:rsidR="0029284F" w:rsidRDefault="0029284F" w:rsidP="00EF73F0">
      <w:pPr>
        <w:spacing w:after="0" w:line="240" w:lineRule="auto"/>
      </w:pPr>
      <w:r>
        <w:separator/>
      </w:r>
    </w:p>
  </w:endnote>
  <w:endnote w:type="continuationSeparator" w:id="0">
    <w:p w14:paraId="7AEB3BB7" w14:textId="77777777" w:rsidR="0029284F" w:rsidRDefault="0029284F" w:rsidP="00EF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4432558"/>
      <w:docPartObj>
        <w:docPartGallery w:val="Page Numbers (Bottom of Page)"/>
        <w:docPartUnique/>
      </w:docPartObj>
    </w:sdtPr>
    <w:sdtContent>
      <w:p w14:paraId="6DEBB391" w14:textId="3692E484" w:rsidR="00722F4A" w:rsidRDefault="00722F4A">
        <w:pPr>
          <w:pStyle w:val="Footer"/>
          <w:jc w:val="center"/>
        </w:pPr>
        <w:r>
          <w:fldChar w:fldCharType="begin"/>
        </w:r>
        <w:r>
          <w:instrText>PAGE   \* MERGEFORMAT</w:instrText>
        </w:r>
        <w:r>
          <w:fldChar w:fldCharType="separate"/>
        </w:r>
        <w:r>
          <w:t>2</w:t>
        </w:r>
        <w:r>
          <w:fldChar w:fldCharType="end"/>
        </w:r>
      </w:p>
    </w:sdtContent>
  </w:sdt>
  <w:p w14:paraId="668E9643" w14:textId="77777777" w:rsidR="00EF73F0" w:rsidRDefault="00EF7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85A89" w14:textId="77777777" w:rsidR="0029284F" w:rsidRDefault="0029284F" w:rsidP="00EF73F0">
      <w:pPr>
        <w:spacing w:after="0" w:line="240" w:lineRule="auto"/>
      </w:pPr>
      <w:r>
        <w:separator/>
      </w:r>
    </w:p>
  </w:footnote>
  <w:footnote w:type="continuationSeparator" w:id="0">
    <w:p w14:paraId="3EC35DAF" w14:textId="77777777" w:rsidR="0029284F" w:rsidRDefault="0029284F" w:rsidP="00EF7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099D5" w14:textId="11BAFC1C" w:rsidR="00EF73F0" w:rsidRPr="008F6278" w:rsidRDefault="008F6278" w:rsidP="008F6278">
    <w:pPr>
      <w:tabs>
        <w:tab w:val="center" w:pos="4499"/>
        <w:tab w:val="right" w:pos="10329"/>
      </w:tabs>
      <w:jc w:val="right"/>
      <w:rPr>
        <w:rFonts w:ascii="Arial" w:hAnsi="Arial" w:cs="Arial"/>
        <w:sz w:val="16"/>
        <w:szCs w:val="16"/>
      </w:rPr>
    </w:pPr>
    <w:r>
      <w:rPr>
        <w:rFonts w:ascii="Arial" w:hAnsi="Arial" w:cs="Arial"/>
        <w:sz w:val="16"/>
        <w:szCs w:val="16"/>
      </w:rPr>
      <w:t xml:space="preserve">Review Body </w:t>
    </w:r>
    <w:r w:rsidRPr="004202E8">
      <w:rPr>
        <w:rFonts w:ascii="Arial" w:hAnsi="Arial" w:cs="Arial"/>
        <w:sz w:val="16"/>
        <w:szCs w:val="16"/>
      </w:rPr>
      <w:t>Member Educationalist (</w:t>
    </w:r>
    <w:r>
      <w:rPr>
        <w:rFonts w:ascii="Arial" w:hAnsi="Arial" w:cs="Arial"/>
        <w:sz w:val="16"/>
        <w:szCs w:val="16"/>
      </w:rPr>
      <w:t>Secondary</w:t>
    </w:r>
    <w:r w:rsidRPr="004202E8">
      <w:rPr>
        <w:rFonts w:ascii="Arial" w:hAnsi="Arial" w:cs="Arial"/>
        <w:sz w:val="16"/>
        <w:szCs w:val="16"/>
      </w:rPr>
      <w:t>), School Teachers’ Review Body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86FB5"/>
    <w:multiLevelType w:val="hybridMultilevel"/>
    <w:tmpl w:val="EA70708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62621B6"/>
    <w:multiLevelType w:val="multilevel"/>
    <w:tmpl w:val="06987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D56DC"/>
    <w:multiLevelType w:val="hybridMultilevel"/>
    <w:tmpl w:val="00D418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F71CE0"/>
    <w:multiLevelType w:val="hybridMultilevel"/>
    <w:tmpl w:val="F4F8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C1703"/>
    <w:multiLevelType w:val="hybridMultilevel"/>
    <w:tmpl w:val="E7787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80626"/>
    <w:multiLevelType w:val="hybridMultilevel"/>
    <w:tmpl w:val="3DA2D8F6"/>
    <w:lvl w:ilvl="0" w:tplc="08090001">
      <w:start w:val="1"/>
      <w:numFmt w:val="bullet"/>
      <w:lvlText w:val=""/>
      <w:lvlJc w:val="left"/>
      <w:pPr>
        <w:ind w:left="643" w:hanging="360"/>
      </w:pPr>
      <w:rPr>
        <w:rFonts w:ascii="Symbol" w:hAnsi="Symbol"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152798C"/>
    <w:multiLevelType w:val="hybridMultilevel"/>
    <w:tmpl w:val="A9BE4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F95F9F"/>
    <w:multiLevelType w:val="hybridMultilevel"/>
    <w:tmpl w:val="205E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497F5124"/>
    <w:multiLevelType w:val="hybridMultilevel"/>
    <w:tmpl w:val="526ED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F30012"/>
    <w:multiLevelType w:val="multilevel"/>
    <w:tmpl w:val="96C2013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5F4701DA"/>
    <w:multiLevelType w:val="hybridMultilevel"/>
    <w:tmpl w:val="D5BAED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BD4822"/>
    <w:multiLevelType w:val="hybridMultilevel"/>
    <w:tmpl w:val="B8BCA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9C0872"/>
    <w:multiLevelType w:val="hybridMultilevel"/>
    <w:tmpl w:val="7084076A"/>
    <w:lvl w:ilvl="0" w:tplc="275AEC7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04441180">
    <w:abstractNumId w:val="11"/>
  </w:num>
  <w:num w:numId="2" w16cid:durableId="351617013">
    <w:abstractNumId w:val="6"/>
  </w:num>
  <w:num w:numId="3" w16cid:durableId="711536199">
    <w:abstractNumId w:val="14"/>
  </w:num>
  <w:num w:numId="4" w16cid:durableId="916282733">
    <w:abstractNumId w:val="9"/>
  </w:num>
  <w:num w:numId="5" w16cid:durableId="1551040873">
    <w:abstractNumId w:val="3"/>
  </w:num>
  <w:num w:numId="6" w16cid:durableId="1234777920">
    <w:abstractNumId w:val="7"/>
  </w:num>
  <w:num w:numId="7" w16cid:durableId="1888485673">
    <w:abstractNumId w:val="8"/>
  </w:num>
  <w:num w:numId="8" w16cid:durableId="1900166064">
    <w:abstractNumId w:val="1"/>
  </w:num>
  <w:num w:numId="9" w16cid:durableId="422191896">
    <w:abstractNumId w:val="2"/>
  </w:num>
  <w:num w:numId="10" w16cid:durableId="766460109">
    <w:abstractNumId w:val="13"/>
  </w:num>
  <w:num w:numId="11" w16cid:durableId="215816666">
    <w:abstractNumId w:val="5"/>
  </w:num>
  <w:num w:numId="12" w16cid:durableId="1416509703">
    <w:abstractNumId w:val="0"/>
  </w:num>
  <w:num w:numId="13" w16cid:durableId="1108043662">
    <w:abstractNumId w:val="4"/>
  </w:num>
  <w:num w:numId="14" w16cid:durableId="124205499">
    <w:abstractNumId w:val="12"/>
  </w:num>
  <w:num w:numId="15" w16cid:durableId="15055886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8C7"/>
    <w:rsid w:val="00050DA9"/>
    <w:rsid w:val="000641B7"/>
    <w:rsid w:val="000C632A"/>
    <w:rsid w:val="001250F6"/>
    <w:rsid w:val="00130F2C"/>
    <w:rsid w:val="00131572"/>
    <w:rsid w:val="00155B9A"/>
    <w:rsid w:val="00161679"/>
    <w:rsid w:val="00171EEA"/>
    <w:rsid w:val="00176E08"/>
    <w:rsid w:val="00187190"/>
    <w:rsid w:val="001B0EFA"/>
    <w:rsid w:val="001B39B6"/>
    <w:rsid w:val="001B3C6D"/>
    <w:rsid w:val="001B40BC"/>
    <w:rsid w:val="001D11B7"/>
    <w:rsid w:val="001D2998"/>
    <w:rsid w:val="00243582"/>
    <w:rsid w:val="00243696"/>
    <w:rsid w:val="0025131C"/>
    <w:rsid w:val="00276FE0"/>
    <w:rsid w:val="0029284F"/>
    <w:rsid w:val="00295ACA"/>
    <w:rsid w:val="002C127B"/>
    <w:rsid w:val="002C5376"/>
    <w:rsid w:val="002C5B0C"/>
    <w:rsid w:val="002D3824"/>
    <w:rsid w:val="002E50AC"/>
    <w:rsid w:val="0030753F"/>
    <w:rsid w:val="00325A69"/>
    <w:rsid w:val="00337FF2"/>
    <w:rsid w:val="00353F67"/>
    <w:rsid w:val="003867A5"/>
    <w:rsid w:val="003A499A"/>
    <w:rsid w:val="003D7AB5"/>
    <w:rsid w:val="004073CA"/>
    <w:rsid w:val="00422FDB"/>
    <w:rsid w:val="004478BF"/>
    <w:rsid w:val="004837AC"/>
    <w:rsid w:val="004C49FC"/>
    <w:rsid w:val="004E6CC5"/>
    <w:rsid w:val="004F6004"/>
    <w:rsid w:val="0052283D"/>
    <w:rsid w:val="00561660"/>
    <w:rsid w:val="00570697"/>
    <w:rsid w:val="00584C44"/>
    <w:rsid w:val="006012EA"/>
    <w:rsid w:val="00617352"/>
    <w:rsid w:val="00634BED"/>
    <w:rsid w:val="0065365B"/>
    <w:rsid w:val="006F60AF"/>
    <w:rsid w:val="0070388F"/>
    <w:rsid w:val="00722F4A"/>
    <w:rsid w:val="0073273D"/>
    <w:rsid w:val="00791A61"/>
    <w:rsid w:val="00826068"/>
    <w:rsid w:val="00886B68"/>
    <w:rsid w:val="008B41AF"/>
    <w:rsid w:val="008D020A"/>
    <w:rsid w:val="008E7608"/>
    <w:rsid w:val="008F5EA3"/>
    <w:rsid w:val="008F6278"/>
    <w:rsid w:val="009042D4"/>
    <w:rsid w:val="00912F2C"/>
    <w:rsid w:val="00935302"/>
    <w:rsid w:val="00970559"/>
    <w:rsid w:val="009A25AA"/>
    <w:rsid w:val="009B7450"/>
    <w:rsid w:val="00A0196D"/>
    <w:rsid w:val="00A6259A"/>
    <w:rsid w:val="00A87F27"/>
    <w:rsid w:val="00AB6E2A"/>
    <w:rsid w:val="00AB7919"/>
    <w:rsid w:val="00AD26A3"/>
    <w:rsid w:val="00AD5028"/>
    <w:rsid w:val="00AE4897"/>
    <w:rsid w:val="00B00C95"/>
    <w:rsid w:val="00B34F19"/>
    <w:rsid w:val="00BF02CD"/>
    <w:rsid w:val="00BF5A54"/>
    <w:rsid w:val="00C64385"/>
    <w:rsid w:val="00C765D3"/>
    <w:rsid w:val="00C76A81"/>
    <w:rsid w:val="00CA444F"/>
    <w:rsid w:val="00CE7B1E"/>
    <w:rsid w:val="00D20322"/>
    <w:rsid w:val="00D219AB"/>
    <w:rsid w:val="00D226F6"/>
    <w:rsid w:val="00D63271"/>
    <w:rsid w:val="00D6406C"/>
    <w:rsid w:val="00D8367F"/>
    <w:rsid w:val="00DA2D07"/>
    <w:rsid w:val="00E03DBB"/>
    <w:rsid w:val="00E228FE"/>
    <w:rsid w:val="00E33493"/>
    <w:rsid w:val="00E34680"/>
    <w:rsid w:val="00E5405D"/>
    <w:rsid w:val="00E61980"/>
    <w:rsid w:val="00E76496"/>
    <w:rsid w:val="00E94F54"/>
    <w:rsid w:val="00EB0171"/>
    <w:rsid w:val="00EB025D"/>
    <w:rsid w:val="00EB4FC3"/>
    <w:rsid w:val="00EB609F"/>
    <w:rsid w:val="00EC12A5"/>
    <w:rsid w:val="00EC26CD"/>
    <w:rsid w:val="00EC2815"/>
    <w:rsid w:val="00EC7150"/>
    <w:rsid w:val="00ED71FC"/>
    <w:rsid w:val="00EF73F0"/>
    <w:rsid w:val="00F018C7"/>
    <w:rsid w:val="00F04127"/>
    <w:rsid w:val="00F16AF5"/>
    <w:rsid w:val="00F7758F"/>
    <w:rsid w:val="00F92CD3"/>
    <w:rsid w:val="00FD0E2B"/>
    <w:rsid w:val="00FD36D3"/>
    <w:rsid w:val="00FD3BFF"/>
    <w:rsid w:val="0E64D680"/>
    <w:rsid w:val="1CA32569"/>
    <w:rsid w:val="620EF215"/>
    <w:rsid w:val="740C2A89"/>
    <w:rsid w:val="74393EC7"/>
    <w:rsid w:val="798F9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35EDA9"/>
  <w14:defaultImageDpi w14:val="0"/>
  <w15:docId w15:val="{6606E019-3925-489E-AFD4-957D6ADE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80" w:line="273" w:lineRule="auto"/>
    </w:pPr>
    <w:rPr>
      <w:rFonts w:ascii="Bookman Old Style" w:hAnsi="Bookman Old Style" w:cs="Bookman Old Style"/>
      <w:color w:val="000000"/>
      <w:kern w:val="28"/>
      <w:sz w:val="23"/>
      <w:szCs w:val="23"/>
    </w:rPr>
  </w:style>
  <w:style w:type="paragraph" w:styleId="Heading1">
    <w:name w:val="heading 1"/>
    <w:basedOn w:val="Normal"/>
    <w:link w:val="Heading1Char"/>
    <w:uiPriority w:val="99"/>
    <w:qFormat/>
    <w:pPr>
      <w:spacing w:after="0"/>
      <w:outlineLvl w:val="0"/>
    </w:pPr>
    <w:rPr>
      <w:sz w:val="48"/>
      <w:szCs w:val="48"/>
    </w:rPr>
  </w:style>
  <w:style w:type="paragraph" w:styleId="Heading5">
    <w:name w:val="heading 5"/>
    <w:basedOn w:val="Normal"/>
    <w:next w:val="Normal"/>
    <w:link w:val="Heading5Char"/>
    <w:uiPriority w:val="9"/>
    <w:semiHidden/>
    <w:unhideWhenUsed/>
    <w:qFormat/>
    <w:rsid w:val="00C6438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pPr>
      <w:spacing w:after="0"/>
    </w:pPr>
    <w:rPr>
      <w:spacing w:val="120"/>
      <w:sz w:val="43"/>
      <w:szCs w:val="43"/>
    </w:rPr>
  </w:style>
  <w:style w:type="character" w:customStyle="1" w:styleId="TitleChar">
    <w:name w:val="Title Char"/>
    <w:link w:val="Title"/>
    <w:uiPriority w:val="10"/>
    <w:rsid w:val="00F018C7"/>
    <w:rPr>
      <w:rFonts w:ascii="Calibri Light" w:eastAsia="Times New Roman" w:hAnsi="Calibri Light" w:cs="Times New Roman"/>
      <w:b/>
      <w:bCs/>
      <w:color w:val="000000"/>
      <w:kern w:val="28"/>
      <w:sz w:val="32"/>
      <w:szCs w:val="32"/>
    </w:rPr>
  </w:style>
  <w:style w:type="paragraph" w:customStyle="1" w:styleId="DfESBullets">
    <w:name w:val="DfESBullets"/>
    <w:basedOn w:val="Normal"/>
    <w:pPr>
      <w:spacing w:after="240" w:line="256" w:lineRule="auto"/>
      <w:ind w:left="1080" w:hanging="360"/>
    </w:pPr>
    <w:rPr>
      <w:rFonts w:ascii="Arial" w:hAnsi="Arial" w:cs="Arial"/>
      <w:sz w:val="22"/>
      <w:szCs w:val="22"/>
    </w:rPr>
  </w:style>
  <w:style w:type="character" w:customStyle="1" w:styleId="Heading1Char">
    <w:name w:val="Heading 1 Char"/>
    <w:link w:val="Heading1"/>
    <w:uiPriority w:val="9"/>
    <w:rsid w:val="00F018C7"/>
    <w:rPr>
      <w:rFonts w:ascii="Calibri Light" w:eastAsia="Times New Roman" w:hAnsi="Calibri Light" w:cs="Times New Roman"/>
      <w:b/>
      <w:bCs/>
      <w:color w:val="000000"/>
      <w:kern w:val="32"/>
      <w:sz w:val="32"/>
      <w:szCs w:val="32"/>
    </w:rPr>
  </w:style>
  <w:style w:type="paragraph" w:customStyle="1" w:styleId="Default">
    <w:name w:val="Default"/>
    <w:pPr>
      <w:widowControl w:val="0"/>
      <w:overflowPunct w:val="0"/>
      <w:autoSpaceDE w:val="0"/>
      <w:autoSpaceDN w:val="0"/>
      <w:adjustRightInd w:val="0"/>
      <w:spacing w:line="273" w:lineRule="auto"/>
    </w:pPr>
    <w:rPr>
      <w:rFonts w:ascii="Arial" w:hAnsi="Arial" w:cs="Arial"/>
      <w:color w:val="000000"/>
      <w:kern w:val="28"/>
      <w:sz w:val="24"/>
      <w:szCs w:val="24"/>
    </w:rPr>
  </w:style>
  <w:style w:type="paragraph" w:customStyle="1" w:styleId="Pa3">
    <w:name w:val="Pa3"/>
    <w:basedOn w:val="Default"/>
    <w:next w:val="Default"/>
    <w:pPr>
      <w:spacing w:line="171" w:lineRule="atLeast"/>
    </w:pPr>
    <w:rPr>
      <w:rFonts w:ascii="Calibri" w:hAnsi="Calibri" w:cs="Times New Roman"/>
      <w:color w:val="auto"/>
      <w:sz w:val="20"/>
      <w:szCs w:val="20"/>
    </w:rPr>
  </w:style>
  <w:style w:type="paragraph" w:styleId="ListParagraph">
    <w:name w:val="List Paragraph"/>
    <w:aliases w:val="Dot pt,F5 List P,F5 List Paragraph,List Paragraph1,No Spacing1,List Paragraph Char Char Char,Indicator Text,Colorful List - Accent 11,Numbered Para 1,Bullet 1,Bullet Points,List Paragraph2,MAIN CONTENT,List Paragraph12,Normal numbered"/>
    <w:basedOn w:val="Normal"/>
    <w:link w:val="ListParagraphChar"/>
    <w:uiPriority w:val="34"/>
    <w:qFormat/>
    <w:pPr>
      <w:spacing w:after="0" w:line="256" w:lineRule="auto"/>
      <w:ind w:left="720"/>
    </w:pPr>
    <w:rPr>
      <w:rFonts w:ascii="Times New Roman" w:hAnsi="Times New Roman" w:cs="Times New Roman"/>
      <w:sz w:val="24"/>
      <w:szCs w:val="24"/>
    </w:rPr>
  </w:style>
  <w:style w:type="paragraph" w:customStyle="1" w:styleId="DfESOutNumbered">
    <w:name w:val="DfESOutNumbered"/>
    <w:basedOn w:val="Normal"/>
    <w:link w:val="DfESOutNumberedChar"/>
    <w:rsid w:val="00DA2D07"/>
    <w:pPr>
      <w:numPr>
        <w:numId w:val="2"/>
      </w:numPr>
      <w:spacing w:after="240" w:line="240" w:lineRule="auto"/>
      <w:textAlignment w:val="baseline"/>
    </w:pPr>
    <w:rPr>
      <w:rFonts w:ascii="Arial" w:hAnsi="Arial" w:cs="Arial"/>
      <w:color w:val="auto"/>
      <w:kern w:val="0"/>
      <w:sz w:val="22"/>
      <w:szCs w:val="20"/>
      <w:lang w:eastAsia="en-US"/>
    </w:rPr>
  </w:style>
  <w:style w:type="character" w:customStyle="1" w:styleId="DfESOutNumberedChar">
    <w:name w:val="DfESOutNumbered Char"/>
    <w:link w:val="DfESOutNumbered"/>
    <w:rsid w:val="00DA2D07"/>
    <w:rPr>
      <w:rFonts w:ascii="Arial" w:eastAsia="Times New Roman" w:hAnsi="Arial" w:cs="Arial"/>
      <w:b w:val="0"/>
      <w:bCs w:val="0"/>
      <w:color w:val="000000"/>
      <w:kern w:val="28"/>
      <w:sz w:val="32"/>
      <w:szCs w:val="20"/>
      <w:lang w:eastAsia="en-US"/>
    </w:rPr>
  </w:style>
  <w:style w:type="paragraph" w:customStyle="1" w:styleId="DeptBullets">
    <w:name w:val="DeptBullets"/>
    <w:basedOn w:val="Normal"/>
    <w:link w:val="DeptBulletsChar"/>
    <w:rsid w:val="00DA2D07"/>
    <w:pPr>
      <w:numPr>
        <w:numId w:val="4"/>
      </w:numPr>
      <w:spacing w:after="240" w:line="240" w:lineRule="auto"/>
      <w:textAlignment w:val="baseline"/>
    </w:pPr>
    <w:rPr>
      <w:rFonts w:ascii="Arial" w:hAnsi="Arial" w:cs="Times New Roman"/>
      <w:color w:val="auto"/>
      <w:kern w:val="0"/>
      <w:sz w:val="24"/>
      <w:szCs w:val="20"/>
      <w:lang w:eastAsia="en-US"/>
    </w:rPr>
  </w:style>
  <w:style w:type="character" w:customStyle="1" w:styleId="DeptBulletsChar">
    <w:name w:val="DeptBullets Char"/>
    <w:link w:val="DeptBullets"/>
    <w:rsid w:val="00DA2D07"/>
    <w:rPr>
      <w:rFonts w:ascii="Arial" w:eastAsia="Times New Roman" w:hAnsi="Arial" w:cs="Times New Roman"/>
      <w:b w:val="0"/>
      <w:bCs w:val="0"/>
      <w:color w:val="000000"/>
      <w:kern w:val="28"/>
      <w:sz w:val="24"/>
      <w:szCs w:val="20"/>
      <w:lang w:eastAsia="en-US"/>
    </w:rPr>
  </w:style>
  <w:style w:type="character" w:styleId="Hyperlink">
    <w:name w:val="Hyperlink"/>
    <w:uiPriority w:val="99"/>
    <w:unhideWhenUsed/>
    <w:rsid w:val="00E228FE"/>
    <w:rPr>
      <w:color w:val="6633CC"/>
      <w:u w:val="single"/>
    </w:rPr>
  </w:style>
  <w:style w:type="paragraph" w:styleId="Header">
    <w:name w:val="header"/>
    <w:basedOn w:val="Normal"/>
    <w:link w:val="HeaderChar"/>
    <w:uiPriority w:val="99"/>
    <w:unhideWhenUsed/>
    <w:rsid w:val="00EF73F0"/>
    <w:pPr>
      <w:tabs>
        <w:tab w:val="center" w:pos="4513"/>
        <w:tab w:val="right" w:pos="9026"/>
      </w:tabs>
    </w:pPr>
  </w:style>
  <w:style w:type="character" w:customStyle="1" w:styleId="HeaderChar">
    <w:name w:val="Header Char"/>
    <w:link w:val="Header"/>
    <w:uiPriority w:val="99"/>
    <w:rsid w:val="00EF73F0"/>
    <w:rPr>
      <w:rFonts w:ascii="Bookman Old Style" w:hAnsi="Bookman Old Style" w:cs="Bookman Old Style"/>
      <w:color w:val="000000"/>
      <w:kern w:val="28"/>
      <w:sz w:val="23"/>
      <w:szCs w:val="23"/>
    </w:rPr>
  </w:style>
  <w:style w:type="paragraph" w:styleId="Footer">
    <w:name w:val="footer"/>
    <w:basedOn w:val="Normal"/>
    <w:link w:val="FooterChar"/>
    <w:uiPriority w:val="99"/>
    <w:unhideWhenUsed/>
    <w:rsid w:val="00EF73F0"/>
    <w:pPr>
      <w:tabs>
        <w:tab w:val="center" w:pos="4513"/>
        <w:tab w:val="right" w:pos="9026"/>
      </w:tabs>
    </w:pPr>
  </w:style>
  <w:style w:type="character" w:customStyle="1" w:styleId="FooterChar">
    <w:name w:val="Footer Char"/>
    <w:link w:val="Footer"/>
    <w:uiPriority w:val="99"/>
    <w:rsid w:val="00EF73F0"/>
    <w:rPr>
      <w:rFonts w:ascii="Bookman Old Style" w:hAnsi="Bookman Old Style" w:cs="Bookman Old Style"/>
      <w:color w:val="000000"/>
      <w:kern w:val="28"/>
      <w:sz w:val="23"/>
      <w:szCs w:val="23"/>
    </w:rPr>
  </w:style>
  <w:style w:type="character" w:styleId="CommentReference">
    <w:name w:val="annotation reference"/>
    <w:basedOn w:val="DefaultParagraphFont"/>
    <w:uiPriority w:val="99"/>
    <w:semiHidden/>
    <w:unhideWhenUsed/>
    <w:rsid w:val="00CA444F"/>
    <w:rPr>
      <w:sz w:val="16"/>
      <w:szCs w:val="16"/>
    </w:rPr>
  </w:style>
  <w:style w:type="paragraph" w:styleId="CommentText">
    <w:name w:val="annotation text"/>
    <w:basedOn w:val="Normal"/>
    <w:link w:val="CommentTextChar"/>
    <w:uiPriority w:val="99"/>
    <w:semiHidden/>
    <w:unhideWhenUsed/>
    <w:rsid w:val="00CA444F"/>
    <w:pPr>
      <w:spacing w:line="240" w:lineRule="auto"/>
    </w:pPr>
    <w:rPr>
      <w:sz w:val="20"/>
      <w:szCs w:val="20"/>
    </w:rPr>
  </w:style>
  <w:style w:type="character" w:customStyle="1" w:styleId="CommentTextChar">
    <w:name w:val="Comment Text Char"/>
    <w:basedOn w:val="DefaultParagraphFont"/>
    <w:link w:val="CommentText"/>
    <w:uiPriority w:val="99"/>
    <w:semiHidden/>
    <w:rsid w:val="00CA444F"/>
    <w:rPr>
      <w:rFonts w:ascii="Bookman Old Style" w:hAnsi="Bookman Old Style" w:cs="Bookman Old Style"/>
      <w:color w:val="000000"/>
      <w:kern w:val="28"/>
    </w:rPr>
  </w:style>
  <w:style w:type="paragraph" w:styleId="CommentSubject">
    <w:name w:val="annotation subject"/>
    <w:basedOn w:val="CommentText"/>
    <w:next w:val="CommentText"/>
    <w:link w:val="CommentSubjectChar"/>
    <w:uiPriority w:val="99"/>
    <w:semiHidden/>
    <w:unhideWhenUsed/>
    <w:rsid w:val="00CA444F"/>
    <w:rPr>
      <w:b/>
      <w:bCs/>
    </w:rPr>
  </w:style>
  <w:style w:type="character" w:customStyle="1" w:styleId="CommentSubjectChar">
    <w:name w:val="Comment Subject Char"/>
    <w:basedOn w:val="CommentTextChar"/>
    <w:link w:val="CommentSubject"/>
    <w:uiPriority w:val="99"/>
    <w:semiHidden/>
    <w:rsid w:val="00CA444F"/>
    <w:rPr>
      <w:rFonts w:ascii="Bookman Old Style" w:hAnsi="Bookman Old Style" w:cs="Bookman Old Style"/>
      <w:b/>
      <w:bCs/>
      <w:color w:val="000000"/>
      <w:kern w:val="28"/>
    </w:rPr>
  </w:style>
  <w:style w:type="paragraph" w:styleId="NormalWeb">
    <w:name w:val="Normal (Web)"/>
    <w:basedOn w:val="Normal"/>
    <w:uiPriority w:val="99"/>
    <w:semiHidden/>
    <w:unhideWhenUsed/>
    <w:rsid w:val="002E50AC"/>
    <w:pPr>
      <w:widowControl/>
      <w:overflowPunct/>
      <w:autoSpaceDE/>
      <w:autoSpaceDN/>
      <w:adjustRightInd/>
      <w:spacing w:before="100" w:beforeAutospacing="1" w:after="100" w:afterAutospacing="1" w:line="240" w:lineRule="auto"/>
    </w:pPr>
    <w:rPr>
      <w:rFonts w:ascii="Calibri" w:eastAsiaTheme="minorHAnsi" w:hAnsi="Calibri" w:cs="Calibri"/>
      <w:color w:val="auto"/>
      <w:kern w:val="0"/>
      <w:sz w:val="22"/>
      <w:szCs w:val="22"/>
    </w:rPr>
  </w:style>
  <w:style w:type="character" w:customStyle="1" w:styleId="cf01">
    <w:name w:val="cf01"/>
    <w:basedOn w:val="DefaultParagraphFont"/>
    <w:rsid w:val="00D219AB"/>
    <w:rPr>
      <w:rFonts w:ascii="Segoe UI" w:hAnsi="Segoe UI" w:cs="Segoe UI" w:hint="default"/>
      <w:sz w:val="18"/>
      <w:szCs w:val="18"/>
    </w:rPr>
  </w:style>
  <w:style w:type="character" w:customStyle="1" w:styleId="ListParagraphChar">
    <w:name w:val="List Paragraph Char"/>
    <w:aliases w:val="Dot pt Char,F5 List P Char,F5 List Paragraph Char,List Paragraph1 Char,No Spacing1 Char,List Paragraph Char Char Char Char,Indicator Text Char,Colorful List - Accent 11 Char,Numbered Para 1 Char,Bullet 1 Char,Bullet Points Char"/>
    <w:link w:val="ListParagraph"/>
    <w:uiPriority w:val="34"/>
    <w:qFormat/>
    <w:locked/>
    <w:rsid w:val="00A6259A"/>
    <w:rPr>
      <w:rFonts w:ascii="Times New Roman" w:hAnsi="Times New Roman"/>
      <w:color w:val="000000"/>
      <w:kern w:val="28"/>
      <w:sz w:val="24"/>
      <w:szCs w:val="24"/>
    </w:rPr>
  </w:style>
  <w:style w:type="character" w:customStyle="1" w:styleId="Heading5Char">
    <w:name w:val="Heading 5 Char"/>
    <w:basedOn w:val="DefaultParagraphFont"/>
    <w:link w:val="Heading5"/>
    <w:uiPriority w:val="9"/>
    <w:semiHidden/>
    <w:rsid w:val="00C64385"/>
    <w:rPr>
      <w:rFonts w:asciiTheme="majorHAnsi" w:eastAsiaTheme="majorEastAsia" w:hAnsiTheme="majorHAnsi" w:cstheme="majorBidi"/>
      <w:color w:val="2F5496" w:themeColor="accent1" w:themeShade="BF"/>
      <w:kern w:val="28"/>
      <w:sz w:val="23"/>
      <w:szCs w:val="23"/>
    </w:rPr>
  </w:style>
  <w:style w:type="table" w:styleId="TableGrid">
    <w:name w:val="Table Grid"/>
    <w:basedOn w:val="TableNormal"/>
    <w:uiPriority w:val="39"/>
    <w:rsid w:val="00C64385"/>
    <w:rPr>
      <w:rFonts w:ascii="Book Antiqua" w:eastAsia="Book Antiqua" w:hAnsi="Book Antiqu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3758">
      <w:bodyDiv w:val="1"/>
      <w:marLeft w:val="0"/>
      <w:marRight w:val="0"/>
      <w:marTop w:val="0"/>
      <w:marBottom w:val="0"/>
      <w:divBdr>
        <w:top w:val="none" w:sz="0" w:space="0" w:color="auto"/>
        <w:left w:val="none" w:sz="0" w:space="0" w:color="auto"/>
        <w:bottom w:val="none" w:sz="0" w:space="0" w:color="auto"/>
        <w:right w:val="none" w:sz="0" w:space="0" w:color="auto"/>
      </w:divBdr>
    </w:div>
    <w:div w:id="92483945">
      <w:bodyDiv w:val="1"/>
      <w:marLeft w:val="0"/>
      <w:marRight w:val="0"/>
      <w:marTop w:val="0"/>
      <w:marBottom w:val="0"/>
      <w:divBdr>
        <w:top w:val="none" w:sz="0" w:space="0" w:color="auto"/>
        <w:left w:val="none" w:sz="0" w:space="0" w:color="auto"/>
        <w:bottom w:val="none" w:sz="0" w:space="0" w:color="auto"/>
        <w:right w:val="none" w:sz="0" w:space="0" w:color="auto"/>
      </w:divBdr>
    </w:div>
    <w:div w:id="191918034">
      <w:bodyDiv w:val="1"/>
      <w:marLeft w:val="0"/>
      <w:marRight w:val="0"/>
      <w:marTop w:val="0"/>
      <w:marBottom w:val="0"/>
      <w:divBdr>
        <w:top w:val="none" w:sz="0" w:space="0" w:color="auto"/>
        <w:left w:val="none" w:sz="0" w:space="0" w:color="auto"/>
        <w:bottom w:val="none" w:sz="0" w:space="0" w:color="auto"/>
        <w:right w:val="none" w:sz="0" w:space="0" w:color="auto"/>
      </w:divBdr>
    </w:div>
    <w:div w:id="192501562">
      <w:bodyDiv w:val="1"/>
      <w:marLeft w:val="0"/>
      <w:marRight w:val="0"/>
      <w:marTop w:val="0"/>
      <w:marBottom w:val="0"/>
      <w:divBdr>
        <w:top w:val="none" w:sz="0" w:space="0" w:color="auto"/>
        <w:left w:val="none" w:sz="0" w:space="0" w:color="auto"/>
        <w:bottom w:val="none" w:sz="0" w:space="0" w:color="auto"/>
        <w:right w:val="none" w:sz="0" w:space="0" w:color="auto"/>
      </w:divBdr>
    </w:div>
    <w:div w:id="233857409">
      <w:bodyDiv w:val="1"/>
      <w:marLeft w:val="0"/>
      <w:marRight w:val="0"/>
      <w:marTop w:val="0"/>
      <w:marBottom w:val="0"/>
      <w:divBdr>
        <w:top w:val="none" w:sz="0" w:space="0" w:color="auto"/>
        <w:left w:val="none" w:sz="0" w:space="0" w:color="auto"/>
        <w:bottom w:val="none" w:sz="0" w:space="0" w:color="auto"/>
        <w:right w:val="none" w:sz="0" w:space="0" w:color="auto"/>
      </w:divBdr>
    </w:div>
    <w:div w:id="368653409">
      <w:bodyDiv w:val="1"/>
      <w:marLeft w:val="0"/>
      <w:marRight w:val="0"/>
      <w:marTop w:val="0"/>
      <w:marBottom w:val="0"/>
      <w:divBdr>
        <w:top w:val="none" w:sz="0" w:space="0" w:color="auto"/>
        <w:left w:val="none" w:sz="0" w:space="0" w:color="auto"/>
        <w:bottom w:val="none" w:sz="0" w:space="0" w:color="auto"/>
        <w:right w:val="none" w:sz="0" w:space="0" w:color="auto"/>
      </w:divBdr>
    </w:div>
    <w:div w:id="449007973">
      <w:bodyDiv w:val="1"/>
      <w:marLeft w:val="0"/>
      <w:marRight w:val="0"/>
      <w:marTop w:val="0"/>
      <w:marBottom w:val="0"/>
      <w:divBdr>
        <w:top w:val="none" w:sz="0" w:space="0" w:color="auto"/>
        <w:left w:val="none" w:sz="0" w:space="0" w:color="auto"/>
        <w:bottom w:val="none" w:sz="0" w:space="0" w:color="auto"/>
        <w:right w:val="none" w:sz="0" w:space="0" w:color="auto"/>
      </w:divBdr>
    </w:div>
    <w:div w:id="629478150">
      <w:bodyDiv w:val="1"/>
      <w:marLeft w:val="0"/>
      <w:marRight w:val="0"/>
      <w:marTop w:val="0"/>
      <w:marBottom w:val="0"/>
      <w:divBdr>
        <w:top w:val="none" w:sz="0" w:space="0" w:color="auto"/>
        <w:left w:val="none" w:sz="0" w:space="0" w:color="auto"/>
        <w:bottom w:val="none" w:sz="0" w:space="0" w:color="auto"/>
        <w:right w:val="none" w:sz="0" w:space="0" w:color="auto"/>
      </w:divBdr>
    </w:div>
    <w:div w:id="875657361">
      <w:bodyDiv w:val="1"/>
      <w:marLeft w:val="0"/>
      <w:marRight w:val="0"/>
      <w:marTop w:val="0"/>
      <w:marBottom w:val="0"/>
      <w:divBdr>
        <w:top w:val="none" w:sz="0" w:space="0" w:color="auto"/>
        <w:left w:val="none" w:sz="0" w:space="0" w:color="auto"/>
        <w:bottom w:val="none" w:sz="0" w:space="0" w:color="auto"/>
        <w:right w:val="none" w:sz="0" w:space="0" w:color="auto"/>
      </w:divBdr>
    </w:div>
    <w:div w:id="1109811860">
      <w:bodyDiv w:val="1"/>
      <w:marLeft w:val="0"/>
      <w:marRight w:val="0"/>
      <w:marTop w:val="0"/>
      <w:marBottom w:val="0"/>
      <w:divBdr>
        <w:top w:val="none" w:sz="0" w:space="0" w:color="auto"/>
        <w:left w:val="none" w:sz="0" w:space="0" w:color="auto"/>
        <w:bottom w:val="none" w:sz="0" w:space="0" w:color="auto"/>
        <w:right w:val="none" w:sz="0" w:space="0" w:color="auto"/>
      </w:divBdr>
    </w:div>
    <w:div w:id="1203634572">
      <w:bodyDiv w:val="1"/>
      <w:marLeft w:val="0"/>
      <w:marRight w:val="0"/>
      <w:marTop w:val="0"/>
      <w:marBottom w:val="0"/>
      <w:divBdr>
        <w:top w:val="none" w:sz="0" w:space="0" w:color="auto"/>
        <w:left w:val="none" w:sz="0" w:space="0" w:color="auto"/>
        <w:bottom w:val="none" w:sz="0" w:space="0" w:color="auto"/>
        <w:right w:val="none" w:sz="0" w:space="0" w:color="auto"/>
      </w:divBdr>
    </w:div>
    <w:div w:id="1402488560">
      <w:bodyDiv w:val="1"/>
      <w:marLeft w:val="0"/>
      <w:marRight w:val="0"/>
      <w:marTop w:val="0"/>
      <w:marBottom w:val="0"/>
      <w:divBdr>
        <w:top w:val="none" w:sz="0" w:space="0" w:color="auto"/>
        <w:left w:val="none" w:sz="0" w:space="0" w:color="auto"/>
        <w:bottom w:val="none" w:sz="0" w:space="0" w:color="auto"/>
        <w:right w:val="none" w:sz="0" w:space="0" w:color="auto"/>
      </w:divBdr>
    </w:div>
    <w:div w:id="1513571379">
      <w:bodyDiv w:val="1"/>
      <w:marLeft w:val="0"/>
      <w:marRight w:val="0"/>
      <w:marTop w:val="0"/>
      <w:marBottom w:val="0"/>
      <w:divBdr>
        <w:top w:val="none" w:sz="0" w:space="0" w:color="auto"/>
        <w:left w:val="none" w:sz="0" w:space="0" w:color="auto"/>
        <w:bottom w:val="none" w:sz="0" w:space="0" w:color="auto"/>
        <w:right w:val="none" w:sz="0" w:space="0" w:color="auto"/>
      </w:divBdr>
    </w:div>
    <w:div w:id="1537086525">
      <w:bodyDiv w:val="1"/>
      <w:marLeft w:val="0"/>
      <w:marRight w:val="0"/>
      <w:marTop w:val="0"/>
      <w:marBottom w:val="0"/>
      <w:divBdr>
        <w:top w:val="none" w:sz="0" w:space="0" w:color="auto"/>
        <w:left w:val="none" w:sz="0" w:space="0" w:color="auto"/>
        <w:bottom w:val="none" w:sz="0" w:space="0" w:color="auto"/>
        <w:right w:val="none" w:sz="0" w:space="0" w:color="auto"/>
      </w:divBdr>
    </w:div>
    <w:div w:id="1783768340">
      <w:bodyDiv w:val="1"/>
      <w:marLeft w:val="0"/>
      <w:marRight w:val="0"/>
      <w:marTop w:val="0"/>
      <w:marBottom w:val="0"/>
      <w:divBdr>
        <w:top w:val="none" w:sz="0" w:space="0" w:color="auto"/>
        <w:left w:val="none" w:sz="0" w:space="0" w:color="auto"/>
        <w:bottom w:val="none" w:sz="0" w:space="0" w:color="auto"/>
        <w:right w:val="none" w:sz="0" w:space="0" w:color="auto"/>
      </w:divBdr>
    </w:div>
    <w:div w:id="1891526222">
      <w:bodyDiv w:val="1"/>
      <w:marLeft w:val="0"/>
      <w:marRight w:val="0"/>
      <w:marTop w:val="0"/>
      <w:marBottom w:val="0"/>
      <w:divBdr>
        <w:top w:val="none" w:sz="0" w:space="0" w:color="auto"/>
        <w:left w:val="none" w:sz="0" w:space="0" w:color="auto"/>
        <w:bottom w:val="none" w:sz="0" w:space="0" w:color="auto"/>
        <w:right w:val="none" w:sz="0" w:space="0" w:color="auto"/>
      </w:divBdr>
    </w:div>
    <w:div w:id="1990475613">
      <w:bodyDiv w:val="1"/>
      <w:marLeft w:val="0"/>
      <w:marRight w:val="0"/>
      <w:marTop w:val="0"/>
      <w:marBottom w:val="0"/>
      <w:divBdr>
        <w:top w:val="none" w:sz="0" w:space="0" w:color="auto"/>
        <w:left w:val="none" w:sz="0" w:space="0" w:color="auto"/>
        <w:bottom w:val="none" w:sz="0" w:space="0" w:color="auto"/>
        <w:right w:val="none" w:sz="0" w:space="0" w:color="auto"/>
      </w:divBdr>
    </w:div>
    <w:div w:id="21041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twitter.com/dfecareers" TargetMode="External"/><Relationship Id="rId26" Type="http://schemas.openxmlformats.org/officeDocument/2006/relationships/hyperlink" Target="https://publicappointmentscommissioner.independent.gov.uk/" TargetMode="External"/><Relationship Id="rId3" Type="http://schemas.openxmlformats.org/officeDocument/2006/relationships/customXml" Target="../customXml/item3.xml"/><Relationship Id="rId21" Type="http://schemas.openxmlformats.org/officeDocument/2006/relationships/hyperlink" Target="https://apply-for-public-appointment.service.gov.uk/auth/sign-in"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hyperlink" Target="mailto:publicappointments@csc.gov.uk"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apply-for-public-appointment.service.gov.uk/create-accou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STRB.PCMAILBOX@education.gov.uk" TargetMode="External"/><Relationship Id="rId5" Type="http://schemas.openxmlformats.org/officeDocument/2006/relationships/customXml" Target="../customXml/item5.xml"/><Relationship Id="rId15" Type="http://schemas.openxmlformats.org/officeDocument/2006/relationships/hyperlink" Target="https://www.linkedin.com/company/uk-department-for-education/" TargetMode="External"/><Relationship Id="rId23" Type="http://schemas.openxmlformats.org/officeDocument/2006/relationships/hyperlink" Target="https://www.gov.uk/government/publications/the-7-principles-of-public-life"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image" Target="media/image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ec07c698-60f5-424f-b9af-f4c59398b511" ContentTypeId="0x010100545E941595ED5448BA61900FDDAFF313" PreviousValue="false"/>
</file>

<file path=customXml/item3.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F82FD9015B60FA4A90C86B29B37A2BF7" ma:contentTypeVersion="9" ma:contentTypeDescription="" ma:contentTypeScope="" ma:versionID="ddc712528b4072212672a6ebd90fed5c">
  <xsd:schema xmlns:xsd="http://www.w3.org/2001/XMLSchema" xmlns:xs="http://www.w3.org/2001/XMLSchema" xmlns:p="http://schemas.microsoft.com/office/2006/metadata/properties" xmlns:ns2="8c566321-f672-4e06-a901-b5e72b4c4357" xmlns:ns3="4259d123-e6a2-4a39-9cc4-e247171b8278" targetNamespace="http://schemas.microsoft.com/office/2006/metadata/properties" ma:root="true" ma:fieldsID="296ad1301f3f39e1e3a839ee0f776288" ns2:_="" ns3:_="">
    <xsd:import namespace="8c566321-f672-4e06-a901-b5e72b4c4357"/>
    <xsd:import namespace="4259d123-e6a2-4a39-9cc4-e247171b8278"/>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a1b62f6-7c55-4857-80e2-86b00f747f63}" ma:internalName="TaxCatchAll" ma:showField="CatchAllData"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a1b62f6-7c55-4857-80e2-86b00f747f63}" ma:internalName="TaxCatchAllLabel" ma:readOnly="true" ma:showField="CatchAllDataLabel"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readOnly="false"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readOnly="false"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259d123-e6a2-4a39-9cc4-e247171b8278"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i98b064926ea4fbe8f5b88c394ff652b xmlns="8c566321-f672-4e06-a901-b5e72b4c4357">
      <Terms xmlns="http://schemas.microsoft.com/office/infopath/2007/PartnerControls"/>
    </i98b064926ea4fbe8f5b88c394ff652b>
    <TaxCatchAll xmlns="8c566321-f672-4e06-a901-b5e72b4c4357">
      <Value>3</Value>
      <Value>2</Value>
      <Value>1</Value>
    </TaxCatchAll>
    <_dlc_DocId xmlns="4259d123-e6a2-4a39-9cc4-e247171b8278">HKPH4XM4QHZ4-728298623-16499</_dlc_DocId>
    <_dlc_DocIdUrl xmlns="4259d123-e6a2-4a39-9cc4-e247171b8278">
      <Url>https://educationgovuk.sharepoint.com/sites/ttg/d/_layouts/15/DocIdRedir.aspx?ID=HKPH4XM4QHZ4-728298623-16499</Url>
      <Description>HKPH4XM4QHZ4-728298623-16499</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DD31DD-1559-4F41-932D-278FB1276E2C}">
  <ds:schemaRefs>
    <ds:schemaRef ds:uri="http://schemas.microsoft.com/sharepoint/events"/>
  </ds:schemaRefs>
</ds:datastoreItem>
</file>

<file path=customXml/itemProps2.xml><?xml version="1.0" encoding="utf-8"?>
<ds:datastoreItem xmlns:ds="http://schemas.openxmlformats.org/officeDocument/2006/customXml" ds:itemID="{DCD43516-A500-40B5-A921-5576C01B4CA4}">
  <ds:schemaRefs>
    <ds:schemaRef ds:uri="Microsoft.SharePoint.Taxonomy.ContentTypeSync"/>
  </ds:schemaRefs>
</ds:datastoreItem>
</file>

<file path=customXml/itemProps3.xml><?xml version="1.0" encoding="utf-8"?>
<ds:datastoreItem xmlns:ds="http://schemas.openxmlformats.org/officeDocument/2006/customXml" ds:itemID="{3B9B9CDF-4A6E-4083-B33E-0D62CC895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4259d123-e6a2-4a39-9cc4-e247171b82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1B64F2-354A-420C-A0C9-1573738939F9}">
  <ds:schemaRefs>
    <ds:schemaRef ds:uri="http://schemas.microsoft.com/office/2006/metadata/properties"/>
    <ds:schemaRef ds:uri="http://schemas.microsoft.com/office/infopath/2007/PartnerControls"/>
    <ds:schemaRef ds:uri="8c566321-f672-4e06-a901-b5e72b4c4357"/>
    <ds:schemaRef ds:uri="4259d123-e6a2-4a39-9cc4-e247171b8278"/>
  </ds:schemaRefs>
</ds:datastoreItem>
</file>

<file path=customXml/itemProps5.xml><?xml version="1.0" encoding="utf-8"?>
<ds:datastoreItem xmlns:ds="http://schemas.openxmlformats.org/officeDocument/2006/customXml" ds:itemID="{B824A811-9981-489E-A924-748BE57E51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1860</Words>
  <Characters>10605</Characters>
  <Application>Microsoft Office Word</Application>
  <DocSecurity>0</DocSecurity>
  <Lines>88</Lines>
  <Paragraphs>24</Paragraphs>
  <ScaleCrop>false</ScaleCrop>
  <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WATSON, Claire</dc:creator>
  <cp:keywords/>
  <dc:description/>
  <cp:lastModifiedBy>ELLIOTT, Kelly</cp:lastModifiedBy>
  <cp:revision>5</cp:revision>
  <dcterms:created xsi:type="dcterms:W3CDTF">2024-10-23T08:48:00Z</dcterms:created>
  <dcterms:modified xsi:type="dcterms:W3CDTF">2024-11-04T11:17:00Z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2;#DfE|cc08a6d4-dfde-4d0f-bd85-069ebcef80d5</vt:lpwstr>
  </property>
  <property fmtid="{D5CDD505-2E9C-101B-9397-08002B2CF9AE}" pid="3" name="id94d574ad554e4291d69a943b9e3f96">
    <vt:lpwstr/>
  </property>
  <property fmtid="{D5CDD505-2E9C-101B-9397-08002B2CF9AE}" pid="4" name="b14c3f7be64f45a896dcdb823305c995">
    <vt:lpwstr>Official|0884c477-2e62-47ea-b19c-5af6e91124c5</vt:lpwstr>
  </property>
  <property fmtid="{D5CDD505-2E9C-101B-9397-08002B2CF9AE}" pid="5" name="IWPOwner">
    <vt:lpwstr>3;#DfE|a484111e-5b24-4ad9-9778-c536c8c88985</vt:lpwstr>
  </property>
  <property fmtid="{D5CDD505-2E9C-101B-9397-08002B2CF9AE}" pid="6" name="ContentTypeId">
    <vt:lpwstr>0x010100545E941595ED5448BA61900FDDAFF31300F82FD9015B60FA4A90C86B29B37A2BF7</vt:lpwstr>
  </property>
  <property fmtid="{D5CDD505-2E9C-101B-9397-08002B2CF9AE}" pid="7" name="Dfe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1;#Official|0884c477-2e62-47ea-b19c-5af6e91124c5</vt:lpwstr>
  </property>
  <property fmtid="{D5CDD505-2E9C-101B-9397-08002B2CF9AE}" pid="11" name="_dlc_DocIdItemGuid">
    <vt:lpwstr>9c7d315f-6bfe-41e3-b9ce-498f16f19af5</vt:lpwstr>
  </property>
  <property fmtid="{D5CDD505-2E9C-101B-9397-08002B2CF9AE}" pid="12" name="DfeOrganisationalUnit">
    <vt:lpwstr>2;#DfE|cc08a6d4-dfde-4d0f-bd85-069ebcef80d5</vt:lpwstr>
  </property>
  <property fmtid="{D5CDD505-2E9C-101B-9397-08002B2CF9AE}" pid="13" name="IWPSubject">
    <vt:lpwstr/>
  </property>
  <property fmtid="{D5CDD505-2E9C-101B-9397-08002B2CF9AE}" pid="14" name="g1c1a73d11844b9387d34f3ce107c285">
    <vt:lpwstr/>
  </property>
  <property fmtid="{D5CDD505-2E9C-101B-9397-08002B2CF9AE}" pid="15" name="i47716228ca34af6b9358a11a58d3424">
    <vt:lpwstr>DfE|cc08a6d4-dfde-4d0f-bd85-069ebcef80d5</vt:lpwstr>
  </property>
  <property fmtid="{D5CDD505-2E9C-101B-9397-08002B2CF9AE}" pid="16" name="DfeRights:ProtectiveMarking">
    <vt:lpwstr>1;#Official|0884c477-2e62-47ea-b19c-5af6e91124c5</vt:lpwstr>
  </property>
  <property fmtid="{D5CDD505-2E9C-101B-9397-08002B2CF9AE}" pid="17" name="n5db43ae23a943f28377b30c6204998d">
    <vt:lpwstr>DfE|a484111e-5b24-4ad9-9778-c536c8c88985</vt:lpwstr>
  </property>
  <property fmtid="{D5CDD505-2E9C-101B-9397-08002B2CF9AE}" pid="18" name="DfeOwner">
    <vt:lpwstr>3;#DfE|a484111e-5b24-4ad9-9778-c536c8c88985</vt:lpwstr>
  </property>
  <property fmtid="{D5CDD505-2E9C-101B-9397-08002B2CF9AE}" pid="19" name="h5181134883947a99a38d116ffff0006">
    <vt:lpwstr/>
  </property>
  <property fmtid="{D5CDD505-2E9C-101B-9397-08002B2CF9AE}" pid="20" name="MediaServiceImageTags">
    <vt:lpwstr/>
  </property>
  <property fmtid="{D5CDD505-2E9C-101B-9397-08002B2CF9AE}" pid="21" name="lcf76f155ced4ddcb4097134ff3c332f">
    <vt:lpwstr/>
  </property>
  <property fmtid="{D5CDD505-2E9C-101B-9397-08002B2CF9AE}" pid="22" name="h5181134883947a99a38d116ffff0102">
    <vt:lpwstr>DfE|a484111e-5b24-4ad9-9778-c536c8c88985</vt:lpwstr>
  </property>
  <property fmtid="{D5CDD505-2E9C-101B-9397-08002B2CF9AE}" pid="23" name="ba8d4f2c4b764194bae6c355bbdcc1eb">
    <vt:lpwstr>DfE|cc08a6d4-dfde-4d0f-bd85-069ebcef80d5</vt:lpwstr>
  </property>
  <property fmtid="{D5CDD505-2E9C-101B-9397-08002B2CF9AE}" pid="24" name="fcfa2e3a102f492eb9989c5396408ed9">
    <vt:lpwstr/>
  </property>
  <property fmtid="{D5CDD505-2E9C-101B-9397-08002B2CF9AE}" pid="25" name="ce5af11cf85042fda4c4f1f7f633f15b">
    <vt:lpwstr>Official|0884c477-2e62-47ea-b19c-5af6e91124c5</vt:lpwstr>
  </property>
  <property fmtid="{D5CDD505-2E9C-101B-9397-08002B2CF9AE}" pid="26" name="b11dec6ce0c448c0844aaa6ccb665a34">
    <vt:lpwstr/>
  </property>
</Properties>
</file>