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56D5F" w14:textId="77777777" w:rsidR="00556B15" w:rsidRDefault="00556B15"/>
    <w:p w14:paraId="1B36C8BB" w14:textId="77777777" w:rsidR="00697F36" w:rsidRDefault="00697F36"/>
    <w:p w14:paraId="0D701AA7" w14:textId="77777777" w:rsidR="00697F36" w:rsidRDefault="00697F36"/>
    <w:p w14:paraId="2CE170E2" w14:textId="4BF4BE06" w:rsidR="00590F3D" w:rsidRPr="00697F36" w:rsidRDefault="00A2349E">
      <w:pPr>
        <w:rPr>
          <w:rFonts w:cs="Arial"/>
          <w:sz w:val="44"/>
          <w:szCs w:val="44"/>
        </w:rPr>
      </w:pPr>
      <w:r>
        <w:rPr>
          <w:rFonts w:cs="Arial"/>
          <w:sz w:val="44"/>
          <w:szCs w:val="44"/>
        </w:rPr>
        <w:t>Traffic Commissioners for Great Britain</w:t>
      </w:r>
    </w:p>
    <w:p w14:paraId="79774ED6" w14:textId="4669F6E2" w:rsidR="00697F36" w:rsidRDefault="00A2349E" w:rsidP="00697F36">
      <w:pPr>
        <w:rPr>
          <w:rFonts w:cs="Arial"/>
          <w:sz w:val="44"/>
          <w:szCs w:val="44"/>
        </w:rPr>
      </w:pPr>
      <w:r>
        <w:rPr>
          <w:rFonts w:cs="Arial"/>
          <w:sz w:val="44"/>
          <w:szCs w:val="44"/>
        </w:rPr>
        <w:t xml:space="preserve">Traffic Commissioner </w:t>
      </w:r>
      <w:r w:rsidR="00A61ACD">
        <w:rPr>
          <w:rFonts w:cs="Arial"/>
          <w:sz w:val="44"/>
          <w:szCs w:val="44"/>
        </w:rPr>
        <w:t>for Scotland</w:t>
      </w:r>
    </w:p>
    <w:p w14:paraId="7BB0A5CC" w14:textId="0F47E1E0" w:rsidR="00697F36" w:rsidRDefault="00697F36" w:rsidP="00697F36">
      <w:pPr>
        <w:rPr>
          <w:rFonts w:cs="Arial"/>
          <w:sz w:val="44"/>
          <w:szCs w:val="44"/>
        </w:rPr>
      </w:pPr>
      <w:r>
        <w:rPr>
          <w:noProof/>
        </w:rPr>
        <w:drawing>
          <wp:anchor distT="0" distB="0" distL="114300" distR="114300" simplePos="0" relativeHeight="251658242" behindDoc="0" locked="0" layoutInCell="1" allowOverlap="1" wp14:anchorId="78C604A2" wp14:editId="231253C9">
            <wp:simplePos x="0" y="0"/>
            <wp:positionH relativeFrom="column">
              <wp:posOffset>2649461</wp:posOffset>
            </wp:positionH>
            <wp:positionV relativeFrom="paragraph">
              <wp:posOffset>819785</wp:posOffset>
            </wp:positionV>
            <wp:extent cx="2140585" cy="819093"/>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585" cy="8190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0B7B5786" wp14:editId="33B41A41">
            <wp:simplePos x="0" y="0"/>
            <wp:positionH relativeFrom="column">
              <wp:posOffset>4749800</wp:posOffset>
            </wp:positionH>
            <wp:positionV relativeFrom="paragraph">
              <wp:posOffset>692785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7230" cy="1156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4F861DD4">
        <w:rPr>
          <w:rFonts w:cs="Arial"/>
          <w:sz w:val="44"/>
          <w:szCs w:val="44"/>
        </w:rPr>
        <w:t xml:space="preserve">March </w:t>
      </w:r>
      <w:r w:rsidR="00A2349E">
        <w:rPr>
          <w:rFonts w:cs="Arial"/>
          <w:sz w:val="44"/>
          <w:szCs w:val="44"/>
        </w:rPr>
        <w:t>202</w:t>
      </w:r>
      <w:r w:rsidR="1F4505DD">
        <w:rPr>
          <w:rFonts w:cs="Arial"/>
          <w:sz w:val="44"/>
          <w:szCs w:val="44"/>
        </w:rPr>
        <w:t>4</w:t>
      </w:r>
    </w:p>
    <w:p w14:paraId="1A0F369D" w14:textId="54AEEA1E" w:rsidR="00697F36" w:rsidRPr="00697F36" w:rsidRDefault="00697F36" w:rsidP="00697F36">
      <w:pPr>
        <w:rPr>
          <w:rFonts w:cs="Arial"/>
          <w:sz w:val="44"/>
          <w:szCs w:val="44"/>
        </w:rPr>
      </w:pPr>
    </w:p>
    <w:p w14:paraId="55586CDE" w14:textId="3C557709" w:rsidR="00697F36" w:rsidRPr="00697F36" w:rsidRDefault="00697F36" w:rsidP="00697F36">
      <w:pPr>
        <w:rPr>
          <w:rFonts w:cs="Arial"/>
          <w:sz w:val="44"/>
          <w:szCs w:val="44"/>
        </w:rPr>
      </w:pPr>
    </w:p>
    <w:p w14:paraId="35C46DCF" w14:textId="459698B3" w:rsidR="00697F36" w:rsidRPr="00697F36" w:rsidRDefault="00697F36" w:rsidP="00697F36">
      <w:pPr>
        <w:rPr>
          <w:rFonts w:cs="Arial"/>
          <w:sz w:val="44"/>
          <w:szCs w:val="44"/>
        </w:rPr>
      </w:pPr>
    </w:p>
    <w:p w14:paraId="0C24054D" w14:textId="1C69B82B" w:rsidR="00697F36" w:rsidRPr="00697F36" w:rsidRDefault="00697F36" w:rsidP="00697F36">
      <w:pPr>
        <w:rPr>
          <w:rFonts w:cs="Arial"/>
          <w:sz w:val="44"/>
          <w:szCs w:val="44"/>
        </w:rPr>
      </w:pPr>
    </w:p>
    <w:p w14:paraId="64FC1A14" w14:textId="1ECB0C89" w:rsidR="00697F36" w:rsidRPr="00697F36" w:rsidRDefault="00A2349E" w:rsidP="00697F36">
      <w:pPr>
        <w:rPr>
          <w:rFonts w:cs="Arial"/>
          <w:sz w:val="44"/>
          <w:szCs w:val="44"/>
        </w:rPr>
      </w:pPr>
      <w:r w:rsidRPr="00697F36">
        <w:rPr>
          <w:rFonts w:eastAsia="SimSun" w:cs="Arial"/>
          <w:noProof/>
          <w:sz w:val="44"/>
          <w:szCs w:val="44"/>
          <w:lang w:eastAsia="zh-CN"/>
        </w:rPr>
        <w:drawing>
          <wp:anchor distT="0" distB="0" distL="114300" distR="114300" simplePos="0" relativeHeight="251658240" behindDoc="0" locked="0" layoutInCell="0" allowOverlap="1" wp14:anchorId="066F5AA4" wp14:editId="75DC5CA2">
            <wp:simplePos x="0" y="0"/>
            <wp:positionH relativeFrom="page">
              <wp:posOffset>-590550</wp:posOffset>
            </wp:positionH>
            <wp:positionV relativeFrom="page">
              <wp:posOffset>5699258</wp:posOffset>
            </wp:positionV>
            <wp:extent cx="8147050" cy="5740400"/>
            <wp:effectExtent l="0" t="0" r="6350" b="0"/>
            <wp:wrapNone/>
            <wp:docPr id="5" name="Picture 5"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1DB1885D" w14:textId="3EC92603" w:rsidR="00697F36" w:rsidRPr="00697F36" w:rsidRDefault="00697F36" w:rsidP="00697F36">
      <w:pPr>
        <w:rPr>
          <w:rFonts w:cs="Arial"/>
          <w:sz w:val="44"/>
          <w:szCs w:val="44"/>
        </w:rPr>
      </w:pPr>
    </w:p>
    <w:p w14:paraId="45C40CD8" w14:textId="0D2D8673" w:rsidR="00697F36" w:rsidRPr="00697F36" w:rsidRDefault="00697F36" w:rsidP="00697F36">
      <w:pPr>
        <w:rPr>
          <w:rFonts w:cs="Arial"/>
          <w:sz w:val="44"/>
          <w:szCs w:val="44"/>
        </w:rPr>
      </w:pPr>
    </w:p>
    <w:p w14:paraId="268BA44C" w14:textId="562ACC21" w:rsidR="00697F36" w:rsidRPr="00697F36" w:rsidRDefault="00697F36" w:rsidP="00697F36">
      <w:pPr>
        <w:rPr>
          <w:rFonts w:cs="Arial"/>
          <w:sz w:val="44"/>
          <w:szCs w:val="44"/>
        </w:rPr>
      </w:pPr>
    </w:p>
    <w:p w14:paraId="42E5E3A2" w14:textId="085A88EF" w:rsidR="00697F36" w:rsidRPr="00697F36" w:rsidRDefault="00697F36" w:rsidP="00697F36">
      <w:pPr>
        <w:rPr>
          <w:rFonts w:cs="Arial"/>
          <w:sz w:val="44"/>
          <w:szCs w:val="44"/>
        </w:rPr>
      </w:pPr>
    </w:p>
    <w:p w14:paraId="1443EC74" w14:textId="0CD2D764" w:rsidR="00697F36" w:rsidRPr="00697F36" w:rsidRDefault="00697F36" w:rsidP="00697F36">
      <w:pPr>
        <w:rPr>
          <w:rFonts w:cs="Arial"/>
          <w:sz w:val="44"/>
          <w:szCs w:val="44"/>
        </w:rPr>
      </w:pPr>
    </w:p>
    <w:p w14:paraId="0F9DC21E" w14:textId="322CA183" w:rsidR="00697F36" w:rsidRPr="00697F36" w:rsidRDefault="00697F36" w:rsidP="00697F36">
      <w:pPr>
        <w:rPr>
          <w:rFonts w:cs="Arial"/>
          <w:sz w:val="44"/>
          <w:szCs w:val="44"/>
        </w:rPr>
      </w:pPr>
    </w:p>
    <w:p w14:paraId="753CE34C" w14:textId="3BE8CA1A" w:rsidR="00697F36" w:rsidRDefault="00697F36" w:rsidP="00697F36">
      <w:pPr>
        <w:rPr>
          <w:rFonts w:cs="Arial"/>
          <w:sz w:val="44"/>
          <w:szCs w:val="44"/>
        </w:rPr>
      </w:pPr>
    </w:p>
    <w:p w14:paraId="26A22499" w14:textId="3562C6F7" w:rsidR="00697F36" w:rsidRDefault="00697F36" w:rsidP="00A35D48">
      <w:pPr>
        <w:rPr>
          <w:rFonts w:cs="Arial"/>
          <w:sz w:val="44"/>
          <w:szCs w:val="44"/>
        </w:rPr>
      </w:pPr>
    </w:p>
    <w:p w14:paraId="33F5C9AA" w14:textId="77777777" w:rsidR="00697F36" w:rsidRPr="00C07D99" w:rsidRDefault="00697F36" w:rsidP="00697F36">
      <w:pPr>
        <w:autoSpaceDE w:val="0"/>
        <w:autoSpaceDN w:val="0"/>
        <w:rPr>
          <w:rFonts w:cs="Arial"/>
          <w:b/>
          <w:bCs/>
          <w:color w:val="00682F"/>
        </w:rPr>
      </w:pPr>
      <w:r w:rsidRPr="00BA345A">
        <w:rPr>
          <w:rFonts w:cs="Arial"/>
          <w:b/>
          <w:bCs/>
          <w:color w:val="00682F"/>
          <w:sz w:val="28"/>
          <w:szCs w:val="28"/>
        </w:rPr>
        <w:t>Contents</w:t>
      </w:r>
      <w:r w:rsidRPr="00BA345A">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p>
    <w:p w14:paraId="7746597E" w14:textId="77777777" w:rsidR="00697F36" w:rsidRPr="002E09D7" w:rsidRDefault="00697F36" w:rsidP="00697F36">
      <w:pPr>
        <w:autoSpaceDE w:val="0"/>
        <w:autoSpaceDN w:val="0"/>
        <w:rPr>
          <w:rFonts w:cs="Arial"/>
          <w:b/>
          <w:bCs/>
        </w:rPr>
      </w:pPr>
    </w:p>
    <w:p w14:paraId="7D28D93B" w14:textId="12AD3942" w:rsidR="00E65128" w:rsidRPr="00FD4CE4" w:rsidRDefault="00E65128" w:rsidP="00FD4CE4">
      <w:pPr>
        <w:autoSpaceDE w:val="0"/>
        <w:autoSpaceDN w:val="0"/>
        <w:rPr>
          <w:rFonts w:cs="Arial"/>
          <w:color w:val="000000"/>
          <w:szCs w:val="24"/>
        </w:rPr>
      </w:pPr>
      <w:r w:rsidRPr="00FD4CE4">
        <w:rPr>
          <w:rFonts w:cs="Arial"/>
          <w:color w:val="000000"/>
          <w:szCs w:val="24"/>
        </w:rPr>
        <w:t xml:space="preserve">Welcome Note from </w:t>
      </w:r>
      <w:r w:rsidR="00A70932" w:rsidRPr="00AA3391">
        <w:rPr>
          <w:rFonts w:cs="Arial"/>
          <w:color w:val="000000"/>
          <w:szCs w:val="24"/>
        </w:rPr>
        <w:t>Mark Harper</w:t>
      </w:r>
      <w:r w:rsidRPr="00FD4CE4">
        <w:rPr>
          <w:rFonts w:cs="Arial"/>
          <w:color w:val="000000"/>
          <w:szCs w:val="24"/>
        </w:rPr>
        <w:t xml:space="preserve">, Secretary of State for Transport </w:t>
      </w:r>
      <w:r w:rsidR="00CF23BB" w:rsidRPr="00FD4CE4">
        <w:rPr>
          <w:rFonts w:cs="Arial"/>
          <w:color w:val="000000"/>
          <w:szCs w:val="24"/>
        </w:rPr>
        <w:tab/>
      </w:r>
      <w:r w:rsidR="00CF23BB" w:rsidRPr="00FD4CE4">
        <w:rPr>
          <w:rFonts w:cs="Arial"/>
          <w:color w:val="000000"/>
          <w:szCs w:val="24"/>
        </w:rPr>
        <w:tab/>
      </w:r>
      <w:r w:rsidR="00F83E1C">
        <w:rPr>
          <w:rFonts w:cs="Arial"/>
          <w:color w:val="000000"/>
          <w:szCs w:val="24"/>
        </w:rPr>
        <w:tab/>
      </w:r>
      <w:r w:rsidR="00CF23BB" w:rsidRPr="00FD4CE4">
        <w:rPr>
          <w:rFonts w:cs="Arial"/>
          <w:color w:val="000000"/>
          <w:szCs w:val="24"/>
        </w:rPr>
        <w:t>3</w:t>
      </w:r>
    </w:p>
    <w:p w14:paraId="0653C360" w14:textId="5ED76633" w:rsidR="00E65128" w:rsidRPr="00FD4CE4" w:rsidRDefault="00E65128" w:rsidP="00FD4CE4">
      <w:pPr>
        <w:autoSpaceDE w:val="0"/>
        <w:autoSpaceDN w:val="0"/>
        <w:rPr>
          <w:rFonts w:cs="Arial"/>
          <w:color w:val="000000"/>
          <w:szCs w:val="24"/>
        </w:rPr>
      </w:pPr>
      <w:r w:rsidRPr="00FD4CE4">
        <w:rPr>
          <w:rFonts w:cs="Arial"/>
          <w:color w:val="000000"/>
          <w:szCs w:val="24"/>
        </w:rPr>
        <w:t>About the Sponsored Body</w:t>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t>4</w:t>
      </w:r>
    </w:p>
    <w:p w14:paraId="41C7014C" w14:textId="2251A0B4" w:rsidR="00FD4CE4" w:rsidRPr="00FD4CE4" w:rsidRDefault="00CF23BB" w:rsidP="00FD4CE4">
      <w:pPr>
        <w:autoSpaceDE w:val="0"/>
        <w:autoSpaceDN w:val="0"/>
        <w:rPr>
          <w:rFonts w:cs="Arial"/>
          <w:color w:val="000000"/>
          <w:szCs w:val="24"/>
        </w:rPr>
      </w:pPr>
      <w:r w:rsidRPr="00FD4CE4">
        <w:rPr>
          <w:rFonts w:cs="Arial"/>
          <w:color w:val="000000"/>
          <w:szCs w:val="24"/>
        </w:rPr>
        <w:t>About the r</w:t>
      </w:r>
      <w:r w:rsidR="00E65128" w:rsidRPr="00FD4CE4">
        <w:rPr>
          <w:rFonts w:cs="Arial"/>
          <w:color w:val="000000"/>
          <w:szCs w:val="24"/>
        </w:rPr>
        <w:t>ole</w:t>
      </w:r>
      <w:r w:rsidRPr="00FD4CE4">
        <w:rPr>
          <w:rFonts w:cs="Arial"/>
          <w:color w:val="000000"/>
          <w:szCs w:val="24"/>
        </w:rPr>
        <w:tab/>
      </w:r>
      <w:r w:rsidRPr="00FD4CE4">
        <w:rPr>
          <w:rFonts w:cs="Arial"/>
          <w:color w:val="000000"/>
          <w:szCs w:val="24"/>
        </w:rPr>
        <w:tab/>
      </w:r>
      <w:r w:rsidRPr="00FD4CE4">
        <w:rPr>
          <w:rFonts w:cs="Arial"/>
          <w:color w:val="000000"/>
          <w:szCs w:val="24"/>
        </w:rPr>
        <w:tab/>
      </w:r>
      <w:r w:rsidRPr="00FD4CE4">
        <w:rPr>
          <w:rFonts w:cs="Arial"/>
          <w:color w:val="000000"/>
          <w:szCs w:val="24"/>
        </w:rPr>
        <w:tab/>
      </w:r>
      <w:r w:rsidRPr="00FD4CE4">
        <w:rPr>
          <w:rFonts w:cs="Arial"/>
          <w:color w:val="000000"/>
          <w:szCs w:val="24"/>
        </w:rPr>
        <w:tab/>
      </w:r>
      <w:r w:rsidRPr="00FD4CE4">
        <w:rPr>
          <w:rFonts w:cs="Arial"/>
          <w:color w:val="000000"/>
          <w:szCs w:val="24"/>
        </w:rPr>
        <w:tab/>
      </w:r>
      <w:r w:rsidRPr="00FD4CE4">
        <w:rPr>
          <w:rFonts w:cs="Arial"/>
          <w:color w:val="000000"/>
          <w:szCs w:val="24"/>
        </w:rPr>
        <w:tab/>
      </w:r>
      <w:r w:rsidRPr="00FD4CE4">
        <w:rPr>
          <w:rFonts w:cs="Arial"/>
          <w:color w:val="000000"/>
          <w:szCs w:val="24"/>
        </w:rPr>
        <w:tab/>
      </w:r>
      <w:r w:rsidRPr="00FD4CE4">
        <w:rPr>
          <w:rFonts w:cs="Arial"/>
          <w:color w:val="000000"/>
          <w:szCs w:val="24"/>
        </w:rPr>
        <w:tab/>
      </w:r>
      <w:r w:rsidR="00FD4CE4" w:rsidRPr="00FD4CE4">
        <w:rPr>
          <w:rFonts w:cs="Arial"/>
          <w:color w:val="000000"/>
          <w:szCs w:val="24"/>
        </w:rPr>
        <w:tab/>
      </w:r>
      <w:r w:rsidR="00FC0BEA">
        <w:rPr>
          <w:rFonts w:cs="Arial"/>
          <w:color w:val="000000"/>
          <w:szCs w:val="24"/>
        </w:rPr>
        <w:t>7</w:t>
      </w:r>
    </w:p>
    <w:p w14:paraId="6FA75EDC" w14:textId="68410B0B" w:rsidR="00E65128" w:rsidRPr="00FD4CE4" w:rsidRDefault="00E65128" w:rsidP="00FD4CE4">
      <w:pPr>
        <w:autoSpaceDE w:val="0"/>
        <w:autoSpaceDN w:val="0"/>
        <w:rPr>
          <w:rFonts w:cs="Arial"/>
          <w:color w:val="000000"/>
          <w:szCs w:val="24"/>
        </w:rPr>
      </w:pPr>
      <w:r w:rsidRPr="00FD4CE4">
        <w:rPr>
          <w:rFonts w:cs="Arial"/>
          <w:color w:val="000000"/>
          <w:szCs w:val="24"/>
        </w:rPr>
        <w:t>How to Apply</w:t>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B040BE">
        <w:rPr>
          <w:rFonts w:cs="Arial"/>
          <w:color w:val="000000"/>
          <w:szCs w:val="24"/>
        </w:rPr>
        <w:t>9</w:t>
      </w:r>
    </w:p>
    <w:p w14:paraId="6C1216D2" w14:textId="0C9839D1" w:rsidR="00C12CD4" w:rsidRDefault="00E65128" w:rsidP="00FD4CE4">
      <w:pPr>
        <w:autoSpaceDE w:val="0"/>
        <w:autoSpaceDN w:val="0"/>
        <w:rPr>
          <w:rFonts w:cs="Arial"/>
          <w:color w:val="000000"/>
          <w:szCs w:val="24"/>
        </w:rPr>
      </w:pPr>
      <w:r w:rsidRPr="00FD4CE4">
        <w:rPr>
          <w:rFonts w:cs="Arial"/>
          <w:color w:val="000000"/>
          <w:szCs w:val="24"/>
        </w:rPr>
        <w:t>Indicative Timetable</w:t>
      </w:r>
      <w:r w:rsidR="00FD4CE4" w:rsidRPr="00FD4CE4">
        <w:rPr>
          <w:rFonts w:cs="Arial"/>
          <w:color w:val="000000"/>
          <w:szCs w:val="24"/>
        </w:rPr>
        <w:tab/>
      </w:r>
      <w:r w:rsidR="00FD4CE4" w:rsidRPr="00FD4CE4">
        <w:rPr>
          <w:rFonts w:cs="Arial"/>
          <w:color w:val="000000"/>
          <w:szCs w:val="24"/>
        </w:rPr>
        <w:tab/>
      </w:r>
      <w:r w:rsidR="00C12CD4">
        <w:rPr>
          <w:rFonts w:cs="Arial"/>
          <w:color w:val="000000"/>
          <w:szCs w:val="24"/>
        </w:rPr>
        <w:tab/>
      </w:r>
      <w:r w:rsidR="00C12CD4">
        <w:rPr>
          <w:rFonts w:cs="Arial"/>
          <w:color w:val="000000"/>
          <w:szCs w:val="24"/>
        </w:rPr>
        <w:tab/>
      </w:r>
      <w:r w:rsidR="00C12CD4">
        <w:rPr>
          <w:rFonts w:cs="Arial"/>
          <w:color w:val="000000"/>
          <w:szCs w:val="24"/>
        </w:rPr>
        <w:tab/>
      </w:r>
      <w:r w:rsidR="00C12CD4">
        <w:rPr>
          <w:rFonts w:cs="Arial"/>
          <w:color w:val="000000"/>
          <w:szCs w:val="24"/>
        </w:rPr>
        <w:tab/>
      </w:r>
      <w:r w:rsidR="00C12CD4">
        <w:rPr>
          <w:rFonts w:cs="Arial"/>
          <w:color w:val="000000"/>
          <w:szCs w:val="24"/>
        </w:rPr>
        <w:tab/>
      </w:r>
      <w:r w:rsidR="00C12CD4">
        <w:rPr>
          <w:rFonts w:cs="Arial"/>
          <w:color w:val="000000"/>
          <w:szCs w:val="24"/>
        </w:rPr>
        <w:tab/>
      </w:r>
      <w:r w:rsidR="00C12CD4">
        <w:rPr>
          <w:rFonts w:cs="Arial"/>
          <w:color w:val="000000"/>
          <w:szCs w:val="24"/>
        </w:rPr>
        <w:tab/>
      </w:r>
      <w:r w:rsidR="00C12CD4">
        <w:rPr>
          <w:rFonts w:cs="Arial"/>
          <w:color w:val="000000"/>
          <w:szCs w:val="24"/>
        </w:rPr>
        <w:tab/>
        <w:t>9</w:t>
      </w:r>
    </w:p>
    <w:p w14:paraId="27A34322" w14:textId="19AC482F" w:rsidR="00E65128" w:rsidRPr="00FD4CE4" w:rsidRDefault="00C12CD4" w:rsidP="00FD4CE4">
      <w:pPr>
        <w:autoSpaceDE w:val="0"/>
        <w:autoSpaceDN w:val="0"/>
        <w:rPr>
          <w:rFonts w:cs="Arial"/>
          <w:color w:val="000000"/>
          <w:szCs w:val="24"/>
        </w:rPr>
      </w:pPr>
      <w:r>
        <w:rPr>
          <w:rFonts w:cs="Arial"/>
          <w:color w:val="000000"/>
          <w:szCs w:val="24"/>
        </w:rPr>
        <w:t xml:space="preserve">Selection Process </w:t>
      </w:r>
      <w:r w:rsidR="004D27B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Pr>
          <w:rFonts w:cs="Arial"/>
          <w:color w:val="000000"/>
          <w:szCs w:val="24"/>
        </w:rPr>
        <w:tab/>
        <w:t>10</w:t>
      </w:r>
    </w:p>
    <w:p w14:paraId="1224FFE0" w14:textId="7AB8C129" w:rsidR="00697F36" w:rsidRPr="00FD4CE4" w:rsidRDefault="00E65128" w:rsidP="00FD4CE4">
      <w:pPr>
        <w:autoSpaceDE w:val="0"/>
        <w:autoSpaceDN w:val="0"/>
        <w:rPr>
          <w:rFonts w:cs="Arial"/>
          <w:color w:val="000000"/>
          <w:szCs w:val="24"/>
        </w:rPr>
      </w:pPr>
      <w:r w:rsidRPr="00FD4CE4">
        <w:rPr>
          <w:rFonts w:cs="Arial"/>
          <w:color w:val="000000"/>
          <w:szCs w:val="24"/>
        </w:rPr>
        <w:t>A</w:t>
      </w:r>
      <w:r w:rsidR="00AB1259">
        <w:rPr>
          <w:rFonts w:cs="Arial"/>
          <w:color w:val="000000"/>
          <w:szCs w:val="24"/>
        </w:rPr>
        <w:t>nnex</w:t>
      </w:r>
      <w:r w:rsidRPr="00FD4CE4">
        <w:rPr>
          <w:rFonts w:cs="Arial"/>
          <w:color w:val="000000"/>
          <w:szCs w:val="24"/>
        </w:rPr>
        <w:t xml:space="preserve"> A – Seven Principles of Public Life</w:t>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r>
      <w:r w:rsidR="00FD4CE4" w:rsidRPr="00FD4CE4">
        <w:rPr>
          <w:rFonts w:cs="Arial"/>
          <w:color w:val="000000"/>
          <w:szCs w:val="24"/>
        </w:rPr>
        <w:tab/>
        <w:t>1</w:t>
      </w:r>
      <w:r w:rsidR="00C12CD4">
        <w:rPr>
          <w:rFonts w:cs="Arial"/>
          <w:color w:val="000000"/>
          <w:szCs w:val="24"/>
        </w:rPr>
        <w:t>6</w:t>
      </w:r>
    </w:p>
    <w:p w14:paraId="64230632" w14:textId="00ED4DB6" w:rsidR="00FD4CE4" w:rsidRPr="00E65128" w:rsidRDefault="00FD4CE4" w:rsidP="00FD4CE4">
      <w:pPr>
        <w:autoSpaceDE w:val="0"/>
        <w:autoSpaceDN w:val="0"/>
        <w:rPr>
          <w:rFonts w:cs="Arial"/>
          <w:color w:val="000000"/>
        </w:rPr>
      </w:pPr>
    </w:p>
    <w:p w14:paraId="3078FC3C" w14:textId="77777777" w:rsidR="00697F36" w:rsidRPr="002E09D7" w:rsidRDefault="00697F36" w:rsidP="00FD4CE4">
      <w:pPr>
        <w:autoSpaceDE w:val="0"/>
        <w:autoSpaceDN w:val="0"/>
        <w:rPr>
          <w:rFonts w:cs="Arial"/>
          <w:color w:val="000000"/>
        </w:rPr>
      </w:pPr>
      <w:r w:rsidRPr="002E09D7">
        <w:rPr>
          <w:rFonts w:cs="Arial"/>
          <w:color w:val="000000"/>
        </w:rPr>
        <w:t xml:space="preserve">      </w:t>
      </w:r>
    </w:p>
    <w:p w14:paraId="2C7144B1" w14:textId="77777777" w:rsidR="00697F36" w:rsidRPr="002E09D7" w:rsidRDefault="00697F36" w:rsidP="00697F36">
      <w:pPr>
        <w:autoSpaceDE w:val="0"/>
        <w:autoSpaceDN w:val="0"/>
        <w:rPr>
          <w:rFonts w:cs="Arial"/>
          <w:color w:val="000000"/>
        </w:rPr>
      </w:pPr>
    </w:p>
    <w:p w14:paraId="10650B4D" w14:textId="77777777" w:rsidR="00697F36" w:rsidRDefault="00697F36" w:rsidP="00697F36">
      <w:pPr>
        <w:autoSpaceDE w:val="0"/>
        <w:autoSpaceDN w:val="0"/>
        <w:rPr>
          <w:rFonts w:cs="Arial"/>
          <w:color w:val="000000"/>
        </w:rPr>
      </w:pPr>
    </w:p>
    <w:p w14:paraId="0F6F4A04" w14:textId="77777777" w:rsidR="00697F36" w:rsidRDefault="00697F36" w:rsidP="00697F36">
      <w:pPr>
        <w:autoSpaceDE w:val="0"/>
        <w:autoSpaceDN w:val="0"/>
        <w:rPr>
          <w:rFonts w:cs="Arial"/>
          <w:color w:val="000000"/>
        </w:rPr>
      </w:pPr>
    </w:p>
    <w:p w14:paraId="3B77220B" w14:textId="77777777" w:rsidR="00697F36" w:rsidRDefault="00697F36" w:rsidP="00697F36">
      <w:pPr>
        <w:autoSpaceDE w:val="0"/>
        <w:autoSpaceDN w:val="0"/>
        <w:rPr>
          <w:rFonts w:cs="Arial"/>
          <w:color w:val="000000"/>
        </w:rPr>
      </w:pPr>
    </w:p>
    <w:p w14:paraId="6461C860" w14:textId="77777777" w:rsidR="00697F36" w:rsidRDefault="00697F36" w:rsidP="00697F36">
      <w:pPr>
        <w:autoSpaceDE w:val="0"/>
        <w:autoSpaceDN w:val="0"/>
        <w:rPr>
          <w:rFonts w:cs="Arial"/>
          <w:color w:val="000000"/>
        </w:rPr>
      </w:pPr>
    </w:p>
    <w:p w14:paraId="1650F68D" w14:textId="77777777" w:rsidR="00697F36" w:rsidRDefault="00697F36" w:rsidP="00697F36">
      <w:pPr>
        <w:autoSpaceDE w:val="0"/>
        <w:autoSpaceDN w:val="0"/>
        <w:rPr>
          <w:rFonts w:cs="Arial"/>
          <w:color w:val="000000"/>
        </w:rPr>
      </w:pPr>
    </w:p>
    <w:p w14:paraId="3B0F3360" w14:textId="77777777" w:rsidR="00697F36" w:rsidRDefault="00697F36" w:rsidP="00697F36">
      <w:pPr>
        <w:autoSpaceDE w:val="0"/>
        <w:autoSpaceDN w:val="0"/>
        <w:rPr>
          <w:rFonts w:cs="Arial"/>
          <w:b/>
          <w:bCs/>
          <w:color w:val="000000"/>
        </w:rPr>
      </w:pPr>
    </w:p>
    <w:p w14:paraId="5132AD89" w14:textId="77777777" w:rsidR="00697F36" w:rsidRDefault="00697F36" w:rsidP="00697F36">
      <w:pPr>
        <w:autoSpaceDE w:val="0"/>
        <w:autoSpaceDN w:val="0"/>
        <w:rPr>
          <w:rFonts w:cs="Arial"/>
          <w:b/>
          <w:bCs/>
          <w:color w:val="000000"/>
        </w:rPr>
      </w:pPr>
    </w:p>
    <w:p w14:paraId="20383B6F" w14:textId="77777777" w:rsidR="00697F36" w:rsidRDefault="00697F36" w:rsidP="00697F36">
      <w:pPr>
        <w:autoSpaceDE w:val="0"/>
        <w:autoSpaceDN w:val="0"/>
        <w:rPr>
          <w:rFonts w:cs="Arial"/>
          <w:b/>
          <w:bCs/>
          <w:color w:val="000000"/>
        </w:rPr>
      </w:pPr>
    </w:p>
    <w:p w14:paraId="284CE2EC" w14:textId="77777777" w:rsidR="00697F36" w:rsidRDefault="00697F36" w:rsidP="00697F36">
      <w:pPr>
        <w:autoSpaceDE w:val="0"/>
        <w:autoSpaceDN w:val="0"/>
        <w:rPr>
          <w:rFonts w:cs="Arial"/>
          <w:b/>
          <w:bCs/>
          <w:color w:val="000000"/>
        </w:rPr>
      </w:pPr>
    </w:p>
    <w:p w14:paraId="28AA4A28" w14:textId="77777777" w:rsidR="00697F36" w:rsidRDefault="00697F36" w:rsidP="00697F36">
      <w:pPr>
        <w:autoSpaceDE w:val="0"/>
        <w:autoSpaceDN w:val="0"/>
        <w:rPr>
          <w:rFonts w:cs="Arial"/>
          <w:b/>
          <w:bCs/>
          <w:color w:val="000000"/>
        </w:rPr>
      </w:pPr>
    </w:p>
    <w:p w14:paraId="27EBB2E1" w14:textId="77777777" w:rsidR="00697F36" w:rsidRDefault="00697F36" w:rsidP="00697F36">
      <w:pPr>
        <w:autoSpaceDE w:val="0"/>
        <w:autoSpaceDN w:val="0"/>
        <w:rPr>
          <w:rFonts w:cs="Arial"/>
          <w:b/>
          <w:bCs/>
          <w:color w:val="000000"/>
        </w:rPr>
      </w:pPr>
    </w:p>
    <w:p w14:paraId="183A2D1E" w14:textId="77777777" w:rsidR="00697F36" w:rsidRDefault="00697F36" w:rsidP="00697F36">
      <w:pPr>
        <w:autoSpaceDE w:val="0"/>
        <w:autoSpaceDN w:val="0"/>
        <w:rPr>
          <w:rFonts w:cs="Arial"/>
          <w:b/>
          <w:bCs/>
          <w:color w:val="000000"/>
        </w:rPr>
      </w:pPr>
    </w:p>
    <w:p w14:paraId="0AE1A767" w14:textId="77777777" w:rsidR="00697F36" w:rsidRDefault="00697F36" w:rsidP="00697F36">
      <w:pPr>
        <w:autoSpaceDE w:val="0"/>
        <w:autoSpaceDN w:val="0"/>
        <w:rPr>
          <w:rFonts w:cs="Arial"/>
          <w:b/>
          <w:bCs/>
          <w:color w:val="000000"/>
        </w:rPr>
      </w:pPr>
    </w:p>
    <w:p w14:paraId="0DDFC32F" w14:textId="77777777" w:rsidR="00697F36" w:rsidRDefault="00697F36" w:rsidP="00697F36">
      <w:pPr>
        <w:autoSpaceDE w:val="0"/>
        <w:autoSpaceDN w:val="0"/>
        <w:rPr>
          <w:rFonts w:cs="Arial"/>
          <w:b/>
          <w:bCs/>
          <w:color w:val="000000"/>
        </w:rPr>
      </w:pPr>
    </w:p>
    <w:p w14:paraId="5C4F8E5B" w14:textId="5C406777" w:rsidR="00040D49" w:rsidRDefault="00040D49">
      <w:pPr>
        <w:rPr>
          <w:rFonts w:eastAsia="Times New Roman" w:cs="Arial"/>
          <w:b/>
          <w:bCs/>
          <w:color w:val="000000"/>
          <w:sz w:val="20"/>
          <w:szCs w:val="20"/>
          <w:lang w:eastAsia="en-GB"/>
        </w:rPr>
      </w:pPr>
      <w:r>
        <w:rPr>
          <w:rFonts w:cs="Arial"/>
          <w:b/>
          <w:bCs/>
          <w:color w:val="000000"/>
        </w:rPr>
        <w:br w:type="page"/>
      </w:r>
    </w:p>
    <w:p w14:paraId="1CC60BCE" w14:textId="2F19B7CB" w:rsidR="00697F36" w:rsidRPr="00AA3391" w:rsidRDefault="00697F36" w:rsidP="00697F36">
      <w:pPr>
        <w:pStyle w:val="CommentText"/>
        <w:rPr>
          <w:color w:val="00682F"/>
          <w:sz w:val="28"/>
          <w:szCs w:val="28"/>
        </w:rPr>
      </w:pPr>
      <w:r w:rsidRPr="00AA3391">
        <w:rPr>
          <w:rFonts w:ascii="Arial" w:hAnsi="Arial" w:cs="Arial"/>
          <w:b/>
          <w:bCs/>
          <w:color w:val="00682F"/>
          <w:sz w:val="28"/>
          <w:szCs w:val="28"/>
        </w:rPr>
        <w:lastRenderedPageBreak/>
        <w:t xml:space="preserve">Welcome Note from </w:t>
      </w:r>
      <w:r w:rsidR="00F33BCB" w:rsidRPr="00AA3391">
        <w:rPr>
          <w:rFonts w:ascii="Arial" w:hAnsi="Arial" w:cs="Arial"/>
          <w:b/>
          <w:bCs/>
          <w:color w:val="00682F"/>
          <w:sz w:val="28"/>
          <w:szCs w:val="28"/>
        </w:rPr>
        <w:t>Mark Harper</w:t>
      </w:r>
      <w:r w:rsidR="00F277DB" w:rsidRPr="00AA3391">
        <w:rPr>
          <w:rFonts w:ascii="Arial" w:hAnsi="Arial" w:cs="Arial"/>
          <w:b/>
          <w:bCs/>
          <w:color w:val="00682F"/>
          <w:sz w:val="28"/>
          <w:szCs w:val="28"/>
        </w:rPr>
        <w:t xml:space="preserve">, </w:t>
      </w:r>
      <w:r w:rsidRPr="00AA3391">
        <w:rPr>
          <w:rFonts w:ascii="Arial" w:hAnsi="Arial" w:cs="Arial"/>
          <w:b/>
          <w:bCs/>
          <w:color w:val="00682F"/>
          <w:sz w:val="28"/>
          <w:szCs w:val="28"/>
        </w:rPr>
        <w:t>Secretary of State for Transport</w:t>
      </w:r>
      <w:r w:rsidRPr="00AA3391">
        <w:rPr>
          <w:b/>
          <w:bCs/>
          <w:color w:val="00682F"/>
          <w:sz w:val="28"/>
          <w:szCs w:val="28"/>
        </w:rPr>
        <w:tab/>
      </w:r>
      <w:r w:rsidRPr="00AA3391">
        <w:rPr>
          <w:b/>
          <w:bCs/>
          <w:color w:val="00682F"/>
          <w:sz w:val="28"/>
          <w:szCs w:val="28"/>
        </w:rPr>
        <w:tab/>
      </w:r>
    </w:p>
    <w:p w14:paraId="7052DC68" w14:textId="77777777" w:rsidR="00697F36" w:rsidRPr="00AA3391" w:rsidRDefault="00697F36" w:rsidP="00C73327">
      <w:r w:rsidRPr="00AA3391">
        <w:rPr>
          <w:rFonts w:cs="Arial"/>
          <w:szCs w:val="24"/>
        </w:rPr>
        <w:t xml:space="preserve">Dear Applicant, </w:t>
      </w:r>
    </w:p>
    <w:p w14:paraId="35DE7ADE" w14:textId="77777777" w:rsidR="00697F36" w:rsidRPr="00AA3391" w:rsidRDefault="00697F36" w:rsidP="00C73327">
      <w:pPr>
        <w:rPr>
          <w:rFonts w:cs="Arial"/>
          <w:szCs w:val="24"/>
        </w:rPr>
      </w:pPr>
    </w:p>
    <w:p w14:paraId="331C5E81" w14:textId="264A98EA" w:rsidR="00C73327" w:rsidRPr="00AA3391" w:rsidRDefault="00C73327" w:rsidP="00C73327">
      <w:pPr>
        <w:rPr>
          <w:rFonts w:cs="Arial"/>
          <w:szCs w:val="24"/>
        </w:rPr>
      </w:pPr>
      <w:r w:rsidRPr="68F73C89">
        <w:rPr>
          <w:rFonts w:cs="Arial"/>
          <w:szCs w:val="24"/>
        </w:rPr>
        <w:t xml:space="preserve">Thank you for your interest in </w:t>
      </w:r>
      <w:r w:rsidR="00AA20A8" w:rsidRPr="68F73C89">
        <w:rPr>
          <w:rFonts w:cs="Arial"/>
          <w:szCs w:val="24"/>
        </w:rPr>
        <w:t>the post of Traffic Commissioner</w:t>
      </w:r>
      <w:r w:rsidR="5CE18451" w:rsidRPr="68F73C89">
        <w:rPr>
          <w:rFonts w:cs="Arial"/>
          <w:szCs w:val="24"/>
        </w:rPr>
        <w:t>.</w:t>
      </w:r>
    </w:p>
    <w:p w14:paraId="3E8F856B" w14:textId="77777777" w:rsidR="00FE27A8" w:rsidRPr="00AA3391" w:rsidRDefault="00FE27A8" w:rsidP="00FE27A8">
      <w:pPr>
        <w:rPr>
          <w:rFonts w:eastAsia="Arial" w:cs="Arial"/>
          <w:szCs w:val="24"/>
        </w:rPr>
      </w:pPr>
      <w:r w:rsidRPr="00AA3391">
        <w:rPr>
          <w:rFonts w:eastAsia="Arial" w:cs="Arial"/>
          <w:szCs w:val="24"/>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14:paraId="133D4B93" w14:textId="274A3923" w:rsidR="000E0E06" w:rsidRPr="001B7DA1" w:rsidRDefault="000E0E06" w:rsidP="000E0E06">
      <w:pPr>
        <w:rPr>
          <w:rFonts w:cs="Arial"/>
          <w:szCs w:val="24"/>
        </w:rPr>
      </w:pPr>
      <w:r w:rsidRPr="68F73C89">
        <w:rPr>
          <w:rFonts w:cs="Arial"/>
          <w:szCs w:val="24"/>
        </w:rPr>
        <w:t xml:space="preserve">We are recruiting for a Traffic Commissioner to be based in the </w:t>
      </w:r>
      <w:r w:rsidR="7EAE20A7" w:rsidRPr="68F73C89">
        <w:rPr>
          <w:rFonts w:cs="Arial"/>
          <w:szCs w:val="24"/>
        </w:rPr>
        <w:t>Scot</w:t>
      </w:r>
      <w:r w:rsidR="0025540F">
        <w:rPr>
          <w:rFonts w:cs="Arial"/>
          <w:szCs w:val="24"/>
        </w:rPr>
        <w:t>tish</w:t>
      </w:r>
      <w:r w:rsidRPr="68F73C89">
        <w:rPr>
          <w:rFonts w:cs="Arial"/>
          <w:szCs w:val="24"/>
        </w:rPr>
        <w:t xml:space="preserve"> Traffic Area. Traffic Commissioners are the only tribunal function sponsored by the Department for Transport and fulfil a vital role in keeping the public safe and supporting industry.</w:t>
      </w:r>
    </w:p>
    <w:p w14:paraId="31891527" w14:textId="57CDA39B" w:rsidR="000E0E06" w:rsidRDefault="000E0E06" w:rsidP="000E0E06">
      <w:pPr>
        <w:rPr>
          <w:rFonts w:cs="Arial"/>
          <w:szCs w:val="24"/>
        </w:rPr>
      </w:pPr>
      <w:r w:rsidRPr="001B7DA1">
        <w:rPr>
          <w:rFonts w:cs="Arial"/>
          <w:szCs w:val="24"/>
        </w:rPr>
        <w:t>The position requires</w:t>
      </w:r>
      <w:r>
        <w:rPr>
          <w:rFonts w:cs="Arial"/>
          <w:szCs w:val="24"/>
        </w:rPr>
        <w:t xml:space="preserve"> being able to engage confidently with </w:t>
      </w:r>
      <w:r w:rsidRPr="00D873F7">
        <w:rPr>
          <w:rFonts w:cs="Arial"/>
          <w:bCs/>
          <w:szCs w:val="24"/>
        </w:rPr>
        <w:t>a wide range of stakeholders</w:t>
      </w:r>
      <w:r>
        <w:rPr>
          <w:rFonts w:cs="Arial"/>
          <w:bCs/>
          <w:szCs w:val="24"/>
        </w:rPr>
        <w:t xml:space="preserve">, to </w:t>
      </w:r>
      <w:r w:rsidRPr="00D873F7">
        <w:rPr>
          <w:rFonts w:cs="Arial"/>
          <w:bCs/>
          <w:szCs w:val="24"/>
        </w:rPr>
        <w:t xml:space="preserve">ensure personal integrity as well as sound </w:t>
      </w:r>
      <w:r w:rsidR="004B214C">
        <w:rPr>
          <w:rFonts w:cs="Arial"/>
          <w:bCs/>
          <w:szCs w:val="24"/>
        </w:rPr>
        <w:t xml:space="preserve">legal </w:t>
      </w:r>
      <w:r w:rsidRPr="00D873F7">
        <w:rPr>
          <w:rFonts w:cs="Arial"/>
          <w:bCs/>
          <w:szCs w:val="24"/>
        </w:rPr>
        <w:t>judgement and impartiality in all aspects of decision-making. Traffic Commissioners must also have regard to helping the growth of the economy</w:t>
      </w:r>
      <w:r>
        <w:rPr>
          <w:rFonts w:cs="Arial"/>
          <w:bCs/>
          <w:szCs w:val="24"/>
        </w:rPr>
        <w:t>.</w:t>
      </w:r>
    </w:p>
    <w:p w14:paraId="16FF1F2C" w14:textId="77777777" w:rsidR="00291291" w:rsidRDefault="006525F4" w:rsidP="753ABC82">
      <w:pPr>
        <w:rPr>
          <w:rFonts w:eastAsia="Arial" w:cs="Arial"/>
          <w:szCs w:val="24"/>
        </w:rPr>
      </w:pPr>
      <w:r>
        <w:rPr>
          <w:rFonts w:cs="Arial"/>
          <w:szCs w:val="24"/>
        </w:rPr>
        <w:t>We strongly welcome applications from all backgrounds. As part of the Department’s commitment to diversity, we believe our public appointments should be reflective of our society - the travelling public and those who rely on the supply chain, who may come from different walks of life and bring their life experiences.</w:t>
      </w:r>
      <w:r w:rsidR="0080271D">
        <w:rPr>
          <w:rFonts w:eastAsia="Arial" w:cs="Arial"/>
          <w:szCs w:val="24"/>
        </w:rPr>
        <w:t xml:space="preserve"> </w:t>
      </w:r>
      <w:r w:rsidR="00383C86" w:rsidRPr="00383C86">
        <w:rPr>
          <w:rFonts w:eastAsia="Arial" w:cs="Arial"/>
          <w:szCs w:val="24"/>
        </w:rPr>
        <w:t>We welcome applications from people irrespective of their disability, ethnicity, or gender, who can bring wide experience and dynamic ideas to the role.</w:t>
      </w:r>
    </w:p>
    <w:p w14:paraId="12271685" w14:textId="5AC98585" w:rsidR="00A95C8C" w:rsidRPr="00AA3391" w:rsidRDefault="00383C86" w:rsidP="753ABC82">
      <w:pPr>
        <w:rPr>
          <w:rFonts w:ascii="Calibri" w:eastAsia="Calibri" w:hAnsi="Calibri" w:cs="Calibri"/>
          <w:szCs w:val="24"/>
        </w:rPr>
      </w:pPr>
      <w:r w:rsidRPr="00383C86">
        <w:rPr>
          <w:rFonts w:eastAsia="Arial" w:cs="Arial"/>
          <w:szCs w:val="24"/>
        </w:rPr>
        <w:t xml:space="preserve">We are open to fresh talent, expertise, and perspectives, to help us better understand the needs of the communities we serve. </w:t>
      </w:r>
      <w:r w:rsidR="00A84ED8" w:rsidRPr="00AA3391">
        <w:rPr>
          <w:rFonts w:eastAsia="Arial" w:cs="Arial"/>
          <w:szCs w:val="24"/>
        </w:rPr>
        <w:t xml:space="preserve">This includes people who may have never applied for a public appointment – but could bring new ideas, </w:t>
      </w:r>
      <w:r w:rsidR="00291291" w:rsidRPr="00AA3391">
        <w:rPr>
          <w:rFonts w:eastAsia="Arial" w:cs="Arial"/>
          <w:szCs w:val="24"/>
        </w:rPr>
        <w:t>insights,</w:t>
      </w:r>
      <w:r w:rsidR="00A84ED8" w:rsidRPr="00AA3391">
        <w:rPr>
          <w:rFonts w:eastAsia="Arial" w:cs="Arial"/>
          <w:szCs w:val="24"/>
        </w:rPr>
        <w:t xml:space="preserve"> and energy.</w:t>
      </w:r>
      <w:r w:rsidR="00361C99">
        <w:rPr>
          <w:rFonts w:eastAsia="Arial" w:cs="Arial"/>
          <w:szCs w:val="24"/>
        </w:rPr>
        <w:t xml:space="preserve"> </w:t>
      </w:r>
      <w:r w:rsidR="753ABC82" w:rsidRPr="337FE042">
        <w:rPr>
          <w:rFonts w:eastAsia="Arial" w:cs="Arial"/>
          <w:szCs w:val="24"/>
        </w:rPr>
        <w:t xml:space="preserve">If you are interested in the role of </w:t>
      </w:r>
      <w:r w:rsidR="00446191" w:rsidRPr="337FE042">
        <w:rPr>
          <w:rFonts w:eastAsia="Arial" w:cs="Arial"/>
          <w:szCs w:val="24"/>
        </w:rPr>
        <w:t>Traffic Commissioner</w:t>
      </w:r>
      <w:r w:rsidR="00504611">
        <w:rPr>
          <w:rFonts w:eastAsia="Arial" w:cs="Arial"/>
          <w:szCs w:val="24"/>
        </w:rPr>
        <w:t xml:space="preserve"> for Scotland</w:t>
      </w:r>
      <w:r w:rsidR="753ABC82" w:rsidRPr="337FE042">
        <w:rPr>
          <w:rFonts w:eastAsia="Arial" w:cs="Arial"/>
          <w:szCs w:val="24"/>
        </w:rPr>
        <w:t>, I would like to encourage you to apply.</w:t>
      </w:r>
      <w:r w:rsidR="753ABC82" w:rsidRPr="337FE042">
        <w:rPr>
          <w:rFonts w:ascii="Calibri" w:eastAsia="Calibri" w:hAnsi="Calibri" w:cs="Calibri"/>
          <w:szCs w:val="24"/>
        </w:rPr>
        <w:t xml:space="preserve"> </w:t>
      </w:r>
    </w:p>
    <w:p w14:paraId="63632B2E" w14:textId="2EFBEFB1" w:rsidR="00C73327" w:rsidRPr="00AA3391" w:rsidRDefault="6FC69304" w:rsidP="753ABC82">
      <w:pPr>
        <w:rPr>
          <w:rFonts w:cs="Arial"/>
          <w:szCs w:val="24"/>
        </w:rPr>
      </w:pPr>
      <w:r w:rsidRPr="00AA3391">
        <w:rPr>
          <w:rFonts w:cs="Arial"/>
          <w:szCs w:val="24"/>
        </w:rPr>
        <w:t xml:space="preserve">Our dedicated DfT Public Appointments Team would be happy to talk through the process and answer your questions. </w:t>
      </w:r>
    </w:p>
    <w:p w14:paraId="03684B3C" w14:textId="0F905CB9" w:rsidR="00697F36" w:rsidRDefault="00697F36" w:rsidP="753ABC82">
      <w:pPr>
        <w:pStyle w:val="Default"/>
        <w:rPr>
          <w:color w:val="000000" w:themeColor="text1"/>
        </w:rPr>
      </w:pPr>
    </w:p>
    <w:p w14:paraId="2DE75537" w14:textId="77777777" w:rsidR="00040D49" w:rsidRPr="00AA3391" w:rsidRDefault="00040D49" w:rsidP="753ABC82">
      <w:pPr>
        <w:pStyle w:val="Default"/>
        <w:rPr>
          <w:color w:val="000000" w:themeColor="text1"/>
        </w:rPr>
      </w:pPr>
    </w:p>
    <w:p w14:paraId="531AE901" w14:textId="348D352C" w:rsidR="00697F36" w:rsidRPr="00AA3391" w:rsidRDefault="00697F36" w:rsidP="00697F36">
      <w:pPr>
        <w:pStyle w:val="Default"/>
        <w:rPr>
          <w:b/>
          <w:color w:val="auto"/>
        </w:rPr>
      </w:pPr>
      <w:r w:rsidRPr="00AA3391">
        <w:rPr>
          <w:b/>
          <w:color w:val="auto"/>
        </w:rPr>
        <w:t xml:space="preserve">Rt Hon </w:t>
      </w:r>
      <w:r w:rsidR="00703DEE" w:rsidRPr="00AA3391">
        <w:rPr>
          <w:b/>
          <w:color w:val="auto"/>
        </w:rPr>
        <w:t>Mark Harper</w:t>
      </w:r>
      <w:r w:rsidRPr="00AA3391">
        <w:rPr>
          <w:b/>
          <w:color w:val="auto"/>
        </w:rPr>
        <w:t xml:space="preserve"> MP</w:t>
      </w:r>
    </w:p>
    <w:p w14:paraId="4A69ABA5" w14:textId="77777777" w:rsidR="00697F36" w:rsidRPr="00F74565" w:rsidRDefault="00697F36" w:rsidP="00697F36">
      <w:pPr>
        <w:pStyle w:val="Default"/>
        <w:rPr>
          <w:b/>
          <w:color w:val="auto"/>
        </w:rPr>
      </w:pPr>
      <w:r w:rsidRPr="00AA3391">
        <w:rPr>
          <w:b/>
          <w:color w:val="auto"/>
        </w:rPr>
        <w:t>Secretary of State for Transport</w:t>
      </w:r>
    </w:p>
    <w:p w14:paraId="34B99B9B" w14:textId="77777777" w:rsidR="00FD4CE4" w:rsidRDefault="00FD4CE4" w:rsidP="00697F36">
      <w:pPr>
        <w:spacing w:line="276" w:lineRule="auto"/>
        <w:rPr>
          <w:rFonts w:cs="Arial"/>
          <w:b/>
          <w:color w:val="00682F"/>
          <w:sz w:val="28"/>
          <w:szCs w:val="28"/>
        </w:rPr>
      </w:pPr>
    </w:p>
    <w:p w14:paraId="52BD2B96" w14:textId="1B22FA5A" w:rsidR="00040D49" w:rsidRDefault="00040D49">
      <w:pPr>
        <w:rPr>
          <w:rFonts w:cs="Arial"/>
          <w:b/>
          <w:color w:val="00682F"/>
          <w:sz w:val="28"/>
          <w:szCs w:val="28"/>
        </w:rPr>
      </w:pPr>
      <w:r>
        <w:rPr>
          <w:rFonts w:cs="Arial"/>
          <w:b/>
          <w:color w:val="00682F"/>
          <w:sz w:val="28"/>
          <w:szCs w:val="28"/>
        </w:rPr>
        <w:br w:type="page"/>
      </w:r>
    </w:p>
    <w:p w14:paraId="25F2F22F" w14:textId="77777777" w:rsidR="00564C52" w:rsidRDefault="00564C52" w:rsidP="00564C52">
      <w:pPr>
        <w:spacing w:line="276" w:lineRule="auto"/>
        <w:rPr>
          <w:rFonts w:cs="Arial"/>
          <w:b/>
          <w:color w:val="8F23B3"/>
          <w:sz w:val="28"/>
          <w:szCs w:val="28"/>
        </w:rPr>
      </w:pPr>
      <w:r w:rsidRPr="00BA345A">
        <w:rPr>
          <w:rFonts w:cs="Arial"/>
          <w:b/>
          <w:color w:val="00682F"/>
          <w:sz w:val="28"/>
          <w:szCs w:val="28"/>
        </w:rPr>
        <w:lastRenderedPageBreak/>
        <w:t xml:space="preserve">About </w:t>
      </w:r>
      <w:r>
        <w:rPr>
          <w:rFonts w:cs="Arial"/>
          <w:b/>
          <w:color w:val="00682F"/>
          <w:sz w:val="28"/>
          <w:szCs w:val="28"/>
        </w:rPr>
        <w:t>the Traffic Commissioners</w:t>
      </w:r>
    </w:p>
    <w:p w14:paraId="7441B3C9" w14:textId="77777777" w:rsidR="00564C52" w:rsidRPr="00D873F7" w:rsidRDefault="00564C52" w:rsidP="00A35D48">
      <w:pPr>
        <w:rPr>
          <w:bCs/>
        </w:rPr>
      </w:pPr>
      <w:r w:rsidRPr="6A169CCC">
        <w:t>Traffic Commissioners are appointed by the Secretary of State for Transport but are independent public post holders. They act both as independent regulators and in a judicial role, as single person tribunals when conducting public inquiries in relation to licence applications and disciplinary matters and demonstrate impartiality in all aspects of decision making.</w:t>
      </w:r>
    </w:p>
    <w:p w14:paraId="179B2780" w14:textId="77777777" w:rsidR="00564C52" w:rsidRPr="00D873F7" w:rsidRDefault="00564C52" w:rsidP="00A35D48">
      <w:r w:rsidRPr="00D873F7">
        <w:t xml:space="preserve">Traffic Commissioners were </w:t>
      </w:r>
      <w:r>
        <w:t xml:space="preserve">historically </w:t>
      </w:r>
      <w:r w:rsidRPr="00D873F7">
        <w:t>the ‘competent authority’ fulfilling the requirements of EU Regulation 1071/2009, and undertaking the regulation of road transport undertakings, including the power to set conditions, impose sanctions and remove the authorisation to operate. The</w:t>
      </w:r>
      <w:r>
        <w:t xml:space="preserve">y </w:t>
      </w:r>
      <w:r w:rsidRPr="00D873F7">
        <w:t xml:space="preserve">continue to hold this essential function </w:t>
      </w:r>
      <w:r>
        <w:t>for</w:t>
      </w:r>
      <w:r w:rsidRPr="00D873F7">
        <w:t xml:space="preserve"> the UK and have important regulatory functions in relation to the EU-UK Trade and Cooperation Agreement. </w:t>
      </w:r>
    </w:p>
    <w:p w14:paraId="3647082E" w14:textId="038F28BE" w:rsidR="00564C52" w:rsidRPr="00D873F7" w:rsidRDefault="00564C52" w:rsidP="00A35D48">
      <w:pPr>
        <w:rPr>
          <w:rFonts w:cs="Arial"/>
          <w:szCs w:val="24"/>
        </w:rPr>
      </w:pPr>
      <w:r w:rsidRPr="00D873F7">
        <w:rPr>
          <w:rFonts w:cs="Arial"/>
          <w:szCs w:val="24"/>
        </w:rPr>
        <w:t xml:space="preserve">Through deployment each Traffic Commissioner has a responsibility for a defined geographical area and is regionally based. There are eight traffic areas in Great Britain. </w:t>
      </w:r>
      <w:r>
        <w:rPr>
          <w:rFonts w:cs="Arial"/>
          <w:szCs w:val="24"/>
        </w:rPr>
        <w:t xml:space="preserve">Traffic Commissioners must have regard to the Statutory Guidance issued by the Senior Traffic Commissioner and act under general directions. </w:t>
      </w:r>
      <w:r w:rsidRPr="00D873F7">
        <w:rPr>
          <w:rFonts w:cs="Arial"/>
          <w:szCs w:val="24"/>
        </w:rPr>
        <w:t xml:space="preserve">Traffic Commissioners work together to deliver consistent and transparent national regulation, whilst maintaining localised service and knowledge. Deputies are also associated with a specific area, but as with full-time Traffic Commissioners, may hear cases in other parts of the country depending on demand.  </w:t>
      </w:r>
    </w:p>
    <w:p w14:paraId="5E11ACC4" w14:textId="77777777" w:rsidR="00564C52" w:rsidRDefault="00564C52" w:rsidP="00291291">
      <w:pPr>
        <w:rPr>
          <w:rFonts w:cs="Arial"/>
          <w:szCs w:val="24"/>
        </w:rPr>
      </w:pPr>
      <w:r w:rsidRPr="00D873F7">
        <w:rPr>
          <w:rFonts w:cs="Arial"/>
          <w:szCs w:val="24"/>
        </w:rPr>
        <w:t xml:space="preserve">Traffic Commissioners are supported by a team of staff </w:t>
      </w:r>
      <w:r>
        <w:rPr>
          <w:rFonts w:cs="Arial"/>
          <w:szCs w:val="24"/>
        </w:rPr>
        <w:t>(employed by the DVSA) based regionally and in the centralised licensing team in Leeds</w:t>
      </w:r>
      <w:r w:rsidRPr="00D873F7">
        <w:rPr>
          <w:rFonts w:cs="Arial"/>
          <w:szCs w:val="24"/>
        </w:rPr>
        <w:t>. The team deals with the administration of the licensing systems and carries out routine licensing functions under the delegated authority of the Traffic Commissioners.</w:t>
      </w:r>
    </w:p>
    <w:p w14:paraId="06CD5395" w14:textId="77777777" w:rsidR="00291291" w:rsidRPr="00D873F7" w:rsidRDefault="00291291" w:rsidP="00A35D48">
      <w:pPr>
        <w:pStyle w:val="NoSpacing"/>
      </w:pPr>
    </w:p>
    <w:p w14:paraId="671DD629" w14:textId="77777777" w:rsidR="00564C52" w:rsidRPr="00D873F7" w:rsidRDefault="00564C52" w:rsidP="00564C52">
      <w:pPr>
        <w:jc w:val="both"/>
        <w:rPr>
          <w:rFonts w:cs="Arial"/>
          <w:b/>
          <w:szCs w:val="24"/>
        </w:rPr>
      </w:pPr>
      <w:r w:rsidRPr="00D873F7">
        <w:rPr>
          <w:rFonts w:cs="Arial"/>
          <w:b/>
          <w:szCs w:val="24"/>
        </w:rPr>
        <w:t>Main Duties &amp; Responsibilities</w:t>
      </w:r>
    </w:p>
    <w:p w14:paraId="7EADBF81" w14:textId="77777777" w:rsidR="00564C52" w:rsidRPr="00D873F7" w:rsidRDefault="00564C52" w:rsidP="00564C52">
      <w:pPr>
        <w:jc w:val="both"/>
        <w:rPr>
          <w:rFonts w:cs="Arial"/>
          <w:bCs/>
          <w:szCs w:val="24"/>
        </w:rPr>
      </w:pPr>
      <w:r w:rsidRPr="00D873F7">
        <w:rPr>
          <w:rFonts w:cs="Arial"/>
          <w:bCs/>
          <w:szCs w:val="24"/>
        </w:rPr>
        <w:t>Traffic Commissioners have responsibility in their traffic area for:</w:t>
      </w:r>
    </w:p>
    <w:p w14:paraId="6A98A52E" w14:textId="499CAB5B" w:rsidR="00564C52" w:rsidRPr="00A35D48" w:rsidRDefault="00564C52" w:rsidP="001B4802">
      <w:pPr>
        <w:pStyle w:val="ListParagraph"/>
        <w:numPr>
          <w:ilvl w:val="0"/>
          <w:numId w:val="29"/>
        </w:numPr>
        <w:rPr>
          <w:rFonts w:ascii="Arial" w:hAnsi="Arial" w:cs="Arial"/>
        </w:rPr>
      </w:pPr>
      <w:r w:rsidRPr="00A35D48">
        <w:rPr>
          <w:rFonts w:ascii="Arial" w:hAnsi="Arial" w:cs="Arial"/>
        </w:rPr>
        <w:t>The licensing of the operators of goods vehicles and of buses and coaches (public service vehicles or PSVs</w:t>
      </w:r>
      <w:proofErr w:type="gramStart"/>
      <w:r w:rsidRPr="00A35D48">
        <w:rPr>
          <w:rFonts w:ascii="Arial" w:hAnsi="Arial" w:cs="Arial"/>
        </w:rPr>
        <w:t>);</w:t>
      </w:r>
      <w:proofErr w:type="gramEnd"/>
    </w:p>
    <w:p w14:paraId="7D05D682" w14:textId="1A66A651" w:rsidR="00564C52" w:rsidRPr="00A35D48" w:rsidRDefault="00564C52" w:rsidP="001B4802">
      <w:pPr>
        <w:pStyle w:val="ListParagraph"/>
        <w:numPr>
          <w:ilvl w:val="0"/>
          <w:numId w:val="29"/>
        </w:numPr>
        <w:rPr>
          <w:rFonts w:ascii="Arial" w:hAnsi="Arial" w:cs="Arial"/>
        </w:rPr>
      </w:pPr>
      <w:r w:rsidRPr="00A35D48">
        <w:rPr>
          <w:rFonts w:ascii="Arial" w:hAnsi="Arial" w:cs="Arial"/>
        </w:rPr>
        <w:t xml:space="preserve">The registration of local bus </w:t>
      </w:r>
      <w:proofErr w:type="gramStart"/>
      <w:r w:rsidRPr="00A35D48">
        <w:rPr>
          <w:rFonts w:ascii="Arial" w:hAnsi="Arial" w:cs="Arial"/>
        </w:rPr>
        <w:t>services;</w:t>
      </w:r>
      <w:proofErr w:type="gramEnd"/>
    </w:p>
    <w:p w14:paraId="640342A5" w14:textId="00534144" w:rsidR="00564C52" w:rsidRPr="00A35D48" w:rsidRDefault="00564C52" w:rsidP="001B4802">
      <w:pPr>
        <w:pStyle w:val="ListParagraph"/>
        <w:numPr>
          <w:ilvl w:val="0"/>
          <w:numId w:val="29"/>
        </w:numPr>
        <w:rPr>
          <w:rFonts w:ascii="Arial" w:hAnsi="Arial" w:cs="Arial"/>
        </w:rPr>
      </w:pPr>
      <w:r w:rsidRPr="00A35D48">
        <w:rPr>
          <w:rFonts w:ascii="Arial" w:hAnsi="Arial" w:cs="Arial"/>
        </w:rPr>
        <w:t xml:space="preserve">Granting vocational licences and </w:t>
      </w:r>
      <w:r w:rsidR="00291291" w:rsidRPr="00291291">
        <w:rPr>
          <w:rFonts w:ascii="Arial" w:hAnsi="Arial" w:cs="Arial"/>
        </w:rPr>
        <w:t>acting</w:t>
      </w:r>
      <w:r w:rsidRPr="00A35D48">
        <w:rPr>
          <w:rFonts w:ascii="Arial" w:hAnsi="Arial" w:cs="Arial"/>
        </w:rPr>
        <w:t xml:space="preserve"> against drivers of heavy goods vehicles (HGVs) and </w:t>
      </w:r>
      <w:proofErr w:type="gramStart"/>
      <w:r w:rsidRPr="00A35D48">
        <w:rPr>
          <w:rFonts w:ascii="Arial" w:hAnsi="Arial" w:cs="Arial"/>
        </w:rPr>
        <w:t>PSVs;</w:t>
      </w:r>
      <w:proofErr w:type="gramEnd"/>
    </w:p>
    <w:p w14:paraId="6C2092E0" w14:textId="14FB8348" w:rsidR="00564C52" w:rsidRPr="00A35D48" w:rsidRDefault="00564C52" w:rsidP="001B4802">
      <w:pPr>
        <w:pStyle w:val="ListParagraph"/>
        <w:numPr>
          <w:ilvl w:val="0"/>
          <w:numId w:val="29"/>
        </w:numPr>
        <w:rPr>
          <w:rFonts w:ascii="Arial" w:hAnsi="Arial" w:cs="Arial"/>
        </w:rPr>
      </w:pPr>
      <w:r w:rsidRPr="00A35D48">
        <w:rPr>
          <w:rFonts w:ascii="Arial" w:hAnsi="Arial" w:cs="Arial"/>
        </w:rPr>
        <w:t>The environmental suitability of centres designated as parking locations for HGVs.</w:t>
      </w:r>
    </w:p>
    <w:p w14:paraId="7E25A596" w14:textId="77777777" w:rsidR="00291291" w:rsidRDefault="00291291" w:rsidP="00A35D48">
      <w:pPr>
        <w:pStyle w:val="NoSpacing"/>
      </w:pPr>
    </w:p>
    <w:p w14:paraId="38AF7A89" w14:textId="7079725F" w:rsidR="00564C52" w:rsidRPr="00D873F7" w:rsidRDefault="00564C52" w:rsidP="00A35D48">
      <w:r w:rsidRPr="00D873F7">
        <w:t>Traffic Commissioners promote:</w:t>
      </w:r>
    </w:p>
    <w:p w14:paraId="3EFCA79F" w14:textId="0FE80FC4" w:rsidR="00564C52" w:rsidRPr="00A35D48" w:rsidRDefault="00564C52" w:rsidP="001B4802">
      <w:pPr>
        <w:pStyle w:val="ListParagraph"/>
        <w:numPr>
          <w:ilvl w:val="0"/>
          <w:numId w:val="28"/>
        </w:numPr>
        <w:rPr>
          <w:rFonts w:ascii="Arial" w:hAnsi="Arial" w:cs="Arial"/>
        </w:rPr>
      </w:pPr>
      <w:r w:rsidRPr="00A35D48">
        <w:rPr>
          <w:rFonts w:ascii="Arial" w:hAnsi="Arial" w:cs="Arial"/>
        </w:rPr>
        <w:t xml:space="preserve">The safe operation of goods vehicles and </w:t>
      </w:r>
      <w:proofErr w:type="gramStart"/>
      <w:r w:rsidRPr="00A35D48">
        <w:rPr>
          <w:rFonts w:ascii="Arial" w:hAnsi="Arial" w:cs="Arial"/>
        </w:rPr>
        <w:t>PSVs;</w:t>
      </w:r>
      <w:proofErr w:type="gramEnd"/>
    </w:p>
    <w:p w14:paraId="7DB74E08" w14:textId="54B1934C" w:rsidR="00564C52" w:rsidRPr="00A35D48" w:rsidRDefault="00564C52" w:rsidP="001B4802">
      <w:pPr>
        <w:pStyle w:val="ListParagraph"/>
        <w:numPr>
          <w:ilvl w:val="0"/>
          <w:numId w:val="28"/>
        </w:numPr>
        <w:rPr>
          <w:rFonts w:ascii="Arial" w:hAnsi="Arial" w:cs="Arial"/>
        </w:rPr>
      </w:pPr>
      <w:r w:rsidRPr="00A35D48">
        <w:rPr>
          <w:rFonts w:ascii="Arial" w:hAnsi="Arial" w:cs="Arial"/>
        </w:rPr>
        <w:t xml:space="preserve">Fair competition between </w:t>
      </w:r>
      <w:proofErr w:type="gramStart"/>
      <w:r w:rsidRPr="00A35D48">
        <w:rPr>
          <w:rFonts w:ascii="Arial" w:hAnsi="Arial" w:cs="Arial"/>
        </w:rPr>
        <w:t>operators;</w:t>
      </w:r>
      <w:proofErr w:type="gramEnd"/>
    </w:p>
    <w:p w14:paraId="7C398FD9" w14:textId="3B6CA661" w:rsidR="00564C52" w:rsidRPr="00A35D48" w:rsidRDefault="00564C52" w:rsidP="001B4802">
      <w:pPr>
        <w:pStyle w:val="ListParagraph"/>
        <w:numPr>
          <w:ilvl w:val="0"/>
          <w:numId w:val="28"/>
        </w:numPr>
        <w:rPr>
          <w:rFonts w:ascii="Arial" w:hAnsi="Arial" w:cs="Arial"/>
        </w:rPr>
      </w:pPr>
      <w:r w:rsidRPr="00A35D48">
        <w:rPr>
          <w:rFonts w:ascii="Arial" w:hAnsi="Arial" w:cs="Arial"/>
        </w:rPr>
        <w:t xml:space="preserve">Reducing the burden on compliant </w:t>
      </w:r>
      <w:proofErr w:type="gramStart"/>
      <w:r w:rsidRPr="00A35D48">
        <w:rPr>
          <w:rFonts w:ascii="Arial" w:hAnsi="Arial" w:cs="Arial"/>
        </w:rPr>
        <w:t>operators;</w:t>
      </w:r>
      <w:proofErr w:type="gramEnd"/>
    </w:p>
    <w:p w14:paraId="126EB7FE" w14:textId="4525C6E1" w:rsidR="00612C11" w:rsidRDefault="00564C52" w:rsidP="001B4802">
      <w:pPr>
        <w:pStyle w:val="ListParagraph"/>
        <w:numPr>
          <w:ilvl w:val="0"/>
          <w:numId w:val="28"/>
        </w:numPr>
      </w:pPr>
      <w:r w:rsidRPr="00A35D48">
        <w:rPr>
          <w:rFonts w:ascii="Arial" w:hAnsi="Arial" w:cs="Arial"/>
        </w:rPr>
        <w:t>The safe and responsible conduct of HGV and PSV drivers.</w:t>
      </w:r>
    </w:p>
    <w:p w14:paraId="75E2F9F6" w14:textId="63A029C1" w:rsidR="00564C52" w:rsidRPr="00D873F7" w:rsidRDefault="00564C52" w:rsidP="00A35D48">
      <w:r w:rsidRPr="00D873F7">
        <w:lastRenderedPageBreak/>
        <w:t>The Traffic Commissioners’ main functions can be summarised as follows:</w:t>
      </w:r>
    </w:p>
    <w:p w14:paraId="1F9C4529" w14:textId="3BED70D2" w:rsidR="00564C52" w:rsidRPr="00A35D48" w:rsidRDefault="00564C52" w:rsidP="001B4802">
      <w:pPr>
        <w:pStyle w:val="ListParagraph"/>
        <w:numPr>
          <w:ilvl w:val="0"/>
          <w:numId w:val="27"/>
        </w:numPr>
        <w:rPr>
          <w:rFonts w:ascii="Arial" w:hAnsi="Arial" w:cs="Arial"/>
        </w:rPr>
      </w:pPr>
      <w:r w:rsidRPr="00A35D48">
        <w:rPr>
          <w:rFonts w:ascii="Arial" w:hAnsi="Arial" w:cs="Arial"/>
        </w:rPr>
        <w:t xml:space="preserve">To ensure that people operating goods vehicles and PSVs are reputable (fit), competent, and adequately </w:t>
      </w:r>
      <w:proofErr w:type="gramStart"/>
      <w:r w:rsidRPr="00A35D48">
        <w:rPr>
          <w:rFonts w:ascii="Arial" w:hAnsi="Arial" w:cs="Arial"/>
        </w:rPr>
        <w:t>funded;</w:t>
      </w:r>
      <w:proofErr w:type="gramEnd"/>
    </w:p>
    <w:p w14:paraId="4915F3DC" w14:textId="1F0DF58B" w:rsidR="00564C52" w:rsidRPr="00A35D48" w:rsidRDefault="00564C52" w:rsidP="001B4802">
      <w:pPr>
        <w:pStyle w:val="ListParagraph"/>
        <w:numPr>
          <w:ilvl w:val="0"/>
          <w:numId w:val="27"/>
        </w:numPr>
        <w:rPr>
          <w:rFonts w:ascii="Arial" w:hAnsi="Arial" w:cs="Arial"/>
        </w:rPr>
      </w:pPr>
      <w:r w:rsidRPr="00A35D48">
        <w:rPr>
          <w:rFonts w:ascii="Arial" w:hAnsi="Arial" w:cs="Arial"/>
        </w:rPr>
        <w:t xml:space="preserve">To encourage all operators to adopt robust systems, so that there is fair competition and that the operation of goods and public service vehicles is </w:t>
      </w:r>
      <w:proofErr w:type="gramStart"/>
      <w:r w:rsidRPr="00A35D48">
        <w:rPr>
          <w:rFonts w:ascii="Arial" w:hAnsi="Arial" w:cs="Arial"/>
        </w:rPr>
        <w:t>safe;</w:t>
      </w:r>
      <w:proofErr w:type="gramEnd"/>
    </w:p>
    <w:p w14:paraId="6A392113" w14:textId="75919362" w:rsidR="00564C52" w:rsidRPr="00A35D48" w:rsidRDefault="00564C52" w:rsidP="001B4802">
      <w:pPr>
        <w:pStyle w:val="ListParagraph"/>
        <w:numPr>
          <w:ilvl w:val="0"/>
          <w:numId w:val="27"/>
        </w:numPr>
        <w:rPr>
          <w:rFonts w:ascii="Arial" w:hAnsi="Arial" w:cs="Arial"/>
        </w:rPr>
      </w:pPr>
      <w:r w:rsidRPr="00A35D48">
        <w:rPr>
          <w:rFonts w:ascii="Arial" w:hAnsi="Arial" w:cs="Arial"/>
        </w:rPr>
        <w:t xml:space="preserve">To consider on behalf of the Secretary of State for Transport the fitness of drivers or those applying for public service vehicle or heavy goods vehicle driving licences based on their </w:t>
      </w:r>
      <w:proofErr w:type="gramStart"/>
      <w:r w:rsidRPr="00A35D48">
        <w:rPr>
          <w:rFonts w:ascii="Arial" w:hAnsi="Arial" w:cs="Arial"/>
        </w:rPr>
        <w:t>conduct;</w:t>
      </w:r>
      <w:proofErr w:type="gramEnd"/>
    </w:p>
    <w:p w14:paraId="2CB6D428" w14:textId="6CD01826" w:rsidR="00564C52" w:rsidRPr="00A35D48" w:rsidRDefault="00564C52" w:rsidP="001B4802">
      <w:pPr>
        <w:pStyle w:val="ListParagraph"/>
        <w:numPr>
          <w:ilvl w:val="0"/>
          <w:numId w:val="27"/>
        </w:numPr>
        <w:rPr>
          <w:rFonts w:ascii="Arial" w:hAnsi="Arial" w:cs="Arial"/>
        </w:rPr>
      </w:pPr>
      <w:r w:rsidRPr="00A35D48">
        <w:rPr>
          <w:rFonts w:ascii="Arial" w:hAnsi="Arial" w:cs="Arial"/>
        </w:rPr>
        <w:t xml:space="preserve">To consider, and where appropriate impose traffic regulation conditions to prevent danger to road users and/or reduce traffic congestion and/or </w:t>
      </w:r>
      <w:proofErr w:type="gramStart"/>
      <w:r w:rsidRPr="00A35D48">
        <w:rPr>
          <w:rFonts w:ascii="Arial" w:hAnsi="Arial" w:cs="Arial"/>
        </w:rPr>
        <w:t>pollution;</w:t>
      </w:r>
      <w:proofErr w:type="gramEnd"/>
    </w:p>
    <w:p w14:paraId="7CF5DED7" w14:textId="063B6C42" w:rsidR="00564C52" w:rsidRPr="00A35D48" w:rsidRDefault="00564C52" w:rsidP="001B4802">
      <w:pPr>
        <w:pStyle w:val="ListParagraph"/>
        <w:numPr>
          <w:ilvl w:val="0"/>
          <w:numId w:val="27"/>
        </w:numPr>
        <w:rPr>
          <w:rFonts w:ascii="Arial" w:hAnsi="Arial" w:cs="Arial"/>
        </w:rPr>
      </w:pPr>
      <w:r w:rsidRPr="00A35D48">
        <w:rPr>
          <w:rFonts w:ascii="Arial" w:hAnsi="Arial" w:cs="Arial"/>
        </w:rPr>
        <w:t xml:space="preserve">To ensure public inquiry proceedings are fair and free from any unjustified interference or </w:t>
      </w:r>
      <w:proofErr w:type="gramStart"/>
      <w:r w:rsidRPr="00A35D48">
        <w:rPr>
          <w:rFonts w:ascii="Arial" w:hAnsi="Arial" w:cs="Arial"/>
        </w:rPr>
        <w:t>bias;</w:t>
      </w:r>
      <w:proofErr w:type="gramEnd"/>
    </w:p>
    <w:p w14:paraId="7F72D5EA" w14:textId="30B4DC98" w:rsidR="00564C52" w:rsidRPr="00A35D48" w:rsidRDefault="00564C52" w:rsidP="001B4802">
      <w:pPr>
        <w:pStyle w:val="ListParagraph"/>
        <w:numPr>
          <w:ilvl w:val="0"/>
          <w:numId w:val="27"/>
        </w:numPr>
        <w:rPr>
          <w:rFonts w:ascii="Arial" w:hAnsi="Arial" w:cs="Arial"/>
        </w:rPr>
      </w:pPr>
      <w:r w:rsidRPr="00A35D48">
        <w:rPr>
          <w:rFonts w:ascii="Arial" w:hAnsi="Arial" w:cs="Arial"/>
        </w:rPr>
        <w:t>To engage with stakeholders - listening to industry, meeting with local authorities, trade organisations, passenger groups and operators and presenting seminars.</w:t>
      </w:r>
    </w:p>
    <w:p w14:paraId="2E42AB31" w14:textId="77777777" w:rsidR="00291291" w:rsidRDefault="00291291" w:rsidP="00A35D48"/>
    <w:p w14:paraId="73855CED" w14:textId="379A1C76" w:rsidR="00564C52" w:rsidRDefault="00564C52" w:rsidP="00A35D48">
      <w:r w:rsidRPr="00D873F7">
        <w:t>The Traffic Commissioners’ role is important to both commercial vehicle operators and the wider public. Commissioners operate in an exposed and sensitive position. They must maintain the confidence of a wide range of stakeholders and ensure personal integrity as well as sound judgement and impartiality in all aspects of decision-making. Traffic Commissioners must also have regard to helping the growth of the economy through the Regulators Code and The Economic Growth (Regulatory Functions) Order 2017.</w:t>
      </w:r>
    </w:p>
    <w:p w14:paraId="3937E414" w14:textId="3D2DEB53" w:rsidR="00E23C68" w:rsidRDefault="00051793" w:rsidP="00A35D48">
      <w:pPr>
        <w:rPr>
          <w:rFonts w:cs="Arial"/>
          <w:color w:val="0B0C0C"/>
          <w:szCs w:val="24"/>
          <w:shd w:val="clear" w:color="auto" w:fill="FFFFFF"/>
        </w:rPr>
      </w:pPr>
      <w:r>
        <w:rPr>
          <w:rFonts w:cs="Arial"/>
          <w:color w:val="0B0C0C"/>
          <w:szCs w:val="24"/>
          <w:shd w:val="clear" w:color="auto" w:fill="FFFFFF"/>
        </w:rPr>
        <w:t>Additional g</w:t>
      </w:r>
      <w:r w:rsidR="00A8198C" w:rsidRPr="00A8198C">
        <w:rPr>
          <w:rFonts w:cs="Arial"/>
          <w:color w:val="0B0C0C"/>
          <w:szCs w:val="24"/>
          <w:shd w:val="clear" w:color="auto" w:fill="FFFFFF"/>
        </w:rPr>
        <w:t>uidance detailing how various administrative matters shall be handled by the Traffic Commissioners</w:t>
      </w:r>
      <w:r w:rsidR="002B3E74">
        <w:rPr>
          <w:rFonts w:cs="Arial"/>
          <w:color w:val="0B0C0C"/>
          <w:szCs w:val="24"/>
          <w:shd w:val="clear" w:color="auto" w:fill="FFFFFF"/>
        </w:rPr>
        <w:t xml:space="preserve"> can be found</w:t>
      </w:r>
      <w:r w:rsidR="004473E1">
        <w:rPr>
          <w:rFonts w:cs="Arial"/>
          <w:color w:val="0B0C0C"/>
          <w:szCs w:val="24"/>
          <w:shd w:val="clear" w:color="auto" w:fill="FFFFFF"/>
        </w:rPr>
        <w:t xml:space="preserve"> </w:t>
      </w:r>
      <w:hyperlink r:id="rId14" w:history="1">
        <w:r w:rsidR="004473E1" w:rsidRPr="004473E1">
          <w:rPr>
            <w:rStyle w:val="Hyperlink"/>
            <w:rFonts w:cs="Arial"/>
            <w:szCs w:val="24"/>
            <w:shd w:val="clear" w:color="auto" w:fill="FFFFFF"/>
          </w:rPr>
          <w:t>here</w:t>
        </w:r>
      </w:hyperlink>
      <w:r w:rsidR="00E23C68">
        <w:rPr>
          <w:rFonts w:cs="Arial"/>
          <w:color w:val="0B0C0C"/>
          <w:szCs w:val="24"/>
          <w:shd w:val="clear" w:color="auto" w:fill="FFFFFF"/>
        </w:rPr>
        <w:t>.</w:t>
      </w:r>
    </w:p>
    <w:p w14:paraId="5E4AF817" w14:textId="343D92DC" w:rsidR="00564C52" w:rsidRPr="00D873F7" w:rsidRDefault="00564C52" w:rsidP="00A35D48">
      <w:pPr>
        <w:rPr>
          <w:rFonts w:cs="Arial"/>
          <w:szCs w:val="24"/>
        </w:rPr>
      </w:pPr>
      <w:r w:rsidRPr="68F73C89">
        <w:rPr>
          <w:rFonts w:cs="Arial"/>
          <w:szCs w:val="24"/>
        </w:rPr>
        <w:t xml:space="preserve">In the performance of their duties Traffic Commissioners seek to act in accordance with the standards expected of those in public life, namely proportionality; accountability; consistency; transparency and targeting. Those values underpin their approach as modern regulators. Traffic Commissioners are subject to regular appraisals and peer review in line with the competencies identified for equivalent members of the tribunal judiciary.  </w:t>
      </w:r>
    </w:p>
    <w:p w14:paraId="4BD808DA" w14:textId="77777777" w:rsidR="00612C11" w:rsidRDefault="00612C11" w:rsidP="00A35D48">
      <w:pPr>
        <w:rPr>
          <w:b/>
          <w:bCs/>
        </w:rPr>
      </w:pPr>
    </w:p>
    <w:p w14:paraId="2AACC023" w14:textId="77777777" w:rsidR="00612C11" w:rsidRDefault="00612C11">
      <w:pPr>
        <w:rPr>
          <w:b/>
          <w:bCs/>
        </w:rPr>
      </w:pPr>
      <w:r>
        <w:rPr>
          <w:b/>
          <w:bCs/>
        </w:rPr>
        <w:br w:type="page"/>
      </w:r>
    </w:p>
    <w:p w14:paraId="3D816A31" w14:textId="581B4ED9" w:rsidR="1620B367" w:rsidRPr="00A35D48" w:rsidRDefault="1620B367" w:rsidP="00A35D48">
      <w:pPr>
        <w:rPr>
          <w:b/>
          <w:bCs/>
        </w:rPr>
      </w:pPr>
      <w:r w:rsidRPr="00A35D48">
        <w:rPr>
          <w:b/>
          <w:bCs/>
        </w:rPr>
        <w:lastRenderedPageBreak/>
        <w:t>Scotland</w:t>
      </w:r>
    </w:p>
    <w:p w14:paraId="705D6441" w14:textId="695CBD1B" w:rsidR="00612C11" w:rsidRDefault="1620B367" w:rsidP="00A35D48">
      <w:pPr>
        <w:rPr>
          <w:b/>
        </w:rPr>
      </w:pPr>
      <w:r w:rsidRPr="68F73C89">
        <w:t>In addition to the duties of a Traffic Commissioner</w:t>
      </w:r>
      <w:r w:rsidR="00AC5D96">
        <w:t xml:space="preserve"> in England and Wales</w:t>
      </w:r>
      <w:r w:rsidRPr="68F73C89">
        <w:t xml:space="preserve">, </w:t>
      </w:r>
      <w:r w:rsidR="00603A65">
        <w:t xml:space="preserve">a </w:t>
      </w:r>
      <w:r w:rsidR="00291291">
        <w:t xml:space="preserve">person </w:t>
      </w:r>
      <w:r w:rsidR="00291291" w:rsidRPr="68F73C89">
        <w:t>appointed</w:t>
      </w:r>
      <w:r w:rsidRPr="68F73C89">
        <w:t xml:space="preserve"> as Traffic </w:t>
      </w:r>
      <w:proofErr w:type="gramStart"/>
      <w:r w:rsidRPr="68F73C89">
        <w:t>Commissioner</w:t>
      </w:r>
      <w:proofErr w:type="gramEnd"/>
      <w:r w:rsidRPr="68F73C89">
        <w:t xml:space="preserve"> or a Deputy Traffic Commissioner for Scotland </w:t>
      </w:r>
      <w:r w:rsidR="00772DC5">
        <w:t xml:space="preserve">will </w:t>
      </w:r>
      <w:r w:rsidRPr="68F73C89">
        <w:t xml:space="preserve">also conduct hearings under The Civic Government (Scotland) Act 1982 in respect of taxi fare scale appeals. The Traffic Commissioner and Deputy Traffic Commissioners for Scotland also have functions and powers under the Transport (Scotland) Act 2019 in relation to bus services within Scotland. </w:t>
      </w:r>
    </w:p>
    <w:p w14:paraId="7D1C7E44" w14:textId="1CF14E81" w:rsidR="00564C52" w:rsidRPr="00D873F7" w:rsidRDefault="00564C52" w:rsidP="00A35D48">
      <w:pPr>
        <w:rPr>
          <w:bCs/>
        </w:rPr>
      </w:pPr>
      <w:r w:rsidRPr="005D7EE5">
        <w:rPr>
          <w:b/>
        </w:rPr>
        <w:t>Note:</w:t>
      </w:r>
      <w:r w:rsidRPr="00D873F7">
        <w:rPr>
          <w:bCs/>
        </w:rPr>
        <w:t xml:space="preserve"> If a candidate holds or acquires a financial interest in a transport undertaking which carries passengers or goods by road or rail within Great Britain it is required that they within four weeks give notice of that acquisition in writing to the Secretary of State specifying the interest you have acquired.</w:t>
      </w:r>
      <w:r w:rsidR="00291291">
        <w:rPr>
          <w:bCs/>
        </w:rPr>
        <w:t xml:space="preserve"> </w:t>
      </w:r>
      <w:r w:rsidRPr="00D873F7">
        <w:rPr>
          <w:bCs/>
        </w:rPr>
        <w:t>This is required in accordance with paragraph 2 of schedule 2 to the Passenger Vehicles Act 1981.</w:t>
      </w:r>
    </w:p>
    <w:p w14:paraId="33598D65" w14:textId="77777777" w:rsidR="00040D49" w:rsidRDefault="00040D49" w:rsidP="7C939023">
      <w:pPr>
        <w:jc w:val="both"/>
        <w:rPr>
          <w:rFonts w:eastAsia="Arial" w:cs="Arial"/>
          <w:b/>
          <w:bCs/>
          <w:color w:val="000000" w:themeColor="text1"/>
          <w:szCs w:val="24"/>
        </w:rPr>
      </w:pPr>
    </w:p>
    <w:p w14:paraId="0AC28D92" w14:textId="72D8CE94" w:rsidR="528A8F7D" w:rsidRDefault="00291291" w:rsidP="7C939023">
      <w:pPr>
        <w:jc w:val="both"/>
        <w:rPr>
          <w:rFonts w:eastAsia="Arial" w:cs="Arial"/>
          <w:b/>
          <w:bCs/>
          <w:color w:val="000000" w:themeColor="text1"/>
          <w:szCs w:val="24"/>
        </w:rPr>
      </w:pPr>
      <w:r>
        <w:rPr>
          <w:noProof/>
        </w:rPr>
        <w:drawing>
          <wp:anchor distT="0" distB="0" distL="114300" distR="114300" simplePos="0" relativeHeight="251658243" behindDoc="1" locked="0" layoutInCell="1" allowOverlap="1" wp14:anchorId="72651A74" wp14:editId="0B26CDE0">
            <wp:simplePos x="0" y="0"/>
            <wp:positionH relativeFrom="column">
              <wp:posOffset>0</wp:posOffset>
            </wp:positionH>
            <wp:positionV relativeFrom="paragraph">
              <wp:posOffset>376555</wp:posOffset>
            </wp:positionV>
            <wp:extent cx="2241550" cy="1492885"/>
            <wp:effectExtent l="0" t="0" r="6350" b="0"/>
            <wp:wrapTopAndBottom/>
            <wp:docPr id="1058384396" name="Picture 1058384396"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84396" name="Picture 1" descr="A person smiling for a pic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1550" cy="1492885"/>
                    </a:xfrm>
                    <a:prstGeom prst="rect">
                      <a:avLst/>
                    </a:prstGeom>
                    <a:noFill/>
                    <a:ln>
                      <a:noFill/>
                    </a:ln>
                  </pic:spPr>
                </pic:pic>
              </a:graphicData>
            </a:graphic>
            <wp14:sizeRelH relativeFrom="page">
              <wp14:pctWidth>0</wp14:pctWidth>
            </wp14:sizeRelH>
            <wp14:sizeRelV relativeFrom="page">
              <wp14:pctHeight>0</wp14:pctHeight>
            </wp14:sizeRelV>
          </wp:anchor>
        </w:drawing>
      </w:r>
      <w:r w:rsidR="6464E978" w:rsidRPr="7C939023">
        <w:rPr>
          <w:rFonts w:eastAsia="Arial" w:cs="Arial"/>
          <w:b/>
          <w:bCs/>
          <w:color w:val="000000" w:themeColor="text1"/>
          <w:szCs w:val="24"/>
        </w:rPr>
        <w:t>Note from the current Traffic Commissioner for Scotland</w:t>
      </w:r>
      <w:r w:rsidR="008B5F13">
        <w:rPr>
          <w:rFonts w:eastAsia="Arial" w:cs="Arial"/>
          <w:b/>
          <w:bCs/>
          <w:color w:val="000000" w:themeColor="text1"/>
          <w:szCs w:val="24"/>
        </w:rPr>
        <w:t>, Claire Gilmore</w:t>
      </w:r>
    </w:p>
    <w:p w14:paraId="57EFB550" w14:textId="77777777" w:rsidR="00291291" w:rsidRDefault="00291291" w:rsidP="00A35D48">
      <w:pPr>
        <w:pStyle w:val="NoSpacing"/>
      </w:pPr>
    </w:p>
    <w:p w14:paraId="339CDBBE" w14:textId="132EBF0A" w:rsidR="00375CE7" w:rsidRPr="00EF19A0" w:rsidRDefault="00375CE7" w:rsidP="00A35D48">
      <w:r w:rsidRPr="00EF19A0">
        <w:t xml:space="preserve">“The role of Traffic Commissioner for Scotland is a demanding but incredibly rewarding role. It requires someone who can combine first class legal and judicial skills with a passion for delivering high quality, customer focused, services. Day to day, you will be dealing with a mix of regulatory hearings, licensing submissions and other case work. You will work closely with Commissioner colleagues on matters which affect the jurisdiction across GB and with other stakeholders in Scotland on a range of devolved transport issues. You will also attend industry events to present on the work that Traffic Commissioners undertake to protect road safety. </w:t>
      </w:r>
    </w:p>
    <w:p w14:paraId="23A6CFBB" w14:textId="09CE09B3" w:rsidR="00375CE7" w:rsidRPr="00EF19A0" w:rsidRDefault="00375CE7" w:rsidP="00A35D48">
      <w:r w:rsidRPr="00EF19A0">
        <w:t xml:space="preserve">It is an immense privilege to serve as the regulator of such vibrant industries which are at the heart of the Scottish and GB economies. Exciting times lie ahead as Commissioners continue to support operators in meeting new technological and environmental challenges. I hope you will </w:t>
      </w:r>
      <w:r w:rsidR="00DB38A9" w:rsidRPr="00EF19A0">
        <w:t>consider applying</w:t>
      </w:r>
      <w:r w:rsidRPr="00EF19A0">
        <w:t>.”</w:t>
      </w:r>
    </w:p>
    <w:p w14:paraId="58C4D4BD" w14:textId="7BFBCBE3" w:rsidR="7C939023" w:rsidRDefault="7C939023" w:rsidP="7C939023">
      <w:pPr>
        <w:jc w:val="both"/>
        <w:rPr>
          <w:rFonts w:cs="Arial"/>
        </w:rPr>
      </w:pPr>
    </w:p>
    <w:p w14:paraId="484681B1" w14:textId="77777777" w:rsidR="00697F36" w:rsidRDefault="00697F36" w:rsidP="00697F36">
      <w:pPr>
        <w:jc w:val="both"/>
        <w:rPr>
          <w:rFonts w:cs="Arial"/>
        </w:rPr>
      </w:pPr>
    </w:p>
    <w:p w14:paraId="2F45A2DE" w14:textId="77777777" w:rsidR="008B5F13" w:rsidRDefault="008B5F13" w:rsidP="00564C52">
      <w:pPr>
        <w:spacing w:line="276" w:lineRule="auto"/>
        <w:jc w:val="both"/>
        <w:rPr>
          <w:rFonts w:cs="Arial"/>
          <w:b/>
          <w:color w:val="8F23B3"/>
          <w:sz w:val="28"/>
          <w:szCs w:val="28"/>
        </w:rPr>
      </w:pPr>
    </w:p>
    <w:p w14:paraId="021483A6" w14:textId="1635F6B1" w:rsidR="00697F36" w:rsidRDefault="00697F36" w:rsidP="00564C52">
      <w:pPr>
        <w:spacing w:line="276" w:lineRule="auto"/>
        <w:jc w:val="both"/>
        <w:rPr>
          <w:rFonts w:cs="Arial"/>
          <w:b/>
          <w:color w:val="7030A0"/>
          <w:sz w:val="28"/>
          <w:szCs w:val="28"/>
        </w:rPr>
      </w:pPr>
      <w:r>
        <w:rPr>
          <w:rFonts w:cs="Arial"/>
          <w:b/>
          <w:color w:val="8F23B3"/>
          <w:sz w:val="28"/>
          <w:szCs w:val="28"/>
        </w:rPr>
        <w:br w:type="page"/>
      </w:r>
      <w:r w:rsidR="00FD4CE4" w:rsidRPr="00FD4CE4">
        <w:rPr>
          <w:rFonts w:cs="Arial"/>
          <w:b/>
          <w:color w:val="006600"/>
          <w:sz w:val="28"/>
          <w:szCs w:val="28"/>
        </w:rPr>
        <w:lastRenderedPageBreak/>
        <w:t xml:space="preserve">About the </w:t>
      </w:r>
      <w:r w:rsidRPr="00FD4CE4">
        <w:rPr>
          <w:rFonts w:cs="Arial"/>
          <w:b/>
          <w:color w:val="006600"/>
          <w:sz w:val="28"/>
          <w:szCs w:val="28"/>
        </w:rPr>
        <w:t>Role</w:t>
      </w:r>
    </w:p>
    <w:p w14:paraId="0FA30A44" w14:textId="503E3FBF" w:rsidR="00697F36" w:rsidRPr="004036D3" w:rsidRDefault="00697F36" w:rsidP="00697F36">
      <w:pPr>
        <w:pStyle w:val="Default"/>
        <w:spacing w:line="276" w:lineRule="auto"/>
        <w:rPr>
          <w:color w:val="auto"/>
        </w:rPr>
      </w:pPr>
      <w:r w:rsidRPr="00BA345A">
        <w:rPr>
          <w:b/>
          <w:bCs/>
          <w:color w:val="00682F"/>
        </w:rPr>
        <w:t xml:space="preserve">Title: </w:t>
      </w:r>
      <w:r w:rsidRPr="00BA345A">
        <w:rPr>
          <w:b/>
          <w:bCs/>
          <w:color w:val="00682F"/>
        </w:rPr>
        <w:tab/>
      </w:r>
      <w:r>
        <w:rPr>
          <w:b/>
          <w:bCs/>
          <w:color w:val="auto"/>
        </w:rPr>
        <w:tab/>
      </w:r>
      <w:r>
        <w:rPr>
          <w:b/>
          <w:bCs/>
          <w:color w:val="auto"/>
        </w:rPr>
        <w:tab/>
      </w:r>
      <w:r w:rsidR="005F7429">
        <w:rPr>
          <w:color w:val="auto"/>
        </w:rPr>
        <w:t xml:space="preserve">Traffic Commissioner </w:t>
      </w:r>
      <w:r w:rsidR="00AC22E8">
        <w:rPr>
          <w:color w:val="auto"/>
        </w:rPr>
        <w:t>for Scotland</w:t>
      </w:r>
    </w:p>
    <w:p w14:paraId="7CCD8128" w14:textId="77777777" w:rsidR="00697F36" w:rsidRPr="004036D3" w:rsidRDefault="00697F36" w:rsidP="00697F36">
      <w:pPr>
        <w:pStyle w:val="Default"/>
        <w:spacing w:line="276" w:lineRule="auto"/>
        <w:rPr>
          <w:b/>
          <w:bCs/>
          <w:color w:val="auto"/>
        </w:rPr>
      </w:pPr>
    </w:p>
    <w:p w14:paraId="72E0CD0B" w14:textId="14150D2B" w:rsidR="00697F36" w:rsidRPr="004036D3" w:rsidRDefault="00697F36" w:rsidP="00A14CB5">
      <w:pPr>
        <w:pStyle w:val="Default"/>
        <w:spacing w:line="276" w:lineRule="auto"/>
        <w:ind w:left="2160" w:hanging="2160"/>
        <w:rPr>
          <w:color w:val="auto"/>
        </w:rPr>
      </w:pPr>
      <w:r w:rsidRPr="004036D3">
        <w:rPr>
          <w:b/>
          <w:bCs/>
          <w:color w:val="00682F"/>
        </w:rPr>
        <w:t xml:space="preserve">Reports to: </w:t>
      </w:r>
      <w:r w:rsidRPr="004036D3">
        <w:rPr>
          <w:b/>
          <w:bCs/>
          <w:color w:val="7030A0"/>
        </w:rPr>
        <w:tab/>
      </w:r>
      <w:r w:rsidR="00A14CB5" w:rsidRPr="00A14CB5">
        <w:rPr>
          <w:color w:val="auto"/>
        </w:rPr>
        <w:t>The Senior Traffic Commissioner as appointed by the</w:t>
      </w:r>
      <w:r w:rsidR="00A14CB5">
        <w:rPr>
          <w:b/>
          <w:bCs/>
          <w:color w:val="auto"/>
        </w:rPr>
        <w:t xml:space="preserve"> </w:t>
      </w:r>
      <w:r w:rsidRPr="00CF309B">
        <w:rPr>
          <w:color w:val="auto"/>
        </w:rPr>
        <w:t>Secretary of State</w:t>
      </w:r>
      <w:r w:rsidRPr="004036D3">
        <w:rPr>
          <w:color w:val="auto"/>
        </w:rPr>
        <w:t xml:space="preserve"> </w:t>
      </w:r>
    </w:p>
    <w:p w14:paraId="35272664" w14:textId="77777777" w:rsidR="00697F36" w:rsidRPr="004036D3" w:rsidRDefault="00697F36" w:rsidP="00697F36">
      <w:pPr>
        <w:pStyle w:val="Default"/>
        <w:spacing w:line="276" w:lineRule="auto"/>
        <w:rPr>
          <w:b/>
          <w:bCs/>
          <w:color w:val="auto"/>
        </w:rPr>
      </w:pPr>
    </w:p>
    <w:p w14:paraId="39F8ACDC" w14:textId="7177AAF2" w:rsidR="00697F36" w:rsidRPr="00FD4CE4" w:rsidRDefault="00697F36" w:rsidP="00697F36">
      <w:pPr>
        <w:spacing w:after="120" w:line="276" w:lineRule="auto"/>
        <w:rPr>
          <w:rFonts w:cs="Arial"/>
          <w:szCs w:val="24"/>
        </w:rPr>
      </w:pPr>
      <w:r w:rsidRPr="004036D3">
        <w:rPr>
          <w:rFonts w:cs="Arial"/>
          <w:b/>
          <w:bCs/>
          <w:color w:val="00682F"/>
        </w:rPr>
        <w:t>Duration:</w:t>
      </w:r>
      <w:r w:rsidRPr="00A60179">
        <w:rPr>
          <w:rFonts w:cs="Arial"/>
          <w:b/>
          <w:bCs/>
          <w:color w:val="00682F"/>
        </w:rPr>
        <w:t xml:space="preserve"> </w:t>
      </w:r>
      <w:r w:rsidRPr="00A60179">
        <w:rPr>
          <w:rFonts w:cs="Arial"/>
          <w:b/>
          <w:bCs/>
          <w:color w:val="00682F"/>
        </w:rPr>
        <w:tab/>
      </w:r>
      <w:r w:rsidRPr="00A60179">
        <w:rPr>
          <w:rFonts w:cs="Arial"/>
          <w:b/>
          <w:bCs/>
        </w:rPr>
        <w:tab/>
      </w:r>
      <w:r w:rsidR="005F7429">
        <w:rPr>
          <w:rFonts w:cs="Arial"/>
          <w:bCs/>
          <w:szCs w:val="24"/>
        </w:rPr>
        <w:t>Permanent</w:t>
      </w:r>
      <w:r w:rsidRPr="00FD4CE4">
        <w:rPr>
          <w:rFonts w:cs="Arial"/>
          <w:szCs w:val="24"/>
        </w:rPr>
        <w:t xml:space="preserve"> </w:t>
      </w:r>
    </w:p>
    <w:p w14:paraId="140C484B" w14:textId="4D883829" w:rsidR="00697F36" w:rsidRPr="004036D3" w:rsidRDefault="00697F36" w:rsidP="00697F36">
      <w:pPr>
        <w:pStyle w:val="Default"/>
        <w:spacing w:line="276" w:lineRule="auto"/>
        <w:ind w:left="2160" w:hanging="2160"/>
        <w:rPr>
          <w:color w:val="auto"/>
        </w:rPr>
      </w:pPr>
      <w:r w:rsidRPr="004036D3">
        <w:rPr>
          <w:b/>
          <w:bCs/>
          <w:color w:val="00682F"/>
        </w:rPr>
        <w:t xml:space="preserve">Remuneration: </w:t>
      </w:r>
      <w:r w:rsidRPr="004036D3">
        <w:rPr>
          <w:b/>
          <w:bCs/>
          <w:color w:val="auto"/>
        </w:rPr>
        <w:tab/>
      </w:r>
      <w:r w:rsidRPr="004036D3">
        <w:rPr>
          <w:color w:val="auto"/>
        </w:rPr>
        <w:t>£</w:t>
      </w:r>
      <w:r w:rsidR="00A14CB5">
        <w:rPr>
          <w:color w:val="auto"/>
        </w:rPr>
        <w:t>113</w:t>
      </w:r>
      <w:r w:rsidR="00AE1277">
        <w:rPr>
          <w:color w:val="auto"/>
        </w:rPr>
        <w:t>,862</w:t>
      </w:r>
      <w:r w:rsidRPr="004036D3">
        <w:rPr>
          <w:color w:val="auto"/>
        </w:rPr>
        <w:t xml:space="preserve"> per annum for </w:t>
      </w:r>
      <w:r w:rsidR="00AE1277">
        <w:rPr>
          <w:color w:val="auto"/>
        </w:rPr>
        <w:t>42 hours per week</w:t>
      </w:r>
      <w:r w:rsidR="005C7122">
        <w:rPr>
          <w:color w:val="auto"/>
        </w:rPr>
        <w:t xml:space="preserve">. </w:t>
      </w:r>
      <w:r w:rsidR="005C7122" w:rsidRPr="00E07C32">
        <w:t xml:space="preserve">(Traffic Commissioners' salaries are linked to the public sector pay policy for the judiciary).  </w:t>
      </w:r>
    </w:p>
    <w:p w14:paraId="363E2CF4" w14:textId="77777777" w:rsidR="00697F36" w:rsidRDefault="00697F36" w:rsidP="00697F36">
      <w:pPr>
        <w:pStyle w:val="Default"/>
        <w:jc w:val="both"/>
        <w:rPr>
          <w:b/>
          <w:bCs/>
          <w:color w:val="auto"/>
        </w:rPr>
      </w:pPr>
    </w:p>
    <w:p w14:paraId="29D695D2" w14:textId="401EBB81" w:rsidR="00310A2A" w:rsidRPr="00040D49" w:rsidRDefault="0087025D" w:rsidP="00A35D48">
      <w:pPr>
        <w:pStyle w:val="Default"/>
        <w:jc w:val="both"/>
      </w:pPr>
      <w:r w:rsidRPr="00040D49">
        <w:rPr>
          <w:b/>
          <w:bCs/>
          <w:color w:val="006600"/>
        </w:rPr>
        <w:t xml:space="preserve">Part </w:t>
      </w:r>
      <w:r w:rsidR="000361A3" w:rsidRPr="00040D49">
        <w:rPr>
          <w:b/>
          <w:bCs/>
          <w:color w:val="006600"/>
        </w:rPr>
        <w:t>One</w:t>
      </w:r>
      <w:r w:rsidRPr="00040D49">
        <w:rPr>
          <w:b/>
          <w:bCs/>
          <w:color w:val="006600"/>
        </w:rPr>
        <w:t>:</w:t>
      </w:r>
      <w:r w:rsidR="00735027" w:rsidRPr="00040D49">
        <w:rPr>
          <w:b/>
          <w:bCs/>
          <w:color w:val="006600"/>
        </w:rPr>
        <w:t xml:space="preserve"> Experience - </w:t>
      </w:r>
      <w:r w:rsidR="00697F36" w:rsidRPr="00040D49">
        <w:rPr>
          <w:b/>
          <w:bCs/>
          <w:color w:val="006600"/>
        </w:rPr>
        <w:t>Essential criteria:</w:t>
      </w:r>
    </w:p>
    <w:p w14:paraId="401E9302" w14:textId="387CE128" w:rsidR="00EB1218" w:rsidRPr="00EB1218" w:rsidRDefault="00EB1218" w:rsidP="00612C11">
      <w:pPr>
        <w:pStyle w:val="ListParagraph"/>
        <w:numPr>
          <w:ilvl w:val="0"/>
          <w:numId w:val="15"/>
        </w:numPr>
        <w:spacing w:before="100" w:beforeAutospacing="1" w:after="100" w:afterAutospacing="1"/>
        <w:contextualSpacing/>
        <w:rPr>
          <w:rFonts w:ascii="Arial" w:hAnsi="Arial" w:cs="Arial"/>
          <w:lang w:eastAsia="en-GB"/>
        </w:rPr>
      </w:pPr>
      <w:r w:rsidRPr="00EB1218">
        <w:rPr>
          <w:rFonts w:ascii="Arial" w:hAnsi="Arial" w:cs="Arial"/>
          <w:lang w:eastAsia="en-GB"/>
        </w:rPr>
        <w:t>Candidates should be a qualified solicitor (preferably in Scots law), advocate or barrister (candidates are not required to hold a current certificate to practice).</w:t>
      </w:r>
    </w:p>
    <w:p w14:paraId="6FFA7D87" w14:textId="77777777" w:rsidR="00EB1218" w:rsidRPr="00EB1218" w:rsidRDefault="00EB1218" w:rsidP="00612C11">
      <w:pPr>
        <w:pStyle w:val="ListParagraph"/>
        <w:numPr>
          <w:ilvl w:val="0"/>
          <w:numId w:val="15"/>
        </w:numPr>
        <w:spacing w:before="100" w:beforeAutospacing="1" w:after="100" w:afterAutospacing="1"/>
        <w:contextualSpacing/>
        <w:rPr>
          <w:rFonts w:ascii="Arial" w:hAnsi="Arial" w:cs="Arial"/>
          <w:lang w:eastAsia="en-GB"/>
        </w:rPr>
      </w:pPr>
      <w:r w:rsidRPr="00EB1218">
        <w:rPr>
          <w:rFonts w:ascii="Arial" w:hAnsi="Arial" w:cs="Arial"/>
          <w:lang w:eastAsia="en-GB"/>
        </w:rPr>
        <w:t>Demonstrate an ability to understand complex legal issues, to reach fair, evidence-based decisions and to communicate effectively with individuals at all levels.</w:t>
      </w:r>
    </w:p>
    <w:p w14:paraId="50B45125" w14:textId="382DF3F6" w:rsidR="001871F5" w:rsidRPr="00566819" w:rsidRDefault="00EB1218" w:rsidP="418385DD">
      <w:pPr>
        <w:pStyle w:val="ListParagraph"/>
        <w:numPr>
          <w:ilvl w:val="0"/>
          <w:numId w:val="15"/>
        </w:numPr>
        <w:spacing w:beforeAutospacing="1" w:afterAutospacing="1"/>
        <w:contextualSpacing/>
        <w:rPr>
          <w:rFonts w:ascii="Arial" w:hAnsi="Arial" w:cs="Arial"/>
          <w:lang w:eastAsia="en-GB"/>
        </w:rPr>
      </w:pPr>
      <w:r w:rsidRPr="418385DD">
        <w:rPr>
          <w:rFonts w:ascii="Arial" w:hAnsi="Arial" w:cs="Arial"/>
          <w:lang w:eastAsia="en-GB"/>
        </w:rPr>
        <w:t xml:space="preserve">Sound understanding or interest in the road transport sector or relevant experience in related areas. </w:t>
      </w:r>
    </w:p>
    <w:p w14:paraId="7789685A" w14:textId="126789A6" w:rsidR="001871F5" w:rsidRPr="00566819" w:rsidRDefault="00A00E1B" w:rsidP="418385DD">
      <w:pPr>
        <w:pStyle w:val="ListParagraph"/>
        <w:numPr>
          <w:ilvl w:val="0"/>
          <w:numId w:val="15"/>
        </w:numPr>
        <w:spacing w:beforeAutospacing="1" w:afterAutospacing="1"/>
        <w:contextualSpacing/>
        <w:rPr>
          <w:rFonts w:ascii="Arial" w:eastAsia="Arial" w:hAnsi="Arial" w:cs="Arial"/>
          <w:lang w:eastAsia="en-GB"/>
        </w:rPr>
      </w:pPr>
      <w:r w:rsidRPr="418385DD">
        <w:rPr>
          <w:rFonts w:ascii="Arial" w:eastAsia="Arial" w:hAnsi="Arial" w:cs="Arial"/>
          <w:lang w:eastAsia="en-GB"/>
        </w:rPr>
        <w:t>Evidenced</w:t>
      </w:r>
      <w:r w:rsidR="00033AB5" w:rsidRPr="418385DD">
        <w:rPr>
          <w:rFonts w:ascii="Arial" w:eastAsia="Arial" w:hAnsi="Arial" w:cs="Arial"/>
          <w:lang w:eastAsia="en-GB"/>
        </w:rPr>
        <w:t xml:space="preserve"> </w:t>
      </w:r>
      <w:r w:rsidRPr="418385DD">
        <w:rPr>
          <w:rFonts w:ascii="Arial" w:eastAsia="Arial" w:hAnsi="Arial" w:cs="Arial"/>
          <w:lang w:eastAsia="en-GB"/>
        </w:rPr>
        <w:t xml:space="preserve">experience of working with a variety of internal and external </w:t>
      </w:r>
      <w:r w:rsidR="007A04CE" w:rsidRPr="418385DD">
        <w:rPr>
          <w:rFonts w:ascii="Arial" w:eastAsia="Arial" w:hAnsi="Arial" w:cs="Arial"/>
          <w:lang w:eastAsia="en-GB"/>
        </w:rPr>
        <w:t xml:space="preserve">senior </w:t>
      </w:r>
      <w:r w:rsidRPr="418385DD">
        <w:rPr>
          <w:rFonts w:ascii="Arial" w:eastAsia="Arial" w:hAnsi="Arial" w:cs="Arial"/>
          <w:lang w:eastAsia="en-GB"/>
        </w:rPr>
        <w:t xml:space="preserve">stakeholders in a confident and respectful manner to deliver </w:t>
      </w:r>
      <w:r w:rsidR="007A04CE" w:rsidRPr="418385DD">
        <w:rPr>
          <w:rFonts w:ascii="Arial" w:eastAsia="Arial" w:hAnsi="Arial" w:cs="Arial"/>
          <w:lang w:eastAsia="en-GB"/>
        </w:rPr>
        <w:t>on a</w:t>
      </w:r>
      <w:r w:rsidRPr="418385DD">
        <w:rPr>
          <w:rFonts w:ascii="Arial" w:eastAsia="Arial" w:hAnsi="Arial" w:cs="Arial"/>
          <w:lang w:eastAsia="en-GB"/>
        </w:rPr>
        <w:t xml:space="preserve"> shared vision or priority</w:t>
      </w:r>
      <w:r w:rsidR="00AF1DB9" w:rsidRPr="418385DD">
        <w:rPr>
          <w:rFonts w:ascii="Arial" w:eastAsia="Arial" w:hAnsi="Arial" w:cs="Arial"/>
          <w:lang w:eastAsia="en-GB"/>
        </w:rPr>
        <w:t>.</w:t>
      </w:r>
    </w:p>
    <w:p w14:paraId="2D055ED8" w14:textId="77777777" w:rsidR="0087025D" w:rsidRDefault="0087025D" w:rsidP="00612C11">
      <w:pPr>
        <w:pStyle w:val="NoSpacing"/>
      </w:pPr>
    </w:p>
    <w:p w14:paraId="2557E990" w14:textId="1CA0379C" w:rsidR="0087025D" w:rsidRPr="00A35D48" w:rsidRDefault="0087025D" w:rsidP="0087025D">
      <w:pPr>
        <w:spacing w:after="120"/>
        <w:rPr>
          <w:rFonts w:cs="Arial"/>
          <w:b/>
          <w:color w:val="006600"/>
          <w:szCs w:val="24"/>
        </w:rPr>
      </w:pPr>
      <w:r w:rsidRPr="00A35D48">
        <w:rPr>
          <w:rFonts w:cs="Arial"/>
          <w:b/>
          <w:color w:val="006600"/>
          <w:szCs w:val="24"/>
        </w:rPr>
        <w:t>Part Two: Key behaviours</w:t>
      </w:r>
      <w:r w:rsidR="00EE242A" w:rsidRPr="00A35D48">
        <w:rPr>
          <w:rFonts w:cs="Arial"/>
          <w:b/>
          <w:color w:val="006600"/>
          <w:szCs w:val="24"/>
        </w:rPr>
        <w:t xml:space="preserve"> </w:t>
      </w:r>
    </w:p>
    <w:p w14:paraId="1EB7E199" w14:textId="0B20A90E" w:rsidR="0087025D" w:rsidRPr="00612C11" w:rsidRDefault="0087025D" w:rsidP="00612C11">
      <w:pPr>
        <w:pStyle w:val="ListParagraph"/>
        <w:numPr>
          <w:ilvl w:val="0"/>
          <w:numId w:val="23"/>
        </w:numPr>
        <w:rPr>
          <w:rFonts w:ascii="Arial" w:hAnsi="Arial" w:cs="Arial"/>
        </w:rPr>
      </w:pPr>
      <w:r w:rsidRPr="00612C11">
        <w:rPr>
          <w:rFonts w:ascii="Arial" w:hAnsi="Arial" w:cs="Arial"/>
        </w:rPr>
        <w:t>Ability to grasp the principles of administrative law and to conduct legal proceedings and investigations in public.</w:t>
      </w:r>
      <w:r w:rsidR="00EE242A" w:rsidRPr="00612C11">
        <w:rPr>
          <w:rFonts w:ascii="Arial" w:hAnsi="Arial" w:cs="Arial"/>
        </w:rPr>
        <w:t xml:space="preserve"> </w:t>
      </w:r>
    </w:p>
    <w:p w14:paraId="711BEACB" w14:textId="3307CBBD" w:rsidR="00762364" w:rsidRPr="00612C11" w:rsidRDefault="00762364" w:rsidP="00612C11">
      <w:pPr>
        <w:pStyle w:val="ListParagraph"/>
        <w:numPr>
          <w:ilvl w:val="0"/>
          <w:numId w:val="23"/>
        </w:numPr>
        <w:rPr>
          <w:rFonts w:ascii="Arial" w:hAnsi="Arial" w:cs="Arial"/>
          <w:bCs/>
          <w:color w:val="000000" w:themeColor="text1"/>
        </w:rPr>
      </w:pPr>
      <w:r w:rsidRPr="00612C11">
        <w:rPr>
          <w:rFonts w:ascii="Arial" w:hAnsi="Arial" w:cs="Arial"/>
          <w:bCs/>
          <w:color w:val="000000" w:themeColor="text1"/>
        </w:rPr>
        <w:t xml:space="preserve">Ability to make sound, open, and impartial decisions and to employ </w:t>
      </w:r>
      <w:r w:rsidR="00B16142" w:rsidRPr="00612C11">
        <w:rPr>
          <w:rFonts w:ascii="Arial" w:hAnsi="Arial" w:cs="Arial"/>
          <w:bCs/>
          <w:color w:val="000000" w:themeColor="text1"/>
        </w:rPr>
        <w:t xml:space="preserve">excellent </w:t>
      </w:r>
      <w:r w:rsidRPr="00612C11">
        <w:rPr>
          <w:rFonts w:ascii="Arial" w:hAnsi="Arial" w:cs="Arial"/>
          <w:bCs/>
          <w:color w:val="000000" w:themeColor="text1"/>
        </w:rPr>
        <w:t>problem solving, analysis and evaluation skills.</w:t>
      </w:r>
    </w:p>
    <w:p w14:paraId="022EF6EC" w14:textId="3E69A061" w:rsidR="0087025D" w:rsidRPr="00612C11" w:rsidRDefault="0087025D" w:rsidP="00612C11">
      <w:pPr>
        <w:pStyle w:val="ListParagraph"/>
        <w:numPr>
          <w:ilvl w:val="0"/>
          <w:numId w:val="23"/>
        </w:numPr>
        <w:rPr>
          <w:rFonts w:ascii="Arial" w:hAnsi="Arial" w:cs="Arial"/>
        </w:rPr>
      </w:pPr>
      <w:r w:rsidRPr="00612C11">
        <w:rPr>
          <w:rFonts w:ascii="Arial" w:hAnsi="Arial" w:cs="Arial"/>
        </w:rPr>
        <w:t>Able to question insightfully and</w:t>
      </w:r>
      <w:r w:rsidR="00D82FE7" w:rsidRPr="00612C11">
        <w:rPr>
          <w:rFonts w:ascii="Arial" w:hAnsi="Arial" w:cs="Arial"/>
        </w:rPr>
        <w:t xml:space="preserve"> provide constructive challenge to</w:t>
      </w:r>
      <w:r w:rsidRPr="00612C11">
        <w:rPr>
          <w:rFonts w:ascii="Arial" w:hAnsi="Arial" w:cs="Arial"/>
        </w:rPr>
        <w:t xml:space="preserve"> get to the heart of the matter quickly; able to put complex legal issues or proceedings into clear and concise language (both verbally and in writing).</w:t>
      </w:r>
    </w:p>
    <w:p w14:paraId="5EC3786D" w14:textId="77777777" w:rsidR="0087025D" w:rsidRPr="00612C11" w:rsidRDefault="0087025D" w:rsidP="00612C11">
      <w:pPr>
        <w:pStyle w:val="ListParagraph"/>
        <w:numPr>
          <w:ilvl w:val="0"/>
          <w:numId w:val="23"/>
        </w:numPr>
        <w:rPr>
          <w:rFonts w:ascii="Arial" w:hAnsi="Arial" w:cs="Arial"/>
        </w:rPr>
      </w:pPr>
      <w:r w:rsidRPr="00612C11">
        <w:rPr>
          <w:rFonts w:ascii="Arial" w:hAnsi="Arial" w:cs="Arial"/>
        </w:rPr>
        <w:t xml:space="preserve">Sound judgement skills; able to reach clear, reasoned, fair, </w:t>
      </w:r>
      <w:proofErr w:type="gramStart"/>
      <w:r w:rsidRPr="00612C11">
        <w:rPr>
          <w:rFonts w:ascii="Arial" w:hAnsi="Arial" w:cs="Arial"/>
        </w:rPr>
        <w:t>impartial</w:t>
      </w:r>
      <w:proofErr w:type="gramEnd"/>
      <w:r w:rsidRPr="00612C11">
        <w:rPr>
          <w:rFonts w:ascii="Arial" w:hAnsi="Arial" w:cs="Arial"/>
        </w:rPr>
        <w:t xml:space="preserve"> and evidence-based decisions.</w:t>
      </w:r>
    </w:p>
    <w:p w14:paraId="0BEFCC63" w14:textId="5307AEF1" w:rsidR="0087025D" w:rsidRPr="00612C11" w:rsidRDefault="0038442D" w:rsidP="00612C11">
      <w:pPr>
        <w:pStyle w:val="ListParagraph"/>
        <w:numPr>
          <w:ilvl w:val="0"/>
          <w:numId w:val="23"/>
        </w:numPr>
        <w:rPr>
          <w:rFonts w:ascii="Arial" w:hAnsi="Arial" w:cs="Arial"/>
        </w:rPr>
      </w:pPr>
      <w:r w:rsidRPr="00612C11">
        <w:rPr>
          <w:rFonts w:ascii="Arial" w:hAnsi="Arial" w:cs="Arial"/>
          <w:bCs/>
          <w:color w:val="000000" w:themeColor="text1"/>
        </w:rPr>
        <w:t>Excellent interpersonal and communication skills. S</w:t>
      </w:r>
      <w:r w:rsidR="0087025D" w:rsidRPr="00612C11">
        <w:rPr>
          <w:rFonts w:ascii="Arial" w:hAnsi="Arial" w:cs="Arial"/>
        </w:rPr>
        <w:t>elf-confident and politically astute.</w:t>
      </w:r>
    </w:p>
    <w:p w14:paraId="0980B3D5" w14:textId="3ABCB2AA" w:rsidR="0087025D" w:rsidRPr="00612C11" w:rsidRDefault="0087025D" w:rsidP="00612C11">
      <w:pPr>
        <w:pStyle w:val="ListParagraph"/>
        <w:numPr>
          <w:ilvl w:val="0"/>
          <w:numId w:val="23"/>
        </w:numPr>
        <w:rPr>
          <w:rFonts w:ascii="Arial" w:hAnsi="Arial" w:cs="Arial"/>
        </w:rPr>
      </w:pPr>
      <w:r w:rsidRPr="00612C11">
        <w:rPr>
          <w:rFonts w:ascii="Arial" w:hAnsi="Arial" w:cs="Arial"/>
        </w:rPr>
        <w:t xml:space="preserve">Willingness to embrace </w:t>
      </w:r>
      <w:r w:rsidR="002D1E34" w:rsidRPr="00612C11">
        <w:rPr>
          <w:rFonts w:ascii="Arial" w:hAnsi="Arial" w:cs="Arial"/>
        </w:rPr>
        <w:t>change</w:t>
      </w:r>
      <w:r w:rsidR="00FB0ABD" w:rsidRPr="00612C11">
        <w:rPr>
          <w:rFonts w:ascii="Arial" w:hAnsi="Arial" w:cs="Arial"/>
        </w:rPr>
        <w:t>,</w:t>
      </w:r>
      <w:r w:rsidR="002D1E34" w:rsidRPr="00612C11">
        <w:rPr>
          <w:rFonts w:ascii="Arial" w:hAnsi="Arial" w:cs="Arial"/>
        </w:rPr>
        <w:t xml:space="preserve"> including early adoption of new technologies </w:t>
      </w:r>
      <w:r w:rsidRPr="00612C11">
        <w:rPr>
          <w:rFonts w:ascii="Arial" w:hAnsi="Arial" w:cs="Arial"/>
        </w:rPr>
        <w:t>and contribute to the development and modernisation of the operator licensing system.</w:t>
      </w:r>
    </w:p>
    <w:p w14:paraId="247067D0" w14:textId="77BB0C56" w:rsidR="006500D4" w:rsidRPr="00612C11" w:rsidRDefault="006500D4" w:rsidP="00612C11">
      <w:pPr>
        <w:pStyle w:val="ListParagraph"/>
        <w:numPr>
          <w:ilvl w:val="0"/>
          <w:numId w:val="23"/>
        </w:numPr>
        <w:rPr>
          <w:rFonts w:ascii="Arial" w:eastAsiaTheme="minorHAnsi" w:hAnsi="Arial" w:cs="Arial"/>
        </w:rPr>
      </w:pPr>
      <w:r w:rsidRPr="00612C11">
        <w:rPr>
          <w:rFonts w:ascii="Arial" w:eastAsiaTheme="minorHAnsi" w:hAnsi="Arial" w:cs="Arial"/>
        </w:rPr>
        <w:t xml:space="preserve">Demonstrate a sound understanding of sensitivities </w:t>
      </w:r>
      <w:r w:rsidR="004424C0" w:rsidRPr="00612C11">
        <w:rPr>
          <w:rFonts w:ascii="Arial" w:eastAsiaTheme="minorHAnsi" w:hAnsi="Arial" w:cs="Arial"/>
        </w:rPr>
        <w:t xml:space="preserve">and complexities </w:t>
      </w:r>
      <w:r w:rsidRPr="00612C11">
        <w:rPr>
          <w:rFonts w:ascii="Arial" w:eastAsiaTheme="minorHAnsi" w:hAnsi="Arial" w:cs="Arial"/>
        </w:rPr>
        <w:t>surrounding public inquests and tribunals.</w:t>
      </w:r>
    </w:p>
    <w:p w14:paraId="1F194A9B" w14:textId="6407A7D0" w:rsidR="0087025D" w:rsidRPr="00612C11" w:rsidRDefault="0087025D" w:rsidP="00612C11">
      <w:pPr>
        <w:pStyle w:val="ListParagraph"/>
        <w:numPr>
          <w:ilvl w:val="0"/>
          <w:numId w:val="23"/>
        </w:numPr>
        <w:rPr>
          <w:rFonts w:ascii="Arial" w:hAnsi="Arial" w:cs="Arial"/>
        </w:rPr>
      </w:pPr>
      <w:r w:rsidRPr="00612C11">
        <w:rPr>
          <w:rFonts w:ascii="Arial" w:hAnsi="Arial" w:cs="Arial"/>
        </w:rPr>
        <w:lastRenderedPageBreak/>
        <w:t>Commitment to continuous improvement and maintaining the quality and consistency of service standards.</w:t>
      </w:r>
      <w:r w:rsidR="00012EC3" w:rsidRPr="00612C11">
        <w:rPr>
          <w:rFonts w:ascii="Arial" w:hAnsi="Arial" w:cs="Arial"/>
        </w:rPr>
        <w:t xml:space="preserve"> </w:t>
      </w:r>
      <w:r w:rsidRPr="00612C11">
        <w:rPr>
          <w:rFonts w:ascii="Arial" w:hAnsi="Arial" w:cs="Arial"/>
        </w:rPr>
        <w:t>Able to work in a highly collegiate manner including</w:t>
      </w:r>
      <w:r w:rsidR="00FF6992" w:rsidRPr="00612C11">
        <w:rPr>
          <w:rFonts w:ascii="Arial" w:hAnsi="Arial" w:cs="Arial"/>
        </w:rPr>
        <w:t xml:space="preserve"> participation at the Traffic C</w:t>
      </w:r>
      <w:r w:rsidR="009030BD" w:rsidRPr="00612C11">
        <w:rPr>
          <w:rFonts w:ascii="Arial" w:hAnsi="Arial" w:cs="Arial"/>
        </w:rPr>
        <w:t>ommissioner Board and</w:t>
      </w:r>
      <w:r w:rsidRPr="00612C11">
        <w:rPr>
          <w:rFonts w:ascii="Arial" w:hAnsi="Arial" w:cs="Arial"/>
        </w:rPr>
        <w:t xml:space="preserve"> with other public authorities.</w:t>
      </w:r>
    </w:p>
    <w:p w14:paraId="231986DF" w14:textId="15647B80" w:rsidR="0087025D" w:rsidRPr="00612C11" w:rsidRDefault="002D6A7F" w:rsidP="00612C11">
      <w:pPr>
        <w:pStyle w:val="ListParagraph"/>
        <w:numPr>
          <w:ilvl w:val="0"/>
          <w:numId w:val="23"/>
        </w:numPr>
        <w:rPr>
          <w:rFonts w:ascii="Arial" w:eastAsia="Arial" w:hAnsi="Arial" w:cs="Arial"/>
          <w:color w:val="FF0000"/>
        </w:rPr>
      </w:pPr>
      <w:r w:rsidRPr="00612C11">
        <w:rPr>
          <w:rFonts w:ascii="Arial" w:hAnsi="Arial" w:cs="Arial"/>
          <w:bCs/>
          <w:color w:val="000000" w:themeColor="text1"/>
        </w:rPr>
        <w:t>A solid commitment to high ethical standards of integrity and honesty, and an understanding of the value and importance of the Seven Principles of Public Life.</w:t>
      </w:r>
    </w:p>
    <w:p w14:paraId="2E3C125D" w14:textId="77777777" w:rsidR="00697F36" w:rsidRDefault="00697F36" w:rsidP="00697F36">
      <w:pPr>
        <w:pStyle w:val="Default"/>
        <w:jc w:val="both"/>
        <w:rPr>
          <w:b/>
          <w:bCs/>
          <w:color w:val="auto"/>
        </w:rPr>
      </w:pPr>
    </w:p>
    <w:p w14:paraId="152F4063" w14:textId="476D355F" w:rsidR="00FC0BEA" w:rsidRDefault="00697F36" w:rsidP="006C267B">
      <w:pPr>
        <w:pStyle w:val="Default"/>
      </w:pPr>
      <w:r w:rsidRPr="00CF309B">
        <w:rPr>
          <w:color w:val="242424"/>
          <w:shd w:val="clear" w:color="auto" w:fill="FFFFFF"/>
        </w:rPr>
        <w:t>Candidates</w:t>
      </w:r>
      <w:r w:rsidR="00847C6C">
        <w:rPr>
          <w:color w:val="242424"/>
          <w:shd w:val="clear" w:color="auto" w:fill="FFFFFF"/>
        </w:rPr>
        <w:t>’</w:t>
      </w:r>
      <w:r w:rsidRPr="00CF309B">
        <w:rPr>
          <w:color w:val="242424"/>
          <w:shd w:val="clear" w:color="auto" w:fill="FFFFFF"/>
        </w:rPr>
        <w:t xml:space="preserve"> suitability for the role will be assessed against </w:t>
      </w:r>
      <w:r w:rsidR="008E6ADC">
        <w:rPr>
          <w:color w:val="242424"/>
          <w:shd w:val="clear" w:color="auto" w:fill="FFFFFF"/>
        </w:rPr>
        <w:t>the above criteria.</w:t>
      </w:r>
    </w:p>
    <w:p w14:paraId="640AF32E" w14:textId="77777777" w:rsidR="00566819" w:rsidRDefault="00566819" w:rsidP="00A52F0E">
      <w:pPr>
        <w:rPr>
          <w:rFonts w:cs="Arial"/>
          <w:b/>
          <w:bCs/>
          <w:color w:val="00682F"/>
          <w:szCs w:val="24"/>
        </w:rPr>
      </w:pPr>
    </w:p>
    <w:p w14:paraId="61F7A89D" w14:textId="42E3ADFD" w:rsidR="00A52F0E" w:rsidRPr="000146AA" w:rsidRDefault="00A52F0E" w:rsidP="00A52F0E">
      <w:pPr>
        <w:rPr>
          <w:rFonts w:cs="Arial"/>
          <w:b/>
          <w:bCs/>
          <w:color w:val="00682F"/>
          <w:szCs w:val="24"/>
        </w:rPr>
      </w:pPr>
      <w:r w:rsidRPr="00CF309B">
        <w:rPr>
          <w:rFonts w:cs="Arial"/>
          <w:b/>
          <w:bCs/>
          <w:color w:val="00682F"/>
          <w:szCs w:val="24"/>
        </w:rPr>
        <w:t>How to Apply</w:t>
      </w:r>
    </w:p>
    <w:p w14:paraId="78064C35" w14:textId="78DC823F" w:rsidR="00A52F0E" w:rsidRPr="00CF309B" w:rsidRDefault="00A52F0E" w:rsidP="0020337F">
      <w:pPr>
        <w:spacing w:line="240" w:lineRule="auto"/>
        <w:rPr>
          <w:rFonts w:cs="Arial"/>
          <w:b/>
          <w:szCs w:val="24"/>
        </w:rPr>
      </w:pPr>
      <w:r w:rsidRPr="68F73C89">
        <w:rPr>
          <w:rFonts w:cs="Arial"/>
          <w:szCs w:val="24"/>
        </w:rPr>
        <w:t xml:space="preserve">If you wish to apply for these positions, please </w:t>
      </w:r>
      <w:r w:rsidR="00FF1CE1" w:rsidRPr="68F73C89">
        <w:rPr>
          <w:rFonts w:cs="Arial"/>
          <w:szCs w:val="24"/>
        </w:rPr>
        <w:t>apply through</w:t>
      </w:r>
      <w:r w:rsidR="00337369" w:rsidRPr="68F73C89">
        <w:rPr>
          <w:rFonts w:cs="Arial"/>
          <w:szCs w:val="24"/>
        </w:rPr>
        <w:t xml:space="preserve"> the Cabinet Office’s </w:t>
      </w:r>
      <w:hyperlink r:id="rId16">
        <w:r w:rsidR="00337369" w:rsidRPr="68F73C89">
          <w:rPr>
            <w:rStyle w:val="Hyperlink"/>
            <w:rFonts w:cs="Arial"/>
            <w:szCs w:val="24"/>
          </w:rPr>
          <w:t>Public Appointments website</w:t>
        </w:r>
      </w:hyperlink>
      <w:r w:rsidR="00337369" w:rsidRPr="68F73C89">
        <w:rPr>
          <w:rStyle w:val="Hyperlink"/>
          <w:rFonts w:cs="Arial"/>
          <w:szCs w:val="24"/>
        </w:rPr>
        <w:t xml:space="preserve"> </w:t>
      </w:r>
      <w:r w:rsidRPr="68F73C89">
        <w:rPr>
          <w:rFonts w:cs="Arial"/>
          <w:szCs w:val="24"/>
        </w:rPr>
        <w:t xml:space="preserve"> </w:t>
      </w:r>
      <w:r w:rsidRPr="68F73C89">
        <w:rPr>
          <w:rFonts w:cs="Arial"/>
          <w:b/>
          <w:bCs/>
          <w:szCs w:val="24"/>
        </w:rPr>
        <w:t>by XXXX</w:t>
      </w:r>
      <w:r w:rsidR="00EE73CB" w:rsidRPr="68F73C89">
        <w:rPr>
          <w:rFonts w:cs="Arial"/>
          <w:b/>
          <w:bCs/>
          <w:szCs w:val="24"/>
        </w:rPr>
        <w:t xml:space="preserve">. </w:t>
      </w:r>
      <w:r w:rsidR="00EE73CB" w:rsidRPr="68F73C89">
        <w:rPr>
          <w:rFonts w:cs="Arial"/>
          <w:szCs w:val="24"/>
          <w:u w:val="single"/>
        </w:rPr>
        <w:t>Any applications submitted after the closing date, or that are missing any of the following documents, will not be accepted</w:t>
      </w:r>
      <w:r w:rsidR="00EE73CB" w:rsidRPr="003A362F">
        <w:rPr>
          <w:rFonts w:cs="Arial"/>
          <w:szCs w:val="24"/>
        </w:rPr>
        <w:t>.</w:t>
      </w:r>
    </w:p>
    <w:p w14:paraId="24A68BCF" w14:textId="3C60D996" w:rsidR="00A52F0E" w:rsidRPr="00CF309B" w:rsidRDefault="00A52F0E" w:rsidP="0020337F">
      <w:pPr>
        <w:pStyle w:val="ListParagraph"/>
        <w:numPr>
          <w:ilvl w:val="0"/>
          <w:numId w:val="7"/>
        </w:numPr>
        <w:spacing w:after="200"/>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CV</w:t>
      </w:r>
      <w:r w:rsidR="00837118">
        <w:rPr>
          <w:rFonts w:ascii="Arial" w:hAnsi="Arial" w:cs="Arial"/>
          <w:b/>
        </w:rPr>
        <w:t xml:space="preserve"> or equivalent biographical information</w:t>
      </w:r>
      <w:r w:rsidRPr="00CF309B">
        <w:rPr>
          <w:rFonts w:ascii="Arial" w:hAnsi="Arial" w:cs="Arial"/>
        </w:rPr>
        <w:t xml:space="preserve"> (maximum two sides A4, minimum 12 font) setting out your career history and including details of any professional qualifications.  </w:t>
      </w:r>
    </w:p>
    <w:p w14:paraId="244E5619" w14:textId="31924F9C" w:rsidR="00A52F0E" w:rsidRPr="00AB6A5B" w:rsidRDefault="00A52F0E" w:rsidP="0020337F">
      <w:pPr>
        <w:pStyle w:val="ListParagraph"/>
        <w:numPr>
          <w:ilvl w:val="0"/>
          <w:numId w:val="3"/>
        </w:numPr>
        <w:spacing w:after="200"/>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short supporting statement</w:t>
      </w:r>
      <w:r w:rsidRPr="00CF309B">
        <w:rPr>
          <w:rFonts w:ascii="Arial" w:hAnsi="Arial" w:cs="Arial"/>
        </w:rPr>
        <w:t xml:space="preserve"> (maximum two sides A4, minimum 12 font) setting out how you meet the essential criteria – make sure you refer to the contents of this document and provide specific examples.</w:t>
      </w:r>
    </w:p>
    <w:p w14:paraId="5504D3F6" w14:textId="2B786CF0" w:rsidR="00E52C9C" w:rsidRPr="00E52C9C" w:rsidRDefault="00E52C9C" w:rsidP="0020337F">
      <w:pPr>
        <w:pStyle w:val="ListParagraph"/>
        <w:numPr>
          <w:ilvl w:val="0"/>
          <w:numId w:val="3"/>
        </w:numPr>
        <w:rPr>
          <w:rFonts w:ascii="Arial" w:hAnsi="Arial" w:cs="Arial"/>
          <w:spacing w:val="-3"/>
        </w:rPr>
      </w:pPr>
      <w:r w:rsidRPr="00E52C9C">
        <w:rPr>
          <w:rFonts w:ascii="Arial" w:hAnsi="Arial" w:cs="Arial"/>
          <w:spacing w:val="-3"/>
        </w:rPr>
        <w:t>You will also be asked to provide diversity data, and to declare any potential conflicts of interest or reputational issues.</w:t>
      </w:r>
    </w:p>
    <w:p w14:paraId="61D1AC60" w14:textId="77777777" w:rsidR="00A52F0E" w:rsidRPr="00CF309B" w:rsidRDefault="00A52F0E" w:rsidP="00A52F0E">
      <w:pPr>
        <w:pStyle w:val="BulletList1"/>
        <w:ind w:left="1440"/>
        <w:rPr>
          <w:rFonts w:ascii="Arial" w:hAnsi="Arial" w:cs="Arial"/>
          <w:szCs w:val="24"/>
        </w:rPr>
      </w:pPr>
    </w:p>
    <w:p w14:paraId="36C64F99" w14:textId="7AF8E41A" w:rsidR="00DB2F58" w:rsidRDefault="00DB2F58" w:rsidP="00DB2F58">
      <w:pPr>
        <w:pStyle w:val="ListParagraph"/>
        <w:ind w:left="0"/>
        <w:rPr>
          <w:rFonts w:ascii="Arial" w:hAnsi="Arial" w:cs="Arial"/>
          <w:b/>
          <w:bCs/>
          <w:color w:val="00682F"/>
        </w:rPr>
      </w:pPr>
      <w:r w:rsidRPr="009F1F95">
        <w:rPr>
          <w:rStyle w:val="ui-provider"/>
          <w:rFonts w:ascii="Arial" w:hAnsi="Arial" w:cs="Arial"/>
        </w:rPr>
        <w:t>If you have any queries about this role or would like to arrange a conversation with the Senior Traffic Commissioner, please email </w:t>
      </w:r>
      <w:hyperlink r:id="rId17" w:tgtFrame="_blank" w:tooltip="mailto:tcco@otc.gov.uk" w:history="1">
        <w:r w:rsidRPr="009F1F95">
          <w:rPr>
            <w:rStyle w:val="Hyperlink"/>
            <w:rFonts w:ascii="Arial" w:hAnsi="Arial" w:cs="Arial"/>
          </w:rPr>
          <w:t>TCCO@otc.gov.uk</w:t>
        </w:r>
      </w:hyperlink>
      <w:r>
        <w:rPr>
          <w:rStyle w:val="ui-provider"/>
        </w:rPr>
        <w:t>.</w:t>
      </w:r>
    </w:p>
    <w:p w14:paraId="15A4B0C4" w14:textId="77777777" w:rsidR="00204DDC" w:rsidRDefault="00204DDC" w:rsidP="008F3954">
      <w:pPr>
        <w:pStyle w:val="ListParagraph"/>
        <w:ind w:left="0"/>
        <w:rPr>
          <w:rFonts w:ascii="Arial" w:hAnsi="Arial" w:cs="Arial"/>
          <w:b/>
          <w:bCs/>
          <w:color w:val="00682F"/>
        </w:rPr>
      </w:pPr>
    </w:p>
    <w:p w14:paraId="07E44167" w14:textId="5D52DE60" w:rsidR="008F3954" w:rsidRPr="00CF309B" w:rsidRDefault="008F3954" w:rsidP="008F3954">
      <w:pPr>
        <w:pStyle w:val="ListParagraph"/>
        <w:ind w:left="0"/>
        <w:rPr>
          <w:rFonts w:ascii="Arial" w:hAnsi="Arial" w:cs="Arial"/>
          <w:b/>
          <w:bCs/>
          <w:color w:val="00682F"/>
        </w:rPr>
      </w:pPr>
      <w:r w:rsidRPr="00CF309B">
        <w:rPr>
          <w:rFonts w:ascii="Arial" w:hAnsi="Arial" w:cs="Arial"/>
          <w:b/>
          <w:bCs/>
          <w:color w:val="00682F"/>
        </w:rPr>
        <w:t>Indicative Timetable</w:t>
      </w:r>
    </w:p>
    <w:p w14:paraId="5AADCE47" w14:textId="77777777" w:rsidR="008F3954" w:rsidRPr="00CF309B" w:rsidRDefault="008F3954" w:rsidP="00A35D48">
      <w:pPr>
        <w:pStyle w:val="NoSpacing"/>
      </w:pPr>
    </w:p>
    <w:p w14:paraId="58CF6D08" w14:textId="2A277E4D" w:rsidR="008F3954" w:rsidRDefault="008F3954" w:rsidP="008F3954">
      <w:pPr>
        <w:autoSpaceDE w:val="0"/>
        <w:autoSpaceDN w:val="0"/>
        <w:rPr>
          <w:rFonts w:cs="Arial"/>
          <w:color w:val="000000" w:themeColor="text1"/>
          <w:szCs w:val="24"/>
        </w:rPr>
      </w:pPr>
      <w:r w:rsidRPr="574A6109">
        <w:rPr>
          <w:rFonts w:cs="Arial"/>
          <w:szCs w:val="24"/>
        </w:rPr>
        <w:t>Please note that these dates are only indicative at this stage and could be subject to change.</w:t>
      </w:r>
      <w:r w:rsidRPr="574A6109">
        <w:rPr>
          <w:rFonts w:cs="Arial"/>
          <w:color w:val="000000" w:themeColor="text1"/>
          <w:szCs w:val="24"/>
        </w:rPr>
        <w:t xml:space="preserve"> Please let us know if you are unable to meet these timeframes.</w:t>
      </w:r>
    </w:p>
    <w:p w14:paraId="7D536A5A" w14:textId="77777777" w:rsidR="00060400" w:rsidRPr="00060400" w:rsidRDefault="00060400" w:rsidP="00060400">
      <w:pPr>
        <w:pStyle w:val="NoSpacing"/>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6"/>
        <w:gridCol w:w="4212"/>
      </w:tblGrid>
      <w:tr w:rsidR="00204DDC" w:rsidRPr="00CF309B" w14:paraId="7D9E313A" w14:textId="77777777" w:rsidTr="3A5287C1">
        <w:trPr>
          <w:trHeight w:val="737"/>
        </w:trPr>
        <w:tc>
          <w:tcPr>
            <w:tcW w:w="4696" w:type="dxa"/>
            <w:shd w:val="clear" w:color="auto" w:fill="D9D9D9" w:themeFill="background1" w:themeFillShade="D9"/>
            <w:vAlign w:val="center"/>
          </w:tcPr>
          <w:p w14:paraId="7E121D49" w14:textId="76C3B4A7" w:rsidR="00204DDC" w:rsidRPr="00204DDC" w:rsidRDefault="00204DDC" w:rsidP="00204DDC">
            <w:pPr>
              <w:pStyle w:val="NoSpacing"/>
              <w:jc w:val="center"/>
              <w:rPr>
                <w:rFonts w:ascii="Arial" w:hAnsi="Arial" w:cs="Arial"/>
                <w:sz w:val="24"/>
                <w:szCs w:val="24"/>
              </w:rPr>
            </w:pPr>
            <w:r w:rsidRPr="00204DDC">
              <w:rPr>
                <w:rFonts w:ascii="Arial" w:hAnsi="Arial" w:cs="Arial"/>
                <w:sz w:val="24"/>
                <w:szCs w:val="24"/>
              </w:rPr>
              <w:t>Advert Commencement</w:t>
            </w:r>
          </w:p>
        </w:tc>
        <w:tc>
          <w:tcPr>
            <w:tcW w:w="4212" w:type="dxa"/>
            <w:shd w:val="clear" w:color="auto" w:fill="auto"/>
            <w:vAlign w:val="center"/>
          </w:tcPr>
          <w:p w14:paraId="061831FF" w14:textId="50C08FE8" w:rsidR="3A5287C1" w:rsidRDefault="3A5287C1" w:rsidP="3A5287C1">
            <w:pPr>
              <w:pStyle w:val="NoSpacing"/>
              <w:jc w:val="center"/>
              <w:rPr>
                <w:rFonts w:ascii="Arial" w:eastAsia="Arial" w:hAnsi="Arial" w:cs="Arial"/>
                <w:color w:val="000000" w:themeColor="text1"/>
                <w:sz w:val="24"/>
                <w:szCs w:val="24"/>
              </w:rPr>
            </w:pPr>
            <w:r w:rsidRPr="3A5287C1">
              <w:rPr>
                <w:rFonts w:ascii="Arial" w:eastAsia="Arial" w:hAnsi="Arial" w:cs="Arial"/>
                <w:color w:val="000000" w:themeColor="text1"/>
                <w:sz w:val="24"/>
                <w:szCs w:val="24"/>
              </w:rPr>
              <w:t>W/C 25 March 2024 (TBC)</w:t>
            </w:r>
          </w:p>
        </w:tc>
      </w:tr>
      <w:tr w:rsidR="00204DDC" w:rsidRPr="00CF309B" w14:paraId="53B0072B" w14:textId="77777777" w:rsidTr="3A5287C1">
        <w:trPr>
          <w:trHeight w:val="737"/>
        </w:trPr>
        <w:tc>
          <w:tcPr>
            <w:tcW w:w="4696" w:type="dxa"/>
            <w:shd w:val="clear" w:color="auto" w:fill="D9D9D9" w:themeFill="background1" w:themeFillShade="D9"/>
            <w:vAlign w:val="center"/>
          </w:tcPr>
          <w:p w14:paraId="487AF60C" w14:textId="65C3209C" w:rsidR="00204DDC" w:rsidRPr="00A35D48" w:rsidRDefault="00204DDC" w:rsidP="00204DDC">
            <w:pPr>
              <w:pStyle w:val="NoSpacing"/>
              <w:jc w:val="center"/>
              <w:rPr>
                <w:rFonts w:ascii="Arial" w:hAnsi="Arial" w:cs="Arial"/>
                <w:sz w:val="24"/>
                <w:szCs w:val="24"/>
              </w:rPr>
            </w:pPr>
            <w:r w:rsidRPr="00A35D48">
              <w:rPr>
                <w:rFonts w:ascii="Arial" w:hAnsi="Arial" w:cs="Arial"/>
                <w:sz w:val="24"/>
                <w:szCs w:val="24"/>
              </w:rPr>
              <w:t>Advert Closing Date</w:t>
            </w:r>
          </w:p>
        </w:tc>
        <w:tc>
          <w:tcPr>
            <w:tcW w:w="4212" w:type="dxa"/>
            <w:shd w:val="clear" w:color="auto" w:fill="auto"/>
            <w:vAlign w:val="center"/>
          </w:tcPr>
          <w:p w14:paraId="16634B38" w14:textId="465C483E" w:rsidR="3A5287C1" w:rsidRDefault="3A5287C1" w:rsidP="3A5287C1">
            <w:pPr>
              <w:pStyle w:val="NoSpacing"/>
              <w:jc w:val="center"/>
              <w:rPr>
                <w:rFonts w:ascii="Arial" w:eastAsia="Arial" w:hAnsi="Arial" w:cs="Arial"/>
                <w:color w:val="000000" w:themeColor="text1"/>
                <w:sz w:val="24"/>
                <w:szCs w:val="24"/>
              </w:rPr>
            </w:pPr>
            <w:r w:rsidRPr="3A5287C1">
              <w:rPr>
                <w:rFonts w:ascii="Arial" w:eastAsia="Arial" w:hAnsi="Arial" w:cs="Arial"/>
                <w:color w:val="000000" w:themeColor="text1"/>
                <w:sz w:val="24"/>
                <w:szCs w:val="24"/>
              </w:rPr>
              <w:t xml:space="preserve">W/C </w:t>
            </w:r>
            <w:r w:rsidR="3CD824D7" w:rsidRPr="3A5287C1">
              <w:rPr>
                <w:rFonts w:ascii="Arial" w:eastAsia="Arial" w:hAnsi="Arial" w:cs="Arial"/>
                <w:color w:val="000000" w:themeColor="text1"/>
                <w:sz w:val="24"/>
                <w:szCs w:val="24"/>
              </w:rPr>
              <w:t>15</w:t>
            </w:r>
            <w:r w:rsidRPr="3A5287C1">
              <w:rPr>
                <w:rFonts w:ascii="Arial" w:eastAsia="Arial" w:hAnsi="Arial" w:cs="Arial"/>
                <w:color w:val="000000" w:themeColor="text1"/>
                <w:sz w:val="24"/>
                <w:szCs w:val="24"/>
              </w:rPr>
              <w:t xml:space="preserve"> April 2024 (TBC)</w:t>
            </w:r>
          </w:p>
        </w:tc>
      </w:tr>
      <w:tr w:rsidR="00204DDC" w:rsidRPr="00CF309B" w14:paraId="65A1BEA0" w14:textId="77777777" w:rsidTr="3A5287C1">
        <w:trPr>
          <w:trHeight w:val="737"/>
        </w:trPr>
        <w:tc>
          <w:tcPr>
            <w:tcW w:w="4696" w:type="dxa"/>
            <w:shd w:val="clear" w:color="auto" w:fill="D9D9D9" w:themeFill="background1" w:themeFillShade="D9"/>
            <w:vAlign w:val="center"/>
          </w:tcPr>
          <w:p w14:paraId="11C9CEAF" w14:textId="52540E8C" w:rsidR="00204DDC" w:rsidRPr="00A35D48" w:rsidRDefault="00204DDC" w:rsidP="00204DDC">
            <w:pPr>
              <w:pStyle w:val="NoSpacing"/>
              <w:jc w:val="center"/>
              <w:rPr>
                <w:rFonts w:ascii="Arial" w:hAnsi="Arial" w:cs="Arial"/>
                <w:sz w:val="24"/>
                <w:szCs w:val="24"/>
              </w:rPr>
            </w:pPr>
            <w:r w:rsidRPr="00A35D48">
              <w:rPr>
                <w:rFonts w:ascii="Arial" w:hAnsi="Arial" w:cs="Arial"/>
                <w:sz w:val="24"/>
                <w:szCs w:val="24"/>
              </w:rPr>
              <w:t>Short List Meeting</w:t>
            </w:r>
          </w:p>
        </w:tc>
        <w:tc>
          <w:tcPr>
            <w:tcW w:w="4212" w:type="dxa"/>
            <w:shd w:val="clear" w:color="auto" w:fill="auto"/>
            <w:vAlign w:val="center"/>
          </w:tcPr>
          <w:p w14:paraId="4F7CA97C" w14:textId="1EFD8C06" w:rsidR="3A5287C1" w:rsidRDefault="3A5287C1" w:rsidP="3A5287C1">
            <w:pPr>
              <w:pStyle w:val="NoSpacing"/>
              <w:jc w:val="center"/>
              <w:rPr>
                <w:rFonts w:ascii="Arial" w:eastAsia="Arial" w:hAnsi="Arial" w:cs="Arial"/>
                <w:color w:val="000000" w:themeColor="text1"/>
                <w:sz w:val="24"/>
                <w:szCs w:val="24"/>
              </w:rPr>
            </w:pPr>
            <w:r w:rsidRPr="3A5287C1">
              <w:rPr>
                <w:rFonts w:ascii="Arial" w:eastAsia="Arial" w:hAnsi="Arial" w:cs="Arial"/>
                <w:color w:val="000000" w:themeColor="text1"/>
                <w:sz w:val="24"/>
                <w:szCs w:val="24"/>
              </w:rPr>
              <w:t>W/C 6 May 2024 (TBC)</w:t>
            </w:r>
          </w:p>
        </w:tc>
      </w:tr>
      <w:tr w:rsidR="00204DDC" w:rsidRPr="00CF309B" w14:paraId="2E14E0A8" w14:textId="77777777" w:rsidTr="3A5287C1">
        <w:trPr>
          <w:trHeight w:val="737"/>
        </w:trPr>
        <w:tc>
          <w:tcPr>
            <w:tcW w:w="4696" w:type="dxa"/>
            <w:shd w:val="clear" w:color="auto" w:fill="D9D9D9" w:themeFill="background1" w:themeFillShade="D9"/>
            <w:vAlign w:val="center"/>
          </w:tcPr>
          <w:p w14:paraId="5E02BF16" w14:textId="48346E73" w:rsidR="00204DDC" w:rsidRPr="00A35D48" w:rsidRDefault="00204DDC" w:rsidP="00204DDC">
            <w:pPr>
              <w:pStyle w:val="NoSpacing"/>
              <w:jc w:val="center"/>
              <w:rPr>
                <w:rFonts w:ascii="Arial" w:hAnsi="Arial" w:cs="Arial"/>
                <w:sz w:val="24"/>
                <w:szCs w:val="24"/>
              </w:rPr>
            </w:pPr>
            <w:r w:rsidRPr="00A35D48">
              <w:rPr>
                <w:rFonts w:ascii="Arial" w:hAnsi="Arial" w:cs="Arial"/>
                <w:sz w:val="24"/>
                <w:szCs w:val="24"/>
              </w:rPr>
              <w:t>Written Assessment</w:t>
            </w:r>
          </w:p>
        </w:tc>
        <w:tc>
          <w:tcPr>
            <w:tcW w:w="4212" w:type="dxa"/>
            <w:shd w:val="clear" w:color="auto" w:fill="auto"/>
            <w:vAlign w:val="center"/>
          </w:tcPr>
          <w:p w14:paraId="75AD7531" w14:textId="6E551C1C" w:rsidR="3A5287C1" w:rsidRDefault="3A5287C1" w:rsidP="3A5287C1">
            <w:pPr>
              <w:pStyle w:val="NoSpacing"/>
              <w:jc w:val="center"/>
              <w:rPr>
                <w:rFonts w:ascii="Arial" w:eastAsia="Arial" w:hAnsi="Arial" w:cs="Arial"/>
                <w:color w:val="000000" w:themeColor="text1"/>
                <w:sz w:val="24"/>
                <w:szCs w:val="24"/>
              </w:rPr>
            </w:pPr>
            <w:r w:rsidRPr="3A5287C1">
              <w:rPr>
                <w:rFonts w:ascii="Arial" w:eastAsia="Arial" w:hAnsi="Arial" w:cs="Arial"/>
                <w:color w:val="000000" w:themeColor="text1"/>
                <w:sz w:val="24"/>
                <w:szCs w:val="24"/>
              </w:rPr>
              <w:t>W/C 27 May 2024 (TBC)</w:t>
            </w:r>
          </w:p>
        </w:tc>
      </w:tr>
      <w:tr w:rsidR="00204DDC" w:rsidRPr="00CF309B" w14:paraId="1745CE15" w14:textId="77777777" w:rsidTr="3A5287C1">
        <w:trPr>
          <w:trHeight w:val="737"/>
        </w:trPr>
        <w:tc>
          <w:tcPr>
            <w:tcW w:w="4696" w:type="dxa"/>
            <w:shd w:val="clear" w:color="auto" w:fill="D9D9D9" w:themeFill="background1" w:themeFillShade="D9"/>
            <w:vAlign w:val="center"/>
          </w:tcPr>
          <w:p w14:paraId="1507524A" w14:textId="4D7E4A79" w:rsidR="00204DDC" w:rsidRPr="00A35D48" w:rsidRDefault="00204DDC" w:rsidP="00204DDC">
            <w:pPr>
              <w:pStyle w:val="NoSpacing"/>
              <w:jc w:val="center"/>
              <w:rPr>
                <w:rFonts w:ascii="Arial" w:hAnsi="Arial" w:cs="Arial"/>
                <w:sz w:val="24"/>
                <w:szCs w:val="24"/>
              </w:rPr>
            </w:pPr>
            <w:r w:rsidRPr="00A35D48">
              <w:rPr>
                <w:rFonts w:ascii="Arial" w:hAnsi="Arial" w:cs="Arial"/>
                <w:sz w:val="24"/>
                <w:szCs w:val="24"/>
              </w:rPr>
              <w:t>Final Panel Interviews</w:t>
            </w:r>
          </w:p>
        </w:tc>
        <w:tc>
          <w:tcPr>
            <w:tcW w:w="4212" w:type="dxa"/>
            <w:shd w:val="clear" w:color="auto" w:fill="auto"/>
            <w:vAlign w:val="center"/>
          </w:tcPr>
          <w:p w14:paraId="14226D04" w14:textId="3651D1AA" w:rsidR="3A5287C1" w:rsidRDefault="3A5287C1" w:rsidP="3A5287C1">
            <w:pPr>
              <w:pStyle w:val="NoSpacing"/>
              <w:jc w:val="center"/>
              <w:rPr>
                <w:rFonts w:ascii="Arial" w:eastAsia="Arial" w:hAnsi="Arial" w:cs="Arial"/>
                <w:color w:val="000000" w:themeColor="text1"/>
                <w:sz w:val="24"/>
                <w:szCs w:val="24"/>
              </w:rPr>
            </w:pPr>
            <w:r w:rsidRPr="3A5287C1">
              <w:rPr>
                <w:rFonts w:ascii="Arial" w:eastAsia="Arial" w:hAnsi="Arial" w:cs="Arial"/>
                <w:color w:val="000000" w:themeColor="text1"/>
                <w:sz w:val="24"/>
                <w:szCs w:val="24"/>
              </w:rPr>
              <w:t>W/C 17 June 2024 (TBC)</w:t>
            </w:r>
          </w:p>
        </w:tc>
      </w:tr>
    </w:tbl>
    <w:p w14:paraId="4C82BE3F" w14:textId="687AFCF6" w:rsidR="008F3954" w:rsidRDefault="008F3954" w:rsidP="008F3954">
      <w:pPr>
        <w:pStyle w:val="Heading2"/>
        <w:spacing w:before="0" w:after="0" w:line="259" w:lineRule="auto"/>
        <w:rPr>
          <w:rFonts w:ascii="Arial" w:hAnsi="Arial" w:cs="Arial"/>
          <w:i w:val="0"/>
          <w:color w:val="00682F"/>
          <w:sz w:val="24"/>
          <w:szCs w:val="24"/>
        </w:rPr>
      </w:pPr>
      <w:r w:rsidRPr="00CF309B">
        <w:rPr>
          <w:rFonts w:ascii="Arial" w:hAnsi="Arial" w:cs="Arial"/>
          <w:i w:val="0"/>
          <w:color w:val="00682F"/>
          <w:sz w:val="24"/>
          <w:szCs w:val="24"/>
        </w:rPr>
        <w:lastRenderedPageBreak/>
        <w:t>Selection Process</w:t>
      </w:r>
    </w:p>
    <w:p w14:paraId="6222D6C7" w14:textId="77777777" w:rsidR="006C267B" w:rsidRDefault="006C267B" w:rsidP="006C267B">
      <w:pPr>
        <w:pStyle w:val="NoSpacing"/>
        <w:rPr>
          <w:rFonts w:cs="Arial"/>
        </w:rPr>
      </w:pPr>
    </w:p>
    <w:p w14:paraId="1B44CB97" w14:textId="6892C880" w:rsidR="008F3954" w:rsidRPr="00CF309B" w:rsidRDefault="008F3954" w:rsidP="006C267B">
      <w:pPr>
        <w:rPr>
          <w:rFonts w:cs="Arial"/>
        </w:rPr>
      </w:pPr>
      <w:r w:rsidRPr="00CF309B">
        <w:rPr>
          <w:rFonts w:cs="Arial"/>
        </w:rPr>
        <w:t>This role is being competed in accordance with the Governance Code (January 2017)</w:t>
      </w:r>
      <w:r w:rsidRPr="00CF309B">
        <w:rPr>
          <w:rStyle w:val="FootnoteReference"/>
          <w:rFonts w:cs="Arial"/>
        </w:rPr>
        <w:footnoteReference w:id="2"/>
      </w:r>
      <w:r w:rsidRPr="00CF309B">
        <w:rPr>
          <w:rFonts w:cs="Arial"/>
        </w:rPr>
        <w:t xml:space="preserve">, which sets out the regulatory framework for public appointments processes. The Code is based on three core principles – merit, </w:t>
      </w:r>
      <w:r w:rsidR="00E25897" w:rsidRPr="00CF309B">
        <w:rPr>
          <w:rFonts w:cs="Arial"/>
        </w:rPr>
        <w:t>openness,</w:t>
      </w:r>
      <w:r w:rsidRPr="00CF309B">
        <w:rPr>
          <w:rFonts w:cs="Arial"/>
        </w:rPr>
        <w:t xml:space="preserve"> and fairness. </w:t>
      </w:r>
    </w:p>
    <w:p w14:paraId="1D7B60B0" w14:textId="72610E37" w:rsidR="008F3954" w:rsidRPr="00291291" w:rsidRDefault="008F3954" w:rsidP="006C267B">
      <w:pPr>
        <w:rPr>
          <w:rFonts w:cs="Arial"/>
          <w:szCs w:val="24"/>
        </w:rPr>
      </w:pPr>
      <w:r w:rsidRPr="00291291">
        <w:rPr>
          <w:rFonts w:cs="Arial"/>
          <w:szCs w:val="24"/>
        </w:rPr>
        <w:t xml:space="preserve">The selection panel for this appointment competition </w:t>
      </w:r>
      <w:r w:rsidR="00DB6FE5" w:rsidRPr="00291291">
        <w:rPr>
          <w:rFonts w:cs="Arial"/>
          <w:szCs w:val="24"/>
        </w:rPr>
        <w:t>will include the STC, DfT sponsors and an independent panel member. Additional panel members may be added as deemed appropriate</w:t>
      </w:r>
      <w:r w:rsidR="00FD5816" w:rsidRPr="00291291">
        <w:rPr>
          <w:rFonts w:cs="Arial"/>
          <w:szCs w:val="24"/>
        </w:rPr>
        <w:t>.</w:t>
      </w:r>
    </w:p>
    <w:p w14:paraId="08F9AB5A" w14:textId="49044677" w:rsidR="00291291" w:rsidRPr="00CF309B" w:rsidRDefault="003055A5" w:rsidP="006C267B">
      <w:pPr>
        <w:rPr>
          <w:rStyle w:val="eop"/>
        </w:rPr>
      </w:pPr>
      <w:r w:rsidRPr="00291291">
        <w:rPr>
          <w:rStyle w:val="normaltextrun"/>
          <w:rFonts w:cs="Arial"/>
          <w:szCs w:val="24"/>
        </w:rPr>
        <w:t xml:space="preserve">Following an initial sift selected candidates who are assessed as meeting the essential criteria will be </w:t>
      </w:r>
      <w:r w:rsidR="005E4754" w:rsidRPr="00291291">
        <w:rPr>
          <w:rStyle w:val="normaltextrun"/>
          <w:rFonts w:cs="Arial"/>
          <w:szCs w:val="24"/>
        </w:rPr>
        <w:t>selected</w:t>
      </w:r>
      <w:r w:rsidRPr="00291291">
        <w:rPr>
          <w:rStyle w:val="normaltextrun"/>
          <w:rFonts w:cs="Arial"/>
          <w:szCs w:val="24"/>
        </w:rPr>
        <w:t xml:space="preserve"> to undertake </w:t>
      </w:r>
      <w:r w:rsidR="00DD58DE" w:rsidRPr="00291291">
        <w:rPr>
          <w:rStyle w:val="normaltextrun"/>
          <w:rFonts w:cs="Arial"/>
          <w:szCs w:val="24"/>
        </w:rPr>
        <w:t xml:space="preserve">a </w:t>
      </w:r>
      <w:r w:rsidRPr="00291291">
        <w:rPr>
          <w:rStyle w:val="findhit"/>
          <w:rFonts w:cs="Arial"/>
          <w:szCs w:val="24"/>
        </w:rPr>
        <w:t>written</w:t>
      </w:r>
      <w:r w:rsidRPr="00291291">
        <w:rPr>
          <w:rStyle w:val="normaltextrun"/>
          <w:rFonts w:cs="Arial"/>
          <w:szCs w:val="24"/>
        </w:rPr>
        <w:t xml:space="preserve"> case stud</w:t>
      </w:r>
      <w:r w:rsidR="00DD58DE" w:rsidRPr="00291291">
        <w:rPr>
          <w:rStyle w:val="normaltextrun"/>
          <w:rFonts w:cs="Arial"/>
          <w:szCs w:val="24"/>
        </w:rPr>
        <w:t>y</w:t>
      </w:r>
      <w:r w:rsidRPr="00291291">
        <w:rPr>
          <w:rStyle w:val="normaltextrun"/>
          <w:rFonts w:cs="Arial"/>
          <w:szCs w:val="24"/>
        </w:rPr>
        <w:t xml:space="preserve"> </w:t>
      </w:r>
      <w:r w:rsidR="69450579" w:rsidRPr="00291291">
        <w:rPr>
          <w:rStyle w:val="normaltextrun"/>
          <w:rFonts w:cs="Arial"/>
          <w:szCs w:val="24"/>
        </w:rPr>
        <w:t>as well as</w:t>
      </w:r>
      <w:r w:rsidR="005E4754" w:rsidRPr="00291291">
        <w:rPr>
          <w:rStyle w:val="normaltextrun"/>
          <w:rFonts w:cs="Arial"/>
          <w:szCs w:val="24"/>
        </w:rPr>
        <w:t xml:space="preserve"> invited </w:t>
      </w:r>
      <w:r w:rsidR="00182690" w:rsidRPr="00291291">
        <w:rPr>
          <w:rStyle w:val="normaltextrun"/>
          <w:rFonts w:cs="Arial"/>
          <w:szCs w:val="24"/>
        </w:rPr>
        <w:t>to</w:t>
      </w:r>
      <w:r w:rsidR="69450579" w:rsidRPr="00291291">
        <w:rPr>
          <w:rStyle w:val="normaltextrun"/>
          <w:rFonts w:cs="Arial"/>
          <w:szCs w:val="24"/>
        </w:rPr>
        <w:t xml:space="preserve"> </w:t>
      </w:r>
      <w:r w:rsidRPr="00291291">
        <w:rPr>
          <w:rStyle w:val="normaltextrun"/>
          <w:rFonts w:cs="Arial"/>
          <w:szCs w:val="24"/>
        </w:rPr>
        <w:t>formal interview.</w:t>
      </w:r>
    </w:p>
    <w:p w14:paraId="227728D1" w14:textId="1A122235" w:rsidR="008F3954" w:rsidRPr="00CF309B" w:rsidRDefault="008F3954" w:rsidP="006C267B">
      <w:r>
        <w:t xml:space="preserve">Interviews are expected to take place in </w:t>
      </w:r>
      <w:r w:rsidR="79A0888A">
        <w:t>Edinburgh</w:t>
      </w:r>
      <w:r>
        <w:t>/ virtually/ other location</w:t>
      </w:r>
      <w:r w:rsidR="00ED5781">
        <w:t xml:space="preserve"> (tbc)</w:t>
      </w:r>
      <w:r>
        <w:t xml:space="preserve"> and to last for between 45 and 60 minutes. Further details about the format will be provided to you in advance.</w:t>
      </w:r>
    </w:p>
    <w:p w14:paraId="67274976" w14:textId="39D3463A" w:rsidR="008F3954" w:rsidRDefault="008F3954" w:rsidP="006C267B">
      <w:r>
        <w:t>The decision to appoint to th</w:t>
      </w:r>
      <w:r w:rsidR="00FD5816">
        <w:t xml:space="preserve">is </w:t>
      </w:r>
      <w:r w:rsidR="00291291">
        <w:t>role rests</w:t>
      </w:r>
      <w:r>
        <w:t xml:space="preserve"> with the Secretary of State, and </w:t>
      </w:r>
      <w:r w:rsidR="0AC0B0E7">
        <w:t>a</w:t>
      </w:r>
      <w:r>
        <w:t xml:space="preserve">ppointable candidates </w:t>
      </w:r>
      <w:r w:rsidRPr="549A216F">
        <w:rPr>
          <w:u w:val="single"/>
        </w:rPr>
        <w:t>may</w:t>
      </w:r>
      <w:r>
        <w:t xml:space="preserve"> be invited to meet with the Secretary of State, or another Department for Transport Minister, before they make a final decision. </w:t>
      </w:r>
    </w:p>
    <w:p w14:paraId="67F08E8E" w14:textId="556A2388" w:rsidR="00C91384" w:rsidRDefault="00C91384" w:rsidP="006C267B">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1F5E675D" w14:textId="282022F7" w:rsidR="0017203F" w:rsidRPr="00CF309B" w:rsidRDefault="0017203F" w:rsidP="006C267B">
      <w:pPr>
        <w:rPr>
          <w:b/>
          <w:color w:val="8F23B3"/>
        </w:rPr>
      </w:pPr>
      <w:r>
        <w:t xml:space="preserve">You can expect the </w:t>
      </w:r>
      <w:r w:rsidR="00B94F38">
        <w:t xml:space="preserve">recruitment process to take approximately 3 months, however, applicants </w:t>
      </w:r>
      <w:r w:rsidR="00B3484A">
        <w:t xml:space="preserve">will be kept informed of progress. </w:t>
      </w:r>
    </w:p>
    <w:p w14:paraId="5F6BD9A5" w14:textId="26B935AD" w:rsidR="00291291" w:rsidRDefault="00291291">
      <w:pPr>
        <w:rPr>
          <w:rFonts w:eastAsia="Times New Roman" w:cs="Arial"/>
          <w:b/>
          <w:bCs/>
          <w:color w:val="00682F"/>
          <w:kern w:val="32"/>
          <w:szCs w:val="24"/>
          <w:lang w:eastAsia="en-GB"/>
        </w:rPr>
      </w:pPr>
    </w:p>
    <w:p w14:paraId="58AC8677" w14:textId="6110DFF0" w:rsidR="00C91384" w:rsidRPr="00CF309B" w:rsidRDefault="00C91384" w:rsidP="00C91384">
      <w:pPr>
        <w:pStyle w:val="Heading1"/>
        <w:spacing w:before="0" w:after="0"/>
        <w:rPr>
          <w:rFonts w:ascii="Arial" w:hAnsi="Arial" w:cs="Arial"/>
          <w:color w:val="00682F"/>
          <w:sz w:val="24"/>
          <w:szCs w:val="24"/>
        </w:rPr>
      </w:pPr>
      <w:r>
        <w:rPr>
          <w:rFonts w:ascii="Arial" w:hAnsi="Arial" w:cs="Arial"/>
          <w:color w:val="00682F"/>
          <w:sz w:val="24"/>
          <w:szCs w:val="24"/>
        </w:rPr>
        <w:t>Additional Information</w:t>
      </w:r>
    </w:p>
    <w:p w14:paraId="6DAF56FF" w14:textId="77777777" w:rsidR="00C91384" w:rsidRPr="00CF309B" w:rsidRDefault="00C91384" w:rsidP="00C91384">
      <w:pPr>
        <w:pStyle w:val="Heading1"/>
        <w:spacing w:before="0" w:after="0"/>
        <w:rPr>
          <w:color w:val="00682F"/>
          <w:sz w:val="24"/>
          <w:szCs w:val="24"/>
        </w:rPr>
      </w:pPr>
    </w:p>
    <w:p w14:paraId="7AA977AF" w14:textId="77777777" w:rsidR="00C91384" w:rsidRPr="00CF309B" w:rsidRDefault="00C91384" w:rsidP="00C91384">
      <w:pPr>
        <w:rPr>
          <w:rFonts w:cs="Arial"/>
          <w:color w:val="00682F"/>
          <w:szCs w:val="24"/>
        </w:rPr>
      </w:pPr>
      <w:r w:rsidRPr="00CF309B">
        <w:rPr>
          <w:rFonts w:cs="Arial"/>
          <w:b/>
          <w:color w:val="00682F"/>
          <w:szCs w:val="24"/>
        </w:rPr>
        <w:t>Appointment Term</w:t>
      </w:r>
      <w:r w:rsidRPr="00CF309B">
        <w:rPr>
          <w:rFonts w:cs="Arial"/>
          <w:color w:val="00682F"/>
          <w:szCs w:val="24"/>
        </w:rPr>
        <w:t xml:space="preserve"> </w:t>
      </w:r>
    </w:p>
    <w:p w14:paraId="526168F0" w14:textId="744274FF" w:rsidR="00C91384" w:rsidRPr="00580E61" w:rsidRDefault="00C91384" w:rsidP="001B4802">
      <w:pPr>
        <w:pStyle w:val="ListParagraph"/>
        <w:numPr>
          <w:ilvl w:val="0"/>
          <w:numId w:val="25"/>
        </w:numPr>
        <w:rPr>
          <w:rFonts w:cs="Arial"/>
          <w:b/>
          <w:color w:val="8F23B3"/>
        </w:rPr>
      </w:pPr>
      <w:r w:rsidRPr="001B4802">
        <w:rPr>
          <w:rFonts w:ascii="Arial" w:hAnsi="Arial" w:cs="Arial"/>
        </w:rPr>
        <w:t xml:space="preserve">Your appointment as </w:t>
      </w:r>
      <w:r w:rsidR="002503D9" w:rsidRPr="001B4802">
        <w:rPr>
          <w:rFonts w:ascii="Arial" w:hAnsi="Arial" w:cs="Arial"/>
        </w:rPr>
        <w:t xml:space="preserve">Traffic </w:t>
      </w:r>
      <w:r w:rsidR="00F91B67" w:rsidRPr="001B4802">
        <w:rPr>
          <w:rFonts w:ascii="Arial" w:hAnsi="Arial" w:cs="Arial"/>
        </w:rPr>
        <w:t>Commissioner</w:t>
      </w:r>
      <w:r w:rsidRPr="001B4802">
        <w:rPr>
          <w:rFonts w:ascii="Arial" w:hAnsi="Arial" w:cs="Arial"/>
        </w:rPr>
        <w:t xml:space="preserve"> will be made by the Secretary of State. </w:t>
      </w:r>
    </w:p>
    <w:p w14:paraId="7E039C78" w14:textId="050B6355" w:rsidR="00C91384" w:rsidRPr="00580E61" w:rsidRDefault="00C91384" w:rsidP="001B4802">
      <w:pPr>
        <w:pStyle w:val="ListParagraph"/>
        <w:numPr>
          <w:ilvl w:val="0"/>
          <w:numId w:val="25"/>
        </w:numPr>
        <w:rPr>
          <w:rFonts w:cs="Arial"/>
        </w:rPr>
      </w:pPr>
      <w:r w:rsidRPr="001B4802">
        <w:rPr>
          <w:rFonts w:ascii="Arial" w:hAnsi="Arial" w:cs="Arial"/>
        </w:rPr>
        <w:t xml:space="preserve">The appointment will be </w:t>
      </w:r>
      <w:r w:rsidR="00F91B67" w:rsidRPr="001B4802">
        <w:rPr>
          <w:rFonts w:ascii="Arial" w:hAnsi="Arial" w:cs="Arial"/>
        </w:rPr>
        <w:t>permanent</w:t>
      </w:r>
      <w:r w:rsidRPr="001B4802">
        <w:rPr>
          <w:rFonts w:ascii="Arial" w:hAnsi="Arial" w:cs="Arial"/>
        </w:rPr>
        <w:t>.</w:t>
      </w:r>
    </w:p>
    <w:p w14:paraId="7619214C" w14:textId="77777777" w:rsidR="006C267B" w:rsidRDefault="006C267B" w:rsidP="006C267B">
      <w:pPr>
        <w:spacing w:after="0"/>
        <w:contextualSpacing/>
        <w:rPr>
          <w:rFonts w:cs="Arial"/>
          <w:szCs w:val="24"/>
        </w:rPr>
      </w:pPr>
    </w:p>
    <w:p w14:paraId="4173A544" w14:textId="75EBE766" w:rsidR="006C267B" w:rsidRDefault="00C91384" w:rsidP="006C267B">
      <w:pPr>
        <w:spacing w:after="0"/>
        <w:contextualSpacing/>
        <w:rPr>
          <w:rFonts w:cs="Arial"/>
          <w:b/>
          <w:color w:val="00682F"/>
          <w:szCs w:val="24"/>
        </w:rPr>
      </w:pPr>
      <w:r w:rsidRPr="00823832">
        <w:rPr>
          <w:rFonts w:cs="Arial"/>
          <w:szCs w:val="24"/>
        </w:rPr>
        <w:t xml:space="preserve">It should be noted that this post is a public appointment; </w:t>
      </w:r>
      <w:r w:rsidR="00E3557D" w:rsidRPr="00823832">
        <w:rPr>
          <w:rFonts w:cs="Arial"/>
          <w:szCs w:val="24"/>
        </w:rPr>
        <w:t>Traffic Commissioners</w:t>
      </w:r>
      <w:r w:rsidRPr="00823832">
        <w:rPr>
          <w:rFonts w:cs="Arial"/>
          <w:szCs w:val="24"/>
        </w:rPr>
        <w:t xml:space="preserve"> are neither employees of the Crown nor the Department for Transport. </w:t>
      </w:r>
      <w:r w:rsidRPr="00823832">
        <w:rPr>
          <w:rFonts w:cs="Arial"/>
        </w:rPr>
        <w:t>Appointments may be ended prior to the conclusion of the period of appointment.</w:t>
      </w:r>
    </w:p>
    <w:p w14:paraId="05D103DC" w14:textId="77777777" w:rsidR="006C267B" w:rsidRDefault="006C267B" w:rsidP="006C267B">
      <w:pPr>
        <w:spacing w:after="0"/>
        <w:contextualSpacing/>
        <w:rPr>
          <w:rFonts w:cs="Arial"/>
          <w:b/>
          <w:color w:val="00682F"/>
          <w:szCs w:val="24"/>
        </w:rPr>
      </w:pPr>
    </w:p>
    <w:p w14:paraId="711FA141" w14:textId="5E588AC8" w:rsidR="00C91384" w:rsidRPr="006C267B" w:rsidRDefault="00C91384" w:rsidP="006C267B">
      <w:pPr>
        <w:spacing w:after="0"/>
        <w:contextualSpacing/>
        <w:rPr>
          <w:rFonts w:cs="Arial"/>
          <w:b/>
          <w:color w:val="00682F"/>
          <w:szCs w:val="24"/>
        </w:rPr>
      </w:pPr>
      <w:r w:rsidRPr="006C267B">
        <w:rPr>
          <w:rFonts w:cs="Arial"/>
          <w:b/>
          <w:color w:val="00682F"/>
          <w:szCs w:val="24"/>
        </w:rPr>
        <w:t xml:space="preserve">Time Commitment </w:t>
      </w:r>
    </w:p>
    <w:p w14:paraId="1C2C8150" w14:textId="43A30E03" w:rsidR="00C91384" w:rsidRPr="00A46BDB" w:rsidRDefault="00805D61" w:rsidP="00A46BDB">
      <w:pPr>
        <w:autoSpaceDE w:val="0"/>
        <w:autoSpaceDN w:val="0"/>
        <w:adjustRightInd w:val="0"/>
        <w:rPr>
          <w:szCs w:val="24"/>
        </w:rPr>
      </w:pPr>
      <w:r>
        <w:rPr>
          <w:rFonts w:cs="Arial"/>
          <w:szCs w:val="24"/>
        </w:rPr>
        <w:t xml:space="preserve">The role is full time. </w:t>
      </w:r>
      <w:r w:rsidR="00C91384" w:rsidRPr="00CF309B">
        <w:rPr>
          <w:rFonts w:cs="Arial"/>
          <w:szCs w:val="24"/>
        </w:rPr>
        <w:t>The role involves attendance at Board meetings either in person or remotely, providing specialised advice as required, preparation time</w:t>
      </w:r>
      <w:r w:rsidR="00731FAF">
        <w:rPr>
          <w:rFonts w:cs="Arial"/>
          <w:szCs w:val="24"/>
        </w:rPr>
        <w:t xml:space="preserve"> and</w:t>
      </w:r>
      <w:r w:rsidR="00C91384" w:rsidRPr="00CF309B">
        <w:rPr>
          <w:rFonts w:cs="Arial"/>
          <w:szCs w:val="24"/>
        </w:rPr>
        <w:t xml:space="preserve"> </w:t>
      </w:r>
      <w:r w:rsidR="00A73DFD" w:rsidRPr="00CF309B">
        <w:rPr>
          <w:rFonts w:cs="Arial"/>
          <w:szCs w:val="24"/>
        </w:rPr>
        <w:t>travel</w:t>
      </w:r>
      <w:r w:rsidR="00731FAF">
        <w:rPr>
          <w:rFonts w:cs="Arial"/>
          <w:szCs w:val="24"/>
        </w:rPr>
        <w:t>.</w:t>
      </w:r>
    </w:p>
    <w:p w14:paraId="7269ADAE" w14:textId="3448DDD5" w:rsidR="00C91384" w:rsidRPr="00CF309B" w:rsidRDefault="00C91384" w:rsidP="00C91384">
      <w:pPr>
        <w:autoSpaceDE w:val="0"/>
        <w:autoSpaceDN w:val="0"/>
        <w:adjustRightInd w:val="0"/>
        <w:ind w:left="2160" w:hanging="2160"/>
        <w:rPr>
          <w:rFonts w:cs="Arial"/>
          <w:color w:val="00682F"/>
          <w:szCs w:val="24"/>
        </w:rPr>
      </w:pPr>
      <w:r w:rsidRPr="00CF309B">
        <w:rPr>
          <w:rFonts w:cs="Arial"/>
          <w:b/>
          <w:bCs/>
          <w:color w:val="00682F"/>
          <w:szCs w:val="24"/>
        </w:rPr>
        <w:lastRenderedPageBreak/>
        <w:t>Remuneration</w:t>
      </w:r>
    </w:p>
    <w:p w14:paraId="5B38E153" w14:textId="0E056A94" w:rsidR="00C91384" w:rsidRPr="00580E61" w:rsidRDefault="00C91384" w:rsidP="001B4802">
      <w:pPr>
        <w:pStyle w:val="ListParagraph"/>
        <w:numPr>
          <w:ilvl w:val="0"/>
          <w:numId w:val="26"/>
        </w:numPr>
        <w:rPr>
          <w:rFonts w:cs="Arial"/>
        </w:rPr>
      </w:pPr>
      <w:r w:rsidRPr="001B4802">
        <w:rPr>
          <w:rFonts w:ascii="Arial" w:hAnsi="Arial" w:cs="Arial"/>
        </w:rPr>
        <w:t>£</w:t>
      </w:r>
      <w:r w:rsidR="00731FAF" w:rsidRPr="001B4802">
        <w:rPr>
          <w:rFonts w:ascii="Arial" w:hAnsi="Arial" w:cs="Arial"/>
        </w:rPr>
        <w:t>113,862</w:t>
      </w:r>
      <w:r w:rsidRPr="001B4802">
        <w:rPr>
          <w:rFonts w:ascii="Arial" w:hAnsi="Arial" w:cs="Arial"/>
        </w:rPr>
        <w:t xml:space="preserve"> per annum </w:t>
      </w:r>
    </w:p>
    <w:p w14:paraId="30741627" w14:textId="6AC0A71A" w:rsidR="00C91384" w:rsidRPr="00580E61" w:rsidRDefault="00C91384" w:rsidP="001B4802">
      <w:pPr>
        <w:pStyle w:val="ListParagraph"/>
        <w:numPr>
          <w:ilvl w:val="0"/>
          <w:numId w:val="26"/>
        </w:numPr>
        <w:rPr>
          <w:rFonts w:cs="Arial"/>
        </w:rPr>
      </w:pPr>
      <w:r w:rsidRPr="001B4802">
        <w:rPr>
          <w:rFonts w:ascii="Arial" w:hAnsi="Arial" w:cs="Arial"/>
        </w:rPr>
        <w:t>Remuneration</w:t>
      </w:r>
      <w:r w:rsidR="00731FAF" w:rsidRPr="001B4802">
        <w:rPr>
          <w:rFonts w:ascii="Arial" w:hAnsi="Arial" w:cs="Arial"/>
        </w:rPr>
        <w:t xml:space="preserve"> is</w:t>
      </w:r>
      <w:r w:rsidRPr="001B4802">
        <w:rPr>
          <w:rFonts w:ascii="Arial" w:hAnsi="Arial" w:cs="Arial"/>
          <w:color w:val="FF0000"/>
        </w:rPr>
        <w:t xml:space="preserve"> </w:t>
      </w:r>
      <w:r w:rsidRPr="001B4802">
        <w:rPr>
          <w:rFonts w:ascii="Arial" w:hAnsi="Arial" w:cs="Arial"/>
        </w:rPr>
        <w:t>taxable through payroll,</w:t>
      </w:r>
      <w:r w:rsidR="00731FAF" w:rsidRPr="001B4802">
        <w:rPr>
          <w:rFonts w:ascii="Arial" w:hAnsi="Arial" w:cs="Arial"/>
        </w:rPr>
        <w:t xml:space="preserve"> and</w:t>
      </w:r>
      <w:r w:rsidRPr="001B4802">
        <w:rPr>
          <w:rFonts w:ascii="Arial" w:hAnsi="Arial" w:cs="Arial"/>
          <w:color w:val="FF0000"/>
        </w:rPr>
        <w:t xml:space="preserve"> </w:t>
      </w:r>
      <w:r w:rsidRPr="001B4802">
        <w:rPr>
          <w:rFonts w:ascii="Arial" w:hAnsi="Arial" w:cs="Arial"/>
        </w:rPr>
        <w:t>the appointment</w:t>
      </w:r>
      <w:r w:rsidR="00731FAF" w:rsidRPr="001B4802">
        <w:rPr>
          <w:rFonts w:ascii="Arial" w:hAnsi="Arial" w:cs="Arial"/>
        </w:rPr>
        <w:t xml:space="preserve"> is </w:t>
      </w:r>
      <w:r w:rsidRPr="001B4802">
        <w:rPr>
          <w:rFonts w:ascii="Arial" w:hAnsi="Arial" w:cs="Arial"/>
        </w:rPr>
        <w:t>pensionable.</w:t>
      </w:r>
    </w:p>
    <w:p w14:paraId="7082B58D" w14:textId="77777777" w:rsidR="00C91384" w:rsidRPr="00580E61" w:rsidRDefault="00C91384" w:rsidP="001B4802">
      <w:pPr>
        <w:pStyle w:val="ListParagraph"/>
        <w:numPr>
          <w:ilvl w:val="0"/>
          <w:numId w:val="26"/>
        </w:numPr>
        <w:rPr>
          <w:rFonts w:cs="Arial"/>
        </w:rPr>
      </w:pPr>
      <w:r w:rsidRPr="001B4802">
        <w:rPr>
          <w:rFonts w:ascii="Arial" w:hAnsi="Arial" w:cs="Arial"/>
        </w:rPr>
        <w:t>Members can claim reimbursement for reasonable travel and subsistence costs necessarily incurred at rates set centrally by the Department for Transport.</w:t>
      </w:r>
    </w:p>
    <w:p w14:paraId="643AD45A" w14:textId="4FFC81B3" w:rsidR="00C91384" w:rsidRPr="00CF309B" w:rsidRDefault="00C91384" w:rsidP="006C267B">
      <w:pPr>
        <w:pStyle w:val="NoSpacing"/>
      </w:pPr>
    </w:p>
    <w:p w14:paraId="3FF16AA5" w14:textId="4E96418E" w:rsidR="00C91384" w:rsidRPr="00CF309B" w:rsidRDefault="00C91384" w:rsidP="00C91384">
      <w:pPr>
        <w:rPr>
          <w:rFonts w:cs="Arial"/>
          <w:color w:val="00682F"/>
          <w:szCs w:val="24"/>
        </w:rPr>
      </w:pPr>
      <w:r w:rsidRPr="00CF309B">
        <w:rPr>
          <w:rFonts w:cs="Arial"/>
          <w:b/>
          <w:color w:val="00682F"/>
          <w:szCs w:val="24"/>
        </w:rPr>
        <w:t>Location</w:t>
      </w:r>
      <w:r w:rsidRPr="00CF309B">
        <w:rPr>
          <w:rFonts w:cs="Arial"/>
          <w:color w:val="00682F"/>
          <w:szCs w:val="24"/>
        </w:rPr>
        <w:t xml:space="preserve"> </w:t>
      </w:r>
    </w:p>
    <w:p w14:paraId="0C038052" w14:textId="77777777" w:rsidR="00182C31" w:rsidRDefault="00182C31" w:rsidP="00182C31">
      <w:pPr>
        <w:rPr>
          <w:rFonts w:cs="Arial"/>
          <w:szCs w:val="24"/>
        </w:rPr>
      </w:pPr>
      <w:r>
        <w:rPr>
          <w:rFonts w:cs="Arial"/>
          <w:szCs w:val="24"/>
        </w:rPr>
        <w:t xml:space="preserve">The role will be based in the Scottish Traffic Area Office in Edinburgh, although the Traffic Commissioner for Scotland sits in various locations and some travel is expected. There may be opportunity to hold some virtual hearings. </w:t>
      </w:r>
    </w:p>
    <w:p w14:paraId="57AC58B6" w14:textId="77777777" w:rsidR="00944664" w:rsidRDefault="00944664" w:rsidP="006C267B">
      <w:pPr>
        <w:pStyle w:val="NoSpacing"/>
      </w:pPr>
    </w:p>
    <w:p w14:paraId="74A163DE" w14:textId="3823FCF7" w:rsidR="00C91384" w:rsidRPr="00CF309B" w:rsidRDefault="00C91384" w:rsidP="00C91384">
      <w:pPr>
        <w:rPr>
          <w:rFonts w:cs="Arial"/>
          <w:b/>
          <w:bCs/>
          <w:color w:val="00682F"/>
          <w:szCs w:val="24"/>
        </w:rPr>
      </w:pPr>
      <w:r w:rsidRPr="00CF309B">
        <w:rPr>
          <w:rFonts w:cs="Arial"/>
          <w:b/>
          <w:bCs/>
          <w:color w:val="00682F"/>
          <w:szCs w:val="24"/>
        </w:rPr>
        <w:t>Availability</w:t>
      </w:r>
    </w:p>
    <w:p w14:paraId="6E8137E1" w14:textId="60613845" w:rsidR="00C91384" w:rsidRPr="00CF309B" w:rsidRDefault="00C91384" w:rsidP="00C91384">
      <w:pPr>
        <w:rPr>
          <w:rFonts w:cs="Arial"/>
          <w:szCs w:val="24"/>
        </w:rPr>
      </w:pPr>
      <w:r w:rsidRPr="00CF309B">
        <w:rPr>
          <w:rFonts w:cs="Arial"/>
          <w:szCs w:val="24"/>
        </w:rPr>
        <w:t xml:space="preserve">The successful candidates </w:t>
      </w:r>
      <w:r w:rsidRPr="1B532712">
        <w:rPr>
          <w:rFonts w:cs="Arial"/>
          <w:szCs w:val="24"/>
        </w:rPr>
        <w:t xml:space="preserve">are expected to commence the role </w:t>
      </w:r>
      <w:r w:rsidR="00304790">
        <w:rPr>
          <w:rFonts w:cs="Arial"/>
          <w:szCs w:val="24"/>
        </w:rPr>
        <w:t>in</w:t>
      </w:r>
      <w:r w:rsidR="003A2DDD">
        <w:rPr>
          <w:rFonts w:cs="Arial"/>
          <w:szCs w:val="24"/>
        </w:rPr>
        <w:t xml:space="preserve"> early/</w:t>
      </w:r>
      <w:proofErr w:type="spellStart"/>
      <w:r w:rsidR="003A2DDD">
        <w:rPr>
          <w:rFonts w:cs="Arial"/>
          <w:szCs w:val="24"/>
        </w:rPr>
        <w:t>mid</w:t>
      </w:r>
      <w:r w:rsidR="00114CA0">
        <w:rPr>
          <w:rFonts w:cs="Arial"/>
          <w:szCs w:val="24"/>
        </w:rPr>
        <w:t xml:space="preserve"> </w:t>
      </w:r>
      <w:r w:rsidR="00467F0C">
        <w:rPr>
          <w:rFonts w:cs="Arial"/>
          <w:szCs w:val="24"/>
        </w:rPr>
        <w:t>July</w:t>
      </w:r>
      <w:proofErr w:type="spellEnd"/>
      <w:r w:rsidR="003A2DDD">
        <w:rPr>
          <w:rFonts w:cs="Arial"/>
          <w:szCs w:val="24"/>
        </w:rPr>
        <w:t xml:space="preserve"> (tbc)</w:t>
      </w:r>
      <w:r w:rsidR="00304790">
        <w:rPr>
          <w:rFonts w:cs="Arial"/>
          <w:szCs w:val="24"/>
        </w:rPr>
        <w:t xml:space="preserve"> 2024</w:t>
      </w:r>
      <w:r w:rsidRPr="00CF309B">
        <w:rPr>
          <w:rFonts w:cs="Arial"/>
          <w:szCs w:val="24"/>
        </w:rPr>
        <w:t xml:space="preserve">, subject to the successful completion of pre-appointment checks and security clearance. </w:t>
      </w:r>
    </w:p>
    <w:p w14:paraId="20961157" w14:textId="77777777" w:rsidR="00944664" w:rsidRDefault="00944664" w:rsidP="006C267B">
      <w:pPr>
        <w:pStyle w:val="NoSpacing"/>
      </w:pPr>
    </w:p>
    <w:p w14:paraId="179450A7" w14:textId="4AFE808A" w:rsidR="00C91384" w:rsidRPr="00CF309B" w:rsidRDefault="00C91384" w:rsidP="00C91384">
      <w:pPr>
        <w:tabs>
          <w:tab w:val="left" w:pos="0"/>
        </w:tabs>
        <w:rPr>
          <w:rFonts w:cs="Arial"/>
          <w:b/>
          <w:bCs/>
          <w:color w:val="00682F"/>
          <w:szCs w:val="24"/>
        </w:rPr>
      </w:pPr>
      <w:r w:rsidRPr="00CF309B">
        <w:rPr>
          <w:rFonts w:cs="Arial"/>
          <w:b/>
          <w:bCs/>
          <w:color w:val="00682F"/>
          <w:szCs w:val="24"/>
        </w:rPr>
        <w:t xml:space="preserve">Security clearance </w:t>
      </w:r>
    </w:p>
    <w:p w14:paraId="2FE6CFD7" w14:textId="323B85AE" w:rsidR="00C91384" w:rsidRPr="00CF309B" w:rsidRDefault="00C91384" w:rsidP="3BF489B9">
      <w:pPr>
        <w:rPr>
          <w:rFonts w:cs="Arial"/>
          <w:szCs w:val="24"/>
        </w:rPr>
      </w:pPr>
      <w:r w:rsidRPr="337FE042">
        <w:rPr>
          <w:rFonts w:cs="Arial"/>
          <w:szCs w:val="24"/>
        </w:rPr>
        <w:t xml:space="preserve">The successful candidate will be required to have or be willing to obtain security clearance to </w:t>
      </w:r>
      <w:r w:rsidR="00AB09CC" w:rsidRPr="337FE042">
        <w:rPr>
          <w:rFonts w:cs="Arial"/>
          <w:szCs w:val="24"/>
        </w:rPr>
        <w:t>CTC</w:t>
      </w:r>
      <w:r w:rsidR="00D90C82" w:rsidRPr="337FE042">
        <w:rPr>
          <w:rFonts w:cs="Arial"/>
          <w:szCs w:val="24"/>
        </w:rPr>
        <w:t xml:space="preserve"> level (Counter Terrorist Check)</w:t>
      </w:r>
      <w:r w:rsidRPr="337FE042">
        <w:rPr>
          <w:rFonts w:cs="Arial"/>
          <w:szCs w:val="24"/>
        </w:rPr>
        <w:t xml:space="preserve">.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6C267B">
      <w:pPr>
        <w:pStyle w:val="NoSpacing"/>
      </w:pPr>
    </w:p>
    <w:p w14:paraId="148637C0" w14:textId="7C71ABBC" w:rsidR="00A52F0E" w:rsidRPr="00CF309B" w:rsidRDefault="00A52F0E" w:rsidP="00A52F0E">
      <w:pPr>
        <w:rPr>
          <w:rFonts w:cs="Arial"/>
          <w:b/>
          <w:color w:val="00682F"/>
          <w:szCs w:val="24"/>
        </w:rPr>
      </w:pPr>
      <w:r w:rsidRPr="00CF309B">
        <w:rPr>
          <w:rFonts w:cs="Arial"/>
          <w:b/>
          <w:color w:val="00682F"/>
          <w:szCs w:val="24"/>
        </w:rPr>
        <w:t xml:space="preserve">Equal Opportunities Monitoring </w:t>
      </w:r>
    </w:p>
    <w:p w14:paraId="7C15750C" w14:textId="6DBD3200" w:rsidR="00A52F0E" w:rsidRPr="00CF309B" w:rsidRDefault="00A52F0E" w:rsidP="00A52F0E">
      <w:pPr>
        <w:rPr>
          <w:rFonts w:cs="Arial"/>
          <w:b/>
          <w:szCs w:val="24"/>
        </w:rPr>
      </w:pPr>
      <w:r w:rsidRPr="00CF309B">
        <w:rPr>
          <w:rFonts w:cs="Arial"/>
          <w:color w:val="000000"/>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cs="Arial"/>
          <w:color w:val="000000"/>
          <w:szCs w:val="24"/>
          <w:shd w:val="clear" w:color="auto" w:fill="FFFFFF"/>
        </w:rPr>
        <w:t>ethnicity,</w:t>
      </w:r>
      <w:r w:rsidRPr="00CF309B">
        <w:rPr>
          <w:rFonts w:cs="Arial"/>
          <w:color w:val="000000"/>
          <w:szCs w:val="24"/>
          <w:shd w:val="clear" w:color="auto" w:fill="FFFFFF"/>
        </w:rPr>
        <w:t xml:space="preserve"> or age. </w:t>
      </w:r>
    </w:p>
    <w:p w14:paraId="2D7E22D6" w14:textId="3EE4E232" w:rsidR="00A52F0E" w:rsidRPr="00CF309B" w:rsidRDefault="00A52F0E" w:rsidP="00A52F0E">
      <w:pPr>
        <w:rPr>
          <w:rFonts w:cs="Arial"/>
          <w:szCs w:val="24"/>
        </w:rPr>
      </w:pPr>
      <w:r w:rsidRPr="00CF309B">
        <w:rPr>
          <w:rFonts w:cs="Arial"/>
          <w:szCs w:val="24"/>
        </w:rPr>
        <w:t xml:space="preserve">As part of the application </w:t>
      </w:r>
      <w:r w:rsidR="004E4B7C" w:rsidRPr="00CF309B">
        <w:rPr>
          <w:rFonts w:cs="Arial"/>
          <w:szCs w:val="24"/>
        </w:rPr>
        <w:t>process,</w:t>
      </w:r>
      <w:r w:rsidRPr="00CF309B">
        <w:rPr>
          <w:rFonts w:cs="Arial"/>
          <w:szCs w:val="24"/>
        </w:rPr>
        <w:t xml:space="preserve"> we ask candidates to complete equal opportunities monitoring information in the </w:t>
      </w:r>
      <w:r w:rsidR="00CB3C7B">
        <w:rPr>
          <w:rFonts w:cs="Arial"/>
          <w:szCs w:val="24"/>
        </w:rPr>
        <w:t>application portal</w:t>
      </w:r>
      <w:r w:rsidRPr="00CF309B">
        <w:rPr>
          <w:rFonts w:cs="Arial"/>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650E9B88" w14:textId="77777777" w:rsidR="00944664" w:rsidRDefault="00944664" w:rsidP="00A52F0E">
      <w:pPr>
        <w:rPr>
          <w:rFonts w:cs="Arial"/>
          <w:b/>
          <w:color w:val="00682F"/>
          <w:szCs w:val="24"/>
        </w:rPr>
      </w:pPr>
    </w:p>
    <w:p w14:paraId="51FDD896" w14:textId="77777777" w:rsidR="006C267B" w:rsidRDefault="006C267B">
      <w:pPr>
        <w:rPr>
          <w:rFonts w:cs="Arial"/>
          <w:b/>
          <w:color w:val="00682F"/>
          <w:szCs w:val="24"/>
        </w:rPr>
      </w:pPr>
      <w:r>
        <w:rPr>
          <w:rFonts w:cs="Arial"/>
          <w:b/>
          <w:color w:val="00682F"/>
          <w:szCs w:val="24"/>
        </w:rPr>
        <w:br w:type="page"/>
      </w:r>
    </w:p>
    <w:p w14:paraId="5B0B32FF" w14:textId="233F6476" w:rsidR="00A52F0E" w:rsidRPr="00CF309B" w:rsidRDefault="00A52F0E" w:rsidP="00A52F0E">
      <w:pPr>
        <w:rPr>
          <w:rFonts w:cs="Arial"/>
          <w:b/>
          <w:color w:val="00682F"/>
          <w:szCs w:val="24"/>
        </w:rPr>
      </w:pPr>
      <w:r w:rsidRPr="00CF309B">
        <w:rPr>
          <w:rFonts w:cs="Arial"/>
          <w:b/>
          <w:color w:val="00682F"/>
          <w:szCs w:val="24"/>
        </w:rPr>
        <w:lastRenderedPageBreak/>
        <w:t>Disability Confident</w:t>
      </w:r>
    </w:p>
    <w:p w14:paraId="57B056DF" w14:textId="72F03218" w:rsidR="00A52F0E" w:rsidRPr="00F95B4B" w:rsidRDefault="00A52F0E" w:rsidP="00A52F0E">
      <w:pPr>
        <w:rPr>
          <w:rFonts w:cs="Arial"/>
          <w:color w:val="000000" w:themeColor="text1"/>
          <w:szCs w:val="24"/>
        </w:rPr>
      </w:pPr>
      <w:r w:rsidRPr="1B532712">
        <w:rPr>
          <w:rFonts w:cs="Arial"/>
          <w:szCs w:val="24"/>
        </w:rPr>
        <w:t xml:space="preserve">The Department for Transport values and promotes diversity and is committed to equality of opportunity for all and to the appointment of disabled people. As part of the Disability Confident scheme, </w:t>
      </w:r>
      <w:r w:rsidRPr="00F95B4B">
        <w:rPr>
          <w:rFonts w:cs="Arial"/>
          <w:color w:val="000000" w:themeColor="text1"/>
          <w:szCs w:val="24"/>
        </w:rPr>
        <w:t xml:space="preserve">we guarantee an interview to anyone with a disability whose application meets the essential criteria for the post. </w:t>
      </w:r>
    </w:p>
    <w:p w14:paraId="23019AFB" w14:textId="77777777" w:rsidR="00A52F0E" w:rsidRPr="00CF309B" w:rsidRDefault="00A52F0E" w:rsidP="00A52F0E">
      <w:pPr>
        <w:rPr>
          <w:rFonts w:cs="Arial"/>
          <w:szCs w:val="24"/>
        </w:rPr>
      </w:pPr>
      <w:r w:rsidRPr="00CF309B">
        <w:rPr>
          <w:rFonts w:cs="Arial"/>
          <w:szCs w:val="24"/>
        </w:rPr>
        <w:t>In order to guarantee an interview to all disabled candidates (</w:t>
      </w:r>
      <w:hyperlink r:id="rId18" w:history="1">
        <w:r w:rsidRPr="00C61F91">
          <w:rPr>
            <w:rStyle w:val="Hyperlink"/>
            <w:rFonts w:cs="Arial"/>
            <w:szCs w:val="24"/>
          </w:rPr>
          <w:t>as defined by the Equality Act 2010</w:t>
        </w:r>
      </w:hyperlink>
      <w:r w:rsidRPr="00CF309B">
        <w:rPr>
          <w:rFonts w:cs="Arial"/>
          <w:szCs w:val="24"/>
        </w:rPr>
        <w:t>) who satisfy all the essential criteria for the role and wish to be considered under the Disability Confident Scheme, we need candidates to declare a disability and that they wish to be considered under the Scheme.</w:t>
      </w:r>
    </w:p>
    <w:p w14:paraId="0FA34D3A" w14:textId="77777777" w:rsidR="00A52F0E" w:rsidRPr="00CF309B" w:rsidRDefault="00A52F0E" w:rsidP="00A52F0E">
      <w:pPr>
        <w:rPr>
          <w:rFonts w:cs="Arial"/>
          <w:szCs w:val="24"/>
        </w:rPr>
      </w:pPr>
      <w:r w:rsidRPr="00CF309B">
        <w:rPr>
          <w:rFonts w:cs="Arial"/>
          <w:szCs w:val="24"/>
        </w:rPr>
        <w:t xml:space="preserve">What do we mean by a disability? </w:t>
      </w:r>
    </w:p>
    <w:p w14:paraId="06D66CD6" w14:textId="77777777" w:rsidR="00A52F0E" w:rsidRPr="00CF309B" w:rsidRDefault="00A52F0E" w:rsidP="00A52F0E">
      <w:pPr>
        <w:rPr>
          <w:rFonts w:cs="Arial"/>
          <w:szCs w:val="24"/>
        </w:rPr>
      </w:pPr>
      <w:r w:rsidRPr="00CF309B">
        <w:rPr>
          <w:rFonts w:cs="Arial"/>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CD2C91">
      <w:pPr>
        <w:autoSpaceDE w:val="0"/>
        <w:autoSpaceDN w:val="0"/>
        <w:rPr>
          <w:rFonts w:cs="Arial"/>
          <w:szCs w:val="24"/>
        </w:rPr>
      </w:pPr>
      <w:r w:rsidRPr="00CF309B">
        <w:rPr>
          <w:rFonts w:cs="Arial"/>
          <w:szCs w:val="24"/>
        </w:rPr>
        <w:t xml:space="preserve">You do not have to be registered as a disabled person to apply under this scheme. </w:t>
      </w:r>
    </w:p>
    <w:p w14:paraId="082A9B3D" w14:textId="77777777" w:rsidR="003D2912" w:rsidRPr="00CF309B" w:rsidRDefault="003D2912" w:rsidP="006C267B">
      <w:pPr>
        <w:pStyle w:val="NoSpacing"/>
      </w:pPr>
    </w:p>
    <w:p w14:paraId="0126F149" w14:textId="7EBC5C98" w:rsidR="00697F36" w:rsidRPr="00CF309B" w:rsidRDefault="00697F36" w:rsidP="00CF309B">
      <w:pPr>
        <w:rPr>
          <w:rFonts w:cs="Arial"/>
          <w:b/>
          <w:bCs/>
          <w:color w:val="00682F"/>
          <w:szCs w:val="24"/>
        </w:rPr>
      </w:pPr>
      <w:r w:rsidRPr="00CF309B">
        <w:rPr>
          <w:rFonts w:cs="Arial"/>
          <w:b/>
          <w:bCs/>
          <w:color w:val="00682F"/>
          <w:szCs w:val="24"/>
        </w:rPr>
        <w:t>Nationality</w:t>
      </w:r>
    </w:p>
    <w:p w14:paraId="6C2585AB" w14:textId="47B2D350" w:rsidR="00952236" w:rsidRPr="00CF309B" w:rsidRDefault="00697F36" w:rsidP="00F41466">
      <w:pPr>
        <w:rPr>
          <w:rFonts w:cs="Arial"/>
          <w:b/>
          <w:bCs/>
          <w:szCs w:val="24"/>
        </w:rPr>
      </w:pPr>
      <w:r w:rsidRPr="00CF309B">
        <w:rPr>
          <w:rFonts w:cs="Arial"/>
          <w:bCs/>
          <w:szCs w:val="24"/>
        </w:rPr>
        <w:t xml:space="preserve">This is a </w:t>
      </w:r>
      <w:r w:rsidRPr="00CF309B">
        <w:rPr>
          <w:rFonts w:cs="Arial"/>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271E7573" w14:textId="77777777" w:rsidR="00944664" w:rsidRDefault="00944664" w:rsidP="006C267B">
      <w:pPr>
        <w:pStyle w:val="NoSpacing"/>
      </w:pPr>
    </w:p>
    <w:p w14:paraId="7685E09D" w14:textId="39059B2A" w:rsidR="00697F36" w:rsidRPr="00CF309B" w:rsidRDefault="00697F36" w:rsidP="00CF309B">
      <w:pPr>
        <w:tabs>
          <w:tab w:val="right" w:pos="8820"/>
        </w:tabs>
        <w:rPr>
          <w:rFonts w:cs="Arial"/>
          <w:b/>
          <w:bCs/>
          <w:color w:val="00682F"/>
          <w:szCs w:val="24"/>
        </w:rPr>
      </w:pPr>
      <w:r w:rsidRPr="00CF309B">
        <w:rPr>
          <w:rFonts w:cs="Arial"/>
          <w:b/>
          <w:bCs/>
          <w:color w:val="00682F"/>
          <w:szCs w:val="24"/>
        </w:rPr>
        <w:t>Standards in public life</w:t>
      </w:r>
    </w:p>
    <w:p w14:paraId="43A7D560" w14:textId="2DA46EB4" w:rsidR="00952236" w:rsidRDefault="00697F36" w:rsidP="00CF309B">
      <w:pPr>
        <w:tabs>
          <w:tab w:val="right" w:pos="8820"/>
        </w:tabs>
        <w:rPr>
          <w:rFonts w:cs="Arial"/>
          <w:szCs w:val="24"/>
        </w:rPr>
      </w:pPr>
      <w:r w:rsidRPr="00CF309B">
        <w:rPr>
          <w:rFonts w:cs="Arial"/>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Pr>
          <w:rFonts w:cs="Arial"/>
          <w:szCs w:val="24"/>
        </w:rPr>
        <w:t xml:space="preserve">in </w:t>
      </w:r>
      <w:r w:rsidRPr="003D2912">
        <w:rPr>
          <w:rFonts w:cs="Arial"/>
          <w:b/>
          <w:bCs/>
          <w:szCs w:val="24"/>
        </w:rPr>
        <w:t>A</w:t>
      </w:r>
      <w:r w:rsidR="0080755C">
        <w:rPr>
          <w:rFonts w:cs="Arial"/>
          <w:b/>
          <w:bCs/>
          <w:szCs w:val="24"/>
        </w:rPr>
        <w:t>nnex</w:t>
      </w:r>
      <w:r w:rsidRPr="003D2912">
        <w:rPr>
          <w:rFonts w:cs="Arial"/>
          <w:b/>
          <w:bCs/>
          <w:szCs w:val="24"/>
        </w:rPr>
        <w:t xml:space="preserve"> A</w:t>
      </w:r>
      <w:r w:rsidRPr="00CF309B">
        <w:rPr>
          <w:rFonts w:cs="Arial"/>
          <w:szCs w:val="24"/>
        </w:rPr>
        <w:t>.</w:t>
      </w:r>
    </w:p>
    <w:p w14:paraId="32B731FE" w14:textId="77777777" w:rsidR="00944664" w:rsidRDefault="00944664" w:rsidP="006C267B">
      <w:pPr>
        <w:pStyle w:val="NoSpacing"/>
      </w:pPr>
    </w:p>
    <w:p w14:paraId="1966643D" w14:textId="77777777" w:rsidR="006C267B" w:rsidRDefault="006C267B">
      <w:pPr>
        <w:rPr>
          <w:rFonts w:cs="Arial"/>
          <w:b/>
          <w:bCs/>
          <w:color w:val="00682F"/>
          <w:szCs w:val="24"/>
        </w:rPr>
      </w:pPr>
      <w:r>
        <w:rPr>
          <w:rFonts w:cs="Arial"/>
          <w:b/>
          <w:bCs/>
          <w:color w:val="00682F"/>
          <w:szCs w:val="24"/>
        </w:rPr>
        <w:br w:type="page"/>
      </w:r>
    </w:p>
    <w:p w14:paraId="67A54824" w14:textId="29075576" w:rsidR="00952236" w:rsidRPr="00CF309B" w:rsidRDefault="00952236" w:rsidP="00952236">
      <w:pPr>
        <w:tabs>
          <w:tab w:val="left" w:pos="900"/>
        </w:tabs>
        <w:rPr>
          <w:rFonts w:cs="Arial"/>
          <w:b/>
          <w:bCs/>
          <w:color w:val="00682F"/>
          <w:szCs w:val="24"/>
        </w:rPr>
      </w:pPr>
      <w:r w:rsidRPr="00CF309B">
        <w:rPr>
          <w:rFonts w:cs="Arial"/>
          <w:b/>
          <w:bCs/>
          <w:color w:val="00682F"/>
          <w:szCs w:val="24"/>
        </w:rPr>
        <w:lastRenderedPageBreak/>
        <w:t>Disqualification for appointment</w:t>
      </w:r>
    </w:p>
    <w:p w14:paraId="4ACD81E4" w14:textId="66FE1F60" w:rsidR="00952236" w:rsidRPr="00CF309B" w:rsidRDefault="00952236" w:rsidP="00952236">
      <w:pPr>
        <w:tabs>
          <w:tab w:val="left" w:pos="900"/>
        </w:tabs>
        <w:rPr>
          <w:rFonts w:cs="Arial"/>
          <w:szCs w:val="24"/>
        </w:rPr>
      </w:pPr>
      <w:r w:rsidRPr="00CF309B">
        <w:rPr>
          <w:rFonts w:cs="Arial"/>
          <w:szCs w:val="24"/>
        </w:rPr>
        <w:t>There are circumstances in which an individual will not be considered for appointment. They include:</w:t>
      </w:r>
    </w:p>
    <w:p w14:paraId="48FCE87C" w14:textId="7F55A076"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people who have received a prison sentence or suspended sentence of three months or more in the last five </w:t>
      </w:r>
      <w:r w:rsidR="00A73DFD" w:rsidRPr="00CF309B">
        <w:rPr>
          <w:rFonts w:cs="Arial"/>
          <w:szCs w:val="24"/>
        </w:rPr>
        <w:t>years.</w:t>
      </w:r>
    </w:p>
    <w:p w14:paraId="296FC307" w14:textId="16C5BDA1"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people who are the subject of a bankruptcy restrictions order or interim </w:t>
      </w:r>
      <w:r w:rsidR="00A73DFD" w:rsidRPr="00CF309B">
        <w:rPr>
          <w:rFonts w:cs="Arial"/>
          <w:szCs w:val="24"/>
        </w:rPr>
        <w:t>order.</w:t>
      </w:r>
    </w:p>
    <w:p w14:paraId="3F999F30" w14:textId="4F898315"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in certain circumstances, those who have had an earlier term of appointment </w:t>
      </w:r>
      <w:r w:rsidR="00A73DFD" w:rsidRPr="00CF309B">
        <w:rPr>
          <w:rFonts w:cs="Arial"/>
          <w:szCs w:val="24"/>
        </w:rPr>
        <w:t>terminated.</w:t>
      </w:r>
    </w:p>
    <w:p w14:paraId="037CBE65" w14:textId="07AD91CB"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anyone who is under a disqualification order under the Company Directors Disqualification Act </w:t>
      </w:r>
      <w:r w:rsidR="00A73DFD" w:rsidRPr="00CF309B">
        <w:rPr>
          <w:rFonts w:cs="Arial"/>
          <w:szCs w:val="24"/>
        </w:rPr>
        <w:t>1986.</w:t>
      </w:r>
      <w:r w:rsidRPr="00CF309B">
        <w:rPr>
          <w:rFonts w:cs="Arial"/>
          <w:szCs w:val="24"/>
        </w:rPr>
        <w:t xml:space="preserve"> </w:t>
      </w:r>
    </w:p>
    <w:p w14:paraId="63A0E6E1" w14:textId="1E049720" w:rsidR="00952236" w:rsidRPr="00CF309B" w:rsidRDefault="00952236" w:rsidP="00952236">
      <w:pPr>
        <w:numPr>
          <w:ilvl w:val="0"/>
          <w:numId w:val="7"/>
        </w:numPr>
        <w:spacing w:after="0"/>
        <w:ind w:left="714" w:right="113" w:hanging="357"/>
        <w:rPr>
          <w:rFonts w:cs="Arial"/>
          <w:szCs w:val="24"/>
        </w:rPr>
      </w:pPr>
      <w:r w:rsidRPr="00CF309B">
        <w:rPr>
          <w:rFonts w:cs="Arial"/>
          <w:szCs w:val="24"/>
        </w:rPr>
        <w:t>anyone who has been removed from trusteeship of a charity</w:t>
      </w:r>
      <w:r w:rsidRPr="1B532712">
        <w:rPr>
          <w:rFonts w:cs="Arial"/>
          <w:szCs w:val="24"/>
        </w:rPr>
        <w:t>; and</w:t>
      </w:r>
    </w:p>
    <w:p w14:paraId="2FC1ABDD" w14:textId="57277CBC" w:rsidR="00B8501E" w:rsidRPr="007F4C88" w:rsidRDefault="00B8501E" w:rsidP="1B532712">
      <w:pPr>
        <w:numPr>
          <w:ilvl w:val="0"/>
          <w:numId w:val="7"/>
        </w:numPr>
        <w:spacing w:after="0"/>
        <w:ind w:left="714" w:right="113" w:hanging="357"/>
        <w:rPr>
          <w:rStyle w:val="Hyperlink"/>
          <w:rFonts w:eastAsiaTheme="minorEastAsia" w:cs="Arial"/>
          <w:szCs w:val="24"/>
        </w:rPr>
      </w:pPr>
      <w:r w:rsidRPr="1B532712">
        <w:rPr>
          <w:rFonts w:cs="Arial"/>
          <w:szCs w:val="24"/>
        </w:rPr>
        <w:t>Roles listed unde</w:t>
      </w:r>
      <w:r w:rsidR="00CD2C91" w:rsidRPr="1B532712">
        <w:rPr>
          <w:rFonts w:cs="Arial"/>
          <w:szCs w:val="24"/>
        </w:rPr>
        <w:t xml:space="preserve">r the </w:t>
      </w:r>
      <w:hyperlink r:id="rId19" w:history="1">
        <w:r w:rsidR="00AC2244">
          <w:rPr>
            <w:rStyle w:val="Hyperlink"/>
            <w:rFonts w:eastAsia="Arial" w:cs="Arial"/>
            <w:szCs w:val="24"/>
          </w:rPr>
          <w:t>House of Commons Disqualification Act 1975</w:t>
        </w:r>
      </w:hyperlink>
      <w:r w:rsidR="00581F0E">
        <w:t xml:space="preserve"> </w:t>
      </w:r>
      <w:r w:rsidR="00581F0E" w:rsidRPr="007F4C88">
        <w:rPr>
          <w:rFonts w:cs="Arial"/>
          <w:szCs w:val="24"/>
        </w:rPr>
        <w:t xml:space="preserve">or the </w:t>
      </w:r>
      <w:r w:rsidR="007F4C88" w:rsidRPr="007F4C88">
        <w:rPr>
          <w:rFonts w:cs="Arial"/>
          <w:szCs w:val="24"/>
        </w:rPr>
        <w:t>Devolved</w:t>
      </w:r>
      <w:r w:rsidR="001652A4" w:rsidRPr="007F4C88">
        <w:rPr>
          <w:rFonts w:cs="Arial"/>
          <w:szCs w:val="24"/>
        </w:rPr>
        <w:t xml:space="preserve"> </w:t>
      </w:r>
      <w:r w:rsidR="007F4C88" w:rsidRPr="007F4C88">
        <w:rPr>
          <w:rFonts w:cs="Arial"/>
          <w:szCs w:val="24"/>
        </w:rPr>
        <w:t>Administrations</w:t>
      </w:r>
      <w:r w:rsidR="001652A4" w:rsidRPr="007F4C88">
        <w:rPr>
          <w:rFonts w:cs="Arial"/>
          <w:szCs w:val="24"/>
        </w:rPr>
        <w:t xml:space="preserve"> </w:t>
      </w:r>
      <w:r w:rsidR="007F4C88" w:rsidRPr="007F4C88">
        <w:rPr>
          <w:rFonts w:cs="Arial"/>
          <w:szCs w:val="24"/>
        </w:rPr>
        <w:t xml:space="preserve">equivalent. </w:t>
      </w:r>
    </w:p>
    <w:p w14:paraId="73498CA3" w14:textId="77777777" w:rsidR="00952236" w:rsidRPr="00CF309B" w:rsidRDefault="00952236" w:rsidP="006C267B">
      <w:pPr>
        <w:pStyle w:val="NoSpacing"/>
      </w:pPr>
    </w:p>
    <w:p w14:paraId="3CC8ABCC" w14:textId="7B6C1457" w:rsidR="00122C85" w:rsidRDefault="00697F36" w:rsidP="006C267B">
      <w:r w:rsidRPr="006C267B">
        <w:rPr>
          <w:rFonts w:cs="Arial"/>
          <w:b/>
          <w:bCs/>
          <w:color w:val="006600"/>
          <w:szCs w:val="24"/>
        </w:rPr>
        <w:t>Registration of interests</w:t>
      </w:r>
    </w:p>
    <w:p w14:paraId="5872DD0D" w14:textId="5EC40A5C" w:rsidR="00697F36" w:rsidRPr="001A3816" w:rsidRDefault="00697F36" w:rsidP="001A3816">
      <w:pPr>
        <w:rPr>
          <w:rFonts w:cs="Arial"/>
          <w:szCs w:val="24"/>
        </w:rPr>
      </w:pPr>
      <w:r w:rsidRPr="001A3816">
        <w:rPr>
          <w:rFonts w:cs="Arial"/>
          <w:szCs w:val="24"/>
        </w:rPr>
        <w:t xml:space="preserve">The purpose of these provisions is to avoid any danger of </w:t>
      </w:r>
      <w:r w:rsidR="004F767A">
        <w:rPr>
          <w:rFonts w:cs="Arial"/>
          <w:szCs w:val="24"/>
        </w:rPr>
        <w:t>office</w:t>
      </w:r>
      <w:r w:rsidR="00E81798">
        <w:rPr>
          <w:rFonts w:cs="Arial"/>
          <w:szCs w:val="24"/>
        </w:rPr>
        <w:t xml:space="preserve"> holders</w:t>
      </w:r>
      <w:r w:rsidRPr="001A3816">
        <w:rPr>
          <w:rFonts w:cs="Arial"/>
          <w:szCs w:val="24"/>
        </w:rPr>
        <w:t xml:space="preserve"> being influenced, or appearing to be influenced, by their private interests in the exercise of their public duties.</w:t>
      </w:r>
    </w:p>
    <w:p w14:paraId="42A43745" w14:textId="5439FD59" w:rsidR="00697F36" w:rsidRDefault="00697F36" w:rsidP="001A3816">
      <w:pPr>
        <w:rPr>
          <w:rFonts w:cs="Arial"/>
          <w:szCs w:val="24"/>
        </w:rPr>
      </w:pPr>
      <w:r w:rsidRPr="001A3816">
        <w:rPr>
          <w:rFonts w:cs="Arial"/>
          <w:szCs w:val="24"/>
        </w:rPr>
        <w:t xml:space="preserve">Public appointments require the highest standards of propriety, involving impartiality, </w:t>
      </w:r>
      <w:r w:rsidR="00FB0A7E" w:rsidRPr="001A3816">
        <w:rPr>
          <w:rFonts w:cs="Arial"/>
          <w:szCs w:val="24"/>
        </w:rPr>
        <w:t>integrity,</w:t>
      </w:r>
      <w:r w:rsidRPr="001A3816">
        <w:rPr>
          <w:rFonts w:cs="Arial"/>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137A72F" w14:textId="48EC0EEF" w:rsidR="004D122A" w:rsidRPr="007838A3" w:rsidRDefault="008316D5" w:rsidP="001A3816">
      <w:pPr>
        <w:rPr>
          <w:rFonts w:cs="Arial"/>
          <w:sz w:val="28"/>
          <w:szCs w:val="28"/>
        </w:rPr>
      </w:pPr>
      <w:r w:rsidRPr="007838A3">
        <w:rPr>
          <w:rFonts w:cs="Arial"/>
          <w:color w:val="1E1E1E"/>
          <w:szCs w:val="24"/>
          <w:shd w:val="clear" w:color="auto" w:fill="FFFFFF"/>
        </w:rPr>
        <w:t xml:space="preserve">As per </w:t>
      </w:r>
      <w:r w:rsidRPr="007838A3">
        <w:rPr>
          <w:rFonts w:cs="Arial"/>
          <w:szCs w:val="24"/>
        </w:rPr>
        <w:t xml:space="preserve">paragraph 2 of Schedule 2 of the Public Passenger Vehicles Act 1981, </w:t>
      </w:r>
      <w:r w:rsidRPr="007838A3">
        <w:rPr>
          <w:rFonts w:cs="Arial"/>
          <w:color w:val="1E1E1E"/>
          <w:szCs w:val="24"/>
          <w:shd w:val="clear" w:color="auto" w:fill="FFFFFF"/>
        </w:rPr>
        <w:t>i</w:t>
      </w:r>
      <w:r w:rsidR="004D122A" w:rsidRPr="007838A3">
        <w:rPr>
          <w:rFonts w:cs="Arial"/>
          <w:color w:val="1E1E1E"/>
          <w:szCs w:val="24"/>
          <w:shd w:val="clear" w:color="auto" w:fill="FFFFFF"/>
        </w:rPr>
        <w:t>f a traffic commissioner acquires a financial interest in a transport undertaking which carries passengers or goods by road within Great Britain he shall, within four weeks after so doing, give notice of that acquisition in writing to the Secretary of State specifying the interest so acquired and the Secretary of State, after taking the matter into consideration, may if he thinks fit declare that the traffic commissioner has vacated his office.</w:t>
      </w:r>
    </w:p>
    <w:p w14:paraId="7D5FE847" w14:textId="21CE658F" w:rsidR="00697F36" w:rsidRPr="001A3816" w:rsidRDefault="00697F36" w:rsidP="001A3816">
      <w:pPr>
        <w:rPr>
          <w:rFonts w:cs="Arial"/>
          <w:szCs w:val="24"/>
        </w:rPr>
      </w:pPr>
      <w:r w:rsidRPr="001A3816">
        <w:rPr>
          <w:rFonts w:cs="Arial"/>
          <w:szCs w:val="24"/>
        </w:rPr>
        <w:t xml:space="preserve">There is a requirement to declare any actual or potential conflict of interest you may have in being appointed to the </w:t>
      </w:r>
      <w:r w:rsidR="00014C5D">
        <w:rPr>
          <w:rFonts w:cs="Arial"/>
          <w:szCs w:val="24"/>
        </w:rPr>
        <w:t>role</w:t>
      </w:r>
      <w:r w:rsidR="00014C5D" w:rsidRPr="001A3816">
        <w:rPr>
          <w:rFonts w:cs="Arial"/>
          <w:szCs w:val="24"/>
        </w:rPr>
        <w:t xml:space="preserve"> </w:t>
      </w:r>
      <w:r w:rsidR="00320EDA">
        <w:rPr>
          <w:rFonts w:cs="Arial"/>
          <w:szCs w:val="24"/>
        </w:rPr>
        <w:t>via the application portal</w:t>
      </w:r>
      <w:r w:rsidRPr="001A3816">
        <w:rPr>
          <w:rFonts w:cs="Arial"/>
          <w:szCs w:val="24"/>
        </w:rPr>
        <w:t>. Any actual or perceived conflicts of interest will be fully explored by the Panel at interview stage.</w:t>
      </w:r>
    </w:p>
    <w:p w14:paraId="23756EAC" w14:textId="77777777" w:rsidR="005B2C43" w:rsidRDefault="005B2C43" w:rsidP="006C267B">
      <w:pPr>
        <w:pStyle w:val="NoSpacing"/>
      </w:pPr>
    </w:p>
    <w:p w14:paraId="3D86CC8A" w14:textId="77777777" w:rsidR="006C267B" w:rsidRDefault="006C267B">
      <w:pPr>
        <w:rPr>
          <w:rFonts w:cs="Arial"/>
          <w:b/>
          <w:bCs/>
          <w:color w:val="00682F"/>
          <w:szCs w:val="24"/>
        </w:rPr>
      </w:pPr>
      <w:r>
        <w:rPr>
          <w:rFonts w:cs="Arial"/>
          <w:b/>
          <w:bCs/>
          <w:color w:val="00682F"/>
          <w:szCs w:val="24"/>
        </w:rPr>
        <w:br w:type="page"/>
      </w:r>
    </w:p>
    <w:p w14:paraId="635ED750" w14:textId="66DCBE8B" w:rsidR="00697F36" w:rsidRPr="00CF309B" w:rsidRDefault="00697F36" w:rsidP="00CF309B">
      <w:pPr>
        <w:rPr>
          <w:rFonts w:cs="Arial"/>
          <w:b/>
          <w:bCs/>
          <w:color w:val="00682F"/>
          <w:szCs w:val="24"/>
        </w:rPr>
      </w:pPr>
      <w:r w:rsidRPr="00CF309B">
        <w:rPr>
          <w:rFonts w:cs="Arial"/>
          <w:b/>
          <w:bCs/>
          <w:color w:val="00682F"/>
          <w:szCs w:val="24"/>
        </w:rPr>
        <w:lastRenderedPageBreak/>
        <w:t>Political activity</w:t>
      </w:r>
    </w:p>
    <w:p w14:paraId="48770B14" w14:textId="6D04F54C" w:rsidR="00697F36" w:rsidRPr="00CF309B" w:rsidRDefault="002D7D8A" w:rsidP="00CF309B">
      <w:pPr>
        <w:rPr>
          <w:rFonts w:cs="Arial"/>
          <w:szCs w:val="24"/>
        </w:rPr>
      </w:pPr>
      <w:r>
        <w:rPr>
          <w:rFonts w:cs="Arial"/>
          <w:szCs w:val="24"/>
        </w:rPr>
        <w:t>Office</w:t>
      </w:r>
      <w:r w:rsidR="00386E0D">
        <w:rPr>
          <w:rFonts w:cs="Arial"/>
          <w:szCs w:val="24"/>
        </w:rPr>
        <w:t xml:space="preserve"> holders</w:t>
      </w:r>
      <w:r w:rsidR="00386E0D" w:rsidRPr="00CF309B">
        <w:rPr>
          <w:rFonts w:cs="Arial"/>
          <w:szCs w:val="24"/>
        </w:rPr>
        <w:t xml:space="preserve"> </w:t>
      </w:r>
      <w:r w:rsidR="00697F36" w:rsidRPr="00CF309B">
        <w:rPr>
          <w:rFonts w:cs="Arial"/>
          <w:szCs w:val="24"/>
        </w:rPr>
        <w:t xml:space="preserve">will need to show political impartiality during their time </w:t>
      </w:r>
      <w:r w:rsidR="00E81798">
        <w:rPr>
          <w:rFonts w:cs="Arial"/>
          <w:szCs w:val="24"/>
        </w:rPr>
        <w:t>in the role</w:t>
      </w:r>
      <w:r w:rsidR="00697F36" w:rsidRPr="00CF309B">
        <w:rPr>
          <w:rFonts w:cs="Arial"/>
          <w:szCs w:val="24"/>
        </w:rPr>
        <w:t xml:space="preserve"> and must declare any party-political activity they undertake in the period of their appointment. </w:t>
      </w:r>
      <w:r w:rsidR="00697F36" w:rsidRPr="00CF309B">
        <w:rPr>
          <w:rFonts w:cs="Arial"/>
          <w:spacing w:val="-3"/>
          <w:szCs w:val="24"/>
        </w:rPr>
        <w:t>Details of the successful candidate’s declared political activity must be published by appointing departments when the appointments are publicised.</w:t>
      </w:r>
      <w:r w:rsidR="00697F36" w:rsidRPr="00CF309B">
        <w:rPr>
          <w:rFonts w:cs="Arial"/>
          <w:szCs w:val="24"/>
        </w:rPr>
        <w:t xml:space="preserve"> </w:t>
      </w:r>
    </w:p>
    <w:p w14:paraId="3E6140F2" w14:textId="05382227" w:rsidR="00B82A19" w:rsidRDefault="00697F36" w:rsidP="00CF309B">
      <w:pPr>
        <w:rPr>
          <w:rFonts w:cs="Arial"/>
          <w:b/>
          <w:bCs/>
          <w:color w:val="006600"/>
          <w:szCs w:val="24"/>
        </w:rPr>
      </w:pPr>
      <w:r w:rsidRPr="00CF309B">
        <w:rPr>
          <w:rFonts w:cs="Arial"/>
          <w:szCs w:val="24"/>
        </w:rPr>
        <w:t>Your political activity</w:t>
      </w:r>
      <w:r w:rsidRPr="00CF309B" w:rsidDel="004E6BD0">
        <w:rPr>
          <w:rFonts w:cs="Arial"/>
          <w:szCs w:val="24"/>
        </w:rPr>
        <w:t xml:space="preserve"> </w:t>
      </w:r>
      <w:r w:rsidRPr="00CF309B">
        <w:rPr>
          <w:rFonts w:cs="Arial"/>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6C267B">
      <w:pPr>
        <w:pStyle w:val="NoSpacing"/>
      </w:pPr>
    </w:p>
    <w:p w14:paraId="303E6946" w14:textId="6B2391D3" w:rsidR="000146AA" w:rsidRPr="00CF309B" w:rsidRDefault="00697F36" w:rsidP="00CF309B">
      <w:pPr>
        <w:rPr>
          <w:rFonts w:cs="Arial"/>
          <w:b/>
          <w:bCs/>
          <w:color w:val="006600"/>
          <w:szCs w:val="24"/>
        </w:rPr>
      </w:pPr>
      <w:r w:rsidRPr="00CF309B">
        <w:rPr>
          <w:rFonts w:cs="Arial"/>
          <w:b/>
          <w:bCs/>
          <w:color w:val="006600"/>
          <w:szCs w:val="24"/>
        </w:rPr>
        <w:t>Due diligence</w:t>
      </w:r>
    </w:p>
    <w:p w14:paraId="65595C6C" w14:textId="390AA811" w:rsidR="00697F36" w:rsidRPr="00CF309B" w:rsidRDefault="00697F36" w:rsidP="00CF309B">
      <w:pPr>
        <w:rPr>
          <w:rFonts w:cs="Arial"/>
          <w:szCs w:val="24"/>
        </w:rPr>
      </w:pPr>
      <w:r w:rsidRPr="00CF309B">
        <w:rPr>
          <w:rFonts w:cs="Arial"/>
          <w:szCs w:val="24"/>
        </w:rPr>
        <w:t xml:space="preserve">Due diligence will be carried out as part of the application process. As well as checks made regarding the above, searches will be carried out via internet </w:t>
      </w:r>
      <w:r w:rsidR="00CF23BB">
        <w:rPr>
          <w:rFonts w:cs="Arial"/>
          <w:szCs w:val="24"/>
        </w:rPr>
        <w:t xml:space="preserve">search engines </w:t>
      </w:r>
      <w:r w:rsidRPr="00CF309B">
        <w:rPr>
          <w:rFonts w:cs="Arial"/>
          <w:szCs w:val="24"/>
        </w:rPr>
        <w:t xml:space="preserve">and any public social media accounts. </w:t>
      </w:r>
      <w:r w:rsidR="00860B29">
        <w:rPr>
          <w:rFonts w:cs="Arial"/>
          <w:szCs w:val="24"/>
        </w:rPr>
        <w:t xml:space="preserve">It will </w:t>
      </w:r>
      <w:r w:rsidR="00860B29" w:rsidRPr="00CF309B">
        <w:rPr>
          <w:rFonts w:cs="Arial"/>
          <w:szCs w:val="24"/>
        </w:rPr>
        <w:t xml:space="preserve">be seen by the Panel prior to interview – the Panel may at that stage explore with candidates any </w:t>
      </w:r>
      <w:r w:rsidR="00A843D2">
        <w:rPr>
          <w:rFonts w:cs="Arial"/>
          <w:szCs w:val="24"/>
        </w:rPr>
        <w:t>findings</w:t>
      </w:r>
      <w:r w:rsidR="00860B29" w:rsidRPr="00CF309B">
        <w:rPr>
          <w:rFonts w:cs="Arial"/>
          <w:szCs w:val="24"/>
        </w:rPr>
        <w:t>.</w:t>
      </w:r>
    </w:p>
    <w:p w14:paraId="069C542E" w14:textId="4CACE768" w:rsidR="00697F36" w:rsidRPr="00CF309B" w:rsidRDefault="00697F36" w:rsidP="006C267B">
      <w:pPr>
        <w:pStyle w:val="NoSpacing"/>
      </w:pPr>
    </w:p>
    <w:p w14:paraId="54AD7C96" w14:textId="330E5789" w:rsidR="000F7E7F" w:rsidRDefault="00697F36" w:rsidP="00CF309B">
      <w:pPr>
        <w:rPr>
          <w:rFonts w:cs="Arial"/>
          <w:b/>
          <w:bCs/>
          <w:iCs/>
          <w:color w:val="00682F"/>
          <w:szCs w:val="24"/>
        </w:rPr>
      </w:pPr>
      <w:r w:rsidRPr="00CF309B">
        <w:rPr>
          <w:rFonts w:cs="Arial"/>
          <w:b/>
          <w:bCs/>
          <w:iCs/>
          <w:color w:val="00682F"/>
          <w:szCs w:val="24"/>
        </w:rPr>
        <w:t>Data Protection</w:t>
      </w:r>
    </w:p>
    <w:p w14:paraId="75A62002" w14:textId="2166D509" w:rsidR="00A643B4" w:rsidRPr="002D6329" w:rsidRDefault="00A643B4" w:rsidP="006C267B">
      <w:pPr>
        <w:rPr>
          <w:lang w:eastAsia="en-GB" w:bidi="en-GB"/>
        </w:rPr>
      </w:pPr>
      <w:r w:rsidRPr="002D6329">
        <w:rPr>
          <w:lang w:eastAsia="en-GB" w:bidi="en-GB"/>
        </w:rPr>
        <w:t>The Department for Transport (DfT) is the joint controller, with the Cabinet Office</w:t>
      </w:r>
      <w:r>
        <w:rPr>
          <w:lang w:eastAsia="en-GB" w:bidi="en-GB"/>
        </w:rPr>
        <w:t xml:space="preserve">, </w:t>
      </w:r>
      <w:r w:rsidRPr="002D6329">
        <w:rPr>
          <w:lang w:eastAsia="en-GB" w:bidi="en-GB"/>
        </w:rPr>
        <w:t xml:space="preserve">for any personal data which you provide to us </w:t>
      </w:r>
      <w:r>
        <w:rPr>
          <w:lang w:eastAsia="en-GB" w:bidi="en-GB"/>
        </w:rPr>
        <w:t>as part of your application</w:t>
      </w:r>
      <w:r w:rsidRPr="002D6329">
        <w:rPr>
          <w:lang w:eastAsia="en-GB" w:bidi="en-GB"/>
        </w:rPr>
        <w:t>.</w:t>
      </w:r>
    </w:p>
    <w:p w14:paraId="4DD7D2B9" w14:textId="52073F68" w:rsidR="00A643B4" w:rsidRPr="002D6329" w:rsidRDefault="00A643B4" w:rsidP="006C267B">
      <w:pPr>
        <w:rPr>
          <w:lang w:eastAsia="en-GB" w:bidi="en-GB"/>
        </w:rPr>
      </w:pPr>
      <w:r w:rsidRPr="002D6329">
        <w:rPr>
          <w:lang w:eastAsia="en-GB" w:bidi="en-GB"/>
        </w:rPr>
        <w:t>Information provided as part of this application will be kept securely within DfT and destroyed within 5 years of the conclusion of the recruitment campaign.</w:t>
      </w:r>
    </w:p>
    <w:p w14:paraId="1F922437" w14:textId="6D17E728" w:rsidR="00A643B4" w:rsidRPr="002D6329" w:rsidRDefault="00A643B4" w:rsidP="006C267B">
      <w:pPr>
        <w:rPr>
          <w:rFonts w:eastAsia="Arial"/>
          <w:lang w:eastAsia="en-GB" w:bidi="en-GB"/>
        </w:rPr>
      </w:pPr>
      <w:r w:rsidRPr="002D6329">
        <w:rPr>
          <w:lang w:eastAsia="en-GB" w:bidi="en-GB"/>
        </w:rPr>
        <w:t xml:space="preserve">DfT uses this form to gather evidence on DfT’s public appointments. </w:t>
      </w:r>
    </w:p>
    <w:p w14:paraId="3E15FC6B" w14:textId="4C75A3D0" w:rsidR="00697F36" w:rsidRDefault="00A643B4" w:rsidP="006C267B">
      <w:r w:rsidRPr="002D6329">
        <w:rPr>
          <w:rFonts w:eastAsia="Arial"/>
          <w:lang w:eastAsia="en-GB" w:bidi="en-GB"/>
        </w:rPr>
        <w:t xml:space="preserve">The lawful basis that applies to this processing is that it is necessary for the performance of a task carried out in the public interest </w:t>
      </w:r>
      <w:r w:rsidRPr="002D6329">
        <w:rPr>
          <w:lang w:eastAsia="en-GB" w:bidi="en-GB"/>
        </w:rPr>
        <w:t xml:space="preserve">to inform DfT’s recruitment policies in accordance with the Department’s public sector equality duties. For processing special category personal data (disability, religion, sexual </w:t>
      </w:r>
      <w:proofErr w:type="gramStart"/>
      <w:r w:rsidRPr="002D6329">
        <w:rPr>
          <w:lang w:eastAsia="en-GB" w:bidi="en-GB"/>
        </w:rPr>
        <w:t>orientation</w:t>
      </w:r>
      <w:proofErr w:type="gramEnd"/>
      <w:r w:rsidRPr="002D6329">
        <w:rPr>
          <w:lang w:eastAsia="en-GB" w:bidi="en-GB"/>
        </w:rPr>
        <w:t xml:space="preserve"> and ethnicity), we rely on Article 9(2)(g), reasons of substantial public interest (equality of opportunity and treatment).</w:t>
      </w:r>
    </w:p>
    <w:p w14:paraId="3A36C8B1" w14:textId="77777777" w:rsidR="00A643B4" w:rsidRPr="00CF309B" w:rsidRDefault="00A643B4" w:rsidP="00CF309B">
      <w:pPr>
        <w:pStyle w:val="ListParagraph"/>
        <w:ind w:left="0"/>
        <w:rPr>
          <w:rFonts w:ascii="Arial" w:hAnsi="Arial" w:cs="Arial"/>
          <w:b/>
          <w:bCs/>
          <w:color w:val="00682F"/>
        </w:rPr>
      </w:pPr>
    </w:p>
    <w:p w14:paraId="4E65462C" w14:textId="77777777" w:rsidR="006C267B" w:rsidRDefault="006C267B">
      <w:pPr>
        <w:rPr>
          <w:rFonts w:eastAsia="Calibri" w:cs="Arial"/>
          <w:b/>
          <w:color w:val="00682F"/>
          <w:szCs w:val="24"/>
          <w:lang w:eastAsia="en-GB"/>
        </w:rPr>
      </w:pPr>
      <w:r>
        <w:rPr>
          <w:b/>
          <w:color w:val="00682F"/>
        </w:rPr>
        <w:br w:type="page"/>
      </w:r>
    </w:p>
    <w:p w14:paraId="19F7FA61" w14:textId="6D50C367" w:rsidR="00697F36" w:rsidRDefault="00697F36" w:rsidP="00CF309B">
      <w:pPr>
        <w:pStyle w:val="Default"/>
        <w:rPr>
          <w:b/>
          <w:color w:val="00682F"/>
        </w:rPr>
      </w:pPr>
      <w:r w:rsidRPr="00CF309B">
        <w:rPr>
          <w:b/>
          <w:color w:val="00682F"/>
        </w:rPr>
        <w:lastRenderedPageBreak/>
        <w:t>Complaints</w:t>
      </w:r>
    </w:p>
    <w:p w14:paraId="2C294233" w14:textId="77777777" w:rsidR="00F23C11" w:rsidRPr="00CF309B" w:rsidRDefault="00F23C11" w:rsidP="00CF309B">
      <w:pPr>
        <w:pStyle w:val="Default"/>
        <w:rPr>
          <w:b/>
          <w:color w:val="00682F"/>
        </w:rPr>
      </w:pPr>
    </w:p>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77777777" w:rsidR="00697F36" w:rsidRPr="00CF309B" w:rsidRDefault="00697F36" w:rsidP="00CF309B">
      <w:pPr>
        <w:pStyle w:val="Default"/>
        <w:tabs>
          <w:tab w:val="left" w:pos="0"/>
        </w:tabs>
      </w:pPr>
      <w:r w:rsidRPr="00CF309B">
        <w:t xml:space="preserve">Via email: DfT Public Appointments </w:t>
      </w:r>
      <w:hyperlink r:id="rId20"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12240A28" w14:textId="52458785" w:rsidR="006F269D" w:rsidRDefault="006F269D" w:rsidP="00CF23BB">
      <w:pPr>
        <w:pStyle w:val="NoSpacing"/>
        <w:rPr>
          <w:rFonts w:ascii="Arial" w:hAnsi="Arial" w:cs="Arial"/>
          <w:sz w:val="24"/>
          <w:szCs w:val="24"/>
        </w:rPr>
      </w:pPr>
      <w:r w:rsidRPr="006F269D">
        <w:rPr>
          <w:rFonts w:ascii="Arial" w:hAnsi="Arial" w:cs="Arial"/>
          <w:sz w:val="24"/>
          <w:szCs w:val="24"/>
        </w:rPr>
        <w:t xml:space="preserve">Shareholding, </w:t>
      </w:r>
      <w:proofErr w:type="gramStart"/>
      <w:r w:rsidRPr="006F269D">
        <w:rPr>
          <w:rFonts w:ascii="Arial" w:hAnsi="Arial" w:cs="Arial"/>
          <w:sz w:val="24"/>
          <w:szCs w:val="24"/>
        </w:rPr>
        <w:t>Appointments</w:t>
      </w:r>
      <w:proofErr w:type="gramEnd"/>
      <w:r w:rsidRPr="006F269D">
        <w:rPr>
          <w:rFonts w:ascii="Arial" w:hAnsi="Arial" w:cs="Arial"/>
          <w:sz w:val="24"/>
          <w:szCs w:val="24"/>
        </w:rPr>
        <w:t xml:space="preserve"> and Inquiry</w:t>
      </w:r>
      <w:r w:rsidR="008F4A60">
        <w:rPr>
          <w:rFonts w:ascii="Arial" w:hAnsi="Arial" w:cs="Arial"/>
          <w:sz w:val="24"/>
          <w:szCs w:val="24"/>
        </w:rPr>
        <w:t xml:space="preserve"> Response</w:t>
      </w:r>
    </w:p>
    <w:p w14:paraId="72BB749C" w14:textId="533778D9" w:rsidR="00697F36" w:rsidRPr="00CF23BB" w:rsidRDefault="00697F36" w:rsidP="00CF23BB">
      <w:pPr>
        <w:pStyle w:val="NoSpacing"/>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London</w:t>
      </w:r>
    </w:p>
    <w:p w14:paraId="3C63C790"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SW1P 4DR</w:t>
      </w:r>
    </w:p>
    <w:p w14:paraId="5AEBAF2F" w14:textId="77777777" w:rsidR="00697F36" w:rsidRPr="00CF309B" w:rsidRDefault="00697F36" w:rsidP="00CF309B">
      <w:pPr>
        <w:spacing w:line="276" w:lineRule="auto"/>
        <w:ind w:left="720"/>
        <w:rPr>
          <w:rFonts w:cs="Arial"/>
          <w:szCs w:val="24"/>
        </w:rPr>
      </w:pPr>
    </w:p>
    <w:p w14:paraId="1EAC900B" w14:textId="423570A0" w:rsidR="00697F36" w:rsidRDefault="00697F36" w:rsidP="00CF309B">
      <w:pPr>
        <w:tabs>
          <w:tab w:val="left" w:pos="0"/>
        </w:tabs>
        <w:spacing w:line="276" w:lineRule="auto"/>
        <w:rPr>
          <w:rFonts w:cs="Arial"/>
          <w:szCs w:val="24"/>
        </w:rPr>
      </w:pPr>
      <w:r w:rsidRPr="00CF309B">
        <w:rPr>
          <w:rFonts w:cs="Arial"/>
          <w:szCs w:val="24"/>
        </w:rPr>
        <w:t xml:space="preserve">We will reply to your complaint within 20 days.  </w:t>
      </w:r>
    </w:p>
    <w:p w14:paraId="172E737C" w14:textId="6B12AF0E" w:rsidR="00F9767C" w:rsidRDefault="004B28B1" w:rsidP="00CF309B">
      <w:pPr>
        <w:tabs>
          <w:tab w:val="left" w:pos="0"/>
        </w:tabs>
        <w:spacing w:line="276" w:lineRule="auto"/>
        <w:rPr>
          <w:rFonts w:cs="Arial"/>
          <w:szCs w:val="24"/>
        </w:rPr>
      </w:pPr>
      <w:r>
        <w:rPr>
          <w:rFonts w:cs="Arial"/>
          <w:szCs w:val="24"/>
        </w:rPr>
        <w:t xml:space="preserve">If you remain </w:t>
      </w:r>
      <w:r w:rsidR="00290F69">
        <w:rPr>
          <w:rFonts w:cs="Arial"/>
          <w:szCs w:val="24"/>
        </w:rPr>
        <w:t xml:space="preserve">unsatisfied, </w:t>
      </w:r>
      <w:r w:rsidR="00290F69" w:rsidRPr="00290F69">
        <w:rPr>
          <w:rFonts w:cs="Arial"/>
          <w:szCs w:val="24"/>
        </w:rPr>
        <w:t>please </w:t>
      </w:r>
      <w:hyperlink r:id="rId21" w:history="1">
        <w:r w:rsidR="00290F69" w:rsidRPr="00AA3391">
          <w:rPr>
            <w:rStyle w:val="Hyperlink"/>
            <w:rFonts w:cs="Arial"/>
            <w:szCs w:val="24"/>
          </w:rPr>
          <w:t>contact the Office of the Commissioner for Public Appointments</w:t>
        </w:r>
      </w:hyperlink>
      <w:r w:rsidR="00290F69" w:rsidRPr="00290F69">
        <w:rPr>
          <w:rFonts w:cs="Arial"/>
          <w:szCs w:val="24"/>
        </w:rPr>
        <w:t>. </w:t>
      </w:r>
      <w:r w:rsidR="001D724D">
        <w:rPr>
          <w:rFonts w:cs="Arial"/>
          <w:szCs w:val="24"/>
        </w:rPr>
        <w:t>The Commissioner</w:t>
      </w:r>
      <w:r w:rsidR="001B319E">
        <w:rPr>
          <w:rFonts w:cs="Arial"/>
          <w:szCs w:val="24"/>
        </w:rPr>
        <w:t xml:space="preserve"> can only investigate complaints relating to regulated Public Appointments. </w:t>
      </w:r>
    </w:p>
    <w:p w14:paraId="2B2275F5" w14:textId="77777777" w:rsidR="00F9767C" w:rsidRPr="00CF309B" w:rsidRDefault="00F9767C" w:rsidP="00CF309B">
      <w:pPr>
        <w:tabs>
          <w:tab w:val="left" w:pos="0"/>
        </w:tabs>
        <w:spacing w:line="276" w:lineRule="auto"/>
        <w:rPr>
          <w:rFonts w:cs="Arial"/>
          <w:szCs w:val="24"/>
        </w:rPr>
      </w:pPr>
    </w:p>
    <w:p w14:paraId="5D1EB409" w14:textId="77777777" w:rsidR="00697F36" w:rsidRPr="00CF309B" w:rsidRDefault="00697F36" w:rsidP="00CF309B">
      <w:pPr>
        <w:pStyle w:val="Default"/>
      </w:pPr>
    </w:p>
    <w:p w14:paraId="7DEDA664" w14:textId="77777777" w:rsidR="00697F36" w:rsidRPr="00CF309B" w:rsidRDefault="00697F36" w:rsidP="00CF309B">
      <w:pPr>
        <w:spacing w:line="276" w:lineRule="auto"/>
        <w:rPr>
          <w:rFonts w:cs="Arial"/>
          <w:iCs/>
          <w:szCs w:val="24"/>
        </w:rPr>
      </w:pPr>
      <w:r w:rsidRPr="00CF309B">
        <w:rPr>
          <w:rFonts w:cs="Arial"/>
          <w:b/>
          <w:szCs w:val="24"/>
        </w:rPr>
        <w:br w:type="page"/>
      </w:r>
      <w:bookmarkStart w:id="0" w:name="_Toc234392816"/>
    </w:p>
    <w:p w14:paraId="21154477" w14:textId="506CD793" w:rsidR="00697F36" w:rsidRPr="00CF309B" w:rsidRDefault="00697F36" w:rsidP="00CF309B">
      <w:pPr>
        <w:spacing w:line="276" w:lineRule="auto"/>
        <w:rPr>
          <w:rFonts w:cs="Arial"/>
          <w:color w:val="00682F"/>
          <w:szCs w:val="24"/>
        </w:rPr>
      </w:pPr>
      <w:r w:rsidRPr="00CF309B">
        <w:rPr>
          <w:rFonts w:cs="Arial"/>
          <w:b/>
          <w:color w:val="00682F"/>
          <w:szCs w:val="24"/>
        </w:rPr>
        <w:lastRenderedPageBreak/>
        <w:t>A</w:t>
      </w:r>
      <w:r w:rsidR="00AB1259">
        <w:rPr>
          <w:rFonts w:cs="Arial"/>
          <w:b/>
          <w:color w:val="00682F"/>
          <w:szCs w:val="24"/>
        </w:rPr>
        <w:t>nnex</w:t>
      </w:r>
      <w:r w:rsidRPr="00CF309B">
        <w:rPr>
          <w:rFonts w:cs="Arial"/>
          <w:b/>
          <w:color w:val="00682F"/>
          <w:szCs w:val="24"/>
        </w:rPr>
        <w:t xml:space="preserve"> A</w:t>
      </w:r>
    </w:p>
    <w:p w14:paraId="47F03FB4" w14:textId="77777777" w:rsidR="00697F36" w:rsidRPr="00CF309B" w:rsidRDefault="00697F36" w:rsidP="00CF309B">
      <w:pPr>
        <w:pStyle w:val="Heading1"/>
        <w:spacing w:before="0" w:after="0" w:line="276" w:lineRule="auto"/>
        <w:rPr>
          <w:rFonts w:ascii="Arial" w:hAnsi="Arial" w:cs="Arial"/>
          <w:color w:val="00682F"/>
          <w:sz w:val="24"/>
          <w:szCs w:val="24"/>
        </w:rPr>
      </w:pPr>
      <w:r w:rsidRPr="00CF309B">
        <w:rPr>
          <w:rFonts w:ascii="Arial" w:hAnsi="Arial" w:cs="Arial"/>
          <w:color w:val="00682F"/>
          <w:sz w:val="24"/>
          <w:szCs w:val="24"/>
        </w:rPr>
        <w:t>Seven Principles of Public Life</w:t>
      </w:r>
    </w:p>
    <w:bookmarkEnd w:id="0"/>
    <w:p w14:paraId="3D51639D" w14:textId="3CCF7BBC"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w:t>
      </w:r>
      <w:proofErr w:type="gramStart"/>
      <w:r w:rsidRPr="00CF309B">
        <w:rPr>
          <w:rFonts w:ascii="Arial" w:eastAsia="Calibri" w:hAnsi="Arial" w:cs="Arial"/>
          <w:color w:val="000000"/>
        </w:rPr>
        <w:t>courts</w:t>
      </w:r>
      <w:proofErr w:type="gramEnd"/>
      <w:r w:rsidRPr="00CF309B">
        <w:rPr>
          <w:rFonts w:ascii="Arial" w:eastAsia="Calibri" w:hAnsi="Arial" w:cs="Arial"/>
          <w:color w:val="000000"/>
        </w:rPr>
        <w:t xml:space="preserve">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7589F588" w14:textId="2F9A56DA" w:rsidR="00697F36" w:rsidRPr="00CF309B" w:rsidRDefault="00697F36" w:rsidP="00CF309B">
      <w:pPr>
        <w:pStyle w:val="NormalWeb"/>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p>
    <w:sectPr w:rsidR="00697F36" w:rsidRPr="00CF309B" w:rsidSect="00B87F33">
      <w:headerReference w:type="default" r:id="rId22"/>
      <w:footerReference w:type="default" r:id="rId23"/>
      <w:pgSz w:w="11906" w:h="16838"/>
      <w:pgMar w:top="241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FFEA2" w14:textId="77777777" w:rsidR="00B87F33" w:rsidRDefault="00B87F33" w:rsidP="00556B15">
      <w:pPr>
        <w:spacing w:after="0" w:line="240" w:lineRule="auto"/>
      </w:pPr>
      <w:r>
        <w:separator/>
      </w:r>
    </w:p>
  </w:endnote>
  <w:endnote w:type="continuationSeparator" w:id="0">
    <w:p w14:paraId="64DAF94D" w14:textId="77777777" w:rsidR="00B87F33" w:rsidRDefault="00B87F33" w:rsidP="00556B15">
      <w:pPr>
        <w:spacing w:after="0" w:line="240" w:lineRule="auto"/>
      </w:pPr>
      <w:r>
        <w:continuationSeparator/>
      </w:r>
    </w:p>
  </w:endnote>
  <w:endnote w:type="continuationNotice" w:id="1">
    <w:p w14:paraId="327F551B" w14:textId="77777777" w:rsidR="00B87F33" w:rsidRDefault="00B87F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7484312"/>
      <w:docPartObj>
        <w:docPartGallery w:val="Page Numbers (Bottom of Page)"/>
        <w:docPartUnique/>
      </w:docPartObj>
    </w:sdtPr>
    <w:sdtEndPr>
      <w:rPr>
        <w:rFonts w:cs="Arial"/>
        <w:noProof/>
      </w:rPr>
    </w:sdtEndPr>
    <w:sdtContent>
      <w:p w14:paraId="33FBAE7F" w14:textId="7BB5ECC6" w:rsidR="00E65128" w:rsidRPr="00040D49" w:rsidRDefault="00E65128" w:rsidP="00A35D48">
        <w:pPr>
          <w:pStyle w:val="Footer"/>
          <w:jc w:val="center"/>
          <w:rPr>
            <w:rFonts w:cs="Arial"/>
            <w:szCs w:val="24"/>
          </w:rPr>
        </w:pPr>
        <w:r w:rsidRPr="00291291">
          <w:rPr>
            <w:rFonts w:cs="Arial"/>
            <w:szCs w:val="24"/>
          </w:rPr>
          <w:fldChar w:fldCharType="begin"/>
        </w:r>
        <w:r w:rsidRPr="00291291">
          <w:rPr>
            <w:rFonts w:cs="Arial"/>
            <w:szCs w:val="24"/>
          </w:rPr>
          <w:instrText xml:space="preserve"> PAGE   \* MERGEFORMAT </w:instrText>
        </w:r>
        <w:r w:rsidRPr="00291291">
          <w:rPr>
            <w:rFonts w:cs="Arial"/>
            <w:szCs w:val="24"/>
          </w:rPr>
          <w:fldChar w:fldCharType="separate"/>
        </w:r>
        <w:r w:rsidRPr="00291291">
          <w:rPr>
            <w:rFonts w:cs="Arial"/>
            <w:noProof/>
            <w:szCs w:val="24"/>
          </w:rPr>
          <w:t>2</w:t>
        </w:r>
        <w:r w:rsidRPr="00291291">
          <w:rPr>
            <w:rFonts w:cs="Arial"/>
            <w:noProof/>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6DFC5" w14:textId="77777777" w:rsidR="00B87F33" w:rsidRDefault="00B87F33" w:rsidP="00556B15">
      <w:pPr>
        <w:spacing w:after="0" w:line="240" w:lineRule="auto"/>
      </w:pPr>
      <w:r>
        <w:separator/>
      </w:r>
    </w:p>
  </w:footnote>
  <w:footnote w:type="continuationSeparator" w:id="0">
    <w:p w14:paraId="17AA2187" w14:textId="77777777" w:rsidR="00B87F33" w:rsidRDefault="00B87F33" w:rsidP="00556B15">
      <w:pPr>
        <w:spacing w:after="0" w:line="240" w:lineRule="auto"/>
      </w:pPr>
      <w:r>
        <w:continuationSeparator/>
      </w:r>
    </w:p>
  </w:footnote>
  <w:footnote w:type="continuationNotice" w:id="1">
    <w:p w14:paraId="2AFF7517" w14:textId="77777777" w:rsidR="00B87F33" w:rsidRDefault="00B87F33">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DF8CC" w14:textId="02D326DD" w:rsidR="00556B15" w:rsidRPr="00556B15" w:rsidRDefault="00556B15" w:rsidP="00556B15">
    <w:pPr>
      <w:pStyle w:val="Header"/>
    </w:pPr>
    <w:r w:rsidRPr="00F87FEF">
      <w:rPr>
        <w:noProof/>
      </w:rPr>
      <w:drawing>
        <wp:inline distT="0" distB="0" distL="0" distR="0" wp14:anchorId="38C3F2CF" wp14:editId="5046B9FA">
          <wp:extent cx="1380147" cy="812800"/>
          <wp:effectExtent l="0" t="0" r="0" b="6350"/>
          <wp:docPr id="1705246810" name="Picture 1705246810"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7622"/>
    <w:multiLevelType w:val="hybridMultilevel"/>
    <w:tmpl w:val="6786E49C"/>
    <w:lvl w:ilvl="0" w:tplc="8E643F8A">
      <w:start w:val="1"/>
      <w:numFmt w:val="bullet"/>
      <w:lvlText w:val=""/>
      <w:lvlJc w:val="left"/>
      <w:pPr>
        <w:ind w:left="1080" w:hanging="72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64555"/>
    <w:multiLevelType w:val="hybridMultilevel"/>
    <w:tmpl w:val="260E6570"/>
    <w:lvl w:ilvl="0" w:tplc="8E643F8A">
      <w:start w:val="1"/>
      <w:numFmt w:val="bullet"/>
      <w:lvlText w:val=""/>
      <w:lvlJc w:val="left"/>
      <w:pPr>
        <w:ind w:left="1080" w:hanging="72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A41EB"/>
    <w:multiLevelType w:val="hybridMultilevel"/>
    <w:tmpl w:val="159E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E3CF6"/>
    <w:multiLevelType w:val="hybridMultilevel"/>
    <w:tmpl w:val="E278D8F4"/>
    <w:lvl w:ilvl="0" w:tplc="8E643F8A">
      <w:start w:val="1"/>
      <w:numFmt w:val="bullet"/>
      <w:lvlText w:val=""/>
      <w:lvlJc w:val="left"/>
      <w:pPr>
        <w:ind w:left="1080" w:hanging="72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BB4F31"/>
    <w:multiLevelType w:val="hybridMultilevel"/>
    <w:tmpl w:val="87FC4A62"/>
    <w:lvl w:ilvl="0" w:tplc="BE763B34">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22058"/>
    <w:multiLevelType w:val="hybridMultilevel"/>
    <w:tmpl w:val="0FAC931E"/>
    <w:lvl w:ilvl="0" w:tplc="8E643F8A">
      <w:start w:val="1"/>
      <w:numFmt w:val="bullet"/>
      <w:lvlText w:val=""/>
      <w:lvlJc w:val="left"/>
      <w:pPr>
        <w:ind w:left="1080" w:hanging="72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7F54A2"/>
    <w:multiLevelType w:val="hybridMultilevel"/>
    <w:tmpl w:val="A3CEAD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3171E0"/>
    <w:multiLevelType w:val="hybridMultilevel"/>
    <w:tmpl w:val="CB3C5C42"/>
    <w:lvl w:ilvl="0" w:tplc="4BCC374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6A0830"/>
    <w:multiLevelType w:val="hybridMultilevel"/>
    <w:tmpl w:val="31284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EF644D"/>
    <w:multiLevelType w:val="hybridMultilevel"/>
    <w:tmpl w:val="5DF4BCB0"/>
    <w:lvl w:ilvl="0" w:tplc="4BCC374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517F01"/>
    <w:multiLevelType w:val="hybridMultilevel"/>
    <w:tmpl w:val="1E18E83A"/>
    <w:lvl w:ilvl="0" w:tplc="8E643F8A">
      <w:start w:val="1"/>
      <w:numFmt w:val="bullet"/>
      <w:lvlText w:val=""/>
      <w:lvlJc w:val="left"/>
      <w:pPr>
        <w:ind w:left="1080" w:hanging="72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F01BF"/>
    <w:multiLevelType w:val="hybridMultilevel"/>
    <w:tmpl w:val="94261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541770"/>
    <w:multiLevelType w:val="hybridMultilevel"/>
    <w:tmpl w:val="47A015C0"/>
    <w:lvl w:ilvl="0" w:tplc="4BCC374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0F4759"/>
    <w:multiLevelType w:val="hybridMultilevel"/>
    <w:tmpl w:val="EC2E6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4327CAF"/>
    <w:multiLevelType w:val="hybridMultilevel"/>
    <w:tmpl w:val="8FA0710C"/>
    <w:lvl w:ilvl="0" w:tplc="8E643F8A">
      <w:start w:val="1"/>
      <w:numFmt w:val="bullet"/>
      <w:lvlText w:val=""/>
      <w:lvlJc w:val="left"/>
      <w:pPr>
        <w:ind w:left="1080" w:hanging="72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47F091A"/>
    <w:multiLevelType w:val="hybridMultilevel"/>
    <w:tmpl w:val="BAF6F902"/>
    <w:lvl w:ilvl="0" w:tplc="8E643F8A">
      <w:start w:val="1"/>
      <w:numFmt w:val="bullet"/>
      <w:lvlText w:val=""/>
      <w:lvlJc w:val="left"/>
      <w:pPr>
        <w:ind w:left="1080" w:hanging="72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8"/>
  </w:num>
  <w:num w:numId="2" w16cid:durableId="600064664">
    <w:abstractNumId w:val="11"/>
  </w:num>
  <w:num w:numId="3" w16cid:durableId="792022485">
    <w:abstractNumId w:val="7"/>
  </w:num>
  <w:num w:numId="4" w16cid:durableId="1326009777">
    <w:abstractNumId w:val="24"/>
  </w:num>
  <w:num w:numId="5" w16cid:durableId="1100567246">
    <w:abstractNumId w:val="6"/>
  </w:num>
  <w:num w:numId="6" w16cid:durableId="185949762">
    <w:abstractNumId w:val="20"/>
  </w:num>
  <w:num w:numId="7" w16cid:durableId="1507355683">
    <w:abstractNumId w:val="21"/>
  </w:num>
  <w:num w:numId="8" w16cid:durableId="1138038136">
    <w:abstractNumId w:val="9"/>
  </w:num>
  <w:num w:numId="9" w16cid:durableId="884173268">
    <w:abstractNumId w:val="28"/>
  </w:num>
  <w:num w:numId="10" w16cid:durableId="1915162038">
    <w:abstractNumId w:val="23"/>
  </w:num>
  <w:num w:numId="11" w16cid:durableId="2119062895">
    <w:abstractNumId w:val="13"/>
  </w:num>
  <w:num w:numId="12" w16cid:durableId="1820144389">
    <w:abstractNumId w:val="19"/>
  </w:num>
  <w:num w:numId="13" w16cid:durableId="1978754031">
    <w:abstractNumId w:val="1"/>
  </w:num>
  <w:num w:numId="14" w16cid:durableId="52847871">
    <w:abstractNumId w:val="12"/>
  </w:num>
  <w:num w:numId="15" w16cid:durableId="1191800613">
    <w:abstractNumId w:val="25"/>
  </w:num>
  <w:num w:numId="16" w16cid:durableId="1180582969">
    <w:abstractNumId w:val="18"/>
  </w:num>
  <w:num w:numId="17" w16cid:durableId="2087528359">
    <w:abstractNumId w:val="5"/>
  </w:num>
  <w:num w:numId="18" w16cid:durableId="1628657247">
    <w:abstractNumId w:val="15"/>
  </w:num>
  <w:num w:numId="19" w16cid:durableId="437145024">
    <w:abstractNumId w:val="3"/>
  </w:num>
  <w:num w:numId="20" w16cid:durableId="1538931522">
    <w:abstractNumId w:val="22"/>
  </w:num>
  <w:num w:numId="21" w16cid:durableId="660045537">
    <w:abstractNumId w:val="16"/>
  </w:num>
  <w:num w:numId="22" w16cid:durableId="42336884">
    <w:abstractNumId w:val="14"/>
  </w:num>
  <w:num w:numId="23" w16cid:durableId="1706297221">
    <w:abstractNumId w:val="10"/>
  </w:num>
  <w:num w:numId="24" w16cid:durableId="669868902">
    <w:abstractNumId w:val="2"/>
  </w:num>
  <w:num w:numId="25" w16cid:durableId="1578401238">
    <w:abstractNumId w:val="17"/>
  </w:num>
  <w:num w:numId="26" w16cid:durableId="1908373458">
    <w:abstractNumId w:val="27"/>
  </w:num>
  <w:num w:numId="27" w16cid:durableId="545143366">
    <w:abstractNumId w:val="26"/>
  </w:num>
  <w:num w:numId="28" w16cid:durableId="1478451801">
    <w:abstractNumId w:val="0"/>
  </w:num>
  <w:num w:numId="29" w16cid:durableId="16195284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2EC3"/>
    <w:rsid w:val="000146AA"/>
    <w:rsid w:val="00014C5D"/>
    <w:rsid w:val="00020C3E"/>
    <w:rsid w:val="00033AB5"/>
    <w:rsid w:val="000358F9"/>
    <w:rsid w:val="0003603C"/>
    <w:rsid w:val="000361A3"/>
    <w:rsid w:val="00040D49"/>
    <w:rsid w:val="00051793"/>
    <w:rsid w:val="000528BD"/>
    <w:rsid w:val="00054443"/>
    <w:rsid w:val="00060400"/>
    <w:rsid w:val="000723E1"/>
    <w:rsid w:val="00076D7D"/>
    <w:rsid w:val="00082669"/>
    <w:rsid w:val="0008750F"/>
    <w:rsid w:val="000A0696"/>
    <w:rsid w:val="000A165C"/>
    <w:rsid w:val="000A1C7B"/>
    <w:rsid w:val="000A7BA4"/>
    <w:rsid w:val="000B0C5F"/>
    <w:rsid w:val="000B7348"/>
    <w:rsid w:val="000C2CE1"/>
    <w:rsid w:val="000C3A21"/>
    <w:rsid w:val="000C7228"/>
    <w:rsid w:val="000D0777"/>
    <w:rsid w:val="000D0A31"/>
    <w:rsid w:val="000D5F6C"/>
    <w:rsid w:val="000E0E06"/>
    <w:rsid w:val="000E317E"/>
    <w:rsid w:val="000E33E3"/>
    <w:rsid w:val="000E39BA"/>
    <w:rsid w:val="000F2178"/>
    <w:rsid w:val="000F7E7F"/>
    <w:rsid w:val="0010209D"/>
    <w:rsid w:val="00105A33"/>
    <w:rsid w:val="00110980"/>
    <w:rsid w:val="00114CA0"/>
    <w:rsid w:val="00117622"/>
    <w:rsid w:val="001228F6"/>
    <w:rsid w:val="00122C85"/>
    <w:rsid w:val="001308DF"/>
    <w:rsid w:val="0013664A"/>
    <w:rsid w:val="00144BE0"/>
    <w:rsid w:val="00145EB3"/>
    <w:rsid w:val="001460D1"/>
    <w:rsid w:val="00153631"/>
    <w:rsid w:val="00163660"/>
    <w:rsid w:val="00164FB1"/>
    <w:rsid w:val="001652A4"/>
    <w:rsid w:val="00165F0B"/>
    <w:rsid w:val="00167D12"/>
    <w:rsid w:val="0017203F"/>
    <w:rsid w:val="00174374"/>
    <w:rsid w:val="00181D99"/>
    <w:rsid w:val="00182690"/>
    <w:rsid w:val="00182C31"/>
    <w:rsid w:val="001871F5"/>
    <w:rsid w:val="00192F85"/>
    <w:rsid w:val="001954EB"/>
    <w:rsid w:val="001963C7"/>
    <w:rsid w:val="001A1A61"/>
    <w:rsid w:val="001A3816"/>
    <w:rsid w:val="001A4F05"/>
    <w:rsid w:val="001A51D3"/>
    <w:rsid w:val="001A65F0"/>
    <w:rsid w:val="001B15DA"/>
    <w:rsid w:val="001B319E"/>
    <w:rsid w:val="001B379F"/>
    <w:rsid w:val="001B4802"/>
    <w:rsid w:val="001C2A0F"/>
    <w:rsid w:val="001C5C03"/>
    <w:rsid w:val="001C6547"/>
    <w:rsid w:val="001D1977"/>
    <w:rsid w:val="001D1E6A"/>
    <w:rsid w:val="001D724D"/>
    <w:rsid w:val="001E334A"/>
    <w:rsid w:val="001F0A5F"/>
    <w:rsid w:val="001F38A0"/>
    <w:rsid w:val="00200C89"/>
    <w:rsid w:val="0020337F"/>
    <w:rsid w:val="00204DDC"/>
    <w:rsid w:val="00211E1D"/>
    <w:rsid w:val="002141A1"/>
    <w:rsid w:val="002159AE"/>
    <w:rsid w:val="00216AC5"/>
    <w:rsid w:val="00216D99"/>
    <w:rsid w:val="0022497F"/>
    <w:rsid w:val="002305EA"/>
    <w:rsid w:val="00237F90"/>
    <w:rsid w:val="0024238C"/>
    <w:rsid w:val="002503D9"/>
    <w:rsid w:val="002529F1"/>
    <w:rsid w:val="0025540F"/>
    <w:rsid w:val="00263516"/>
    <w:rsid w:val="00264CF3"/>
    <w:rsid w:val="00265B09"/>
    <w:rsid w:val="00266DEE"/>
    <w:rsid w:val="00271A35"/>
    <w:rsid w:val="00272087"/>
    <w:rsid w:val="00276928"/>
    <w:rsid w:val="002770F8"/>
    <w:rsid w:val="00290F69"/>
    <w:rsid w:val="00291291"/>
    <w:rsid w:val="00295CB5"/>
    <w:rsid w:val="002A5065"/>
    <w:rsid w:val="002A5278"/>
    <w:rsid w:val="002A5E25"/>
    <w:rsid w:val="002B31CD"/>
    <w:rsid w:val="002B3E74"/>
    <w:rsid w:val="002B4477"/>
    <w:rsid w:val="002D1E34"/>
    <w:rsid w:val="002D6329"/>
    <w:rsid w:val="002D6A7F"/>
    <w:rsid w:val="002D7D8A"/>
    <w:rsid w:val="002F17BB"/>
    <w:rsid w:val="002F2393"/>
    <w:rsid w:val="002F7694"/>
    <w:rsid w:val="002F76FE"/>
    <w:rsid w:val="00304790"/>
    <w:rsid w:val="003055A5"/>
    <w:rsid w:val="00306FCC"/>
    <w:rsid w:val="00310A2A"/>
    <w:rsid w:val="0031545D"/>
    <w:rsid w:val="00320EDA"/>
    <w:rsid w:val="0032327E"/>
    <w:rsid w:val="00324A87"/>
    <w:rsid w:val="0033478B"/>
    <w:rsid w:val="00337369"/>
    <w:rsid w:val="00340F0E"/>
    <w:rsid w:val="00353EF1"/>
    <w:rsid w:val="00355BFC"/>
    <w:rsid w:val="00361C99"/>
    <w:rsid w:val="00367912"/>
    <w:rsid w:val="00367AEA"/>
    <w:rsid w:val="0037072D"/>
    <w:rsid w:val="00375CE7"/>
    <w:rsid w:val="00382877"/>
    <w:rsid w:val="00383C86"/>
    <w:rsid w:val="0038442D"/>
    <w:rsid w:val="00385EBE"/>
    <w:rsid w:val="00386E0D"/>
    <w:rsid w:val="003874B7"/>
    <w:rsid w:val="0039197B"/>
    <w:rsid w:val="003A2DDD"/>
    <w:rsid w:val="003A362F"/>
    <w:rsid w:val="003A5D14"/>
    <w:rsid w:val="003B6941"/>
    <w:rsid w:val="003C31AC"/>
    <w:rsid w:val="003C604F"/>
    <w:rsid w:val="003D2912"/>
    <w:rsid w:val="003E2472"/>
    <w:rsid w:val="003F0B58"/>
    <w:rsid w:val="003F331A"/>
    <w:rsid w:val="003F5A45"/>
    <w:rsid w:val="003F6AF9"/>
    <w:rsid w:val="0041099C"/>
    <w:rsid w:val="004114F1"/>
    <w:rsid w:val="00414AFB"/>
    <w:rsid w:val="00416844"/>
    <w:rsid w:val="00423E53"/>
    <w:rsid w:val="00427F3B"/>
    <w:rsid w:val="00434268"/>
    <w:rsid w:val="004424C0"/>
    <w:rsid w:val="00445A72"/>
    <w:rsid w:val="00446191"/>
    <w:rsid w:val="004473E1"/>
    <w:rsid w:val="00452DD8"/>
    <w:rsid w:val="00467F0C"/>
    <w:rsid w:val="00474401"/>
    <w:rsid w:val="00476B9A"/>
    <w:rsid w:val="004816C5"/>
    <w:rsid w:val="00485A75"/>
    <w:rsid w:val="004909A3"/>
    <w:rsid w:val="004945E8"/>
    <w:rsid w:val="004A4DFF"/>
    <w:rsid w:val="004B15AD"/>
    <w:rsid w:val="004B214C"/>
    <w:rsid w:val="004B28B1"/>
    <w:rsid w:val="004C606B"/>
    <w:rsid w:val="004D0B62"/>
    <w:rsid w:val="004D122A"/>
    <w:rsid w:val="004D1968"/>
    <w:rsid w:val="004D27B4"/>
    <w:rsid w:val="004E31B0"/>
    <w:rsid w:val="004E4B7C"/>
    <w:rsid w:val="004F6DFD"/>
    <w:rsid w:val="004F767A"/>
    <w:rsid w:val="00504611"/>
    <w:rsid w:val="00504B29"/>
    <w:rsid w:val="005304E3"/>
    <w:rsid w:val="00533B54"/>
    <w:rsid w:val="00540738"/>
    <w:rsid w:val="005469E3"/>
    <w:rsid w:val="0055103C"/>
    <w:rsid w:val="00551CF4"/>
    <w:rsid w:val="00551F85"/>
    <w:rsid w:val="00555930"/>
    <w:rsid w:val="0055678E"/>
    <w:rsid w:val="00556B15"/>
    <w:rsid w:val="00564C52"/>
    <w:rsid w:val="00565DF5"/>
    <w:rsid w:val="00565F0A"/>
    <w:rsid w:val="00566819"/>
    <w:rsid w:val="00567BBE"/>
    <w:rsid w:val="00572568"/>
    <w:rsid w:val="00573D15"/>
    <w:rsid w:val="00577447"/>
    <w:rsid w:val="00580E61"/>
    <w:rsid w:val="0058149B"/>
    <w:rsid w:val="00581F0E"/>
    <w:rsid w:val="0058472C"/>
    <w:rsid w:val="00590F3D"/>
    <w:rsid w:val="005926BD"/>
    <w:rsid w:val="00592841"/>
    <w:rsid w:val="005A2902"/>
    <w:rsid w:val="005B2C43"/>
    <w:rsid w:val="005B3C7C"/>
    <w:rsid w:val="005B7596"/>
    <w:rsid w:val="005C1D42"/>
    <w:rsid w:val="005C7122"/>
    <w:rsid w:val="005D01BA"/>
    <w:rsid w:val="005E4545"/>
    <w:rsid w:val="005E4754"/>
    <w:rsid w:val="005F0FAE"/>
    <w:rsid w:val="005F17F8"/>
    <w:rsid w:val="005F7429"/>
    <w:rsid w:val="00603A65"/>
    <w:rsid w:val="00610F3F"/>
    <w:rsid w:val="00612C11"/>
    <w:rsid w:val="00614D21"/>
    <w:rsid w:val="00621A86"/>
    <w:rsid w:val="00621DC6"/>
    <w:rsid w:val="006223F7"/>
    <w:rsid w:val="00626907"/>
    <w:rsid w:val="00631530"/>
    <w:rsid w:val="006359BD"/>
    <w:rsid w:val="00637F53"/>
    <w:rsid w:val="00640088"/>
    <w:rsid w:val="0064221F"/>
    <w:rsid w:val="00644483"/>
    <w:rsid w:val="00644A31"/>
    <w:rsid w:val="00644D9B"/>
    <w:rsid w:val="006500D4"/>
    <w:rsid w:val="00650CE2"/>
    <w:rsid w:val="00651AA4"/>
    <w:rsid w:val="006525F4"/>
    <w:rsid w:val="00654155"/>
    <w:rsid w:val="00671E26"/>
    <w:rsid w:val="00675A34"/>
    <w:rsid w:val="0068317D"/>
    <w:rsid w:val="0068521C"/>
    <w:rsid w:val="00691982"/>
    <w:rsid w:val="00691F7A"/>
    <w:rsid w:val="00697126"/>
    <w:rsid w:val="00697F36"/>
    <w:rsid w:val="006B28AD"/>
    <w:rsid w:val="006C267B"/>
    <w:rsid w:val="006D0010"/>
    <w:rsid w:val="006D2C2C"/>
    <w:rsid w:val="006D68F7"/>
    <w:rsid w:val="006E0800"/>
    <w:rsid w:val="006F269D"/>
    <w:rsid w:val="00702DEC"/>
    <w:rsid w:val="00703AE5"/>
    <w:rsid w:val="00703DEE"/>
    <w:rsid w:val="00705ED0"/>
    <w:rsid w:val="007072FF"/>
    <w:rsid w:val="00707A93"/>
    <w:rsid w:val="0072302C"/>
    <w:rsid w:val="0072452F"/>
    <w:rsid w:val="007277E6"/>
    <w:rsid w:val="00731FAF"/>
    <w:rsid w:val="0073495E"/>
    <w:rsid w:val="00735027"/>
    <w:rsid w:val="00740A0D"/>
    <w:rsid w:val="00744E59"/>
    <w:rsid w:val="00745036"/>
    <w:rsid w:val="00745100"/>
    <w:rsid w:val="007578B5"/>
    <w:rsid w:val="00761514"/>
    <w:rsid w:val="00762364"/>
    <w:rsid w:val="00762870"/>
    <w:rsid w:val="00763F69"/>
    <w:rsid w:val="007661E9"/>
    <w:rsid w:val="00772DC5"/>
    <w:rsid w:val="00780E9B"/>
    <w:rsid w:val="007838A3"/>
    <w:rsid w:val="00786B39"/>
    <w:rsid w:val="007929DA"/>
    <w:rsid w:val="0079589A"/>
    <w:rsid w:val="00795BC4"/>
    <w:rsid w:val="007A04CE"/>
    <w:rsid w:val="007A1297"/>
    <w:rsid w:val="007A2D79"/>
    <w:rsid w:val="007B142C"/>
    <w:rsid w:val="007C1D0B"/>
    <w:rsid w:val="007C3D99"/>
    <w:rsid w:val="007D6672"/>
    <w:rsid w:val="007E0AE1"/>
    <w:rsid w:val="007E7111"/>
    <w:rsid w:val="007F23C2"/>
    <w:rsid w:val="007F3778"/>
    <w:rsid w:val="007F495E"/>
    <w:rsid w:val="007F4C88"/>
    <w:rsid w:val="007F636B"/>
    <w:rsid w:val="0080271D"/>
    <w:rsid w:val="00805D61"/>
    <w:rsid w:val="0080755C"/>
    <w:rsid w:val="00814C17"/>
    <w:rsid w:val="00817DAB"/>
    <w:rsid w:val="00823832"/>
    <w:rsid w:val="008316D5"/>
    <w:rsid w:val="008325D7"/>
    <w:rsid w:val="00837118"/>
    <w:rsid w:val="0083752B"/>
    <w:rsid w:val="00840279"/>
    <w:rsid w:val="008450F7"/>
    <w:rsid w:val="008467D2"/>
    <w:rsid w:val="00847C6C"/>
    <w:rsid w:val="00860B29"/>
    <w:rsid w:val="00864CBA"/>
    <w:rsid w:val="00866464"/>
    <w:rsid w:val="0087025D"/>
    <w:rsid w:val="00870FF3"/>
    <w:rsid w:val="00876242"/>
    <w:rsid w:val="00876D57"/>
    <w:rsid w:val="00883B87"/>
    <w:rsid w:val="0088727A"/>
    <w:rsid w:val="0089321C"/>
    <w:rsid w:val="008A3B20"/>
    <w:rsid w:val="008A6CBC"/>
    <w:rsid w:val="008A7A00"/>
    <w:rsid w:val="008B09ED"/>
    <w:rsid w:val="008B3770"/>
    <w:rsid w:val="008B4BDA"/>
    <w:rsid w:val="008B5F13"/>
    <w:rsid w:val="008B6A34"/>
    <w:rsid w:val="008C0D1F"/>
    <w:rsid w:val="008D453E"/>
    <w:rsid w:val="008E0FC6"/>
    <w:rsid w:val="008E17D7"/>
    <w:rsid w:val="008E446C"/>
    <w:rsid w:val="008E5B61"/>
    <w:rsid w:val="008E6ADC"/>
    <w:rsid w:val="008E6F1F"/>
    <w:rsid w:val="008F0ED1"/>
    <w:rsid w:val="008F3954"/>
    <w:rsid w:val="008F4A60"/>
    <w:rsid w:val="008F5181"/>
    <w:rsid w:val="009030BD"/>
    <w:rsid w:val="009110D1"/>
    <w:rsid w:val="00912F50"/>
    <w:rsid w:val="009160BC"/>
    <w:rsid w:val="00921524"/>
    <w:rsid w:val="009225B4"/>
    <w:rsid w:val="009229EA"/>
    <w:rsid w:val="00927FB0"/>
    <w:rsid w:val="009330B5"/>
    <w:rsid w:val="0093746D"/>
    <w:rsid w:val="00941592"/>
    <w:rsid w:val="00943940"/>
    <w:rsid w:val="00943B0B"/>
    <w:rsid w:val="00944664"/>
    <w:rsid w:val="0095038D"/>
    <w:rsid w:val="00952236"/>
    <w:rsid w:val="009528EE"/>
    <w:rsid w:val="0095306A"/>
    <w:rsid w:val="00964F09"/>
    <w:rsid w:val="00975777"/>
    <w:rsid w:val="00976329"/>
    <w:rsid w:val="00984BFC"/>
    <w:rsid w:val="00986A23"/>
    <w:rsid w:val="00987D54"/>
    <w:rsid w:val="009909E0"/>
    <w:rsid w:val="0099375F"/>
    <w:rsid w:val="009942BD"/>
    <w:rsid w:val="009B0422"/>
    <w:rsid w:val="009B0CE3"/>
    <w:rsid w:val="009B59F3"/>
    <w:rsid w:val="009B5EDB"/>
    <w:rsid w:val="009B7D71"/>
    <w:rsid w:val="009C1C5D"/>
    <w:rsid w:val="009D1880"/>
    <w:rsid w:val="009D4736"/>
    <w:rsid w:val="009D6344"/>
    <w:rsid w:val="009D6D7F"/>
    <w:rsid w:val="009E2759"/>
    <w:rsid w:val="009E3415"/>
    <w:rsid w:val="009E5EDF"/>
    <w:rsid w:val="009F1F95"/>
    <w:rsid w:val="00A00E1B"/>
    <w:rsid w:val="00A127C8"/>
    <w:rsid w:val="00A14330"/>
    <w:rsid w:val="00A14CB5"/>
    <w:rsid w:val="00A17893"/>
    <w:rsid w:val="00A201CE"/>
    <w:rsid w:val="00A2265E"/>
    <w:rsid w:val="00A2349E"/>
    <w:rsid w:val="00A3208B"/>
    <w:rsid w:val="00A33782"/>
    <w:rsid w:val="00A35D48"/>
    <w:rsid w:val="00A42AD6"/>
    <w:rsid w:val="00A42D6D"/>
    <w:rsid w:val="00A4321B"/>
    <w:rsid w:val="00A44C28"/>
    <w:rsid w:val="00A45C14"/>
    <w:rsid w:val="00A45EE2"/>
    <w:rsid w:val="00A46BDB"/>
    <w:rsid w:val="00A52F0E"/>
    <w:rsid w:val="00A56199"/>
    <w:rsid w:val="00A5742B"/>
    <w:rsid w:val="00A61ACD"/>
    <w:rsid w:val="00A643B4"/>
    <w:rsid w:val="00A70932"/>
    <w:rsid w:val="00A73DFD"/>
    <w:rsid w:val="00A776A0"/>
    <w:rsid w:val="00A8198C"/>
    <w:rsid w:val="00A843D2"/>
    <w:rsid w:val="00A84ED8"/>
    <w:rsid w:val="00A94671"/>
    <w:rsid w:val="00A95C8C"/>
    <w:rsid w:val="00A95FBB"/>
    <w:rsid w:val="00AA07D9"/>
    <w:rsid w:val="00AA0B77"/>
    <w:rsid w:val="00AA20A8"/>
    <w:rsid w:val="00AA2AF3"/>
    <w:rsid w:val="00AA3391"/>
    <w:rsid w:val="00AA4163"/>
    <w:rsid w:val="00AB09CC"/>
    <w:rsid w:val="00AB1259"/>
    <w:rsid w:val="00AB2FFF"/>
    <w:rsid w:val="00AB47CF"/>
    <w:rsid w:val="00AB6A5B"/>
    <w:rsid w:val="00AC2244"/>
    <w:rsid w:val="00AC22E8"/>
    <w:rsid w:val="00AC3801"/>
    <w:rsid w:val="00AC4653"/>
    <w:rsid w:val="00AC5D96"/>
    <w:rsid w:val="00AD0E4C"/>
    <w:rsid w:val="00AD19C7"/>
    <w:rsid w:val="00AE0645"/>
    <w:rsid w:val="00AE1277"/>
    <w:rsid w:val="00AF09A7"/>
    <w:rsid w:val="00AF1DB9"/>
    <w:rsid w:val="00AF74CC"/>
    <w:rsid w:val="00B02922"/>
    <w:rsid w:val="00B040BE"/>
    <w:rsid w:val="00B14CB0"/>
    <w:rsid w:val="00B16142"/>
    <w:rsid w:val="00B21AA8"/>
    <w:rsid w:val="00B33968"/>
    <w:rsid w:val="00B3484A"/>
    <w:rsid w:val="00B43F6E"/>
    <w:rsid w:val="00B45D59"/>
    <w:rsid w:val="00B5740B"/>
    <w:rsid w:val="00B668D0"/>
    <w:rsid w:val="00B70A69"/>
    <w:rsid w:val="00B7109F"/>
    <w:rsid w:val="00B81251"/>
    <w:rsid w:val="00B82A19"/>
    <w:rsid w:val="00B8501E"/>
    <w:rsid w:val="00B85B5B"/>
    <w:rsid w:val="00B86171"/>
    <w:rsid w:val="00B87F33"/>
    <w:rsid w:val="00B94F38"/>
    <w:rsid w:val="00BB231E"/>
    <w:rsid w:val="00BB2C3A"/>
    <w:rsid w:val="00BB6D37"/>
    <w:rsid w:val="00BC0E05"/>
    <w:rsid w:val="00BC4567"/>
    <w:rsid w:val="00BC491E"/>
    <w:rsid w:val="00BD5CAB"/>
    <w:rsid w:val="00BE2075"/>
    <w:rsid w:val="00BE45A9"/>
    <w:rsid w:val="00BF5983"/>
    <w:rsid w:val="00C01AA8"/>
    <w:rsid w:val="00C12CD4"/>
    <w:rsid w:val="00C3146B"/>
    <w:rsid w:val="00C3313F"/>
    <w:rsid w:val="00C44819"/>
    <w:rsid w:val="00C47AB1"/>
    <w:rsid w:val="00C5063B"/>
    <w:rsid w:val="00C57601"/>
    <w:rsid w:val="00C61943"/>
    <w:rsid w:val="00C61F91"/>
    <w:rsid w:val="00C67E1B"/>
    <w:rsid w:val="00C71411"/>
    <w:rsid w:val="00C731AF"/>
    <w:rsid w:val="00C73327"/>
    <w:rsid w:val="00C745B4"/>
    <w:rsid w:val="00C77DE6"/>
    <w:rsid w:val="00C80772"/>
    <w:rsid w:val="00C84BF9"/>
    <w:rsid w:val="00C84C37"/>
    <w:rsid w:val="00C9123A"/>
    <w:rsid w:val="00C91384"/>
    <w:rsid w:val="00C925DD"/>
    <w:rsid w:val="00C9434A"/>
    <w:rsid w:val="00C94894"/>
    <w:rsid w:val="00CB0993"/>
    <w:rsid w:val="00CB3C7B"/>
    <w:rsid w:val="00CB4FF0"/>
    <w:rsid w:val="00CB6FA2"/>
    <w:rsid w:val="00CC7A6F"/>
    <w:rsid w:val="00CD0504"/>
    <w:rsid w:val="00CD26EE"/>
    <w:rsid w:val="00CD2850"/>
    <w:rsid w:val="00CD2C91"/>
    <w:rsid w:val="00CD4B4B"/>
    <w:rsid w:val="00CD523E"/>
    <w:rsid w:val="00CE3550"/>
    <w:rsid w:val="00CF23BB"/>
    <w:rsid w:val="00CF309B"/>
    <w:rsid w:val="00CF3C23"/>
    <w:rsid w:val="00CF4AE2"/>
    <w:rsid w:val="00D02538"/>
    <w:rsid w:val="00D0386F"/>
    <w:rsid w:val="00D04486"/>
    <w:rsid w:val="00D154C5"/>
    <w:rsid w:val="00D357BD"/>
    <w:rsid w:val="00D439A8"/>
    <w:rsid w:val="00D43F83"/>
    <w:rsid w:val="00D44263"/>
    <w:rsid w:val="00D45AC1"/>
    <w:rsid w:val="00D57378"/>
    <w:rsid w:val="00D57772"/>
    <w:rsid w:val="00D801BB"/>
    <w:rsid w:val="00D801D1"/>
    <w:rsid w:val="00D8130E"/>
    <w:rsid w:val="00D82FE7"/>
    <w:rsid w:val="00D8302B"/>
    <w:rsid w:val="00D84EC8"/>
    <w:rsid w:val="00D90C82"/>
    <w:rsid w:val="00D93866"/>
    <w:rsid w:val="00D9447E"/>
    <w:rsid w:val="00DA4098"/>
    <w:rsid w:val="00DA5855"/>
    <w:rsid w:val="00DB252C"/>
    <w:rsid w:val="00DB2F58"/>
    <w:rsid w:val="00DB38A9"/>
    <w:rsid w:val="00DB6FE5"/>
    <w:rsid w:val="00DC15E3"/>
    <w:rsid w:val="00DD4CFB"/>
    <w:rsid w:val="00DD58DE"/>
    <w:rsid w:val="00DE5054"/>
    <w:rsid w:val="00E0095A"/>
    <w:rsid w:val="00E04C6A"/>
    <w:rsid w:val="00E05D64"/>
    <w:rsid w:val="00E06DFB"/>
    <w:rsid w:val="00E071E8"/>
    <w:rsid w:val="00E07A6F"/>
    <w:rsid w:val="00E11EEA"/>
    <w:rsid w:val="00E2237A"/>
    <w:rsid w:val="00E23C68"/>
    <w:rsid w:val="00E25897"/>
    <w:rsid w:val="00E27563"/>
    <w:rsid w:val="00E30E35"/>
    <w:rsid w:val="00E347AB"/>
    <w:rsid w:val="00E3557D"/>
    <w:rsid w:val="00E37B09"/>
    <w:rsid w:val="00E4310A"/>
    <w:rsid w:val="00E4489D"/>
    <w:rsid w:val="00E45935"/>
    <w:rsid w:val="00E52C9C"/>
    <w:rsid w:val="00E55CF4"/>
    <w:rsid w:val="00E57C65"/>
    <w:rsid w:val="00E62032"/>
    <w:rsid w:val="00E63335"/>
    <w:rsid w:val="00E65128"/>
    <w:rsid w:val="00E67EDF"/>
    <w:rsid w:val="00E81798"/>
    <w:rsid w:val="00E856A9"/>
    <w:rsid w:val="00E878DB"/>
    <w:rsid w:val="00E90193"/>
    <w:rsid w:val="00E92B3D"/>
    <w:rsid w:val="00EA1305"/>
    <w:rsid w:val="00EB1218"/>
    <w:rsid w:val="00EC72FC"/>
    <w:rsid w:val="00ED5781"/>
    <w:rsid w:val="00EE09EA"/>
    <w:rsid w:val="00EE0CEF"/>
    <w:rsid w:val="00EE242A"/>
    <w:rsid w:val="00EE5F47"/>
    <w:rsid w:val="00EE73CB"/>
    <w:rsid w:val="00EF19A0"/>
    <w:rsid w:val="00EF3163"/>
    <w:rsid w:val="00EF7510"/>
    <w:rsid w:val="00F06339"/>
    <w:rsid w:val="00F23C11"/>
    <w:rsid w:val="00F277DB"/>
    <w:rsid w:val="00F33BCB"/>
    <w:rsid w:val="00F34379"/>
    <w:rsid w:val="00F41466"/>
    <w:rsid w:val="00F4454E"/>
    <w:rsid w:val="00F620C8"/>
    <w:rsid w:val="00F632DC"/>
    <w:rsid w:val="00F63487"/>
    <w:rsid w:val="00F64A09"/>
    <w:rsid w:val="00F719E7"/>
    <w:rsid w:val="00F75450"/>
    <w:rsid w:val="00F83E1C"/>
    <w:rsid w:val="00F84960"/>
    <w:rsid w:val="00F91B67"/>
    <w:rsid w:val="00F95B4B"/>
    <w:rsid w:val="00F9767C"/>
    <w:rsid w:val="00F97F69"/>
    <w:rsid w:val="00FA38E4"/>
    <w:rsid w:val="00FB0642"/>
    <w:rsid w:val="00FB0A7E"/>
    <w:rsid w:val="00FB0ABD"/>
    <w:rsid w:val="00FB4967"/>
    <w:rsid w:val="00FB49EE"/>
    <w:rsid w:val="00FC0BEA"/>
    <w:rsid w:val="00FD4CE4"/>
    <w:rsid w:val="00FD5816"/>
    <w:rsid w:val="00FE27A8"/>
    <w:rsid w:val="00FE3283"/>
    <w:rsid w:val="00FF1CE1"/>
    <w:rsid w:val="00FF6992"/>
    <w:rsid w:val="0140B4F6"/>
    <w:rsid w:val="01D80919"/>
    <w:rsid w:val="05E7B2E4"/>
    <w:rsid w:val="0680C149"/>
    <w:rsid w:val="068DD20F"/>
    <w:rsid w:val="070AAF27"/>
    <w:rsid w:val="075B584B"/>
    <w:rsid w:val="0AC0B0E7"/>
    <w:rsid w:val="0BCB1824"/>
    <w:rsid w:val="0C7C487D"/>
    <w:rsid w:val="0E04BB45"/>
    <w:rsid w:val="11A73914"/>
    <w:rsid w:val="1620B367"/>
    <w:rsid w:val="16693C8F"/>
    <w:rsid w:val="16C93BD6"/>
    <w:rsid w:val="17D21B21"/>
    <w:rsid w:val="19F9C8F6"/>
    <w:rsid w:val="1A3C4383"/>
    <w:rsid w:val="1B532712"/>
    <w:rsid w:val="1C266B9A"/>
    <w:rsid w:val="1D72D1A1"/>
    <w:rsid w:val="1F4505DD"/>
    <w:rsid w:val="1F4C4EBC"/>
    <w:rsid w:val="201840AF"/>
    <w:rsid w:val="2229ACFA"/>
    <w:rsid w:val="260A5844"/>
    <w:rsid w:val="269B9BBE"/>
    <w:rsid w:val="28B933DA"/>
    <w:rsid w:val="2BD0F3F8"/>
    <w:rsid w:val="2BED0BFA"/>
    <w:rsid w:val="2C82F110"/>
    <w:rsid w:val="2CC0A1DE"/>
    <w:rsid w:val="2CC4E9AB"/>
    <w:rsid w:val="2D964AA4"/>
    <w:rsid w:val="2DAD3032"/>
    <w:rsid w:val="2E32F2CA"/>
    <w:rsid w:val="2E9EC08F"/>
    <w:rsid w:val="2EC7FC5A"/>
    <w:rsid w:val="2EE3B77E"/>
    <w:rsid w:val="302955A7"/>
    <w:rsid w:val="3100DD35"/>
    <w:rsid w:val="32302984"/>
    <w:rsid w:val="3294F2E1"/>
    <w:rsid w:val="329CAD96"/>
    <w:rsid w:val="32B2C89C"/>
    <w:rsid w:val="337FE042"/>
    <w:rsid w:val="338E2DE9"/>
    <w:rsid w:val="378FE26F"/>
    <w:rsid w:val="38CDCAD4"/>
    <w:rsid w:val="3A5287C1"/>
    <w:rsid w:val="3A9656E5"/>
    <w:rsid w:val="3BF489B9"/>
    <w:rsid w:val="3CD824D7"/>
    <w:rsid w:val="3D178061"/>
    <w:rsid w:val="3D8B6657"/>
    <w:rsid w:val="3F69A533"/>
    <w:rsid w:val="3FEF972C"/>
    <w:rsid w:val="418385DD"/>
    <w:rsid w:val="42D56337"/>
    <w:rsid w:val="43CC4E18"/>
    <w:rsid w:val="43F8840E"/>
    <w:rsid w:val="44A87E79"/>
    <w:rsid w:val="452C0B13"/>
    <w:rsid w:val="457BC301"/>
    <w:rsid w:val="4630AC3E"/>
    <w:rsid w:val="46C50CB8"/>
    <w:rsid w:val="47BC50A2"/>
    <w:rsid w:val="481345F0"/>
    <w:rsid w:val="49C5A854"/>
    <w:rsid w:val="4B968C61"/>
    <w:rsid w:val="4C158700"/>
    <w:rsid w:val="4CB4F1D7"/>
    <w:rsid w:val="4F6BC687"/>
    <w:rsid w:val="4F861DD4"/>
    <w:rsid w:val="501E63F4"/>
    <w:rsid w:val="5284C884"/>
    <w:rsid w:val="528A8F7D"/>
    <w:rsid w:val="52E6AED7"/>
    <w:rsid w:val="53EEB361"/>
    <w:rsid w:val="549A216F"/>
    <w:rsid w:val="55823F8B"/>
    <w:rsid w:val="5749D80F"/>
    <w:rsid w:val="574A6109"/>
    <w:rsid w:val="584BFC9A"/>
    <w:rsid w:val="58632685"/>
    <w:rsid w:val="5A78A1C8"/>
    <w:rsid w:val="5AA7FCDA"/>
    <w:rsid w:val="5CE18451"/>
    <w:rsid w:val="5D1F6DBD"/>
    <w:rsid w:val="5DF5018A"/>
    <w:rsid w:val="6464E978"/>
    <w:rsid w:val="648C2CB1"/>
    <w:rsid w:val="66A09CB6"/>
    <w:rsid w:val="677529A2"/>
    <w:rsid w:val="68F73C89"/>
    <w:rsid w:val="69450579"/>
    <w:rsid w:val="69985DD2"/>
    <w:rsid w:val="6A7ABFE9"/>
    <w:rsid w:val="6BF75297"/>
    <w:rsid w:val="6CC88DE4"/>
    <w:rsid w:val="6DD9E04F"/>
    <w:rsid w:val="6FC69304"/>
    <w:rsid w:val="70197B8A"/>
    <w:rsid w:val="7122A3A5"/>
    <w:rsid w:val="753ABC82"/>
    <w:rsid w:val="75BDFBEA"/>
    <w:rsid w:val="765B2814"/>
    <w:rsid w:val="79A0888A"/>
    <w:rsid w:val="79B0A124"/>
    <w:rsid w:val="7B19E63F"/>
    <w:rsid w:val="7C939023"/>
    <w:rsid w:val="7EAE20A7"/>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0AFC2707-C2D5-4320-BF86-7EC9895E9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291"/>
    <w:rPr>
      <w:rFonts w:ascii="Arial" w:hAnsi="Arial"/>
      <w:sz w:val="24"/>
    </w:rPr>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97F36"/>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eastAsia="Calibri" w:cs="Arial"/>
      <w:color w:val="000000"/>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semiHidden/>
    <w:unhideWhenUsed/>
    <w:rsid w:val="00697F36"/>
    <w:rPr>
      <w:sz w:val="16"/>
      <w:szCs w:val="16"/>
    </w:rPr>
  </w:style>
  <w:style w:type="paragraph" w:styleId="CommentText">
    <w:name w:val="annotation text"/>
    <w:basedOn w:val="Normal"/>
    <w:link w:val="CommentTextChar"/>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337369"/>
    <w:rPr>
      <w:color w:val="954F72" w:themeColor="followedHyperlink"/>
      <w:u w:val="single"/>
    </w:rPr>
  </w:style>
  <w:style w:type="character" w:customStyle="1" w:styleId="normaltextrun">
    <w:name w:val="normaltextrun"/>
    <w:basedOn w:val="DefaultParagraphFont"/>
    <w:rsid w:val="003055A5"/>
  </w:style>
  <w:style w:type="character" w:customStyle="1" w:styleId="findhit">
    <w:name w:val="findhit"/>
    <w:basedOn w:val="DefaultParagraphFont"/>
    <w:rsid w:val="003055A5"/>
  </w:style>
  <w:style w:type="character" w:customStyle="1" w:styleId="eop">
    <w:name w:val="eop"/>
    <w:basedOn w:val="DefaultParagraphFont"/>
    <w:rsid w:val="003055A5"/>
  </w:style>
  <w:style w:type="character" w:customStyle="1" w:styleId="ui-provider">
    <w:name w:val="ui-provider"/>
    <w:basedOn w:val="DefaultParagraphFont"/>
    <w:rsid w:val="009F1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776022">
      <w:bodyDiv w:val="1"/>
      <w:marLeft w:val="0"/>
      <w:marRight w:val="0"/>
      <w:marTop w:val="0"/>
      <w:marBottom w:val="0"/>
      <w:divBdr>
        <w:top w:val="none" w:sz="0" w:space="0" w:color="auto"/>
        <w:left w:val="none" w:sz="0" w:space="0" w:color="auto"/>
        <w:bottom w:val="none" w:sz="0" w:space="0" w:color="auto"/>
        <w:right w:val="none" w:sz="0" w:space="0" w:color="auto"/>
      </w:divBdr>
    </w:div>
    <w:div w:id="718624218">
      <w:bodyDiv w:val="1"/>
      <w:marLeft w:val="0"/>
      <w:marRight w:val="0"/>
      <w:marTop w:val="0"/>
      <w:marBottom w:val="0"/>
      <w:divBdr>
        <w:top w:val="none" w:sz="0" w:space="0" w:color="auto"/>
        <w:left w:val="none" w:sz="0" w:space="0" w:color="auto"/>
        <w:bottom w:val="none" w:sz="0" w:space="0" w:color="auto"/>
        <w:right w:val="none" w:sz="0" w:space="0" w:color="auto"/>
      </w:divBdr>
    </w:div>
    <w:div w:id="1719355577">
      <w:bodyDiv w:val="1"/>
      <w:marLeft w:val="0"/>
      <w:marRight w:val="0"/>
      <w:marTop w:val="0"/>
      <w:marBottom w:val="0"/>
      <w:divBdr>
        <w:top w:val="none" w:sz="0" w:space="0" w:color="auto"/>
        <w:left w:val="none" w:sz="0" w:space="0" w:color="auto"/>
        <w:bottom w:val="none" w:sz="0" w:space="0" w:color="auto"/>
        <w:right w:val="none" w:sz="0" w:space="0" w:color="auto"/>
      </w:divBdr>
    </w:div>
    <w:div w:id="203079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definition-of-disability-under-equality-act-2010" TargetMode="External"/><Relationship Id="rId3" Type="http://schemas.openxmlformats.org/officeDocument/2006/relationships/customXml" Target="../customXml/item3.xml"/><Relationship Id="rId21" Type="http://schemas.openxmlformats.org/officeDocument/2006/relationships/hyperlink" Target="https://publicappointmentscommissioner.independent.gov.uk/about-us/contact-detail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TCCO@otc.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pply-for-public-appointment.service.gov.uk" TargetMode="External"/><Relationship Id="rId20" Type="http://schemas.openxmlformats.org/officeDocument/2006/relationships/hyperlink" Target="mailto:DfTPublicAppointments@df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egislation.gov.uk/ukpga/1975/24/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traffic-commissioners-administrative-policy-guidance"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90c6db577975c6f5710266f766dba958">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920b37cb41697534833d6ce5cbb1356a"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dlc_EmailReceivedUTC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Props1.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446C1EC1-62CA-4622-9E28-BC1DD4219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purl.org/dc/terms/"/>
    <ds:schemaRef ds:uri="http://purl.org/dc/dcmitype/"/>
    <ds:schemaRef ds:uri="136738fb-58f4-4026-bd34-2011af234cc2"/>
    <ds:schemaRef ds:uri="15ff3d39-6e7b-4d70-9b7c-8d9fe85d0f29"/>
    <ds:schemaRef ds:uri="http://schemas.microsoft.com/office/2006/documentManagement/types"/>
    <ds:schemaRef ds:uri="http://schemas.microsoft.com/office/2006/metadata/properties"/>
    <ds:schemaRef ds:uri="0b74d213-bdad-48e2-a66e-47530f650ec3"/>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Metadata/LabelInfo.xml><?xml version="1.0" encoding="utf-8"?>
<clbl:labelList xmlns:clbl="http://schemas.microsoft.com/office/2020/mipLabelMetadata">
  <clbl:label id="{28b782fb-41e1-48ea-bfc3-ad7558ce7136}" enabled="0" method="" siteId="{28b782fb-41e1-48ea-bfc3-ad7558ce7136}"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3881</Words>
  <Characters>22124</Characters>
  <Application>Microsoft Office Word</Application>
  <DocSecurity>0</DocSecurity>
  <Lines>184</Lines>
  <Paragraphs>51</Paragraphs>
  <ScaleCrop>false</ScaleCrop>
  <Company>Department for Transport</Company>
  <LinksUpToDate>false</LinksUpToDate>
  <CharactersWithSpaces>25954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Danny Herbert</cp:lastModifiedBy>
  <cp:revision>2</cp:revision>
  <dcterms:created xsi:type="dcterms:W3CDTF">2024-03-26T14:31:00Z</dcterms:created>
  <dcterms:modified xsi:type="dcterms:W3CDTF">2024-03-26T14:31:00Z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