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40" w:lineRule="auto"/>
        <w:jc w:val="center"/>
        <w:rPr>
          <w:sz w:val="24"/>
          <w:szCs w:val="24"/>
        </w:rPr>
      </w:pPr>
      <w:r w:rsidDel="00000000" w:rsidR="00000000" w:rsidRPr="00000000">
        <w:rPr>
          <w:sz w:val="24"/>
          <w:szCs w:val="24"/>
          <w:rtl w:val="0"/>
        </w:rPr>
        <w:t xml:space="preserve">time</w:t>
      </w:r>
      <w:r w:rsidDel="00000000" w:rsidR="00000000" w:rsidRPr="00000000">
        <w:rPr>
          <w:sz w:val="24"/>
          <w:szCs w:val="24"/>
        </w:rPr>
        <w:drawing>
          <wp:anchor allowOverlap="1" behindDoc="0" distB="0" distT="0" distL="114300" distR="114300" hidden="0" layoutInCell="1" locked="0" relativeHeight="0" simplePos="0">
            <wp:simplePos x="0" y="0"/>
            <wp:positionH relativeFrom="leftMargin">
              <wp:posOffset>2879888</wp:posOffset>
            </wp:positionH>
            <wp:positionV relativeFrom="topMargin">
              <wp:posOffset>638101</wp:posOffset>
            </wp:positionV>
            <wp:extent cx="1800225" cy="1430020"/>
            <wp:effectExtent b="0" l="0" r="0" t="0"/>
            <wp:wrapNone/>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1800225" cy="1430020"/>
                    </a:xfrm>
                    <a:prstGeom prst="rect"/>
                    <a:ln/>
                  </pic:spPr>
                </pic:pic>
              </a:graphicData>
            </a:graphic>
          </wp:anchor>
        </w:drawing>
      </w:r>
      <w:r w:rsidDel="00000000" w:rsidR="00000000" w:rsidRPr="00000000">
        <w:rPr>
          <w:rtl w:val="0"/>
        </w:rPr>
      </w:r>
    </w:p>
    <w:p w:rsidR="00000000" w:rsidDel="00000000" w:rsidP="00000000" w:rsidRDefault="00000000" w:rsidRPr="00000000" w14:paraId="00000002">
      <w:pPr>
        <w:spacing w:line="240" w:lineRule="auto"/>
        <w:jc w:val="center"/>
        <w:rPr>
          <w:sz w:val="24"/>
          <w:szCs w:val="24"/>
        </w:rPr>
      </w:pPr>
      <w:r w:rsidDel="00000000" w:rsidR="00000000" w:rsidRPr="00000000">
        <w:rPr>
          <w:rtl w:val="0"/>
        </w:rPr>
      </w:r>
    </w:p>
    <w:p w:rsidR="00000000" w:rsidDel="00000000" w:rsidP="00000000" w:rsidRDefault="00000000" w:rsidRPr="00000000" w14:paraId="00000003">
      <w:pPr>
        <w:spacing w:line="240" w:lineRule="auto"/>
        <w:jc w:val="center"/>
        <w:rPr>
          <w:sz w:val="24"/>
          <w:szCs w:val="24"/>
        </w:rPr>
      </w:pPr>
      <w:r w:rsidDel="00000000" w:rsidR="00000000" w:rsidRPr="00000000">
        <w:rPr>
          <w:rtl w:val="0"/>
        </w:rPr>
      </w:r>
    </w:p>
    <w:p w:rsidR="00000000" w:rsidDel="00000000" w:rsidP="00000000" w:rsidRDefault="00000000" w:rsidRPr="00000000" w14:paraId="00000004">
      <w:pPr>
        <w:spacing w:line="240" w:lineRule="auto"/>
        <w:jc w:val="center"/>
        <w:rPr>
          <w:sz w:val="24"/>
          <w:szCs w:val="24"/>
        </w:rPr>
      </w:pPr>
      <w:r w:rsidDel="00000000" w:rsidR="00000000" w:rsidRPr="00000000">
        <w:rPr>
          <w:rtl w:val="0"/>
        </w:rPr>
      </w:r>
    </w:p>
    <w:p w:rsidR="00000000" w:rsidDel="00000000" w:rsidP="00000000" w:rsidRDefault="00000000" w:rsidRPr="00000000" w14:paraId="00000005">
      <w:pPr>
        <w:spacing w:line="240" w:lineRule="auto"/>
        <w:jc w:val="center"/>
        <w:rPr>
          <w:sz w:val="24"/>
          <w:szCs w:val="24"/>
        </w:rPr>
      </w:pPr>
      <w:r w:rsidDel="00000000" w:rsidR="00000000" w:rsidRPr="00000000">
        <w:rPr>
          <w:rtl w:val="0"/>
        </w:rPr>
      </w:r>
    </w:p>
    <w:p w:rsidR="00000000" w:rsidDel="00000000" w:rsidP="00000000" w:rsidRDefault="00000000" w:rsidRPr="00000000" w14:paraId="00000006">
      <w:pPr>
        <w:spacing w:line="240" w:lineRule="auto"/>
        <w:jc w:val="left"/>
        <w:rPr>
          <w:sz w:val="24"/>
          <w:szCs w:val="24"/>
        </w:rPr>
      </w:pPr>
      <w:r w:rsidDel="00000000" w:rsidR="00000000" w:rsidRPr="00000000">
        <w:rPr>
          <w:rtl w:val="0"/>
        </w:rPr>
      </w:r>
    </w:p>
    <w:p w:rsidR="00000000" w:rsidDel="00000000" w:rsidP="00000000" w:rsidRDefault="00000000" w:rsidRPr="00000000" w14:paraId="00000007">
      <w:pPr>
        <w:spacing w:line="240" w:lineRule="auto"/>
        <w:jc w:val="center"/>
        <w:rPr>
          <w:sz w:val="24"/>
          <w:szCs w:val="24"/>
        </w:rPr>
      </w:pPr>
      <w:r w:rsidDel="00000000" w:rsidR="00000000" w:rsidRPr="00000000">
        <w:rPr>
          <w:rtl w:val="0"/>
        </w:rPr>
      </w:r>
    </w:p>
    <w:p w:rsidR="00000000" w:rsidDel="00000000" w:rsidP="00000000" w:rsidRDefault="00000000" w:rsidRPr="00000000" w14:paraId="00000008">
      <w:pPr>
        <w:spacing w:line="240" w:lineRule="auto"/>
        <w:jc w:val="center"/>
        <w:rPr>
          <w:sz w:val="24"/>
          <w:szCs w:val="24"/>
        </w:rPr>
      </w:pPr>
      <w:r w:rsidDel="00000000" w:rsidR="00000000" w:rsidRPr="00000000">
        <w:rPr>
          <w:rtl w:val="0"/>
        </w:rPr>
      </w:r>
    </w:p>
    <w:p w:rsidR="00000000" w:rsidDel="00000000" w:rsidP="00000000" w:rsidRDefault="00000000" w:rsidRPr="00000000" w14:paraId="00000009">
      <w:pPr>
        <w:spacing w:line="240" w:lineRule="auto"/>
        <w:jc w:val="center"/>
        <w:rPr>
          <w:sz w:val="24"/>
          <w:szCs w:val="24"/>
        </w:rPr>
      </w:pPr>
      <w:r w:rsidDel="00000000" w:rsidR="00000000" w:rsidRPr="00000000">
        <w:rPr>
          <w:rtl w:val="0"/>
        </w:rPr>
      </w:r>
    </w:p>
    <w:p w:rsidR="00000000" w:rsidDel="00000000" w:rsidP="00000000" w:rsidRDefault="00000000" w:rsidRPr="00000000" w14:paraId="0000000A">
      <w:pPr>
        <w:spacing w:line="240" w:lineRule="auto"/>
        <w:jc w:val="center"/>
        <w:rPr>
          <w:sz w:val="24"/>
          <w:szCs w:val="24"/>
        </w:rPr>
      </w:pPr>
      <w:r w:rsidDel="00000000" w:rsidR="00000000" w:rsidRPr="00000000">
        <w:rPr>
          <w:rtl w:val="0"/>
        </w:rPr>
      </w:r>
    </w:p>
    <w:p w:rsidR="00000000" w:rsidDel="00000000" w:rsidP="00000000" w:rsidRDefault="00000000" w:rsidRPr="00000000" w14:paraId="0000000B">
      <w:pPr>
        <w:pStyle w:val="Heading4"/>
        <w:keepLines w:val="0"/>
        <w:pBdr>
          <w:top w:color="000000" w:space="0" w:sz="0" w:val="none"/>
          <w:left w:color="000000" w:space="0" w:sz="0" w:val="none"/>
          <w:bottom w:color="000000" w:space="0" w:sz="0" w:val="none"/>
          <w:right w:color="000000" w:space="0" w:sz="0" w:val="none"/>
        </w:pBdr>
        <w:spacing w:after="0" w:before="0" w:line="240" w:lineRule="auto"/>
        <w:jc w:val="center"/>
        <w:rPr>
          <w:b w:val="1"/>
          <w:color w:val="000000"/>
          <w:sz w:val="48"/>
          <w:szCs w:val="48"/>
        </w:rPr>
      </w:pPr>
      <w:r w:rsidDel="00000000" w:rsidR="00000000" w:rsidRPr="00000000">
        <w:rPr>
          <w:b w:val="1"/>
          <w:smallCaps w:val="1"/>
          <w:color w:val="000000"/>
          <w:sz w:val="48"/>
          <w:szCs w:val="48"/>
          <w:rtl w:val="0"/>
        </w:rPr>
        <w:t xml:space="preserve">INFORMATION FOR APPLICANTS</w:t>
      </w:r>
      <w:r w:rsidDel="00000000" w:rsidR="00000000" w:rsidRPr="00000000">
        <w:rPr>
          <w:rtl w:val="0"/>
        </w:rPr>
      </w:r>
    </w:p>
    <w:p w:rsidR="00000000" w:rsidDel="00000000" w:rsidP="00000000" w:rsidRDefault="00000000" w:rsidRPr="00000000" w14:paraId="0000000C">
      <w:pPr>
        <w:spacing w:line="240" w:lineRule="auto"/>
        <w:jc w:val="center"/>
        <w:rPr>
          <w:sz w:val="24"/>
          <w:szCs w:val="24"/>
        </w:rPr>
      </w:pPr>
      <w:r w:rsidDel="00000000" w:rsidR="00000000" w:rsidRPr="00000000">
        <w:rPr>
          <w:rtl w:val="0"/>
        </w:rPr>
      </w:r>
    </w:p>
    <w:p w:rsidR="00000000" w:rsidDel="00000000" w:rsidP="00000000" w:rsidRDefault="00000000" w:rsidRPr="00000000" w14:paraId="0000000D">
      <w:pPr>
        <w:spacing w:line="240" w:lineRule="auto"/>
        <w:jc w:val="center"/>
        <w:rPr>
          <w:sz w:val="24"/>
          <w:szCs w:val="24"/>
        </w:rPr>
      </w:pPr>
      <w:r w:rsidDel="00000000" w:rsidR="00000000" w:rsidRPr="00000000">
        <w:rPr>
          <w:rtl w:val="0"/>
        </w:rPr>
      </w:r>
    </w:p>
    <w:p w:rsidR="00000000" w:rsidDel="00000000" w:rsidP="00000000" w:rsidRDefault="00000000" w:rsidRPr="00000000" w14:paraId="0000000E">
      <w:pPr>
        <w:spacing w:line="240" w:lineRule="auto"/>
        <w:jc w:val="center"/>
        <w:rPr>
          <w:sz w:val="24"/>
          <w:szCs w:val="24"/>
        </w:rPr>
      </w:pPr>
      <w:r w:rsidDel="00000000" w:rsidR="00000000" w:rsidRPr="00000000">
        <w:rPr>
          <w:rtl w:val="0"/>
        </w:rPr>
      </w:r>
    </w:p>
    <w:p w:rsidR="00000000" w:rsidDel="00000000" w:rsidP="00000000" w:rsidRDefault="00000000" w:rsidRPr="00000000" w14:paraId="0000000F">
      <w:pPr>
        <w:spacing w:line="240" w:lineRule="auto"/>
        <w:jc w:val="center"/>
        <w:rPr>
          <w:sz w:val="24"/>
          <w:szCs w:val="24"/>
        </w:rPr>
      </w:pPr>
      <w:r w:rsidDel="00000000" w:rsidR="00000000" w:rsidRPr="00000000">
        <w:rPr>
          <w:rtl w:val="0"/>
        </w:rPr>
      </w:r>
    </w:p>
    <w:p w:rsidR="00000000" w:rsidDel="00000000" w:rsidP="00000000" w:rsidRDefault="00000000" w:rsidRPr="00000000" w14:paraId="00000010">
      <w:pPr>
        <w:spacing w:line="240" w:lineRule="auto"/>
        <w:jc w:val="center"/>
        <w:rPr>
          <w:sz w:val="52"/>
          <w:szCs w:val="52"/>
        </w:rPr>
      </w:pPr>
      <w:r w:rsidDel="00000000" w:rsidR="00000000" w:rsidRPr="00000000">
        <w:rPr>
          <w:b w:val="1"/>
          <w:smallCaps w:val="1"/>
          <w:sz w:val="52"/>
          <w:szCs w:val="52"/>
          <w:rtl w:val="0"/>
        </w:rPr>
        <w:t xml:space="preserve">BOUNDARY COMMISSION FOR SCOTLAND</w:t>
      </w:r>
      <w:r w:rsidDel="00000000" w:rsidR="00000000" w:rsidRPr="00000000">
        <w:rPr>
          <w:rtl w:val="0"/>
        </w:rPr>
      </w:r>
    </w:p>
    <w:p w:rsidR="00000000" w:rsidDel="00000000" w:rsidP="00000000" w:rsidRDefault="00000000" w:rsidRPr="00000000" w14:paraId="00000011">
      <w:pPr>
        <w:spacing w:line="240" w:lineRule="auto"/>
        <w:jc w:val="center"/>
        <w:rPr>
          <w:sz w:val="24"/>
          <w:szCs w:val="24"/>
        </w:rPr>
      </w:pPr>
      <w:r w:rsidDel="00000000" w:rsidR="00000000" w:rsidRPr="00000000">
        <w:rPr>
          <w:rtl w:val="0"/>
        </w:rPr>
      </w:r>
    </w:p>
    <w:p w:rsidR="00000000" w:rsidDel="00000000" w:rsidP="00000000" w:rsidRDefault="00000000" w:rsidRPr="00000000" w14:paraId="00000012">
      <w:pPr>
        <w:spacing w:line="240" w:lineRule="auto"/>
        <w:jc w:val="center"/>
        <w:rPr>
          <w:sz w:val="24"/>
          <w:szCs w:val="24"/>
        </w:rPr>
      </w:pPr>
      <w:r w:rsidDel="00000000" w:rsidR="00000000" w:rsidRPr="00000000">
        <w:rPr>
          <w:rtl w:val="0"/>
        </w:rPr>
      </w:r>
    </w:p>
    <w:p w:rsidR="00000000" w:rsidDel="00000000" w:rsidP="00000000" w:rsidRDefault="00000000" w:rsidRPr="00000000" w14:paraId="00000013">
      <w:pPr>
        <w:spacing w:line="240" w:lineRule="auto"/>
        <w:jc w:val="center"/>
        <w:rPr>
          <w:sz w:val="24"/>
          <w:szCs w:val="24"/>
        </w:rPr>
      </w:pPr>
      <w:r w:rsidDel="00000000" w:rsidR="00000000" w:rsidRPr="00000000">
        <w:rPr>
          <w:rtl w:val="0"/>
        </w:rPr>
      </w:r>
    </w:p>
    <w:p w:rsidR="00000000" w:rsidDel="00000000" w:rsidP="00000000" w:rsidRDefault="00000000" w:rsidRPr="00000000" w14:paraId="00000014">
      <w:pPr>
        <w:spacing w:line="240" w:lineRule="auto"/>
        <w:jc w:val="center"/>
        <w:rPr>
          <w:sz w:val="24"/>
          <w:szCs w:val="24"/>
        </w:rPr>
      </w:pPr>
      <w:r w:rsidDel="00000000" w:rsidR="00000000" w:rsidRPr="00000000">
        <w:rPr>
          <w:rtl w:val="0"/>
        </w:rPr>
      </w:r>
    </w:p>
    <w:p w:rsidR="00000000" w:rsidDel="00000000" w:rsidP="00000000" w:rsidRDefault="00000000" w:rsidRPr="00000000" w14:paraId="00000015">
      <w:pPr>
        <w:pStyle w:val="Heading5"/>
        <w:keepLines w:val="0"/>
        <w:pBdr>
          <w:top w:color="000000" w:space="0" w:sz="0" w:val="none"/>
          <w:left w:color="000000" w:space="0" w:sz="0" w:val="none"/>
          <w:bottom w:color="000000" w:space="0" w:sz="0" w:val="none"/>
          <w:right w:color="000000" w:space="0" w:sz="0" w:val="none"/>
        </w:pBdr>
        <w:spacing w:after="0" w:before="0" w:line="240" w:lineRule="auto"/>
        <w:jc w:val="center"/>
        <w:rPr>
          <w:b w:val="1"/>
          <w:color w:val="000000"/>
          <w:sz w:val="52"/>
          <w:szCs w:val="52"/>
        </w:rPr>
      </w:pPr>
      <w:r w:rsidDel="00000000" w:rsidR="00000000" w:rsidRPr="00000000">
        <w:rPr>
          <w:b w:val="1"/>
          <w:smallCaps w:val="1"/>
          <w:color w:val="000000"/>
          <w:sz w:val="52"/>
          <w:szCs w:val="52"/>
          <w:rtl w:val="0"/>
        </w:rPr>
        <w:t xml:space="preserve">APPOINTMENT OF MEMBER</w:t>
      </w:r>
      <w:r w:rsidDel="00000000" w:rsidR="00000000" w:rsidRPr="00000000">
        <w:rPr>
          <w:rtl w:val="0"/>
        </w:rPr>
      </w:r>
    </w:p>
    <w:p w:rsidR="00000000" w:rsidDel="00000000" w:rsidP="00000000" w:rsidRDefault="00000000" w:rsidRPr="00000000" w14:paraId="00000016">
      <w:pPr>
        <w:spacing w:line="240" w:lineRule="auto"/>
        <w:jc w:val="center"/>
        <w:rPr>
          <w:sz w:val="24"/>
          <w:szCs w:val="24"/>
        </w:rPr>
      </w:pPr>
      <w:r w:rsidDel="00000000" w:rsidR="00000000" w:rsidRPr="00000000">
        <w:rPr>
          <w:rtl w:val="0"/>
        </w:rPr>
      </w:r>
    </w:p>
    <w:p w:rsidR="00000000" w:rsidDel="00000000" w:rsidP="00000000" w:rsidRDefault="00000000" w:rsidRPr="00000000" w14:paraId="00000017">
      <w:pPr>
        <w:spacing w:line="240" w:lineRule="auto"/>
        <w:jc w:val="center"/>
        <w:rPr>
          <w:sz w:val="24"/>
          <w:szCs w:val="24"/>
        </w:rPr>
      </w:pPr>
      <w:r w:rsidDel="00000000" w:rsidR="00000000" w:rsidRPr="00000000">
        <w:rPr>
          <w:rtl w:val="0"/>
        </w:rPr>
      </w:r>
    </w:p>
    <w:p w:rsidR="00000000" w:rsidDel="00000000" w:rsidP="00000000" w:rsidRDefault="00000000" w:rsidRPr="00000000" w14:paraId="00000018">
      <w:pPr>
        <w:spacing w:line="240" w:lineRule="auto"/>
        <w:jc w:val="center"/>
        <w:rPr>
          <w:sz w:val="24"/>
          <w:szCs w:val="24"/>
        </w:rPr>
      </w:pPr>
      <w:r w:rsidDel="00000000" w:rsidR="00000000" w:rsidRPr="00000000">
        <w:rPr>
          <w:rtl w:val="0"/>
        </w:rPr>
      </w:r>
    </w:p>
    <w:p w:rsidR="00000000" w:rsidDel="00000000" w:rsidP="00000000" w:rsidRDefault="00000000" w:rsidRPr="00000000" w14:paraId="00000019">
      <w:pPr>
        <w:spacing w:line="240" w:lineRule="auto"/>
        <w:jc w:val="center"/>
        <w:rPr>
          <w:sz w:val="24"/>
          <w:szCs w:val="24"/>
        </w:rPr>
      </w:pPr>
      <w:r w:rsidDel="00000000" w:rsidR="00000000" w:rsidRPr="00000000">
        <w:rPr>
          <w:rtl w:val="0"/>
        </w:rPr>
      </w:r>
    </w:p>
    <w:p w:rsidR="00000000" w:rsidDel="00000000" w:rsidP="00000000" w:rsidRDefault="00000000" w:rsidRPr="00000000" w14:paraId="0000001A">
      <w:pPr>
        <w:spacing w:line="240" w:lineRule="auto"/>
        <w:jc w:val="center"/>
        <w:rPr>
          <w:sz w:val="24"/>
          <w:szCs w:val="24"/>
        </w:rPr>
      </w:pPr>
      <w:r w:rsidDel="00000000" w:rsidR="00000000" w:rsidRPr="00000000">
        <w:rPr>
          <w:rtl w:val="0"/>
        </w:rPr>
      </w:r>
    </w:p>
    <w:p w:rsidR="00000000" w:rsidDel="00000000" w:rsidP="00000000" w:rsidRDefault="00000000" w:rsidRPr="00000000" w14:paraId="0000001B">
      <w:pPr>
        <w:spacing w:line="240" w:lineRule="auto"/>
        <w:jc w:val="center"/>
        <w:rPr>
          <w:sz w:val="24"/>
          <w:szCs w:val="24"/>
        </w:rPr>
      </w:pPr>
      <w:r w:rsidDel="00000000" w:rsidR="00000000" w:rsidRPr="00000000">
        <w:rPr>
          <w:rtl w:val="0"/>
        </w:rPr>
      </w:r>
    </w:p>
    <w:p w:rsidR="00000000" w:rsidDel="00000000" w:rsidP="00000000" w:rsidRDefault="00000000" w:rsidRPr="00000000" w14:paraId="0000001C">
      <w:pPr>
        <w:spacing w:line="240" w:lineRule="auto"/>
        <w:jc w:val="center"/>
        <w:rPr>
          <w:sz w:val="24"/>
          <w:szCs w:val="24"/>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1080452</wp:posOffset>
            </wp:positionH>
            <wp:positionV relativeFrom="paragraph">
              <wp:posOffset>40640</wp:posOffset>
            </wp:positionV>
            <wp:extent cx="3599180" cy="1536700"/>
            <wp:effectExtent b="0" l="0" r="0" t="0"/>
            <wp:wrapNone/>
            <wp:docPr id="2" name="image2.jpg"/>
            <a:graphic>
              <a:graphicData uri="http://schemas.openxmlformats.org/drawingml/2006/picture">
                <pic:pic>
                  <pic:nvPicPr>
                    <pic:cNvPr id="0" name="image2.jpg"/>
                    <pic:cNvPicPr preferRelativeResize="0"/>
                  </pic:nvPicPr>
                  <pic:blipFill>
                    <a:blip r:embed="rId7"/>
                    <a:srcRect b="0" l="0" r="0" t="0"/>
                    <a:stretch>
                      <a:fillRect/>
                    </a:stretch>
                  </pic:blipFill>
                  <pic:spPr>
                    <a:xfrm>
                      <a:off x="0" y="0"/>
                      <a:ext cx="3599180" cy="1536700"/>
                    </a:xfrm>
                    <a:prstGeom prst="rect"/>
                    <a:ln/>
                  </pic:spPr>
                </pic:pic>
              </a:graphicData>
            </a:graphic>
          </wp:anchor>
        </w:drawing>
      </w:r>
    </w:p>
    <w:p w:rsidR="00000000" w:rsidDel="00000000" w:rsidP="00000000" w:rsidRDefault="00000000" w:rsidRPr="00000000" w14:paraId="0000001D">
      <w:pPr>
        <w:spacing w:line="240" w:lineRule="auto"/>
        <w:jc w:val="center"/>
        <w:rPr>
          <w:sz w:val="24"/>
          <w:szCs w:val="24"/>
        </w:rPr>
      </w:pPr>
      <w:r w:rsidDel="00000000" w:rsidR="00000000" w:rsidRPr="00000000">
        <w:rPr>
          <w:rtl w:val="0"/>
        </w:rPr>
      </w:r>
    </w:p>
    <w:p w:rsidR="00000000" w:rsidDel="00000000" w:rsidP="00000000" w:rsidRDefault="00000000" w:rsidRPr="00000000" w14:paraId="0000001E">
      <w:pPr>
        <w:spacing w:line="240" w:lineRule="auto"/>
        <w:jc w:val="center"/>
        <w:rPr>
          <w:sz w:val="24"/>
          <w:szCs w:val="24"/>
        </w:rPr>
      </w:pPr>
      <w:r w:rsidDel="00000000" w:rsidR="00000000" w:rsidRPr="00000000">
        <w:rPr>
          <w:rtl w:val="0"/>
        </w:rPr>
      </w:r>
    </w:p>
    <w:p w:rsidR="00000000" w:rsidDel="00000000" w:rsidP="00000000" w:rsidRDefault="00000000" w:rsidRPr="00000000" w14:paraId="0000001F">
      <w:pPr>
        <w:spacing w:line="240" w:lineRule="auto"/>
        <w:jc w:val="center"/>
        <w:rPr>
          <w:sz w:val="24"/>
          <w:szCs w:val="24"/>
        </w:rPr>
      </w:pPr>
      <w:r w:rsidDel="00000000" w:rsidR="00000000" w:rsidRPr="00000000">
        <w:rPr>
          <w:rtl w:val="0"/>
        </w:rPr>
      </w:r>
    </w:p>
    <w:p w:rsidR="00000000" w:rsidDel="00000000" w:rsidP="00000000" w:rsidRDefault="00000000" w:rsidRPr="00000000" w14:paraId="00000020">
      <w:pPr>
        <w:spacing w:line="240" w:lineRule="auto"/>
        <w:jc w:val="center"/>
        <w:rPr>
          <w:sz w:val="24"/>
          <w:szCs w:val="24"/>
        </w:rPr>
      </w:pPr>
      <w:r w:rsidDel="00000000" w:rsidR="00000000" w:rsidRPr="00000000">
        <w:rPr>
          <w:rtl w:val="0"/>
        </w:rPr>
      </w:r>
    </w:p>
    <w:p w:rsidR="00000000" w:rsidDel="00000000" w:rsidP="00000000" w:rsidRDefault="00000000" w:rsidRPr="00000000" w14:paraId="00000021">
      <w:pPr>
        <w:spacing w:line="240" w:lineRule="auto"/>
        <w:jc w:val="center"/>
        <w:rPr>
          <w:sz w:val="24"/>
          <w:szCs w:val="24"/>
        </w:rPr>
      </w:pPr>
      <w:r w:rsidDel="00000000" w:rsidR="00000000" w:rsidRPr="00000000">
        <w:rPr>
          <w:rtl w:val="0"/>
        </w:rPr>
      </w:r>
    </w:p>
    <w:p w:rsidR="00000000" w:rsidDel="00000000" w:rsidP="00000000" w:rsidRDefault="00000000" w:rsidRPr="00000000" w14:paraId="00000022">
      <w:pPr>
        <w:spacing w:line="240" w:lineRule="auto"/>
        <w:jc w:val="center"/>
        <w:rPr>
          <w:sz w:val="24"/>
          <w:szCs w:val="24"/>
        </w:rPr>
      </w:pPr>
      <w:r w:rsidDel="00000000" w:rsidR="00000000" w:rsidRPr="00000000">
        <w:rPr>
          <w:rtl w:val="0"/>
        </w:rPr>
      </w:r>
    </w:p>
    <w:p w:rsidR="00000000" w:rsidDel="00000000" w:rsidP="00000000" w:rsidRDefault="00000000" w:rsidRPr="00000000" w14:paraId="00000023">
      <w:pPr>
        <w:spacing w:line="240" w:lineRule="auto"/>
        <w:jc w:val="center"/>
        <w:rPr>
          <w:sz w:val="24"/>
          <w:szCs w:val="24"/>
        </w:rPr>
      </w:pPr>
      <w:r w:rsidDel="00000000" w:rsidR="00000000" w:rsidRPr="00000000">
        <w:rPr>
          <w:rtl w:val="0"/>
        </w:rPr>
      </w:r>
    </w:p>
    <w:p w:rsidR="00000000" w:rsidDel="00000000" w:rsidP="00000000" w:rsidRDefault="00000000" w:rsidRPr="00000000" w14:paraId="00000024">
      <w:pPr>
        <w:spacing w:line="240" w:lineRule="auto"/>
        <w:jc w:val="center"/>
        <w:rPr>
          <w:sz w:val="24"/>
          <w:szCs w:val="24"/>
        </w:rPr>
      </w:pPr>
      <w:r w:rsidDel="00000000" w:rsidR="00000000" w:rsidRPr="00000000">
        <w:rPr>
          <w:rtl w:val="0"/>
        </w:rPr>
      </w:r>
    </w:p>
    <w:p w:rsidR="00000000" w:rsidDel="00000000" w:rsidP="00000000" w:rsidRDefault="00000000" w:rsidRPr="00000000" w14:paraId="00000025">
      <w:pPr>
        <w:spacing w:line="240" w:lineRule="auto"/>
        <w:jc w:val="center"/>
        <w:rPr>
          <w:sz w:val="24"/>
          <w:szCs w:val="24"/>
        </w:rPr>
      </w:pPr>
      <w:r w:rsidDel="00000000" w:rsidR="00000000" w:rsidRPr="00000000">
        <w:rPr>
          <w:rtl w:val="0"/>
        </w:rPr>
      </w:r>
    </w:p>
    <w:p w:rsidR="00000000" w:rsidDel="00000000" w:rsidP="00000000" w:rsidRDefault="00000000" w:rsidRPr="00000000" w14:paraId="00000026">
      <w:pPr>
        <w:spacing w:line="240" w:lineRule="auto"/>
        <w:jc w:val="center"/>
        <w:rPr>
          <w:sz w:val="24"/>
          <w:szCs w:val="24"/>
        </w:rPr>
      </w:pPr>
      <w:r w:rsidDel="00000000" w:rsidR="00000000" w:rsidRPr="00000000">
        <w:rPr>
          <w:rtl w:val="0"/>
        </w:rPr>
      </w:r>
    </w:p>
    <w:p w:rsidR="00000000" w:rsidDel="00000000" w:rsidP="00000000" w:rsidRDefault="00000000" w:rsidRPr="00000000" w14:paraId="00000027">
      <w:pPr>
        <w:spacing w:line="240" w:lineRule="auto"/>
        <w:jc w:val="center"/>
        <w:rPr>
          <w:sz w:val="24"/>
          <w:szCs w:val="24"/>
        </w:rPr>
      </w:pPr>
      <w:r w:rsidDel="00000000" w:rsidR="00000000" w:rsidRPr="00000000">
        <w:rPr>
          <w:rtl w:val="0"/>
        </w:rPr>
      </w:r>
    </w:p>
    <w:p w:rsidR="00000000" w:rsidDel="00000000" w:rsidP="00000000" w:rsidRDefault="00000000" w:rsidRPr="00000000" w14:paraId="00000028">
      <w:pPr>
        <w:spacing w:line="240" w:lineRule="auto"/>
        <w:jc w:val="center"/>
        <w:rPr>
          <w:sz w:val="24"/>
          <w:szCs w:val="24"/>
        </w:rPr>
      </w:pPr>
      <w:r w:rsidDel="00000000" w:rsidR="00000000" w:rsidRPr="00000000">
        <w:rPr>
          <w:rtl w:val="0"/>
        </w:rPr>
      </w:r>
    </w:p>
    <w:p w:rsidR="00000000" w:rsidDel="00000000" w:rsidP="00000000" w:rsidRDefault="00000000" w:rsidRPr="00000000" w14:paraId="00000029">
      <w:pPr>
        <w:spacing w:line="240" w:lineRule="auto"/>
        <w:jc w:val="both"/>
        <w:rPr>
          <w:sz w:val="24"/>
          <w:szCs w:val="24"/>
        </w:rPr>
        <w:sectPr>
          <w:pgSz w:h="16834" w:w="11909" w:orient="portrait"/>
          <w:pgMar w:bottom="1440" w:top="1440" w:left="1440" w:right="1440" w:header="720" w:footer="720"/>
          <w:pgNumType w:start="1"/>
        </w:sectPr>
      </w:pPr>
      <w:r w:rsidDel="00000000" w:rsidR="00000000" w:rsidRPr="00000000">
        <w:rPr>
          <w:rtl w:val="0"/>
        </w:rPr>
      </w:r>
    </w:p>
    <w:p w:rsidR="00000000" w:rsidDel="00000000" w:rsidP="00000000" w:rsidRDefault="00000000" w:rsidRPr="00000000" w14:paraId="0000002A">
      <w:pPr>
        <w:keepNext w:val="1"/>
        <w:spacing w:line="240" w:lineRule="auto"/>
        <w:jc w:val="center"/>
        <w:rPr>
          <w:b w:val="1"/>
          <w:smallCaps w:val="1"/>
          <w:sz w:val="28"/>
          <w:szCs w:val="28"/>
        </w:rPr>
      </w:pPr>
      <w:r w:rsidDel="00000000" w:rsidR="00000000" w:rsidRPr="00000000">
        <w:rPr>
          <w:b w:val="1"/>
          <w:smallCaps w:val="1"/>
          <w:sz w:val="28"/>
          <w:szCs w:val="28"/>
          <w:rtl w:val="0"/>
        </w:rPr>
        <w:t xml:space="preserve">INFORMATION FOR APPLICANTS</w:t>
      </w:r>
    </w:p>
    <w:p w:rsidR="00000000" w:rsidDel="00000000" w:rsidP="00000000" w:rsidRDefault="00000000" w:rsidRPr="00000000" w14:paraId="0000002B">
      <w:pPr>
        <w:spacing w:line="240" w:lineRule="auto"/>
        <w:jc w:val="center"/>
        <w:rPr>
          <w:sz w:val="24"/>
          <w:szCs w:val="24"/>
        </w:rPr>
      </w:pPr>
      <w:r w:rsidDel="00000000" w:rsidR="00000000" w:rsidRPr="00000000">
        <w:rPr>
          <w:rtl w:val="0"/>
        </w:rPr>
      </w:r>
    </w:p>
    <w:p w:rsidR="00000000" w:rsidDel="00000000" w:rsidP="00000000" w:rsidRDefault="00000000" w:rsidRPr="00000000" w14:paraId="0000002C">
      <w:pPr>
        <w:keepNext w:val="1"/>
        <w:spacing w:line="240" w:lineRule="auto"/>
        <w:jc w:val="both"/>
        <w:rPr>
          <w:b w:val="1"/>
          <w:smallCaps w:val="1"/>
          <w:sz w:val="24"/>
          <w:szCs w:val="24"/>
        </w:rPr>
      </w:pPr>
      <w:r w:rsidDel="00000000" w:rsidR="00000000" w:rsidRPr="00000000">
        <w:rPr>
          <w:b w:val="1"/>
          <w:smallCaps w:val="1"/>
          <w:sz w:val="24"/>
          <w:szCs w:val="24"/>
          <w:rtl w:val="0"/>
        </w:rPr>
        <w:t xml:space="preserve">Background</w:t>
      </w:r>
    </w:p>
    <w:p w:rsidR="00000000" w:rsidDel="00000000" w:rsidP="00000000" w:rsidRDefault="00000000" w:rsidRPr="00000000" w14:paraId="0000002D">
      <w:pPr>
        <w:spacing w:line="240" w:lineRule="auto"/>
        <w:jc w:val="both"/>
        <w:rPr>
          <w:sz w:val="24"/>
          <w:szCs w:val="24"/>
        </w:rPr>
      </w:pPr>
      <w:r w:rsidDel="00000000" w:rsidR="00000000" w:rsidRPr="00000000">
        <w:rPr>
          <w:rtl w:val="0"/>
        </w:rPr>
      </w:r>
    </w:p>
    <w:p w:rsidR="00000000" w:rsidDel="00000000" w:rsidP="00000000" w:rsidRDefault="00000000" w:rsidRPr="00000000" w14:paraId="0000002E">
      <w:pPr>
        <w:tabs>
          <w:tab w:val="left" w:leader="none" w:pos="-720"/>
        </w:tabs>
        <w:spacing w:line="240" w:lineRule="auto"/>
        <w:jc w:val="both"/>
        <w:rPr>
          <w:sz w:val="24"/>
          <w:szCs w:val="24"/>
        </w:rPr>
      </w:pPr>
      <w:r w:rsidDel="00000000" w:rsidR="00000000" w:rsidRPr="00000000">
        <w:rPr>
          <w:sz w:val="24"/>
          <w:szCs w:val="24"/>
          <w:rtl w:val="0"/>
        </w:rPr>
        <w:t xml:space="preserve">The Boundary Commission for Scotland is one of four Parliamentary Boundary Commissions, covering each part of the United Kingdom, first established by the House of Commons (Redistribution of Seats) Act 1944.  </w:t>
      </w:r>
    </w:p>
    <w:p w:rsidR="00000000" w:rsidDel="00000000" w:rsidP="00000000" w:rsidRDefault="00000000" w:rsidRPr="00000000" w14:paraId="0000002F">
      <w:pPr>
        <w:tabs>
          <w:tab w:val="left" w:leader="none" w:pos="-720"/>
        </w:tabs>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0">
      <w:pPr>
        <w:keepNext w:val="1"/>
        <w:spacing w:line="240" w:lineRule="auto"/>
        <w:jc w:val="both"/>
        <w:rPr>
          <w:b w:val="1"/>
          <w:smallCaps w:val="1"/>
          <w:sz w:val="24"/>
          <w:szCs w:val="24"/>
        </w:rPr>
      </w:pPr>
      <w:r w:rsidDel="00000000" w:rsidR="00000000" w:rsidRPr="00000000">
        <w:rPr>
          <w:b w:val="1"/>
          <w:smallCaps w:val="1"/>
          <w:sz w:val="24"/>
          <w:szCs w:val="24"/>
          <w:rtl w:val="0"/>
        </w:rPr>
        <w:t xml:space="preserve">Commission’s Role</w:t>
      </w:r>
    </w:p>
    <w:p w:rsidR="00000000" w:rsidDel="00000000" w:rsidP="00000000" w:rsidRDefault="00000000" w:rsidRPr="00000000" w14:paraId="00000031">
      <w:pPr>
        <w:spacing w:line="240" w:lineRule="auto"/>
        <w:rPr>
          <w:sz w:val="24"/>
          <w:szCs w:val="24"/>
        </w:rPr>
      </w:pPr>
      <w:r w:rsidDel="00000000" w:rsidR="00000000" w:rsidRPr="00000000">
        <w:rPr>
          <w:rtl w:val="0"/>
        </w:rPr>
      </w:r>
    </w:p>
    <w:p w:rsidR="00000000" w:rsidDel="00000000" w:rsidP="00000000" w:rsidRDefault="00000000" w:rsidRPr="00000000" w14:paraId="00000032">
      <w:pPr>
        <w:spacing w:line="240" w:lineRule="auto"/>
        <w:jc w:val="both"/>
        <w:rPr>
          <w:sz w:val="24"/>
          <w:szCs w:val="24"/>
        </w:rPr>
      </w:pPr>
      <w:r w:rsidDel="00000000" w:rsidR="00000000" w:rsidRPr="00000000">
        <w:rPr>
          <w:sz w:val="24"/>
          <w:szCs w:val="24"/>
          <w:rtl w:val="0"/>
        </w:rPr>
        <w:t xml:space="preserve">The Boundary Commission for Scotland is an Advisory Non-Departmental Public Body that is sponsored and wholly funded by the Office of the Secretary of State for Scotland.  It is an independent, non-political body constituted by the Parliamentary Constituencies Act 1986.  The Commission's duties and powers are detailed in that Act, and in Schedule 1 of the Scotland Act 1998.  The Commission is responsible for reviews of UK Parliament constituencies in Scotland. </w:t>
      </w:r>
    </w:p>
    <w:p w:rsidR="00000000" w:rsidDel="00000000" w:rsidP="00000000" w:rsidRDefault="00000000" w:rsidRPr="00000000" w14:paraId="00000033">
      <w:pPr>
        <w:spacing w:line="240" w:lineRule="auto"/>
        <w:jc w:val="both"/>
        <w:rPr>
          <w:sz w:val="24"/>
          <w:szCs w:val="24"/>
        </w:rPr>
      </w:pPr>
      <w:r w:rsidDel="00000000" w:rsidR="00000000" w:rsidRPr="00000000">
        <w:rPr>
          <w:rtl w:val="0"/>
        </w:rPr>
      </w:r>
    </w:p>
    <w:p w:rsidR="00000000" w:rsidDel="00000000" w:rsidP="00000000" w:rsidRDefault="00000000" w:rsidRPr="00000000" w14:paraId="00000034">
      <w:pPr>
        <w:spacing w:line="240" w:lineRule="auto"/>
        <w:jc w:val="both"/>
        <w:rPr>
          <w:sz w:val="24"/>
          <w:szCs w:val="24"/>
        </w:rPr>
      </w:pPr>
      <w:r w:rsidDel="00000000" w:rsidR="00000000" w:rsidRPr="00000000">
        <w:rPr>
          <w:sz w:val="24"/>
          <w:szCs w:val="24"/>
          <w:rtl w:val="0"/>
        </w:rPr>
        <w:t xml:space="preserve">The Boundary Commission for Scotland submitted its 2023 Review Report to Parliament in June 2023. Those recommended constituency boundaries will be used at the next general election. Preparatory work for the next review of constituencies in Scotland for the UK Parliament, the 2031 Review, is expected to begin in 2028.</w:t>
      </w:r>
    </w:p>
    <w:p w:rsidR="00000000" w:rsidDel="00000000" w:rsidP="00000000" w:rsidRDefault="00000000" w:rsidRPr="00000000" w14:paraId="00000035">
      <w:pPr>
        <w:spacing w:line="240" w:lineRule="auto"/>
        <w:jc w:val="both"/>
        <w:rPr>
          <w:sz w:val="24"/>
          <w:szCs w:val="24"/>
        </w:rPr>
      </w:pPr>
      <w:r w:rsidDel="00000000" w:rsidR="00000000" w:rsidRPr="00000000">
        <w:rPr>
          <w:rtl w:val="0"/>
        </w:rPr>
      </w:r>
    </w:p>
    <w:p w:rsidR="00000000" w:rsidDel="00000000" w:rsidP="00000000" w:rsidRDefault="00000000" w:rsidRPr="00000000" w14:paraId="00000036">
      <w:pPr>
        <w:spacing w:line="240" w:lineRule="auto"/>
        <w:jc w:val="both"/>
        <w:rPr>
          <w:sz w:val="24"/>
          <w:szCs w:val="24"/>
        </w:rPr>
      </w:pPr>
      <w:r w:rsidDel="00000000" w:rsidR="00000000" w:rsidRPr="00000000">
        <w:rPr>
          <w:sz w:val="24"/>
          <w:szCs w:val="24"/>
          <w:rtl w:val="0"/>
        </w:rPr>
        <w:t xml:space="preserve">The Commission is an independent, non-political and impartial body.  It emphasises very strongly that the results of previous elections do not and should not enter its considerations when it is deciding its recommendations.  Nor does the Commission consider the effects of its recommendations on future voting patterns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p>
    <w:p w:rsidR="00000000" w:rsidDel="00000000" w:rsidP="00000000" w:rsidRDefault="00000000" w:rsidRPr="00000000" w14:paraId="00000037">
      <w:pPr>
        <w:keepNext w:val="1"/>
        <w:spacing w:line="240" w:lineRule="auto"/>
        <w:jc w:val="both"/>
        <w:rPr>
          <w:b w:val="1"/>
          <w:smallCaps w:val="1"/>
          <w:sz w:val="24"/>
          <w:szCs w:val="24"/>
        </w:rPr>
      </w:pPr>
      <w:r w:rsidDel="00000000" w:rsidR="00000000" w:rsidRPr="00000000">
        <w:rPr>
          <w:rtl w:val="0"/>
        </w:rPr>
      </w:r>
    </w:p>
    <w:p w:rsidR="00000000" w:rsidDel="00000000" w:rsidP="00000000" w:rsidRDefault="00000000" w:rsidRPr="00000000" w14:paraId="00000038">
      <w:pPr>
        <w:keepNext w:val="1"/>
        <w:spacing w:line="240" w:lineRule="auto"/>
        <w:jc w:val="both"/>
        <w:rPr>
          <w:b w:val="1"/>
          <w:smallCaps w:val="1"/>
          <w:sz w:val="24"/>
          <w:szCs w:val="24"/>
        </w:rPr>
      </w:pPr>
      <w:r w:rsidDel="00000000" w:rsidR="00000000" w:rsidRPr="00000000">
        <w:rPr>
          <w:b w:val="1"/>
          <w:smallCaps w:val="1"/>
          <w:sz w:val="24"/>
          <w:szCs w:val="24"/>
          <w:rtl w:val="0"/>
        </w:rPr>
        <w:t xml:space="preserve">Information on Appointment</w:t>
      </w:r>
    </w:p>
    <w:p w:rsidR="00000000" w:rsidDel="00000000" w:rsidP="00000000" w:rsidRDefault="00000000" w:rsidRPr="00000000" w14:paraId="00000039">
      <w:pPr>
        <w:widowControl w:val="0"/>
        <w:spacing w:line="240" w:lineRule="auto"/>
        <w:ind w:left="720" w:hanging="360"/>
        <w:jc w:val="both"/>
        <w:rPr>
          <w:sz w:val="24"/>
          <w:szCs w:val="24"/>
        </w:rPr>
      </w:pPr>
      <w:r w:rsidDel="00000000" w:rsidR="00000000" w:rsidRPr="00000000">
        <w:rPr>
          <w:rtl w:val="0"/>
        </w:rPr>
      </w:r>
    </w:p>
    <w:p w:rsidR="00000000" w:rsidDel="00000000" w:rsidP="00000000" w:rsidRDefault="00000000" w:rsidRPr="00000000" w14:paraId="0000003A">
      <w:pPr>
        <w:spacing w:line="240" w:lineRule="auto"/>
        <w:jc w:val="both"/>
        <w:rPr>
          <w:sz w:val="24"/>
          <w:szCs w:val="24"/>
        </w:rPr>
      </w:pPr>
      <w:r w:rsidDel="00000000" w:rsidR="00000000" w:rsidRPr="00000000">
        <w:rPr>
          <w:sz w:val="24"/>
          <w:szCs w:val="24"/>
          <w:rtl w:val="0"/>
        </w:rPr>
        <w:t xml:space="preserve">The appointment is made by the Secretary of State for Scotland and is regulated by the Commissioner for Public Appointments.  Information on the appointments process, the Governance Code, and the Commissioner’s complaints process can be found on the Commissioner’s website at</w:t>
      </w:r>
    </w:p>
    <w:p w:rsidR="00000000" w:rsidDel="00000000" w:rsidP="00000000" w:rsidRDefault="00000000" w:rsidRPr="00000000" w14:paraId="0000003B">
      <w:pPr>
        <w:spacing w:line="240" w:lineRule="auto"/>
        <w:jc w:val="both"/>
        <w:rPr>
          <w:sz w:val="24"/>
          <w:szCs w:val="24"/>
        </w:rPr>
      </w:pPr>
      <w:bookmarkStart w:colFirst="0" w:colLast="0" w:name="_gjdgxs" w:id="0"/>
      <w:bookmarkEnd w:id="0"/>
      <w:hyperlink r:id="rId8">
        <w:r w:rsidDel="00000000" w:rsidR="00000000" w:rsidRPr="00000000">
          <w:rPr>
            <w:color w:val="0000ff"/>
            <w:sz w:val="24"/>
            <w:szCs w:val="24"/>
            <w:u w:val="single"/>
            <w:rtl w:val="0"/>
          </w:rPr>
          <w:t xml:space="preserve">https://publicappointmentscommissioner.independent.gov.uk</w:t>
        </w:r>
      </w:hyperlink>
      <w:r w:rsidDel="00000000" w:rsidR="00000000" w:rsidRPr="00000000">
        <w:rPr>
          <w:sz w:val="24"/>
          <w:szCs w:val="24"/>
          <w:rtl w:val="0"/>
        </w:rPr>
        <w:t xml:space="preserve"> </w:t>
      </w:r>
    </w:p>
    <w:p w:rsidR="00000000" w:rsidDel="00000000" w:rsidP="00000000" w:rsidRDefault="00000000" w:rsidRPr="00000000" w14:paraId="0000003C">
      <w:pPr>
        <w:spacing w:line="240" w:lineRule="auto"/>
        <w:jc w:val="both"/>
        <w:rPr>
          <w:sz w:val="24"/>
          <w:szCs w:val="24"/>
        </w:rPr>
      </w:pPr>
      <w:r w:rsidDel="00000000" w:rsidR="00000000" w:rsidRPr="00000000">
        <w:rPr>
          <w:rtl w:val="0"/>
        </w:rPr>
      </w:r>
    </w:p>
    <w:p w:rsidR="00000000" w:rsidDel="00000000" w:rsidP="00000000" w:rsidRDefault="00000000" w:rsidRPr="00000000" w14:paraId="0000003D">
      <w:pPr>
        <w:spacing w:line="240" w:lineRule="auto"/>
        <w:jc w:val="both"/>
        <w:rPr>
          <w:sz w:val="24"/>
          <w:szCs w:val="24"/>
        </w:rPr>
      </w:pPr>
      <w:r w:rsidDel="00000000" w:rsidR="00000000" w:rsidRPr="00000000">
        <w:rPr>
          <w:sz w:val="24"/>
          <w:szCs w:val="24"/>
          <w:rtl w:val="0"/>
        </w:rPr>
        <w:t xml:space="preserve">The appointment will commence on 1 October 2024 and will last for a period of 4 years.  </w:t>
      </w:r>
    </w:p>
    <w:p w:rsidR="00000000" w:rsidDel="00000000" w:rsidP="00000000" w:rsidRDefault="00000000" w:rsidRPr="00000000" w14:paraId="0000003E">
      <w:pPr>
        <w:tabs>
          <w:tab w:val="left" w:leader="none" w:pos="851"/>
        </w:tabs>
        <w:spacing w:line="240" w:lineRule="auto"/>
        <w:jc w:val="both"/>
        <w:rPr>
          <w:sz w:val="24"/>
          <w:szCs w:val="24"/>
        </w:rPr>
      </w:pPr>
      <w:r w:rsidDel="00000000" w:rsidR="00000000" w:rsidRPr="00000000">
        <w:rPr>
          <w:rtl w:val="0"/>
        </w:rPr>
      </w:r>
    </w:p>
    <w:p w:rsidR="00000000" w:rsidDel="00000000" w:rsidP="00000000" w:rsidRDefault="00000000" w:rsidRPr="00000000" w14:paraId="0000003F">
      <w:pPr>
        <w:spacing w:line="240" w:lineRule="auto"/>
        <w:jc w:val="both"/>
        <w:rPr>
          <w:sz w:val="24"/>
          <w:szCs w:val="24"/>
        </w:rPr>
      </w:pPr>
      <w:r w:rsidDel="00000000" w:rsidR="00000000" w:rsidRPr="00000000">
        <w:rPr>
          <w:sz w:val="24"/>
          <w:szCs w:val="24"/>
          <w:rtl w:val="0"/>
        </w:rPr>
        <w:t xml:space="preserve">The appointment may be renewable, subject to a satisfactory performance review, and agreement by the Secretary of State.  The appointment can be terminated early by either party, by giving one month’s notice, in writing.</w:t>
      </w:r>
    </w:p>
    <w:p w:rsidR="00000000" w:rsidDel="00000000" w:rsidP="00000000" w:rsidRDefault="00000000" w:rsidRPr="00000000" w14:paraId="00000040">
      <w:pPr>
        <w:spacing w:line="240" w:lineRule="auto"/>
        <w:jc w:val="both"/>
        <w:rPr>
          <w:sz w:val="24"/>
          <w:szCs w:val="24"/>
        </w:rPr>
      </w:pPr>
      <w:r w:rsidDel="00000000" w:rsidR="00000000" w:rsidRPr="00000000">
        <w:rPr>
          <w:rtl w:val="0"/>
        </w:rPr>
      </w:r>
    </w:p>
    <w:p w:rsidR="00000000" w:rsidDel="00000000" w:rsidP="00000000" w:rsidRDefault="00000000" w:rsidRPr="00000000" w14:paraId="00000041">
      <w:pPr>
        <w:tabs>
          <w:tab w:val="left" w:leader="none" w:pos="0"/>
        </w:tabs>
        <w:spacing w:line="240" w:lineRule="auto"/>
        <w:jc w:val="both"/>
        <w:rPr>
          <w:sz w:val="24"/>
          <w:szCs w:val="24"/>
        </w:rPr>
      </w:pPr>
      <w:r w:rsidDel="00000000" w:rsidR="00000000" w:rsidRPr="00000000">
        <w:rPr>
          <w:sz w:val="24"/>
          <w:szCs w:val="24"/>
          <w:rtl w:val="0"/>
        </w:rPr>
        <w:t xml:space="preserve">Should the Boundary Commission for Scotland be dissolved, restructured or wound up before the end of your normal period of appointment, your appointment will terminate on dissolution, or such other date as is specified in any relevant legislation.</w:t>
      </w:r>
    </w:p>
    <w:p w:rsidR="00000000" w:rsidDel="00000000" w:rsidP="00000000" w:rsidRDefault="00000000" w:rsidRPr="00000000" w14:paraId="00000042">
      <w:pPr>
        <w:tabs>
          <w:tab w:val="left" w:leader="none" w:pos="0"/>
        </w:tabs>
        <w:spacing w:line="240" w:lineRule="auto"/>
        <w:jc w:val="both"/>
        <w:rPr>
          <w:sz w:val="24"/>
          <w:szCs w:val="24"/>
        </w:rPr>
      </w:pPr>
      <w:r w:rsidDel="00000000" w:rsidR="00000000" w:rsidRPr="00000000">
        <w:rPr>
          <w:rtl w:val="0"/>
        </w:rPr>
      </w:r>
    </w:p>
    <w:p w:rsidR="00000000" w:rsidDel="00000000" w:rsidP="00000000" w:rsidRDefault="00000000" w:rsidRPr="00000000" w14:paraId="00000043">
      <w:pPr>
        <w:tabs>
          <w:tab w:val="left" w:leader="none" w:pos="0"/>
        </w:tabs>
        <w:spacing w:line="240" w:lineRule="auto"/>
        <w:jc w:val="both"/>
        <w:rPr>
          <w:sz w:val="24"/>
          <w:szCs w:val="24"/>
        </w:rPr>
      </w:pPr>
      <w:r w:rsidDel="00000000" w:rsidR="00000000" w:rsidRPr="00000000">
        <w:rPr>
          <w:sz w:val="24"/>
          <w:szCs w:val="24"/>
          <w:rtl w:val="0"/>
        </w:rPr>
        <w:t xml:space="preserve">The appointment will normally be terminated should you be convicted of a criminal offence, and/or where the Secretary of State believes that you have failed to perform the duties required of you in line with the standards expected in public office.   </w:t>
      </w:r>
    </w:p>
    <w:p w:rsidR="00000000" w:rsidDel="00000000" w:rsidP="00000000" w:rsidRDefault="00000000" w:rsidRPr="00000000" w14:paraId="00000044">
      <w:pPr>
        <w:widowControl w:val="0"/>
        <w:spacing w:line="240" w:lineRule="auto"/>
        <w:ind w:left="720" w:hanging="360"/>
        <w:jc w:val="both"/>
        <w:rPr>
          <w:sz w:val="24"/>
          <w:szCs w:val="24"/>
        </w:rPr>
      </w:pPr>
      <w:r w:rsidDel="00000000" w:rsidR="00000000" w:rsidRPr="00000000">
        <w:rPr>
          <w:rtl w:val="0"/>
        </w:rPr>
      </w:r>
    </w:p>
    <w:p w:rsidR="00000000" w:rsidDel="00000000" w:rsidP="00000000" w:rsidRDefault="00000000" w:rsidRPr="00000000" w14:paraId="00000045">
      <w:pPr>
        <w:keepNext w:val="1"/>
        <w:spacing w:line="240" w:lineRule="auto"/>
        <w:jc w:val="both"/>
        <w:rPr>
          <w:b w:val="1"/>
          <w:smallCaps w:val="1"/>
          <w:sz w:val="24"/>
          <w:szCs w:val="24"/>
        </w:rPr>
      </w:pPr>
      <w:r w:rsidDel="00000000" w:rsidR="00000000" w:rsidRPr="00000000">
        <w:rPr>
          <w:b w:val="1"/>
          <w:smallCaps w:val="1"/>
          <w:sz w:val="24"/>
          <w:szCs w:val="24"/>
          <w:rtl w:val="0"/>
        </w:rPr>
        <w:t xml:space="preserve">Person Specification</w:t>
      </w:r>
    </w:p>
    <w:p w:rsidR="00000000" w:rsidDel="00000000" w:rsidP="00000000" w:rsidRDefault="00000000" w:rsidRPr="00000000" w14:paraId="00000046">
      <w:pPr>
        <w:spacing w:line="240" w:lineRule="auto"/>
        <w:rPr>
          <w:sz w:val="24"/>
          <w:szCs w:val="24"/>
        </w:rPr>
      </w:pPr>
      <w:r w:rsidDel="00000000" w:rsidR="00000000" w:rsidRPr="00000000">
        <w:rPr>
          <w:rtl w:val="0"/>
        </w:rPr>
      </w:r>
    </w:p>
    <w:p w:rsidR="00000000" w:rsidDel="00000000" w:rsidP="00000000" w:rsidRDefault="00000000" w:rsidRPr="00000000" w14:paraId="00000047">
      <w:pPr>
        <w:spacing w:line="240" w:lineRule="auto"/>
        <w:rPr>
          <w:color w:val="800080"/>
          <w:sz w:val="24"/>
          <w:szCs w:val="24"/>
        </w:rPr>
      </w:pPr>
      <w:r w:rsidDel="00000000" w:rsidR="00000000" w:rsidRPr="00000000">
        <w:rPr>
          <w:sz w:val="24"/>
          <w:szCs w:val="24"/>
          <w:rtl w:val="0"/>
        </w:rPr>
        <w:t xml:space="preserve">For the appointment to the Boundary Commission for Scotland it is essential that candidates must:</w:t>
      </w:r>
      <w:r w:rsidDel="00000000" w:rsidR="00000000" w:rsidRPr="00000000">
        <w:rPr>
          <w:rtl w:val="0"/>
        </w:rPr>
      </w:r>
    </w:p>
    <w:p w:rsidR="00000000" w:rsidDel="00000000" w:rsidP="00000000" w:rsidRDefault="00000000" w:rsidRPr="00000000" w14:paraId="00000048">
      <w:pPr>
        <w:spacing w:line="240" w:lineRule="auto"/>
        <w:rPr>
          <w:color w:val="800080"/>
          <w:sz w:val="24"/>
          <w:szCs w:val="24"/>
        </w:rPr>
      </w:pPr>
      <w:r w:rsidDel="00000000" w:rsidR="00000000" w:rsidRPr="00000000">
        <w:rPr>
          <w:rtl w:val="0"/>
        </w:rPr>
      </w:r>
    </w:p>
    <w:p w:rsidR="00000000" w:rsidDel="00000000" w:rsidP="00000000" w:rsidRDefault="00000000" w:rsidRPr="00000000" w14:paraId="00000049">
      <w:pPr>
        <w:numPr>
          <w:ilvl w:val="0"/>
          <w:numId w:val="1"/>
        </w:numPr>
        <w:spacing w:line="240" w:lineRule="auto"/>
        <w:ind w:left="360"/>
        <w:rPr>
          <w:sz w:val="24"/>
          <w:szCs w:val="24"/>
        </w:rPr>
      </w:pPr>
      <w:r w:rsidDel="00000000" w:rsidR="00000000" w:rsidRPr="00000000">
        <w:rPr>
          <w:sz w:val="24"/>
          <w:szCs w:val="24"/>
          <w:rtl w:val="0"/>
        </w:rPr>
        <w:t xml:space="preserve">Demonstrate political neutrality while being aware of political sensitivities and stances;</w:t>
      </w:r>
    </w:p>
    <w:p w:rsidR="00000000" w:rsidDel="00000000" w:rsidP="00000000" w:rsidRDefault="00000000" w:rsidRPr="00000000" w14:paraId="0000004A">
      <w:pPr>
        <w:numPr>
          <w:ilvl w:val="0"/>
          <w:numId w:val="1"/>
        </w:numPr>
        <w:spacing w:line="240" w:lineRule="auto"/>
        <w:ind w:left="360"/>
        <w:rPr>
          <w:sz w:val="24"/>
          <w:szCs w:val="24"/>
        </w:rPr>
      </w:pPr>
      <w:r w:rsidDel="00000000" w:rsidR="00000000" w:rsidRPr="00000000">
        <w:rPr>
          <w:sz w:val="24"/>
          <w:szCs w:val="24"/>
          <w:rtl w:val="0"/>
        </w:rPr>
        <w:t xml:space="preserve">Be able to assimilate and interpret large amounts of evidence, including map-based and numerical information, and reach reasoned and practicable conclusions;</w:t>
      </w:r>
    </w:p>
    <w:p w:rsidR="00000000" w:rsidDel="00000000" w:rsidP="00000000" w:rsidRDefault="00000000" w:rsidRPr="00000000" w14:paraId="0000004B">
      <w:pPr>
        <w:numPr>
          <w:ilvl w:val="0"/>
          <w:numId w:val="1"/>
        </w:numPr>
        <w:spacing w:line="240" w:lineRule="auto"/>
        <w:ind w:left="360"/>
        <w:rPr>
          <w:sz w:val="24"/>
          <w:szCs w:val="24"/>
        </w:rPr>
      </w:pPr>
      <w:r w:rsidDel="00000000" w:rsidR="00000000" w:rsidRPr="00000000">
        <w:rPr>
          <w:sz w:val="24"/>
          <w:szCs w:val="24"/>
          <w:rtl w:val="0"/>
        </w:rPr>
        <w:t xml:space="preserve">Have knowledge of political and public life of Scotland, and its government, parliamentary and electoral structures;</w:t>
      </w:r>
    </w:p>
    <w:p w:rsidR="00000000" w:rsidDel="00000000" w:rsidP="00000000" w:rsidRDefault="00000000" w:rsidRPr="00000000" w14:paraId="0000004C">
      <w:pPr>
        <w:numPr>
          <w:ilvl w:val="0"/>
          <w:numId w:val="1"/>
        </w:numPr>
        <w:spacing w:line="240" w:lineRule="auto"/>
        <w:ind w:left="360"/>
        <w:rPr>
          <w:sz w:val="24"/>
          <w:szCs w:val="24"/>
        </w:rPr>
      </w:pPr>
      <w:r w:rsidDel="00000000" w:rsidR="00000000" w:rsidRPr="00000000">
        <w:rPr>
          <w:sz w:val="24"/>
          <w:szCs w:val="24"/>
          <w:rtl w:val="0"/>
        </w:rPr>
        <w:t xml:space="preserve">Be able to think strategically, to communicate and to work successfully in a small team; and </w:t>
      </w:r>
    </w:p>
    <w:p w:rsidR="00000000" w:rsidDel="00000000" w:rsidP="00000000" w:rsidRDefault="00000000" w:rsidRPr="00000000" w14:paraId="0000004D">
      <w:pPr>
        <w:numPr>
          <w:ilvl w:val="0"/>
          <w:numId w:val="1"/>
        </w:numPr>
        <w:spacing w:line="240" w:lineRule="auto"/>
        <w:ind w:left="360"/>
        <w:rPr>
          <w:sz w:val="24"/>
          <w:szCs w:val="24"/>
        </w:rPr>
      </w:pPr>
      <w:r w:rsidDel="00000000" w:rsidR="00000000" w:rsidRPr="00000000">
        <w:rPr>
          <w:sz w:val="24"/>
          <w:szCs w:val="24"/>
          <w:rtl w:val="0"/>
        </w:rPr>
        <w:t xml:space="preserve">Demonstrate knowledge of Scotland’s geography, demography and socio-economic characteristics.</w:t>
      </w:r>
    </w:p>
    <w:p w:rsidR="00000000" w:rsidDel="00000000" w:rsidP="00000000" w:rsidRDefault="00000000" w:rsidRPr="00000000" w14:paraId="0000004E">
      <w:pPr>
        <w:spacing w:line="240" w:lineRule="auto"/>
        <w:rPr>
          <w:sz w:val="24"/>
          <w:szCs w:val="24"/>
        </w:rPr>
      </w:pPr>
      <w:r w:rsidDel="00000000" w:rsidR="00000000" w:rsidRPr="00000000">
        <w:rPr>
          <w:rtl w:val="0"/>
        </w:rPr>
      </w:r>
    </w:p>
    <w:p w:rsidR="00000000" w:rsidDel="00000000" w:rsidP="00000000" w:rsidRDefault="00000000" w:rsidRPr="00000000" w14:paraId="0000004F">
      <w:pPr>
        <w:spacing w:line="240" w:lineRule="auto"/>
        <w:rPr>
          <w:sz w:val="24"/>
          <w:szCs w:val="24"/>
        </w:rPr>
      </w:pPr>
      <w:r w:rsidDel="00000000" w:rsidR="00000000" w:rsidRPr="00000000">
        <w:rPr>
          <w:sz w:val="24"/>
          <w:szCs w:val="24"/>
          <w:rtl w:val="0"/>
        </w:rPr>
        <w:t xml:space="preserve">In addition, it is desirable that candidates may:</w:t>
      </w:r>
    </w:p>
    <w:p w:rsidR="00000000" w:rsidDel="00000000" w:rsidP="00000000" w:rsidRDefault="00000000" w:rsidRPr="00000000" w14:paraId="00000050">
      <w:pPr>
        <w:spacing w:line="240" w:lineRule="auto"/>
        <w:rPr>
          <w:sz w:val="24"/>
          <w:szCs w:val="24"/>
        </w:rPr>
      </w:pPr>
      <w:r w:rsidDel="00000000" w:rsidR="00000000" w:rsidRPr="00000000">
        <w:rPr>
          <w:rtl w:val="0"/>
        </w:rPr>
      </w:r>
    </w:p>
    <w:p w:rsidR="00000000" w:rsidDel="00000000" w:rsidP="00000000" w:rsidRDefault="00000000" w:rsidRPr="00000000" w14:paraId="00000051">
      <w:pPr>
        <w:numPr>
          <w:ilvl w:val="0"/>
          <w:numId w:val="1"/>
        </w:numPr>
        <w:spacing w:line="240" w:lineRule="auto"/>
        <w:ind w:left="360"/>
        <w:rPr>
          <w:sz w:val="24"/>
          <w:szCs w:val="24"/>
        </w:rPr>
      </w:pPr>
      <w:r w:rsidDel="00000000" w:rsidR="00000000" w:rsidRPr="00000000">
        <w:rPr>
          <w:sz w:val="24"/>
          <w:szCs w:val="24"/>
          <w:rtl w:val="0"/>
        </w:rPr>
        <w:t xml:space="preserve">Have a relevant background in geography, government or the law;</w:t>
      </w:r>
    </w:p>
    <w:p w:rsidR="00000000" w:rsidDel="00000000" w:rsidP="00000000" w:rsidRDefault="00000000" w:rsidRPr="00000000" w14:paraId="00000052">
      <w:pPr>
        <w:numPr>
          <w:ilvl w:val="0"/>
          <w:numId w:val="1"/>
        </w:numPr>
        <w:spacing w:line="240" w:lineRule="auto"/>
        <w:ind w:left="360"/>
        <w:rPr>
          <w:sz w:val="24"/>
          <w:szCs w:val="24"/>
        </w:rPr>
      </w:pPr>
      <w:r w:rsidDel="00000000" w:rsidR="00000000" w:rsidRPr="00000000">
        <w:rPr>
          <w:sz w:val="24"/>
          <w:szCs w:val="24"/>
          <w:rtl w:val="0"/>
        </w:rPr>
        <w:t xml:space="preserve">Be familiar with the application of geographical information systems; and</w:t>
      </w:r>
    </w:p>
    <w:p w:rsidR="00000000" w:rsidDel="00000000" w:rsidP="00000000" w:rsidRDefault="00000000" w:rsidRPr="00000000" w14:paraId="00000053">
      <w:pPr>
        <w:numPr>
          <w:ilvl w:val="0"/>
          <w:numId w:val="1"/>
        </w:numPr>
        <w:spacing w:line="240" w:lineRule="auto"/>
        <w:ind w:left="360"/>
        <w:rPr>
          <w:sz w:val="24"/>
          <w:szCs w:val="24"/>
        </w:rPr>
      </w:pPr>
      <w:r w:rsidDel="00000000" w:rsidR="00000000" w:rsidRPr="00000000">
        <w:rPr>
          <w:sz w:val="24"/>
          <w:szCs w:val="24"/>
          <w:rtl w:val="0"/>
        </w:rPr>
        <w:t xml:space="preserve">Have the ability to use email and word processing software effectively.</w:t>
      </w:r>
    </w:p>
    <w:p w:rsidR="00000000" w:rsidDel="00000000" w:rsidP="00000000" w:rsidRDefault="00000000" w:rsidRPr="00000000" w14:paraId="00000054">
      <w:pPr>
        <w:spacing w:line="240" w:lineRule="auto"/>
        <w:rPr>
          <w:sz w:val="24"/>
          <w:szCs w:val="24"/>
        </w:rPr>
      </w:pPr>
      <w:r w:rsidDel="00000000" w:rsidR="00000000" w:rsidRPr="00000000">
        <w:rPr>
          <w:rtl w:val="0"/>
        </w:rPr>
      </w:r>
    </w:p>
    <w:p w:rsidR="00000000" w:rsidDel="00000000" w:rsidP="00000000" w:rsidRDefault="00000000" w:rsidRPr="00000000" w14:paraId="00000055">
      <w:pPr>
        <w:spacing w:line="240" w:lineRule="auto"/>
        <w:jc w:val="both"/>
        <w:rPr>
          <w:sz w:val="24"/>
          <w:szCs w:val="24"/>
        </w:rPr>
      </w:pPr>
      <w:r w:rsidDel="00000000" w:rsidR="00000000" w:rsidRPr="00000000">
        <w:rPr>
          <w:sz w:val="24"/>
          <w:szCs w:val="24"/>
          <w:rtl w:val="0"/>
        </w:rPr>
        <w:t xml:space="preserve">As the Commission considers politically sensitive issues, Commissioners’ political impartiality is vital to ensure that the Commission is able to do its work effectively.  Therefore, Commissioners should not take part in party politics or be members of any political party.  If the Secretary of State for Scotland appoints a Commissioner who has been politically active, he or she will be expected to abstain from party political activity (other than voting in public elections) while serving as a Commissioner. Commissioners may, however, take part in local non-party activity not directly affecting the work of the Commission (e.g. issues affecting their local services). </w:t>
      </w:r>
    </w:p>
    <w:p w:rsidR="00000000" w:rsidDel="00000000" w:rsidP="00000000" w:rsidRDefault="00000000" w:rsidRPr="00000000" w14:paraId="00000056">
      <w:pPr>
        <w:spacing w:line="240" w:lineRule="auto"/>
        <w:jc w:val="both"/>
        <w:rPr>
          <w:sz w:val="24"/>
          <w:szCs w:val="24"/>
        </w:rPr>
      </w:pPr>
      <w:r w:rsidDel="00000000" w:rsidR="00000000" w:rsidRPr="00000000">
        <w:rPr>
          <w:rtl w:val="0"/>
        </w:rPr>
      </w:r>
    </w:p>
    <w:p w:rsidR="00000000" w:rsidDel="00000000" w:rsidP="00000000" w:rsidRDefault="00000000" w:rsidRPr="00000000" w14:paraId="00000057">
      <w:pPr>
        <w:spacing w:line="240" w:lineRule="auto"/>
        <w:jc w:val="both"/>
        <w:rPr>
          <w:sz w:val="24"/>
          <w:szCs w:val="24"/>
        </w:rPr>
      </w:pPr>
      <w:r w:rsidDel="00000000" w:rsidR="00000000" w:rsidRPr="00000000">
        <w:rPr>
          <w:sz w:val="24"/>
          <w:szCs w:val="24"/>
          <w:rtl w:val="0"/>
        </w:rPr>
        <w:t xml:space="preserve">The Commission's Code of Practice sets out the restrictions on political activity that are placed on Commissioners.  The Code of Practice also incorporates the Seven Principles of Public Life set down by the Committee on Standards in Public Life.  The Commission's Code of Practice can be found on its website: </w:t>
      </w:r>
      <w:hyperlink r:id="rId9">
        <w:r w:rsidDel="00000000" w:rsidR="00000000" w:rsidRPr="00000000">
          <w:rPr>
            <w:color w:val="0000ff"/>
            <w:sz w:val="24"/>
            <w:szCs w:val="24"/>
            <w:u w:val="single"/>
            <w:rtl w:val="0"/>
          </w:rPr>
          <w:t xml:space="preserve">www.bcomm-scotland.independent.gov.uk</w:t>
        </w:r>
      </w:hyperlink>
      <w:r w:rsidDel="00000000" w:rsidR="00000000" w:rsidRPr="00000000">
        <w:rPr>
          <w:sz w:val="24"/>
          <w:szCs w:val="24"/>
          <w:rtl w:val="0"/>
        </w:rPr>
        <w:t xml:space="preserve"> </w:t>
      </w:r>
    </w:p>
    <w:p w:rsidR="00000000" w:rsidDel="00000000" w:rsidP="00000000" w:rsidRDefault="00000000" w:rsidRPr="00000000" w14:paraId="00000058">
      <w:pPr>
        <w:spacing w:line="240" w:lineRule="auto"/>
        <w:rPr>
          <w:sz w:val="24"/>
          <w:szCs w:val="24"/>
        </w:rPr>
      </w:pPr>
      <w:r w:rsidDel="00000000" w:rsidR="00000000" w:rsidRPr="00000000">
        <w:rPr>
          <w:rtl w:val="0"/>
        </w:rPr>
      </w:r>
    </w:p>
    <w:p w:rsidR="00000000" w:rsidDel="00000000" w:rsidP="00000000" w:rsidRDefault="00000000" w:rsidRPr="00000000" w14:paraId="00000059">
      <w:pPr>
        <w:keepNext w:val="1"/>
        <w:spacing w:line="240" w:lineRule="auto"/>
        <w:jc w:val="both"/>
        <w:rPr>
          <w:b w:val="1"/>
          <w:smallCaps w:val="1"/>
          <w:sz w:val="24"/>
          <w:szCs w:val="24"/>
        </w:rPr>
      </w:pPr>
      <w:r w:rsidDel="00000000" w:rsidR="00000000" w:rsidRPr="00000000">
        <w:rPr>
          <w:b w:val="1"/>
          <w:smallCaps w:val="1"/>
          <w:sz w:val="24"/>
          <w:szCs w:val="24"/>
          <w:rtl w:val="0"/>
        </w:rPr>
        <w:t xml:space="preserve">Duties</w:t>
      </w:r>
    </w:p>
    <w:p w:rsidR="00000000" w:rsidDel="00000000" w:rsidP="00000000" w:rsidRDefault="00000000" w:rsidRPr="00000000" w14:paraId="0000005A">
      <w:pPr>
        <w:spacing w:line="240" w:lineRule="auto"/>
        <w:ind w:left="851"/>
        <w:jc w:val="both"/>
        <w:rPr>
          <w:sz w:val="24"/>
          <w:szCs w:val="24"/>
        </w:rPr>
      </w:pPr>
      <w:r w:rsidDel="00000000" w:rsidR="00000000" w:rsidRPr="00000000">
        <w:rPr>
          <w:rtl w:val="0"/>
        </w:rPr>
      </w:r>
    </w:p>
    <w:p w:rsidR="00000000" w:rsidDel="00000000" w:rsidP="00000000" w:rsidRDefault="00000000" w:rsidRPr="00000000" w14:paraId="0000005B">
      <w:pPr>
        <w:spacing w:line="240" w:lineRule="auto"/>
        <w:ind w:left="851"/>
        <w:jc w:val="both"/>
        <w:rPr>
          <w:sz w:val="24"/>
          <w:szCs w:val="24"/>
        </w:rPr>
      </w:pPr>
      <w:r w:rsidDel="00000000" w:rsidR="00000000" w:rsidRPr="00000000">
        <w:rPr>
          <w:sz w:val="24"/>
          <w:szCs w:val="24"/>
          <w:rtl w:val="0"/>
        </w:rPr>
        <w:t xml:space="preserve">As a Member you will be expected to:</w:t>
      </w:r>
    </w:p>
    <w:p w:rsidR="00000000" w:rsidDel="00000000" w:rsidP="00000000" w:rsidRDefault="00000000" w:rsidRPr="00000000" w14:paraId="0000005C">
      <w:pPr>
        <w:spacing w:line="240" w:lineRule="auto"/>
        <w:ind w:left="851"/>
        <w:jc w:val="both"/>
        <w:rPr>
          <w:sz w:val="24"/>
          <w:szCs w:val="24"/>
        </w:rPr>
      </w:pPr>
      <w:r w:rsidDel="00000000" w:rsidR="00000000" w:rsidRPr="00000000">
        <w:rPr>
          <w:rtl w:val="0"/>
        </w:rPr>
      </w:r>
    </w:p>
    <w:p w:rsidR="00000000" w:rsidDel="00000000" w:rsidP="00000000" w:rsidRDefault="00000000" w:rsidRPr="00000000" w14:paraId="0000005D">
      <w:pPr>
        <w:numPr>
          <w:ilvl w:val="0"/>
          <w:numId w:val="2"/>
        </w:numPr>
        <w:spacing w:line="240" w:lineRule="auto"/>
        <w:ind w:left="360"/>
        <w:jc w:val="both"/>
        <w:rPr>
          <w:rFonts w:ascii="Arial" w:cs="Arial" w:eastAsia="Arial" w:hAnsi="Arial"/>
          <w:sz w:val="24"/>
          <w:szCs w:val="24"/>
        </w:rPr>
      </w:pPr>
      <w:r w:rsidDel="00000000" w:rsidR="00000000" w:rsidRPr="00000000">
        <w:rPr>
          <w:sz w:val="24"/>
          <w:szCs w:val="24"/>
          <w:rtl w:val="0"/>
        </w:rPr>
        <w:t xml:space="preserve">Attend meetings of the Boundary Commission for Scotland, having studied papers supplied in advance;</w:t>
      </w:r>
    </w:p>
    <w:p w:rsidR="00000000" w:rsidDel="00000000" w:rsidP="00000000" w:rsidRDefault="00000000" w:rsidRPr="00000000" w14:paraId="0000005E">
      <w:pPr>
        <w:numPr>
          <w:ilvl w:val="0"/>
          <w:numId w:val="2"/>
        </w:numPr>
        <w:spacing w:line="240" w:lineRule="auto"/>
        <w:ind w:left="360"/>
        <w:jc w:val="both"/>
        <w:rPr>
          <w:rFonts w:ascii="Arial" w:cs="Arial" w:eastAsia="Arial" w:hAnsi="Arial"/>
          <w:sz w:val="24"/>
          <w:szCs w:val="24"/>
        </w:rPr>
      </w:pPr>
      <w:r w:rsidDel="00000000" w:rsidR="00000000" w:rsidRPr="00000000">
        <w:rPr>
          <w:sz w:val="24"/>
          <w:szCs w:val="24"/>
          <w:rtl w:val="0"/>
        </w:rPr>
        <w:t xml:space="preserve">Participate in the Commission's discussions and decision making;</w:t>
      </w:r>
    </w:p>
    <w:p w:rsidR="00000000" w:rsidDel="00000000" w:rsidP="00000000" w:rsidRDefault="00000000" w:rsidRPr="00000000" w14:paraId="0000005F">
      <w:pPr>
        <w:numPr>
          <w:ilvl w:val="0"/>
          <w:numId w:val="2"/>
        </w:numPr>
        <w:spacing w:line="240" w:lineRule="auto"/>
        <w:ind w:left="360"/>
        <w:jc w:val="both"/>
        <w:rPr>
          <w:rFonts w:ascii="Arial" w:cs="Arial" w:eastAsia="Arial" w:hAnsi="Arial"/>
          <w:sz w:val="24"/>
          <w:szCs w:val="24"/>
        </w:rPr>
      </w:pPr>
      <w:r w:rsidDel="00000000" w:rsidR="00000000" w:rsidRPr="00000000">
        <w:rPr>
          <w:sz w:val="24"/>
          <w:szCs w:val="24"/>
          <w:rtl w:val="0"/>
        </w:rPr>
        <w:t xml:space="preserve">Formulate proposals in line with the relevant legislation; </w:t>
      </w:r>
    </w:p>
    <w:p w:rsidR="00000000" w:rsidDel="00000000" w:rsidP="00000000" w:rsidRDefault="00000000" w:rsidRPr="00000000" w14:paraId="00000060">
      <w:pPr>
        <w:numPr>
          <w:ilvl w:val="0"/>
          <w:numId w:val="2"/>
        </w:numPr>
        <w:spacing w:line="240" w:lineRule="auto"/>
        <w:ind w:left="360"/>
        <w:jc w:val="both"/>
        <w:rPr>
          <w:rFonts w:ascii="Arial" w:cs="Arial" w:eastAsia="Arial" w:hAnsi="Arial"/>
          <w:sz w:val="24"/>
          <w:szCs w:val="24"/>
        </w:rPr>
      </w:pPr>
      <w:r w:rsidDel="00000000" w:rsidR="00000000" w:rsidRPr="00000000">
        <w:rPr>
          <w:sz w:val="24"/>
          <w:szCs w:val="24"/>
          <w:rtl w:val="0"/>
        </w:rPr>
        <w:t xml:space="preserve">Follow the</w:t>
      </w:r>
      <w:r w:rsidDel="00000000" w:rsidR="00000000" w:rsidRPr="00000000">
        <w:rPr>
          <w:i w:val="1"/>
          <w:sz w:val="24"/>
          <w:szCs w:val="24"/>
          <w:rtl w:val="0"/>
        </w:rPr>
        <w:t xml:space="preserve"> Seven Principles of Public Life</w:t>
      </w:r>
      <w:r w:rsidDel="00000000" w:rsidR="00000000" w:rsidRPr="00000000">
        <w:rPr>
          <w:sz w:val="24"/>
          <w:szCs w:val="24"/>
          <w:rtl w:val="0"/>
        </w:rPr>
        <w:t xml:space="preserve"> set out by the Committee on Standards in Public Life;</w:t>
      </w:r>
    </w:p>
    <w:p w:rsidR="00000000" w:rsidDel="00000000" w:rsidP="00000000" w:rsidRDefault="00000000" w:rsidRPr="00000000" w14:paraId="00000061">
      <w:pPr>
        <w:numPr>
          <w:ilvl w:val="0"/>
          <w:numId w:val="2"/>
        </w:numPr>
        <w:spacing w:line="240" w:lineRule="auto"/>
        <w:ind w:left="360"/>
        <w:jc w:val="both"/>
        <w:rPr>
          <w:rFonts w:ascii="Arial" w:cs="Arial" w:eastAsia="Arial" w:hAnsi="Arial"/>
          <w:sz w:val="24"/>
          <w:szCs w:val="24"/>
        </w:rPr>
      </w:pPr>
      <w:r w:rsidDel="00000000" w:rsidR="00000000" w:rsidRPr="00000000">
        <w:rPr>
          <w:sz w:val="24"/>
          <w:szCs w:val="24"/>
          <w:rtl w:val="0"/>
        </w:rPr>
        <w:t xml:space="preserve">Comply with the Code of Practice for Commissioners, and ensure you understand your duties, rights and responsibilities and that you are familiar with the function and role of the Boundary Commission for Scotland; and</w:t>
      </w:r>
    </w:p>
    <w:p w:rsidR="00000000" w:rsidDel="00000000" w:rsidP="00000000" w:rsidRDefault="00000000" w:rsidRPr="00000000" w14:paraId="00000062">
      <w:pPr>
        <w:numPr>
          <w:ilvl w:val="0"/>
          <w:numId w:val="2"/>
        </w:numPr>
        <w:spacing w:line="240" w:lineRule="auto"/>
        <w:ind w:left="360"/>
        <w:jc w:val="both"/>
        <w:rPr>
          <w:rFonts w:ascii="Arial" w:cs="Arial" w:eastAsia="Arial" w:hAnsi="Arial"/>
          <w:sz w:val="24"/>
          <w:szCs w:val="24"/>
        </w:rPr>
      </w:pPr>
      <w:r w:rsidDel="00000000" w:rsidR="00000000" w:rsidRPr="00000000">
        <w:rPr>
          <w:sz w:val="24"/>
          <w:szCs w:val="24"/>
          <w:rtl w:val="0"/>
        </w:rPr>
        <w:t xml:space="preserve">Undertake visits to areas as part of the review process, as required.</w:t>
      </w:r>
    </w:p>
    <w:p w:rsidR="00000000" w:rsidDel="00000000" w:rsidP="00000000" w:rsidRDefault="00000000" w:rsidRPr="00000000" w14:paraId="00000063">
      <w:pPr>
        <w:spacing w:line="240" w:lineRule="auto"/>
        <w:jc w:val="both"/>
        <w:rPr>
          <w:sz w:val="24"/>
          <w:szCs w:val="24"/>
        </w:rPr>
      </w:pPr>
      <w:r w:rsidDel="00000000" w:rsidR="00000000" w:rsidRPr="00000000">
        <w:rPr>
          <w:rtl w:val="0"/>
        </w:rPr>
      </w:r>
    </w:p>
    <w:p w:rsidR="00000000" w:rsidDel="00000000" w:rsidP="00000000" w:rsidRDefault="00000000" w:rsidRPr="00000000" w14:paraId="00000064">
      <w:pPr>
        <w:keepNext w:val="1"/>
        <w:spacing w:line="240" w:lineRule="auto"/>
        <w:jc w:val="both"/>
        <w:rPr>
          <w:b w:val="1"/>
          <w:smallCaps w:val="1"/>
          <w:sz w:val="24"/>
          <w:szCs w:val="24"/>
        </w:rPr>
      </w:pPr>
      <w:r w:rsidDel="00000000" w:rsidR="00000000" w:rsidRPr="00000000">
        <w:rPr>
          <w:b w:val="1"/>
          <w:smallCaps w:val="1"/>
          <w:sz w:val="24"/>
          <w:szCs w:val="24"/>
          <w:rtl w:val="0"/>
        </w:rPr>
        <w:t xml:space="preserve">Membership</w:t>
      </w:r>
    </w:p>
    <w:p w:rsidR="00000000" w:rsidDel="00000000" w:rsidP="00000000" w:rsidRDefault="00000000" w:rsidRPr="00000000" w14:paraId="00000065">
      <w:pPr>
        <w:spacing w:line="240" w:lineRule="auto"/>
        <w:jc w:val="both"/>
        <w:rPr>
          <w:sz w:val="24"/>
          <w:szCs w:val="24"/>
        </w:rPr>
      </w:pPr>
      <w:r w:rsidDel="00000000" w:rsidR="00000000" w:rsidRPr="00000000">
        <w:rPr>
          <w:rtl w:val="0"/>
        </w:rPr>
      </w:r>
    </w:p>
    <w:p w:rsidR="00000000" w:rsidDel="00000000" w:rsidP="00000000" w:rsidRDefault="00000000" w:rsidRPr="00000000" w14:paraId="00000066">
      <w:pPr>
        <w:tabs>
          <w:tab w:val="left" w:leader="none" w:pos="709"/>
        </w:tabs>
        <w:spacing w:line="240" w:lineRule="auto"/>
        <w:jc w:val="both"/>
        <w:rPr>
          <w:sz w:val="24"/>
          <w:szCs w:val="24"/>
        </w:rPr>
      </w:pPr>
      <w:r w:rsidDel="00000000" w:rsidR="00000000" w:rsidRPr="00000000">
        <w:rPr>
          <w:sz w:val="24"/>
          <w:szCs w:val="24"/>
          <w:rtl w:val="0"/>
        </w:rPr>
        <w:t xml:space="preserve">The ex-officio Chair of the Commission is the Speaker of the House of Commons, although the Speaker takes no part in the proceedings of the Commission.  The Commission's work is led by the Deputy Chair who is a Court of Session judge appointed by the Lord President of the Court of Session.  The two other members of the Commission are appointed by the Secretary of State for Scotland through a public appointments process.  In addition, the Director General of Ordnance Survey and the Registrar General for Scotland are ex-officio Assessors to the Commission.</w:t>
      </w:r>
    </w:p>
    <w:p w:rsidR="00000000" w:rsidDel="00000000" w:rsidP="00000000" w:rsidRDefault="00000000" w:rsidRPr="00000000" w14:paraId="00000067">
      <w:pPr>
        <w:spacing w:line="240" w:lineRule="auto"/>
        <w:jc w:val="both"/>
        <w:rPr>
          <w:sz w:val="24"/>
          <w:szCs w:val="24"/>
        </w:rPr>
      </w:pPr>
      <w:r w:rsidDel="00000000" w:rsidR="00000000" w:rsidRPr="00000000">
        <w:rPr>
          <w:rtl w:val="0"/>
        </w:rPr>
      </w:r>
    </w:p>
    <w:p w:rsidR="00000000" w:rsidDel="00000000" w:rsidP="00000000" w:rsidRDefault="00000000" w:rsidRPr="00000000" w14:paraId="00000068">
      <w:pPr>
        <w:keepNext w:val="1"/>
        <w:spacing w:line="240" w:lineRule="auto"/>
        <w:jc w:val="both"/>
        <w:rPr>
          <w:b w:val="1"/>
          <w:smallCaps w:val="1"/>
          <w:sz w:val="24"/>
          <w:szCs w:val="24"/>
        </w:rPr>
      </w:pPr>
      <w:r w:rsidDel="00000000" w:rsidR="00000000" w:rsidRPr="00000000">
        <w:rPr>
          <w:b w:val="1"/>
          <w:smallCaps w:val="1"/>
          <w:sz w:val="24"/>
          <w:szCs w:val="24"/>
          <w:rtl w:val="0"/>
        </w:rPr>
        <w:t xml:space="preserve">Secretariat</w:t>
      </w:r>
    </w:p>
    <w:p w:rsidR="00000000" w:rsidDel="00000000" w:rsidP="00000000" w:rsidRDefault="00000000" w:rsidRPr="00000000" w14:paraId="00000069">
      <w:pPr>
        <w:spacing w:line="240" w:lineRule="auto"/>
        <w:jc w:val="both"/>
        <w:rPr>
          <w:sz w:val="24"/>
          <w:szCs w:val="24"/>
        </w:rPr>
      </w:pPr>
      <w:r w:rsidDel="00000000" w:rsidR="00000000" w:rsidRPr="00000000">
        <w:rPr>
          <w:rtl w:val="0"/>
        </w:rPr>
      </w:r>
    </w:p>
    <w:p w:rsidR="00000000" w:rsidDel="00000000" w:rsidP="00000000" w:rsidRDefault="00000000" w:rsidRPr="00000000" w14:paraId="0000006A">
      <w:pPr>
        <w:spacing w:line="240" w:lineRule="auto"/>
        <w:rPr>
          <w:rFonts w:ascii="Times New Roman" w:cs="Times New Roman" w:eastAsia="Times New Roman" w:hAnsi="Times New Roman"/>
          <w:sz w:val="24"/>
          <w:szCs w:val="24"/>
        </w:rPr>
      </w:pPr>
      <w:r w:rsidDel="00000000" w:rsidR="00000000" w:rsidRPr="00000000">
        <w:rPr>
          <w:sz w:val="24"/>
          <w:szCs w:val="24"/>
          <w:rtl w:val="0"/>
        </w:rPr>
        <w:t xml:space="preserve">Commissioners have the support of a small unit of </w:t>
      </w:r>
      <w:r w:rsidDel="00000000" w:rsidR="00000000" w:rsidRPr="00000000">
        <w:rPr>
          <w:sz w:val="24"/>
          <w:szCs w:val="24"/>
          <w:rtl w:val="0"/>
        </w:rPr>
        <w:t xml:space="preserve">seven</w:t>
      </w:r>
      <w:r w:rsidDel="00000000" w:rsidR="00000000" w:rsidRPr="00000000">
        <w:rPr>
          <w:sz w:val="24"/>
          <w:szCs w:val="24"/>
          <w:rtl w:val="0"/>
        </w:rPr>
        <w:t xml:space="preserve"> staff led by the Secretary to the Commission.</w:t>
      </w:r>
      <w:r w:rsidDel="00000000" w:rsidR="00000000" w:rsidRPr="00000000">
        <w:rPr>
          <w:rtl w:val="0"/>
        </w:rPr>
      </w:r>
    </w:p>
    <w:p w:rsidR="00000000" w:rsidDel="00000000" w:rsidP="00000000" w:rsidRDefault="00000000" w:rsidRPr="00000000" w14:paraId="0000006B">
      <w:pPr>
        <w:widowControl w:val="0"/>
        <w:spacing w:line="240" w:lineRule="auto"/>
        <w:ind w:left="720" w:hanging="360"/>
        <w:jc w:val="both"/>
        <w:rPr>
          <w:sz w:val="24"/>
          <w:szCs w:val="24"/>
        </w:rPr>
      </w:pPr>
      <w:r w:rsidDel="00000000" w:rsidR="00000000" w:rsidRPr="00000000">
        <w:rPr>
          <w:rtl w:val="0"/>
        </w:rPr>
      </w:r>
    </w:p>
    <w:p w:rsidR="00000000" w:rsidDel="00000000" w:rsidP="00000000" w:rsidRDefault="00000000" w:rsidRPr="00000000" w14:paraId="0000006C">
      <w:pPr>
        <w:keepNext w:val="1"/>
        <w:spacing w:line="240" w:lineRule="auto"/>
        <w:jc w:val="both"/>
        <w:rPr>
          <w:b w:val="1"/>
          <w:smallCaps w:val="1"/>
          <w:sz w:val="24"/>
          <w:szCs w:val="24"/>
        </w:rPr>
      </w:pPr>
      <w:r w:rsidDel="00000000" w:rsidR="00000000" w:rsidRPr="00000000">
        <w:rPr>
          <w:b w:val="1"/>
          <w:smallCaps w:val="1"/>
          <w:sz w:val="24"/>
          <w:szCs w:val="24"/>
          <w:rtl w:val="0"/>
        </w:rPr>
        <w:t xml:space="preserve">Eligibility</w:t>
      </w:r>
    </w:p>
    <w:p w:rsidR="00000000" w:rsidDel="00000000" w:rsidP="00000000" w:rsidRDefault="00000000" w:rsidRPr="00000000" w14:paraId="0000006D">
      <w:pPr>
        <w:widowControl w:val="0"/>
        <w:tabs>
          <w:tab w:val="left" w:leader="none" w:pos="567"/>
        </w:tabs>
        <w:spacing w:line="240" w:lineRule="auto"/>
        <w:ind w:left="720" w:hanging="360"/>
        <w:jc w:val="both"/>
        <w:rPr>
          <w:sz w:val="24"/>
          <w:szCs w:val="24"/>
        </w:rPr>
      </w:pPr>
      <w:r w:rsidDel="00000000" w:rsidR="00000000" w:rsidRPr="00000000">
        <w:rPr>
          <w:rtl w:val="0"/>
        </w:rPr>
      </w:r>
    </w:p>
    <w:p w:rsidR="00000000" w:rsidDel="00000000" w:rsidP="00000000" w:rsidRDefault="00000000" w:rsidRPr="00000000" w14:paraId="0000006E">
      <w:pPr>
        <w:widowControl w:val="0"/>
        <w:spacing w:line="240" w:lineRule="auto"/>
        <w:ind w:left="0" w:firstLine="0"/>
        <w:jc w:val="both"/>
        <w:rPr>
          <w:sz w:val="24"/>
          <w:szCs w:val="24"/>
        </w:rPr>
      </w:pPr>
      <w:r w:rsidDel="00000000" w:rsidR="00000000" w:rsidRPr="00000000">
        <w:rPr>
          <w:sz w:val="24"/>
          <w:szCs w:val="24"/>
          <w:rtl w:val="0"/>
        </w:rPr>
        <w:t xml:space="preserve">Applicants should be persons who conduct themselves at all times in a manner which will maintain public confidence.</w:t>
      </w:r>
    </w:p>
    <w:p w:rsidR="00000000" w:rsidDel="00000000" w:rsidP="00000000" w:rsidRDefault="00000000" w:rsidRPr="00000000" w14:paraId="0000006F">
      <w:pPr>
        <w:widowControl w:val="0"/>
        <w:spacing w:line="240" w:lineRule="auto"/>
        <w:ind w:left="720" w:hanging="360"/>
        <w:jc w:val="both"/>
        <w:rPr>
          <w:sz w:val="24"/>
          <w:szCs w:val="24"/>
        </w:rPr>
      </w:pPr>
      <w:r w:rsidDel="00000000" w:rsidR="00000000" w:rsidRPr="00000000">
        <w:rPr>
          <w:rtl w:val="0"/>
        </w:rPr>
      </w:r>
    </w:p>
    <w:p w:rsidR="00000000" w:rsidDel="00000000" w:rsidP="00000000" w:rsidRDefault="00000000" w:rsidRPr="00000000" w14:paraId="00000070">
      <w:pPr>
        <w:widowControl w:val="0"/>
        <w:spacing w:line="240" w:lineRule="auto"/>
        <w:ind w:left="0" w:firstLine="0"/>
        <w:jc w:val="both"/>
        <w:rPr>
          <w:sz w:val="24"/>
          <w:szCs w:val="24"/>
        </w:rPr>
      </w:pPr>
      <w:r w:rsidDel="00000000" w:rsidR="00000000" w:rsidRPr="00000000">
        <w:rPr>
          <w:sz w:val="24"/>
          <w:szCs w:val="24"/>
          <w:rtl w:val="0"/>
        </w:rPr>
        <w:t xml:space="preserve">In particular, applicants are required to declare whether they are aware of anything in their private or professional life that would be an embarrassment to themselves, the Boundary Commission for Scotland or to the Secretary of State if it became known in the event of appointment.</w:t>
      </w:r>
    </w:p>
    <w:p w:rsidR="00000000" w:rsidDel="00000000" w:rsidP="00000000" w:rsidRDefault="00000000" w:rsidRPr="00000000" w14:paraId="00000071">
      <w:pPr>
        <w:widowControl w:val="0"/>
        <w:spacing w:line="240" w:lineRule="auto"/>
        <w:ind w:left="720" w:hanging="360"/>
        <w:jc w:val="both"/>
        <w:rPr>
          <w:sz w:val="24"/>
          <w:szCs w:val="24"/>
        </w:rPr>
      </w:pPr>
      <w:r w:rsidDel="00000000" w:rsidR="00000000" w:rsidRPr="00000000">
        <w:rPr>
          <w:rtl w:val="0"/>
        </w:rPr>
      </w:r>
    </w:p>
    <w:p w:rsidR="00000000" w:rsidDel="00000000" w:rsidP="00000000" w:rsidRDefault="00000000" w:rsidRPr="00000000" w14:paraId="00000072">
      <w:pPr>
        <w:widowControl w:val="0"/>
        <w:spacing w:line="240" w:lineRule="auto"/>
        <w:ind w:left="0" w:firstLine="0"/>
        <w:jc w:val="both"/>
        <w:rPr>
          <w:sz w:val="24"/>
          <w:szCs w:val="24"/>
        </w:rPr>
      </w:pPr>
      <w:r w:rsidDel="00000000" w:rsidR="00000000" w:rsidRPr="00000000">
        <w:rPr>
          <w:sz w:val="24"/>
          <w:szCs w:val="24"/>
          <w:rtl w:val="0"/>
        </w:rPr>
        <w:t xml:space="preserve">Applicants should have no active involvement in politics.</w:t>
      </w:r>
    </w:p>
    <w:p w:rsidR="00000000" w:rsidDel="00000000" w:rsidP="00000000" w:rsidRDefault="00000000" w:rsidRPr="00000000" w14:paraId="00000073">
      <w:pPr>
        <w:widowControl w:val="0"/>
        <w:spacing w:line="240" w:lineRule="auto"/>
        <w:ind w:left="720" w:hanging="360"/>
        <w:jc w:val="both"/>
        <w:rPr>
          <w:sz w:val="24"/>
          <w:szCs w:val="24"/>
        </w:rPr>
      </w:pPr>
      <w:r w:rsidDel="00000000" w:rsidR="00000000" w:rsidRPr="00000000">
        <w:rPr>
          <w:rtl w:val="0"/>
        </w:rPr>
      </w:r>
    </w:p>
    <w:p w:rsidR="00000000" w:rsidDel="00000000" w:rsidP="00000000" w:rsidRDefault="00000000" w:rsidRPr="00000000" w14:paraId="00000074">
      <w:pPr>
        <w:keepNext w:val="1"/>
        <w:spacing w:line="240" w:lineRule="auto"/>
        <w:jc w:val="both"/>
        <w:rPr>
          <w:b w:val="1"/>
          <w:smallCaps w:val="1"/>
          <w:sz w:val="24"/>
          <w:szCs w:val="24"/>
        </w:rPr>
      </w:pPr>
      <w:r w:rsidDel="00000000" w:rsidR="00000000" w:rsidRPr="00000000">
        <w:rPr>
          <w:b w:val="1"/>
          <w:smallCaps w:val="1"/>
          <w:sz w:val="24"/>
          <w:szCs w:val="24"/>
          <w:rtl w:val="0"/>
        </w:rPr>
        <w:t xml:space="preserve">Conduct</w:t>
      </w:r>
    </w:p>
    <w:p w:rsidR="00000000" w:rsidDel="00000000" w:rsidP="00000000" w:rsidRDefault="00000000" w:rsidRPr="00000000" w14:paraId="00000075">
      <w:pPr>
        <w:widowControl w:val="0"/>
        <w:spacing w:line="240" w:lineRule="auto"/>
        <w:ind w:left="720" w:hanging="360"/>
        <w:jc w:val="both"/>
        <w:rPr>
          <w:sz w:val="24"/>
          <w:szCs w:val="24"/>
        </w:rPr>
      </w:pPr>
      <w:r w:rsidDel="00000000" w:rsidR="00000000" w:rsidRPr="00000000">
        <w:rPr>
          <w:rtl w:val="0"/>
        </w:rPr>
      </w:r>
    </w:p>
    <w:p w:rsidR="00000000" w:rsidDel="00000000" w:rsidP="00000000" w:rsidRDefault="00000000" w:rsidRPr="00000000" w14:paraId="00000076">
      <w:pPr>
        <w:widowControl w:val="0"/>
        <w:spacing w:line="240" w:lineRule="auto"/>
        <w:ind w:left="0" w:firstLine="0"/>
        <w:jc w:val="both"/>
        <w:rPr>
          <w:sz w:val="24"/>
          <w:szCs w:val="24"/>
        </w:rPr>
      </w:pPr>
      <w:r w:rsidDel="00000000" w:rsidR="00000000" w:rsidRPr="00000000">
        <w:rPr>
          <w:sz w:val="24"/>
          <w:szCs w:val="24"/>
          <w:rtl w:val="0"/>
        </w:rPr>
        <w:t xml:space="preserve">You will hold office subject to compliance with the</w:t>
      </w:r>
      <w:r w:rsidDel="00000000" w:rsidR="00000000" w:rsidRPr="00000000">
        <w:rPr>
          <w:i w:val="1"/>
          <w:sz w:val="24"/>
          <w:szCs w:val="24"/>
          <w:rtl w:val="0"/>
        </w:rPr>
        <w:t xml:space="preserve"> Seven Principles of Public Life </w:t>
      </w:r>
      <w:r w:rsidDel="00000000" w:rsidR="00000000" w:rsidRPr="00000000">
        <w:rPr>
          <w:sz w:val="24"/>
          <w:szCs w:val="24"/>
          <w:rtl w:val="0"/>
        </w:rPr>
        <w:t xml:space="preserve">set out by the Committee on Standards in Public Life, the Code of Practice for Commissioners, and any guidance issued by the Office of the Secretary of State for Scotland.</w:t>
      </w:r>
    </w:p>
    <w:p w:rsidR="00000000" w:rsidDel="00000000" w:rsidP="00000000" w:rsidRDefault="00000000" w:rsidRPr="00000000" w14:paraId="00000077">
      <w:pPr>
        <w:widowControl w:val="0"/>
        <w:spacing w:line="240" w:lineRule="auto"/>
        <w:ind w:left="720" w:hanging="360"/>
        <w:jc w:val="both"/>
        <w:rPr>
          <w:sz w:val="24"/>
          <w:szCs w:val="24"/>
        </w:rPr>
      </w:pPr>
      <w:r w:rsidDel="00000000" w:rsidR="00000000" w:rsidRPr="00000000">
        <w:rPr>
          <w:rtl w:val="0"/>
        </w:rPr>
      </w:r>
    </w:p>
    <w:p w:rsidR="00000000" w:rsidDel="00000000" w:rsidP="00000000" w:rsidRDefault="00000000" w:rsidRPr="00000000" w14:paraId="00000078">
      <w:pPr>
        <w:keepNext w:val="1"/>
        <w:spacing w:line="240" w:lineRule="auto"/>
        <w:jc w:val="both"/>
        <w:rPr>
          <w:b w:val="1"/>
          <w:smallCaps w:val="1"/>
          <w:sz w:val="24"/>
          <w:szCs w:val="24"/>
        </w:rPr>
      </w:pPr>
      <w:r w:rsidDel="00000000" w:rsidR="00000000" w:rsidRPr="00000000">
        <w:rPr>
          <w:b w:val="1"/>
          <w:smallCaps w:val="1"/>
          <w:sz w:val="24"/>
          <w:szCs w:val="24"/>
          <w:rtl w:val="0"/>
        </w:rPr>
        <w:t xml:space="preserve">Time Commitment</w:t>
      </w:r>
    </w:p>
    <w:p w:rsidR="00000000" w:rsidDel="00000000" w:rsidP="00000000" w:rsidRDefault="00000000" w:rsidRPr="00000000" w14:paraId="00000079">
      <w:pPr>
        <w:widowControl w:val="0"/>
        <w:spacing w:line="240" w:lineRule="auto"/>
        <w:ind w:left="720" w:hanging="360"/>
        <w:jc w:val="both"/>
        <w:rPr>
          <w:sz w:val="24"/>
          <w:szCs w:val="24"/>
        </w:rPr>
      </w:pPr>
      <w:r w:rsidDel="00000000" w:rsidR="00000000" w:rsidRPr="00000000">
        <w:rPr>
          <w:rtl w:val="0"/>
        </w:rPr>
      </w:r>
    </w:p>
    <w:p w:rsidR="00000000" w:rsidDel="00000000" w:rsidP="00000000" w:rsidRDefault="00000000" w:rsidRPr="00000000" w14:paraId="0000007A">
      <w:pPr>
        <w:spacing w:line="240" w:lineRule="auto"/>
        <w:jc w:val="both"/>
        <w:rPr>
          <w:sz w:val="24"/>
          <w:szCs w:val="24"/>
        </w:rPr>
      </w:pPr>
      <w:r w:rsidDel="00000000" w:rsidR="00000000" w:rsidRPr="00000000">
        <w:rPr>
          <w:sz w:val="24"/>
          <w:szCs w:val="24"/>
          <w:rtl w:val="0"/>
        </w:rPr>
        <w:t xml:space="preserve">You will be expected to commit to  2-3 meetings each year except during periods of general reviews when the commitment may be greater.</w:t>
      </w:r>
    </w:p>
    <w:p w:rsidR="00000000" w:rsidDel="00000000" w:rsidP="00000000" w:rsidRDefault="00000000" w:rsidRPr="00000000" w14:paraId="0000007B">
      <w:pPr>
        <w:spacing w:line="240" w:lineRule="auto"/>
        <w:jc w:val="both"/>
        <w:rPr>
          <w:sz w:val="24"/>
          <w:szCs w:val="24"/>
        </w:rPr>
      </w:pPr>
      <w:r w:rsidDel="00000000" w:rsidR="00000000" w:rsidRPr="00000000">
        <w:rPr>
          <w:rtl w:val="0"/>
        </w:rPr>
      </w:r>
    </w:p>
    <w:p w:rsidR="00000000" w:rsidDel="00000000" w:rsidP="00000000" w:rsidRDefault="00000000" w:rsidRPr="00000000" w14:paraId="0000007C">
      <w:pPr>
        <w:spacing w:line="240" w:lineRule="auto"/>
        <w:jc w:val="both"/>
        <w:rPr>
          <w:sz w:val="24"/>
          <w:szCs w:val="24"/>
        </w:rPr>
      </w:pPr>
      <w:r w:rsidDel="00000000" w:rsidR="00000000" w:rsidRPr="00000000">
        <w:rPr>
          <w:sz w:val="24"/>
          <w:szCs w:val="24"/>
          <w:highlight w:val="white"/>
          <w:rtl w:val="0"/>
        </w:rPr>
        <w:t xml:space="preserve">When a general review is underway usually  8-10</w:t>
      </w:r>
      <w:r w:rsidDel="00000000" w:rsidR="00000000" w:rsidRPr="00000000">
        <w:rPr>
          <w:color w:val="44546a"/>
          <w:sz w:val="24"/>
          <w:szCs w:val="24"/>
          <w:highlight w:val="white"/>
          <w:rtl w:val="0"/>
        </w:rPr>
        <w:t xml:space="preserve"> </w:t>
      </w:r>
      <w:r w:rsidDel="00000000" w:rsidR="00000000" w:rsidRPr="00000000">
        <w:rPr>
          <w:sz w:val="24"/>
          <w:szCs w:val="24"/>
          <w:highlight w:val="white"/>
          <w:rtl w:val="0"/>
        </w:rPr>
        <w:t xml:space="preserve">meetings take place each year. Each meeting requires around two days of Commissioners' time.  This includes the reading of papers before the meeting and the review and agreement of any papers resulting from the meeting</w:t>
      </w:r>
      <w:r w:rsidDel="00000000" w:rsidR="00000000" w:rsidRPr="00000000">
        <w:rPr>
          <w:color w:val="44546a"/>
          <w:sz w:val="24"/>
          <w:szCs w:val="24"/>
          <w:highlight w:val="white"/>
          <w:rtl w:val="0"/>
        </w:rPr>
        <w:t xml:space="preserve">.</w:t>
      </w:r>
      <w:r w:rsidDel="00000000" w:rsidR="00000000" w:rsidRPr="00000000">
        <w:rPr>
          <w:rtl w:val="0"/>
        </w:rPr>
      </w:r>
    </w:p>
    <w:p w:rsidR="00000000" w:rsidDel="00000000" w:rsidP="00000000" w:rsidRDefault="00000000" w:rsidRPr="00000000" w14:paraId="0000007D">
      <w:pPr>
        <w:spacing w:line="240" w:lineRule="auto"/>
        <w:jc w:val="both"/>
        <w:rPr>
          <w:sz w:val="24"/>
          <w:szCs w:val="24"/>
        </w:rPr>
      </w:pPr>
      <w:r w:rsidDel="00000000" w:rsidR="00000000" w:rsidRPr="00000000">
        <w:rPr>
          <w:rtl w:val="0"/>
        </w:rPr>
      </w:r>
    </w:p>
    <w:p w:rsidR="00000000" w:rsidDel="00000000" w:rsidP="00000000" w:rsidRDefault="00000000" w:rsidRPr="00000000" w14:paraId="0000007E">
      <w:pPr>
        <w:spacing w:line="240" w:lineRule="auto"/>
        <w:jc w:val="both"/>
        <w:rPr>
          <w:sz w:val="24"/>
          <w:szCs w:val="24"/>
        </w:rPr>
      </w:pPr>
      <w:r w:rsidDel="00000000" w:rsidR="00000000" w:rsidRPr="00000000">
        <w:rPr>
          <w:sz w:val="24"/>
          <w:szCs w:val="24"/>
          <w:rtl w:val="0"/>
        </w:rPr>
        <w:t xml:space="preserve">You are expected to attend the meetings regularly.  Your appointment may be terminated if attendance becomes so erratic as to interfere with the good running of the Boundary Commission for Scotland.</w:t>
      </w:r>
    </w:p>
    <w:p w:rsidR="00000000" w:rsidDel="00000000" w:rsidP="00000000" w:rsidRDefault="00000000" w:rsidRPr="00000000" w14:paraId="0000007F">
      <w:pPr>
        <w:spacing w:line="240" w:lineRule="auto"/>
        <w:jc w:val="both"/>
        <w:rPr>
          <w:sz w:val="24"/>
          <w:szCs w:val="24"/>
        </w:rPr>
      </w:pPr>
      <w:r w:rsidDel="00000000" w:rsidR="00000000" w:rsidRPr="00000000">
        <w:rPr>
          <w:rtl w:val="0"/>
        </w:rPr>
      </w:r>
    </w:p>
    <w:p w:rsidR="00000000" w:rsidDel="00000000" w:rsidP="00000000" w:rsidRDefault="00000000" w:rsidRPr="00000000" w14:paraId="00000080">
      <w:pPr>
        <w:spacing w:line="240" w:lineRule="auto"/>
        <w:jc w:val="both"/>
        <w:rPr>
          <w:sz w:val="24"/>
          <w:szCs w:val="24"/>
        </w:rPr>
      </w:pPr>
      <w:r w:rsidDel="00000000" w:rsidR="00000000" w:rsidRPr="00000000">
        <w:rPr>
          <w:sz w:val="24"/>
          <w:szCs w:val="24"/>
          <w:rtl w:val="0"/>
        </w:rPr>
        <w:t xml:space="preserve">If, as a result of illness, you are unable to carry out your duties for a period exceeding three months, your appointment will be reviewed and may be terminated.</w:t>
      </w:r>
    </w:p>
    <w:p w:rsidR="00000000" w:rsidDel="00000000" w:rsidP="00000000" w:rsidRDefault="00000000" w:rsidRPr="00000000" w14:paraId="00000081">
      <w:pPr>
        <w:spacing w:line="240" w:lineRule="auto"/>
        <w:jc w:val="both"/>
        <w:rPr>
          <w:sz w:val="24"/>
          <w:szCs w:val="24"/>
        </w:rPr>
      </w:pPr>
      <w:r w:rsidDel="00000000" w:rsidR="00000000" w:rsidRPr="00000000">
        <w:rPr>
          <w:rtl w:val="0"/>
        </w:rPr>
      </w:r>
    </w:p>
    <w:p w:rsidR="00000000" w:rsidDel="00000000" w:rsidP="00000000" w:rsidRDefault="00000000" w:rsidRPr="00000000" w14:paraId="00000082">
      <w:pPr>
        <w:keepNext w:val="1"/>
        <w:spacing w:line="240" w:lineRule="auto"/>
        <w:jc w:val="both"/>
        <w:rPr>
          <w:b w:val="1"/>
          <w:smallCaps w:val="1"/>
          <w:sz w:val="24"/>
          <w:szCs w:val="24"/>
        </w:rPr>
      </w:pPr>
      <w:r w:rsidDel="00000000" w:rsidR="00000000" w:rsidRPr="00000000">
        <w:rPr>
          <w:b w:val="1"/>
          <w:smallCaps w:val="1"/>
          <w:sz w:val="24"/>
          <w:szCs w:val="24"/>
          <w:rtl w:val="0"/>
        </w:rPr>
        <w:t xml:space="preserve">Location of Meetings</w:t>
      </w:r>
    </w:p>
    <w:p w:rsidR="00000000" w:rsidDel="00000000" w:rsidP="00000000" w:rsidRDefault="00000000" w:rsidRPr="00000000" w14:paraId="00000083">
      <w:pPr>
        <w:spacing w:line="240" w:lineRule="auto"/>
        <w:jc w:val="both"/>
        <w:rPr>
          <w:sz w:val="24"/>
          <w:szCs w:val="24"/>
        </w:rPr>
      </w:pPr>
      <w:r w:rsidDel="00000000" w:rsidR="00000000" w:rsidRPr="00000000">
        <w:rPr>
          <w:rtl w:val="0"/>
        </w:rPr>
      </w:r>
    </w:p>
    <w:p w:rsidR="00000000" w:rsidDel="00000000" w:rsidP="00000000" w:rsidRDefault="00000000" w:rsidRPr="00000000" w14:paraId="00000084">
      <w:pPr>
        <w:tabs>
          <w:tab w:val="left" w:leader="none" w:pos="4590"/>
        </w:tabs>
        <w:spacing w:line="240" w:lineRule="auto"/>
        <w:jc w:val="both"/>
        <w:rPr>
          <w:sz w:val="24"/>
          <w:szCs w:val="24"/>
        </w:rPr>
      </w:pPr>
      <w:r w:rsidDel="00000000" w:rsidR="00000000" w:rsidRPr="00000000">
        <w:rPr>
          <w:sz w:val="24"/>
          <w:szCs w:val="24"/>
          <w:rtl w:val="0"/>
        </w:rPr>
        <w:t xml:space="preserve">Meetings usually take place at the Commission's offices in central Edinburgh (</w:t>
      </w:r>
      <w:r w:rsidDel="00000000" w:rsidR="00000000" w:rsidRPr="00000000">
        <w:rPr>
          <w:sz w:val="24"/>
          <w:szCs w:val="24"/>
          <w:rtl w:val="0"/>
        </w:rPr>
        <w:t xml:space="preserve">Thistle House, 91 Haymarket Terrace</w:t>
      </w:r>
      <w:r w:rsidDel="00000000" w:rsidR="00000000" w:rsidRPr="00000000">
        <w:rPr>
          <w:sz w:val="24"/>
          <w:szCs w:val="24"/>
          <w:rtl w:val="0"/>
        </w:rPr>
        <w:t xml:space="preserve">), which are well served by public transport.  There is no regular travel involved.  </w:t>
      </w:r>
      <w:r w:rsidDel="00000000" w:rsidR="00000000" w:rsidRPr="00000000">
        <w:rPr>
          <w:sz w:val="24"/>
          <w:szCs w:val="24"/>
          <w:rtl w:val="0"/>
        </w:rPr>
        <w:t xml:space="preserve">However, one Commissioner usually attends the annual meeting of the Local Government and Parliamentary Boundary Commissions (in Belfast, Cardiff, Edinburgh or London).</w:t>
      </w:r>
      <w:r w:rsidDel="00000000" w:rsidR="00000000" w:rsidRPr="00000000">
        <w:rPr>
          <w:rtl w:val="0"/>
        </w:rPr>
      </w:r>
    </w:p>
    <w:p w:rsidR="00000000" w:rsidDel="00000000" w:rsidP="00000000" w:rsidRDefault="00000000" w:rsidRPr="00000000" w14:paraId="00000085">
      <w:pPr>
        <w:spacing w:line="240" w:lineRule="auto"/>
        <w:rPr>
          <w:sz w:val="24"/>
          <w:szCs w:val="24"/>
        </w:rPr>
      </w:pPr>
      <w:r w:rsidDel="00000000" w:rsidR="00000000" w:rsidRPr="00000000">
        <w:rPr>
          <w:rtl w:val="0"/>
        </w:rPr>
      </w:r>
    </w:p>
    <w:p w:rsidR="00000000" w:rsidDel="00000000" w:rsidP="00000000" w:rsidRDefault="00000000" w:rsidRPr="00000000" w14:paraId="00000086">
      <w:pPr>
        <w:keepNext w:val="1"/>
        <w:spacing w:line="240" w:lineRule="auto"/>
        <w:jc w:val="both"/>
        <w:rPr>
          <w:b w:val="1"/>
          <w:smallCaps w:val="1"/>
          <w:sz w:val="24"/>
          <w:szCs w:val="24"/>
        </w:rPr>
      </w:pPr>
      <w:r w:rsidDel="00000000" w:rsidR="00000000" w:rsidRPr="00000000">
        <w:rPr>
          <w:b w:val="1"/>
          <w:smallCaps w:val="1"/>
          <w:sz w:val="24"/>
          <w:szCs w:val="24"/>
          <w:rtl w:val="0"/>
        </w:rPr>
        <w:t xml:space="preserve">Remuneration and Expenses</w:t>
      </w:r>
    </w:p>
    <w:p w:rsidR="00000000" w:rsidDel="00000000" w:rsidP="00000000" w:rsidRDefault="00000000" w:rsidRPr="00000000" w14:paraId="00000087">
      <w:pPr>
        <w:widowControl w:val="0"/>
        <w:spacing w:line="240" w:lineRule="auto"/>
        <w:ind w:left="720" w:hanging="360"/>
        <w:jc w:val="both"/>
        <w:rPr>
          <w:sz w:val="24"/>
          <w:szCs w:val="24"/>
        </w:rPr>
      </w:pPr>
      <w:r w:rsidDel="00000000" w:rsidR="00000000" w:rsidRPr="00000000">
        <w:rPr>
          <w:rtl w:val="0"/>
        </w:rPr>
      </w:r>
    </w:p>
    <w:p w:rsidR="00000000" w:rsidDel="00000000" w:rsidP="00000000" w:rsidRDefault="00000000" w:rsidRPr="00000000" w14:paraId="00000088">
      <w:pPr>
        <w:tabs>
          <w:tab w:val="left" w:leader="none" w:pos="-720"/>
        </w:tabs>
        <w:spacing w:line="240" w:lineRule="auto"/>
        <w:jc w:val="both"/>
        <w:rPr>
          <w:sz w:val="24"/>
          <w:szCs w:val="24"/>
        </w:rPr>
      </w:pPr>
      <w:r w:rsidDel="00000000" w:rsidR="00000000" w:rsidRPr="00000000">
        <w:rPr>
          <w:sz w:val="24"/>
          <w:szCs w:val="24"/>
          <w:rtl w:val="0"/>
        </w:rPr>
        <w:t xml:space="preserve">You will be remunerated at £505.50 per full day when serving as a Member.  Remuneration will be paid after each meeting.   </w:t>
      </w:r>
    </w:p>
    <w:p w:rsidR="00000000" w:rsidDel="00000000" w:rsidP="00000000" w:rsidRDefault="00000000" w:rsidRPr="00000000" w14:paraId="00000089">
      <w:pPr>
        <w:tabs>
          <w:tab w:val="left" w:leader="none" w:pos="-720"/>
        </w:tabs>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A">
      <w:pPr>
        <w:tabs>
          <w:tab w:val="left" w:leader="none" w:pos="-720"/>
        </w:tabs>
        <w:spacing w:line="240" w:lineRule="auto"/>
        <w:jc w:val="both"/>
        <w:rPr>
          <w:sz w:val="24"/>
          <w:szCs w:val="24"/>
        </w:rPr>
      </w:pPr>
      <w:r w:rsidDel="00000000" w:rsidR="00000000" w:rsidRPr="00000000">
        <w:rPr>
          <w:sz w:val="24"/>
          <w:szCs w:val="24"/>
          <w:rtl w:val="0"/>
        </w:rPr>
        <w:t xml:space="preserve">All of the remuneration is taxable and it is your responsibility to ensure PAYE deductions in respect of income tax and National Insurance have been made, unless instructed to the contrary by HM Revenue &amp; Customs.  If appropriate, it will be for you to arrange authorisation of the non-application of PAYE or National Insurance.  The appointment is not pensionable.</w:t>
      </w:r>
    </w:p>
    <w:p w:rsidR="00000000" w:rsidDel="00000000" w:rsidP="00000000" w:rsidRDefault="00000000" w:rsidRPr="00000000" w14:paraId="0000008B">
      <w:pPr>
        <w:spacing w:line="240" w:lineRule="auto"/>
        <w:jc w:val="both"/>
        <w:rPr>
          <w:sz w:val="24"/>
          <w:szCs w:val="24"/>
        </w:rPr>
      </w:pPr>
      <w:r w:rsidDel="00000000" w:rsidR="00000000" w:rsidRPr="00000000">
        <w:rPr>
          <w:rtl w:val="0"/>
        </w:rPr>
      </w:r>
    </w:p>
    <w:p w:rsidR="00000000" w:rsidDel="00000000" w:rsidP="00000000" w:rsidRDefault="00000000" w:rsidRPr="00000000" w14:paraId="0000008C">
      <w:pPr>
        <w:spacing w:line="240" w:lineRule="auto"/>
        <w:jc w:val="both"/>
        <w:rPr>
          <w:rFonts w:ascii="Times New Roman" w:cs="Times New Roman" w:eastAsia="Times New Roman" w:hAnsi="Times New Roman"/>
          <w:sz w:val="24"/>
          <w:szCs w:val="24"/>
        </w:rPr>
      </w:pPr>
      <w:r w:rsidDel="00000000" w:rsidR="00000000" w:rsidRPr="00000000">
        <w:rPr>
          <w:sz w:val="24"/>
          <w:szCs w:val="24"/>
          <w:rtl w:val="0"/>
        </w:rPr>
        <w:t xml:space="preserve">Travel and subsistence expenses you incur in attending the Boundary Commission for Scotland meetings or on visits on behalf of the Boundary Commission for Scotland will be reimbursed at rates approved by the Office of the Secretary of State for Scotland.  Childcare and other dependent expenses may be paid, on production of receipts, for additional costs incurred as a direct consequence of duties performed in the capacity of your work for the Boundary Commission for Scotland.  Claims for reimbursement of expenses should be made to the Secretary of the Boundary Commission.</w:t>
      </w:r>
      <w:r w:rsidDel="00000000" w:rsidR="00000000" w:rsidRPr="00000000">
        <w:rPr>
          <w:rtl w:val="0"/>
        </w:rPr>
      </w:r>
    </w:p>
    <w:p w:rsidR="00000000" w:rsidDel="00000000" w:rsidP="00000000" w:rsidRDefault="00000000" w:rsidRPr="00000000" w14:paraId="0000008D">
      <w:pPr>
        <w:spacing w:line="240" w:lineRule="auto"/>
        <w:jc w:val="both"/>
        <w:rPr>
          <w:sz w:val="24"/>
          <w:szCs w:val="24"/>
        </w:rPr>
      </w:pPr>
      <w:r w:rsidDel="00000000" w:rsidR="00000000" w:rsidRPr="00000000">
        <w:rPr>
          <w:rtl w:val="0"/>
        </w:rPr>
      </w:r>
    </w:p>
    <w:p w:rsidR="00000000" w:rsidDel="00000000" w:rsidP="00000000" w:rsidRDefault="00000000" w:rsidRPr="00000000" w14:paraId="0000008E">
      <w:pPr>
        <w:spacing w:line="240" w:lineRule="auto"/>
        <w:jc w:val="both"/>
        <w:rPr>
          <w:sz w:val="24"/>
          <w:szCs w:val="24"/>
        </w:rPr>
      </w:pPr>
      <w:r w:rsidDel="00000000" w:rsidR="00000000" w:rsidRPr="00000000">
        <w:rPr>
          <w:sz w:val="24"/>
          <w:szCs w:val="24"/>
          <w:rtl w:val="0"/>
        </w:rPr>
        <w:t xml:space="preserve">Travel and subsistence expenses will be considered in respect of candidates attending interview.  Applicants must produce tickets/receipts.  Expenses will be paid at current civil service rates.  Final decisions on what is payable will be for the Office of the Secretary of State for Scotland to determine.   </w:t>
      </w:r>
    </w:p>
    <w:p w:rsidR="00000000" w:rsidDel="00000000" w:rsidP="00000000" w:rsidRDefault="00000000" w:rsidRPr="00000000" w14:paraId="0000008F">
      <w:pPr>
        <w:widowControl w:val="0"/>
        <w:spacing w:line="240" w:lineRule="auto"/>
        <w:ind w:left="720" w:hanging="360"/>
        <w:jc w:val="both"/>
        <w:rPr>
          <w:sz w:val="24"/>
          <w:szCs w:val="24"/>
        </w:rPr>
      </w:pPr>
      <w:r w:rsidDel="00000000" w:rsidR="00000000" w:rsidRPr="00000000">
        <w:rPr>
          <w:rtl w:val="0"/>
        </w:rPr>
      </w:r>
    </w:p>
    <w:p w:rsidR="00000000" w:rsidDel="00000000" w:rsidP="00000000" w:rsidRDefault="00000000" w:rsidRPr="00000000" w14:paraId="00000090">
      <w:pPr>
        <w:keepNext w:val="1"/>
        <w:spacing w:line="240" w:lineRule="auto"/>
        <w:jc w:val="both"/>
        <w:rPr>
          <w:b w:val="1"/>
          <w:smallCaps w:val="1"/>
          <w:sz w:val="24"/>
          <w:szCs w:val="24"/>
        </w:rPr>
      </w:pPr>
      <w:r w:rsidDel="00000000" w:rsidR="00000000" w:rsidRPr="00000000">
        <w:rPr>
          <w:b w:val="1"/>
          <w:smallCaps w:val="1"/>
          <w:sz w:val="24"/>
          <w:szCs w:val="24"/>
          <w:rtl w:val="0"/>
        </w:rPr>
        <w:t xml:space="preserve">Gifts and Hospitality</w:t>
      </w:r>
    </w:p>
    <w:p w:rsidR="00000000" w:rsidDel="00000000" w:rsidP="00000000" w:rsidRDefault="00000000" w:rsidRPr="00000000" w14:paraId="00000091">
      <w:pPr>
        <w:widowControl w:val="0"/>
        <w:spacing w:line="240" w:lineRule="auto"/>
        <w:ind w:left="720" w:hanging="360"/>
        <w:rPr>
          <w:sz w:val="24"/>
          <w:szCs w:val="24"/>
        </w:rPr>
      </w:pPr>
      <w:r w:rsidDel="00000000" w:rsidR="00000000" w:rsidRPr="00000000">
        <w:rPr>
          <w:rtl w:val="0"/>
        </w:rPr>
      </w:r>
    </w:p>
    <w:p w:rsidR="00000000" w:rsidDel="00000000" w:rsidP="00000000" w:rsidRDefault="00000000" w:rsidRPr="00000000" w14:paraId="00000092">
      <w:pPr>
        <w:widowControl w:val="0"/>
        <w:spacing w:line="240" w:lineRule="auto"/>
        <w:ind w:left="0" w:firstLine="0"/>
        <w:jc w:val="both"/>
        <w:rPr>
          <w:sz w:val="24"/>
          <w:szCs w:val="24"/>
        </w:rPr>
      </w:pPr>
      <w:r w:rsidDel="00000000" w:rsidR="00000000" w:rsidRPr="00000000">
        <w:rPr>
          <w:sz w:val="24"/>
          <w:szCs w:val="24"/>
          <w:rtl w:val="0"/>
        </w:rPr>
        <w:t xml:space="preserve">You are expected to ensure that acceptance of gifts and hospitality can stand up to public scrutiny.  Gifts should be declined wherever possible, and any offers should be reported to the Secretary of the Commission.  Where it would be ungracious or otherwise difficult not to accept, you should inform the Secretary of the Commission of the gift, the estimated value and the donor.  You must take personal responsibility to ensure that a record is placed in the hospitality register of the Boundary Commission for Scotland.  Similarly, care should be taken that no extravagance is involved with working lunches and other social occasions.</w:t>
      </w:r>
    </w:p>
    <w:p w:rsidR="00000000" w:rsidDel="00000000" w:rsidP="00000000" w:rsidRDefault="00000000" w:rsidRPr="00000000" w14:paraId="00000093">
      <w:pPr>
        <w:widowControl w:val="0"/>
        <w:spacing w:line="240" w:lineRule="auto"/>
        <w:ind w:left="720" w:hanging="360"/>
        <w:jc w:val="both"/>
        <w:rPr>
          <w:sz w:val="24"/>
          <w:szCs w:val="24"/>
        </w:rPr>
      </w:pPr>
      <w:r w:rsidDel="00000000" w:rsidR="00000000" w:rsidRPr="00000000">
        <w:rPr>
          <w:rtl w:val="0"/>
        </w:rPr>
      </w:r>
    </w:p>
    <w:p w:rsidR="00000000" w:rsidDel="00000000" w:rsidP="00000000" w:rsidRDefault="00000000" w:rsidRPr="00000000" w14:paraId="00000094">
      <w:pPr>
        <w:keepNext w:val="1"/>
        <w:spacing w:line="240" w:lineRule="auto"/>
        <w:jc w:val="both"/>
        <w:rPr>
          <w:b w:val="1"/>
          <w:smallCaps w:val="1"/>
          <w:sz w:val="24"/>
          <w:szCs w:val="24"/>
        </w:rPr>
      </w:pPr>
      <w:r w:rsidDel="00000000" w:rsidR="00000000" w:rsidRPr="00000000">
        <w:rPr>
          <w:b w:val="1"/>
          <w:smallCaps w:val="1"/>
          <w:sz w:val="24"/>
          <w:szCs w:val="24"/>
          <w:rtl w:val="0"/>
        </w:rPr>
        <w:t xml:space="preserve">Conflicts of Interest</w:t>
      </w:r>
    </w:p>
    <w:p w:rsidR="00000000" w:rsidDel="00000000" w:rsidP="00000000" w:rsidRDefault="00000000" w:rsidRPr="00000000" w14:paraId="00000095">
      <w:pPr>
        <w:spacing w:line="240" w:lineRule="auto"/>
        <w:rPr>
          <w:sz w:val="24"/>
          <w:szCs w:val="24"/>
        </w:rPr>
      </w:pPr>
      <w:r w:rsidDel="00000000" w:rsidR="00000000" w:rsidRPr="00000000">
        <w:rPr>
          <w:rtl w:val="0"/>
        </w:rPr>
      </w:r>
    </w:p>
    <w:p w:rsidR="00000000" w:rsidDel="00000000" w:rsidP="00000000" w:rsidRDefault="00000000" w:rsidRPr="00000000" w14:paraId="00000096">
      <w:pPr>
        <w:spacing w:line="240" w:lineRule="auto"/>
        <w:jc w:val="both"/>
        <w:rPr>
          <w:sz w:val="24"/>
          <w:szCs w:val="24"/>
        </w:rPr>
      </w:pPr>
      <w:r w:rsidDel="00000000" w:rsidR="00000000" w:rsidRPr="00000000">
        <w:rPr>
          <w:sz w:val="24"/>
          <w:szCs w:val="24"/>
          <w:rtl w:val="0"/>
        </w:rPr>
        <w:t xml:space="preserve">While a Commissioner, you must declare any personal or business interests which may, or may be perceived to, influence your judgements in performing your functions.  This should include, as a minimum, personal direct and indirect pecuniary interests.  You are also encouraged to register your own non-pecuniary interests and interests of close family members and persons living in the same household which are closely related to the activities of the Boundary Commission for Scotland.</w:t>
      </w:r>
    </w:p>
    <w:p w:rsidR="00000000" w:rsidDel="00000000" w:rsidP="00000000" w:rsidRDefault="00000000" w:rsidRPr="00000000" w14:paraId="00000097">
      <w:pPr>
        <w:spacing w:line="240" w:lineRule="auto"/>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098">
      <w:pPr>
        <w:spacing w:line="240" w:lineRule="auto"/>
        <w:jc w:val="both"/>
        <w:rPr>
          <w:sz w:val="24"/>
          <w:szCs w:val="24"/>
        </w:rPr>
      </w:pPr>
      <w:r w:rsidDel="00000000" w:rsidR="00000000" w:rsidRPr="00000000">
        <w:rPr>
          <w:sz w:val="24"/>
          <w:szCs w:val="24"/>
          <w:rtl w:val="0"/>
        </w:rPr>
        <w:t xml:space="preserve">You will appreciate that a public body of this sort attracts considerable public interest.  It is particularly important to ensure that there is no possible conflict of interest, either actual or perceived, between your current responsibilities (or previous positions) and the responsibilities of this post.  You must exercise caution in taking up new responsibilities which could conflict with the interests of the Boundary Commission and should notify the Office of the Secretary of State for Scotland before you accept any new appointment which is offered to you.</w:t>
      </w:r>
    </w:p>
    <w:p w:rsidR="00000000" w:rsidDel="00000000" w:rsidP="00000000" w:rsidRDefault="00000000" w:rsidRPr="00000000" w14:paraId="00000099">
      <w:pPr>
        <w:spacing w:line="240" w:lineRule="auto"/>
        <w:jc w:val="both"/>
        <w:rPr>
          <w:sz w:val="24"/>
          <w:szCs w:val="24"/>
        </w:rPr>
      </w:pPr>
      <w:r w:rsidDel="00000000" w:rsidR="00000000" w:rsidRPr="00000000">
        <w:rPr>
          <w:rtl w:val="0"/>
        </w:rPr>
      </w:r>
    </w:p>
    <w:p w:rsidR="00000000" w:rsidDel="00000000" w:rsidP="00000000" w:rsidRDefault="00000000" w:rsidRPr="00000000" w14:paraId="0000009A">
      <w:pPr>
        <w:spacing w:line="240" w:lineRule="auto"/>
        <w:jc w:val="both"/>
        <w:rPr>
          <w:sz w:val="24"/>
          <w:szCs w:val="24"/>
        </w:rPr>
      </w:pPr>
      <w:r w:rsidDel="00000000" w:rsidR="00000000" w:rsidRPr="00000000">
        <w:rPr>
          <w:sz w:val="24"/>
          <w:szCs w:val="24"/>
          <w:rtl w:val="0"/>
        </w:rPr>
        <w:t xml:space="preserve">These interests will be included in a register of interests maintained by the Boundary Commission for Scotland, and you must ensure that your entries are kept up to date.  </w:t>
      </w:r>
    </w:p>
    <w:p w:rsidR="00000000" w:rsidDel="00000000" w:rsidP="00000000" w:rsidRDefault="00000000" w:rsidRPr="00000000" w14:paraId="0000009B">
      <w:pPr>
        <w:spacing w:line="240" w:lineRule="auto"/>
        <w:jc w:val="both"/>
        <w:rPr>
          <w:sz w:val="24"/>
          <w:szCs w:val="24"/>
        </w:rPr>
      </w:pPr>
      <w:r w:rsidDel="00000000" w:rsidR="00000000" w:rsidRPr="00000000">
        <w:rPr>
          <w:rtl w:val="0"/>
        </w:rPr>
      </w:r>
    </w:p>
    <w:p w:rsidR="00000000" w:rsidDel="00000000" w:rsidP="00000000" w:rsidRDefault="00000000" w:rsidRPr="00000000" w14:paraId="0000009C">
      <w:pPr>
        <w:spacing w:line="240" w:lineRule="auto"/>
        <w:jc w:val="both"/>
        <w:rPr>
          <w:sz w:val="24"/>
          <w:szCs w:val="24"/>
        </w:rPr>
      </w:pPr>
      <w:r w:rsidDel="00000000" w:rsidR="00000000" w:rsidRPr="00000000">
        <w:rPr>
          <w:sz w:val="24"/>
          <w:szCs w:val="24"/>
          <w:rtl w:val="0"/>
        </w:rPr>
        <w:t xml:space="preserve">You should make a declaration of any interest at any Commission meeting if it relates specifically to a particular issue under consideration.  Should a particular matter give rise to a conflict of interest you are required to withdraw from discussions or consideration of that matter.</w:t>
      </w:r>
    </w:p>
    <w:p w:rsidR="00000000" w:rsidDel="00000000" w:rsidP="00000000" w:rsidRDefault="00000000" w:rsidRPr="00000000" w14:paraId="0000009D">
      <w:pPr>
        <w:spacing w:line="240" w:lineRule="auto"/>
        <w:jc w:val="both"/>
        <w:rPr>
          <w:sz w:val="24"/>
          <w:szCs w:val="24"/>
        </w:rPr>
      </w:pPr>
      <w:r w:rsidDel="00000000" w:rsidR="00000000" w:rsidRPr="00000000">
        <w:rPr>
          <w:rtl w:val="0"/>
        </w:rPr>
      </w:r>
    </w:p>
    <w:p w:rsidR="00000000" w:rsidDel="00000000" w:rsidP="00000000" w:rsidRDefault="00000000" w:rsidRPr="00000000" w14:paraId="0000009E">
      <w:pPr>
        <w:spacing w:line="240" w:lineRule="auto"/>
        <w:jc w:val="both"/>
        <w:rPr>
          <w:sz w:val="24"/>
          <w:szCs w:val="24"/>
        </w:rPr>
      </w:pPr>
      <w:r w:rsidDel="00000000" w:rsidR="00000000" w:rsidRPr="00000000">
        <w:rPr>
          <w:sz w:val="24"/>
          <w:szCs w:val="24"/>
          <w:rtl w:val="0"/>
        </w:rPr>
        <w:t xml:space="preserve">The Office of the Secretary of State for Scotland may have to ask you to resign your appointment with the Boundary Commission for Scotland if you wish to accept another appointment.</w:t>
      </w:r>
    </w:p>
    <w:p w:rsidR="00000000" w:rsidDel="00000000" w:rsidP="00000000" w:rsidRDefault="00000000" w:rsidRPr="00000000" w14:paraId="0000009F">
      <w:pPr>
        <w:spacing w:line="240" w:lineRule="auto"/>
        <w:jc w:val="both"/>
        <w:rPr>
          <w:sz w:val="24"/>
          <w:szCs w:val="24"/>
        </w:rPr>
      </w:pPr>
      <w:r w:rsidDel="00000000" w:rsidR="00000000" w:rsidRPr="00000000">
        <w:rPr>
          <w:rtl w:val="0"/>
        </w:rPr>
      </w:r>
    </w:p>
    <w:p w:rsidR="00000000" w:rsidDel="00000000" w:rsidP="00000000" w:rsidRDefault="00000000" w:rsidRPr="00000000" w14:paraId="000000A0">
      <w:pPr>
        <w:spacing w:line="240" w:lineRule="auto"/>
        <w:jc w:val="both"/>
        <w:rPr>
          <w:sz w:val="24"/>
          <w:szCs w:val="24"/>
        </w:rPr>
      </w:pPr>
      <w:r w:rsidDel="00000000" w:rsidR="00000000" w:rsidRPr="00000000">
        <w:rPr>
          <w:sz w:val="24"/>
          <w:szCs w:val="24"/>
          <w:rtl w:val="0"/>
        </w:rPr>
        <w:t xml:space="preserve">If you wish to discuss any potential conflict of interest further, please contact Nathan Lappin, Constitutional Policy - Team Leader at the Office of the Secretary of State for Scotland, at </w:t>
      </w:r>
      <w:hyperlink r:id="rId10">
        <w:r w:rsidDel="00000000" w:rsidR="00000000" w:rsidRPr="00000000">
          <w:rPr>
            <w:color w:val="1155cc"/>
            <w:sz w:val="24"/>
            <w:szCs w:val="24"/>
            <w:u w:val="single"/>
            <w:rtl w:val="0"/>
          </w:rPr>
          <w:t xml:space="preserve">nathan.lappin@ukgovscotland.gov.uk</w:t>
        </w:r>
      </w:hyperlink>
      <w:r w:rsidDel="00000000" w:rsidR="00000000" w:rsidRPr="00000000">
        <w:rPr>
          <w:sz w:val="24"/>
          <w:szCs w:val="24"/>
          <w:rtl w:val="0"/>
        </w:rPr>
        <w:t xml:space="preserve"> or 07759 527509.  </w:t>
      </w:r>
    </w:p>
    <w:p w:rsidR="00000000" w:rsidDel="00000000" w:rsidP="00000000" w:rsidRDefault="00000000" w:rsidRPr="00000000" w14:paraId="000000A1">
      <w:pPr>
        <w:widowControl w:val="0"/>
        <w:spacing w:line="240" w:lineRule="auto"/>
        <w:ind w:left="720" w:hanging="360"/>
        <w:jc w:val="both"/>
        <w:rPr>
          <w:sz w:val="24"/>
          <w:szCs w:val="24"/>
        </w:rPr>
      </w:pPr>
      <w:r w:rsidDel="00000000" w:rsidR="00000000" w:rsidRPr="00000000">
        <w:rPr>
          <w:rtl w:val="0"/>
        </w:rPr>
      </w:r>
    </w:p>
    <w:p w:rsidR="00000000" w:rsidDel="00000000" w:rsidP="00000000" w:rsidRDefault="00000000" w:rsidRPr="00000000" w14:paraId="000000A2">
      <w:pPr>
        <w:keepNext w:val="1"/>
        <w:spacing w:line="240" w:lineRule="auto"/>
        <w:jc w:val="both"/>
        <w:rPr>
          <w:b w:val="1"/>
          <w:smallCaps w:val="1"/>
          <w:sz w:val="24"/>
          <w:szCs w:val="24"/>
        </w:rPr>
      </w:pPr>
      <w:r w:rsidDel="00000000" w:rsidR="00000000" w:rsidRPr="00000000">
        <w:rPr>
          <w:b w:val="1"/>
          <w:smallCaps w:val="1"/>
          <w:sz w:val="24"/>
          <w:szCs w:val="24"/>
          <w:rtl w:val="0"/>
        </w:rPr>
        <w:t xml:space="preserve">Political Activity</w:t>
      </w:r>
    </w:p>
    <w:p w:rsidR="00000000" w:rsidDel="00000000" w:rsidP="00000000" w:rsidRDefault="00000000" w:rsidRPr="00000000" w14:paraId="000000A3">
      <w:pPr>
        <w:spacing w:line="240" w:lineRule="auto"/>
        <w:rPr>
          <w:sz w:val="24"/>
          <w:szCs w:val="24"/>
        </w:rPr>
      </w:pPr>
      <w:r w:rsidDel="00000000" w:rsidR="00000000" w:rsidRPr="00000000">
        <w:rPr>
          <w:rtl w:val="0"/>
        </w:rPr>
      </w:r>
    </w:p>
    <w:p w:rsidR="00000000" w:rsidDel="00000000" w:rsidP="00000000" w:rsidRDefault="00000000" w:rsidRPr="00000000" w14:paraId="000000A4">
      <w:pPr>
        <w:spacing w:line="240" w:lineRule="auto"/>
        <w:jc w:val="both"/>
        <w:rPr>
          <w:sz w:val="24"/>
          <w:szCs w:val="24"/>
        </w:rPr>
      </w:pPr>
      <w:r w:rsidDel="00000000" w:rsidR="00000000" w:rsidRPr="00000000">
        <w:rPr>
          <w:sz w:val="24"/>
          <w:szCs w:val="24"/>
          <w:rtl w:val="0"/>
        </w:rPr>
        <w:t xml:space="preserve">Given the political importance of the Commission's work, Commissioners should not take part in party politics or be members of any political party.  If the Secretary of State for Scotland appoints a Commissioner who has been politically active he or she will be expected to abstain from party political activity (other than voting in public elections) while serving as a Commissioner.  Commissioners may however take part in local non-party activity not directly affecting the work of the Commission (e.g. issues affecting their local services).  Applications that do not include a completed political activity monitoring form will not be considered.</w:t>
      </w:r>
    </w:p>
    <w:p w:rsidR="00000000" w:rsidDel="00000000" w:rsidP="00000000" w:rsidRDefault="00000000" w:rsidRPr="00000000" w14:paraId="000000A5">
      <w:pPr>
        <w:keepNext w:val="1"/>
        <w:spacing w:line="240" w:lineRule="auto"/>
        <w:jc w:val="both"/>
        <w:rPr>
          <w:b w:val="1"/>
          <w:smallCaps w:val="1"/>
          <w:sz w:val="24"/>
          <w:szCs w:val="24"/>
        </w:rPr>
      </w:pPr>
      <w:r w:rsidDel="00000000" w:rsidR="00000000" w:rsidRPr="00000000">
        <w:rPr>
          <w:rtl w:val="0"/>
        </w:rPr>
      </w:r>
    </w:p>
    <w:p w:rsidR="00000000" w:rsidDel="00000000" w:rsidP="00000000" w:rsidRDefault="00000000" w:rsidRPr="00000000" w14:paraId="000000A6">
      <w:pPr>
        <w:keepNext w:val="1"/>
        <w:spacing w:line="240" w:lineRule="auto"/>
        <w:jc w:val="both"/>
        <w:rPr>
          <w:b w:val="1"/>
          <w:smallCaps w:val="1"/>
          <w:sz w:val="24"/>
          <w:szCs w:val="24"/>
        </w:rPr>
      </w:pPr>
      <w:r w:rsidDel="00000000" w:rsidR="00000000" w:rsidRPr="00000000">
        <w:rPr>
          <w:b w:val="1"/>
          <w:smallCaps w:val="1"/>
          <w:sz w:val="24"/>
          <w:szCs w:val="24"/>
          <w:rtl w:val="0"/>
        </w:rPr>
        <w:t xml:space="preserve">Bankruptcy</w:t>
      </w:r>
    </w:p>
    <w:p w:rsidR="00000000" w:rsidDel="00000000" w:rsidP="00000000" w:rsidRDefault="00000000" w:rsidRPr="00000000" w14:paraId="000000A7">
      <w:pPr>
        <w:spacing w:line="240" w:lineRule="auto"/>
        <w:jc w:val="both"/>
        <w:rPr>
          <w:sz w:val="24"/>
          <w:szCs w:val="24"/>
        </w:rPr>
      </w:pPr>
      <w:r w:rsidDel="00000000" w:rsidR="00000000" w:rsidRPr="00000000">
        <w:rPr>
          <w:rtl w:val="0"/>
        </w:rPr>
      </w:r>
    </w:p>
    <w:p w:rsidR="00000000" w:rsidDel="00000000" w:rsidP="00000000" w:rsidRDefault="00000000" w:rsidRPr="00000000" w14:paraId="000000A8">
      <w:pPr>
        <w:spacing w:line="240" w:lineRule="auto"/>
        <w:jc w:val="both"/>
        <w:rPr>
          <w:sz w:val="24"/>
          <w:szCs w:val="24"/>
        </w:rPr>
      </w:pPr>
      <w:r w:rsidDel="00000000" w:rsidR="00000000" w:rsidRPr="00000000">
        <w:rPr>
          <w:sz w:val="24"/>
          <w:szCs w:val="24"/>
          <w:rtl w:val="0"/>
        </w:rPr>
        <w:t xml:space="preserve">You may be removed from office before the end of your term of appointment if you are made the subject of a bankruptcy order.</w:t>
      </w:r>
    </w:p>
    <w:p w:rsidR="00000000" w:rsidDel="00000000" w:rsidP="00000000" w:rsidRDefault="00000000" w:rsidRPr="00000000" w14:paraId="000000A9">
      <w:pPr>
        <w:keepNext w:val="1"/>
        <w:spacing w:line="240" w:lineRule="auto"/>
        <w:jc w:val="both"/>
        <w:rPr>
          <w:b w:val="1"/>
          <w:smallCaps w:val="1"/>
          <w:sz w:val="24"/>
          <w:szCs w:val="24"/>
        </w:rPr>
      </w:pPr>
      <w:r w:rsidDel="00000000" w:rsidR="00000000" w:rsidRPr="00000000">
        <w:rPr>
          <w:rtl w:val="0"/>
        </w:rPr>
      </w:r>
    </w:p>
    <w:p w:rsidR="00000000" w:rsidDel="00000000" w:rsidP="00000000" w:rsidRDefault="00000000" w:rsidRPr="00000000" w14:paraId="000000AA">
      <w:pPr>
        <w:keepNext w:val="1"/>
        <w:spacing w:line="240" w:lineRule="auto"/>
        <w:jc w:val="both"/>
        <w:rPr>
          <w:b w:val="1"/>
          <w:smallCaps w:val="1"/>
          <w:sz w:val="24"/>
          <w:szCs w:val="24"/>
        </w:rPr>
      </w:pPr>
      <w:r w:rsidDel="00000000" w:rsidR="00000000" w:rsidRPr="00000000">
        <w:rPr>
          <w:b w:val="1"/>
          <w:smallCaps w:val="1"/>
          <w:sz w:val="24"/>
          <w:szCs w:val="24"/>
          <w:rtl w:val="0"/>
        </w:rPr>
        <w:t xml:space="preserve">Official Secrets Act</w:t>
      </w:r>
    </w:p>
    <w:p w:rsidR="00000000" w:rsidDel="00000000" w:rsidP="00000000" w:rsidRDefault="00000000" w:rsidRPr="00000000" w14:paraId="000000AB">
      <w:pPr>
        <w:spacing w:line="240" w:lineRule="auto"/>
        <w:jc w:val="both"/>
        <w:rPr>
          <w:sz w:val="24"/>
          <w:szCs w:val="24"/>
        </w:rPr>
      </w:pPr>
      <w:r w:rsidDel="00000000" w:rsidR="00000000" w:rsidRPr="00000000">
        <w:rPr>
          <w:rtl w:val="0"/>
        </w:rPr>
      </w:r>
    </w:p>
    <w:p w:rsidR="00000000" w:rsidDel="00000000" w:rsidP="00000000" w:rsidRDefault="00000000" w:rsidRPr="00000000" w14:paraId="000000AC">
      <w:pPr>
        <w:spacing w:line="240" w:lineRule="auto"/>
        <w:jc w:val="both"/>
        <w:rPr>
          <w:sz w:val="24"/>
          <w:szCs w:val="24"/>
        </w:rPr>
      </w:pPr>
      <w:r w:rsidDel="00000000" w:rsidR="00000000" w:rsidRPr="00000000">
        <w:rPr>
          <w:sz w:val="24"/>
          <w:szCs w:val="24"/>
          <w:rtl w:val="0"/>
        </w:rPr>
        <w:t xml:space="preserve">The provisions of the Official Secrets Acts 1911 to 1989 apply to members of the Boundary Commission for Scotland.  Unauthorised disclosure of any information gained in the course of this appointment, or its use by you or others for personal gain or advancement, could result in your appointment being terminated early, or even criminal prosecution.</w:t>
      </w:r>
    </w:p>
    <w:p w:rsidR="00000000" w:rsidDel="00000000" w:rsidP="00000000" w:rsidRDefault="00000000" w:rsidRPr="00000000" w14:paraId="000000AD">
      <w:pPr>
        <w:spacing w:line="240" w:lineRule="auto"/>
        <w:jc w:val="both"/>
        <w:rPr>
          <w:sz w:val="24"/>
          <w:szCs w:val="24"/>
        </w:rPr>
      </w:pPr>
      <w:r w:rsidDel="00000000" w:rsidR="00000000" w:rsidRPr="00000000">
        <w:rPr>
          <w:rtl w:val="0"/>
        </w:rPr>
      </w:r>
    </w:p>
    <w:p w:rsidR="00000000" w:rsidDel="00000000" w:rsidP="00000000" w:rsidRDefault="00000000" w:rsidRPr="00000000" w14:paraId="000000AE">
      <w:pPr>
        <w:keepNext w:val="1"/>
        <w:spacing w:line="240" w:lineRule="auto"/>
        <w:jc w:val="both"/>
        <w:rPr>
          <w:b w:val="1"/>
          <w:smallCaps w:val="1"/>
          <w:sz w:val="24"/>
          <w:szCs w:val="24"/>
        </w:rPr>
      </w:pPr>
      <w:r w:rsidDel="00000000" w:rsidR="00000000" w:rsidRPr="00000000">
        <w:rPr>
          <w:b w:val="1"/>
          <w:smallCaps w:val="1"/>
          <w:sz w:val="24"/>
          <w:szCs w:val="24"/>
          <w:rtl w:val="0"/>
        </w:rPr>
        <w:t xml:space="preserve">Equal Opportunities/Alternative Formats</w:t>
      </w:r>
    </w:p>
    <w:p w:rsidR="00000000" w:rsidDel="00000000" w:rsidP="00000000" w:rsidRDefault="00000000" w:rsidRPr="00000000" w14:paraId="000000AF">
      <w:pPr>
        <w:spacing w:line="240" w:lineRule="auto"/>
        <w:ind w:right="181"/>
        <w:jc w:val="both"/>
        <w:rPr>
          <w:sz w:val="24"/>
          <w:szCs w:val="24"/>
        </w:rPr>
      </w:pPr>
      <w:r w:rsidDel="00000000" w:rsidR="00000000" w:rsidRPr="00000000">
        <w:rPr>
          <w:rtl w:val="0"/>
        </w:rPr>
      </w:r>
    </w:p>
    <w:p w:rsidR="00000000" w:rsidDel="00000000" w:rsidP="00000000" w:rsidRDefault="00000000" w:rsidRPr="00000000" w14:paraId="000000B0">
      <w:pPr>
        <w:spacing w:line="240" w:lineRule="auto"/>
        <w:ind w:right="181"/>
        <w:jc w:val="both"/>
        <w:rPr>
          <w:sz w:val="24"/>
          <w:szCs w:val="24"/>
        </w:rPr>
      </w:pPr>
      <w:r w:rsidDel="00000000" w:rsidR="00000000" w:rsidRPr="00000000">
        <w:rPr>
          <w:sz w:val="24"/>
          <w:szCs w:val="24"/>
          <w:rtl w:val="0"/>
        </w:rPr>
        <w:t xml:space="preserve">This appointment is regulated by and made in accordance with the Cabinet Office Governance Code for Public Appointments.  The Office of the Secretary of State for Scotland welcomes and encourages applications from groups currently under-represented including women, minority ethnic community groups and people with a disability.  The principles of fair and open competition will apply and the appointment will be made on merit.  This is an OCPA regulated process. </w:t>
      </w:r>
    </w:p>
    <w:p w:rsidR="00000000" w:rsidDel="00000000" w:rsidP="00000000" w:rsidRDefault="00000000" w:rsidRPr="00000000" w14:paraId="000000B1">
      <w:pPr>
        <w:spacing w:line="240" w:lineRule="auto"/>
        <w:ind w:right="181"/>
        <w:jc w:val="both"/>
        <w:rPr>
          <w:sz w:val="24"/>
          <w:szCs w:val="24"/>
        </w:rPr>
      </w:pPr>
      <w:r w:rsidDel="00000000" w:rsidR="00000000" w:rsidRPr="00000000">
        <w:rPr>
          <w:rtl w:val="0"/>
        </w:rPr>
      </w:r>
    </w:p>
    <w:p w:rsidR="00000000" w:rsidDel="00000000" w:rsidP="00000000" w:rsidRDefault="00000000" w:rsidRPr="00000000" w14:paraId="000000B2">
      <w:pPr>
        <w:spacing w:line="240" w:lineRule="auto"/>
        <w:ind w:right="181"/>
        <w:jc w:val="both"/>
        <w:rPr>
          <w:sz w:val="24"/>
          <w:szCs w:val="24"/>
        </w:rPr>
      </w:pPr>
      <w:r w:rsidDel="00000000" w:rsidR="00000000" w:rsidRPr="00000000">
        <w:rPr>
          <w:sz w:val="24"/>
          <w:szCs w:val="24"/>
          <w:rtl w:val="0"/>
        </w:rPr>
        <w:t xml:space="preserve">The Office of the Secretary of State for Scotland will make reasonable adjustments to the process as necessary and will respond positively to reasonable requests for information in alternative formats such as audio tape, Braille, large print etc.</w:t>
      </w:r>
    </w:p>
    <w:p w:rsidR="00000000" w:rsidDel="00000000" w:rsidP="00000000" w:rsidRDefault="00000000" w:rsidRPr="00000000" w14:paraId="000000B3">
      <w:pPr>
        <w:widowControl w:val="0"/>
        <w:spacing w:line="240" w:lineRule="auto"/>
        <w:ind w:left="720" w:hanging="360"/>
        <w:jc w:val="both"/>
        <w:rPr>
          <w:sz w:val="24"/>
          <w:szCs w:val="24"/>
        </w:rPr>
      </w:pPr>
      <w:r w:rsidDel="00000000" w:rsidR="00000000" w:rsidRPr="00000000">
        <w:rPr>
          <w:rtl w:val="0"/>
        </w:rPr>
      </w:r>
    </w:p>
    <w:p w:rsidR="00000000" w:rsidDel="00000000" w:rsidP="00000000" w:rsidRDefault="00000000" w:rsidRPr="00000000" w14:paraId="000000B4">
      <w:pPr>
        <w:keepNext w:val="1"/>
        <w:spacing w:line="240" w:lineRule="auto"/>
        <w:jc w:val="both"/>
        <w:rPr>
          <w:b w:val="1"/>
          <w:smallCaps w:val="1"/>
          <w:sz w:val="24"/>
          <w:szCs w:val="24"/>
        </w:rPr>
      </w:pPr>
      <w:r w:rsidDel="00000000" w:rsidR="00000000" w:rsidRPr="00000000">
        <w:rPr>
          <w:b w:val="1"/>
          <w:smallCaps w:val="1"/>
          <w:sz w:val="24"/>
          <w:szCs w:val="24"/>
          <w:rtl w:val="0"/>
        </w:rPr>
        <w:t xml:space="preserve">Assistance for Members with Disabilities</w:t>
      </w:r>
    </w:p>
    <w:p w:rsidR="00000000" w:rsidDel="00000000" w:rsidP="00000000" w:rsidRDefault="00000000" w:rsidRPr="00000000" w14:paraId="000000B5">
      <w:pPr>
        <w:widowControl w:val="0"/>
        <w:spacing w:line="240" w:lineRule="auto"/>
        <w:ind w:left="720" w:hanging="360"/>
        <w:jc w:val="both"/>
        <w:rPr>
          <w:sz w:val="24"/>
          <w:szCs w:val="24"/>
        </w:rPr>
      </w:pPr>
      <w:r w:rsidDel="00000000" w:rsidR="00000000" w:rsidRPr="00000000">
        <w:rPr>
          <w:rtl w:val="0"/>
        </w:rPr>
      </w:r>
    </w:p>
    <w:p w:rsidR="00000000" w:rsidDel="00000000" w:rsidP="00000000" w:rsidRDefault="00000000" w:rsidRPr="00000000" w14:paraId="000000B6">
      <w:pPr>
        <w:spacing w:line="240" w:lineRule="auto"/>
        <w:rPr>
          <w:sz w:val="24"/>
          <w:szCs w:val="24"/>
        </w:rPr>
      </w:pPr>
      <w:r w:rsidDel="00000000" w:rsidR="00000000" w:rsidRPr="00000000">
        <w:rPr>
          <w:sz w:val="24"/>
          <w:szCs w:val="24"/>
          <w:rtl w:val="0"/>
        </w:rPr>
        <w:t xml:space="preserve">Every effort will be made to provide whatever reasonable support members need to help them carry out their duties.</w:t>
      </w:r>
    </w:p>
    <w:p w:rsidR="00000000" w:rsidDel="00000000" w:rsidP="00000000" w:rsidRDefault="00000000" w:rsidRPr="00000000" w14:paraId="000000B7">
      <w:pPr>
        <w:keepNext w:val="1"/>
        <w:spacing w:line="240" w:lineRule="auto"/>
        <w:jc w:val="both"/>
        <w:rPr>
          <w:b w:val="1"/>
          <w:smallCaps w:val="1"/>
          <w:sz w:val="24"/>
          <w:szCs w:val="24"/>
        </w:rPr>
      </w:pPr>
      <w:r w:rsidDel="00000000" w:rsidR="00000000" w:rsidRPr="00000000">
        <w:rPr>
          <w:rtl w:val="0"/>
        </w:rPr>
      </w:r>
    </w:p>
    <w:p w:rsidR="00000000" w:rsidDel="00000000" w:rsidP="00000000" w:rsidRDefault="00000000" w:rsidRPr="00000000" w14:paraId="000000B8">
      <w:pPr>
        <w:keepNext w:val="1"/>
        <w:spacing w:line="240" w:lineRule="auto"/>
        <w:jc w:val="both"/>
        <w:rPr>
          <w:b w:val="1"/>
          <w:smallCaps w:val="1"/>
          <w:sz w:val="24"/>
          <w:szCs w:val="24"/>
        </w:rPr>
      </w:pPr>
      <w:r w:rsidDel="00000000" w:rsidR="00000000" w:rsidRPr="00000000">
        <w:rPr>
          <w:b w:val="1"/>
          <w:smallCaps w:val="1"/>
          <w:sz w:val="24"/>
          <w:szCs w:val="24"/>
          <w:rtl w:val="0"/>
        </w:rPr>
        <w:t xml:space="preserve">Further Information and Queries</w:t>
      </w:r>
    </w:p>
    <w:p w:rsidR="00000000" w:rsidDel="00000000" w:rsidP="00000000" w:rsidRDefault="00000000" w:rsidRPr="00000000" w14:paraId="000000B9">
      <w:pPr>
        <w:spacing w:line="240" w:lineRule="auto"/>
        <w:jc w:val="both"/>
        <w:rPr>
          <w:sz w:val="24"/>
          <w:szCs w:val="24"/>
        </w:rPr>
      </w:pPr>
      <w:r w:rsidDel="00000000" w:rsidR="00000000" w:rsidRPr="00000000">
        <w:rPr>
          <w:rtl w:val="0"/>
        </w:rPr>
      </w:r>
    </w:p>
    <w:p w:rsidR="00000000" w:rsidDel="00000000" w:rsidP="00000000" w:rsidRDefault="00000000" w:rsidRPr="00000000" w14:paraId="000000BA">
      <w:pPr>
        <w:tabs>
          <w:tab w:val="left" w:leader="none" w:pos="709"/>
        </w:tabs>
        <w:spacing w:line="240" w:lineRule="auto"/>
        <w:rPr>
          <w:sz w:val="24"/>
          <w:szCs w:val="24"/>
        </w:rPr>
      </w:pPr>
      <w:r w:rsidDel="00000000" w:rsidR="00000000" w:rsidRPr="00000000">
        <w:rPr>
          <w:sz w:val="24"/>
          <w:szCs w:val="24"/>
          <w:rtl w:val="0"/>
        </w:rPr>
        <w:t xml:space="preserve">For further information on the application process, please contact</w:t>
      </w:r>
      <w:r w:rsidDel="00000000" w:rsidR="00000000" w:rsidRPr="00000000">
        <w:rPr>
          <w:sz w:val="24"/>
          <w:szCs w:val="24"/>
          <w:rtl w:val="0"/>
        </w:rPr>
        <w:t xml:space="preserve"> Nathan Lappin, Constitutional Policy - Team Leader at the Office of the Secretary of State for Scotland, at </w:t>
      </w:r>
      <w:hyperlink r:id="rId11">
        <w:r w:rsidDel="00000000" w:rsidR="00000000" w:rsidRPr="00000000">
          <w:rPr>
            <w:color w:val="1155cc"/>
            <w:sz w:val="24"/>
            <w:szCs w:val="24"/>
            <w:u w:val="single"/>
            <w:rtl w:val="0"/>
          </w:rPr>
          <w:t xml:space="preserve">nathan.lappin@ukgovscotland.gov.uk</w:t>
        </w:r>
      </w:hyperlink>
      <w:r w:rsidDel="00000000" w:rsidR="00000000" w:rsidRPr="00000000">
        <w:rPr>
          <w:sz w:val="24"/>
          <w:szCs w:val="24"/>
          <w:rtl w:val="0"/>
        </w:rPr>
        <w:t xml:space="preserve"> or 07759 527509.  </w:t>
      </w:r>
    </w:p>
    <w:p w:rsidR="00000000" w:rsidDel="00000000" w:rsidP="00000000" w:rsidRDefault="00000000" w:rsidRPr="00000000" w14:paraId="000000BB">
      <w:pPr>
        <w:tabs>
          <w:tab w:val="left" w:leader="none" w:pos="709"/>
        </w:tabs>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0BC">
      <w:pPr>
        <w:spacing w:line="240" w:lineRule="auto"/>
        <w:rPr>
          <w:sz w:val="24"/>
          <w:szCs w:val="24"/>
        </w:rPr>
      </w:pPr>
      <w:bookmarkStart w:colFirst="0" w:colLast="0" w:name="_30j0zll" w:id="1"/>
      <w:bookmarkEnd w:id="1"/>
      <w:r w:rsidDel="00000000" w:rsidR="00000000" w:rsidRPr="00000000">
        <w:rPr>
          <w:sz w:val="24"/>
          <w:szCs w:val="24"/>
          <w:rtl w:val="0"/>
        </w:rPr>
        <w:t xml:space="preserve">For further information about the Boundary Commission for Scotland you may wish to visit the Commission’s web site: </w:t>
      </w:r>
      <w:hyperlink r:id="rId12">
        <w:r w:rsidDel="00000000" w:rsidR="00000000" w:rsidRPr="00000000">
          <w:rPr>
            <w:color w:val="0000ff"/>
            <w:sz w:val="24"/>
            <w:szCs w:val="24"/>
            <w:u w:val="single"/>
            <w:rtl w:val="0"/>
          </w:rPr>
          <w:t xml:space="preserve">www.bcomm-scotland.independent.gov.uk</w:t>
        </w:r>
      </w:hyperlink>
      <w:r w:rsidDel="00000000" w:rsidR="00000000" w:rsidRPr="00000000">
        <w:rPr>
          <w:sz w:val="24"/>
          <w:szCs w:val="24"/>
          <w:rtl w:val="0"/>
        </w:rPr>
        <w:t xml:space="preserve"> or telephone 0131 244 2001 to discuss the vacancy with the Secretariat.</w:t>
      </w:r>
    </w:p>
    <w:p w:rsidR="00000000" w:rsidDel="00000000" w:rsidP="00000000" w:rsidRDefault="00000000" w:rsidRPr="00000000" w14:paraId="000000BD">
      <w:pPr>
        <w:spacing w:line="240" w:lineRule="auto"/>
        <w:jc w:val="both"/>
        <w:rPr>
          <w:sz w:val="24"/>
          <w:szCs w:val="24"/>
        </w:rPr>
      </w:pPr>
      <w:r w:rsidDel="00000000" w:rsidR="00000000" w:rsidRPr="00000000">
        <w:rPr>
          <w:rtl w:val="0"/>
        </w:rPr>
      </w:r>
    </w:p>
    <w:p w:rsidR="00000000" w:rsidDel="00000000" w:rsidP="00000000" w:rsidRDefault="00000000" w:rsidRPr="00000000" w14:paraId="000000BE">
      <w:pPr>
        <w:spacing w:line="240" w:lineRule="auto"/>
        <w:jc w:val="both"/>
        <w:rPr>
          <w:sz w:val="24"/>
          <w:szCs w:val="24"/>
        </w:rPr>
      </w:pPr>
      <w:r w:rsidDel="00000000" w:rsidR="00000000" w:rsidRPr="00000000">
        <w:rPr>
          <w:rtl w:val="0"/>
        </w:rPr>
      </w:r>
    </w:p>
    <w:p w:rsidR="00000000" w:rsidDel="00000000" w:rsidP="00000000" w:rsidRDefault="00000000" w:rsidRPr="00000000" w14:paraId="000000BF">
      <w:pPr>
        <w:spacing w:line="240" w:lineRule="auto"/>
        <w:jc w:val="both"/>
        <w:rPr>
          <w:b w:val="1"/>
          <w:smallCaps w:val="1"/>
          <w:sz w:val="24"/>
          <w:szCs w:val="24"/>
        </w:rPr>
      </w:pPr>
      <w:r w:rsidDel="00000000" w:rsidR="00000000" w:rsidRPr="00000000">
        <w:rPr>
          <w:rtl w:val="0"/>
        </w:rPr>
      </w:r>
    </w:p>
    <w:p w:rsidR="00000000" w:rsidDel="00000000" w:rsidP="00000000" w:rsidRDefault="00000000" w:rsidRPr="00000000" w14:paraId="000000C0">
      <w:pPr>
        <w:rPr/>
      </w:pPr>
      <w:r w:rsidDel="00000000" w:rsidR="00000000" w:rsidRPr="00000000">
        <w:rPr>
          <w:rtl w:val="0"/>
        </w:rPr>
      </w:r>
    </w:p>
    <w:sectPr>
      <w:type w:val="nextPage"/>
      <w:pgSz w:h="16834" w:w="11909" w:orient="portrait"/>
      <w:pgMar w:bottom="1134" w:top="1134" w:left="1418" w:right="1418"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360" w:hanging="360"/>
      </w:pPr>
      <w:rPr>
        <w:rFonts w:ascii="Noto Sans Symbols" w:cs="Noto Sans Symbols" w:eastAsia="Noto Sans Symbols" w:hAnsi="Noto Sans Symbols"/>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2">
    <w:lvl w:ilvl="0">
      <w:start w:val="1"/>
      <w:numFmt w:val="bullet"/>
      <w:lvlText w:val="●"/>
      <w:lvlJc w:val="left"/>
      <w:pPr>
        <w:ind w:left="360" w:hanging="360"/>
      </w:pPr>
      <w:rPr>
        <w:rFonts w:ascii="Noto Sans Symbols" w:cs="Noto Sans Symbols" w:eastAsia="Noto Sans Symbols" w:hAnsi="Noto Sans Symbols"/>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mailto:nathan.lappin@ukgovscotland.gov.uk" TargetMode="External"/><Relationship Id="rId10" Type="http://schemas.openxmlformats.org/officeDocument/2006/relationships/hyperlink" Target="mailto:nathan.lappin@ukgovscotland.gov.uk" TargetMode="External"/><Relationship Id="rId12" Type="http://schemas.openxmlformats.org/officeDocument/2006/relationships/hyperlink" Target="http://www.bcomm-scotland.independent.gov.uk" TargetMode="External"/><Relationship Id="rId9" Type="http://schemas.openxmlformats.org/officeDocument/2006/relationships/hyperlink" Target="http://www.bcomm-scotland.independent.gov.uk" TargetMode="Externa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2.jpg"/><Relationship Id="rId8" Type="http://schemas.openxmlformats.org/officeDocument/2006/relationships/hyperlink" Target="https://publicappointmentscommissioner.independent.gov.uk"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