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CCF61" w14:textId="77777777" w:rsidR="007512F8" w:rsidRPr="0077182F" w:rsidRDefault="007512F8">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b w:val="0"/>
          <w:bCs/>
          <w:color w:val="000000"/>
          <w:sz w:val="24"/>
          <w:szCs w:val="24"/>
          <w:u w:val="none"/>
        </w:rPr>
      </w:pPr>
      <w:r w:rsidRPr="0077182F">
        <w:rPr>
          <w:rFonts w:ascii="Arial" w:hAnsi="Arial" w:cs="Arial"/>
          <w:b w:val="0"/>
          <w:bCs/>
          <w:sz w:val="24"/>
          <w:szCs w:val="24"/>
          <w:u w:val="none"/>
        </w:rPr>
        <w:tab/>
      </w:r>
      <w:r w:rsidRPr="0077182F">
        <w:rPr>
          <w:rFonts w:ascii="Arial" w:hAnsi="Arial" w:cs="Arial"/>
          <w:b w:val="0"/>
          <w:bCs/>
          <w:sz w:val="24"/>
          <w:szCs w:val="24"/>
          <w:u w:val="none"/>
        </w:rPr>
        <w:tab/>
      </w:r>
      <w:r w:rsidRPr="0077182F">
        <w:rPr>
          <w:rFonts w:ascii="Arial" w:hAnsi="Arial" w:cs="Arial"/>
          <w:b w:val="0"/>
          <w:bCs/>
          <w:sz w:val="24"/>
          <w:szCs w:val="24"/>
          <w:u w:val="none"/>
        </w:rPr>
        <w:tab/>
      </w:r>
      <w:r w:rsidRPr="0077182F">
        <w:rPr>
          <w:rFonts w:ascii="Arial" w:hAnsi="Arial" w:cs="Arial"/>
          <w:b w:val="0"/>
          <w:bCs/>
          <w:sz w:val="24"/>
          <w:szCs w:val="24"/>
          <w:u w:val="none"/>
        </w:rPr>
        <w:tab/>
      </w:r>
      <w:r w:rsidRPr="0077182F">
        <w:rPr>
          <w:rFonts w:ascii="Arial" w:hAnsi="Arial" w:cs="Arial"/>
          <w:b w:val="0"/>
          <w:bCs/>
          <w:sz w:val="24"/>
          <w:szCs w:val="24"/>
          <w:u w:val="none"/>
        </w:rPr>
        <w:tab/>
        <w:t xml:space="preserve">     </w:t>
      </w:r>
    </w:p>
    <w:p w14:paraId="672A6659" w14:textId="77777777" w:rsidR="007512F8" w:rsidRPr="0077182F" w:rsidRDefault="007512F8">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color w:val="000000"/>
          <w:sz w:val="24"/>
          <w:szCs w:val="24"/>
          <w:u w:val="none"/>
        </w:rPr>
      </w:pPr>
    </w:p>
    <w:p w14:paraId="0A37501D" w14:textId="5E63966A" w:rsidR="007512F8" w:rsidRPr="0077182F" w:rsidRDefault="00B1792E">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color w:val="000000"/>
          <w:sz w:val="24"/>
          <w:szCs w:val="24"/>
          <w:u w:val="none"/>
        </w:rPr>
      </w:pPr>
      <w:r w:rsidRPr="0077182F">
        <w:rPr>
          <w:rFonts w:ascii="Arial" w:hAnsi="Arial" w:cs="Arial"/>
          <w:noProof/>
          <w:color w:val="000000"/>
          <w:sz w:val="24"/>
          <w:szCs w:val="24"/>
          <w:u w:val="none"/>
        </w:rPr>
        <w:drawing>
          <wp:inline distT="0" distB="0" distL="0" distR="0" wp14:anchorId="6C26C2B9" wp14:editId="07777777">
            <wp:extent cx="1266825" cy="1057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E9260B" w:rsidRPr="0077182F">
        <w:rPr>
          <w:rFonts w:ascii="Arial" w:hAnsi="Arial" w:cs="Arial"/>
          <w:color w:val="000000"/>
          <w:sz w:val="24"/>
          <w:szCs w:val="24"/>
          <w:u w:val="none"/>
        </w:rPr>
        <w:tab/>
      </w:r>
      <w:r w:rsidR="007859A0" w:rsidRPr="0077182F">
        <w:rPr>
          <w:rFonts w:ascii="Arial" w:hAnsi="Arial" w:cs="Arial"/>
          <w:noProof/>
          <w:color w:val="000000"/>
          <w:sz w:val="24"/>
          <w:szCs w:val="24"/>
          <w:u w:val="none"/>
        </w:rPr>
        <w:drawing>
          <wp:inline distT="0" distB="0" distL="0" distR="0" wp14:anchorId="6CFC6316" wp14:editId="5324C392">
            <wp:extent cx="790575" cy="897937"/>
            <wp:effectExtent l="0" t="0" r="0" b="0"/>
            <wp:docPr id="5" name="Picture 5" descr="NEST log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 logo">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1285" cy="910102"/>
                    </a:xfrm>
                    <a:prstGeom prst="rect">
                      <a:avLst/>
                    </a:prstGeom>
                    <a:noFill/>
                    <a:ln>
                      <a:noFill/>
                    </a:ln>
                  </pic:spPr>
                </pic:pic>
              </a:graphicData>
            </a:graphic>
          </wp:inline>
        </w:drawing>
      </w:r>
    </w:p>
    <w:p w14:paraId="5DAB6C7B" w14:textId="77777777" w:rsidR="007512F8" w:rsidRPr="0077182F" w:rsidRDefault="007512F8">
      <w:pPr>
        <w:pStyle w:val="Heading1"/>
        <w:pBdr>
          <w:top w:val="single" w:sz="18" w:space="1" w:color="auto"/>
          <w:left w:val="single" w:sz="18" w:space="4" w:color="auto"/>
          <w:bottom w:val="single" w:sz="18" w:space="1" w:color="auto"/>
          <w:right w:val="single" w:sz="18" w:space="4" w:color="auto"/>
        </w:pBdr>
        <w:spacing w:before="0"/>
        <w:jc w:val="center"/>
        <w:rPr>
          <w:rFonts w:ascii="Arial" w:hAnsi="Arial" w:cs="Arial"/>
          <w:sz w:val="24"/>
          <w:szCs w:val="24"/>
          <w:u w:val="none"/>
        </w:rPr>
      </w:pPr>
    </w:p>
    <w:p w14:paraId="02EB378F"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szCs w:val="24"/>
        </w:rPr>
      </w:pPr>
    </w:p>
    <w:p w14:paraId="6A05A809"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szCs w:val="24"/>
        </w:rPr>
      </w:pPr>
    </w:p>
    <w:p w14:paraId="5A39BBE3" w14:textId="77777777" w:rsidR="007512F8" w:rsidRPr="0077182F" w:rsidRDefault="007512F8" w:rsidP="0015443F">
      <w:pPr>
        <w:pStyle w:val="Heading1"/>
        <w:pBdr>
          <w:top w:val="single" w:sz="18" w:space="1" w:color="auto"/>
          <w:left w:val="single" w:sz="18" w:space="4" w:color="auto"/>
          <w:bottom w:val="single" w:sz="18" w:space="1" w:color="auto"/>
          <w:right w:val="single" w:sz="18" w:space="4" w:color="auto"/>
        </w:pBdr>
        <w:spacing w:before="0"/>
        <w:jc w:val="center"/>
        <w:rPr>
          <w:rFonts w:ascii="Arial" w:hAnsi="Arial" w:cs="Arial"/>
          <w:sz w:val="24"/>
          <w:szCs w:val="24"/>
          <w:u w:val="none"/>
        </w:rPr>
      </w:pPr>
    </w:p>
    <w:p w14:paraId="0E27B00A" w14:textId="77777777" w:rsidR="007512F8" w:rsidRPr="0077182F" w:rsidRDefault="007512F8">
      <w:pPr>
        <w:pStyle w:val="Heading2"/>
        <w:pBdr>
          <w:top w:val="single" w:sz="18" w:space="1" w:color="auto"/>
          <w:left w:val="single" w:sz="18" w:space="4" w:color="auto"/>
          <w:bottom w:val="single" w:sz="18" w:space="1" w:color="auto"/>
          <w:right w:val="single" w:sz="18" w:space="4" w:color="auto"/>
        </w:pBdr>
        <w:spacing w:before="0" w:after="0"/>
        <w:jc w:val="center"/>
        <w:rPr>
          <w:rFonts w:ascii="Arial" w:hAnsi="Arial" w:cs="Arial"/>
          <w:sz w:val="44"/>
          <w:szCs w:val="44"/>
        </w:rPr>
      </w:pPr>
    </w:p>
    <w:p w14:paraId="60061E4C"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07AD97D2" w14:textId="5336410C" w:rsidR="00B26E7F" w:rsidRPr="0077182F" w:rsidRDefault="00325E45"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r w:rsidRPr="0077182F">
        <w:rPr>
          <w:rFonts w:ascii="Arial" w:hAnsi="Arial" w:cs="Arial"/>
          <w:b/>
          <w:sz w:val="44"/>
          <w:szCs w:val="44"/>
        </w:rPr>
        <w:t>Nest Corporation</w:t>
      </w:r>
      <w:r w:rsidR="00B26E7F" w:rsidRPr="0077182F">
        <w:rPr>
          <w:rFonts w:ascii="Arial" w:hAnsi="Arial" w:cs="Arial"/>
          <w:b/>
          <w:sz w:val="44"/>
          <w:szCs w:val="44"/>
        </w:rPr>
        <w:t xml:space="preserve"> </w:t>
      </w:r>
    </w:p>
    <w:p w14:paraId="29A5FE00" w14:textId="77777777" w:rsidR="00B26E7F" w:rsidRPr="0077182F" w:rsidRDefault="00B26E7F"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p>
    <w:p w14:paraId="0B3E94F2" w14:textId="003F1324" w:rsidR="006856CD" w:rsidRPr="0077182F" w:rsidRDefault="007B7413" w:rsidP="007859A0">
      <w:pPr>
        <w:pBdr>
          <w:top w:val="single" w:sz="18" w:space="1" w:color="auto"/>
          <w:left w:val="single" w:sz="18" w:space="4" w:color="auto"/>
          <w:bottom w:val="single" w:sz="18" w:space="1" w:color="auto"/>
          <w:right w:val="single" w:sz="18" w:space="4" w:color="auto"/>
        </w:pBdr>
        <w:jc w:val="center"/>
        <w:rPr>
          <w:rFonts w:ascii="Arial" w:hAnsi="Arial" w:cs="Arial"/>
          <w:b/>
          <w:sz w:val="48"/>
          <w:szCs w:val="48"/>
        </w:rPr>
      </w:pPr>
      <w:r w:rsidRPr="0077182F">
        <w:rPr>
          <w:rFonts w:ascii="Arial" w:hAnsi="Arial" w:cs="Arial"/>
          <w:b/>
          <w:sz w:val="48"/>
          <w:szCs w:val="48"/>
        </w:rPr>
        <w:t>Bo</w:t>
      </w:r>
      <w:r w:rsidR="00C21F21" w:rsidRPr="0077182F">
        <w:rPr>
          <w:rFonts w:ascii="Arial" w:hAnsi="Arial" w:cs="Arial"/>
          <w:b/>
          <w:sz w:val="48"/>
          <w:szCs w:val="48"/>
        </w:rPr>
        <w:t>ard Members</w:t>
      </w:r>
    </w:p>
    <w:p w14:paraId="1D5FD5B5" w14:textId="7AE4D157" w:rsidR="00B26E7F" w:rsidRPr="0077182F" w:rsidRDefault="00B26E7F" w:rsidP="00DE419F">
      <w:pPr>
        <w:pStyle w:val="Heading2"/>
        <w:pBdr>
          <w:top w:val="single" w:sz="18" w:space="1" w:color="auto"/>
          <w:left w:val="single" w:sz="18" w:space="4" w:color="auto"/>
          <w:bottom w:val="single" w:sz="18" w:space="1" w:color="auto"/>
          <w:right w:val="single" w:sz="18" w:space="4" w:color="auto"/>
        </w:pBdr>
        <w:tabs>
          <w:tab w:val="center" w:pos="4536"/>
          <w:tab w:val="left" w:pos="7095"/>
        </w:tabs>
        <w:ind w:firstLine="720"/>
        <w:jc w:val="center"/>
        <w:rPr>
          <w:rFonts w:ascii="Arial" w:hAnsi="Arial" w:cs="Arial"/>
          <w:sz w:val="44"/>
          <w:szCs w:val="44"/>
        </w:rPr>
      </w:pPr>
      <w:r w:rsidRPr="0077182F">
        <w:rPr>
          <w:rFonts w:ascii="Arial" w:hAnsi="Arial" w:cs="Arial"/>
          <w:sz w:val="44"/>
          <w:szCs w:val="44"/>
        </w:rPr>
        <w:t>Candidate Information Pack</w:t>
      </w:r>
    </w:p>
    <w:p w14:paraId="44EAFD9C" w14:textId="7D0E0404" w:rsidR="007512F8" w:rsidRPr="0077182F" w:rsidRDefault="00063D76" w:rsidP="00B26E7F">
      <w:pPr>
        <w:pStyle w:val="Heading2"/>
        <w:pBdr>
          <w:top w:val="single" w:sz="18" w:space="1" w:color="auto"/>
          <w:left w:val="single" w:sz="18" w:space="4" w:color="auto"/>
          <w:bottom w:val="single" w:sz="18" w:space="1" w:color="auto"/>
          <w:right w:val="single" w:sz="18" w:space="4" w:color="auto"/>
        </w:pBdr>
        <w:spacing w:before="0" w:after="0"/>
        <w:jc w:val="center"/>
        <w:rPr>
          <w:rFonts w:ascii="Arial" w:hAnsi="Arial" w:cs="Arial"/>
          <w:sz w:val="44"/>
          <w:szCs w:val="44"/>
        </w:rPr>
      </w:pPr>
      <w:r>
        <w:rPr>
          <w:rFonts w:ascii="Arial" w:hAnsi="Arial" w:cs="Arial"/>
          <w:sz w:val="44"/>
          <w:szCs w:val="44"/>
        </w:rPr>
        <w:t>January</w:t>
      </w:r>
      <w:r w:rsidR="00B26E7F" w:rsidRPr="0077182F">
        <w:rPr>
          <w:rFonts w:ascii="Arial" w:hAnsi="Arial" w:cs="Arial"/>
          <w:sz w:val="44"/>
          <w:szCs w:val="44"/>
        </w:rPr>
        <w:t xml:space="preserve"> 202</w:t>
      </w:r>
      <w:r>
        <w:rPr>
          <w:rFonts w:ascii="Arial" w:hAnsi="Arial" w:cs="Arial"/>
          <w:sz w:val="44"/>
          <w:szCs w:val="44"/>
        </w:rPr>
        <w:t>4</w:t>
      </w:r>
    </w:p>
    <w:p w14:paraId="1F294A3E" w14:textId="0E11FEB9"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6365BCA5" w14:textId="5103040C"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7BBF0EBB" w14:textId="6BA51BFC"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82F7CB9" w14:textId="10D08786"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2AEBC9A4" w14:textId="32A367A1"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1CB572B" w14:textId="30DBD1A2"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1F63745" w14:textId="4DB3308D"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6E5A6CEF" w14:textId="1E11F341"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1ADC3C7" w14:textId="723C87DA"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173498E1" w14:textId="57D9ABC1"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549EF7E9" w14:textId="71997597"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27411ACB" w14:textId="77777777" w:rsidR="00B26E7F" w:rsidRPr="0077182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B94D5A5"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DEEC669" w14:textId="77777777" w:rsidR="007512F8" w:rsidRPr="0077182F" w:rsidRDefault="00B1792E">
      <w:pPr>
        <w:pBdr>
          <w:top w:val="single" w:sz="18" w:space="1" w:color="auto"/>
          <w:left w:val="single" w:sz="18" w:space="4" w:color="auto"/>
          <w:bottom w:val="single" w:sz="18" w:space="1" w:color="auto"/>
          <w:right w:val="single" w:sz="18" w:space="4" w:color="auto"/>
        </w:pBdr>
        <w:jc w:val="left"/>
        <w:rPr>
          <w:rFonts w:ascii="Arial" w:hAnsi="Arial" w:cs="Arial"/>
          <w:b/>
          <w:szCs w:val="24"/>
        </w:rPr>
      </w:pPr>
      <w:r w:rsidRPr="0077182F">
        <w:rPr>
          <w:rFonts w:ascii="Arial" w:hAnsi="Arial" w:cs="Arial"/>
          <w:b/>
          <w:noProof/>
          <w:szCs w:val="24"/>
        </w:rPr>
        <w:drawing>
          <wp:inline distT="0" distB="0" distL="0" distR="0" wp14:anchorId="392620EA" wp14:editId="07777777">
            <wp:extent cx="1952625" cy="1095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pic:spPr>
                </pic:pic>
              </a:graphicData>
            </a:graphic>
          </wp:inline>
        </w:drawing>
      </w:r>
      <w:r w:rsidR="00196337" w:rsidRPr="0077182F">
        <w:rPr>
          <w:rFonts w:ascii="Arial" w:hAnsi="Arial" w:cs="Arial"/>
          <w:b/>
          <w:szCs w:val="24"/>
        </w:rPr>
        <w:tab/>
      </w:r>
      <w:r w:rsidR="00196337" w:rsidRPr="0077182F">
        <w:rPr>
          <w:rFonts w:ascii="Arial" w:hAnsi="Arial" w:cs="Arial"/>
          <w:b/>
          <w:szCs w:val="24"/>
        </w:rPr>
        <w:tab/>
      </w:r>
      <w:r w:rsidR="00196337" w:rsidRPr="0077182F">
        <w:rPr>
          <w:rFonts w:ascii="Arial" w:hAnsi="Arial" w:cs="Arial"/>
          <w:b/>
          <w:szCs w:val="24"/>
        </w:rPr>
        <w:tab/>
      </w:r>
      <w:r w:rsidRPr="0077182F">
        <w:rPr>
          <w:rFonts w:ascii="Arial" w:hAnsi="Arial" w:cs="Arial"/>
          <w:b/>
          <w:noProof/>
          <w:szCs w:val="24"/>
        </w:rPr>
        <w:drawing>
          <wp:inline distT="0" distB="0" distL="0" distR="0" wp14:anchorId="3C94DF3E" wp14:editId="07777777">
            <wp:extent cx="2381250" cy="110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1250" cy="1104900"/>
                    </a:xfrm>
                    <a:prstGeom prst="rect">
                      <a:avLst/>
                    </a:prstGeom>
                    <a:noFill/>
                    <a:ln>
                      <a:noFill/>
                    </a:ln>
                  </pic:spPr>
                </pic:pic>
              </a:graphicData>
            </a:graphic>
          </wp:inline>
        </w:drawing>
      </w:r>
    </w:p>
    <w:p w14:paraId="3656B9AB" w14:textId="77777777" w:rsidR="007512F8" w:rsidRPr="0077182F"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5FB0818" w14:textId="77777777" w:rsidR="00694265" w:rsidRPr="0077182F" w:rsidRDefault="00694265" w:rsidP="00C96151">
      <w:pPr>
        <w:pBdr>
          <w:top w:val="single" w:sz="18" w:space="1" w:color="auto"/>
          <w:left w:val="single" w:sz="18" w:space="4" w:color="auto"/>
          <w:bottom w:val="single" w:sz="18" w:space="1" w:color="auto"/>
          <w:right w:val="single" w:sz="18" w:space="4" w:color="auto"/>
        </w:pBdr>
        <w:rPr>
          <w:rFonts w:ascii="Arial" w:hAnsi="Arial" w:cs="Arial"/>
          <w:sz w:val="20"/>
        </w:rPr>
      </w:pPr>
    </w:p>
    <w:p w14:paraId="049F31CB" w14:textId="77777777" w:rsidR="00694265" w:rsidRPr="0077182F" w:rsidRDefault="00694265" w:rsidP="0015443F">
      <w:pPr>
        <w:pBdr>
          <w:top w:val="single" w:sz="18" w:space="1" w:color="auto"/>
          <w:left w:val="single" w:sz="18" w:space="4" w:color="auto"/>
          <w:bottom w:val="single" w:sz="18" w:space="1" w:color="auto"/>
          <w:right w:val="single" w:sz="18" w:space="4" w:color="auto"/>
        </w:pBdr>
        <w:jc w:val="center"/>
        <w:rPr>
          <w:rFonts w:ascii="Arial" w:hAnsi="Arial" w:cs="Arial"/>
          <w:sz w:val="20"/>
        </w:rPr>
      </w:pPr>
    </w:p>
    <w:p w14:paraId="5D05C700" w14:textId="1343971B" w:rsidR="00DE70B2" w:rsidRPr="0077182F" w:rsidRDefault="00B20FD6" w:rsidP="006856CD">
      <w:pPr>
        <w:rPr>
          <w:rFonts w:ascii="Arial" w:hAnsi="Arial" w:cs="Arial"/>
          <w:sz w:val="28"/>
          <w:szCs w:val="28"/>
        </w:rPr>
      </w:pPr>
      <w:r w:rsidRPr="0077182F">
        <w:rPr>
          <w:rFonts w:ascii="Arial" w:hAnsi="Arial" w:cs="Arial"/>
          <w:b/>
          <w:szCs w:val="24"/>
        </w:rPr>
        <w:br w:type="page"/>
      </w:r>
      <w:r w:rsidR="00DE70B2" w:rsidRPr="0077182F">
        <w:rPr>
          <w:rStyle w:val="normaltextrun"/>
          <w:rFonts w:ascii="Arial" w:hAnsi="Arial" w:cs="Arial"/>
          <w:b/>
          <w:bCs/>
        </w:rPr>
        <w:lastRenderedPageBreak/>
        <w:t>Contents</w:t>
      </w:r>
      <w:r w:rsidR="00DE70B2" w:rsidRPr="0077182F">
        <w:rPr>
          <w:rStyle w:val="eop"/>
          <w:rFonts w:ascii="Arial" w:hAnsi="Arial" w:cs="Arial"/>
        </w:rPr>
        <w:t> </w:t>
      </w:r>
    </w:p>
    <w:p w14:paraId="41B0200B"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1CCA260E" w14:textId="16438450"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Overview</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3 </w:t>
      </w:r>
      <w:r w:rsidRPr="0077182F">
        <w:rPr>
          <w:rStyle w:val="tabchar"/>
          <w:rFonts w:ascii="Arial" w:hAnsi="Arial" w:cs="Arial"/>
        </w:rPr>
        <w:t xml:space="preserve"> </w:t>
      </w:r>
      <w:r w:rsidRPr="0077182F">
        <w:rPr>
          <w:rStyle w:val="eop"/>
          <w:rFonts w:ascii="Arial" w:hAnsi="Arial" w:cs="Arial"/>
        </w:rPr>
        <w:t> </w:t>
      </w:r>
    </w:p>
    <w:p w14:paraId="1222BBAF"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5986DED2" w14:textId="6EA9BD1F" w:rsidR="00DE70B2" w:rsidRPr="0077182F" w:rsidRDefault="00C541B8" w:rsidP="00DE70B2">
      <w:pPr>
        <w:pStyle w:val="paragraph0"/>
        <w:spacing w:before="0" w:beforeAutospacing="0" w:after="0" w:afterAutospacing="0"/>
        <w:jc w:val="both"/>
        <w:textAlignment w:val="baseline"/>
        <w:rPr>
          <w:rFonts w:ascii="Arial" w:hAnsi="Arial" w:cs="Arial"/>
          <w:sz w:val="18"/>
          <w:szCs w:val="18"/>
        </w:rPr>
      </w:pPr>
      <w:r>
        <w:rPr>
          <w:rStyle w:val="normaltextrun"/>
          <w:rFonts w:ascii="Arial" w:hAnsi="Arial" w:cs="Arial"/>
        </w:rPr>
        <w:t>Introduction to Nest</w:t>
      </w:r>
      <w:r w:rsidR="00810ABA" w:rsidRPr="0077182F">
        <w:rPr>
          <w:rStyle w:val="normaltextrun"/>
          <w:rFonts w:ascii="Arial" w:hAnsi="Arial" w:cs="Arial"/>
        </w:rPr>
        <w:tab/>
      </w:r>
      <w:r w:rsidR="0036300C" w:rsidRPr="0077182F">
        <w:rPr>
          <w:rStyle w:val="tabchar"/>
          <w:rFonts w:ascii="Arial" w:hAnsi="Arial" w:cs="Arial"/>
        </w:rPr>
        <w:tab/>
      </w:r>
      <w:r w:rsidR="00784751" w:rsidRPr="0077182F">
        <w:rPr>
          <w:rStyle w:val="tabchar"/>
          <w:rFonts w:ascii="Arial" w:hAnsi="Arial" w:cs="Arial"/>
        </w:rPr>
        <w:tab/>
      </w:r>
      <w:r w:rsidR="00784751" w:rsidRPr="0077182F">
        <w:rPr>
          <w:rStyle w:val="tabchar"/>
          <w:rFonts w:ascii="Arial" w:hAnsi="Arial" w:cs="Arial"/>
        </w:rPr>
        <w:tab/>
      </w:r>
      <w:r w:rsidR="00784751" w:rsidRPr="0077182F">
        <w:rPr>
          <w:rStyle w:val="tabchar"/>
          <w:rFonts w:ascii="Arial" w:hAnsi="Arial" w:cs="Arial"/>
        </w:rPr>
        <w:tab/>
      </w:r>
      <w:r w:rsidR="00784751" w:rsidRPr="0077182F">
        <w:rPr>
          <w:rStyle w:val="tabchar"/>
          <w:rFonts w:ascii="Arial" w:hAnsi="Arial" w:cs="Arial"/>
        </w:rPr>
        <w:tab/>
      </w:r>
      <w:r w:rsidR="00713C3B">
        <w:rPr>
          <w:rStyle w:val="tabchar"/>
          <w:rFonts w:ascii="Arial" w:hAnsi="Arial" w:cs="Arial"/>
        </w:rPr>
        <w:tab/>
      </w:r>
      <w:r w:rsidR="00713C3B">
        <w:rPr>
          <w:rStyle w:val="tabchar"/>
          <w:rFonts w:ascii="Arial" w:hAnsi="Arial" w:cs="Arial"/>
        </w:rPr>
        <w:tab/>
      </w:r>
      <w:r w:rsidR="00DE70B2" w:rsidRPr="0077182F">
        <w:rPr>
          <w:rStyle w:val="normaltextrun"/>
          <w:rFonts w:ascii="Arial" w:hAnsi="Arial" w:cs="Arial"/>
        </w:rPr>
        <w:t>Page 3</w:t>
      </w:r>
      <w:r w:rsidR="004E5B03" w:rsidRPr="0077182F">
        <w:rPr>
          <w:rStyle w:val="eop"/>
          <w:rFonts w:ascii="Arial" w:hAnsi="Arial" w:cs="Arial"/>
        </w:rPr>
        <w:t>-</w:t>
      </w:r>
      <w:r>
        <w:rPr>
          <w:rStyle w:val="eop"/>
          <w:rFonts w:ascii="Arial" w:hAnsi="Arial" w:cs="Arial"/>
        </w:rPr>
        <w:t>5</w:t>
      </w:r>
    </w:p>
    <w:p w14:paraId="261F0B9D"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100D3A0A" w14:textId="1B0D323A" w:rsidR="00DE70B2" w:rsidRPr="0077182F" w:rsidRDefault="00DE70B2" w:rsidP="7B6CE82D">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Diversity and Equality Message</w:t>
      </w:r>
      <w:r w:rsidRPr="0077182F">
        <w:rPr>
          <w:rStyle w:val="tabchar"/>
          <w:rFonts w:ascii="Arial" w:hAnsi="Arial" w:cs="Arial"/>
        </w:rPr>
        <w:t xml:space="preserve"> </w:t>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Style w:val="normaltextrun"/>
          <w:rFonts w:ascii="Arial" w:hAnsi="Arial" w:cs="Arial"/>
        </w:rPr>
        <w:t>Page </w:t>
      </w:r>
      <w:r w:rsidR="00C541B8">
        <w:rPr>
          <w:rStyle w:val="eop"/>
          <w:rFonts w:ascii="Arial" w:hAnsi="Arial" w:cs="Arial"/>
        </w:rPr>
        <w:t>6</w:t>
      </w:r>
    </w:p>
    <w:p w14:paraId="6678475B"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2F5650F7" w14:textId="43A873BE"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Message from the Permanent Secretary, DWP</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 xml:space="preserve">Page </w:t>
      </w:r>
      <w:r w:rsidR="00C541B8">
        <w:rPr>
          <w:rStyle w:val="normaltextrun"/>
          <w:rFonts w:ascii="Arial" w:hAnsi="Arial" w:cs="Arial"/>
        </w:rPr>
        <w:t>6</w:t>
      </w:r>
      <w:r w:rsidR="00C541B8" w:rsidRPr="0077182F">
        <w:rPr>
          <w:rStyle w:val="tabchar"/>
          <w:rFonts w:ascii="Arial" w:hAnsi="Arial" w:cs="Arial"/>
        </w:rPr>
        <w:t xml:space="preserve"> </w:t>
      </w:r>
      <w:r w:rsidR="00C541B8" w:rsidRPr="0077182F">
        <w:rPr>
          <w:rStyle w:val="eop"/>
          <w:rFonts w:ascii="Arial" w:hAnsi="Arial" w:cs="Arial"/>
        </w:rPr>
        <w:t> </w:t>
      </w:r>
    </w:p>
    <w:p w14:paraId="7589DB3A"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44AC3BA1" w14:textId="1D4FBBF6" w:rsidR="00DE70B2" w:rsidRPr="0077182F" w:rsidRDefault="0050583D" w:rsidP="00C016B9">
      <w:pPr>
        <w:pStyle w:val="paragraph0"/>
        <w:spacing w:before="0" w:beforeAutospacing="0" w:after="0" w:afterAutospacing="0"/>
        <w:jc w:val="both"/>
        <w:textAlignment w:val="baseline"/>
        <w:rPr>
          <w:rFonts w:ascii="Arial" w:hAnsi="Arial" w:cs="Arial"/>
          <w:sz w:val="18"/>
          <w:szCs w:val="18"/>
        </w:rPr>
      </w:pPr>
      <w:r w:rsidRPr="0077182F">
        <w:rPr>
          <w:rStyle w:val="tabchar"/>
          <w:rFonts w:ascii="Arial" w:hAnsi="Arial" w:cs="Arial"/>
        </w:rPr>
        <w:t>Nest</w:t>
      </w:r>
      <w:r w:rsidR="00C016B9" w:rsidRPr="0077182F">
        <w:rPr>
          <w:rStyle w:val="tabchar"/>
          <w:rFonts w:ascii="Arial" w:hAnsi="Arial" w:cs="Arial"/>
        </w:rPr>
        <w:t xml:space="preserve"> Corporation</w:t>
      </w:r>
      <w:r w:rsidR="00CB678D" w:rsidRPr="0077182F">
        <w:rPr>
          <w:rStyle w:val="tabchar"/>
          <w:rFonts w:ascii="Arial" w:hAnsi="Arial" w:cs="Arial"/>
        </w:rPr>
        <w:t xml:space="preserve"> Governance Framework</w:t>
      </w:r>
      <w:r w:rsidR="00DE70B2" w:rsidRPr="0077182F">
        <w:rPr>
          <w:rStyle w:val="tabchar"/>
          <w:rFonts w:ascii="Arial" w:hAnsi="Arial" w:cs="Arial"/>
        </w:rPr>
        <w:t xml:space="preserve"> </w:t>
      </w:r>
      <w:r w:rsidR="00AF349B" w:rsidRPr="0077182F">
        <w:rPr>
          <w:rStyle w:val="tabchar"/>
          <w:rFonts w:ascii="Arial" w:hAnsi="Arial" w:cs="Arial"/>
        </w:rPr>
        <w:t xml:space="preserve">                                        </w:t>
      </w:r>
      <w:r w:rsidR="00C016B9" w:rsidRPr="0077182F">
        <w:rPr>
          <w:rStyle w:val="tabchar"/>
          <w:rFonts w:ascii="Arial" w:hAnsi="Arial" w:cs="Arial"/>
        </w:rPr>
        <w:t xml:space="preserve">Page </w:t>
      </w:r>
      <w:r w:rsidR="003A0DE0">
        <w:rPr>
          <w:rStyle w:val="tabchar"/>
          <w:rFonts w:ascii="Arial" w:hAnsi="Arial" w:cs="Arial"/>
        </w:rPr>
        <w:t>6</w:t>
      </w:r>
      <w:r w:rsidR="00C541B8">
        <w:rPr>
          <w:rStyle w:val="tabchar"/>
          <w:rFonts w:ascii="Arial" w:hAnsi="Arial" w:cs="Arial"/>
        </w:rPr>
        <w:t>-</w:t>
      </w:r>
      <w:r w:rsidR="003A0DE0">
        <w:rPr>
          <w:rStyle w:val="tabchar"/>
          <w:rFonts w:ascii="Arial" w:hAnsi="Arial" w:cs="Arial"/>
        </w:rPr>
        <w:t>7</w:t>
      </w:r>
      <w:r w:rsidR="00DE70B2" w:rsidRPr="0077182F">
        <w:rPr>
          <w:rStyle w:val="tabchar"/>
          <w:rFonts w:ascii="Arial" w:hAnsi="Arial" w:cs="Arial"/>
        </w:rPr>
        <w:tab/>
      </w:r>
      <w:r w:rsidR="00DE70B2" w:rsidRPr="0077182F">
        <w:rPr>
          <w:rStyle w:val="tabchar"/>
          <w:rFonts w:ascii="Arial" w:hAnsi="Arial" w:cs="Arial"/>
        </w:rPr>
        <w:tab/>
      </w:r>
      <w:r w:rsidR="00DE70B2" w:rsidRPr="0077182F">
        <w:rPr>
          <w:rStyle w:val="tabchar"/>
          <w:rFonts w:ascii="Arial" w:hAnsi="Arial" w:cs="Arial"/>
        </w:rPr>
        <w:tab/>
      </w:r>
      <w:r w:rsidR="00DE70B2" w:rsidRPr="0077182F">
        <w:rPr>
          <w:rStyle w:val="tabchar"/>
          <w:rFonts w:ascii="Arial" w:hAnsi="Arial" w:cs="Arial"/>
        </w:rPr>
        <w:tab/>
      </w:r>
      <w:r w:rsidR="00DE70B2" w:rsidRPr="0077182F">
        <w:rPr>
          <w:rStyle w:val="tabchar"/>
          <w:rFonts w:ascii="Arial" w:hAnsi="Arial" w:cs="Arial"/>
        </w:rPr>
        <w:tab/>
      </w:r>
    </w:p>
    <w:p w14:paraId="09B5EC7D" w14:textId="5BF301EA"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The Role of the </w:t>
      </w:r>
      <w:r w:rsidR="008401B2" w:rsidRPr="0077182F">
        <w:rPr>
          <w:rStyle w:val="normaltextrun"/>
          <w:rFonts w:ascii="Arial" w:hAnsi="Arial" w:cs="Arial"/>
        </w:rPr>
        <w:t>Board Member</w:t>
      </w:r>
      <w:r w:rsidR="00CA48D6" w:rsidRPr="0077182F">
        <w:rPr>
          <w:rStyle w:val="normaltextrun"/>
          <w:rFonts w:ascii="Arial" w:hAnsi="Arial" w:cs="Arial"/>
        </w:rPr>
        <w:t xml:space="preserve">                   </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7C44BF">
        <w:rPr>
          <w:rStyle w:val="normaltextrun"/>
          <w:rFonts w:ascii="Arial" w:hAnsi="Arial" w:cs="Arial"/>
        </w:rPr>
        <w:t>7</w:t>
      </w:r>
      <w:r w:rsidR="008401B2" w:rsidRPr="0077182F">
        <w:rPr>
          <w:rStyle w:val="normaltextrun"/>
          <w:rFonts w:ascii="Arial" w:hAnsi="Arial" w:cs="Arial"/>
        </w:rPr>
        <w:t>-</w:t>
      </w:r>
      <w:r w:rsidR="007C44BF">
        <w:rPr>
          <w:rStyle w:val="normaltextrun"/>
          <w:rFonts w:ascii="Arial" w:hAnsi="Arial" w:cs="Arial"/>
        </w:rPr>
        <w:t>8</w:t>
      </w:r>
    </w:p>
    <w:p w14:paraId="233E2A4A"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22E9192C" w14:textId="5951F72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Essential Criteria</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7C44BF">
        <w:rPr>
          <w:rStyle w:val="normaltextrun"/>
          <w:rFonts w:ascii="Arial" w:hAnsi="Arial" w:cs="Arial"/>
        </w:rPr>
        <w:t>8</w:t>
      </w:r>
      <w:r w:rsidR="00A675E8" w:rsidRPr="0077182F">
        <w:rPr>
          <w:rStyle w:val="normaltextrun"/>
          <w:rFonts w:ascii="Arial" w:hAnsi="Arial" w:cs="Arial"/>
        </w:rPr>
        <w:t>-</w:t>
      </w:r>
      <w:r w:rsidR="007C44BF">
        <w:rPr>
          <w:rStyle w:val="normaltextrun"/>
          <w:rFonts w:ascii="Arial" w:hAnsi="Arial" w:cs="Arial"/>
        </w:rPr>
        <w:t>9</w:t>
      </w:r>
    </w:p>
    <w:p w14:paraId="637780FA"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7A9BE869" w14:textId="26B4637C"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Desirable Criteria</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957797">
        <w:rPr>
          <w:rStyle w:val="normaltextrun"/>
          <w:rFonts w:ascii="Arial" w:hAnsi="Arial" w:cs="Arial"/>
        </w:rPr>
        <w:t>9</w:t>
      </w:r>
    </w:p>
    <w:p w14:paraId="4A2FEC12"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2B8045FB" w14:textId="727DAA4E"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Terms of </w:t>
      </w:r>
      <w:r w:rsidR="00C277B9" w:rsidRPr="0077182F">
        <w:rPr>
          <w:rStyle w:val="normaltextrun"/>
          <w:rFonts w:ascii="Arial" w:hAnsi="Arial" w:cs="Arial"/>
        </w:rPr>
        <w:t xml:space="preserve">Appointment </w:t>
      </w:r>
      <w:r w:rsidR="00C277B9" w:rsidRPr="0077182F">
        <w:rPr>
          <w:rStyle w:val="normaltextrun"/>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7142B9">
        <w:rPr>
          <w:rStyle w:val="normaltextrun"/>
          <w:rFonts w:ascii="Arial" w:hAnsi="Arial" w:cs="Arial"/>
        </w:rPr>
        <w:t>9</w:t>
      </w:r>
      <w:r w:rsidR="007C44BF">
        <w:rPr>
          <w:rStyle w:val="normaltextrun"/>
          <w:rFonts w:ascii="Arial" w:hAnsi="Arial" w:cs="Arial"/>
        </w:rPr>
        <w:t>-10</w:t>
      </w:r>
      <w:r w:rsidRPr="0077182F">
        <w:rPr>
          <w:rStyle w:val="eop"/>
          <w:rFonts w:ascii="Arial" w:hAnsi="Arial" w:cs="Arial"/>
        </w:rPr>
        <w:t> </w:t>
      </w:r>
    </w:p>
    <w:p w14:paraId="7309870C"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28DB122B" w14:textId="7C526EC3" w:rsidR="001D4730" w:rsidRPr="0077182F" w:rsidRDefault="001D4730" w:rsidP="00DE70B2">
      <w:pPr>
        <w:pStyle w:val="paragraph0"/>
        <w:spacing w:before="0" w:beforeAutospacing="0" w:after="0" w:afterAutospacing="0"/>
        <w:jc w:val="both"/>
        <w:textAlignment w:val="baseline"/>
        <w:rPr>
          <w:rStyle w:val="normaltextrun"/>
          <w:rFonts w:ascii="Arial" w:hAnsi="Arial" w:cs="Arial"/>
        </w:rPr>
      </w:pPr>
      <w:r w:rsidRPr="0077182F">
        <w:rPr>
          <w:rStyle w:val="normaltextrun"/>
          <w:rFonts w:ascii="Arial" w:hAnsi="Arial" w:cs="Arial"/>
        </w:rPr>
        <w:t xml:space="preserve">Information Session </w:t>
      </w:r>
      <w:r w:rsidR="002F1F4E" w:rsidRPr="0077182F">
        <w:rPr>
          <w:rStyle w:val="normaltextrun"/>
          <w:rFonts w:ascii="Arial" w:hAnsi="Arial" w:cs="Arial"/>
        </w:rPr>
        <w:t>Webinar</w:t>
      </w:r>
      <w:r w:rsidR="00782B55" w:rsidRPr="0077182F">
        <w:rPr>
          <w:rStyle w:val="normaltextrun"/>
          <w:rFonts w:ascii="Arial" w:hAnsi="Arial" w:cs="Arial"/>
        </w:rPr>
        <w:tab/>
      </w:r>
      <w:r w:rsidR="00782B55" w:rsidRPr="0077182F">
        <w:rPr>
          <w:rStyle w:val="normaltextrun"/>
          <w:rFonts w:ascii="Arial" w:hAnsi="Arial" w:cs="Arial"/>
        </w:rPr>
        <w:tab/>
      </w:r>
      <w:r w:rsidR="00782B55" w:rsidRPr="0077182F">
        <w:rPr>
          <w:rStyle w:val="normaltextrun"/>
          <w:rFonts w:ascii="Arial" w:hAnsi="Arial" w:cs="Arial"/>
        </w:rPr>
        <w:tab/>
      </w:r>
      <w:r w:rsidR="00782B55" w:rsidRPr="0077182F">
        <w:rPr>
          <w:rStyle w:val="normaltextrun"/>
          <w:rFonts w:ascii="Arial" w:hAnsi="Arial" w:cs="Arial"/>
        </w:rPr>
        <w:tab/>
      </w:r>
      <w:r w:rsidR="00782B55" w:rsidRPr="0077182F">
        <w:rPr>
          <w:rStyle w:val="normaltextrun"/>
          <w:rFonts w:ascii="Arial" w:hAnsi="Arial" w:cs="Arial"/>
        </w:rPr>
        <w:tab/>
      </w:r>
      <w:r w:rsidR="00782B55" w:rsidRPr="0077182F">
        <w:rPr>
          <w:rStyle w:val="normaltextrun"/>
          <w:rFonts w:ascii="Arial" w:hAnsi="Arial" w:cs="Arial"/>
        </w:rPr>
        <w:tab/>
        <w:t>Page 1</w:t>
      </w:r>
      <w:r w:rsidR="007142B9">
        <w:rPr>
          <w:rStyle w:val="normaltextrun"/>
          <w:rFonts w:ascii="Arial" w:hAnsi="Arial" w:cs="Arial"/>
        </w:rPr>
        <w:t>0</w:t>
      </w:r>
      <w:r w:rsidR="00782B55" w:rsidRPr="0077182F">
        <w:rPr>
          <w:rStyle w:val="eop"/>
          <w:rFonts w:ascii="Arial" w:hAnsi="Arial" w:cs="Arial"/>
        </w:rPr>
        <w:t> </w:t>
      </w:r>
    </w:p>
    <w:p w14:paraId="092F8857" w14:textId="77777777" w:rsidR="001D4730" w:rsidRPr="0077182F" w:rsidRDefault="001D4730" w:rsidP="00DE70B2">
      <w:pPr>
        <w:pStyle w:val="paragraph0"/>
        <w:spacing w:before="0" w:beforeAutospacing="0" w:after="0" w:afterAutospacing="0"/>
        <w:jc w:val="both"/>
        <w:textAlignment w:val="baseline"/>
        <w:rPr>
          <w:rStyle w:val="normaltextrun"/>
          <w:rFonts w:ascii="Arial" w:hAnsi="Arial" w:cs="Arial"/>
        </w:rPr>
      </w:pPr>
    </w:p>
    <w:p w14:paraId="4F8EC188" w14:textId="7754BEFB"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Standards in Public Life, Political Activity,</w:t>
      </w:r>
      <w:r w:rsidRPr="0077182F">
        <w:rPr>
          <w:rStyle w:val="eop"/>
          <w:rFonts w:ascii="Arial" w:hAnsi="Arial" w:cs="Arial"/>
        </w:rPr>
        <w:t> </w:t>
      </w:r>
    </w:p>
    <w:p w14:paraId="32A36715" w14:textId="546ECAC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Eligibility and Conflicts of </w:t>
      </w:r>
      <w:r w:rsidR="00C277B9" w:rsidRPr="0077182F">
        <w:rPr>
          <w:rStyle w:val="normaltextrun"/>
          <w:rFonts w:ascii="Arial" w:hAnsi="Arial" w:cs="Arial"/>
        </w:rPr>
        <w:t xml:space="preserve">Interest </w:t>
      </w:r>
      <w:r w:rsidR="00C277B9" w:rsidRPr="0077182F">
        <w:rPr>
          <w:rStyle w:val="normaltextrun"/>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00C277B9" w:rsidRPr="0077182F">
        <w:rPr>
          <w:rStyle w:val="tabchar"/>
          <w:rFonts w:ascii="Arial" w:hAnsi="Arial" w:cs="Arial"/>
        </w:rPr>
        <w:tab/>
      </w:r>
      <w:r w:rsidRPr="0077182F">
        <w:rPr>
          <w:rStyle w:val="normaltextrun"/>
          <w:rFonts w:ascii="Arial" w:hAnsi="Arial" w:cs="Arial"/>
        </w:rPr>
        <w:t>Page </w:t>
      </w:r>
      <w:r w:rsidR="00A675E8" w:rsidRPr="0077182F">
        <w:rPr>
          <w:rStyle w:val="normaltextrun"/>
          <w:rFonts w:ascii="Arial" w:hAnsi="Arial" w:cs="Arial"/>
        </w:rPr>
        <w:t>1</w:t>
      </w:r>
      <w:r w:rsidR="00182BED">
        <w:rPr>
          <w:rStyle w:val="normaltextrun"/>
          <w:rFonts w:ascii="Arial" w:hAnsi="Arial" w:cs="Arial"/>
        </w:rPr>
        <w:t>1</w:t>
      </w:r>
      <w:r w:rsidRPr="0077182F">
        <w:rPr>
          <w:rStyle w:val="eop"/>
          <w:rFonts w:ascii="Arial" w:hAnsi="Arial" w:cs="Arial"/>
        </w:rPr>
        <w:t> </w:t>
      </w:r>
    </w:p>
    <w:p w14:paraId="41B660F4"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0CB23FB2" w14:textId="19FCCE40"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 xml:space="preserve">How to </w:t>
      </w:r>
      <w:r w:rsidR="00C277B9" w:rsidRPr="0077182F">
        <w:rPr>
          <w:rStyle w:val="normaltextrun"/>
          <w:rFonts w:ascii="Arial" w:hAnsi="Arial" w:cs="Arial"/>
        </w:rPr>
        <w:t xml:space="preserve">apply </w:t>
      </w:r>
      <w:r w:rsidR="00C277B9" w:rsidRPr="0077182F">
        <w:rPr>
          <w:rStyle w:val="normaltextrun"/>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28586A" w:rsidRPr="0077182F">
        <w:rPr>
          <w:rStyle w:val="normaltextrun"/>
          <w:rFonts w:ascii="Arial" w:hAnsi="Arial" w:cs="Arial"/>
        </w:rPr>
        <w:t>1</w:t>
      </w:r>
      <w:r w:rsidR="00DC6ADF">
        <w:rPr>
          <w:rStyle w:val="normaltextrun"/>
          <w:rFonts w:ascii="Arial" w:hAnsi="Arial" w:cs="Arial"/>
        </w:rPr>
        <w:t>1</w:t>
      </w:r>
      <w:r w:rsidR="008D0AEA">
        <w:rPr>
          <w:rStyle w:val="normaltextrun"/>
          <w:rFonts w:ascii="Arial" w:hAnsi="Arial" w:cs="Arial"/>
        </w:rPr>
        <w:t>-1</w:t>
      </w:r>
      <w:r w:rsidR="00182BED">
        <w:rPr>
          <w:rStyle w:val="normaltextrun"/>
          <w:rFonts w:ascii="Arial" w:hAnsi="Arial" w:cs="Arial"/>
        </w:rPr>
        <w:t>3</w:t>
      </w:r>
      <w:r w:rsidRPr="0077182F">
        <w:rPr>
          <w:rStyle w:val="eop"/>
          <w:rFonts w:ascii="Arial" w:hAnsi="Arial" w:cs="Arial"/>
        </w:rPr>
        <w:t> </w:t>
      </w:r>
    </w:p>
    <w:p w14:paraId="2D4234FB"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5FF74631" w14:textId="2BDD393B"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The Selection and Recruitment Process</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w:t>
      </w:r>
      <w:r w:rsidR="00A77683" w:rsidRPr="0077182F">
        <w:rPr>
          <w:rStyle w:val="normaltextrun"/>
          <w:rFonts w:ascii="Arial" w:hAnsi="Arial" w:cs="Arial"/>
        </w:rPr>
        <w:t>1</w:t>
      </w:r>
      <w:r w:rsidR="0062517D">
        <w:rPr>
          <w:rStyle w:val="normaltextrun"/>
          <w:rFonts w:ascii="Arial" w:hAnsi="Arial" w:cs="Arial"/>
        </w:rPr>
        <w:t>3</w:t>
      </w:r>
      <w:r w:rsidR="008D0AEA">
        <w:rPr>
          <w:rStyle w:val="normaltextrun"/>
          <w:rFonts w:ascii="Arial" w:hAnsi="Arial" w:cs="Arial"/>
        </w:rPr>
        <w:t>-1</w:t>
      </w:r>
      <w:r w:rsidR="0062517D">
        <w:rPr>
          <w:rStyle w:val="normaltextrun"/>
          <w:rFonts w:ascii="Arial" w:hAnsi="Arial" w:cs="Arial"/>
        </w:rPr>
        <w:t>4</w:t>
      </w:r>
      <w:r w:rsidRPr="0077182F">
        <w:rPr>
          <w:rStyle w:val="eop"/>
          <w:rFonts w:ascii="Arial" w:hAnsi="Arial" w:cs="Arial"/>
        </w:rPr>
        <w:t> </w:t>
      </w:r>
    </w:p>
    <w:p w14:paraId="2C4CAACE"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144174FC" w14:textId="28667509" w:rsidR="00DE70B2" w:rsidRPr="0077182F" w:rsidRDefault="00DE70B2" w:rsidP="03F589AC">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Complaints Process</w:t>
      </w:r>
      <w:r w:rsidRPr="0077182F">
        <w:rPr>
          <w:rStyle w:val="tabchar"/>
          <w:rFonts w:ascii="Arial" w:hAnsi="Arial" w:cs="Arial"/>
        </w:rPr>
        <w:t xml:space="preserve"> </w:t>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Fonts w:ascii="Arial" w:hAnsi="Arial" w:cs="Arial"/>
        </w:rPr>
        <w:tab/>
      </w:r>
      <w:r w:rsidRPr="0077182F">
        <w:rPr>
          <w:rStyle w:val="normaltextrun"/>
          <w:rFonts w:ascii="Arial" w:hAnsi="Arial" w:cs="Arial"/>
        </w:rPr>
        <w:t>Page </w:t>
      </w:r>
      <w:r w:rsidR="29C91F5E" w:rsidRPr="0077182F">
        <w:rPr>
          <w:rStyle w:val="normaltextrun"/>
          <w:rFonts w:ascii="Arial" w:hAnsi="Arial" w:cs="Arial"/>
        </w:rPr>
        <w:t>1</w:t>
      </w:r>
      <w:r w:rsidR="009E3580">
        <w:rPr>
          <w:rStyle w:val="normaltextrun"/>
          <w:rFonts w:ascii="Arial" w:hAnsi="Arial" w:cs="Arial"/>
        </w:rPr>
        <w:t>4</w:t>
      </w:r>
    </w:p>
    <w:p w14:paraId="2E319A5A"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3FFB2804" w14:textId="30D55C68"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Annex 1 – Public Body Code of Conduct</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1</w:t>
      </w:r>
      <w:r w:rsidR="009E3580">
        <w:rPr>
          <w:rStyle w:val="normaltextrun"/>
          <w:rFonts w:ascii="Arial" w:hAnsi="Arial" w:cs="Arial"/>
        </w:rPr>
        <w:t>5</w:t>
      </w:r>
      <w:r w:rsidR="00A77683" w:rsidRPr="0077182F">
        <w:rPr>
          <w:rStyle w:val="normaltextrun"/>
          <w:rFonts w:ascii="Arial" w:hAnsi="Arial" w:cs="Arial"/>
        </w:rPr>
        <w:t xml:space="preserve"> </w:t>
      </w:r>
      <w:r w:rsidRPr="0077182F">
        <w:rPr>
          <w:rStyle w:val="eop"/>
          <w:rFonts w:ascii="Arial" w:hAnsi="Arial" w:cs="Arial"/>
        </w:rPr>
        <w:t> </w:t>
      </w:r>
    </w:p>
    <w:p w14:paraId="213AF992"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6E8520E4" w14:textId="663A93AE"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normaltextrun"/>
          <w:rFonts w:ascii="Arial" w:hAnsi="Arial" w:cs="Arial"/>
        </w:rPr>
        <w:t>Annex 2 – Conflicts of Interest</w:t>
      </w:r>
      <w:r w:rsidRPr="0077182F">
        <w:rPr>
          <w:rStyle w:val="tabchar"/>
          <w:rFonts w:ascii="Arial" w:hAnsi="Arial" w:cs="Arial"/>
        </w:rPr>
        <w:t xml:space="preserve"> </w:t>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tabchar"/>
          <w:rFonts w:ascii="Arial" w:hAnsi="Arial" w:cs="Arial"/>
        </w:rPr>
        <w:tab/>
      </w:r>
      <w:r w:rsidRPr="0077182F">
        <w:rPr>
          <w:rStyle w:val="normaltextrun"/>
          <w:rFonts w:ascii="Arial" w:hAnsi="Arial" w:cs="Arial"/>
        </w:rPr>
        <w:t>Page 1</w:t>
      </w:r>
      <w:r w:rsidR="009E3580">
        <w:rPr>
          <w:rStyle w:val="normaltextrun"/>
          <w:rFonts w:ascii="Arial" w:hAnsi="Arial" w:cs="Arial"/>
        </w:rPr>
        <w:t>6-17</w:t>
      </w:r>
    </w:p>
    <w:p w14:paraId="044BB647" w14:textId="77777777" w:rsidR="00DE70B2" w:rsidRPr="0077182F" w:rsidRDefault="00DE70B2" w:rsidP="00DE70B2">
      <w:pPr>
        <w:pStyle w:val="paragraph0"/>
        <w:spacing w:before="0" w:beforeAutospacing="0" w:after="0" w:afterAutospacing="0"/>
        <w:jc w:val="both"/>
        <w:textAlignment w:val="baseline"/>
        <w:rPr>
          <w:rFonts w:ascii="Arial" w:hAnsi="Arial" w:cs="Arial"/>
          <w:sz w:val="18"/>
          <w:szCs w:val="18"/>
        </w:rPr>
      </w:pPr>
      <w:r w:rsidRPr="0077182F">
        <w:rPr>
          <w:rStyle w:val="eop"/>
          <w:rFonts w:ascii="Arial" w:hAnsi="Arial" w:cs="Arial"/>
        </w:rPr>
        <w:t> </w:t>
      </w:r>
    </w:p>
    <w:p w14:paraId="110FFD37" w14:textId="77777777" w:rsidR="00B02EBA" w:rsidRPr="0077182F" w:rsidRDefault="00B02EBA" w:rsidP="00D1250C">
      <w:pPr>
        <w:rPr>
          <w:rFonts w:ascii="Arial" w:hAnsi="Arial" w:cs="Arial"/>
          <w:sz w:val="28"/>
          <w:szCs w:val="28"/>
        </w:rPr>
      </w:pPr>
    </w:p>
    <w:p w14:paraId="6B699379" w14:textId="77777777" w:rsidR="00B02EBA" w:rsidRPr="0077182F" w:rsidRDefault="00B02EBA" w:rsidP="00D1250C">
      <w:pPr>
        <w:rPr>
          <w:rFonts w:ascii="Arial" w:hAnsi="Arial" w:cs="Arial"/>
          <w:sz w:val="28"/>
          <w:szCs w:val="28"/>
        </w:rPr>
      </w:pPr>
    </w:p>
    <w:p w14:paraId="3FE9F23F" w14:textId="77777777" w:rsidR="00B02EBA" w:rsidRPr="0077182F" w:rsidRDefault="00B02EBA" w:rsidP="00D1250C">
      <w:pPr>
        <w:rPr>
          <w:rFonts w:ascii="Arial" w:hAnsi="Arial" w:cs="Arial"/>
          <w:sz w:val="28"/>
          <w:szCs w:val="28"/>
        </w:rPr>
      </w:pPr>
    </w:p>
    <w:p w14:paraId="61CDCEAD" w14:textId="685D5DBE" w:rsidR="00B02EBA" w:rsidRPr="0077182F" w:rsidRDefault="00B02EBA" w:rsidP="00D1250C">
      <w:pPr>
        <w:rPr>
          <w:rFonts w:ascii="Arial" w:hAnsi="Arial" w:cs="Arial"/>
          <w:sz w:val="28"/>
          <w:szCs w:val="28"/>
        </w:rPr>
      </w:pPr>
    </w:p>
    <w:p w14:paraId="60E234A9" w14:textId="610B3426" w:rsidR="00DE2825" w:rsidRPr="0077182F" w:rsidRDefault="00DE2825" w:rsidP="00D1250C">
      <w:pPr>
        <w:rPr>
          <w:rFonts w:ascii="Arial" w:hAnsi="Arial" w:cs="Arial"/>
          <w:sz w:val="28"/>
          <w:szCs w:val="28"/>
        </w:rPr>
      </w:pPr>
    </w:p>
    <w:p w14:paraId="05DC8035" w14:textId="772F2207" w:rsidR="00DE2825" w:rsidRPr="0077182F" w:rsidRDefault="00DE2825" w:rsidP="00D1250C">
      <w:pPr>
        <w:rPr>
          <w:rFonts w:ascii="Arial" w:hAnsi="Arial" w:cs="Arial"/>
          <w:sz w:val="28"/>
          <w:szCs w:val="28"/>
        </w:rPr>
      </w:pPr>
    </w:p>
    <w:p w14:paraId="66397042" w14:textId="44948EC9" w:rsidR="00DE2825" w:rsidRPr="0077182F" w:rsidRDefault="00DE2825" w:rsidP="00D1250C">
      <w:pPr>
        <w:rPr>
          <w:rFonts w:ascii="Arial" w:hAnsi="Arial" w:cs="Arial"/>
          <w:sz w:val="28"/>
          <w:szCs w:val="28"/>
        </w:rPr>
      </w:pPr>
    </w:p>
    <w:p w14:paraId="123683B3" w14:textId="506712DD" w:rsidR="00DE2825" w:rsidRPr="0077182F" w:rsidRDefault="00DE2825" w:rsidP="00D1250C">
      <w:pPr>
        <w:rPr>
          <w:rFonts w:ascii="Arial" w:hAnsi="Arial" w:cs="Arial"/>
          <w:sz w:val="28"/>
          <w:szCs w:val="28"/>
        </w:rPr>
      </w:pPr>
    </w:p>
    <w:p w14:paraId="1D4B81E7" w14:textId="74C337AF" w:rsidR="00DE2825" w:rsidRPr="0077182F" w:rsidRDefault="00DE2825" w:rsidP="00D1250C">
      <w:pPr>
        <w:rPr>
          <w:rFonts w:ascii="Arial" w:hAnsi="Arial" w:cs="Arial"/>
          <w:sz w:val="28"/>
          <w:szCs w:val="28"/>
        </w:rPr>
      </w:pPr>
    </w:p>
    <w:p w14:paraId="6BB9E253" w14:textId="76AB7AA5" w:rsidR="00B02EBA" w:rsidRPr="0077182F" w:rsidRDefault="00B02EBA" w:rsidP="00D1250C">
      <w:pPr>
        <w:rPr>
          <w:rFonts w:ascii="Arial" w:hAnsi="Arial" w:cs="Arial"/>
          <w:sz w:val="28"/>
          <w:szCs w:val="28"/>
        </w:rPr>
      </w:pPr>
    </w:p>
    <w:p w14:paraId="2B8D0ACC" w14:textId="77777777" w:rsidR="0048103A" w:rsidRPr="0077182F" w:rsidRDefault="0048103A" w:rsidP="00D1250C">
      <w:pPr>
        <w:rPr>
          <w:rFonts w:ascii="Arial" w:hAnsi="Arial" w:cs="Arial"/>
          <w:sz w:val="28"/>
          <w:szCs w:val="28"/>
        </w:rPr>
      </w:pPr>
    </w:p>
    <w:p w14:paraId="017F2FBD" w14:textId="77777777" w:rsidR="00B02398" w:rsidRDefault="00B02398" w:rsidP="00D1250C">
      <w:pPr>
        <w:rPr>
          <w:rFonts w:ascii="Arial" w:hAnsi="Arial" w:cs="Arial"/>
          <w:sz w:val="28"/>
          <w:szCs w:val="28"/>
        </w:rPr>
      </w:pPr>
    </w:p>
    <w:p w14:paraId="51BCA074" w14:textId="77777777" w:rsidR="007362E0" w:rsidRDefault="007362E0" w:rsidP="00D1250C">
      <w:pPr>
        <w:rPr>
          <w:rFonts w:ascii="Arial" w:hAnsi="Arial" w:cs="Arial"/>
          <w:sz w:val="28"/>
          <w:szCs w:val="28"/>
        </w:rPr>
      </w:pPr>
    </w:p>
    <w:p w14:paraId="41F2B4CE" w14:textId="77777777" w:rsidR="007362E0" w:rsidRPr="0077182F" w:rsidRDefault="007362E0" w:rsidP="00D1250C">
      <w:pPr>
        <w:rPr>
          <w:rFonts w:ascii="Arial" w:hAnsi="Arial" w:cs="Arial"/>
          <w:sz w:val="28"/>
          <w:szCs w:val="28"/>
        </w:rPr>
      </w:pPr>
    </w:p>
    <w:p w14:paraId="0FF1088F" w14:textId="77777777" w:rsidR="002C2E4C" w:rsidRPr="0077182F" w:rsidRDefault="0035083D" w:rsidP="002C2E4C">
      <w:pPr>
        <w:shd w:val="clear" w:color="auto" w:fill="333399"/>
        <w:rPr>
          <w:rFonts w:ascii="Arial" w:hAnsi="Arial" w:cs="Arial"/>
          <w:b/>
          <w:bCs/>
          <w:color w:val="FFFFFF"/>
          <w:szCs w:val="24"/>
          <w:lang w:eastAsia="en-GB"/>
        </w:rPr>
      </w:pPr>
      <w:r w:rsidRPr="0077182F">
        <w:rPr>
          <w:rFonts w:ascii="Arial" w:hAnsi="Arial" w:cs="Arial"/>
          <w:sz w:val="28"/>
          <w:szCs w:val="28"/>
        </w:rPr>
        <w:lastRenderedPageBreak/>
        <w:t xml:space="preserve"> </w:t>
      </w:r>
      <w:r w:rsidR="002C2E4C" w:rsidRPr="0077182F">
        <w:rPr>
          <w:rFonts w:ascii="Arial" w:hAnsi="Arial" w:cs="Arial"/>
          <w:b/>
          <w:bCs/>
          <w:color w:val="FFFFFF"/>
          <w:szCs w:val="24"/>
          <w:lang w:eastAsia="en-GB"/>
        </w:rPr>
        <w:t>Overview</w:t>
      </w:r>
    </w:p>
    <w:p w14:paraId="7385863C" w14:textId="77777777" w:rsidR="00662AEA" w:rsidRPr="0077182F" w:rsidRDefault="00662AEA" w:rsidP="00CE78A5">
      <w:pPr>
        <w:rPr>
          <w:rStyle w:val="normaltextrun"/>
          <w:rFonts w:ascii="Arial" w:hAnsi="Arial" w:cs="Arial"/>
          <w:szCs w:val="24"/>
          <w:lang w:eastAsia="en-GB"/>
        </w:rPr>
      </w:pPr>
    </w:p>
    <w:p w14:paraId="7ADC8AD0" w14:textId="09555D43" w:rsidR="00CE78A5" w:rsidRDefault="00CE78A5" w:rsidP="00E13C2F">
      <w:pPr>
        <w:jc w:val="left"/>
        <w:rPr>
          <w:rFonts w:ascii="Arial" w:hAnsi="Arial" w:cs="Arial"/>
          <w:b/>
          <w:bCs/>
          <w:iCs/>
        </w:rPr>
      </w:pPr>
      <w:r w:rsidRPr="0077182F">
        <w:rPr>
          <w:rStyle w:val="normaltextrun"/>
          <w:rFonts w:ascii="Arial" w:hAnsi="Arial" w:cs="Arial"/>
          <w:szCs w:val="24"/>
          <w:lang w:eastAsia="en-GB"/>
        </w:rPr>
        <w:t>The National Employment Savings Trust (Nest) is a workplace pension scheme designed around the needs of employers and workers to support automatic enrolment. Nest offers a high quality, easy to use way to save for retirement and is now the largest defined contribution pension scheme in terms of members. Nest currently has</w:t>
      </w:r>
      <w:r w:rsidR="003F6697">
        <w:rPr>
          <w:rStyle w:val="normaltextrun"/>
          <w:rFonts w:ascii="Arial" w:hAnsi="Arial" w:cs="Arial"/>
          <w:szCs w:val="24"/>
          <w:lang w:eastAsia="en-GB"/>
        </w:rPr>
        <w:t xml:space="preserve"> </w:t>
      </w:r>
      <w:r w:rsidR="00F91284">
        <w:rPr>
          <w:rStyle w:val="normaltextrun"/>
          <w:rFonts w:ascii="Arial" w:hAnsi="Arial" w:cs="Arial"/>
          <w:szCs w:val="24"/>
          <w:lang w:eastAsia="en-GB"/>
        </w:rPr>
        <w:t xml:space="preserve">over </w:t>
      </w:r>
      <w:r w:rsidR="006F55CD">
        <w:rPr>
          <w:rStyle w:val="normaltextrun"/>
          <w:rFonts w:ascii="Arial" w:hAnsi="Arial" w:cs="Arial"/>
          <w:szCs w:val="24"/>
          <w:lang w:eastAsia="en-GB"/>
        </w:rPr>
        <w:t>1</w:t>
      </w:r>
      <w:r w:rsidR="00F91284">
        <w:rPr>
          <w:rStyle w:val="normaltextrun"/>
          <w:rFonts w:ascii="Arial" w:hAnsi="Arial" w:cs="Arial"/>
          <w:szCs w:val="24"/>
          <w:lang w:eastAsia="en-GB"/>
        </w:rPr>
        <w:t>2</w:t>
      </w:r>
      <w:r w:rsidRPr="0077182F">
        <w:rPr>
          <w:rStyle w:val="normaltextrun"/>
          <w:rFonts w:ascii="Arial" w:hAnsi="Arial" w:cs="Arial"/>
          <w:szCs w:val="24"/>
          <w:lang w:eastAsia="en-GB"/>
        </w:rPr>
        <w:t xml:space="preserve"> million individuals saving with</w:t>
      </w:r>
      <w:r w:rsidR="00BB6D9C">
        <w:rPr>
          <w:rStyle w:val="normaltextrun"/>
          <w:rFonts w:ascii="Arial" w:hAnsi="Arial" w:cs="Arial"/>
          <w:szCs w:val="24"/>
          <w:lang w:eastAsia="en-GB"/>
        </w:rPr>
        <w:t xml:space="preserve"> </w:t>
      </w:r>
      <w:r w:rsidR="002C211F">
        <w:rPr>
          <w:rStyle w:val="normaltextrun"/>
          <w:rFonts w:ascii="Arial" w:hAnsi="Arial" w:cs="Arial"/>
          <w:szCs w:val="24"/>
          <w:lang w:eastAsia="en-GB"/>
        </w:rPr>
        <w:t xml:space="preserve">over </w:t>
      </w:r>
      <w:r w:rsidR="00BB6D9C" w:rsidRPr="0077182F">
        <w:rPr>
          <w:rFonts w:ascii="Arial" w:hAnsi="Arial" w:cs="Arial"/>
          <w:iCs/>
        </w:rPr>
        <w:t>£</w:t>
      </w:r>
      <w:r w:rsidR="002C211F">
        <w:rPr>
          <w:rFonts w:ascii="Arial" w:hAnsi="Arial" w:cs="Arial"/>
          <w:iCs/>
        </w:rPr>
        <w:t>30</w:t>
      </w:r>
      <w:r w:rsidR="00BB6D9C" w:rsidRPr="0077182F">
        <w:rPr>
          <w:rFonts w:ascii="Arial" w:hAnsi="Arial" w:cs="Arial"/>
          <w:iCs/>
        </w:rPr>
        <w:t xml:space="preserve"> billion in assets under management.</w:t>
      </w:r>
      <w:r w:rsidR="00BB6D9C" w:rsidRPr="0077182F">
        <w:rPr>
          <w:rFonts w:ascii="Arial" w:hAnsi="Arial" w:cs="Arial"/>
          <w:b/>
          <w:bCs/>
          <w:iCs/>
        </w:rPr>
        <w:t> </w:t>
      </w:r>
    </w:p>
    <w:p w14:paraId="4FBD89B7" w14:textId="77777777" w:rsidR="00BB6D9C" w:rsidRPr="0077182F" w:rsidRDefault="00BB6D9C" w:rsidP="00E13C2F">
      <w:pPr>
        <w:jc w:val="left"/>
        <w:rPr>
          <w:rStyle w:val="normaltextrun"/>
          <w:rFonts w:ascii="Arial" w:hAnsi="Arial" w:cs="Arial"/>
          <w:szCs w:val="24"/>
          <w:lang w:eastAsia="en-GB"/>
        </w:rPr>
      </w:pPr>
    </w:p>
    <w:p w14:paraId="79C63A21" w14:textId="13518926" w:rsidR="00CE78A5" w:rsidRDefault="00CE78A5" w:rsidP="00E13C2F">
      <w:pPr>
        <w:jc w:val="left"/>
        <w:rPr>
          <w:rStyle w:val="normaltextrun"/>
          <w:rFonts w:ascii="Arial" w:hAnsi="Arial" w:cs="Arial"/>
          <w:szCs w:val="24"/>
          <w:lang w:eastAsia="en-GB"/>
        </w:rPr>
      </w:pPr>
      <w:r w:rsidRPr="0077182F">
        <w:rPr>
          <w:rStyle w:val="normaltextrun"/>
          <w:rFonts w:ascii="Arial" w:hAnsi="Arial" w:cs="Arial"/>
          <w:szCs w:val="24"/>
          <w:lang w:eastAsia="en-GB"/>
        </w:rPr>
        <w:t xml:space="preserve">Nest Corporation is the Trustee of the </w:t>
      </w:r>
      <w:r w:rsidR="00020565">
        <w:rPr>
          <w:rStyle w:val="normaltextrun"/>
          <w:rFonts w:ascii="Arial" w:hAnsi="Arial" w:cs="Arial"/>
          <w:szCs w:val="24"/>
          <w:lang w:eastAsia="en-GB"/>
        </w:rPr>
        <w:t xml:space="preserve">Nest </w:t>
      </w:r>
      <w:r w:rsidR="00122EC5">
        <w:rPr>
          <w:rStyle w:val="normaltextrun"/>
          <w:rFonts w:ascii="Arial" w:hAnsi="Arial" w:cs="Arial"/>
          <w:szCs w:val="24"/>
          <w:lang w:eastAsia="en-GB"/>
        </w:rPr>
        <w:t>S</w:t>
      </w:r>
      <w:r w:rsidRPr="0077182F">
        <w:rPr>
          <w:rStyle w:val="normaltextrun"/>
          <w:rFonts w:ascii="Arial" w:hAnsi="Arial" w:cs="Arial"/>
          <w:szCs w:val="24"/>
          <w:lang w:eastAsia="en-GB"/>
        </w:rPr>
        <w:t xml:space="preserve">cheme and a Public Corporation based in London. Though Nest Corporation is independent from government, it is accountable to Parliament through the Department for Work and Pensions (DWP). </w:t>
      </w:r>
      <w:r w:rsidR="009A4A82">
        <w:rPr>
          <w:rStyle w:val="normaltextrun"/>
          <w:rFonts w:ascii="Arial" w:hAnsi="Arial" w:cs="Arial"/>
          <w:szCs w:val="24"/>
          <w:lang w:eastAsia="en-GB"/>
        </w:rPr>
        <w:t>This means th</w:t>
      </w:r>
      <w:r w:rsidR="00122EC5">
        <w:rPr>
          <w:rStyle w:val="normaltextrun"/>
          <w:rFonts w:ascii="Arial" w:hAnsi="Arial" w:cs="Arial"/>
          <w:szCs w:val="24"/>
          <w:lang w:eastAsia="en-GB"/>
        </w:rPr>
        <w:t>at there are no shareholders or owners. The Scheme is run in the interests of its members and members are at the heart of Nest.</w:t>
      </w:r>
    </w:p>
    <w:p w14:paraId="5A5DA8A4" w14:textId="77777777" w:rsidR="006402CE" w:rsidRDefault="006402CE" w:rsidP="00E13C2F">
      <w:pPr>
        <w:jc w:val="left"/>
        <w:rPr>
          <w:rStyle w:val="normaltextrun"/>
          <w:rFonts w:ascii="Arial" w:hAnsi="Arial" w:cs="Arial"/>
          <w:szCs w:val="24"/>
          <w:lang w:eastAsia="en-GB"/>
        </w:rPr>
      </w:pPr>
    </w:p>
    <w:p w14:paraId="7A14D1C4" w14:textId="13FDC78F" w:rsidR="006402CE" w:rsidRPr="0077182F" w:rsidRDefault="00511C48" w:rsidP="00E13C2F">
      <w:pPr>
        <w:jc w:val="left"/>
        <w:rPr>
          <w:rStyle w:val="normaltextrun"/>
          <w:rFonts w:ascii="Arial" w:hAnsi="Arial" w:cs="Arial"/>
          <w:lang w:eastAsia="en-GB"/>
        </w:rPr>
      </w:pPr>
      <w:r>
        <w:rPr>
          <w:rStyle w:val="normaltextrun"/>
          <w:rFonts w:ascii="Arial" w:hAnsi="Arial" w:cs="Arial"/>
        </w:rPr>
        <w:t>We are</w:t>
      </w:r>
      <w:r w:rsidR="006402CE" w:rsidRPr="21097F5A">
        <w:rPr>
          <w:rStyle w:val="normaltextrun"/>
          <w:rFonts w:ascii="Arial" w:hAnsi="Arial" w:cs="Arial"/>
        </w:rPr>
        <w:t xml:space="preserve"> currently recruiting for five </w:t>
      </w:r>
      <w:r w:rsidR="74E63507" w:rsidRPr="21097F5A">
        <w:rPr>
          <w:rStyle w:val="normaltextrun"/>
          <w:rFonts w:ascii="Arial" w:hAnsi="Arial" w:cs="Arial"/>
        </w:rPr>
        <w:t>Non-Executive</w:t>
      </w:r>
      <w:r w:rsidR="006402CE" w:rsidRPr="21097F5A">
        <w:rPr>
          <w:rStyle w:val="normaltextrun"/>
          <w:rFonts w:ascii="Arial" w:hAnsi="Arial" w:cs="Arial"/>
        </w:rPr>
        <w:t xml:space="preserve"> Board members</w:t>
      </w:r>
      <w:r w:rsidR="7C6B4544" w:rsidRPr="21097F5A">
        <w:rPr>
          <w:rStyle w:val="normaltextrun"/>
          <w:rFonts w:ascii="Arial" w:hAnsi="Arial" w:cs="Arial"/>
        </w:rPr>
        <w:t>:</w:t>
      </w:r>
      <w:r w:rsidR="006402CE" w:rsidRPr="21097F5A">
        <w:rPr>
          <w:rStyle w:val="normaltextrun"/>
          <w:rFonts w:ascii="Arial" w:hAnsi="Arial" w:cs="Arial"/>
        </w:rPr>
        <w:t xml:space="preserve"> three with </w:t>
      </w:r>
      <w:r w:rsidR="7C598156" w:rsidRPr="21097F5A">
        <w:rPr>
          <w:rStyle w:val="normaltextrun"/>
          <w:rFonts w:ascii="Arial" w:hAnsi="Arial" w:cs="Arial"/>
        </w:rPr>
        <w:t>i</w:t>
      </w:r>
      <w:r w:rsidR="006402CE" w:rsidRPr="21097F5A">
        <w:rPr>
          <w:rStyle w:val="normaltextrun"/>
          <w:rFonts w:ascii="Arial" w:hAnsi="Arial" w:cs="Arial"/>
        </w:rPr>
        <w:t>nvestment skills</w:t>
      </w:r>
      <w:r w:rsidR="5D8F8C21" w:rsidRPr="21097F5A">
        <w:rPr>
          <w:rStyle w:val="normaltextrun"/>
          <w:rFonts w:ascii="Arial" w:hAnsi="Arial" w:cs="Arial"/>
        </w:rPr>
        <w:t>;</w:t>
      </w:r>
      <w:r w:rsidR="006402CE" w:rsidRPr="21097F5A">
        <w:rPr>
          <w:rStyle w:val="normaltextrun"/>
          <w:rFonts w:ascii="Arial" w:hAnsi="Arial" w:cs="Arial"/>
        </w:rPr>
        <w:t xml:space="preserve"> one with </w:t>
      </w:r>
      <w:r w:rsidR="0F7DD5AE" w:rsidRPr="21097F5A">
        <w:rPr>
          <w:rStyle w:val="normaltextrun"/>
          <w:rFonts w:ascii="Arial" w:hAnsi="Arial" w:cs="Arial"/>
        </w:rPr>
        <w:t>c</w:t>
      </w:r>
      <w:r w:rsidR="006402CE" w:rsidRPr="21097F5A">
        <w:rPr>
          <w:rStyle w:val="normaltextrun"/>
          <w:rFonts w:ascii="Arial" w:hAnsi="Arial" w:cs="Arial"/>
        </w:rPr>
        <w:t>ustomer data skills</w:t>
      </w:r>
      <w:r w:rsidR="0B3DE5DB" w:rsidRPr="21097F5A">
        <w:rPr>
          <w:rStyle w:val="normaltextrun"/>
          <w:rFonts w:ascii="Arial" w:hAnsi="Arial" w:cs="Arial"/>
        </w:rPr>
        <w:t>;</w:t>
      </w:r>
      <w:r w:rsidR="006402CE" w:rsidRPr="21097F5A">
        <w:rPr>
          <w:rStyle w:val="normaltextrun"/>
          <w:rFonts w:ascii="Arial" w:hAnsi="Arial" w:cs="Arial"/>
        </w:rPr>
        <w:t xml:space="preserve"> and one with </w:t>
      </w:r>
      <w:r w:rsidR="6806B283" w:rsidRPr="21097F5A">
        <w:rPr>
          <w:rStyle w:val="normaltextrun"/>
          <w:rFonts w:ascii="Arial" w:hAnsi="Arial" w:cs="Arial"/>
        </w:rPr>
        <w:t>r</w:t>
      </w:r>
      <w:r w:rsidR="006402CE" w:rsidRPr="21097F5A">
        <w:rPr>
          <w:rStyle w:val="normaltextrun"/>
          <w:rFonts w:ascii="Arial" w:hAnsi="Arial" w:cs="Arial"/>
        </w:rPr>
        <w:t>isk</w:t>
      </w:r>
      <w:r w:rsidR="00037BFE">
        <w:rPr>
          <w:rStyle w:val="normaltextrun"/>
          <w:rFonts w:ascii="Arial" w:hAnsi="Arial" w:cs="Arial"/>
        </w:rPr>
        <w:t xml:space="preserve"> management</w:t>
      </w:r>
      <w:r w:rsidR="006402CE" w:rsidRPr="21097F5A">
        <w:rPr>
          <w:rStyle w:val="normaltextrun"/>
          <w:rFonts w:ascii="Arial" w:hAnsi="Arial" w:cs="Arial"/>
        </w:rPr>
        <w:t xml:space="preserve"> skills.</w:t>
      </w:r>
    </w:p>
    <w:p w14:paraId="67CA443B" w14:textId="77777777" w:rsidR="000E6F28" w:rsidRPr="0077182F" w:rsidRDefault="000E6F28" w:rsidP="00EE529D">
      <w:pPr>
        <w:pStyle w:val="paragraph0"/>
        <w:spacing w:before="0" w:beforeAutospacing="0" w:after="0" w:afterAutospacing="0"/>
        <w:textAlignment w:val="baseline"/>
        <w:rPr>
          <w:rStyle w:val="eop"/>
          <w:rFonts w:ascii="Arial" w:hAnsi="Arial" w:cs="Arial"/>
        </w:rPr>
      </w:pPr>
    </w:p>
    <w:p w14:paraId="60B98043" w14:textId="77777777" w:rsidR="00E07801" w:rsidRPr="0077182F" w:rsidRDefault="00E07801" w:rsidP="00E07801">
      <w:pPr>
        <w:pStyle w:val="paragraph0"/>
        <w:spacing w:before="0" w:beforeAutospacing="0" w:after="0" w:afterAutospacing="0"/>
        <w:ind w:right="465"/>
        <w:textAlignment w:val="baseline"/>
        <w:rPr>
          <w:rFonts w:ascii="Arial" w:hAnsi="Arial" w:cs="Arial"/>
          <w:sz w:val="18"/>
          <w:szCs w:val="18"/>
        </w:rPr>
      </w:pPr>
    </w:p>
    <w:p w14:paraId="03228E9F" w14:textId="1A840A25" w:rsidR="005D4721" w:rsidRPr="0077182F" w:rsidRDefault="00395021" w:rsidP="005D4721">
      <w:pPr>
        <w:shd w:val="clear" w:color="auto" w:fill="333399"/>
        <w:rPr>
          <w:rFonts w:ascii="Arial" w:hAnsi="Arial" w:cs="Arial"/>
          <w:b/>
          <w:color w:val="FFFFFF"/>
          <w:szCs w:val="24"/>
          <w:lang w:eastAsia="en-GB"/>
        </w:rPr>
      </w:pPr>
      <w:r>
        <w:rPr>
          <w:rFonts w:ascii="Arial" w:hAnsi="Arial" w:cs="Arial"/>
          <w:b/>
          <w:color w:val="FFFFFF"/>
        </w:rPr>
        <w:t>Introduction to Nest</w:t>
      </w:r>
      <w:r w:rsidR="00C231A2" w:rsidRPr="0077182F">
        <w:rPr>
          <w:rFonts w:ascii="Arial" w:hAnsi="Arial" w:cs="Arial"/>
          <w:b/>
          <w:color w:val="FFFFFF"/>
        </w:rPr>
        <w:t xml:space="preserve"> </w:t>
      </w:r>
    </w:p>
    <w:p w14:paraId="07459315" w14:textId="77777777" w:rsidR="005D4721" w:rsidRPr="0077182F" w:rsidRDefault="005D4721" w:rsidP="005D4721">
      <w:pPr>
        <w:rPr>
          <w:rFonts w:ascii="Arial" w:hAnsi="Arial" w:cs="Arial"/>
        </w:rPr>
      </w:pPr>
    </w:p>
    <w:p w14:paraId="0C6F0284" w14:textId="3BE9A93E" w:rsidR="00167C28" w:rsidRPr="0077182F" w:rsidRDefault="00C91869" w:rsidP="00E13C2F">
      <w:pPr>
        <w:pStyle w:val="paragraph0"/>
        <w:spacing w:before="0" w:beforeAutospacing="0" w:after="0" w:afterAutospacing="0"/>
        <w:textAlignment w:val="baseline"/>
        <w:rPr>
          <w:rStyle w:val="eop"/>
          <w:rFonts w:ascii="Arial" w:hAnsi="Arial" w:cs="Arial"/>
        </w:rPr>
      </w:pPr>
      <w:r w:rsidRPr="0077182F">
        <w:rPr>
          <w:rStyle w:val="normaltextrun"/>
          <w:rFonts w:ascii="Arial" w:hAnsi="Arial" w:cs="Arial"/>
          <w:b/>
          <w:bCs/>
        </w:rPr>
        <w:t xml:space="preserve">Message from </w:t>
      </w:r>
      <w:r w:rsidR="00AF0581" w:rsidRPr="0077182F">
        <w:rPr>
          <w:rStyle w:val="normaltextrun"/>
          <w:rFonts w:ascii="Arial" w:hAnsi="Arial" w:cs="Arial"/>
          <w:b/>
          <w:bCs/>
        </w:rPr>
        <w:t xml:space="preserve">Brendan </w:t>
      </w:r>
      <w:r w:rsidR="001A2C12" w:rsidRPr="0077182F">
        <w:rPr>
          <w:rStyle w:val="normaltextrun"/>
          <w:rFonts w:ascii="Arial" w:hAnsi="Arial" w:cs="Arial"/>
          <w:b/>
          <w:bCs/>
        </w:rPr>
        <w:t xml:space="preserve">McCafferty, Chair </w:t>
      </w:r>
    </w:p>
    <w:p w14:paraId="41F6F191" w14:textId="77777777" w:rsidR="00366C39" w:rsidRPr="0077182F" w:rsidRDefault="00366C39" w:rsidP="00E13C2F">
      <w:pPr>
        <w:pStyle w:val="paragraph0"/>
        <w:spacing w:before="0" w:beforeAutospacing="0" w:after="0" w:afterAutospacing="0"/>
        <w:textAlignment w:val="baseline"/>
        <w:rPr>
          <w:rStyle w:val="normaltextrun"/>
          <w:rFonts w:ascii="Arial" w:hAnsi="Arial" w:cs="Arial"/>
        </w:rPr>
      </w:pPr>
    </w:p>
    <w:p w14:paraId="46808DCC" w14:textId="77777777" w:rsidR="00204142" w:rsidRDefault="00204142" w:rsidP="00E13C2F">
      <w:pPr>
        <w:jc w:val="left"/>
        <w:rPr>
          <w:rFonts w:ascii="Arial" w:hAnsi="Arial" w:cs="Arial"/>
          <w:szCs w:val="24"/>
        </w:rPr>
      </w:pPr>
      <w:r w:rsidRPr="00204142">
        <w:rPr>
          <w:rFonts w:ascii="Arial" w:hAnsi="Arial" w:cs="Arial"/>
          <w:szCs w:val="24"/>
        </w:rPr>
        <w:t>Thank you for the interest you’ve shown in becoming a non-executive director at Nest Corporation. It’s an exciting time to join and shape a financial organisation of national importance.</w:t>
      </w:r>
    </w:p>
    <w:p w14:paraId="11845132" w14:textId="77777777" w:rsidR="00C673C7" w:rsidRPr="00204142" w:rsidRDefault="00C673C7" w:rsidP="00E13C2F">
      <w:pPr>
        <w:jc w:val="left"/>
        <w:rPr>
          <w:rFonts w:ascii="Arial" w:hAnsi="Arial" w:cs="Arial"/>
          <w:szCs w:val="24"/>
        </w:rPr>
      </w:pPr>
    </w:p>
    <w:p w14:paraId="4CCCB701" w14:textId="323A9658" w:rsidR="00204142" w:rsidRDefault="00204142" w:rsidP="00E13C2F">
      <w:pPr>
        <w:jc w:val="left"/>
        <w:rPr>
          <w:rFonts w:ascii="Arial" w:hAnsi="Arial" w:cs="Arial"/>
        </w:rPr>
      </w:pPr>
      <w:r w:rsidRPr="21097F5A">
        <w:rPr>
          <w:rFonts w:ascii="Arial" w:hAnsi="Arial" w:cs="Arial"/>
        </w:rPr>
        <w:t>Nest</w:t>
      </w:r>
      <w:r w:rsidR="005B6DB4">
        <w:rPr>
          <w:rFonts w:ascii="Arial" w:hAnsi="Arial" w:cs="Arial"/>
        </w:rPr>
        <w:t xml:space="preserve"> is a purposeful organisation and</w:t>
      </w:r>
      <w:r w:rsidRPr="21097F5A">
        <w:rPr>
          <w:rFonts w:ascii="Arial" w:hAnsi="Arial" w:cs="Arial"/>
        </w:rPr>
        <w:t xml:space="preserve"> has grown substantially since being set up by the government to support its auto</w:t>
      </w:r>
      <w:r w:rsidR="084E8F8F" w:rsidRPr="21097F5A">
        <w:rPr>
          <w:rFonts w:ascii="Arial" w:hAnsi="Arial" w:cs="Arial"/>
        </w:rPr>
        <w:t>matic</w:t>
      </w:r>
      <w:r w:rsidRPr="21097F5A">
        <w:rPr>
          <w:rFonts w:ascii="Arial" w:hAnsi="Arial" w:cs="Arial"/>
        </w:rPr>
        <w:t xml:space="preserve"> enrolment policy. Today we’re one of the largest pension providers in the UK, serving over 12 million members – that’s more than one in four of the UK working population (age 16-64). </w:t>
      </w:r>
    </w:p>
    <w:p w14:paraId="52E18F2F" w14:textId="77777777" w:rsidR="00C673C7" w:rsidRPr="00204142" w:rsidRDefault="00C673C7" w:rsidP="00E13C2F">
      <w:pPr>
        <w:jc w:val="left"/>
        <w:rPr>
          <w:rFonts w:ascii="Arial" w:hAnsi="Arial" w:cs="Arial"/>
          <w:szCs w:val="24"/>
        </w:rPr>
      </w:pPr>
    </w:p>
    <w:p w14:paraId="649590C8" w14:textId="6F4BFAA3" w:rsidR="00204142" w:rsidRDefault="005B6DB4" w:rsidP="00E13C2F">
      <w:pPr>
        <w:jc w:val="left"/>
        <w:rPr>
          <w:rFonts w:ascii="Arial" w:hAnsi="Arial" w:cs="Arial"/>
        </w:rPr>
      </w:pPr>
      <w:r>
        <w:rPr>
          <w:rFonts w:ascii="Arial" w:hAnsi="Arial" w:cs="Arial"/>
        </w:rPr>
        <w:t xml:space="preserve">Our first member started saving in 2011 and their first contribution was £19. </w:t>
      </w:r>
      <w:r w:rsidR="00442F56">
        <w:rPr>
          <w:rFonts w:ascii="Arial" w:hAnsi="Arial" w:cs="Arial"/>
        </w:rPr>
        <w:t>W</w:t>
      </w:r>
      <w:r w:rsidR="00204142" w:rsidRPr="21097F5A">
        <w:rPr>
          <w:rFonts w:ascii="Arial" w:hAnsi="Arial" w:cs="Arial"/>
        </w:rPr>
        <w:t xml:space="preserve">e </w:t>
      </w:r>
      <w:r>
        <w:rPr>
          <w:rFonts w:ascii="Arial" w:hAnsi="Arial" w:cs="Arial"/>
        </w:rPr>
        <w:t xml:space="preserve">now </w:t>
      </w:r>
      <w:r w:rsidR="00204142" w:rsidRPr="21097F5A">
        <w:rPr>
          <w:rFonts w:ascii="Arial" w:hAnsi="Arial" w:cs="Arial"/>
        </w:rPr>
        <w:t xml:space="preserve">manage over £30 billion on behalf of all our members, and this is increasing at a phenomenal rate - every month we currently receive over £500 million in new pension contributions. </w:t>
      </w:r>
    </w:p>
    <w:p w14:paraId="33D370CE" w14:textId="77777777" w:rsidR="00C673C7" w:rsidRPr="00204142" w:rsidRDefault="00C673C7" w:rsidP="00E13C2F">
      <w:pPr>
        <w:jc w:val="left"/>
        <w:rPr>
          <w:rFonts w:ascii="Arial" w:hAnsi="Arial" w:cs="Arial"/>
          <w:szCs w:val="24"/>
        </w:rPr>
      </w:pPr>
    </w:p>
    <w:p w14:paraId="58E02651" w14:textId="6E94B153" w:rsidR="00204142" w:rsidRDefault="00204142" w:rsidP="00E13C2F">
      <w:pPr>
        <w:jc w:val="left"/>
        <w:rPr>
          <w:rFonts w:ascii="Arial" w:hAnsi="Arial" w:cs="Arial"/>
        </w:rPr>
      </w:pPr>
      <w:r w:rsidRPr="21097F5A">
        <w:rPr>
          <w:rFonts w:ascii="Arial" w:hAnsi="Arial" w:cs="Arial"/>
        </w:rPr>
        <w:t>Nest is unique. We largely serve low to middle income earners. We have a public service obligation to accept any employer who wants to use our Scheme for auto</w:t>
      </w:r>
      <w:r w:rsidR="2ADD526E" w:rsidRPr="21097F5A">
        <w:rPr>
          <w:rFonts w:ascii="Arial" w:hAnsi="Arial" w:cs="Arial"/>
        </w:rPr>
        <w:t>matic</w:t>
      </w:r>
      <w:r w:rsidRPr="21097F5A">
        <w:rPr>
          <w:rFonts w:ascii="Arial" w:hAnsi="Arial" w:cs="Arial"/>
        </w:rPr>
        <w:t xml:space="preserve"> enrolment. Over 1.1 million employers have registered with us so far, ranging from one-person sole traders to major supermarkets. That’s why we provide a straightforward pensions service that any employer in the country can easily use to meet their legal duties. </w:t>
      </w:r>
    </w:p>
    <w:p w14:paraId="38EACF30" w14:textId="77777777" w:rsidR="00634845" w:rsidRDefault="00634845" w:rsidP="00E13C2F">
      <w:pPr>
        <w:jc w:val="left"/>
        <w:rPr>
          <w:rFonts w:ascii="Arial" w:hAnsi="Arial" w:cs="Arial"/>
        </w:rPr>
      </w:pPr>
    </w:p>
    <w:p w14:paraId="6ACDD726" w14:textId="7D2B0AB9" w:rsidR="00502B83" w:rsidRDefault="00BA4E7B" w:rsidP="00502B83">
      <w:pPr>
        <w:jc w:val="left"/>
        <w:rPr>
          <w:rFonts w:ascii="Arial" w:hAnsi="Arial" w:cs="Arial"/>
        </w:rPr>
      </w:pPr>
      <w:r>
        <w:rPr>
          <w:rStyle w:val="ui-provider"/>
          <w:rFonts w:ascii="Arial" w:hAnsi="Arial" w:cs="Arial"/>
          <w:szCs w:val="24"/>
        </w:rPr>
        <w:t>Nest is entering the next stage of its development. We will soon start producing significant annual surpluses</w:t>
      </w:r>
      <w:r w:rsidRPr="00FA7B06">
        <w:rPr>
          <w:rFonts w:ascii="Arial" w:hAnsi="Arial" w:cs="Arial"/>
        </w:rPr>
        <w:t xml:space="preserve"> and</w:t>
      </w:r>
      <w:r w:rsidR="00502B83" w:rsidRPr="00FA7B06">
        <w:rPr>
          <w:rFonts w:ascii="Arial" w:hAnsi="Arial" w:cs="Arial"/>
        </w:rPr>
        <w:t xml:space="preserve"> will no longer need to take additional government funding. Our scale advantage means we can invest in ensuring that members benefit from world class investment solutions, and service, delivered at low cost. We do this in a rapidly changing market. Nest can take its place as a significant financial institution, along with all the advantages of being a Public Corporation, to make decisions in the best interests of its members. We are a public body and so ensuring we meet our commitments in managing public money and engaging with government </w:t>
      </w:r>
      <w:r w:rsidR="00502B83" w:rsidRPr="00FA7B06">
        <w:rPr>
          <w:rFonts w:ascii="Arial" w:hAnsi="Arial" w:cs="Arial"/>
        </w:rPr>
        <w:lastRenderedPageBreak/>
        <w:t>positively and openly, ensure the trust and respect that Nest has earnt in becoming the organisation that it is, are maintained.</w:t>
      </w:r>
    </w:p>
    <w:p w14:paraId="18508A14" w14:textId="77777777" w:rsidR="00502B83" w:rsidRDefault="00502B83" w:rsidP="00502B83">
      <w:pPr>
        <w:jc w:val="left"/>
        <w:rPr>
          <w:rFonts w:ascii="Arial" w:hAnsi="Arial" w:cs="Arial"/>
        </w:rPr>
      </w:pPr>
    </w:p>
    <w:p w14:paraId="62B6D60D" w14:textId="77777777" w:rsidR="006F189A" w:rsidRDefault="006F189A" w:rsidP="006F189A">
      <w:pPr>
        <w:jc w:val="left"/>
        <w:rPr>
          <w:rFonts w:ascii="Arial" w:hAnsi="Arial" w:cs="Arial"/>
          <w:szCs w:val="24"/>
        </w:rPr>
      </w:pPr>
      <w:r w:rsidRPr="00204142">
        <w:rPr>
          <w:rFonts w:ascii="Arial" w:hAnsi="Arial" w:cs="Arial"/>
          <w:szCs w:val="24"/>
        </w:rPr>
        <w:t xml:space="preserve">I hope it’s clear how important Nest is to people’s lives and their futures. As we continue to grow in scale and significance, new Board Members will contribute to our ongoing success and our essential purpose – to help millions enjoy a better retirement. </w:t>
      </w:r>
    </w:p>
    <w:p w14:paraId="0C134283" w14:textId="77777777" w:rsidR="002F5D28" w:rsidRDefault="002F5D28" w:rsidP="00204142">
      <w:pPr>
        <w:rPr>
          <w:rFonts w:ascii="Arial" w:hAnsi="Arial" w:cs="Arial"/>
          <w:szCs w:val="24"/>
        </w:rPr>
      </w:pPr>
    </w:p>
    <w:p w14:paraId="0B7AE4B4" w14:textId="77777777" w:rsidR="002F5D28" w:rsidRDefault="002F5D28" w:rsidP="00E13C2F">
      <w:pPr>
        <w:jc w:val="left"/>
        <w:rPr>
          <w:rFonts w:ascii="Arial" w:hAnsi="Arial" w:cs="Arial"/>
          <w:b/>
          <w:bCs/>
          <w:color w:val="000000" w:themeColor="text1" w:themeShade="80"/>
          <w:szCs w:val="24"/>
        </w:rPr>
      </w:pPr>
      <w:r w:rsidRPr="004774C9">
        <w:rPr>
          <w:rFonts w:ascii="Arial" w:hAnsi="Arial" w:cs="Arial"/>
          <w:b/>
          <w:bCs/>
          <w:color w:val="000000" w:themeColor="text1" w:themeShade="80"/>
          <w:szCs w:val="24"/>
        </w:rPr>
        <w:t xml:space="preserve">Immediate challenges </w:t>
      </w:r>
    </w:p>
    <w:p w14:paraId="736495B6" w14:textId="77777777" w:rsidR="002F5D28" w:rsidRPr="004774C9" w:rsidRDefault="002F5D28" w:rsidP="00E13C2F">
      <w:pPr>
        <w:jc w:val="left"/>
        <w:rPr>
          <w:rFonts w:ascii="Arial" w:hAnsi="Arial" w:cs="Arial"/>
          <w:b/>
          <w:bCs/>
          <w:color w:val="000000" w:themeColor="text1" w:themeShade="80"/>
          <w:szCs w:val="24"/>
        </w:rPr>
      </w:pPr>
    </w:p>
    <w:p w14:paraId="513E88BD" w14:textId="77777777" w:rsidR="009447BE" w:rsidRDefault="002F5D28" w:rsidP="00E13C2F">
      <w:pPr>
        <w:jc w:val="left"/>
        <w:rPr>
          <w:rFonts w:ascii="Arial" w:hAnsi="Arial" w:cs="Arial"/>
          <w:color w:val="000000" w:themeColor="text1" w:themeShade="80"/>
        </w:rPr>
      </w:pPr>
      <w:r w:rsidRPr="21097F5A">
        <w:rPr>
          <w:rFonts w:ascii="Arial" w:hAnsi="Arial" w:cs="Arial"/>
          <w:color w:val="000000" w:themeColor="text1"/>
        </w:rPr>
        <w:t>New Board Members will help steer Nest through the next phase of its evolution and growth strategy</w:t>
      </w:r>
      <w:r w:rsidR="00FE771A">
        <w:rPr>
          <w:rFonts w:ascii="Arial" w:hAnsi="Arial" w:cs="Arial"/>
          <w:color w:val="000000" w:themeColor="text1"/>
        </w:rPr>
        <w:t>, including Nest’s transformation to become a bolder, purpose-led organisation, which puts customers at the heart of decision making</w:t>
      </w:r>
      <w:r w:rsidR="001A0CBB">
        <w:rPr>
          <w:rFonts w:ascii="Arial" w:hAnsi="Arial" w:cs="Arial"/>
          <w:color w:val="000000" w:themeColor="text1"/>
        </w:rPr>
        <w:t>.</w:t>
      </w:r>
      <w:r w:rsidR="00442F56">
        <w:rPr>
          <w:rFonts w:ascii="Arial" w:hAnsi="Arial" w:cs="Arial"/>
          <w:color w:val="000000" w:themeColor="text1" w:themeShade="80"/>
        </w:rPr>
        <w:t xml:space="preserve"> </w:t>
      </w:r>
    </w:p>
    <w:p w14:paraId="57DF89F2" w14:textId="77777777" w:rsidR="009447BE" w:rsidRDefault="009447BE" w:rsidP="00E13C2F">
      <w:pPr>
        <w:jc w:val="left"/>
        <w:rPr>
          <w:rFonts w:ascii="Arial" w:hAnsi="Arial" w:cs="Arial"/>
          <w:color w:val="000000" w:themeColor="text1" w:themeShade="80"/>
        </w:rPr>
      </w:pPr>
    </w:p>
    <w:p w14:paraId="79965339" w14:textId="2DCE7D57" w:rsidR="002F5D28" w:rsidRPr="00442F56" w:rsidRDefault="002F5D28" w:rsidP="00E13C2F">
      <w:pPr>
        <w:jc w:val="left"/>
        <w:rPr>
          <w:rFonts w:ascii="Arial" w:hAnsi="Arial" w:cs="Arial"/>
          <w:color w:val="000000" w:themeColor="text1" w:themeShade="80"/>
        </w:rPr>
      </w:pPr>
      <w:r w:rsidRPr="004774C9">
        <w:rPr>
          <w:rFonts w:ascii="Arial" w:hAnsi="Arial" w:cs="Arial"/>
          <w:color w:val="000000" w:themeColor="text1" w:themeShade="80"/>
          <w:szCs w:val="24"/>
        </w:rPr>
        <w:t xml:space="preserve">Nest is on course to be a top 10 global pension fund by the end of the decade with a projected £100 billion of assets in service of members. </w:t>
      </w:r>
      <w:r w:rsidR="009447BE" w:rsidRPr="00D26BD5">
        <w:rPr>
          <w:rFonts w:ascii="Arial" w:hAnsi="Arial" w:cs="Arial"/>
          <w:color w:val="000000" w:themeColor="text1" w:themeShade="80"/>
          <w:szCs w:val="24"/>
        </w:rPr>
        <w:t>The Board would like to set a new level of ambition for Nest, building on its excellent momentum and centred around a refreshed purpose. To this end Nest has undertaken a strategic review of its approach to delivering for members, including how to develop services for members once they reach retirement age.</w:t>
      </w:r>
    </w:p>
    <w:p w14:paraId="17039870" w14:textId="77777777" w:rsidR="002F5D28" w:rsidRPr="004774C9" w:rsidRDefault="002F5D28" w:rsidP="00E13C2F">
      <w:pPr>
        <w:jc w:val="left"/>
        <w:rPr>
          <w:rFonts w:ascii="Arial" w:hAnsi="Arial" w:cs="Arial"/>
          <w:color w:val="000000" w:themeColor="text1" w:themeShade="80"/>
          <w:szCs w:val="24"/>
        </w:rPr>
      </w:pPr>
    </w:p>
    <w:p w14:paraId="769ACE5C" w14:textId="77777777" w:rsidR="00E64DCD" w:rsidRDefault="002F5D28" w:rsidP="00E13C2F">
      <w:pPr>
        <w:jc w:val="left"/>
        <w:rPr>
          <w:rFonts w:ascii="Arial" w:hAnsi="Arial" w:cs="Arial"/>
          <w:szCs w:val="24"/>
        </w:rPr>
      </w:pPr>
      <w:r w:rsidRPr="004774C9">
        <w:rPr>
          <w:rFonts w:ascii="Arial" w:hAnsi="Arial" w:cs="Arial"/>
          <w:szCs w:val="24"/>
        </w:rPr>
        <w:t>Improving customer-centricity remains a key priority and challenge across Nest, with the focus on ensuring that Nest understands customers’ situations, perceptions and expectations more fully, particularly when making decisions. Nest is also in the process of reviewing and implementing a data strategy to ensure that we can deliver a leading digital retirement savings, financial wellbeing and retirement proposition.</w:t>
      </w:r>
    </w:p>
    <w:p w14:paraId="49FA7CED" w14:textId="44D33B68" w:rsidR="002F5D28" w:rsidRDefault="002F5D28" w:rsidP="00E13C2F">
      <w:pPr>
        <w:jc w:val="left"/>
        <w:rPr>
          <w:rFonts w:ascii="Arial" w:hAnsi="Arial" w:cs="Arial"/>
          <w:szCs w:val="24"/>
        </w:rPr>
      </w:pPr>
      <w:r w:rsidRPr="004774C9">
        <w:rPr>
          <w:rFonts w:ascii="Arial" w:hAnsi="Arial" w:cs="Arial"/>
          <w:szCs w:val="24"/>
        </w:rPr>
        <w:t>As Nest continues to grow and evolve, so too does the number, complexity and severity of risks that it faces. There is therefore a need to continually enhance and evolve risk management across the organisation.</w:t>
      </w:r>
    </w:p>
    <w:p w14:paraId="1BF6A06C" w14:textId="01D86121" w:rsidR="005820CB" w:rsidRPr="004774C9" w:rsidRDefault="005820CB" w:rsidP="004774C9">
      <w:pPr>
        <w:rPr>
          <w:rFonts w:ascii="Arial" w:hAnsi="Arial" w:cs="Arial"/>
          <w:color w:val="000000" w:themeColor="text1" w:themeShade="80"/>
          <w:szCs w:val="24"/>
        </w:rPr>
      </w:pPr>
    </w:p>
    <w:p w14:paraId="1266229B" w14:textId="6D8A5B5B" w:rsidR="004774C9" w:rsidRDefault="004774C9" w:rsidP="00E13C2F">
      <w:pPr>
        <w:jc w:val="left"/>
        <w:rPr>
          <w:rFonts w:ascii="Arial" w:hAnsi="Arial" w:cs="Arial"/>
          <w:b/>
          <w:bCs/>
          <w:color w:val="000000" w:themeColor="text1" w:themeShade="80"/>
          <w:szCs w:val="24"/>
        </w:rPr>
      </w:pPr>
      <w:r w:rsidRPr="004774C9">
        <w:rPr>
          <w:rFonts w:ascii="Arial" w:hAnsi="Arial" w:cs="Arial"/>
          <w:b/>
          <w:bCs/>
          <w:color w:val="000000" w:themeColor="text1" w:themeShade="80"/>
          <w:szCs w:val="24"/>
        </w:rPr>
        <w:t>Developing our investment strategy</w:t>
      </w:r>
    </w:p>
    <w:p w14:paraId="64AA51C3" w14:textId="77777777" w:rsidR="009E43B4" w:rsidRPr="004774C9" w:rsidRDefault="009E43B4" w:rsidP="00E13C2F">
      <w:pPr>
        <w:jc w:val="left"/>
        <w:rPr>
          <w:rFonts w:ascii="Arial" w:hAnsi="Arial" w:cs="Arial"/>
          <w:b/>
          <w:bCs/>
          <w:color w:val="000000" w:themeColor="text1" w:themeShade="80"/>
          <w:szCs w:val="24"/>
        </w:rPr>
      </w:pPr>
    </w:p>
    <w:p w14:paraId="734A43A9" w14:textId="7BA559FC" w:rsidR="004774C9" w:rsidRDefault="004774C9" w:rsidP="00E13C2F">
      <w:pPr>
        <w:jc w:val="left"/>
        <w:rPr>
          <w:rFonts w:ascii="Arial" w:hAnsi="Arial" w:cs="Arial"/>
          <w:color w:val="000000" w:themeColor="text1" w:themeShade="80"/>
          <w:szCs w:val="24"/>
        </w:rPr>
      </w:pPr>
      <w:r w:rsidRPr="004774C9">
        <w:rPr>
          <w:rFonts w:ascii="Arial" w:hAnsi="Arial" w:cs="Arial"/>
          <w:color w:val="000000" w:themeColor="text1" w:themeShade="80"/>
          <w:szCs w:val="24"/>
        </w:rPr>
        <w:t>Our scale allows us to access ever more attractive and sophisticated investment opportunities. We</w:t>
      </w:r>
      <w:r w:rsidR="0056238E">
        <w:rPr>
          <w:rFonts w:ascii="Arial" w:hAnsi="Arial" w:cs="Arial"/>
          <w:color w:val="000000" w:themeColor="text1" w:themeShade="80"/>
          <w:szCs w:val="24"/>
        </w:rPr>
        <w:t xml:space="preserve"> a</w:t>
      </w:r>
      <w:r w:rsidRPr="004774C9">
        <w:rPr>
          <w:rFonts w:ascii="Arial" w:hAnsi="Arial" w:cs="Arial"/>
          <w:color w:val="000000" w:themeColor="text1" w:themeShade="80"/>
          <w:szCs w:val="24"/>
        </w:rPr>
        <w:t xml:space="preserve">re making great strides to give many of our members access to world-class investments for the first time – this includes harnessing the capabilities of leading fund managers and more recently, through accessing private markets. </w:t>
      </w:r>
    </w:p>
    <w:p w14:paraId="4E3749D8" w14:textId="77777777" w:rsidR="001E76AF" w:rsidRPr="004774C9" w:rsidRDefault="001E76AF" w:rsidP="00E13C2F">
      <w:pPr>
        <w:jc w:val="left"/>
        <w:rPr>
          <w:rFonts w:ascii="Arial" w:hAnsi="Arial" w:cs="Arial"/>
          <w:color w:val="000000" w:themeColor="text1" w:themeShade="80"/>
          <w:szCs w:val="24"/>
        </w:rPr>
      </w:pPr>
    </w:p>
    <w:p w14:paraId="0312A2CF" w14:textId="2F2EAA49" w:rsidR="004774C9" w:rsidRDefault="004774C9" w:rsidP="00E13C2F">
      <w:pPr>
        <w:jc w:val="left"/>
        <w:rPr>
          <w:rFonts w:ascii="Arial" w:hAnsi="Arial" w:cs="Arial"/>
        </w:rPr>
      </w:pPr>
      <w:r w:rsidRPr="21097F5A">
        <w:rPr>
          <w:rFonts w:ascii="Arial" w:hAnsi="Arial" w:cs="Arial"/>
        </w:rPr>
        <w:t>Nest Scheme’s investment strategy is to use a ‘fund-of</w:t>
      </w:r>
      <w:r w:rsidR="6559C54B" w:rsidRPr="21097F5A">
        <w:rPr>
          <w:rFonts w:ascii="Arial" w:hAnsi="Arial" w:cs="Arial"/>
        </w:rPr>
        <w:t>-</w:t>
      </w:r>
      <w:r w:rsidRPr="21097F5A">
        <w:rPr>
          <w:rFonts w:ascii="Arial" w:hAnsi="Arial" w:cs="Arial"/>
        </w:rPr>
        <w:t xml:space="preserve">funds’ model, working with multiple external investment managers with distinct mandates for different asset classes. Nest has continued to extend the range of asset types in the Scheme’s investment portfolio, which includes just under £0.5 billion invested with newly appointed private equity managers. These new mandates have allowed Nest to invest in innovative, privately owned companies which are growing and seeking new capital to help fund their expansion, both in the UK and globally. Nest looks to put a proportion of the Scheme’s portfolio in illiquid investments offering additional diversification and alternative return opportunities for strong, steady risk-adjusted returns over the long term. </w:t>
      </w:r>
    </w:p>
    <w:p w14:paraId="61293C9F" w14:textId="77777777" w:rsidR="001E76AF" w:rsidRPr="004774C9" w:rsidRDefault="001E76AF" w:rsidP="00E13C2F">
      <w:pPr>
        <w:jc w:val="left"/>
        <w:rPr>
          <w:rFonts w:ascii="Arial" w:hAnsi="Arial" w:cs="Arial"/>
          <w:color w:val="000000" w:themeColor="text1" w:themeShade="80"/>
          <w:szCs w:val="24"/>
        </w:rPr>
      </w:pPr>
    </w:p>
    <w:p w14:paraId="34FC5737" w14:textId="77777777" w:rsidR="00075173" w:rsidRDefault="004774C9" w:rsidP="00E13C2F">
      <w:pPr>
        <w:jc w:val="left"/>
        <w:rPr>
          <w:rFonts w:ascii="Arial" w:hAnsi="Arial" w:cs="Arial"/>
          <w:color w:val="000000" w:themeColor="text1" w:themeShade="80"/>
          <w:szCs w:val="24"/>
        </w:rPr>
      </w:pPr>
      <w:r w:rsidRPr="004774C9">
        <w:rPr>
          <w:rFonts w:ascii="Arial" w:hAnsi="Arial" w:cs="Arial"/>
          <w:color w:val="000000" w:themeColor="text1" w:themeShade="80"/>
          <w:szCs w:val="24"/>
        </w:rPr>
        <w:t>Nest also has clear responsible investment commitments. We have ambitious targets to be a ‘net-zero’ investor by 2050 at the latest, with a shorter-term target of halving the carbon footprint of the Scheme’s investments by 2030.</w:t>
      </w:r>
    </w:p>
    <w:p w14:paraId="1AE5782A" w14:textId="305E840B" w:rsidR="004774C9" w:rsidRPr="004774C9" w:rsidRDefault="004774C9" w:rsidP="00E13C2F">
      <w:pPr>
        <w:jc w:val="left"/>
        <w:rPr>
          <w:rFonts w:ascii="Arial" w:hAnsi="Arial" w:cs="Arial"/>
          <w:color w:val="000000" w:themeColor="text1" w:themeShade="80"/>
          <w:szCs w:val="24"/>
        </w:rPr>
      </w:pPr>
      <w:r w:rsidRPr="004774C9">
        <w:rPr>
          <w:rFonts w:ascii="Arial" w:hAnsi="Arial" w:cs="Arial"/>
          <w:color w:val="000000" w:themeColor="text1" w:themeShade="80"/>
          <w:szCs w:val="24"/>
        </w:rPr>
        <w:lastRenderedPageBreak/>
        <w:t>New Board Members will help to oversee progress towards our multiple investment goals and to keep pace with the complex and fast-moving governance requirements in this area.</w:t>
      </w:r>
    </w:p>
    <w:p w14:paraId="62BB6782" w14:textId="77777777" w:rsidR="009F60D5" w:rsidRDefault="009F60D5" w:rsidP="004774C9">
      <w:pPr>
        <w:rPr>
          <w:rFonts w:ascii="Arial" w:hAnsi="Arial" w:cs="Arial"/>
          <w:b/>
          <w:bCs/>
          <w:color w:val="000000" w:themeColor="text1" w:themeShade="80"/>
          <w:szCs w:val="24"/>
        </w:rPr>
      </w:pPr>
    </w:p>
    <w:p w14:paraId="30E3F005" w14:textId="77777777" w:rsidR="003604FF" w:rsidRDefault="003604FF" w:rsidP="003604FF">
      <w:pPr>
        <w:jc w:val="left"/>
        <w:rPr>
          <w:rFonts w:ascii="Arial" w:hAnsi="Arial" w:cs="Arial"/>
          <w:b/>
          <w:bCs/>
          <w:color w:val="000000" w:themeColor="text1" w:themeShade="80"/>
          <w:szCs w:val="24"/>
        </w:rPr>
      </w:pPr>
      <w:r w:rsidRPr="00DE1C54">
        <w:rPr>
          <w:rFonts w:ascii="Arial" w:hAnsi="Arial" w:cs="Arial"/>
          <w:b/>
          <w:bCs/>
          <w:color w:val="000000" w:themeColor="text1" w:themeShade="80"/>
          <w:szCs w:val="24"/>
        </w:rPr>
        <w:t>The importance of diversity, equity and inclusion</w:t>
      </w:r>
    </w:p>
    <w:p w14:paraId="7C4F6E00" w14:textId="77777777" w:rsidR="003604FF" w:rsidRPr="00DE1C54" w:rsidRDefault="003604FF" w:rsidP="00DE1C54">
      <w:pPr>
        <w:jc w:val="left"/>
        <w:rPr>
          <w:rFonts w:ascii="Arial" w:hAnsi="Arial" w:cs="Arial"/>
          <w:b/>
          <w:bCs/>
          <w:color w:val="000000" w:themeColor="text1" w:themeShade="80"/>
          <w:szCs w:val="24"/>
        </w:rPr>
      </w:pPr>
    </w:p>
    <w:p w14:paraId="50C38DE2" w14:textId="741B844D" w:rsidR="003604FF" w:rsidRDefault="003604FF" w:rsidP="003604FF">
      <w:pPr>
        <w:jc w:val="left"/>
        <w:rPr>
          <w:rFonts w:ascii="Arial" w:hAnsi="Arial" w:cs="Arial"/>
          <w:color w:val="000000" w:themeColor="text1" w:themeShade="80"/>
          <w:szCs w:val="24"/>
        </w:rPr>
      </w:pPr>
      <w:r w:rsidRPr="00DE1C54">
        <w:rPr>
          <w:rFonts w:ascii="Arial" w:hAnsi="Arial" w:cs="Arial"/>
          <w:color w:val="000000" w:themeColor="text1" w:themeShade="80"/>
          <w:szCs w:val="24"/>
        </w:rPr>
        <w:t xml:space="preserve">Diversity, equity and inclusion matters at Nest Corporation. We represent millions of workers as a Trustee, so it’s important for our organisation to reflect this diversity. It will help to ensure we can develop solutions that meet the needs of a broad membership. </w:t>
      </w:r>
      <w:r w:rsidRPr="006A459D">
        <w:rPr>
          <w:rFonts w:ascii="Arial" w:hAnsi="Arial" w:cs="Arial"/>
          <w:color w:val="000000" w:themeColor="text1" w:themeShade="80"/>
          <w:szCs w:val="24"/>
        </w:rPr>
        <w:t xml:space="preserve">We’re committed to building a diverse workforce, including at executive and board level. Nest also recognises the importance of diversity of thought and other forms of neurocognitive variation. </w:t>
      </w:r>
    </w:p>
    <w:p w14:paraId="3551B159" w14:textId="77777777" w:rsidR="003604FF" w:rsidRPr="006A459D" w:rsidRDefault="003604FF" w:rsidP="006A459D">
      <w:pPr>
        <w:jc w:val="left"/>
        <w:rPr>
          <w:rFonts w:ascii="Arial" w:hAnsi="Arial" w:cs="Arial"/>
          <w:color w:val="000000" w:themeColor="text1" w:themeShade="80"/>
          <w:szCs w:val="24"/>
        </w:rPr>
      </w:pPr>
    </w:p>
    <w:p w14:paraId="792701B9" w14:textId="77777777" w:rsidR="003604FF" w:rsidRDefault="003604FF" w:rsidP="003604FF">
      <w:pPr>
        <w:jc w:val="left"/>
        <w:rPr>
          <w:rFonts w:ascii="Arial" w:hAnsi="Arial" w:cs="Arial"/>
          <w:color w:val="000000" w:themeColor="text1" w:themeShade="80"/>
          <w:szCs w:val="24"/>
        </w:rPr>
      </w:pPr>
      <w:r w:rsidRPr="006A459D">
        <w:rPr>
          <w:rFonts w:ascii="Arial" w:hAnsi="Arial" w:cs="Arial"/>
          <w:color w:val="000000" w:themeColor="text1" w:themeShade="80"/>
          <w:szCs w:val="24"/>
        </w:rPr>
        <w:t>Nest believes that people are their greatest asset, and truly believes that the diversity of the workforce and an inclusive culture are essential to success. This is why Nest welcomes, enhances and celebrates diversity. The more the workforce and Board members reflect the membership, the better able Nest will be to understand and meet the needs of members.</w:t>
      </w:r>
    </w:p>
    <w:p w14:paraId="3B2C391D" w14:textId="77777777" w:rsidR="003604FF" w:rsidRPr="006A459D" w:rsidRDefault="003604FF" w:rsidP="00FA7B06">
      <w:pPr>
        <w:jc w:val="left"/>
        <w:rPr>
          <w:rFonts w:ascii="Arial" w:hAnsi="Arial" w:cs="Arial"/>
          <w:color w:val="000000" w:themeColor="text1" w:themeShade="80"/>
          <w:szCs w:val="24"/>
        </w:rPr>
      </w:pPr>
    </w:p>
    <w:p w14:paraId="01BA2FF3" w14:textId="08ACA826" w:rsidR="004774C9" w:rsidRDefault="004774C9" w:rsidP="00621EAE">
      <w:pPr>
        <w:jc w:val="left"/>
        <w:rPr>
          <w:rFonts w:ascii="Arial" w:hAnsi="Arial" w:cs="Arial"/>
          <w:b/>
          <w:bCs/>
          <w:color w:val="000000" w:themeColor="text1" w:themeShade="80"/>
          <w:szCs w:val="24"/>
        </w:rPr>
      </w:pPr>
      <w:r w:rsidRPr="004774C9">
        <w:rPr>
          <w:rFonts w:ascii="Arial" w:hAnsi="Arial" w:cs="Arial"/>
          <w:b/>
          <w:bCs/>
          <w:color w:val="000000" w:themeColor="text1" w:themeShade="80"/>
          <w:szCs w:val="24"/>
        </w:rPr>
        <w:t>Joining the Board</w:t>
      </w:r>
    </w:p>
    <w:p w14:paraId="09146AEC" w14:textId="794D6B65" w:rsidR="21097F5A" w:rsidRDefault="21097F5A" w:rsidP="00621EAE">
      <w:pPr>
        <w:jc w:val="left"/>
        <w:rPr>
          <w:rFonts w:ascii="Arial" w:hAnsi="Arial" w:cs="Arial"/>
          <w:color w:val="000000" w:themeColor="text1"/>
        </w:rPr>
      </w:pPr>
    </w:p>
    <w:p w14:paraId="1F14EB80" w14:textId="77777777" w:rsidR="00DF16B1" w:rsidRPr="006A459D" w:rsidRDefault="00DF16B1" w:rsidP="00FA7B06">
      <w:pPr>
        <w:jc w:val="left"/>
        <w:rPr>
          <w:rFonts w:ascii="Arial" w:hAnsi="Arial" w:cs="Arial"/>
          <w:color w:val="000000" w:themeColor="text1" w:themeShade="80"/>
          <w:szCs w:val="24"/>
        </w:rPr>
      </w:pPr>
      <w:r w:rsidRPr="006A459D">
        <w:rPr>
          <w:rFonts w:ascii="Arial" w:hAnsi="Arial" w:cs="Arial"/>
          <w:color w:val="000000" w:themeColor="text1" w:themeShade="80"/>
          <w:szCs w:val="24"/>
        </w:rPr>
        <w:t xml:space="preserve">As you read through this pack, we hope it’s clear you have an opportunity to join a special organisation. Not only will you influence millions of lives and futures, you’ll also be part of a positive and inclusive culture that reflects our strong values. </w:t>
      </w:r>
    </w:p>
    <w:p w14:paraId="0809DA68" w14:textId="77777777" w:rsidR="00DF16B1" w:rsidRDefault="00DF16B1" w:rsidP="00621EAE">
      <w:pPr>
        <w:jc w:val="left"/>
        <w:rPr>
          <w:rFonts w:ascii="Arial" w:hAnsi="Arial" w:cs="Arial"/>
          <w:color w:val="000000" w:themeColor="text1" w:themeShade="80"/>
          <w:szCs w:val="24"/>
        </w:rPr>
      </w:pPr>
    </w:p>
    <w:p w14:paraId="242350F7" w14:textId="48413137" w:rsidR="004774C9" w:rsidRDefault="004774C9" w:rsidP="00621EAE">
      <w:pPr>
        <w:jc w:val="left"/>
        <w:rPr>
          <w:rFonts w:ascii="Arial" w:hAnsi="Arial" w:cs="Arial"/>
          <w:color w:val="000000" w:themeColor="text1" w:themeShade="80"/>
          <w:szCs w:val="24"/>
        </w:rPr>
      </w:pPr>
      <w:r w:rsidRPr="004774C9">
        <w:rPr>
          <w:rFonts w:ascii="Arial" w:hAnsi="Arial" w:cs="Arial"/>
          <w:color w:val="000000" w:themeColor="text1" w:themeShade="80"/>
          <w:szCs w:val="24"/>
        </w:rPr>
        <w:t>We</w:t>
      </w:r>
      <w:r w:rsidR="009B2EF1">
        <w:rPr>
          <w:rFonts w:ascii="Arial" w:hAnsi="Arial" w:cs="Arial"/>
          <w:color w:val="000000" w:themeColor="text1" w:themeShade="80"/>
          <w:szCs w:val="24"/>
        </w:rPr>
        <w:t xml:space="preserve"> a</w:t>
      </w:r>
      <w:r w:rsidRPr="004774C9">
        <w:rPr>
          <w:rFonts w:ascii="Arial" w:hAnsi="Arial" w:cs="Arial"/>
          <w:color w:val="000000" w:themeColor="text1" w:themeShade="80"/>
          <w:szCs w:val="24"/>
        </w:rPr>
        <w:t xml:space="preserve">re seeking up to five new Board Members. Given the substantial growth of assets under management and the increasing significance of the investment function, Nest is seeking three roles with specific investment skills and experience. Nest is also seeking one role with expertise in risk management and the remaining role will require skills and experience in customer and data. </w:t>
      </w:r>
    </w:p>
    <w:p w14:paraId="5ABA0B63" w14:textId="032E011E" w:rsidR="00E305CA" w:rsidRPr="004774C9" w:rsidRDefault="00E305CA" w:rsidP="00621EAE">
      <w:pPr>
        <w:jc w:val="left"/>
        <w:rPr>
          <w:rFonts w:ascii="Arial" w:hAnsi="Arial" w:cs="Arial"/>
          <w:color w:val="000000" w:themeColor="text1" w:themeShade="80"/>
          <w:szCs w:val="24"/>
        </w:rPr>
      </w:pPr>
    </w:p>
    <w:p w14:paraId="5022BCCB" w14:textId="77777777" w:rsidR="004A6B0B" w:rsidRPr="001C5E9A" w:rsidRDefault="004774C9" w:rsidP="004A6B0B">
      <w:pPr>
        <w:rPr>
          <w:color w:val="000000" w:themeColor="text1" w:themeShade="80"/>
        </w:rPr>
      </w:pPr>
      <w:r w:rsidRPr="21097F5A">
        <w:rPr>
          <w:rFonts w:ascii="Arial" w:hAnsi="Arial" w:cs="Arial"/>
          <w:color w:val="000000" w:themeColor="text1"/>
        </w:rPr>
        <w:t>We want to reach as many people as possible</w:t>
      </w:r>
      <w:r w:rsidR="008A3D20" w:rsidRPr="21097F5A">
        <w:rPr>
          <w:rFonts w:ascii="Arial" w:hAnsi="Arial" w:cs="Arial"/>
          <w:color w:val="000000" w:themeColor="text1"/>
        </w:rPr>
        <w:t xml:space="preserve"> interested in applying </w:t>
      </w:r>
      <w:r w:rsidR="67D45F73" w:rsidRPr="21097F5A">
        <w:rPr>
          <w:rFonts w:ascii="Arial" w:hAnsi="Arial" w:cs="Arial"/>
          <w:color w:val="000000" w:themeColor="text1"/>
        </w:rPr>
        <w:t>for</w:t>
      </w:r>
      <w:r w:rsidR="008A3D20" w:rsidRPr="21097F5A">
        <w:rPr>
          <w:rFonts w:ascii="Arial" w:hAnsi="Arial" w:cs="Arial"/>
          <w:color w:val="000000" w:themeColor="text1"/>
        </w:rPr>
        <w:t xml:space="preserve"> t</w:t>
      </w:r>
      <w:r w:rsidR="496005E5" w:rsidRPr="21097F5A">
        <w:rPr>
          <w:rFonts w:ascii="Arial" w:hAnsi="Arial" w:cs="Arial"/>
          <w:color w:val="000000" w:themeColor="text1"/>
        </w:rPr>
        <w:t xml:space="preserve">hese roles </w:t>
      </w:r>
    </w:p>
    <w:p w14:paraId="681BA814" w14:textId="3DE62E6B" w:rsidR="004A6B0B" w:rsidRDefault="004A6B0B" w:rsidP="004A6B0B">
      <w:pPr>
        <w:rPr>
          <w:rFonts w:ascii="Arial" w:hAnsi="Arial" w:cs="Arial"/>
          <w:color w:val="000000" w:themeColor="text1"/>
        </w:rPr>
      </w:pPr>
      <w:r w:rsidRPr="00C941A4">
        <w:rPr>
          <w:rFonts w:ascii="Arial" w:hAnsi="Arial" w:cs="Arial"/>
          <w:color w:val="000000" w:themeColor="text1"/>
        </w:rPr>
        <w:t xml:space="preserve">and ensure that potential candidates who may be unsure about applying can have their questions answered. As you’ll see later in this pack, we’re hosting a webinar on </w:t>
      </w:r>
      <w:r>
        <w:rPr>
          <w:rFonts w:ascii="Arial" w:hAnsi="Arial" w:cs="Arial"/>
          <w:color w:val="000000" w:themeColor="text1"/>
        </w:rPr>
        <w:t>7 February 2024</w:t>
      </w:r>
      <w:r w:rsidRPr="00C941A4">
        <w:rPr>
          <w:rFonts w:ascii="Arial" w:hAnsi="Arial" w:cs="Arial"/>
          <w:color w:val="000000" w:themeColor="text1"/>
        </w:rPr>
        <w:t xml:space="preserve"> where you can find out more about Nest and our selection and application processes.  </w:t>
      </w:r>
    </w:p>
    <w:p w14:paraId="04964070" w14:textId="77777777" w:rsidR="00265461" w:rsidRDefault="00265461" w:rsidP="004A6B0B">
      <w:pPr>
        <w:rPr>
          <w:rFonts w:ascii="Arial" w:hAnsi="Arial" w:cs="Arial"/>
          <w:color w:val="000000" w:themeColor="text1"/>
        </w:rPr>
      </w:pPr>
    </w:p>
    <w:p w14:paraId="2C5E08C7" w14:textId="77777777" w:rsidR="00265461" w:rsidRPr="00C941A4" w:rsidRDefault="00265461" w:rsidP="00265461">
      <w:pPr>
        <w:rPr>
          <w:rFonts w:ascii="Arial" w:hAnsi="Arial" w:cs="Arial"/>
          <w:color w:val="000000" w:themeColor="text1"/>
        </w:rPr>
      </w:pPr>
      <w:r w:rsidRPr="00C941A4">
        <w:rPr>
          <w:rFonts w:ascii="Arial" w:hAnsi="Arial" w:cs="Arial"/>
          <w:color w:val="000000" w:themeColor="text1"/>
        </w:rPr>
        <w:t xml:space="preserve">Whether you’re an experienced or first time non-executive director, or even if you do not think you meet 100% of the role criteria, we encourage you to attend the webinar to ask any questions and to complete your application. </w:t>
      </w:r>
    </w:p>
    <w:p w14:paraId="250BE897" w14:textId="77777777" w:rsidR="00265461" w:rsidRDefault="00265461" w:rsidP="004A6B0B">
      <w:pPr>
        <w:rPr>
          <w:rFonts w:ascii="Arial" w:hAnsi="Arial" w:cs="Arial"/>
          <w:color w:val="000000" w:themeColor="text1"/>
        </w:rPr>
      </w:pPr>
    </w:p>
    <w:p w14:paraId="7B6FCD68" w14:textId="77777777" w:rsidR="00C93F9F" w:rsidRDefault="00C93F9F" w:rsidP="004A6B0B">
      <w:pPr>
        <w:rPr>
          <w:rFonts w:ascii="Arial" w:hAnsi="Arial" w:cs="Arial"/>
          <w:color w:val="000000" w:themeColor="text1"/>
        </w:rPr>
      </w:pPr>
    </w:p>
    <w:p w14:paraId="18E5418A" w14:textId="77777777" w:rsidR="00C93F9F" w:rsidRDefault="00C93F9F" w:rsidP="004A6B0B">
      <w:pPr>
        <w:rPr>
          <w:rFonts w:ascii="Arial" w:hAnsi="Arial" w:cs="Arial"/>
          <w:color w:val="000000" w:themeColor="text1"/>
        </w:rPr>
      </w:pPr>
    </w:p>
    <w:p w14:paraId="3A5EED8A" w14:textId="77777777" w:rsidR="00C93F9F" w:rsidRDefault="00C93F9F" w:rsidP="004A6B0B">
      <w:pPr>
        <w:rPr>
          <w:rFonts w:ascii="Arial" w:hAnsi="Arial" w:cs="Arial"/>
          <w:color w:val="000000" w:themeColor="text1"/>
        </w:rPr>
      </w:pPr>
    </w:p>
    <w:p w14:paraId="29A6C7C4" w14:textId="77777777" w:rsidR="00C93F9F" w:rsidRDefault="00C93F9F" w:rsidP="004A6B0B">
      <w:pPr>
        <w:rPr>
          <w:rFonts w:ascii="Arial" w:hAnsi="Arial" w:cs="Arial"/>
          <w:color w:val="000000" w:themeColor="text1"/>
        </w:rPr>
      </w:pPr>
    </w:p>
    <w:p w14:paraId="0765BD76" w14:textId="77777777" w:rsidR="00C93F9F" w:rsidRDefault="00C93F9F" w:rsidP="004A6B0B">
      <w:pPr>
        <w:rPr>
          <w:rFonts w:ascii="Arial" w:hAnsi="Arial" w:cs="Arial"/>
          <w:color w:val="000000" w:themeColor="text1"/>
        </w:rPr>
      </w:pPr>
    </w:p>
    <w:p w14:paraId="6819A99E" w14:textId="77777777" w:rsidR="00C93F9F" w:rsidRDefault="00C93F9F" w:rsidP="004A6B0B">
      <w:pPr>
        <w:rPr>
          <w:rFonts w:ascii="Arial" w:hAnsi="Arial" w:cs="Arial"/>
          <w:color w:val="000000" w:themeColor="text1"/>
        </w:rPr>
      </w:pPr>
    </w:p>
    <w:p w14:paraId="5F287BAA" w14:textId="77777777" w:rsidR="00075173" w:rsidRPr="00C941A4" w:rsidRDefault="00075173" w:rsidP="004A6B0B">
      <w:pPr>
        <w:rPr>
          <w:rFonts w:ascii="Arial" w:hAnsi="Arial" w:cs="Arial"/>
          <w:color w:val="000000" w:themeColor="text1"/>
        </w:rPr>
      </w:pPr>
    </w:p>
    <w:p w14:paraId="4073EB68" w14:textId="05DEA031" w:rsidR="004774C9" w:rsidRPr="004774C9" w:rsidRDefault="004774C9" w:rsidP="004A6B0B">
      <w:pPr>
        <w:jc w:val="left"/>
        <w:rPr>
          <w:rFonts w:ascii="Arial" w:hAnsi="Arial" w:cs="Arial"/>
          <w:b/>
          <w:bCs/>
          <w:color w:val="000000" w:themeColor="text1" w:themeShade="80"/>
          <w:szCs w:val="24"/>
        </w:rPr>
      </w:pPr>
    </w:p>
    <w:p w14:paraId="56B309DD" w14:textId="77777777" w:rsidR="00BC41AE" w:rsidRPr="0077182F" w:rsidRDefault="00BC41AE" w:rsidP="00BC41AE">
      <w:pPr>
        <w:keepNext/>
        <w:shd w:val="clear" w:color="auto" w:fill="333399"/>
        <w:spacing w:before="240" w:after="60"/>
        <w:jc w:val="left"/>
        <w:outlineLvl w:val="2"/>
        <w:rPr>
          <w:rFonts w:ascii="Arial" w:hAnsi="Arial" w:cs="Arial"/>
          <w:b/>
          <w:bCs/>
          <w:color w:val="FFFFFF"/>
          <w:szCs w:val="24"/>
          <w:lang w:eastAsia="en-GB"/>
        </w:rPr>
      </w:pPr>
      <w:r w:rsidRPr="0077182F">
        <w:rPr>
          <w:rFonts w:ascii="Arial" w:hAnsi="Arial" w:cs="Arial"/>
          <w:b/>
          <w:bCs/>
          <w:color w:val="FFFFFF"/>
          <w:szCs w:val="24"/>
          <w:lang w:eastAsia="en-GB"/>
        </w:rPr>
        <w:lastRenderedPageBreak/>
        <w:t>Diversity and Equality of Opportunity</w:t>
      </w:r>
    </w:p>
    <w:p w14:paraId="70DF9E56" w14:textId="77777777" w:rsidR="00BC41AE" w:rsidRPr="0077182F" w:rsidRDefault="00BC41AE" w:rsidP="00BC41AE">
      <w:pPr>
        <w:autoSpaceDE w:val="0"/>
        <w:autoSpaceDN w:val="0"/>
        <w:adjustRightInd w:val="0"/>
        <w:spacing w:line="280" w:lineRule="exact"/>
        <w:rPr>
          <w:rFonts w:ascii="Arial" w:hAnsi="Arial" w:cs="Arial"/>
          <w:szCs w:val="24"/>
        </w:rPr>
      </w:pPr>
    </w:p>
    <w:p w14:paraId="59AAE021" w14:textId="0CE2344D" w:rsidR="0071511F" w:rsidRDefault="0071511F" w:rsidP="00621EAE">
      <w:pPr>
        <w:pStyle w:val="paragraph0"/>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Equality Act 2010 </w:t>
      </w:r>
      <w:r w:rsidR="00AF24ED">
        <w:rPr>
          <w:rStyle w:val="normaltextrun"/>
          <w:rFonts w:ascii="Arial" w:hAnsi="Arial" w:cs="Arial"/>
        </w:rPr>
        <w:t xml:space="preserve">(the “Act”) </w:t>
      </w:r>
      <w:r>
        <w:rPr>
          <w:rStyle w:val="normaltextrun"/>
          <w:rFonts w:ascii="Arial" w:hAnsi="Arial" w:cs="Arial"/>
        </w:rPr>
        <w:t xml:space="preserve">legally protects people from discrimination in the workplace and in wider society. </w:t>
      </w:r>
      <w:r w:rsidR="009F117B">
        <w:rPr>
          <w:rStyle w:val="normaltextrun"/>
          <w:rFonts w:ascii="Arial" w:hAnsi="Arial" w:cs="Arial"/>
        </w:rPr>
        <w:t xml:space="preserve">Both Nest and </w:t>
      </w:r>
      <w:r>
        <w:rPr>
          <w:rStyle w:val="normaltextrun"/>
          <w:rFonts w:ascii="Arial" w:hAnsi="Arial" w:cs="Arial"/>
        </w:rPr>
        <w:t xml:space="preserve">DWP </w:t>
      </w:r>
      <w:r w:rsidR="009F117B">
        <w:rPr>
          <w:rStyle w:val="normaltextrun"/>
          <w:rFonts w:ascii="Arial" w:hAnsi="Arial" w:cs="Arial"/>
        </w:rPr>
        <w:t>are</w:t>
      </w:r>
      <w:r>
        <w:rPr>
          <w:rStyle w:val="normaltextrun"/>
          <w:rFonts w:ascii="Arial" w:hAnsi="Arial" w:cs="Arial"/>
        </w:rPr>
        <w:t xml:space="preserve"> committed to implementing the Act in all recruitment and selection activity.</w:t>
      </w:r>
      <w:r>
        <w:rPr>
          <w:rStyle w:val="eop"/>
          <w:rFonts w:ascii="Arial" w:hAnsi="Arial" w:cs="Arial"/>
        </w:rPr>
        <w:t> </w:t>
      </w:r>
    </w:p>
    <w:p w14:paraId="0B6532B9" w14:textId="77777777" w:rsidR="0071511F" w:rsidRDefault="0071511F" w:rsidP="00621EAE">
      <w:pPr>
        <w:pStyle w:val="paragraph0"/>
        <w:spacing w:before="0" w:beforeAutospacing="0" w:after="0" w:afterAutospacing="0"/>
        <w:textAlignment w:val="baseline"/>
        <w:rPr>
          <w:rFonts w:ascii="Segoe UI" w:hAnsi="Segoe UI" w:cs="Segoe UI"/>
          <w:sz w:val="18"/>
          <w:szCs w:val="18"/>
        </w:rPr>
      </w:pPr>
      <w:r>
        <w:rPr>
          <w:rStyle w:val="eop"/>
          <w:rFonts w:ascii="Arial" w:hAnsi="Arial" w:cs="Arial"/>
        </w:rPr>
        <w:t> </w:t>
      </w:r>
    </w:p>
    <w:p w14:paraId="4457A9CA" w14:textId="418F361B" w:rsidR="0071511F" w:rsidRDefault="0071511F" w:rsidP="00621EAE">
      <w:pPr>
        <w:pStyle w:val="paragraph0"/>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rPr>
        <w:t xml:space="preserve">DWP and </w:t>
      </w:r>
      <w:r w:rsidR="00C032FD">
        <w:rPr>
          <w:rStyle w:val="normaltextrun"/>
          <w:rFonts w:ascii="Arial" w:hAnsi="Arial" w:cs="Arial"/>
          <w:color w:val="000000"/>
          <w:shd w:val="clear" w:color="auto" w:fill="FFFFFF"/>
        </w:rPr>
        <w:t>Nest</w:t>
      </w:r>
      <w:r>
        <w:rPr>
          <w:rStyle w:val="normaltextrun"/>
          <w:rFonts w:ascii="Arial" w:hAnsi="Arial" w:cs="Arial"/>
          <w:color w:val="000000"/>
          <w:shd w:val="clear" w:color="auto" w:fill="FFFFFF"/>
        </w:rPr>
        <w:t xml:space="preserve"> are committed to providing services which embrace and value diversity and promote equality of opportunity. Our goal is to ensure that these commitments, reinforced by our </w:t>
      </w:r>
      <w:r w:rsidR="00575DF9">
        <w:rPr>
          <w:rStyle w:val="normaltextrun"/>
          <w:rFonts w:ascii="Arial" w:hAnsi="Arial" w:cs="Arial"/>
          <w:color w:val="000000"/>
          <w:shd w:val="clear" w:color="auto" w:fill="FFFFFF"/>
        </w:rPr>
        <w:t>v</w:t>
      </w:r>
      <w:r>
        <w:rPr>
          <w:rStyle w:val="normaltextrun"/>
          <w:rFonts w:ascii="Arial" w:hAnsi="Arial" w:cs="Arial"/>
          <w:color w:val="000000"/>
          <w:shd w:val="clear" w:color="auto" w:fill="FFFFFF"/>
        </w:rPr>
        <w:t>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trade union membership. </w:t>
      </w:r>
      <w:r>
        <w:rPr>
          <w:rStyle w:val="eop"/>
          <w:rFonts w:ascii="Arial" w:hAnsi="Arial" w:cs="Arial"/>
          <w:color w:val="000000"/>
        </w:rPr>
        <w:t> </w:t>
      </w:r>
    </w:p>
    <w:p w14:paraId="5C7C00B2" w14:textId="77777777" w:rsidR="002F32F8" w:rsidRPr="0077182F" w:rsidRDefault="002F32F8" w:rsidP="00E55EEF">
      <w:pPr>
        <w:pStyle w:val="paragraph0"/>
        <w:spacing w:before="0" w:beforeAutospacing="0" w:after="0" w:afterAutospacing="0"/>
        <w:textAlignment w:val="baseline"/>
        <w:rPr>
          <w:rFonts w:ascii="Arial" w:hAnsi="Arial" w:cs="Arial"/>
        </w:rPr>
      </w:pPr>
    </w:p>
    <w:p w14:paraId="738610EB" w14:textId="797CBBCF" w:rsidR="00BC41AE" w:rsidRPr="00AD4C22" w:rsidRDefault="00BC41AE" w:rsidP="00AD4C22">
      <w:pPr>
        <w:keepNext/>
        <w:shd w:val="clear" w:color="auto" w:fill="333399"/>
        <w:spacing w:before="240" w:after="60"/>
        <w:jc w:val="left"/>
        <w:outlineLvl w:val="2"/>
        <w:rPr>
          <w:rFonts w:ascii="Arial" w:hAnsi="Arial" w:cs="Arial"/>
          <w:b/>
          <w:bCs/>
          <w:color w:val="FFFFFF"/>
          <w:szCs w:val="24"/>
          <w:lang w:eastAsia="en-GB"/>
        </w:rPr>
      </w:pPr>
      <w:r w:rsidRPr="0077182F">
        <w:rPr>
          <w:rFonts w:ascii="Arial" w:hAnsi="Arial" w:cs="Arial"/>
          <w:b/>
          <w:bCs/>
          <w:color w:val="FFFFFF"/>
          <w:szCs w:val="24"/>
          <w:lang w:eastAsia="en-GB"/>
        </w:rPr>
        <w:t>A Message from Peter Schofield, DWP Permanent Secretary</w:t>
      </w:r>
    </w:p>
    <w:p w14:paraId="7E91ED6F" w14:textId="77777777" w:rsidR="00AD4C22" w:rsidRPr="00AD4C22" w:rsidRDefault="00AD4C22" w:rsidP="00AD4C22">
      <w:pPr>
        <w:pStyle w:val="paragraph0"/>
        <w:spacing w:before="240" w:beforeAutospacing="0" w:after="0" w:afterAutospacing="0"/>
        <w:textAlignment w:val="baseline"/>
        <w:rPr>
          <w:rStyle w:val="normaltextrun"/>
          <w:rFonts w:ascii="Arial" w:hAnsi="Arial" w:cs="Arial"/>
          <w:color w:val="000000"/>
        </w:rPr>
      </w:pPr>
      <w:r w:rsidRPr="00AD4C22">
        <w:rPr>
          <w:rStyle w:val="normaltextrun"/>
          <w:rFonts w:ascii="Arial" w:hAnsi="Arial" w:cs="Arial"/>
          <w:color w:val="000000"/>
        </w:rPr>
        <w:t>I want DWP and our arm’s-length bodies to be places where everyone, whatever </w:t>
      </w:r>
      <w:r w:rsidRPr="00AD4C22">
        <w:rPr>
          <w:rStyle w:val="normaltextrun"/>
          <w:rFonts w:ascii="Arial" w:hAnsi="Arial" w:cs="Arial"/>
          <w:color w:val="000000"/>
        </w:rPr>
        <w:br/>
        <w:t xml:space="preserve">their background, feels encouraged to achieve their potential. I believe attracting talented individuals from diverse backgrounds, including regional diversity and the </w:t>
      </w:r>
      <w:r w:rsidRPr="00AD4C22">
        <w:rPr>
          <w:rStyle w:val="normaltextrun"/>
          <w:rFonts w:ascii="Arial" w:hAnsi="Arial" w:cs="Arial"/>
          <w:color w:val="000000"/>
        </w:rPr>
        <w:br/>
        <w:t xml:space="preserve">full range of socio- economic groups, will allow us to be better able to provide the </w:t>
      </w:r>
      <w:r w:rsidRPr="00AD4C22">
        <w:rPr>
          <w:rStyle w:val="normaltextrun"/>
          <w:rFonts w:ascii="Arial" w:hAnsi="Arial" w:cs="Arial"/>
          <w:color w:val="000000"/>
        </w:rPr>
        <w:br/>
        <w:t>best possible support to those we serve.</w:t>
      </w:r>
    </w:p>
    <w:p w14:paraId="3F4EC8B7" w14:textId="77777777" w:rsidR="00AD4C22" w:rsidRPr="00AD4C22" w:rsidRDefault="00AD4C22" w:rsidP="00AD4C22">
      <w:pPr>
        <w:pStyle w:val="paragraph0"/>
        <w:spacing w:before="0" w:beforeAutospacing="0" w:after="0" w:afterAutospacing="0"/>
        <w:textAlignment w:val="baseline"/>
        <w:rPr>
          <w:rFonts w:ascii="Arial" w:hAnsi="Arial" w:cs="Arial"/>
          <w:color w:val="000000"/>
        </w:rPr>
      </w:pPr>
      <w:r w:rsidRPr="00AD4C22">
        <w:rPr>
          <w:rStyle w:val="scxw84225598"/>
          <w:rFonts w:ascii="Arial" w:hAnsi="Arial" w:cs="Arial"/>
          <w:color w:val="000000"/>
        </w:rPr>
        <w:t xml:space="preserve"> </w:t>
      </w:r>
      <w:r w:rsidRPr="00AD4C22">
        <w:rPr>
          <w:rFonts w:ascii="Arial" w:hAnsi="Arial" w:cs="Arial"/>
          <w:color w:val="000000"/>
        </w:rPr>
        <w:br/>
      </w:r>
      <w:r w:rsidRPr="00AD4C22">
        <w:rPr>
          <w:rStyle w:val="normaltextrun"/>
          <w:rFonts w:ascii="Arial" w:hAnsi="Arial" w:cs="Arial"/>
          <w:color w:val="000000"/>
        </w:rPr>
        <w:t xml:space="preserve">DWP continues to support Cabinet Office in working towards 50% of all public appointees to be female and 14% of all public appointments to come from ethnic minority backgrounds. We value diversity and inclusion and actively encourage and welcome applications from everyone. </w:t>
      </w:r>
      <w:r w:rsidRPr="00AD4C22">
        <w:rPr>
          <w:rFonts w:ascii="Arial" w:hAnsi="Arial" w:cs="Arial"/>
          <w:color w:val="000000"/>
        </w:rPr>
        <w:br/>
      </w:r>
      <w:r w:rsidRPr="00AD4C22">
        <w:rPr>
          <w:rStyle w:val="normaltextrun"/>
          <w:rFonts w:ascii="Arial" w:hAnsi="Arial" w:cs="Arial"/>
          <w:color w:val="000000"/>
        </w:rPr>
        <w:t xml:space="preserve"> </w:t>
      </w:r>
    </w:p>
    <w:p w14:paraId="4C76E507" w14:textId="77777777" w:rsidR="00AD4C22" w:rsidRPr="00AD4C22" w:rsidRDefault="00AD4C22" w:rsidP="00AD4C22">
      <w:pPr>
        <w:pStyle w:val="paragraph0"/>
        <w:spacing w:before="0" w:beforeAutospacing="0" w:after="0" w:afterAutospacing="0"/>
        <w:textAlignment w:val="baseline"/>
        <w:rPr>
          <w:rStyle w:val="eop"/>
          <w:rFonts w:ascii="Arial" w:hAnsi="Arial" w:cs="Arial"/>
          <w:color w:val="000000"/>
        </w:rPr>
      </w:pPr>
      <w:r w:rsidRPr="00AD4C22">
        <w:rPr>
          <w:rStyle w:val="normaltextrun"/>
          <w:rFonts w:ascii="Arial" w:hAnsi="Arial" w:cs="Arial"/>
          <w:color w:val="000000"/>
        </w:rPr>
        <w:t>If you are looking for an opportunity to use your talents to make a difference to the</w:t>
      </w:r>
      <w:r w:rsidRPr="00AD4C22">
        <w:rPr>
          <w:rStyle w:val="scxw84225598"/>
          <w:rFonts w:ascii="Arial" w:hAnsi="Arial" w:cs="Arial"/>
          <w:color w:val="000000"/>
        </w:rPr>
        <w:t xml:space="preserve"> </w:t>
      </w:r>
      <w:r w:rsidRPr="00AD4C22">
        <w:rPr>
          <w:rFonts w:ascii="Arial" w:hAnsi="Arial" w:cs="Arial"/>
          <w:color w:val="000000"/>
        </w:rPr>
        <w:br/>
      </w:r>
      <w:r w:rsidRPr="00AD4C22">
        <w:rPr>
          <w:rStyle w:val="normaltextrun"/>
          <w:rFonts w:ascii="Arial" w:hAnsi="Arial" w:cs="Arial"/>
          <w:color w:val="000000"/>
        </w:rPr>
        <w:t>lives of millions of your fellow citizens, we look forward to hearing from you.</w:t>
      </w:r>
      <w:r w:rsidRPr="00AD4C22">
        <w:rPr>
          <w:rStyle w:val="eop"/>
          <w:rFonts w:ascii="Arial" w:hAnsi="Arial" w:cs="Arial"/>
          <w:color w:val="000000"/>
        </w:rPr>
        <w:t xml:space="preserve"> </w:t>
      </w:r>
    </w:p>
    <w:p w14:paraId="07331329" w14:textId="1FEBB537" w:rsidR="00FB6BFB" w:rsidRPr="0077182F" w:rsidRDefault="00FB6BFB" w:rsidP="00621EAE">
      <w:pPr>
        <w:jc w:val="left"/>
        <w:textAlignment w:val="baseline"/>
        <w:rPr>
          <w:rFonts w:ascii="Arial" w:hAnsi="Arial" w:cs="Arial"/>
          <w:sz w:val="18"/>
          <w:szCs w:val="18"/>
          <w:lang w:eastAsia="en-GB"/>
        </w:rPr>
      </w:pPr>
    </w:p>
    <w:p w14:paraId="51C0F08D" w14:textId="77777777" w:rsidR="00FB6BFB" w:rsidRPr="0077182F" w:rsidRDefault="00FB6BFB" w:rsidP="00A149A2">
      <w:pPr>
        <w:jc w:val="left"/>
        <w:textAlignment w:val="baseline"/>
        <w:rPr>
          <w:rFonts w:ascii="Arial" w:hAnsi="Arial" w:cs="Arial"/>
          <w:sz w:val="18"/>
          <w:szCs w:val="18"/>
          <w:lang w:eastAsia="en-GB"/>
        </w:rPr>
      </w:pPr>
    </w:p>
    <w:p w14:paraId="1A0FA296" w14:textId="3B6502CF" w:rsidR="004318EA" w:rsidRPr="0077182F" w:rsidRDefault="00A149A2" w:rsidP="004318EA">
      <w:pPr>
        <w:shd w:val="clear" w:color="auto" w:fill="333399"/>
        <w:jc w:val="left"/>
        <w:rPr>
          <w:rFonts w:ascii="Arial" w:hAnsi="Arial" w:cs="Arial"/>
          <w:b/>
          <w:color w:val="FFFFFF"/>
          <w:szCs w:val="24"/>
          <w:lang w:eastAsia="en-GB"/>
        </w:rPr>
      </w:pPr>
      <w:r w:rsidRPr="0077182F">
        <w:rPr>
          <w:rFonts w:ascii="Arial" w:hAnsi="Arial" w:cs="Arial"/>
          <w:b/>
          <w:color w:val="FFFFFF"/>
          <w:szCs w:val="24"/>
          <w:lang w:eastAsia="en-GB"/>
        </w:rPr>
        <w:t>Nest Corporation</w:t>
      </w:r>
      <w:r w:rsidR="004318EA" w:rsidRPr="0077182F">
        <w:rPr>
          <w:rFonts w:ascii="Arial" w:hAnsi="Arial" w:cs="Arial"/>
          <w:b/>
          <w:color w:val="FFFFFF"/>
          <w:szCs w:val="24"/>
          <w:lang w:eastAsia="en-GB"/>
        </w:rPr>
        <w:t xml:space="preserve"> Governance Framework</w:t>
      </w:r>
    </w:p>
    <w:p w14:paraId="35ADE4CA" w14:textId="77777777" w:rsidR="00190465" w:rsidRPr="0077182F" w:rsidRDefault="00C44C53" w:rsidP="00190465">
      <w:pPr>
        <w:jc w:val="left"/>
        <w:textAlignment w:val="baseline"/>
        <w:rPr>
          <w:rFonts w:ascii="Arial" w:hAnsi="Arial" w:cs="Arial"/>
          <w:szCs w:val="24"/>
          <w:lang w:eastAsia="en-GB"/>
        </w:rPr>
      </w:pPr>
      <w:r w:rsidRPr="0077182F">
        <w:rPr>
          <w:rStyle w:val="normaltextrun"/>
          <w:rFonts w:ascii="Arial" w:hAnsi="Arial" w:cs="Arial"/>
          <w:b/>
          <w:bCs/>
          <w:color w:val="FFFFFF"/>
        </w:rPr>
        <w:t>Ju</w:t>
      </w:r>
      <w:r w:rsidR="00190465" w:rsidRPr="0077182F">
        <w:rPr>
          <w:rFonts w:ascii="Arial" w:hAnsi="Arial" w:cs="Arial"/>
          <w:szCs w:val="24"/>
          <w:lang w:eastAsia="en-GB"/>
        </w:rPr>
        <w:t xml:space="preserve"> </w:t>
      </w:r>
    </w:p>
    <w:p w14:paraId="108049F3" w14:textId="77777777" w:rsidR="008F40A3" w:rsidRDefault="008F40A3" w:rsidP="00621EAE">
      <w:pPr>
        <w:jc w:val="left"/>
        <w:rPr>
          <w:rFonts w:ascii="Arial" w:hAnsi="Arial" w:cs="Arial"/>
          <w:color w:val="000000" w:themeColor="text1" w:themeShade="80"/>
          <w:szCs w:val="24"/>
        </w:rPr>
      </w:pPr>
      <w:r w:rsidRPr="008F40A3">
        <w:rPr>
          <w:rFonts w:ascii="Arial" w:hAnsi="Arial" w:cs="Arial"/>
          <w:color w:val="000000" w:themeColor="text1" w:themeShade="80"/>
          <w:szCs w:val="24"/>
        </w:rPr>
        <w:t xml:space="preserve">The Nest Corporation Governing Body, referred to as ‘the Board’, is responsible for governing Nest Corporation, which includes setting the strategic direction and establishing the purpose and values of Nest. The Board is also responsible for overseeing the implementation of the strategy and the day-to-day operation of Nest, holding the Chief Executive Officer and Executive team to account, and providing support and challenge as appropriate. </w:t>
      </w:r>
    </w:p>
    <w:p w14:paraId="7D88D739" w14:textId="77777777" w:rsidR="008F40A3" w:rsidRPr="008F40A3" w:rsidRDefault="008F40A3" w:rsidP="00621EAE">
      <w:pPr>
        <w:jc w:val="left"/>
        <w:rPr>
          <w:rFonts w:ascii="Arial" w:hAnsi="Arial" w:cs="Arial"/>
          <w:color w:val="000000" w:themeColor="text1" w:themeShade="80"/>
          <w:szCs w:val="24"/>
        </w:rPr>
      </w:pPr>
    </w:p>
    <w:p w14:paraId="24A1B809" w14:textId="77777777" w:rsidR="008F40A3" w:rsidRDefault="008F40A3" w:rsidP="00621EAE">
      <w:pPr>
        <w:jc w:val="left"/>
        <w:rPr>
          <w:rFonts w:ascii="Arial" w:hAnsi="Arial" w:cs="Arial"/>
          <w:color w:val="000000" w:themeColor="text1" w:themeShade="80"/>
          <w:szCs w:val="24"/>
        </w:rPr>
      </w:pPr>
      <w:r w:rsidRPr="008F40A3">
        <w:rPr>
          <w:rFonts w:ascii="Arial" w:hAnsi="Arial" w:cs="Arial"/>
          <w:color w:val="000000" w:themeColor="text1" w:themeShade="80"/>
          <w:szCs w:val="24"/>
        </w:rPr>
        <w:t xml:space="preserve">The Board must take decisions drawing on two key sources of power: The </w:t>
      </w:r>
      <w:hyperlink r:id="rId16" w:history="1">
        <w:r w:rsidRPr="008F40A3">
          <w:rPr>
            <w:rFonts w:ascii="Arial" w:hAnsi="Arial" w:cs="Arial"/>
            <w:color w:val="000000" w:themeColor="text1" w:themeShade="80"/>
            <w:szCs w:val="24"/>
          </w:rPr>
          <w:t>Pensions Act 2008</w:t>
        </w:r>
      </w:hyperlink>
      <w:r w:rsidRPr="008F40A3">
        <w:rPr>
          <w:rFonts w:ascii="Arial" w:hAnsi="Arial" w:cs="Arial"/>
          <w:color w:val="000000" w:themeColor="text1" w:themeShade="80"/>
          <w:szCs w:val="24"/>
        </w:rPr>
        <w:t>, which sets out its functions and powers as a Body Corporate and the Scheme Order and Rules, which sets out its powers as a Trustee. When taking a decision, we must be clear that we have the power to do so and the source of that power.</w:t>
      </w:r>
    </w:p>
    <w:p w14:paraId="2285A605" w14:textId="77777777" w:rsidR="008F40A3" w:rsidRPr="008F40A3" w:rsidRDefault="008F40A3" w:rsidP="00621EAE">
      <w:pPr>
        <w:jc w:val="left"/>
        <w:rPr>
          <w:rFonts w:ascii="Arial" w:hAnsi="Arial" w:cs="Arial"/>
          <w:color w:val="000000" w:themeColor="text1" w:themeShade="80"/>
          <w:szCs w:val="24"/>
        </w:rPr>
      </w:pPr>
    </w:p>
    <w:p w14:paraId="6B1DF30E" w14:textId="77777777" w:rsidR="008F40A3" w:rsidRDefault="008F40A3" w:rsidP="00621EAE">
      <w:pPr>
        <w:jc w:val="left"/>
        <w:rPr>
          <w:rFonts w:ascii="Arial" w:hAnsi="Arial" w:cs="Arial"/>
          <w:color w:val="000000" w:themeColor="text1" w:themeShade="80"/>
          <w:szCs w:val="24"/>
        </w:rPr>
      </w:pPr>
      <w:r w:rsidRPr="008F40A3">
        <w:rPr>
          <w:rFonts w:ascii="Arial" w:hAnsi="Arial" w:cs="Arial"/>
          <w:color w:val="000000" w:themeColor="text1" w:themeShade="80"/>
          <w:szCs w:val="24"/>
        </w:rPr>
        <w:t xml:space="preserve">Board Members work closely with the Executive Team. The Chief Executive Officer has responsibility for the day-to-day operations and management of both Nest Corporation and the Nest pension Scheme. Nest Corporation’s Board Members exercise powers but delegate a broad authorisation to the Chief Executive to ensure </w:t>
      </w:r>
      <w:r w:rsidRPr="008F40A3">
        <w:rPr>
          <w:rFonts w:ascii="Arial" w:hAnsi="Arial" w:cs="Arial"/>
          <w:color w:val="000000" w:themeColor="text1" w:themeShade="80"/>
          <w:szCs w:val="24"/>
        </w:rPr>
        <w:lastRenderedPageBreak/>
        <w:t xml:space="preserve">the efficient and effective day-to-day operation of Nest Corporation. It is also supported by four committees: Audit, Risk, Investment, and the Nominations and Remuneration Committees. </w:t>
      </w:r>
    </w:p>
    <w:p w14:paraId="1172AA6D" w14:textId="77777777" w:rsidR="008F40A3" w:rsidRPr="008F40A3" w:rsidRDefault="008F40A3" w:rsidP="00621EAE">
      <w:pPr>
        <w:jc w:val="left"/>
        <w:rPr>
          <w:rFonts w:ascii="Arial" w:hAnsi="Arial" w:cs="Arial"/>
          <w:color w:val="000000" w:themeColor="text1" w:themeShade="80"/>
          <w:szCs w:val="24"/>
        </w:rPr>
      </w:pPr>
    </w:p>
    <w:p w14:paraId="71E4C3F8" w14:textId="7459C768" w:rsidR="00653EFE" w:rsidRDefault="008F40A3" w:rsidP="00621EAE">
      <w:pPr>
        <w:jc w:val="left"/>
        <w:rPr>
          <w:rFonts w:ascii="Arial" w:hAnsi="Arial" w:cs="Arial"/>
          <w:color w:val="000000" w:themeColor="text1" w:themeShade="80"/>
          <w:szCs w:val="24"/>
        </w:rPr>
      </w:pPr>
      <w:r w:rsidRPr="008F40A3">
        <w:rPr>
          <w:rFonts w:ascii="Arial" w:hAnsi="Arial" w:cs="Arial"/>
          <w:color w:val="000000" w:themeColor="text1" w:themeShade="80"/>
          <w:szCs w:val="24"/>
        </w:rPr>
        <w:t xml:space="preserve">The Board must have between nine and fifteen Board Members </w:t>
      </w:r>
      <w:r w:rsidR="008451AE">
        <w:rPr>
          <w:rFonts w:ascii="Arial" w:hAnsi="Arial" w:cs="Arial"/>
          <w:color w:val="000000" w:themeColor="text1" w:themeShade="80"/>
          <w:szCs w:val="24"/>
        </w:rPr>
        <w:t xml:space="preserve">(including the Chair) </w:t>
      </w:r>
      <w:r w:rsidRPr="008F40A3">
        <w:rPr>
          <w:rFonts w:ascii="Arial" w:hAnsi="Arial" w:cs="Arial"/>
          <w:color w:val="000000" w:themeColor="text1" w:themeShade="80"/>
          <w:szCs w:val="24"/>
        </w:rPr>
        <w:t xml:space="preserve">as per the Pensions Act 2008. All Board Members are appointed by the Secretary of State for Work and Pensions. These appointments are regulated by the </w:t>
      </w:r>
      <w:hyperlink r:id="rId17" w:history="1">
        <w:r w:rsidRPr="008F40A3">
          <w:rPr>
            <w:rFonts w:ascii="Arial" w:hAnsi="Arial" w:cs="Arial"/>
            <w:color w:val="000000" w:themeColor="text1" w:themeShade="80"/>
            <w:szCs w:val="24"/>
          </w:rPr>
          <w:t>Commissioner for Public Appointments</w:t>
        </w:r>
      </w:hyperlink>
      <w:r w:rsidRPr="008F40A3">
        <w:rPr>
          <w:rFonts w:ascii="Arial" w:hAnsi="Arial" w:cs="Arial"/>
          <w:color w:val="000000" w:themeColor="text1" w:themeShade="80"/>
          <w:szCs w:val="24"/>
        </w:rPr>
        <w:t>.</w:t>
      </w:r>
    </w:p>
    <w:p w14:paraId="77024C5B" w14:textId="4CBFB738" w:rsidR="008F40A3" w:rsidRPr="008F40A3" w:rsidRDefault="008F40A3" w:rsidP="00621EAE">
      <w:pPr>
        <w:jc w:val="left"/>
        <w:rPr>
          <w:rFonts w:ascii="Arial" w:hAnsi="Arial" w:cs="Arial"/>
          <w:color w:val="000000" w:themeColor="text1" w:themeShade="80"/>
          <w:szCs w:val="24"/>
        </w:rPr>
      </w:pPr>
      <w:r w:rsidRPr="008F40A3">
        <w:rPr>
          <w:rFonts w:ascii="Arial" w:hAnsi="Arial" w:cs="Arial"/>
          <w:color w:val="000000" w:themeColor="text1" w:themeShade="80"/>
          <w:szCs w:val="24"/>
        </w:rPr>
        <w:t xml:space="preserve"> </w:t>
      </w:r>
    </w:p>
    <w:p w14:paraId="2E382B08" w14:textId="77777777" w:rsidR="008F40A3" w:rsidRDefault="008F40A3" w:rsidP="00621EAE">
      <w:pPr>
        <w:jc w:val="left"/>
        <w:rPr>
          <w:rFonts w:ascii="Arial" w:hAnsi="Arial" w:cs="Arial"/>
          <w:color w:val="000000" w:themeColor="text1" w:themeShade="80"/>
          <w:szCs w:val="24"/>
        </w:rPr>
      </w:pPr>
      <w:r w:rsidRPr="008F40A3">
        <w:rPr>
          <w:rFonts w:ascii="Arial" w:hAnsi="Arial" w:cs="Arial"/>
          <w:color w:val="000000" w:themeColor="text1" w:themeShade="80"/>
          <w:szCs w:val="24"/>
        </w:rPr>
        <w:t xml:space="preserve">The Board currently meets around ten times a year and currently comprises the Chair and ten Board Members, two of whom, the Chief Executive Officer and Chief Financial Officer, have executive responsibilities. The Board ensures that effective arrangements are in place to provide assurance on risk management, governance and internal control. </w:t>
      </w:r>
    </w:p>
    <w:p w14:paraId="2D741D96" w14:textId="77777777" w:rsidR="00CA4095" w:rsidRDefault="00CA4095" w:rsidP="00621EAE">
      <w:pPr>
        <w:jc w:val="left"/>
        <w:rPr>
          <w:rFonts w:ascii="Arial" w:hAnsi="Arial" w:cs="Arial"/>
          <w:color w:val="000000" w:themeColor="text1" w:themeShade="80"/>
          <w:szCs w:val="24"/>
        </w:rPr>
      </w:pPr>
    </w:p>
    <w:p w14:paraId="545EC4CD" w14:textId="5812EA2B" w:rsidR="00CA4095" w:rsidRPr="00AE172B" w:rsidRDefault="00CA4095" w:rsidP="00AE172B">
      <w:pPr>
        <w:jc w:val="left"/>
        <w:rPr>
          <w:rFonts w:ascii="Arial" w:hAnsi="Arial" w:cs="Arial"/>
          <w:color w:val="000000" w:themeColor="text1" w:themeShade="80"/>
          <w:szCs w:val="24"/>
        </w:rPr>
      </w:pPr>
      <w:r w:rsidRPr="00AE172B">
        <w:rPr>
          <w:rFonts w:ascii="Arial" w:hAnsi="Arial" w:cs="Arial"/>
          <w:color w:val="000000" w:themeColor="text1" w:themeShade="80"/>
          <w:szCs w:val="24"/>
        </w:rPr>
        <w:t>New Board Members will help to shape and evolve the</w:t>
      </w:r>
      <w:r>
        <w:rPr>
          <w:rFonts w:ascii="Arial" w:hAnsi="Arial" w:cs="Arial"/>
          <w:color w:val="000000" w:themeColor="text1" w:themeShade="80"/>
          <w:szCs w:val="24"/>
        </w:rPr>
        <w:t xml:space="preserve"> governance</w:t>
      </w:r>
      <w:r w:rsidRPr="00AE172B">
        <w:rPr>
          <w:rFonts w:ascii="Arial" w:hAnsi="Arial" w:cs="Arial"/>
          <w:color w:val="000000" w:themeColor="text1" w:themeShade="80"/>
          <w:szCs w:val="24"/>
        </w:rPr>
        <w:t xml:space="preserve"> model in the coming years. It must continue to follow the highest standards of best practice and meet the challenges faced by an organisation that’s rapidly growing in scale and complexity. </w:t>
      </w:r>
    </w:p>
    <w:p w14:paraId="02305EA8" w14:textId="77777777" w:rsidR="00CA4095" w:rsidRPr="008F40A3" w:rsidRDefault="00CA4095" w:rsidP="00621EAE">
      <w:pPr>
        <w:jc w:val="left"/>
        <w:rPr>
          <w:rFonts w:ascii="Arial" w:hAnsi="Arial" w:cs="Arial"/>
          <w:color w:val="000000" w:themeColor="text1" w:themeShade="80"/>
          <w:szCs w:val="24"/>
        </w:rPr>
      </w:pPr>
    </w:p>
    <w:p w14:paraId="2DBF0D7D" w14:textId="5E43E5F9" w:rsidR="00CB161F" w:rsidRPr="0077182F" w:rsidRDefault="00C44C53" w:rsidP="004318EA">
      <w:pPr>
        <w:jc w:val="left"/>
        <w:textAlignment w:val="baseline"/>
        <w:rPr>
          <w:rFonts w:ascii="Arial" w:hAnsi="Arial" w:cs="Arial"/>
        </w:rPr>
      </w:pPr>
      <w:r w:rsidRPr="0077182F">
        <w:rPr>
          <w:rStyle w:val="normaltextrun"/>
          <w:rFonts w:ascii="Arial" w:hAnsi="Arial" w:cs="Arial"/>
          <w:b/>
          <w:bCs/>
          <w:color w:val="FFFFFF"/>
        </w:rPr>
        <w:t>ds to</w:t>
      </w:r>
      <w:r w:rsidR="007F49CB" w:rsidRPr="0077182F">
        <w:rPr>
          <w:rStyle w:val="normaltextrun"/>
          <w:rFonts w:ascii="Arial" w:hAnsi="Arial" w:cs="Arial"/>
          <w:b/>
          <w:bCs/>
          <w:color w:val="FFFFFF"/>
        </w:rPr>
        <w:t xml:space="preserve"> Governance </w:t>
      </w:r>
    </w:p>
    <w:p w14:paraId="712805F2" w14:textId="339AC9B5" w:rsidR="005144D8" w:rsidRPr="0077182F" w:rsidRDefault="002C2E4C" w:rsidP="00B45D52">
      <w:pPr>
        <w:shd w:val="clear" w:color="auto" w:fill="333399"/>
        <w:rPr>
          <w:rFonts w:ascii="Arial" w:hAnsi="Arial" w:cs="Arial"/>
          <w:b/>
          <w:color w:val="FFFFFF"/>
          <w:szCs w:val="24"/>
          <w:lang w:eastAsia="en-GB"/>
        </w:rPr>
      </w:pPr>
      <w:r w:rsidRPr="0077182F">
        <w:rPr>
          <w:rFonts w:ascii="Arial" w:hAnsi="Arial" w:cs="Arial"/>
          <w:b/>
          <w:color w:val="FFFFFF"/>
          <w:szCs w:val="24"/>
          <w:lang w:eastAsia="en-GB"/>
        </w:rPr>
        <w:t xml:space="preserve">The role of </w:t>
      </w:r>
      <w:r w:rsidR="0040684E" w:rsidRPr="0077182F">
        <w:rPr>
          <w:rFonts w:ascii="Arial" w:hAnsi="Arial" w:cs="Arial"/>
          <w:b/>
          <w:color w:val="FFFFFF"/>
          <w:szCs w:val="24"/>
          <w:lang w:eastAsia="en-GB"/>
        </w:rPr>
        <w:t>Nest Board Member</w:t>
      </w:r>
      <w:r w:rsidR="00DA03F0" w:rsidRPr="0077182F">
        <w:rPr>
          <w:rFonts w:ascii="Arial" w:hAnsi="Arial" w:cs="Arial"/>
          <w:b/>
          <w:color w:val="FFFFFF"/>
          <w:szCs w:val="24"/>
          <w:lang w:eastAsia="en-GB"/>
        </w:rPr>
        <w:t>s</w:t>
      </w:r>
      <w:r w:rsidRPr="0077182F">
        <w:rPr>
          <w:rFonts w:ascii="Arial" w:hAnsi="Arial" w:cs="Arial"/>
          <w:b/>
          <w:color w:val="FFFFFF"/>
          <w:szCs w:val="24"/>
          <w:lang w:eastAsia="en-GB"/>
        </w:rPr>
        <w:t xml:space="preserve"> </w:t>
      </w:r>
    </w:p>
    <w:p w14:paraId="25DFA358" w14:textId="77777777" w:rsidR="00B83532" w:rsidRPr="0077182F" w:rsidRDefault="00B83532" w:rsidP="0045589D">
      <w:pPr>
        <w:pStyle w:val="paragraph0"/>
        <w:spacing w:before="0" w:beforeAutospacing="0" w:after="0" w:afterAutospacing="0"/>
        <w:textAlignment w:val="baseline"/>
        <w:rPr>
          <w:rFonts w:ascii="Arial" w:hAnsi="Arial" w:cs="Arial"/>
        </w:rPr>
      </w:pPr>
    </w:p>
    <w:p w14:paraId="57CAB34A" w14:textId="77777777" w:rsidR="00076566" w:rsidRPr="00076566" w:rsidRDefault="00076566" w:rsidP="00621EAE">
      <w:pPr>
        <w:pStyle w:val="paragraph0"/>
        <w:spacing w:before="0" w:beforeAutospacing="0" w:after="0" w:afterAutospacing="0"/>
        <w:textAlignment w:val="baseline"/>
        <w:rPr>
          <w:rFonts w:ascii="Arial" w:hAnsi="Arial" w:cs="Arial"/>
        </w:rPr>
      </w:pPr>
      <w:r w:rsidRPr="00076566">
        <w:rPr>
          <w:rStyle w:val="normaltextrun"/>
          <w:rFonts w:ascii="Arial" w:eastAsia="Calibri" w:hAnsi="Arial" w:cs="Arial"/>
        </w:rPr>
        <w:t>Board Members will be expected to: </w:t>
      </w:r>
      <w:r w:rsidRPr="00076566">
        <w:rPr>
          <w:rStyle w:val="eop"/>
          <w:rFonts w:ascii="Arial" w:hAnsi="Arial" w:cs="Arial"/>
        </w:rPr>
        <w:t xml:space="preserve"> </w:t>
      </w:r>
    </w:p>
    <w:p w14:paraId="164D11CD" w14:textId="77777777" w:rsidR="00076566" w:rsidRPr="00076566" w:rsidRDefault="00076566" w:rsidP="00621EAE">
      <w:pPr>
        <w:pStyle w:val="paragraph0"/>
        <w:spacing w:before="0" w:beforeAutospacing="0" w:after="0" w:afterAutospacing="0"/>
        <w:textAlignment w:val="baseline"/>
        <w:rPr>
          <w:rStyle w:val="eop"/>
          <w:rFonts w:ascii="Arial" w:hAnsi="Arial" w:cs="Arial"/>
        </w:rPr>
      </w:pPr>
    </w:p>
    <w:p w14:paraId="25B098E0" w14:textId="77777777" w:rsidR="00076566" w:rsidRPr="00076566" w:rsidRDefault="00076566" w:rsidP="00621EAE">
      <w:pPr>
        <w:pStyle w:val="paragraph0"/>
        <w:numPr>
          <w:ilvl w:val="0"/>
          <w:numId w:val="16"/>
        </w:numPr>
        <w:spacing w:before="0" w:beforeAutospacing="0" w:after="0" w:afterAutospacing="0"/>
        <w:textAlignment w:val="baseline"/>
        <w:rPr>
          <w:rStyle w:val="normaltextrun"/>
          <w:rFonts w:ascii="Arial" w:eastAsia="Calibri" w:hAnsi="Arial" w:cs="Arial"/>
        </w:rPr>
      </w:pPr>
      <w:r w:rsidRPr="00076566">
        <w:rPr>
          <w:rStyle w:val="normaltextrun"/>
          <w:rFonts w:ascii="Arial" w:eastAsia="Calibri" w:hAnsi="Arial" w:cs="Arial"/>
        </w:rPr>
        <w:t>Contribute to Nest’s Board meetings and discussions, drawing on their field of expertise;</w:t>
      </w:r>
    </w:p>
    <w:p w14:paraId="02E59415" w14:textId="77777777" w:rsidR="00076566" w:rsidRPr="00076566" w:rsidRDefault="00076566" w:rsidP="00621EAE">
      <w:pPr>
        <w:pStyle w:val="paragraph0"/>
        <w:spacing w:before="0" w:beforeAutospacing="0" w:after="0" w:afterAutospacing="0"/>
        <w:ind w:left="720"/>
        <w:textAlignment w:val="baseline"/>
        <w:rPr>
          <w:rStyle w:val="eop"/>
          <w:rFonts w:ascii="Arial" w:hAnsi="Arial" w:cs="Arial"/>
        </w:rPr>
      </w:pPr>
    </w:p>
    <w:p w14:paraId="3C6EA0C7" w14:textId="77777777" w:rsidR="00076566" w:rsidRPr="00076566" w:rsidRDefault="00076566" w:rsidP="00621EAE">
      <w:pPr>
        <w:pStyle w:val="paragraph0"/>
        <w:numPr>
          <w:ilvl w:val="0"/>
          <w:numId w:val="16"/>
        </w:numPr>
        <w:spacing w:before="0" w:beforeAutospacing="0" w:after="0" w:afterAutospacing="0"/>
        <w:textAlignment w:val="baseline"/>
        <w:rPr>
          <w:rStyle w:val="normaltextrun"/>
          <w:rFonts w:ascii="Arial" w:eastAsia="Calibri" w:hAnsi="Arial" w:cs="Arial"/>
        </w:rPr>
      </w:pPr>
      <w:r w:rsidRPr="00076566">
        <w:rPr>
          <w:rStyle w:val="normaltextrun"/>
          <w:rFonts w:ascii="Arial" w:eastAsia="Calibri" w:hAnsi="Arial" w:cs="Arial"/>
        </w:rPr>
        <w:t>Contribute to and review the strategic direction of the Corporation and the scheme; </w:t>
      </w:r>
    </w:p>
    <w:p w14:paraId="7B1AC024" w14:textId="77777777" w:rsidR="00076566" w:rsidRPr="00076566" w:rsidRDefault="00076566" w:rsidP="00621EAE">
      <w:pPr>
        <w:pStyle w:val="paragraph0"/>
        <w:spacing w:before="0" w:beforeAutospacing="0" w:after="0" w:afterAutospacing="0"/>
        <w:textAlignment w:val="baseline"/>
        <w:rPr>
          <w:rStyle w:val="normaltextrun"/>
          <w:rFonts w:ascii="Arial" w:eastAsia="Calibri" w:hAnsi="Arial" w:cs="Arial"/>
        </w:rPr>
      </w:pPr>
    </w:p>
    <w:p w14:paraId="4C4A31B8" w14:textId="77777777" w:rsidR="00076566" w:rsidRPr="00076566" w:rsidRDefault="00076566" w:rsidP="00621EAE">
      <w:pPr>
        <w:pStyle w:val="paragraph0"/>
        <w:numPr>
          <w:ilvl w:val="0"/>
          <w:numId w:val="16"/>
        </w:numPr>
        <w:spacing w:before="0" w:beforeAutospacing="0" w:after="0" w:afterAutospacing="0"/>
        <w:textAlignment w:val="baseline"/>
        <w:rPr>
          <w:rStyle w:val="normaltextrun"/>
          <w:rFonts w:ascii="Arial" w:eastAsia="Calibri" w:hAnsi="Arial" w:cs="Arial"/>
        </w:rPr>
      </w:pPr>
      <w:r w:rsidRPr="00076566">
        <w:rPr>
          <w:rStyle w:val="normaltextrun"/>
          <w:rFonts w:ascii="Arial" w:eastAsia="Calibri" w:hAnsi="Arial" w:cs="Arial"/>
        </w:rPr>
        <w:t>Oversee the performance of the Chief Executive and their team in delivering Nest’s functions efficiently and effectively;</w:t>
      </w:r>
    </w:p>
    <w:p w14:paraId="5562376F" w14:textId="77777777" w:rsidR="00076566" w:rsidRPr="00076566" w:rsidRDefault="00076566" w:rsidP="00621EAE">
      <w:pPr>
        <w:pStyle w:val="paragraph0"/>
        <w:spacing w:before="0" w:beforeAutospacing="0" w:after="0" w:afterAutospacing="0"/>
        <w:textAlignment w:val="baseline"/>
        <w:rPr>
          <w:rStyle w:val="normaltextrun"/>
          <w:rFonts w:ascii="Arial" w:eastAsia="Calibri" w:hAnsi="Arial" w:cs="Arial"/>
        </w:rPr>
      </w:pPr>
    </w:p>
    <w:p w14:paraId="33F58420" w14:textId="77777777" w:rsidR="00076566" w:rsidRPr="00076566" w:rsidRDefault="00076566" w:rsidP="00621EAE">
      <w:pPr>
        <w:pStyle w:val="paragraph0"/>
        <w:numPr>
          <w:ilvl w:val="0"/>
          <w:numId w:val="16"/>
        </w:numPr>
        <w:spacing w:before="0" w:beforeAutospacing="0" w:after="0" w:afterAutospacing="0"/>
        <w:textAlignment w:val="baseline"/>
        <w:rPr>
          <w:rStyle w:val="eop"/>
          <w:rFonts w:ascii="Arial" w:hAnsi="Arial" w:cs="Arial"/>
        </w:rPr>
      </w:pPr>
      <w:r w:rsidRPr="00076566">
        <w:rPr>
          <w:rStyle w:val="normaltextrun"/>
          <w:rFonts w:ascii="Arial" w:eastAsia="Calibri" w:hAnsi="Arial" w:cs="Arial"/>
        </w:rPr>
        <w:t>Monitor the extent to which the Board is meeting its objectives and targets; </w:t>
      </w:r>
      <w:r w:rsidRPr="00076566">
        <w:rPr>
          <w:rStyle w:val="eop"/>
          <w:rFonts w:ascii="Arial" w:hAnsi="Arial" w:cs="Arial"/>
        </w:rPr>
        <w:t xml:space="preserve"> </w:t>
      </w:r>
    </w:p>
    <w:p w14:paraId="6CDAA18E" w14:textId="77777777" w:rsidR="00076566" w:rsidRPr="00076566" w:rsidRDefault="00076566" w:rsidP="00621EAE">
      <w:pPr>
        <w:pStyle w:val="paragraph0"/>
        <w:spacing w:before="0" w:beforeAutospacing="0" w:after="0" w:afterAutospacing="0"/>
        <w:textAlignment w:val="baseline"/>
        <w:rPr>
          <w:rStyle w:val="normaltextrun"/>
          <w:rFonts w:ascii="Arial" w:eastAsia="Calibri" w:hAnsi="Arial" w:cs="Arial"/>
        </w:rPr>
      </w:pPr>
    </w:p>
    <w:p w14:paraId="1A74ADF0" w14:textId="77777777" w:rsidR="00076566" w:rsidRPr="00076566" w:rsidRDefault="00076566" w:rsidP="00621EAE">
      <w:pPr>
        <w:pStyle w:val="paragraph0"/>
        <w:numPr>
          <w:ilvl w:val="0"/>
          <w:numId w:val="16"/>
        </w:numPr>
        <w:spacing w:before="0" w:beforeAutospacing="0" w:after="0" w:afterAutospacing="0"/>
        <w:textAlignment w:val="baseline"/>
        <w:rPr>
          <w:rStyle w:val="eop"/>
          <w:rFonts w:ascii="Arial" w:hAnsi="Arial" w:cs="Arial"/>
        </w:rPr>
      </w:pPr>
      <w:r w:rsidRPr="00076566">
        <w:rPr>
          <w:rStyle w:val="normaltextrun"/>
          <w:rFonts w:ascii="Arial" w:eastAsia="Calibri" w:hAnsi="Arial" w:cs="Arial"/>
        </w:rPr>
        <w:t>Ensure effective reporting of the Board’s reporting of its activities to the Secretary of State in the annual report; </w:t>
      </w:r>
      <w:r w:rsidRPr="00076566">
        <w:rPr>
          <w:rStyle w:val="eop"/>
          <w:rFonts w:ascii="Arial" w:hAnsi="Arial" w:cs="Arial"/>
        </w:rPr>
        <w:t xml:space="preserve"> </w:t>
      </w:r>
    </w:p>
    <w:p w14:paraId="094192A7" w14:textId="77777777" w:rsidR="00076566" w:rsidRPr="00076566" w:rsidRDefault="00076566" w:rsidP="00621EAE">
      <w:pPr>
        <w:pStyle w:val="ListParagraph"/>
        <w:jc w:val="left"/>
        <w:rPr>
          <w:rStyle w:val="normaltextrun"/>
          <w:rFonts w:ascii="Arial" w:hAnsi="Arial" w:cs="Arial"/>
          <w:szCs w:val="24"/>
        </w:rPr>
      </w:pPr>
    </w:p>
    <w:p w14:paraId="33A3C891" w14:textId="77777777" w:rsidR="00076566" w:rsidRPr="00076566" w:rsidRDefault="00076566" w:rsidP="00621EAE">
      <w:pPr>
        <w:pStyle w:val="paragraph0"/>
        <w:numPr>
          <w:ilvl w:val="0"/>
          <w:numId w:val="16"/>
        </w:numPr>
        <w:spacing w:before="0" w:beforeAutospacing="0" w:after="0" w:afterAutospacing="0"/>
        <w:textAlignment w:val="baseline"/>
        <w:rPr>
          <w:rStyle w:val="normaltextrun"/>
          <w:rFonts w:ascii="Arial" w:eastAsia="Calibri" w:hAnsi="Arial" w:cs="Arial"/>
        </w:rPr>
      </w:pPr>
      <w:r w:rsidRPr="00076566">
        <w:rPr>
          <w:rStyle w:val="normaltextrun"/>
          <w:rFonts w:ascii="Arial" w:eastAsia="Calibri" w:hAnsi="Arial" w:cs="Arial"/>
        </w:rPr>
        <w:t xml:space="preserve">Evaluate the effectiveness of Nest’s internal financial controls; </w:t>
      </w:r>
    </w:p>
    <w:p w14:paraId="2D52297C" w14:textId="77777777" w:rsidR="00076566" w:rsidRPr="00076566" w:rsidRDefault="00076566" w:rsidP="00621EAE">
      <w:pPr>
        <w:pStyle w:val="ListParagraph"/>
        <w:jc w:val="left"/>
        <w:rPr>
          <w:rStyle w:val="normaltextrun"/>
          <w:rFonts w:ascii="Arial" w:hAnsi="Arial" w:cs="Arial"/>
          <w:szCs w:val="24"/>
        </w:rPr>
      </w:pPr>
    </w:p>
    <w:p w14:paraId="440E4679" w14:textId="77777777" w:rsidR="00076566" w:rsidRPr="00076566" w:rsidRDefault="00076566" w:rsidP="00621EAE">
      <w:pPr>
        <w:pStyle w:val="paragraph0"/>
        <w:numPr>
          <w:ilvl w:val="0"/>
          <w:numId w:val="16"/>
        </w:numPr>
        <w:spacing w:before="0" w:beforeAutospacing="0" w:after="0" w:afterAutospacing="0"/>
        <w:textAlignment w:val="baseline"/>
        <w:rPr>
          <w:rStyle w:val="eop"/>
          <w:rFonts w:ascii="Arial" w:hAnsi="Arial" w:cs="Arial"/>
        </w:rPr>
      </w:pPr>
      <w:r w:rsidRPr="00076566">
        <w:rPr>
          <w:rStyle w:val="normaltextrun"/>
          <w:rFonts w:ascii="Arial" w:eastAsia="Calibri" w:hAnsi="Arial" w:cs="Arial"/>
        </w:rPr>
        <w:t>Act as a confidante and counsel to the Nest Chair, balancing a challenging approach with being supportive; </w:t>
      </w:r>
      <w:r w:rsidRPr="00076566">
        <w:rPr>
          <w:rStyle w:val="eop"/>
          <w:rFonts w:ascii="Arial" w:hAnsi="Arial" w:cs="Arial"/>
        </w:rPr>
        <w:t xml:space="preserve"> </w:t>
      </w:r>
    </w:p>
    <w:p w14:paraId="72B27449" w14:textId="77777777" w:rsidR="00076566" w:rsidRPr="00076566" w:rsidRDefault="00076566" w:rsidP="00621EAE">
      <w:pPr>
        <w:pStyle w:val="paragraph0"/>
        <w:spacing w:before="0" w:beforeAutospacing="0" w:after="0" w:afterAutospacing="0"/>
        <w:ind w:left="363"/>
        <w:textAlignment w:val="baseline"/>
        <w:rPr>
          <w:rFonts w:ascii="Arial" w:hAnsi="Arial" w:cs="Arial"/>
        </w:rPr>
      </w:pPr>
    </w:p>
    <w:p w14:paraId="4323F6AD" w14:textId="77777777" w:rsidR="00076566" w:rsidRPr="00076566" w:rsidRDefault="00076566" w:rsidP="00621EAE">
      <w:pPr>
        <w:pStyle w:val="paragraph0"/>
        <w:numPr>
          <w:ilvl w:val="0"/>
          <w:numId w:val="13"/>
        </w:numPr>
        <w:spacing w:before="0" w:beforeAutospacing="0" w:after="0" w:afterAutospacing="0"/>
        <w:ind w:hanging="357"/>
        <w:textAlignment w:val="baseline"/>
        <w:rPr>
          <w:rStyle w:val="eop"/>
          <w:rFonts w:ascii="Arial" w:hAnsi="Arial" w:cs="Arial"/>
        </w:rPr>
      </w:pPr>
      <w:r w:rsidRPr="00076566">
        <w:rPr>
          <w:rStyle w:val="normaltextrun"/>
          <w:rFonts w:ascii="Arial" w:eastAsia="Calibri" w:hAnsi="Arial" w:cs="Arial"/>
        </w:rPr>
        <w:t>Contribute through ad hoc involvement with the executive team on specific areas of interest/priority on behalf of the Board; </w:t>
      </w:r>
    </w:p>
    <w:p w14:paraId="55BB22E3" w14:textId="77777777" w:rsidR="00076566" w:rsidRPr="00076566" w:rsidRDefault="00076566" w:rsidP="00621EAE">
      <w:pPr>
        <w:pStyle w:val="paragraph0"/>
        <w:spacing w:before="0" w:beforeAutospacing="0" w:after="0" w:afterAutospacing="0"/>
        <w:ind w:left="363"/>
        <w:textAlignment w:val="baseline"/>
        <w:rPr>
          <w:rFonts w:ascii="Arial" w:hAnsi="Arial" w:cs="Arial"/>
        </w:rPr>
      </w:pPr>
    </w:p>
    <w:p w14:paraId="073648B8" w14:textId="77777777" w:rsidR="00076566" w:rsidRPr="00076566" w:rsidRDefault="00076566" w:rsidP="00621EAE">
      <w:pPr>
        <w:pStyle w:val="paragraph0"/>
        <w:numPr>
          <w:ilvl w:val="0"/>
          <w:numId w:val="13"/>
        </w:numPr>
        <w:spacing w:before="0" w:beforeAutospacing="0" w:after="0" w:afterAutospacing="0"/>
        <w:ind w:hanging="357"/>
        <w:textAlignment w:val="baseline"/>
        <w:rPr>
          <w:rStyle w:val="eop"/>
          <w:rFonts w:ascii="Arial" w:hAnsi="Arial" w:cs="Arial"/>
        </w:rPr>
      </w:pPr>
      <w:r w:rsidRPr="00076566">
        <w:rPr>
          <w:rStyle w:val="normaltextrun"/>
          <w:rFonts w:ascii="Arial" w:eastAsia="Calibri" w:hAnsi="Arial" w:cs="Arial"/>
        </w:rPr>
        <w:t>Where appropriate, represent Nest with external stakeholders, and help it build relationships with key private and public sector players; and </w:t>
      </w:r>
    </w:p>
    <w:p w14:paraId="48905DAF" w14:textId="77777777" w:rsidR="00076566" w:rsidRPr="00076566" w:rsidRDefault="00076566" w:rsidP="00621EAE">
      <w:pPr>
        <w:pStyle w:val="paragraph0"/>
        <w:spacing w:before="0" w:beforeAutospacing="0" w:after="0" w:afterAutospacing="0"/>
        <w:textAlignment w:val="baseline"/>
        <w:rPr>
          <w:rFonts w:ascii="Arial" w:hAnsi="Arial" w:cs="Arial"/>
        </w:rPr>
      </w:pPr>
    </w:p>
    <w:p w14:paraId="6566EE2B" w14:textId="77777777" w:rsidR="00076566" w:rsidRPr="00076566" w:rsidRDefault="00076566" w:rsidP="00621EAE">
      <w:pPr>
        <w:pStyle w:val="paragraph0"/>
        <w:numPr>
          <w:ilvl w:val="0"/>
          <w:numId w:val="13"/>
        </w:numPr>
        <w:spacing w:before="0" w:beforeAutospacing="0" w:after="0" w:afterAutospacing="0"/>
        <w:ind w:hanging="357"/>
        <w:textAlignment w:val="baseline"/>
        <w:rPr>
          <w:rFonts w:ascii="Arial" w:hAnsi="Arial" w:cs="Arial"/>
        </w:rPr>
      </w:pPr>
      <w:r w:rsidRPr="00076566">
        <w:rPr>
          <w:rStyle w:val="normaltextrun"/>
          <w:rFonts w:ascii="Arial" w:eastAsia="Calibri" w:hAnsi="Arial" w:cs="Arial"/>
        </w:rPr>
        <w:lastRenderedPageBreak/>
        <w:t>Contribute their own professional experience to guide the development of Nest in a way that is supportive, collegiate and adds value. </w:t>
      </w:r>
      <w:r w:rsidRPr="00076566">
        <w:rPr>
          <w:rStyle w:val="eop"/>
          <w:rFonts w:ascii="Arial" w:hAnsi="Arial" w:cs="Arial"/>
        </w:rPr>
        <w:t xml:space="preserve"> </w:t>
      </w:r>
    </w:p>
    <w:p w14:paraId="38CBE188" w14:textId="77777777" w:rsidR="00076566" w:rsidRPr="00076566" w:rsidRDefault="00076566" w:rsidP="00621EAE">
      <w:pPr>
        <w:pStyle w:val="paragraph0"/>
        <w:spacing w:before="0" w:beforeAutospacing="0" w:after="0" w:afterAutospacing="0"/>
        <w:ind w:left="720" w:hanging="357"/>
        <w:textAlignment w:val="baseline"/>
        <w:rPr>
          <w:rFonts w:ascii="Arial" w:hAnsi="Arial" w:cs="Arial"/>
        </w:rPr>
      </w:pPr>
      <w:r w:rsidRPr="00076566">
        <w:rPr>
          <w:rStyle w:val="eop"/>
          <w:rFonts w:ascii="Arial" w:hAnsi="Arial" w:cs="Arial"/>
        </w:rPr>
        <w:t xml:space="preserve"> </w:t>
      </w:r>
    </w:p>
    <w:p w14:paraId="0097E631" w14:textId="722953DB" w:rsidR="00076566" w:rsidRPr="00076566" w:rsidRDefault="00076566" w:rsidP="00621EAE">
      <w:pPr>
        <w:pStyle w:val="paragraph0"/>
        <w:spacing w:before="0" w:beforeAutospacing="0" w:after="0" w:afterAutospacing="0"/>
        <w:textAlignment w:val="baseline"/>
        <w:rPr>
          <w:rFonts w:ascii="Arial" w:hAnsi="Arial" w:cs="Arial"/>
        </w:rPr>
      </w:pPr>
      <w:r w:rsidRPr="00076566">
        <w:rPr>
          <w:rStyle w:val="normaltextrun"/>
          <w:rFonts w:ascii="Arial" w:eastAsia="Calibri" w:hAnsi="Arial" w:cs="Arial"/>
        </w:rPr>
        <w:t xml:space="preserve">Board Members may also be asked to Chair or participate in </w:t>
      </w:r>
      <w:r w:rsidR="00012346">
        <w:rPr>
          <w:rStyle w:val="normaltextrun"/>
          <w:rFonts w:ascii="Arial" w:eastAsia="Calibri" w:hAnsi="Arial" w:cs="Arial"/>
        </w:rPr>
        <w:t xml:space="preserve">at least </w:t>
      </w:r>
      <w:r w:rsidRPr="00076566">
        <w:rPr>
          <w:rStyle w:val="normaltextrun"/>
          <w:rFonts w:ascii="Arial" w:eastAsia="Calibri" w:hAnsi="Arial" w:cs="Arial"/>
        </w:rPr>
        <w:t>two committees of the Board, including:   </w:t>
      </w:r>
      <w:r w:rsidRPr="00076566">
        <w:rPr>
          <w:rStyle w:val="eop"/>
          <w:rFonts w:ascii="Arial" w:hAnsi="Arial" w:cs="Arial"/>
        </w:rPr>
        <w:t xml:space="preserve"> </w:t>
      </w:r>
    </w:p>
    <w:p w14:paraId="5E6699B9" w14:textId="77777777" w:rsidR="00076566" w:rsidRPr="00076566" w:rsidRDefault="00076566" w:rsidP="00621EAE">
      <w:pPr>
        <w:pStyle w:val="paragraph0"/>
        <w:spacing w:before="0" w:beforeAutospacing="0" w:after="0" w:afterAutospacing="0"/>
        <w:textAlignment w:val="baseline"/>
        <w:rPr>
          <w:rFonts w:ascii="Arial" w:hAnsi="Arial" w:cs="Arial"/>
        </w:rPr>
      </w:pPr>
      <w:r w:rsidRPr="00076566">
        <w:rPr>
          <w:rStyle w:val="eop"/>
          <w:rFonts w:ascii="Arial" w:hAnsi="Arial" w:cs="Arial"/>
        </w:rPr>
        <w:t xml:space="preserve"> </w:t>
      </w:r>
    </w:p>
    <w:p w14:paraId="212449B1" w14:textId="77777777" w:rsidR="00076566" w:rsidRPr="00076566" w:rsidRDefault="00076566" w:rsidP="00621EAE">
      <w:pPr>
        <w:pStyle w:val="paragraph0"/>
        <w:numPr>
          <w:ilvl w:val="0"/>
          <w:numId w:val="14"/>
        </w:numPr>
        <w:spacing w:before="0" w:beforeAutospacing="0" w:after="0" w:afterAutospacing="0"/>
        <w:ind w:firstLine="0"/>
        <w:textAlignment w:val="baseline"/>
        <w:rPr>
          <w:rFonts w:ascii="Arial" w:hAnsi="Arial" w:cs="Arial"/>
          <w:color w:val="000000" w:themeColor="text1"/>
        </w:rPr>
      </w:pPr>
      <w:r w:rsidRPr="00076566">
        <w:rPr>
          <w:rStyle w:val="normaltextrun"/>
          <w:rFonts w:ascii="Arial" w:eastAsia="Calibri" w:hAnsi="Arial" w:cs="Arial"/>
          <w:color w:val="000000" w:themeColor="text1"/>
        </w:rPr>
        <w:t>Audit Committee</w:t>
      </w:r>
      <w:hyperlink r:id="rId18" w:tgtFrame="_blank" w:history="1">
        <w:r w:rsidRPr="00076566">
          <w:rPr>
            <w:rStyle w:val="normaltextrun"/>
            <w:rFonts w:ascii="Arial" w:eastAsia="Calibri" w:hAnsi="Arial" w:cs="Arial"/>
            <w:color w:val="000000" w:themeColor="text1"/>
          </w:rPr>
          <w:t> </w:t>
        </w:r>
      </w:hyperlink>
      <w:r w:rsidRPr="00076566">
        <w:rPr>
          <w:rStyle w:val="normaltextrun"/>
          <w:rFonts w:ascii="Arial" w:eastAsia="Calibri" w:hAnsi="Arial" w:cs="Arial"/>
          <w:color w:val="000000" w:themeColor="text1"/>
        </w:rPr>
        <w:t xml:space="preserve"> </w:t>
      </w:r>
      <w:r w:rsidRPr="00076566">
        <w:rPr>
          <w:rStyle w:val="tabchar"/>
          <w:rFonts w:ascii="Arial" w:hAnsi="Arial" w:cs="Arial"/>
          <w:color w:val="000000" w:themeColor="text1"/>
        </w:rPr>
        <w:tab/>
      </w:r>
      <w:r w:rsidRPr="00076566">
        <w:rPr>
          <w:rStyle w:val="normaltextrun"/>
          <w:rFonts w:ascii="Arial" w:eastAsia="Calibri" w:hAnsi="Arial" w:cs="Arial"/>
          <w:color w:val="000000" w:themeColor="text1"/>
        </w:rPr>
        <w:t>  </w:t>
      </w:r>
      <w:r w:rsidRPr="00076566">
        <w:rPr>
          <w:rStyle w:val="eop"/>
          <w:rFonts w:ascii="Arial" w:hAnsi="Arial" w:cs="Arial"/>
          <w:color w:val="000000" w:themeColor="text1"/>
        </w:rPr>
        <w:t xml:space="preserve"> </w:t>
      </w:r>
    </w:p>
    <w:p w14:paraId="082BD76F" w14:textId="77777777" w:rsidR="00076566" w:rsidRPr="00076566" w:rsidRDefault="00076566" w:rsidP="00621EAE">
      <w:pPr>
        <w:pStyle w:val="paragraph0"/>
        <w:numPr>
          <w:ilvl w:val="0"/>
          <w:numId w:val="14"/>
        </w:numPr>
        <w:spacing w:before="0" w:beforeAutospacing="0" w:after="0" w:afterAutospacing="0"/>
        <w:ind w:firstLine="0"/>
        <w:textAlignment w:val="baseline"/>
        <w:rPr>
          <w:rFonts w:ascii="Arial" w:hAnsi="Arial" w:cs="Arial"/>
          <w:color w:val="000000" w:themeColor="text1"/>
        </w:rPr>
      </w:pPr>
      <w:r w:rsidRPr="00076566">
        <w:rPr>
          <w:rStyle w:val="normaltextrun"/>
          <w:rFonts w:ascii="Arial" w:eastAsia="Calibri" w:hAnsi="Arial" w:cs="Arial"/>
          <w:color w:val="000000" w:themeColor="text1"/>
        </w:rPr>
        <w:t>Risk Committee</w:t>
      </w:r>
      <w:hyperlink r:id="rId19" w:tgtFrame="_blank" w:history="1">
        <w:r w:rsidRPr="00076566">
          <w:rPr>
            <w:rStyle w:val="normaltextrun"/>
            <w:rFonts w:ascii="Arial" w:eastAsia="Calibri" w:hAnsi="Arial" w:cs="Arial"/>
            <w:color w:val="000000" w:themeColor="text1"/>
          </w:rPr>
          <w:t xml:space="preserve"> </w:t>
        </w:r>
      </w:hyperlink>
      <w:r w:rsidRPr="00076566">
        <w:rPr>
          <w:rStyle w:val="tabchar"/>
          <w:rFonts w:ascii="Arial" w:hAnsi="Arial" w:cs="Arial"/>
          <w:color w:val="000000" w:themeColor="text1"/>
        </w:rPr>
        <w:tab/>
      </w:r>
      <w:r w:rsidRPr="00076566">
        <w:rPr>
          <w:rStyle w:val="normaltextrun"/>
          <w:rFonts w:ascii="Arial" w:eastAsia="Calibri" w:hAnsi="Arial" w:cs="Arial"/>
          <w:color w:val="000000" w:themeColor="text1"/>
        </w:rPr>
        <w:t>  </w:t>
      </w:r>
      <w:r w:rsidRPr="00076566">
        <w:rPr>
          <w:rStyle w:val="eop"/>
          <w:rFonts w:ascii="Arial" w:hAnsi="Arial" w:cs="Arial"/>
          <w:color w:val="000000" w:themeColor="text1"/>
        </w:rPr>
        <w:t xml:space="preserve"> </w:t>
      </w:r>
    </w:p>
    <w:p w14:paraId="14F45F6B" w14:textId="77777777" w:rsidR="00076566" w:rsidRPr="00076566" w:rsidRDefault="00076566" w:rsidP="00621EAE">
      <w:pPr>
        <w:pStyle w:val="paragraph0"/>
        <w:numPr>
          <w:ilvl w:val="0"/>
          <w:numId w:val="14"/>
        </w:numPr>
        <w:spacing w:before="0" w:beforeAutospacing="0" w:after="0" w:afterAutospacing="0"/>
        <w:ind w:firstLine="0"/>
        <w:textAlignment w:val="baseline"/>
        <w:rPr>
          <w:rFonts w:ascii="Arial" w:hAnsi="Arial" w:cs="Arial"/>
          <w:color w:val="000000" w:themeColor="text1"/>
        </w:rPr>
      </w:pPr>
      <w:r w:rsidRPr="00076566">
        <w:rPr>
          <w:rStyle w:val="normaltextrun"/>
          <w:rFonts w:ascii="Arial" w:eastAsia="Calibri" w:hAnsi="Arial" w:cs="Arial"/>
          <w:color w:val="000000" w:themeColor="text1"/>
        </w:rPr>
        <w:t>Investment Committee</w:t>
      </w:r>
      <w:hyperlink r:id="rId20" w:tgtFrame="_blank" w:history="1">
        <w:r w:rsidRPr="00076566">
          <w:rPr>
            <w:rStyle w:val="normaltextrun"/>
            <w:rFonts w:ascii="Arial" w:eastAsia="Calibri" w:hAnsi="Arial" w:cs="Arial"/>
            <w:color w:val="000000" w:themeColor="text1"/>
          </w:rPr>
          <w:t> </w:t>
        </w:r>
      </w:hyperlink>
      <w:r w:rsidRPr="00076566">
        <w:rPr>
          <w:rStyle w:val="normaltextrun"/>
          <w:rFonts w:ascii="Arial" w:eastAsia="Calibri" w:hAnsi="Arial" w:cs="Arial"/>
          <w:color w:val="000000" w:themeColor="text1"/>
        </w:rPr>
        <w:t>  </w:t>
      </w:r>
      <w:r w:rsidRPr="00076566">
        <w:rPr>
          <w:rStyle w:val="eop"/>
          <w:rFonts w:ascii="Arial" w:hAnsi="Arial" w:cs="Arial"/>
          <w:color w:val="000000" w:themeColor="text1"/>
        </w:rPr>
        <w:t xml:space="preserve"> </w:t>
      </w:r>
    </w:p>
    <w:p w14:paraId="7DFD5825" w14:textId="77777777" w:rsidR="00076566" w:rsidRPr="00076566" w:rsidRDefault="00076566" w:rsidP="00621EAE">
      <w:pPr>
        <w:pStyle w:val="paragraph0"/>
        <w:numPr>
          <w:ilvl w:val="0"/>
          <w:numId w:val="15"/>
        </w:numPr>
        <w:spacing w:before="0" w:beforeAutospacing="0" w:after="0" w:afterAutospacing="0"/>
        <w:ind w:firstLine="0"/>
        <w:textAlignment w:val="baseline"/>
        <w:rPr>
          <w:rFonts w:ascii="Arial" w:hAnsi="Arial" w:cs="Arial"/>
          <w:color w:val="000000" w:themeColor="text1"/>
        </w:rPr>
      </w:pPr>
      <w:r w:rsidRPr="00076566">
        <w:rPr>
          <w:rStyle w:val="normaltextrun"/>
          <w:rFonts w:ascii="Arial" w:eastAsia="Calibri" w:hAnsi="Arial" w:cs="Arial"/>
          <w:color w:val="000000" w:themeColor="text1"/>
        </w:rPr>
        <w:t>Nominations and Remuneration Committee</w:t>
      </w:r>
      <w:hyperlink r:id="rId21" w:tgtFrame="_blank" w:history="1">
        <w:r w:rsidRPr="00076566">
          <w:rPr>
            <w:rStyle w:val="normaltextrun"/>
            <w:rFonts w:ascii="Arial" w:eastAsia="Calibri" w:hAnsi="Arial" w:cs="Arial"/>
            <w:color w:val="000000" w:themeColor="text1"/>
          </w:rPr>
          <w:t> </w:t>
        </w:r>
      </w:hyperlink>
      <w:r w:rsidRPr="00076566">
        <w:rPr>
          <w:rStyle w:val="normaltextrun"/>
          <w:rFonts w:ascii="Arial" w:eastAsia="Calibri" w:hAnsi="Arial" w:cs="Arial"/>
          <w:color w:val="000000" w:themeColor="text1"/>
        </w:rPr>
        <w:t>  </w:t>
      </w:r>
      <w:r w:rsidRPr="00076566">
        <w:rPr>
          <w:rStyle w:val="eop"/>
          <w:rFonts w:ascii="Arial" w:hAnsi="Arial" w:cs="Arial"/>
          <w:color w:val="000000" w:themeColor="text1"/>
        </w:rPr>
        <w:t xml:space="preserve"> </w:t>
      </w:r>
    </w:p>
    <w:p w14:paraId="7B2B8032" w14:textId="77777777" w:rsidR="00076566" w:rsidRPr="00076566" w:rsidRDefault="00076566" w:rsidP="00621EAE">
      <w:pPr>
        <w:pStyle w:val="paragraph0"/>
        <w:spacing w:before="0" w:beforeAutospacing="0" w:after="0" w:afterAutospacing="0"/>
        <w:ind w:left="360"/>
        <w:textAlignment w:val="baseline"/>
        <w:rPr>
          <w:rFonts w:ascii="Arial" w:hAnsi="Arial" w:cs="Arial"/>
        </w:rPr>
      </w:pPr>
      <w:r w:rsidRPr="00076566">
        <w:rPr>
          <w:rStyle w:val="eop"/>
          <w:rFonts w:ascii="Arial" w:hAnsi="Arial" w:cs="Arial"/>
        </w:rPr>
        <w:t xml:space="preserve"> </w:t>
      </w:r>
    </w:p>
    <w:p w14:paraId="4EE1E8A3" w14:textId="74206ED6" w:rsidR="00076566" w:rsidRPr="00076566" w:rsidRDefault="00076566" w:rsidP="00621EAE">
      <w:pPr>
        <w:pStyle w:val="paragraph0"/>
        <w:spacing w:before="0" w:beforeAutospacing="0" w:after="0" w:afterAutospacing="0"/>
        <w:textAlignment w:val="baseline"/>
        <w:rPr>
          <w:rFonts w:ascii="Arial" w:hAnsi="Arial" w:cs="Arial"/>
        </w:rPr>
      </w:pPr>
      <w:r w:rsidRPr="00076566">
        <w:rPr>
          <w:rStyle w:val="normaltextrun"/>
          <w:rFonts w:ascii="Arial" w:eastAsia="Calibri" w:hAnsi="Arial" w:cs="Arial"/>
        </w:rPr>
        <w:t>Information about these committees can be found at  </w:t>
      </w:r>
      <w:r w:rsidRPr="00076566">
        <w:rPr>
          <w:rStyle w:val="eop"/>
          <w:rFonts w:ascii="Arial" w:hAnsi="Arial" w:cs="Arial"/>
        </w:rPr>
        <w:t xml:space="preserve"> </w:t>
      </w:r>
    </w:p>
    <w:p w14:paraId="4BA69366" w14:textId="77777777" w:rsidR="00076566" w:rsidRPr="00076566" w:rsidRDefault="00076566" w:rsidP="00621EAE">
      <w:pPr>
        <w:pStyle w:val="paragraph0"/>
        <w:spacing w:before="0" w:beforeAutospacing="0" w:after="0" w:afterAutospacing="0"/>
        <w:ind w:left="720"/>
        <w:textAlignment w:val="baseline"/>
        <w:rPr>
          <w:rFonts w:ascii="Arial" w:hAnsi="Arial" w:cs="Arial"/>
        </w:rPr>
      </w:pPr>
      <w:r w:rsidRPr="00076566">
        <w:rPr>
          <w:rStyle w:val="normaltextrun"/>
          <w:rFonts w:ascii="Arial" w:eastAsia="Calibri" w:hAnsi="Arial" w:cs="Arial"/>
          <w:color w:val="000000"/>
        </w:rPr>
        <w:t> </w:t>
      </w:r>
      <w:r w:rsidRPr="00076566">
        <w:rPr>
          <w:rStyle w:val="eop"/>
          <w:rFonts w:ascii="Arial" w:hAnsi="Arial" w:cs="Arial"/>
          <w:color w:val="000000"/>
        </w:rPr>
        <w:t xml:space="preserve"> </w:t>
      </w:r>
    </w:p>
    <w:p w14:paraId="50719642" w14:textId="77777777" w:rsidR="00076566" w:rsidRPr="00076566" w:rsidRDefault="005D0AC6" w:rsidP="00621EAE">
      <w:pPr>
        <w:jc w:val="left"/>
        <w:rPr>
          <w:rFonts w:ascii="Arial" w:hAnsi="Arial" w:cs="Arial"/>
          <w:szCs w:val="24"/>
        </w:rPr>
      </w:pPr>
      <w:hyperlink r:id="rId22" w:tgtFrame="_blank" w:history="1">
        <w:r w:rsidR="00076566" w:rsidRPr="00076566">
          <w:rPr>
            <w:rStyle w:val="normaltextrun"/>
            <w:rFonts w:ascii="Arial" w:hAnsi="Arial" w:cs="Arial"/>
            <w:color w:val="0563C1"/>
            <w:szCs w:val="24"/>
            <w:u w:val="single"/>
          </w:rPr>
          <w:t>https://www.nestpensions.org.uk/schemeweb/nest/nestcorporation/who-runs-nest/trustee-members/trustee-committees.html</w:t>
        </w:r>
      </w:hyperlink>
      <w:r w:rsidR="00076566" w:rsidRPr="00076566">
        <w:rPr>
          <w:rStyle w:val="normaltextrun"/>
          <w:rFonts w:ascii="Arial" w:hAnsi="Arial" w:cs="Arial"/>
          <w:szCs w:val="24"/>
        </w:rPr>
        <w:t> </w:t>
      </w:r>
    </w:p>
    <w:p w14:paraId="4B849835" w14:textId="77777777" w:rsidR="008A4C14" w:rsidRPr="0077182F" w:rsidRDefault="008A4C14" w:rsidP="00A37570">
      <w:pPr>
        <w:spacing w:line="276" w:lineRule="auto"/>
        <w:jc w:val="left"/>
        <w:rPr>
          <w:rFonts w:ascii="Arial" w:hAnsi="Arial" w:cs="Arial"/>
          <w:b/>
          <w:szCs w:val="28"/>
          <w:lang w:eastAsia="en-GB"/>
        </w:rPr>
      </w:pPr>
    </w:p>
    <w:p w14:paraId="3A3714ED" w14:textId="77777777" w:rsidR="007F2E10" w:rsidRPr="0077182F" w:rsidRDefault="007F2E10" w:rsidP="007F2E10">
      <w:pPr>
        <w:shd w:val="clear" w:color="auto" w:fill="333399"/>
        <w:rPr>
          <w:rFonts w:ascii="Arial" w:hAnsi="Arial" w:cs="Arial"/>
          <w:b/>
          <w:color w:val="FFFFFF"/>
          <w:szCs w:val="24"/>
          <w:lang w:eastAsia="en-GB"/>
        </w:rPr>
      </w:pPr>
      <w:r w:rsidRPr="0077182F">
        <w:rPr>
          <w:rFonts w:ascii="Arial" w:hAnsi="Arial" w:cs="Arial"/>
          <w:b/>
          <w:color w:val="FFFFFF"/>
          <w:szCs w:val="24"/>
          <w:lang w:eastAsia="en-GB"/>
        </w:rPr>
        <w:t xml:space="preserve">Essential Criteria </w:t>
      </w:r>
      <w:r w:rsidRPr="0077182F">
        <w:rPr>
          <w:rFonts w:ascii="Arial" w:hAnsi="Arial" w:cs="Arial"/>
          <w:b/>
          <w:szCs w:val="24"/>
          <w:lang w:eastAsia="en-GB"/>
        </w:rPr>
        <w:t xml:space="preserve"> </w:t>
      </w:r>
    </w:p>
    <w:p w14:paraId="7D11A5FF" w14:textId="77777777" w:rsidR="00D1553F" w:rsidRPr="0077182F" w:rsidRDefault="00D1553F" w:rsidP="00D1553F">
      <w:pPr>
        <w:pStyle w:val="paragraph0"/>
        <w:spacing w:before="0" w:beforeAutospacing="0" w:after="0" w:afterAutospacing="0"/>
        <w:textAlignment w:val="baseline"/>
        <w:rPr>
          <w:rStyle w:val="normaltextrun"/>
          <w:rFonts w:ascii="Arial" w:hAnsi="Arial" w:cs="Arial"/>
        </w:rPr>
      </w:pPr>
    </w:p>
    <w:p w14:paraId="5208EB07" w14:textId="4F89F9F4" w:rsidR="00D1553F" w:rsidRPr="00180C22" w:rsidRDefault="00976874" w:rsidP="00621EAE">
      <w:pPr>
        <w:pStyle w:val="paragraph0"/>
        <w:spacing w:before="0" w:beforeAutospacing="0" w:after="0" w:afterAutospacing="0"/>
        <w:textAlignment w:val="baseline"/>
        <w:rPr>
          <w:rStyle w:val="normaltextrun"/>
          <w:rFonts w:ascii="Arial" w:hAnsi="Arial" w:cs="Arial"/>
          <w:color w:val="000000"/>
          <w:sz w:val="18"/>
          <w:szCs w:val="18"/>
        </w:rPr>
      </w:pPr>
      <w:r>
        <w:rPr>
          <w:rStyle w:val="normaltextrun"/>
          <w:rFonts w:ascii="Arial" w:hAnsi="Arial" w:cs="Arial"/>
        </w:rPr>
        <w:t>We</w:t>
      </w:r>
      <w:r w:rsidRPr="21097F5A">
        <w:rPr>
          <w:rStyle w:val="normaltextrun"/>
          <w:rFonts w:ascii="Arial" w:hAnsi="Arial" w:cs="Arial"/>
        </w:rPr>
        <w:t xml:space="preserve"> </w:t>
      </w:r>
      <w:r w:rsidR="00D44BD9" w:rsidRPr="21097F5A">
        <w:rPr>
          <w:rStyle w:val="normaltextrun"/>
          <w:rFonts w:ascii="Arial" w:hAnsi="Arial" w:cs="Arial"/>
        </w:rPr>
        <w:t xml:space="preserve">are currently recruiting for </w:t>
      </w:r>
      <w:r w:rsidR="00BD466F" w:rsidRPr="21097F5A">
        <w:rPr>
          <w:rStyle w:val="normaltextrun"/>
          <w:rFonts w:ascii="Arial" w:hAnsi="Arial" w:cs="Arial"/>
        </w:rPr>
        <w:t xml:space="preserve">five </w:t>
      </w:r>
      <w:r w:rsidR="391A9C95" w:rsidRPr="21097F5A">
        <w:rPr>
          <w:rStyle w:val="normaltextrun"/>
          <w:rFonts w:ascii="Arial" w:hAnsi="Arial" w:cs="Arial"/>
        </w:rPr>
        <w:t>Non-Executive</w:t>
      </w:r>
      <w:r w:rsidR="00666600" w:rsidRPr="21097F5A">
        <w:rPr>
          <w:rStyle w:val="normaltextrun"/>
          <w:rFonts w:ascii="Arial" w:hAnsi="Arial" w:cs="Arial"/>
        </w:rPr>
        <w:t xml:space="preserve"> Board members</w:t>
      </w:r>
      <w:r w:rsidR="0E5D4861" w:rsidRPr="21097F5A">
        <w:rPr>
          <w:rStyle w:val="normaltextrun"/>
          <w:rFonts w:ascii="Arial" w:hAnsi="Arial" w:cs="Arial"/>
        </w:rPr>
        <w:t>:</w:t>
      </w:r>
      <w:r w:rsidR="00824A99" w:rsidRPr="21097F5A">
        <w:rPr>
          <w:rStyle w:val="normaltextrun"/>
          <w:rFonts w:ascii="Arial" w:hAnsi="Arial" w:cs="Arial"/>
        </w:rPr>
        <w:t xml:space="preserve"> three</w:t>
      </w:r>
      <w:r w:rsidR="009E28D9" w:rsidRPr="21097F5A">
        <w:rPr>
          <w:rStyle w:val="normaltextrun"/>
          <w:rFonts w:ascii="Arial" w:hAnsi="Arial" w:cs="Arial"/>
        </w:rPr>
        <w:t xml:space="preserve"> with</w:t>
      </w:r>
      <w:r w:rsidR="00824A99" w:rsidRPr="21097F5A">
        <w:rPr>
          <w:rStyle w:val="normaltextrun"/>
          <w:rFonts w:ascii="Arial" w:hAnsi="Arial" w:cs="Arial"/>
        </w:rPr>
        <w:t xml:space="preserve"> </w:t>
      </w:r>
      <w:r w:rsidR="4685DB64" w:rsidRPr="21097F5A">
        <w:rPr>
          <w:rStyle w:val="normaltextrun"/>
          <w:rFonts w:ascii="Arial" w:hAnsi="Arial" w:cs="Arial"/>
        </w:rPr>
        <w:t>i</w:t>
      </w:r>
      <w:r w:rsidR="00824A99" w:rsidRPr="21097F5A">
        <w:rPr>
          <w:rStyle w:val="normaltextrun"/>
          <w:rFonts w:ascii="Arial" w:hAnsi="Arial" w:cs="Arial"/>
        </w:rPr>
        <w:t>nvestment s</w:t>
      </w:r>
      <w:r w:rsidR="009E28D9" w:rsidRPr="21097F5A">
        <w:rPr>
          <w:rStyle w:val="normaltextrun"/>
          <w:rFonts w:ascii="Arial" w:hAnsi="Arial" w:cs="Arial"/>
        </w:rPr>
        <w:t>kills</w:t>
      </w:r>
      <w:r w:rsidR="1A133679" w:rsidRPr="21097F5A">
        <w:rPr>
          <w:rStyle w:val="normaltextrun"/>
          <w:rFonts w:ascii="Arial" w:hAnsi="Arial" w:cs="Arial"/>
        </w:rPr>
        <w:t>;</w:t>
      </w:r>
      <w:r w:rsidR="009E28D9" w:rsidRPr="21097F5A">
        <w:rPr>
          <w:rStyle w:val="normaltextrun"/>
          <w:rFonts w:ascii="Arial" w:hAnsi="Arial" w:cs="Arial"/>
        </w:rPr>
        <w:t xml:space="preserve"> one with </w:t>
      </w:r>
      <w:r w:rsidR="26AB49AF" w:rsidRPr="21097F5A">
        <w:rPr>
          <w:rStyle w:val="normaltextrun"/>
          <w:rFonts w:ascii="Arial" w:hAnsi="Arial" w:cs="Arial"/>
        </w:rPr>
        <w:t>c</w:t>
      </w:r>
      <w:r w:rsidR="009E28D9" w:rsidRPr="21097F5A">
        <w:rPr>
          <w:rStyle w:val="normaltextrun"/>
          <w:rFonts w:ascii="Arial" w:hAnsi="Arial" w:cs="Arial"/>
        </w:rPr>
        <w:t>ustomer data skills</w:t>
      </w:r>
      <w:r w:rsidR="6DF871C0" w:rsidRPr="21097F5A">
        <w:rPr>
          <w:rStyle w:val="normaltextrun"/>
          <w:rFonts w:ascii="Arial" w:hAnsi="Arial" w:cs="Arial"/>
        </w:rPr>
        <w:t>;</w:t>
      </w:r>
      <w:r w:rsidR="009E28D9" w:rsidRPr="21097F5A">
        <w:rPr>
          <w:rStyle w:val="normaltextrun"/>
          <w:rFonts w:ascii="Arial" w:hAnsi="Arial" w:cs="Arial"/>
        </w:rPr>
        <w:t xml:space="preserve"> and one with </w:t>
      </w:r>
      <w:r w:rsidR="7364CA6F" w:rsidRPr="21097F5A">
        <w:rPr>
          <w:rStyle w:val="normaltextrun"/>
          <w:rFonts w:ascii="Arial" w:hAnsi="Arial" w:cs="Arial"/>
        </w:rPr>
        <w:t>r</w:t>
      </w:r>
      <w:r w:rsidR="009E28D9" w:rsidRPr="21097F5A">
        <w:rPr>
          <w:rStyle w:val="normaltextrun"/>
          <w:rFonts w:ascii="Arial" w:hAnsi="Arial" w:cs="Arial"/>
        </w:rPr>
        <w:t xml:space="preserve">isk </w:t>
      </w:r>
      <w:r>
        <w:rPr>
          <w:rStyle w:val="normaltextrun"/>
          <w:rFonts w:ascii="Arial" w:hAnsi="Arial" w:cs="Arial"/>
        </w:rPr>
        <w:t xml:space="preserve">management </w:t>
      </w:r>
      <w:r w:rsidR="009E28D9" w:rsidRPr="21097F5A">
        <w:rPr>
          <w:rStyle w:val="normaltextrun"/>
          <w:rFonts w:ascii="Arial" w:hAnsi="Arial" w:cs="Arial"/>
        </w:rPr>
        <w:t>skills.</w:t>
      </w:r>
      <w:r w:rsidR="00824A99" w:rsidRPr="21097F5A">
        <w:rPr>
          <w:rStyle w:val="normaltextrun"/>
          <w:rFonts w:ascii="Arial" w:hAnsi="Arial" w:cs="Arial"/>
        </w:rPr>
        <w:t xml:space="preserve"> </w:t>
      </w:r>
      <w:r w:rsidR="00E720F1" w:rsidRPr="21097F5A">
        <w:rPr>
          <w:rStyle w:val="normaltextrun"/>
          <w:rFonts w:ascii="Arial" w:hAnsi="Arial" w:cs="Arial"/>
        </w:rPr>
        <w:t>We welcome and encourage applications from a diverse range of candidates. Prior non-executive experience is not essential for these roles. However, you must have a clear understanding of the role of the board and have operated at a strategic level.</w:t>
      </w:r>
      <w:r w:rsidR="00E720F1" w:rsidRPr="21097F5A">
        <w:rPr>
          <w:rStyle w:val="eop"/>
          <w:rFonts w:ascii="Arial" w:hAnsi="Arial" w:cs="Arial"/>
          <w:color w:val="000000" w:themeColor="text1"/>
        </w:rPr>
        <w:t> </w:t>
      </w:r>
    </w:p>
    <w:p w14:paraId="29BCC5F5" w14:textId="096D9984" w:rsidR="00B77F39" w:rsidRPr="0077182F" w:rsidRDefault="00D1553F" w:rsidP="00621EAE">
      <w:pPr>
        <w:pStyle w:val="paragraph0"/>
        <w:spacing w:before="0" w:beforeAutospacing="0" w:after="0" w:afterAutospacing="0"/>
        <w:textAlignment w:val="baseline"/>
        <w:rPr>
          <w:rFonts w:ascii="Arial" w:hAnsi="Arial" w:cs="Arial"/>
          <w:color w:val="000000"/>
          <w:sz w:val="18"/>
          <w:szCs w:val="18"/>
        </w:rPr>
      </w:pPr>
      <w:r w:rsidRPr="0077182F">
        <w:rPr>
          <w:rStyle w:val="eop"/>
          <w:rFonts w:ascii="Arial" w:hAnsi="Arial" w:cs="Arial"/>
          <w:color w:val="000000"/>
          <w:sz w:val="21"/>
          <w:szCs w:val="21"/>
        </w:rPr>
        <w:t> </w:t>
      </w:r>
      <w:r w:rsidR="00B77F39" w:rsidRPr="0077182F">
        <w:rPr>
          <w:rStyle w:val="eop"/>
          <w:rFonts w:ascii="Arial" w:hAnsi="Arial" w:cs="Arial"/>
          <w:color w:val="000000"/>
          <w:sz w:val="21"/>
          <w:szCs w:val="21"/>
        </w:rPr>
        <w:t> </w:t>
      </w:r>
    </w:p>
    <w:p w14:paraId="10A13D81" w14:textId="77777777" w:rsidR="00753C94" w:rsidRPr="009320DA" w:rsidRDefault="00753C94" w:rsidP="00621EAE">
      <w:pPr>
        <w:pStyle w:val="paragraph0"/>
        <w:spacing w:before="0" w:beforeAutospacing="0" w:after="0" w:afterAutospacing="0"/>
        <w:textAlignment w:val="baseline"/>
        <w:rPr>
          <w:rStyle w:val="normaltextrun"/>
          <w:rFonts w:ascii="Arial" w:eastAsia="Calibri" w:hAnsi="Arial" w:cs="Arial"/>
          <w:b/>
        </w:rPr>
      </w:pPr>
      <w:r w:rsidRPr="009320DA">
        <w:rPr>
          <w:rStyle w:val="normaltextrun"/>
          <w:rFonts w:ascii="Arial" w:eastAsia="Calibri" w:hAnsi="Arial" w:cs="Arial"/>
          <w:b/>
        </w:rPr>
        <w:t>Essential Criteria</w:t>
      </w:r>
    </w:p>
    <w:p w14:paraId="14C12893" w14:textId="77777777" w:rsidR="00753C94" w:rsidRPr="00BC5B22" w:rsidRDefault="00753C94" w:rsidP="00621EAE">
      <w:pPr>
        <w:pStyle w:val="paragraph0"/>
        <w:spacing w:before="0" w:beforeAutospacing="0" w:after="0" w:afterAutospacing="0"/>
        <w:textAlignment w:val="baseline"/>
        <w:rPr>
          <w:rFonts w:ascii="Segoe UI" w:hAnsi="Segoe UI" w:cs="Segoe UI"/>
        </w:rPr>
      </w:pPr>
      <w:r w:rsidRPr="00BC5B22">
        <w:rPr>
          <w:rStyle w:val="normaltextrun"/>
          <w:rFonts w:ascii="Arial" w:eastAsia="Calibri" w:hAnsi="Arial" w:cs="Arial"/>
          <w:color w:val="000000"/>
        </w:rPr>
        <w:t>  </w:t>
      </w:r>
      <w:r>
        <w:rPr>
          <w:rStyle w:val="eop"/>
          <w:rFonts w:ascii="Arial" w:hAnsi="Arial" w:cs="Arial"/>
          <w:color w:val="000000"/>
        </w:rPr>
        <w:t xml:space="preserve"> </w:t>
      </w:r>
    </w:p>
    <w:p w14:paraId="513E5768" w14:textId="77777777" w:rsidR="00753C94" w:rsidRPr="001528F5" w:rsidRDefault="00753C94" w:rsidP="00621EAE">
      <w:pPr>
        <w:pStyle w:val="paragraph0"/>
        <w:numPr>
          <w:ilvl w:val="0"/>
          <w:numId w:val="17"/>
        </w:numPr>
        <w:spacing w:before="0" w:beforeAutospacing="0" w:after="0" w:afterAutospacing="0"/>
        <w:textAlignment w:val="baseline"/>
        <w:rPr>
          <w:rStyle w:val="eop"/>
          <w:rFonts w:ascii="Segoe UI" w:hAnsi="Segoe UI" w:cs="Segoe UI"/>
        </w:rPr>
      </w:pPr>
      <w:r w:rsidRPr="001528F5">
        <w:rPr>
          <w:rStyle w:val="normaltextrun"/>
          <w:rFonts w:ascii="Arial" w:eastAsia="Calibri" w:hAnsi="Arial" w:cs="Arial"/>
          <w:lang w:val="en-US"/>
        </w:rPr>
        <w:t>Alignment with Nest’s social purpose and values, including its commitment to equality, diversity, and inclusion.</w:t>
      </w:r>
      <w:r w:rsidRPr="001528F5">
        <w:rPr>
          <w:rStyle w:val="normaltextrun"/>
          <w:rFonts w:ascii="Arial" w:eastAsia="Calibri" w:hAnsi="Arial" w:cs="Arial"/>
        </w:rPr>
        <w:t>  </w:t>
      </w:r>
      <w:r w:rsidRPr="001528F5">
        <w:rPr>
          <w:rStyle w:val="eop"/>
          <w:rFonts w:ascii="Arial" w:hAnsi="Arial" w:cs="Arial"/>
        </w:rPr>
        <w:t xml:space="preserve"> </w:t>
      </w:r>
    </w:p>
    <w:p w14:paraId="5FAC1FF9" w14:textId="77777777" w:rsidR="00753C94" w:rsidRPr="001528F5" w:rsidRDefault="00753C94" w:rsidP="00621EAE">
      <w:pPr>
        <w:pStyle w:val="paragraph0"/>
        <w:spacing w:before="0" w:beforeAutospacing="0" w:after="0" w:afterAutospacing="0"/>
        <w:ind w:left="720"/>
        <w:textAlignment w:val="baseline"/>
        <w:rPr>
          <w:rStyle w:val="eop"/>
          <w:rFonts w:ascii="Segoe UI" w:hAnsi="Segoe UI" w:cs="Segoe UI"/>
        </w:rPr>
      </w:pPr>
    </w:p>
    <w:p w14:paraId="69538293" w14:textId="77777777" w:rsidR="00753C94" w:rsidRPr="001528F5" w:rsidRDefault="00753C94" w:rsidP="00621EAE">
      <w:pPr>
        <w:pStyle w:val="paragraph0"/>
        <w:numPr>
          <w:ilvl w:val="0"/>
          <w:numId w:val="17"/>
        </w:numPr>
        <w:spacing w:before="0" w:beforeAutospacing="0" w:after="0" w:afterAutospacing="0"/>
        <w:textAlignment w:val="baseline"/>
        <w:rPr>
          <w:rStyle w:val="normaltextrun"/>
          <w:rFonts w:ascii="Arial" w:eastAsia="Calibri" w:hAnsi="Arial" w:cs="Arial"/>
          <w:lang w:val="en-US"/>
        </w:rPr>
      </w:pPr>
      <w:r w:rsidRPr="001528F5">
        <w:rPr>
          <w:rStyle w:val="normaltextrun"/>
          <w:rFonts w:ascii="Arial" w:eastAsia="Calibri" w:hAnsi="Arial" w:cs="Arial"/>
          <w:lang w:val="en-US"/>
        </w:rPr>
        <w:t>The ability to analyse and contribute at Board level to the resolution of strategic issues which have economic, social and/or political implications whilst working effectively with executives and non- executives.</w:t>
      </w:r>
    </w:p>
    <w:p w14:paraId="43C5298E" w14:textId="77777777" w:rsidR="00753C94" w:rsidRPr="00BC5B22" w:rsidRDefault="00753C94" w:rsidP="00621EAE">
      <w:pPr>
        <w:pStyle w:val="paragraph0"/>
        <w:spacing w:before="0" w:beforeAutospacing="0" w:after="0" w:afterAutospacing="0"/>
        <w:textAlignment w:val="baseline"/>
        <w:rPr>
          <w:rFonts w:ascii="Segoe UI" w:hAnsi="Segoe UI" w:cs="Segoe UI"/>
        </w:rPr>
      </w:pPr>
      <w:r w:rsidRPr="00BC5B22">
        <w:rPr>
          <w:rStyle w:val="normaltextrun"/>
          <w:rFonts w:ascii="Arial" w:eastAsia="Calibri" w:hAnsi="Arial" w:cs="Arial"/>
          <w:color w:val="000000"/>
        </w:rPr>
        <w:t>  </w:t>
      </w:r>
      <w:r>
        <w:rPr>
          <w:rStyle w:val="eop"/>
          <w:rFonts w:ascii="Arial" w:hAnsi="Arial" w:cs="Arial"/>
          <w:color w:val="000000"/>
        </w:rPr>
        <w:t xml:space="preserve"> </w:t>
      </w:r>
    </w:p>
    <w:p w14:paraId="607EB7AB" w14:textId="1AC90E02" w:rsidR="00753C94" w:rsidRPr="00180C22" w:rsidRDefault="00753C94" w:rsidP="00621EAE">
      <w:pPr>
        <w:pStyle w:val="paragraph0"/>
        <w:numPr>
          <w:ilvl w:val="0"/>
          <w:numId w:val="18"/>
        </w:numPr>
        <w:spacing w:before="0" w:beforeAutospacing="0" w:after="0" w:afterAutospacing="0"/>
        <w:textAlignment w:val="baseline"/>
        <w:rPr>
          <w:rFonts w:ascii="Arial" w:hAnsi="Arial" w:cs="Arial"/>
        </w:rPr>
      </w:pPr>
      <w:r w:rsidRPr="00BC5B22">
        <w:rPr>
          <w:rStyle w:val="normaltextrun"/>
          <w:rFonts w:ascii="Arial" w:eastAsia="Calibri" w:hAnsi="Arial" w:cs="Arial"/>
          <w:color w:val="000000"/>
          <w:lang w:val="en-US"/>
        </w:rPr>
        <w:t>An</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ability</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to</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proactively</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support</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and</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challenge</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the</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executive</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on</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achieving</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results,</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with</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a</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focus</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on</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performance</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against</w:t>
      </w:r>
      <w:r>
        <w:rPr>
          <w:rStyle w:val="normaltextrun"/>
          <w:rFonts w:ascii="Arial" w:eastAsia="Calibri" w:hAnsi="Arial" w:cs="Arial"/>
          <w:color w:val="000000"/>
          <w:lang w:val="en-US"/>
        </w:rPr>
        <w:t xml:space="preserve"> </w:t>
      </w:r>
      <w:r w:rsidRPr="00BC5B22">
        <w:rPr>
          <w:rStyle w:val="normaltextrun"/>
          <w:rFonts w:ascii="Arial" w:eastAsia="Calibri" w:hAnsi="Arial" w:cs="Arial"/>
          <w:color w:val="000000"/>
          <w:lang w:val="en-US"/>
        </w:rPr>
        <w:t>targets.</w:t>
      </w:r>
      <w:r w:rsidRPr="00BC5B22">
        <w:rPr>
          <w:rStyle w:val="normaltextrun"/>
          <w:rFonts w:ascii="Arial" w:eastAsia="Calibri" w:hAnsi="Arial" w:cs="Arial"/>
          <w:color w:val="000000"/>
        </w:rPr>
        <w:t>  </w:t>
      </w:r>
      <w:r>
        <w:rPr>
          <w:rStyle w:val="eop"/>
          <w:rFonts w:ascii="Arial" w:hAnsi="Arial" w:cs="Arial"/>
          <w:color w:val="000000"/>
        </w:rPr>
        <w:t xml:space="preserve"> </w:t>
      </w:r>
    </w:p>
    <w:p w14:paraId="78590A89" w14:textId="77777777" w:rsidR="00753C94" w:rsidRPr="00BC5B22" w:rsidRDefault="00753C94" w:rsidP="00621EAE">
      <w:pPr>
        <w:pStyle w:val="paragraph0"/>
        <w:spacing w:before="0" w:beforeAutospacing="0" w:after="0" w:afterAutospacing="0"/>
        <w:ind w:left="360"/>
        <w:textAlignment w:val="baseline"/>
        <w:rPr>
          <w:rFonts w:ascii="Segoe UI" w:hAnsi="Segoe UI" w:cs="Segoe UI"/>
        </w:rPr>
      </w:pPr>
      <w:r w:rsidRPr="00BC5B22">
        <w:rPr>
          <w:rStyle w:val="normaltextrun"/>
          <w:rFonts w:ascii="Arial" w:eastAsia="Calibri" w:hAnsi="Arial" w:cs="Arial"/>
          <w:color w:val="000000"/>
        </w:rPr>
        <w:t> </w:t>
      </w:r>
      <w:r>
        <w:rPr>
          <w:rStyle w:val="eop"/>
          <w:rFonts w:ascii="Arial" w:hAnsi="Arial" w:cs="Arial"/>
          <w:color w:val="000000"/>
        </w:rPr>
        <w:t xml:space="preserve"> </w:t>
      </w:r>
    </w:p>
    <w:p w14:paraId="5F358C8D" w14:textId="77777777" w:rsidR="004F107F" w:rsidRDefault="004F107F" w:rsidP="00621EAE">
      <w:pPr>
        <w:pStyle w:val="paragraph0"/>
        <w:spacing w:before="0" w:beforeAutospacing="0" w:after="0" w:afterAutospacing="0"/>
        <w:textAlignment w:val="baseline"/>
        <w:rPr>
          <w:rStyle w:val="normaltextrun"/>
          <w:rFonts w:ascii="Arial" w:eastAsia="Calibri" w:hAnsi="Arial" w:cs="Arial"/>
          <w:b/>
          <w:color w:val="000000"/>
        </w:rPr>
      </w:pPr>
    </w:p>
    <w:p w14:paraId="52461DEB" w14:textId="77777777" w:rsidR="004F107F" w:rsidRDefault="00753C94" w:rsidP="00621EAE">
      <w:pPr>
        <w:pStyle w:val="paragraph0"/>
        <w:spacing w:before="0" w:beforeAutospacing="0" w:after="0" w:afterAutospacing="0"/>
        <w:textAlignment w:val="baseline"/>
        <w:rPr>
          <w:rStyle w:val="normaltextrun"/>
          <w:rFonts w:ascii="Arial" w:eastAsia="Calibri" w:hAnsi="Arial" w:cs="Arial"/>
          <w:b/>
          <w:color w:val="000000"/>
        </w:rPr>
      </w:pPr>
      <w:r w:rsidRPr="009320DA">
        <w:rPr>
          <w:rStyle w:val="normaltextrun"/>
          <w:rFonts w:ascii="Arial" w:eastAsia="Calibri" w:hAnsi="Arial" w:cs="Arial"/>
          <w:b/>
          <w:color w:val="000000"/>
        </w:rPr>
        <w:t>Additional Criteria: Role Requiring Investment Skills  </w:t>
      </w:r>
    </w:p>
    <w:p w14:paraId="05C85214" w14:textId="5093D458" w:rsidR="004F107F" w:rsidRDefault="00753C94" w:rsidP="00621EAE">
      <w:pPr>
        <w:pStyle w:val="paragraph0"/>
        <w:spacing w:before="0" w:beforeAutospacing="0" w:after="0" w:afterAutospacing="0"/>
        <w:textAlignment w:val="baseline"/>
        <w:rPr>
          <w:rFonts w:ascii="Segoe UI" w:hAnsi="Segoe UI" w:cs="Segoe UI"/>
          <w:b/>
        </w:rPr>
      </w:pPr>
      <w:r w:rsidRPr="009320DA">
        <w:rPr>
          <w:rStyle w:val="eop"/>
          <w:rFonts w:ascii="Arial" w:hAnsi="Arial" w:cs="Arial"/>
          <w:b/>
          <w:color w:val="000000"/>
        </w:rPr>
        <w:t xml:space="preserve"> </w:t>
      </w:r>
    </w:p>
    <w:p w14:paraId="53EC2E8B" w14:textId="629665B3" w:rsidR="00753C94" w:rsidRPr="004F107F" w:rsidRDefault="00753C94" w:rsidP="00621EAE">
      <w:pPr>
        <w:pStyle w:val="paragraph0"/>
        <w:spacing w:before="0" w:beforeAutospacing="0" w:after="0" w:afterAutospacing="0"/>
        <w:textAlignment w:val="baseline"/>
        <w:rPr>
          <w:rFonts w:ascii="Segoe UI" w:hAnsi="Segoe UI" w:cs="Segoe UI"/>
          <w:b/>
          <w:bCs/>
        </w:rPr>
      </w:pPr>
      <w:r w:rsidRPr="21097F5A">
        <w:rPr>
          <w:rStyle w:val="normaltextrun"/>
          <w:rFonts w:ascii="Arial" w:eastAsia="Calibri" w:hAnsi="Arial" w:cs="Arial"/>
          <w:color w:val="000000" w:themeColor="text1"/>
        </w:rPr>
        <w:t>Extensive experience in either asset management, institutional asset ownership, or investment / actuarial consultancy including the following</w:t>
      </w:r>
      <w:r w:rsidR="381968AF" w:rsidRPr="21097F5A">
        <w:rPr>
          <w:rStyle w:val="normaltextrun"/>
          <w:rFonts w:ascii="Arial" w:eastAsia="Calibri" w:hAnsi="Arial" w:cs="Arial"/>
          <w:color w:val="000000" w:themeColor="text1"/>
        </w:rPr>
        <w:t>;</w:t>
      </w:r>
      <w:r w:rsidRPr="21097F5A">
        <w:rPr>
          <w:rStyle w:val="normaltextrun"/>
          <w:rFonts w:ascii="Arial" w:eastAsia="Calibri" w:hAnsi="Arial" w:cs="Arial"/>
          <w:color w:val="000000" w:themeColor="text1"/>
        </w:rPr>
        <w:t>  </w:t>
      </w:r>
      <w:r w:rsidRPr="21097F5A">
        <w:rPr>
          <w:rStyle w:val="eop"/>
          <w:rFonts w:ascii="Arial" w:hAnsi="Arial" w:cs="Arial"/>
          <w:color w:val="000000" w:themeColor="text1"/>
        </w:rPr>
        <w:t xml:space="preserve"> </w:t>
      </w:r>
    </w:p>
    <w:p w14:paraId="26C26396" w14:textId="77777777" w:rsidR="00753C94" w:rsidRPr="00BC5B22" w:rsidRDefault="00753C94" w:rsidP="00621EAE">
      <w:pPr>
        <w:pStyle w:val="paragraph0"/>
        <w:spacing w:before="0" w:beforeAutospacing="0" w:after="0" w:afterAutospacing="0"/>
        <w:ind w:left="363"/>
        <w:textAlignment w:val="baseline"/>
        <w:rPr>
          <w:rFonts w:ascii="Segoe UI" w:hAnsi="Segoe UI" w:cs="Segoe UI"/>
        </w:rPr>
      </w:pPr>
      <w:r w:rsidRPr="00BC5B22">
        <w:rPr>
          <w:rStyle w:val="normaltextrun"/>
          <w:rFonts w:ascii="Arial" w:eastAsia="Calibri" w:hAnsi="Arial" w:cs="Arial"/>
          <w:color w:val="000000"/>
        </w:rPr>
        <w:t>  </w:t>
      </w:r>
      <w:r>
        <w:rPr>
          <w:rStyle w:val="eop"/>
          <w:rFonts w:ascii="Arial" w:hAnsi="Arial" w:cs="Arial"/>
          <w:color w:val="000000"/>
        </w:rPr>
        <w:t xml:space="preserve"> </w:t>
      </w:r>
    </w:p>
    <w:p w14:paraId="0A734A36" w14:textId="6F4241D8" w:rsidR="00753C94" w:rsidRPr="00BC5B22" w:rsidRDefault="00753C94" w:rsidP="00621EAE">
      <w:pPr>
        <w:pStyle w:val="paragraph0"/>
        <w:numPr>
          <w:ilvl w:val="0"/>
          <w:numId w:val="18"/>
        </w:numPr>
        <w:spacing w:before="0" w:beforeAutospacing="0" w:after="0" w:afterAutospacing="0"/>
        <w:textAlignment w:val="baseline"/>
        <w:rPr>
          <w:rFonts w:ascii="Arial" w:hAnsi="Arial" w:cs="Arial"/>
        </w:rPr>
      </w:pPr>
      <w:r w:rsidRPr="21097F5A">
        <w:rPr>
          <w:rStyle w:val="normaltextrun"/>
          <w:rFonts w:ascii="Arial" w:eastAsia="Calibri" w:hAnsi="Arial" w:cs="Arial"/>
          <w:color w:val="000000" w:themeColor="text1"/>
        </w:rPr>
        <w:t xml:space="preserve">Ability to provide oversight and challenge on investment issues in public and private markets and be familiar with oversight of a Financial </w:t>
      </w:r>
      <w:r w:rsidR="008D49BD" w:rsidRPr="21097F5A">
        <w:rPr>
          <w:rStyle w:val="normaltextrun"/>
          <w:rFonts w:ascii="Arial" w:eastAsia="Calibri" w:hAnsi="Arial" w:cs="Arial"/>
          <w:color w:val="000000" w:themeColor="text1"/>
        </w:rPr>
        <w:t>Con</w:t>
      </w:r>
      <w:r w:rsidR="008D49BD">
        <w:rPr>
          <w:rStyle w:val="normaltextrun"/>
          <w:rFonts w:ascii="Arial" w:eastAsia="Calibri" w:hAnsi="Arial" w:cs="Arial"/>
          <w:color w:val="000000" w:themeColor="text1"/>
        </w:rPr>
        <w:t>duct</w:t>
      </w:r>
      <w:r w:rsidR="008D49BD" w:rsidRPr="21097F5A">
        <w:rPr>
          <w:rStyle w:val="normaltextrun"/>
          <w:rFonts w:ascii="Arial" w:eastAsia="Calibri" w:hAnsi="Arial" w:cs="Arial"/>
          <w:color w:val="000000" w:themeColor="text1"/>
        </w:rPr>
        <w:t xml:space="preserve"> </w:t>
      </w:r>
      <w:r w:rsidRPr="21097F5A">
        <w:rPr>
          <w:rStyle w:val="normaltextrun"/>
          <w:rFonts w:ascii="Arial" w:eastAsia="Calibri" w:hAnsi="Arial" w:cs="Arial"/>
          <w:color w:val="000000" w:themeColor="text1"/>
        </w:rPr>
        <w:t>Authority, The Pensions Regulator or similarly regulated entity;</w:t>
      </w:r>
      <w:r w:rsidR="4AC8F9B9" w:rsidRPr="21097F5A">
        <w:rPr>
          <w:rStyle w:val="normaltextrun"/>
          <w:rFonts w:ascii="Arial" w:eastAsia="Calibri" w:hAnsi="Arial" w:cs="Arial"/>
          <w:color w:val="000000" w:themeColor="text1"/>
        </w:rPr>
        <w:t xml:space="preserve"> and</w:t>
      </w:r>
    </w:p>
    <w:p w14:paraId="03F2AF7F" w14:textId="77777777" w:rsidR="00753C94" w:rsidRPr="00BC5B22" w:rsidRDefault="00753C94" w:rsidP="00621EAE">
      <w:pPr>
        <w:pStyle w:val="paragraph0"/>
        <w:spacing w:before="0" w:beforeAutospacing="0" w:after="0" w:afterAutospacing="0"/>
        <w:ind w:left="363" w:firstLine="60"/>
        <w:textAlignment w:val="baseline"/>
        <w:rPr>
          <w:rFonts w:ascii="Segoe UI" w:hAnsi="Segoe UI" w:cs="Segoe UI"/>
        </w:rPr>
      </w:pPr>
      <w:r w:rsidRPr="00BC5B22">
        <w:rPr>
          <w:rStyle w:val="normaltextrun"/>
          <w:rFonts w:ascii="Arial" w:eastAsia="Calibri" w:hAnsi="Arial" w:cs="Arial"/>
        </w:rPr>
        <w:t> </w:t>
      </w:r>
      <w:r>
        <w:rPr>
          <w:rStyle w:val="eop"/>
          <w:rFonts w:ascii="Arial" w:hAnsi="Arial" w:cs="Arial"/>
        </w:rPr>
        <w:t xml:space="preserve"> </w:t>
      </w:r>
    </w:p>
    <w:p w14:paraId="10433F41" w14:textId="77777777" w:rsidR="00753C94" w:rsidRPr="00BC5B22" w:rsidRDefault="00753C94" w:rsidP="00621EAE">
      <w:pPr>
        <w:pStyle w:val="paragraph0"/>
        <w:numPr>
          <w:ilvl w:val="0"/>
          <w:numId w:val="18"/>
        </w:numPr>
        <w:spacing w:before="0" w:beforeAutospacing="0" w:after="0" w:afterAutospacing="0"/>
        <w:textAlignment w:val="baseline"/>
        <w:rPr>
          <w:rStyle w:val="eop"/>
        </w:rPr>
      </w:pPr>
      <w:r w:rsidRPr="00BC5B22">
        <w:rPr>
          <w:rStyle w:val="normaltextrun"/>
          <w:rFonts w:ascii="Arial" w:eastAsia="Calibri" w:hAnsi="Arial" w:cs="Arial"/>
          <w:color w:val="000000" w:themeColor="text1"/>
        </w:rPr>
        <w:t>Implementation</w:t>
      </w:r>
      <w:r>
        <w:rPr>
          <w:rStyle w:val="normaltextrun"/>
          <w:rFonts w:ascii="Arial" w:eastAsia="Calibri" w:hAnsi="Arial" w:cs="Arial"/>
          <w:color w:val="000000" w:themeColor="text1"/>
        </w:rPr>
        <w:t xml:space="preserve"> </w:t>
      </w:r>
      <w:r w:rsidRPr="00BC5B22">
        <w:rPr>
          <w:rStyle w:val="normaltextrun"/>
          <w:rFonts w:ascii="Arial" w:eastAsia="Calibri" w:hAnsi="Arial" w:cs="Arial"/>
          <w:color w:val="000000" w:themeColor="text1"/>
        </w:rPr>
        <w:t>of</w:t>
      </w:r>
      <w:r>
        <w:rPr>
          <w:rStyle w:val="normaltextrun"/>
          <w:rFonts w:ascii="Arial" w:eastAsia="Calibri" w:hAnsi="Arial" w:cs="Arial"/>
          <w:color w:val="000000" w:themeColor="text1"/>
        </w:rPr>
        <w:t xml:space="preserve"> </w:t>
      </w:r>
      <w:r w:rsidRPr="00BC5B22">
        <w:rPr>
          <w:rStyle w:val="normaltextrun"/>
          <w:rFonts w:ascii="Arial" w:eastAsia="Calibri" w:hAnsi="Arial" w:cs="Arial"/>
          <w:color w:val="000000" w:themeColor="text1"/>
        </w:rPr>
        <w:t>an</w:t>
      </w:r>
      <w:r>
        <w:rPr>
          <w:rStyle w:val="normaltextrun"/>
          <w:rFonts w:ascii="Arial" w:eastAsia="Calibri" w:hAnsi="Arial" w:cs="Arial"/>
          <w:color w:val="000000" w:themeColor="text1"/>
        </w:rPr>
        <w:t xml:space="preserve"> </w:t>
      </w:r>
      <w:r w:rsidRPr="00BC5B22">
        <w:rPr>
          <w:rStyle w:val="normaltextrun"/>
          <w:rFonts w:ascii="Arial" w:eastAsia="Calibri" w:hAnsi="Arial" w:cs="Arial"/>
          <w:color w:val="000000" w:themeColor="text1"/>
        </w:rPr>
        <w:t>investment</w:t>
      </w:r>
      <w:r>
        <w:rPr>
          <w:rStyle w:val="normaltextrun"/>
          <w:rFonts w:ascii="Arial" w:eastAsia="Calibri" w:hAnsi="Arial" w:cs="Arial"/>
          <w:color w:val="000000" w:themeColor="text1"/>
        </w:rPr>
        <w:t xml:space="preserve"> </w:t>
      </w:r>
      <w:r w:rsidRPr="00BC5B22">
        <w:rPr>
          <w:rStyle w:val="normaltextrun"/>
          <w:rFonts w:ascii="Arial" w:eastAsia="Calibri" w:hAnsi="Arial" w:cs="Arial"/>
          <w:color w:val="000000" w:themeColor="text1"/>
        </w:rPr>
        <w:t>strategy,</w:t>
      </w:r>
      <w:r>
        <w:rPr>
          <w:rStyle w:val="normaltextrun"/>
          <w:rFonts w:ascii="Arial" w:eastAsia="Calibri" w:hAnsi="Arial" w:cs="Arial"/>
          <w:color w:val="000000" w:themeColor="text1"/>
        </w:rPr>
        <w:t xml:space="preserve"> </w:t>
      </w:r>
      <w:r w:rsidRPr="00BC5B22">
        <w:rPr>
          <w:rStyle w:val="normaltextrun"/>
          <w:rFonts w:ascii="Arial" w:eastAsia="Calibri" w:hAnsi="Arial" w:cs="Arial"/>
          <w:color w:val="000000" w:themeColor="text1"/>
        </w:rPr>
        <w:t>including</w:t>
      </w:r>
      <w:r>
        <w:rPr>
          <w:rStyle w:val="normaltextrun"/>
          <w:rFonts w:ascii="Arial" w:eastAsia="Calibri" w:hAnsi="Arial" w:cs="Arial"/>
          <w:color w:val="000000" w:themeColor="text1"/>
        </w:rPr>
        <w:t xml:space="preserve"> </w:t>
      </w:r>
      <w:r w:rsidRPr="00BC5B22">
        <w:rPr>
          <w:rStyle w:val="normaltextrun"/>
          <w:rFonts w:ascii="Arial" w:eastAsia="Calibri" w:hAnsi="Arial" w:cs="Arial"/>
          <w:color w:val="000000" w:themeColor="text1"/>
        </w:rPr>
        <w:t>associated</w:t>
      </w:r>
      <w:r>
        <w:rPr>
          <w:rStyle w:val="normaltextrun"/>
          <w:rFonts w:ascii="Arial" w:eastAsia="Calibri" w:hAnsi="Arial" w:cs="Arial"/>
          <w:color w:val="000000" w:themeColor="text1"/>
        </w:rPr>
        <w:t xml:space="preserve"> </w:t>
      </w:r>
      <w:r w:rsidRPr="00BC5B22">
        <w:rPr>
          <w:rStyle w:val="normaltextrun"/>
          <w:rFonts w:ascii="Arial" w:eastAsia="Calibri" w:hAnsi="Arial" w:cs="Arial"/>
          <w:color w:val="000000" w:themeColor="text1"/>
        </w:rPr>
        <w:t>investment</w:t>
      </w:r>
      <w:r>
        <w:rPr>
          <w:rStyle w:val="normaltextrun"/>
          <w:rFonts w:ascii="Arial" w:eastAsia="Calibri" w:hAnsi="Arial" w:cs="Arial"/>
          <w:color w:val="000000" w:themeColor="text1"/>
        </w:rPr>
        <w:t xml:space="preserve"> </w:t>
      </w:r>
      <w:r w:rsidRPr="00BC5B22">
        <w:rPr>
          <w:rStyle w:val="normaltextrun"/>
          <w:rFonts w:ascii="Arial" w:eastAsia="Calibri" w:hAnsi="Arial" w:cs="Arial"/>
          <w:color w:val="000000" w:themeColor="text1"/>
        </w:rPr>
        <w:t>performance;</w:t>
      </w:r>
      <w:r>
        <w:rPr>
          <w:rStyle w:val="normaltextrun"/>
          <w:rFonts w:ascii="Arial" w:eastAsia="Calibri" w:hAnsi="Arial" w:cs="Arial"/>
          <w:color w:val="000000" w:themeColor="text1"/>
        </w:rPr>
        <w:t xml:space="preserve"> </w:t>
      </w:r>
      <w:r w:rsidRPr="00BC5B22">
        <w:rPr>
          <w:rStyle w:val="normaltextrun"/>
          <w:rFonts w:ascii="Arial" w:eastAsia="Calibri" w:hAnsi="Arial" w:cs="Arial"/>
        </w:rPr>
        <w:t>environmental,</w:t>
      </w:r>
      <w:r>
        <w:rPr>
          <w:rStyle w:val="normaltextrun"/>
          <w:rFonts w:ascii="Arial" w:eastAsia="Calibri" w:hAnsi="Arial" w:cs="Arial"/>
        </w:rPr>
        <w:t xml:space="preserve"> </w:t>
      </w:r>
      <w:r w:rsidRPr="00BC5B22">
        <w:rPr>
          <w:rStyle w:val="normaltextrun"/>
          <w:rFonts w:ascii="Arial" w:eastAsia="Calibri" w:hAnsi="Arial" w:cs="Arial"/>
        </w:rPr>
        <w:t>social</w:t>
      </w:r>
      <w:r>
        <w:rPr>
          <w:rStyle w:val="normaltextrun"/>
          <w:rFonts w:ascii="Arial" w:eastAsia="Calibri" w:hAnsi="Arial" w:cs="Arial"/>
        </w:rPr>
        <w:t xml:space="preserve"> </w:t>
      </w:r>
      <w:r w:rsidRPr="00BC5B22">
        <w:rPr>
          <w:rStyle w:val="normaltextrun"/>
          <w:rFonts w:ascii="Arial" w:eastAsia="Calibri" w:hAnsi="Arial" w:cs="Arial"/>
        </w:rPr>
        <w:t>and</w:t>
      </w:r>
      <w:r>
        <w:rPr>
          <w:rStyle w:val="normaltextrun"/>
          <w:rFonts w:ascii="Arial" w:eastAsia="Calibri" w:hAnsi="Arial" w:cs="Arial"/>
        </w:rPr>
        <w:t xml:space="preserve"> </w:t>
      </w:r>
      <w:r w:rsidRPr="00BC5B22">
        <w:rPr>
          <w:rStyle w:val="normaltextrun"/>
          <w:rFonts w:ascii="Arial" w:eastAsia="Calibri" w:hAnsi="Arial" w:cs="Arial"/>
        </w:rPr>
        <w:t>governance</w:t>
      </w:r>
      <w:r>
        <w:rPr>
          <w:rStyle w:val="normaltextrun"/>
          <w:rFonts w:ascii="Arial" w:eastAsia="Calibri" w:hAnsi="Arial" w:cs="Arial"/>
        </w:rPr>
        <w:t xml:space="preserve"> </w:t>
      </w:r>
      <w:r w:rsidRPr="00BC5B22">
        <w:rPr>
          <w:rStyle w:val="normaltextrun"/>
          <w:rFonts w:ascii="Arial" w:eastAsia="Calibri" w:hAnsi="Arial" w:cs="Arial"/>
        </w:rPr>
        <w:t>(ESG)</w:t>
      </w:r>
      <w:r>
        <w:rPr>
          <w:rStyle w:val="normaltextrun"/>
          <w:rFonts w:ascii="Arial" w:eastAsia="Calibri" w:hAnsi="Arial" w:cs="Arial"/>
        </w:rPr>
        <w:t xml:space="preserve"> </w:t>
      </w:r>
      <w:r w:rsidRPr="00BC5B22">
        <w:rPr>
          <w:rStyle w:val="normaltextrun"/>
          <w:rFonts w:ascii="Arial" w:eastAsia="Calibri" w:hAnsi="Arial" w:cs="Arial"/>
        </w:rPr>
        <w:t>risk</w:t>
      </w:r>
      <w:r>
        <w:rPr>
          <w:rStyle w:val="normaltextrun"/>
          <w:rFonts w:ascii="Arial" w:eastAsia="Calibri" w:hAnsi="Arial" w:cs="Arial"/>
        </w:rPr>
        <w:t xml:space="preserve"> </w:t>
      </w:r>
      <w:r w:rsidRPr="00BC5B22">
        <w:rPr>
          <w:rStyle w:val="normaltextrun"/>
          <w:rFonts w:ascii="Arial" w:eastAsia="Calibri" w:hAnsi="Arial" w:cs="Arial"/>
        </w:rPr>
        <w:t>factors,</w:t>
      </w:r>
      <w:r>
        <w:rPr>
          <w:rStyle w:val="normaltextrun"/>
          <w:rFonts w:ascii="Arial" w:eastAsia="Calibri" w:hAnsi="Arial" w:cs="Arial"/>
        </w:rPr>
        <w:t xml:space="preserve"> </w:t>
      </w:r>
      <w:r w:rsidRPr="00BC5B22">
        <w:rPr>
          <w:rStyle w:val="normaltextrun"/>
          <w:rFonts w:ascii="Arial" w:eastAsia="Calibri" w:hAnsi="Arial" w:cs="Arial"/>
        </w:rPr>
        <w:t>and</w:t>
      </w:r>
      <w:r>
        <w:rPr>
          <w:rStyle w:val="normaltextrun"/>
          <w:rFonts w:ascii="Arial" w:eastAsia="Calibri" w:hAnsi="Arial" w:cs="Arial"/>
        </w:rPr>
        <w:t xml:space="preserve"> </w:t>
      </w:r>
      <w:r w:rsidRPr="00BC5B22">
        <w:rPr>
          <w:rStyle w:val="normaltextrun"/>
          <w:rFonts w:ascii="Arial" w:eastAsia="Calibri" w:hAnsi="Arial" w:cs="Arial"/>
        </w:rPr>
        <w:t>investment</w:t>
      </w:r>
      <w:r>
        <w:rPr>
          <w:rStyle w:val="normaltextrun"/>
          <w:rFonts w:ascii="Arial" w:eastAsia="Calibri" w:hAnsi="Arial" w:cs="Arial"/>
        </w:rPr>
        <w:t xml:space="preserve"> </w:t>
      </w:r>
      <w:r w:rsidRPr="00BC5B22">
        <w:rPr>
          <w:rStyle w:val="normaltextrun"/>
          <w:rFonts w:ascii="Arial" w:eastAsia="Calibri" w:hAnsi="Arial" w:cs="Arial"/>
        </w:rPr>
        <w:t>risk</w:t>
      </w:r>
      <w:r>
        <w:rPr>
          <w:rStyle w:val="normaltextrun"/>
          <w:rFonts w:ascii="Arial" w:eastAsia="Calibri" w:hAnsi="Arial" w:cs="Arial"/>
        </w:rPr>
        <w:t xml:space="preserve"> </w:t>
      </w:r>
      <w:r w:rsidRPr="00BC5B22">
        <w:rPr>
          <w:rStyle w:val="normaltextrun"/>
          <w:rFonts w:ascii="Arial" w:eastAsia="Calibri" w:hAnsi="Arial" w:cs="Arial"/>
        </w:rPr>
        <w:t>management</w:t>
      </w:r>
      <w:r>
        <w:rPr>
          <w:rStyle w:val="normaltextrun"/>
          <w:rFonts w:ascii="Arial" w:eastAsia="Calibri" w:hAnsi="Arial" w:cs="Arial"/>
        </w:rPr>
        <w:t xml:space="preserve"> </w:t>
      </w:r>
      <w:r w:rsidRPr="00BC5B22">
        <w:rPr>
          <w:rStyle w:val="normaltextrun"/>
          <w:rFonts w:ascii="Arial" w:eastAsia="Calibri" w:hAnsi="Arial" w:cs="Arial"/>
        </w:rPr>
        <w:t>and</w:t>
      </w:r>
      <w:r>
        <w:rPr>
          <w:rStyle w:val="normaltextrun"/>
          <w:rFonts w:ascii="Arial" w:eastAsia="Calibri" w:hAnsi="Arial" w:cs="Arial"/>
        </w:rPr>
        <w:t xml:space="preserve"> </w:t>
      </w:r>
      <w:r w:rsidRPr="00BC5B22">
        <w:rPr>
          <w:rStyle w:val="normaltextrun"/>
          <w:rFonts w:ascii="Arial" w:eastAsia="Calibri" w:hAnsi="Arial" w:cs="Arial"/>
        </w:rPr>
        <w:t>governance.</w:t>
      </w:r>
      <w:r>
        <w:rPr>
          <w:rStyle w:val="normaltextrun"/>
          <w:rFonts w:ascii="Arial" w:eastAsia="Calibri" w:hAnsi="Arial" w:cs="Arial"/>
        </w:rPr>
        <w:t xml:space="preserve"> </w:t>
      </w:r>
      <w:r>
        <w:rPr>
          <w:rStyle w:val="normaltextrun"/>
          <w:rFonts w:eastAsia="Calibri"/>
        </w:rPr>
        <w:t xml:space="preserve"> </w:t>
      </w:r>
    </w:p>
    <w:p w14:paraId="7EDE6937" w14:textId="77777777" w:rsidR="00753C94" w:rsidRPr="00BC5B22" w:rsidRDefault="00753C94" w:rsidP="00621EAE">
      <w:pPr>
        <w:pStyle w:val="paragraph0"/>
        <w:spacing w:before="0" w:beforeAutospacing="0" w:after="0" w:afterAutospacing="0"/>
        <w:rPr>
          <w:rStyle w:val="eop"/>
        </w:rPr>
      </w:pPr>
    </w:p>
    <w:p w14:paraId="3577638F" w14:textId="77777777" w:rsidR="00753C94" w:rsidRPr="00BC5B22" w:rsidRDefault="00753C94" w:rsidP="00621EAE">
      <w:pPr>
        <w:pStyle w:val="paragraph0"/>
        <w:spacing w:before="0" w:beforeAutospacing="0" w:after="0" w:afterAutospacing="0"/>
        <w:rPr>
          <w:rStyle w:val="eop"/>
        </w:rPr>
      </w:pPr>
    </w:p>
    <w:p w14:paraId="4033331A" w14:textId="77777777" w:rsidR="00753C94" w:rsidRPr="00BC5B22" w:rsidRDefault="00753C94" w:rsidP="00621EAE">
      <w:pPr>
        <w:pStyle w:val="paragraph0"/>
        <w:spacing w:before="0" w:beforeAutospacing="0" w:after="0" w:afterAutospacing="0"/>
        <w:textAlignment w:val="baseline"/>
        <w:rPr>
          <w:rStyle w:val="eop"/>
          <w:rFonts w:ascii="Arial" w:hAnsi="Arial" w:cs="Arial"/>
          <w:b/>
          <w:bCs/>
        </w:rPr>
      </w:pPr>
      <w:r w:rsidRPr="00BC5B22">
        <w:rPr>
          <w:rStyle w:val="eop"/>
          <w:rFonts w:ascii="Arial" w:hAnsi="Arial" w:cs="Arial"/>
          <w:b/>
          <w:bCs/>
        </w:rPr>
        <w:lastRenderedPageBreak/>
        <w:t>Additional</w:t>
      </w:r>
      <w:r>
        <w:rPr>
          <w:rStyle w:val="eop"/>
          <w:rFonts w:ascii="Arial" w:hAnsi="Arial" w:cs="Arial"/>
          <w:b/>
          <w:bCs/>
        </w:rPr>
        <w:t xml:space="preserve"> </w:t>
      </w:r>
      <w:r w:rsidRPr="00BC5B22">
        <w:rPr>
          <w:rStyle w:val="eop"/>
          <w:rFonts w:ascii="Arial" w:hAnsi="Arial" w:cs="Arial"/>
          <w:b/>
          <w:bCs/>
        </w:rPr>
        <w:t>Criteria:</w:t>
      </w:r>
      <w:r>
        <w:rPr>
          <w:rStyle w:val="eop"/>
          <w:rFonts w:ascii="Arial" w:hAnsi="Arial" w:cs="Arial"/>
          <w:b/>
          <w:bCs/>
        </w:rPr>
        <w:t xml:space="preserve"> </w:t>
      </w:r>
      <w:r w:rsidRPr="00BC5B22">
        <w:rPr>
          <w:rStyle w:val="eop"/>
          <w:rFonts w:ascii="Arial" w:hAnsi="Arial" w:cs="Arial"/>
          <w:b/>
          <w:bCs/>
        </w:rPr>
        <w:t>Role</w:t>
      </w:r>
      <w:r>
        <w:rPr>
          <w:rStyle w:val="eop"/>
          <w:rFonts w:ascii="Arial" w:hAnsi="Arial" w:cs="Arial"/>
          <w:b/>
          <w:bCs/>
        </w:rPr>
        <w:t xml:space="preserve"> </w:t>
      </w:r>
      <w:r w:rsidRPr="00BC5B22">
        <w:rPr>
          <w:rStyle w:val="eop"/>
          <w:rFonts w:ascii="Arial" w:hAnsi="Arial" w:cs="Arial"/>
          <w:b/>
          <w:bCs/>
        </w:rPr>
        <w:t>Requiring</w:t>
      </w:r>
      <w:r>
        <w:rPr>
          <w:rStyle w:val="eop"/>
          <w:rFonts w:ascii="Arial" w:hAnsi="Arial" w:cs="Arial"/>
          <w:b/>
          <w:bCs/>
        </w:rPr>
        <w:t xml:space="preserve"> </w:t>
      </w:r>
      <w:r w:rsidRPr="00BC5B22">
        <w:rPr>
          <w:rStyle w:val="eop"/>
          <w:rFonts w:ascii="Arial" w:hAnsi="Arial" w:cs="Arial"/>
          <w:b/>
          <w:bCs/>
        </w:rPr>
        <w:t>Customer</w:t>
      </w:r>
      <w:r>
        <w:rPr>
          <w:rStyle w:val="eop"/>
          <w:rFonts w:ascii="Arial" w:hAnsi="Arial" w:cs="Arial"/>
          <w:b/>
          <w:bCs/>
        </w:rPr>
        <w:t xml:space="preserve"> </w:t>
      </w:r>
      <w:r w:rsidRPr="00BC5B22">
        <w:rPr>
          <w:rStyle w:val="eop"/>
          <w:rFonts w:ascii="Arial" w:hAnsi="Arial" w:cs="Arial"/>
          <w:b/>
          <w:bCs/>
        </w:rPr>
        <w:t>Data</w:t>
      </w:r>
      <w:r>
        <w:rPr>
          <w:rStyle w:val="eop"/>
          <w:rFonts w:ascii="Arial" w:hAnsi="Arial" w:cs="Arial"/>
          <w:b/>
          <w:bCs/>
        </w:rPr>
        <w:t xml:space="preserve"> </w:t>
      </w:r>
      <w:r w:rsidRPr="00BC5B22">
        <w:rPr>
          <w:rStyle w:val="eop"/>
          <w:rFonts w:ascii="Arial" w:hAnsi="Arial" w:cs="Arial"/>
          <w:b/>
          <w:bCs/>
        </w:rPr>
        <w:t>Skills</w:t>
      </w:r>
    </w:p>
    <w:p w14:paraId="073C313C" w14:textId="77777777" w:rsidR="00753C94" w:rsidRPr="00903DD5" w:rsidRDefault="00753C94" w:rsidP="00621EAE">
      <w:pPr>
        <w:pStyle w:val="paragraph0"/>
        <w:spacing w:before="0" w:beforeAutospacing="0" w:after="0" w:afterAutospacing="0"/>
        <w:textAlignment w:val="baseline"/>
        <w:rPr>
          <w:rStyle w:val="eop"/>
          <w:rFonts w:ascii="Arial" w:hAnsi="Arial" w:cs="Arial"/>
          <w:b/>
          <w:bCs/>
          <w:sz w:val="21"/>
          <w:szCs w:val="21"/>
        </w:rPr>
      </w:pPr>
    </w:p>
    <w:p w14:paraId="2B397489" w14:textId="3493BDA3" w:rsidR="00753C94" w:rsidRPr="00BC5B22" w:rsidRDefault="00753C94" w:rsidP="00621EAE">
      <w:pPr>
        <w:pStyle w:val="paragraph0"/>
        <w:numPr>
          <w:ilvl w:val="0"/>
          <w:numId w:val="18"/>
        </w:numPr>
        <w:spacing w:before="0" w:beforeAutospacing="0" w:after="0" w:afterAutospacing="0"/>
        <w:textAlignment w:val="baseline"/>
        <w:rPr>
          <w:rFonts w:ascii="Arial" w:hAnsi="Arial" w:cs="Arial"/>
        </w:rPr>
      </w:pPr>
      <w:r w:rsidRPr="21097F5A">
        <w:rPr>
          <w:rFonts w:ascii="Arial" w:hAnsi="Arial" w:cs="Arial"/>
        </w:rPr>
        <w:t>Experience of using customer analytics and market research data to understand customer trends and influence strategic decision-making</w:t>
      </w:r>
      <w:r w:rsidR="63D36872" w:rsidRPr="21097F5A">
        <w:rPr>
          <w:rFonts w:ascii="Arial" w:hAnsi="Arial" w:cs="Arial"/>
        </w:rPr>
        <w:t>;</w:t>
      </w:r>
    </w:p>
    <w:p w14:paraId="563865EA" w14:textId="77777777" w:rsidR="00753C94" w:rsidRPr="00BC5B22" w:rsidRDefault="00753C94" w:rsidP="00621EAE">
      <w:pPr>
        <w:pStyle w:val="paragraph0"/>
        <w:spacing w:before="0" w:beforeAutospacing="0" w:after="0" w:afterAutospacing="0"/>
        <w:ind w:left="720"/>
        <w:textAlignment w:val="baseline"/>
        <w:rPr>
          <w:rFonts w:ascii="Arial" w:hAnsi="Arial" w:cs="Arial"/>
        </w:rPr>
      </w:pPr>
    </w:p>
    <w:p w14:paraId="4CAA9A0C" w14:textId="391A6560" w:rsidR="00753C94" w:rsidRPr="00BC5B22" w:rsidRDefault="00753C94" w:rsidP="00621EAE">
      <w:pPr>
        <w:pStyle w:val="paragraph0"/>
        <w:numPr>
          <w:ilvl w:val="0"/>
          <w:numId w:val="18"/>
        </w:numPr>
        <w:spacing w:before="0" w:beforeAutospacing="0" w:after="0" w:afterAutospacing="0"/>
        <w:textAlignment w:val="baseline"/>
        <w:rPr>
          <w:rFonts w:ascii="Arial" w:hAnsi="Arial" w:cs="Arial"/>
        </w:rPr>
      </w:pPr>
      <w:r w:rsidRPr="21097F5A">
        <w:rPr>
          <w:rFonts w:ascii="Arial" w:hAnsi="Arial" w:cs="Arial"/>
        </w:rPr>
        <w:t>Customer data expertise with a focus on customer centricity</w:t>
      </w:r>
      <w:r w:rsidR="73A3D7DA" w:rsidRPr="21097F5A">
        <w:rPr>
          <w:rFonts w:ascii="Arial" w:hAnsi="Arial" w:cs="Arial"/>
        </w:rPr>
        <w:t>; and</w:t>
      </w:r>
    </w:p>
    <w:p w14:paraId="47E4A89C" w14:textId="77777777" w:rsidR="00753C94" w:rsidRPr="00BC5B22" w:rsidRDefault="00753C94" w:rsidP="00621EAE">
      <w:pPr>
        <w:pStyle w:val="ListParagraph"/>
        <w:jc w:val="left"/>
        <w:rPr>
          <w:rFonts w:ascii="Arial" w:hAnsi="Arial" w:cs="Arial"/>
          <w:szCs w:val="24"/>
        </w:rPr>
      </w:pPr>
    </w:p>
    <w:p w14:paraId="2A2531E1" w14:textId="77777777" w:rsidR="00753C94" w:rsidRPr="00BC5B22" w:rsidRDefault="00753C94" w:rsidP="00621EAE">
      <w:pPr>
        <w:pStyle w:val="paragraph0"/>
        <w:numPr>
          <w:ilvl w:val="0"/>
          <w:numId w:val="18"/>
        </w:numPr>
        <w:spacing w:before="0" w:beforeAutospacing="0" w:after="0" w:afterAutospacing="0"/>
        <w:textAlignment w:val="baseline"/>
        <w:rPr>
          <w:rFonts w:ascii="Arial" w:hAnsi="Arial" w:cs="Arial"/>
        </w:rPr>
      </w:pPr>
      <w:r w:rsidRPr="00BC5B22">
        <w:rPr>
          <w:rFonts w:ascii="Arial" w:hAnsi="Arial" w:cs="Arial"/>
        </w:rPr>
        <w:t>Experience</w:t>
      </w:r>
      <w:r>
        <w:rPr>
          <w:rFonts w:ascii="Arial" w:hAnsi="Arial" w:cs="Arial"/>
        </w:rPr>
        <w:t xml:space="preserve"> </w:t>
      </w:r>
      <w:r w:rsidRPr="00BC5B22">
        <w:rPr>
          <w:rFonts w:ascii="Arial" w:hAnsi="Arial" w:cs="Arial"/>
        </w:rPr>
        <w:t>of</w:t>
      </w:r>
      <w:r>
        <w:rPr>
          <w:rFonts w:ascii="Arial" w:hAnsi="Arial" w:cs="Arial"/>
        </w:rPr>
        <w:t xml:space="preserve"> </w:t>
      </w:r>
      <w:r w:rsidRPr="00BC5B22">
        <w:rPr>
          <w:rFonts w:ascii="Arial" w:hAnsi="Arial" w:cs="Arial"/>
        </w:rPr>
        <w:t>operating</w:t>
      </w:r>
      <w:r>
        <w:rPr>
          <w:rFonts w:ascii="Arial" w:hAnsi="Arial" w:cs="Arial"/>
        </w:rPr>
        <w:t xml:space="preserve"> </w:t>
      </w:r>
      <w:r w:rsidRPr="00BC5B22">
        <w:rPr>
          <w:rFonts w:ascii="Arial" w:hAnsi="Arial" w:cs="Arial"/>
        </w:rPr>
        <w:t>in</w:t>
      </w:r>
      <w:r>
        <w:rPr>
          <w:rFonts w:ascii="Arial" w:hAnsi="Arial" w:cs="Arial"/>
        </w:rPr>
        <w:t xml:space="preserve"> </w:t>
      </w:r>
      <w:r w:rsidRPr="00BC5B22">
        <w:rPr>
          <w:rFonts w:ascii="Arial" w:hAnsi="Arial" w:cs="Arial"/>
        </w:rPr>
        <w:t>competitive</w:t>
      </w:r>
      <w:r>
        <w:rPr>
          <w:rFonts w:ascii="Arial" w:hAnsi="Arial" w:cs="Arial"/>
        </w:rPr>
        <w:t xml:space="preserve"> </w:t>
      </w:r>
      <w:r w:rsidRPr="00BC5B22">
        <w:rPr>
          <w:rFonts w:ascii="Arial" w:hAnsi="Arial" w:cs="Arial"/>
        </w:rPr>
        <w:t>financial</w:t>
      </w:r>
      <w:r>
        <w:rPr>
          <w:rFonts w:ascii="Arial" w:hAnsi="Arial" w:cs="Arial"/>
        </w:rPr>
        <w:t xml:space="preserve"> </w:t>
      </w:r>
      <w:r w:rsidRPr="00BC5B22">
        <w:rPr>
          <w:rFonts w:ascii="Arial" w:hAnsi="Arial" w:cs="Arial"/>
        </w:rPr>
        <w:t>retail</w:t>
      </w:r>
      <w:r>
        <w:rPr>
          <w:rFonts w:ascii="Arial" w:hAnsi="Arial" w:cs="Arial"/>
        </w:rPr>
        <w:t xml:space="preserve"> </w:t>
      </w:r>
      <w:r w:rsidRPr="00BC5B22">
        <w:rPr>
          <w:rFonts w:ascii="Arial" w:hAnsi="Arial" w:cs="Arial"/>
        </w:rPr>
        <w:t>services</w:t>
      </w:r>
      <w:r>
        <w:rPr>
          <w:rFonts w:ascii="Arial" w:hAnsi="Arial" w:cs="Arial"/>
        </w:rPr>
        <w:t xml:space="preserve"> </w:t>
      </w:r>
      <w:r w:rsidRPr="00BC5B22">
        <w:rPr>
          <w:rFonts w:ascii="Arial" w:hAnsi="Arial" w:cs="Arial"/>
        </w:rPr>
        <w:t>markets.</w:t>
      </w:r>
    </w:p>
    <w:p w14:paraId="6FF749F8" w14:textId="77777777" w:rsidR="00753C94" w:rsidRPr="00BC5B22" w:rsidRDefault="00753C94" w:rsidP="00621EAE">
      <w:pPr>
        <w:pStyle w:val="paragraph0"/>
        <w:spacing w:before="0" w:beforeAutospacing="0" w:after="0" w:afterAutospacing="0"/>
        <w:textAlignment w:val="baseline"/>
      </w:pPr>
    </w:p>
    <w:p w14:paraId="7CDDA900" w14:textId="77777777" w:rsidR="00753C94" w:rsidRPr="00BC5B22" w:rsidRDefault="00753C94" w:rsidP="00621EAE">
      <w:pPr>
        <w:pStyle w:val="paragraph0"/>
        <w:spacing w:before="0" w:beforeAutospacing="0" w:after="0" w:afterAutospacing="0"/>
        <w:textAlignment w:val="baseline"/>
        <w:rPr>
          <w:rStyle w:val="eop"/>
          <w:rFonts w:ascii="Arial" w:hAnsi="Arial" w:cs="Arial"/>
          <w:b/>
          <w:bCs/>
        </w:rPr>
      </w:pPr>
    </w:p>
    <w:p w14:paraId="37240ED8" w14:textId="77777777" w:rsidR="00753C94" w:rsidRPr="004000DF" w:rsidRDefault="00753C94" w:rsidP="00621EAE">
      <w:pPr>
        <w:pStyle w:val="paragraph0"/>
        <w:spacing w:before="0" w:beforeAutospacing="0" w:after="240" w:afterAutospacing="0"/>
        <w:textAlignment w:val="baseline"/>
        <w:rPr>
          <w:rStyle w:val="eop"/>
        </w:rPr>
      </w:pPr>
      <w:r w:rsidRPr="00BC5B22">
        <w:rPr>
          <w:rStyle w:val="eop"/>
          <w:rFonts w:ascii="Arial" w:hAnsi="Arial" w:cs="Arial"/>
          <w:b/>
          <w:bCs/>
        </w:rPr>
        <w:t>Additional</w:t>
      </w:r>
      <w:r>
        <w:rPr>
          <w:rStyle w:val="eop"/>
          <w:rFonts w:ascii="Arial" w:hAnsi="Arial" w:cs="Arial"/>
          <w:b/>
          <w:bCs/>
        </w:rPr>
        <w:t xml:space="preserve"> </w:t>
      </w:r>
      <w:r w:rsidRPr="00BC5B22">
        <w:rPr>
          <w:rStyle w:val="eop"/>
          <w:rFonts w:ascii="Arial" w:hAnsi="Arial" w:cs="Arial"/>
          <w:b/>
          <w:bCs/>
        </w:rPr>
        <w:t>Criteria:</w:t>
      </w:r>
      <w:r>
        <w:rPr>
          <w:rStyle w:val="eop"/>
          <w:rFonts w:ascii="Arial" w:hAnsi="Arial" w:cs="Arial"/>
          <w:b/>
          <w:bCs/>
        </w:rPr>
        <w:t xml:space="preserve"> </w:t>
      </w:r>
      <w:r w:rsidRPr="00BC5B22">
        <w:rPr>
          <w:rStyle w:val="eop"/>
          <w:rFonts w:ascii="Arial" w:hAnsi="Arial" w:cs="Arial"/>
          <w:b/>
          <w:bCs/>
        </w:rPr>
        <w:t>Role</w:t>
      </w:r>
      <w:r>
        <w:rPr>
          <w:rStyle w:val="eop"/>
          <w:rFonts w:ascii="Arial" w:hAnsi="Arial" w:cs="Arial"/>
          <w:b/>
          <w:bCs/>
        </w:rPr>
        <w:t xml:space="preserve"> </w:t>
      </w:r>
      <w:r w:rsidRPr="00BC5B22">
        <w:rPr>
          <w:rStyle w:val="eop"/>
          <w:rFonts w:ascii="Arial" w:hAnsi="Arial" w:cs="Arial"/>
          <w:b/>
          <w:bCs/>
        </w:rPr>
        <w:t>Requiring</w:t>
      </w:r>
      <w:r>
        <w:rPr>
          <w:rStyle w:val="eop"/>
          <w:rFonts w:ascii="Arial" w:hAnsi="Arial" w:cs="Arial"/>
          <w:b/>
          <w:bCs/>
        </w:rPr>
        <w:t xml:space="preserve"> </w:t>
      </w:r>
      <w:r w:rsidRPr="00BC5B22">
        <w:rPr>
          <w:rStyle w:val="eop"/>
          <w:rFonts w:ascii="Arial" w:hAnsi="Arial" w:cs="Arial"/>
          <w:b/>
          <w:bCs/>
        </w:rPr>
        <w:t>Risk</w:t>
      </w:r>
      <w:r>
        <w:rPr>
          <w:rStyle w:val="eop"/>
          <w:rFonts w:ascii="Arial" w:hAnsi="Arial" w:cs="Arial"/>
          <w:b/>
          <w:bCs/>
        </w:rPr>
        <w:t xml:space="preserve"> </w:t>
      </w:r>
      <w:r w:rsidRPr="00BC5B22">
        <w:rPr>
          <w:rStyle w:val="eop"/>
          <w:rFonts w:ascii="Arial" w:hAnsi="Arial" w:cs="Arial"/>
          <w:b/>
          <w:bCs/>
        </w:rPr>
        <w:t>Skills</w:t>
      </w:r>
    </w:p>
    <w:p w14:paraId="7D5A41CB" w14:textId="7D6F9CFB" w:rsidR="00753C94" w:rsidRDefault="00753C94" w:rsidP="00621EAE">
      <w:pPr>
        <w:spacing w:after="240"/>
        <w:jc w:val="left"/>
        <w:rPr>
          <w:rFonts w:ascii="Arial" w:eastAsia="Arial" w:hAnsi="Arial" w:cs="Arial"/>
        </w:rPr>
      </w:pPr>
      <w:r w:rsidRPr="21097F5A">
        <w:rPr>
          <w:rFonts w:ascii="Arial" w:eastAsia="Arial" w:hAnsi="Arial" w:cs="Arial"/>
        </w:rPr>
        <w:t>Practical experience in supporting the implementation and operation of strategic level Enterprise Risk appetite and tolerance for an organisation including</w:t>
      </w:r>
      <w:r w:rsidR="2FC5F91E" w:rsidRPr="21097F5A">
        <w:rPr>
          <w:rFonts w:ascii="Arial" w:eastAsia="Arial" w:hAnsi="Arial" w:cs="Arial"/>
        </w:rPr>
        <w:t>;</w:t>
      </w:r>
    </w:p>
    <w:p w14:paraId="0A9AF3F9" w14:textId="77777777" w:rsidR="00753C94" w:rsidRPr="00BC5B22" w:rsidRDefault="00753C94" w:rsidP="00621EAE">
      <w:pPr>
        <w:jc w:val="left"/>
        <w:rPr>
          <w:rFonts w:ascii="Arial" w:eastAsia="Arial" w:hAnsi="Arial" w:cs="Arial"/>
          <w:szCs w:val="24"/>
        </w:rPr>
      </w:pPr>
    </w:p>
    <w:p w14:paraId="758E483B" w14:textId="001A58A8" w:rsidR="00753C94" w:rsidRPr="00933EA1" w:rsidRDefault="00753C94" w:rsidP="00621EAE">
      <w:pPr>
        <w:pStyle w:val="ListParagraph"/>
        <w:numPr>
          <w:ilvl w:val="0"/>
          <w:numId w:val="20"/>
        </w:numPr>
        <w:spacing w:after="160" w:line="259" w:lineRule="auto"/>
        <w:contextualSpacing/>
        <w:jc w:val="left"/>
        <w:rPr>
          <w:rFonts w:ascii="Arial" w:eastAsia="Arial" w:hAnsi="Arial" w:cs="Arial"/>
        </w:rPr>
      </w:pPr>
      <w:r w:rsidRPr="21097F5A">
        <w:rPr>
          <w:rFonts w:ascii="Arial" w:eastAsia="Arial" w:hAnsi="Arial" w:cs="Arial"/>
        </w:rPr>
        <w:t>Experience in risk framework governance settings;</w:t>
      </w:r>
      <w:r w:rsidR="200BA585" w:rsidRPr="21097F5A">
        <w:rPr>
          <w:rFonts w:ascii="Arial" w:eastAsia="Arial" w:hAnsi="Arial" w:cs="Arial"/>
        </w:rPr>
        <w:t xml:space="preserve"> and</w:t>
      </w:r>
    </w:p>
    <w:p w14:paraId="6E760926" w14:textId="77777777" w:rsidR="00753C94" w:rsidRPr="00933EA1" w:rsidRDefault="00753C94" w:rsidP="00621EAE">
      <w:pPr>
        <w:pStyle w:val="ListParagraph"/>
        <w:jc w:val="left"/>
        <w:rPr>
          <w:rFonts w:ascii="Arial" w:eastAsia="Arial" w:hAnsi="Arial" w:cs="Arial"/>
          <w:szCs w:val="24"/>
        </w:rPr>
      </w:pPr>
    </w:p>
    <w:p w14:paraId="150E79EF" w14:textId="38FCE0D9" w:rsidR="00753C94" w:rsidRPr="00C6664C" w:rsidRDefault="00753C94" w:rsidP="00621EAE">
      <w:pPr>
        <w:pStyle w:val="ListParagraph"/>
        <w:numPr>
          <w:ilvl w:val="0"/>
          <w:numId w:val="19"/>
        </w:numPr>
        <w:spacing w:after="160" w:line="259" w:lineRule="auto"/>
        <w:contextualSpacing/>
        <w:jc w:val="left"/>
        <w:rPr>
          <w:rFonts w:ascii="Arial" w:eastAsia="Arial" w:hAnsi="Arial" w:cs="Arial"/>
          <w:szCs w:val="24"/>
        </w:rPr>
      </w:pPr>
      <w:r w:rsidRPr="00933EA1">
        <w:rPr>
          <w:rFonts w:ascii="Arial" w:eastAsia="Arial" w:hAnsi="Arial" w:cs="Arial"/>
          <w:szCs w:val="24"/>
        </w:rPr>
        <w:t>Experience in financial services regulated environment with experience in three lines of defence risk models and risk frameworks.</w:t>
      </w:r>
    </w:p>
    <w:p w14:paraId="1DB54C7B" w14:textId="77777777" w:rsidR="00E60263" w:rsidRPr="0077182F" w:rsidRDefault="00E60263" w:rsidP="00365DDD">
      <w:pPr>
        <w:pStyle w:val="paragraph0"/>
        <w:spacing w:before="0" w:beforeAutospacing="0" w:after="0" w:afterAutospacing="0"/>
        <w:jc w:val="both"/>
        <w:textAlignment w:val="baseline"/>
        <w:rPr>
          <w:rFonts w:ascii="Arial" w:hAnsi="Arial" w:cs="Arial"/>
          <w:color w:val="000000"/>
          <w:sz w:val="18"/>
          <w:szCs w:val="18"/>
        </w:rPr>
      </w:pPr>
    </w:p>
    <w:p w14:paraId="6FDE9353" w14:textId="4A8D4722" w:rsidR="0019373E" w:rsidRPr="00621EAE" w:rsidRDefault="007F2E10" w:rsidP="0019373E">
      <w:pPr>
        <w:shd w:val="clear" w:color="auto" w:fill="333399"/>
        <w:spacing w:before="100" w:beforeAutospacing="1" w:after="100" w:afterAutospacing="1"/>
        <w:rPr>
          <w:rFonts w:ascii="Arial" w:hAnsi="Arial" w:cs="Arial"/>
          <w:b/>
          <w:bCs/>
          <w:color w:val="FFFFFF"/>
          <w:szCs w:val="24"/>
          <w:lang w:val="en" w:eastAsia="en-GB"/>
        </w:rPr>
      </w:pPr>
      <w:r w:rsidRPr="00621EAE">
        <w:rPr>
          <w:rFonts w:ascii="Arial" w:hAnsi="Arial" w:cs="Arial"/>
          <w:b/>
          <w:bCs/>
          <w:color w:val="FFFFFF"/>
          <w:szCs w:val="24"/>
          <w:lang w:val="en" w:eastAsia="en-GB"/>
        </w:rPr>
        <w:t>Desirable Criteria</w:t>
      </w:r>
    </w:p>
    <w:p w14:paraId="69139B86" w14:textId="77777777" w:rsidR="0019373E" w:rsidRPr="0077182F" w:rsidRDefault="0019373E" w:rsidP="0019373E">
      <w:pPr>
        <w:spacing w:line="0" w:lineRule="atLeast"/>
        <w:jc w:val="left"/>
        <w:rPr>
          <w:rFonts w:ascii="Arial" w:hAnsi="Arial" w:cs="Arial"/>
          <w:szCs w:val="22"/>
          <w:lang w:eastAsia="en-GB"/>
        </w:rPr>
      </w:pPr>
    </w:p>
    <w:p w14:paraId="004B99C3" w14:textId="77777777" w:rsidR="000A3362" w:rsidRPr="00933EA1" w:rsidRDefault="000A3362" w:rsidP="00E85C66">
      <w:pPr>
        <w:pStyle w:val="paragraph0"/>
        <w:numPr>
          <w:ilvl w:val="0"/>
          <w:numId w:val="18"/>
        </w:numPr>
        <w:spacing w:before="0" w:beforeAutospacing="0" w:after="0" w:afterAutospacing="0"/>
        <w:jc w:val="both"/>
        <w:textAlignment w:val="baseline"/>
        <w:rPr>
          <w:rStyle w:val="normaltextrun"/>
          <w:rFonts w:ascii="Arial" w:eastAsia="Calibri" w:hAnsi="Arial" w:cs="Arial"/>
        </w:rPr>
      </w:pPr>
      <w:r w:rsidRPr="00933EA1">
        <w:rPr>
          <w:rStyle w:val="normaltextrun"/>
          <w:rFonts w:ascii="Arial" w:eastAsia="Calibri" w:hAnsi="Arial" w:cs="Arial"/>
        </w:rPr>
        <w:t>Pensions knowledge including broad understanding of institutional investing including member engagement, defined contribution investing, retirement products and strategies.</w:t>
      </w:r>
    </w:p>
    <w:p w14:paraId="6F567493" w14:textId="77777777" w:rsidR="000A3362" w:rsidRPr="00933EA1" w:rsidRDefault="000A3362" w:rsidP="000A3362">
      <w:pPr>
        <w:pStyle w:val="paragraph0"/>
        <w:spacing w:before="0" w:beforeAutospacing="0" w:after="0" w:afterAutospacing="0"/>
        <w:ind w:left="720"/>
        <w:jc w:val="both"/>
        <w:textAlignment w:val="baseline"/>
        <w:rPr>
          <w:rStyle w:val="normaltextrun"/>
          <w:rFonts w:ascii="Arial" w:eastAsia="Calibri" w:hAnsi="Arial" w:cs="Arial"/>
        </w:rPr>
      </w:pPr>
    </w:p>
    <w:p w14:paraId="62C32815" w14:textId="77777777" w:rsidR="000A3362" w:rsidRPr="00933EA1" w:rsidRDefault="000A3362" w:rsidP="00E85C66">
      <w:pPr>
        <w:pStyle w:val="paragraph0"/>
        <w:numPr>
          <w:ilvl w:val="0"/>
          <w:numId w:val="18"/>
        </w:numPr>
        <w:spacing w:before="0" w:beforeAutospacing="0" w:after="0" w:afterAutospacing="0"/>
        <w:jc w:val="both"/>
        <w:textAlignment w:val="baseline"/>
        <w:rPr>
          <w:rFonts w:ascii="Arial" w:hAnsi="Arial" w:cs="Arial"/>
        </w:rPr>
      </w:pPr>
      <w:r w:rsidRPr="00933EA1">
        <w:rPr>
          <w:rStyle w:val="normaltextrun"/>
          <w:rFonts w:ascii="Arial" w:eastAsia="Calibri" w:hAnsi="Arial" w:cs="Arial"/>
        </w:rPr>
        <w:t>Awareness of key strategic themes shaping the pensions landscape.</w:t>
      </w:r>
    </w:p>
    <w:p w14:paraId="73E59F71" w14:textId="77777777" w:rsidR="000A3362" w:rsidRPr="00933EA1" w:rsidRDefault="000A3362" w:rsidP="000A3362">
      <w:pPr>
        <w:pStyle w:val="paragraph0"/>
        <w:spacing w:before="0" w:beforeAutospacing="0" w:after="0" w:afterAutospacing="0"/>
        <w:jc w:val="both"/>
      </w:pPr>
    </w:p>
    <w:p w14:paraId="4B22AEE2" w14:textId="77777777" w:rsidR="000A3362" w:rsidRPr="00933EA1" w:rsidRDefault="000A3362" w:rsidP="00E85C66">
      <w:pPr>
        <w:pStyle w:val="paragraph0"/>
        <w:numPr>
          <w:ilvl w:val="0"/>
          <w:numId w:val="18"/>
        </w:numPr>
        <w:spacing w:before="0" w:beforeAutospacing="0" w:after="0" w:afterAutospacing="0"/>
        <w:jc w:val="both"/>
        <w:rPr>
          <w:rStyle w:val="normaltextrun"/>
          <w:rFonts w:ascii="Arial" w:eastAsia="Calibri" w:hAnsi="Arial" w:cs="Arial"/>
        </w:rPr>
      </w:pPr>
      <w:r w:rsidRPr="00933EA1">
        <w:rPr>
          <w:rStyle w:val="normaltextrun"/>
          <w:rFonts w:ascii="Arial" w:eastAsia="Calibri" w:hAnsi="Arial" w:cs="Arial"/>
        </w:rPr>
        <w:t>A willingness to develop knowledge of the environment within which the public sector operates including a good understanding of parliament and what it means to be a public body at arm’s length to a central government department.</w:t>
      </w:r>
    </w:p>
    <w:p w14:paraId="2E0AFE62" w14:textId="77777777" w:rsidR="00EA0B84" w:rsidRPr="0077182F" w:rsidRDefault="00EA0B84" w:rsidP="007F2E10">
      <w:pPr>
        <w:spacing w:after="200" w:line="276" w:lineRule="auto"/>
        <w:jc w:val="left"/>
        <w:rPr>
          <w:rFonts w:ascii="Arial" w:hAnsi="Arial" w:cs="Arial"/>
          <w:szCs w:val="22"/>
          <w:lang w:eastAsia="en-GB"/>
        </w:rPr>
      </w:pPr>
    </w:p>
    <w:p w14:paraId="4A1AD0D2" w14:textId="77777777" w:rsidR="002C2E4C" w:rsidRPr="0077182F" w:rsidRDefault="002C2E4C" w:rsidP="00201E28">
      <w:pPr>
        <w:shd w:val="clear" w:color="auto" w:fill="333399"/>
        <w:spacing w:line="242" w:lineRule="auto"/>
        <w:rPr>
          <w:rFonts w:ascii="Arial" w:hAnsi="Arial" w:cs="Arial"/>
          <w:b/>
          <w:bCs/>
          <w:color w:val="FFFFFF"/>
          <w:kern w:val="28"/>
          <w:szCs w:val="24"/>
          <w:lang w:val="en-US"/>
        </w:rPr>
      </w:pPr>
      <w:r w:rsidRPr="0077182F">
        <w:rPr>
          <w:rFonts w:ascii="Arial" w:hAnsi="Arial" w:cs="Arial"/>
          <w:b/>
          <w:bCs/>
          <w:color w:val="FFFFFF"/>
          <w:kern w:val="28"/>
          <w:szCs w:val="24"/>
          <w:lang w:val="en-US"/>
        </w:rPr>
        <w:t xml:space="preserve">Terms of appointment </w:t>
      </w:r>
    </w:p>
    <w:p w14:paraId="7196D064" w14:textId="77777777" w:rsidR="005144D8" w:rsidRPr="0077182F" w:rsidRDefault="005144D8" w:rsidP="00201E28">
      <w:pPr>
        <w:pStyle w:val="justify"/>
        <w:spacing w:before="0" w:beforeAutospacing="0" w:after="0" w:afterAutospacing="0"/>
        <w:rPr>
          <w:rFonts w:ascii="Arial" w:hAnsi="Arial" w:cs="Arial"/>
        </w:rPr>
      </w:pPr>
    </w:p>
    <w:p w14:paraId="551009C7" w14:textId="76444F7F" w:rsidR="002F1ED5" w:rsidRPr="0077182F" w:rsidRDefault="1E56A3CE" w:rsidP="00621EAE">
      <w:pPr>
        <w:pStyle w:val="Default"/>
        <w:rPr>
          <w:rFonts w:ascii="Arial" w:hAnsi="Arial" w:cs="Arial"/>
        </w:rPr>
      </w:pPr>
      <w:r w:rsidRPr="21097F5A">
        <w:rPr>
          <w:rFonts w:ascii="Arial" w:hAnsi="Arial" w:cs="Arial"/>
          <w:b/>
          <w:bCs/>
        </w:rPr>
        <w:t>Term:</w:t>
      </w:r>
      <w:r w:rsidRPr="21097F5A">
        <w:rPr>
          <w:rFonts w:ascii="Arial" w:hAnsi="Arial" w:cs="Arial"/>
        </w:rPr>
        <w:t xml:space="preserve"> The appointments will be made by the Secretary of State for Work and Pensions for a fixed term of between three and five years. Reappointment may be considered subject to the individual’s performance, but this will be the exception rather than the rule We would like the successful candidates to take up appointment from 1 July 2024. </w:t>
      </w:r>
    </w:p>
    <w:p w14:paraId="474E2C82" w14:textId="5C1A054D" w:rsidR="00711A27" w:rsidRPr="0077182F" w:rsidRDefault="00711A27" w:rsidP="00621EAE">
      <w:pPr>
        <w:pStyle w:val="Default"/>
        <w:rPr>
          <w:rFonts w:ascii="Arial" w:hAnsi="Arial" w:cs="Arial"/>
        </w:rPr>
      </w:pPr>
    </w:p>
    <w:p w14:paraId="4D466F99" w14:textId="201CDFF3" w:rsidR="00810988" w:rsidRPr="0077182F" w:rsidRDefault="00810988" w:rsidP="00621EAE">
      <w:pPr>
        <w:pStyle w:val="Default"/>
        <w:rPr>
          <w:rFonts w:ascii="Arial" w:hAnsi="Arial" w:cs="Arial"/>
        </w:rPr>
      </w:pPr>
      <w:r w:rsidRPr="21097F5A">
        <w:rPr>
          <w:rFonts w:ascii="Arial" w:hAnsi="Arial" w:cs="Arial"/>
          <w:b/>
          <w:bCs/>
        </w:rPr>
        <w:t>Remuneration</w:t>
      </w:r>
      <w:r w:rsidRPr="21097F5A">
        <w:rPr>
          <w:rFonts w:ascii="Arial" w:hAnsi="Arial" w:cs="Arial"/>
        </w:rPr>
        <w:t xml:space="preserve">: </w:t>
      </w:r>
      <w:r w:rsidR="00C76897" w:rsidRPr="21097F5A">
        <w:rPr>
          <w:rFonts w:ascii="Arial" w:hAnsi="Arial" w:cs="Arial"/>
        </w:rPr>
        <w:t xml:space="preserve">Members with no </w:t>
      </w:r>
      <w:r w:rsidR="00525CD1" w:rsidRPr="21097F5A">
        <w:rPr>
          <w:rFonts w:ascii="Arial" w:hAnsi="Arial" w:cs="Arial"/>
        </w:rPr>
        <w:t>additional</w:t>
      </w:r>
      <w:r w:rsidR="00C76897" w:rsidRPr="21097F5A">
        <w:rPr>
          <w:rFonts w:ascii="Arial" w:hAnsi="Arial" w:cs="Arial"/>
        </w:rPr>
        <w:t xml:space="preserve"> duties; </w:t>
      </w:r>
      <w:r w:rsidR="00C76897" w:rsidRPr="21097F5A">
        <w:rPr>
          <w:rFonts w:ascii="Arial" w:eastAsia="Arial" w:hAnsi="Arial" w:cs="Arial"/>
        </w:rPr>
        <w:t>£25,717.50</w:t>
      </w:r>
      <w:r w:rsidR="009D1D21" w:rsidRPr="21097F5A">
        <w:rPr>
          <w:rFonts w:ascii="Arial" w:eastAsia="Arial" w:hAnsi="Arial" w:cs="Arial"/>
        </w:rPr>
        <w:t xml:space="preserve"> </w:t>
      </w:r>
      <w:r w:rsidRPr="21097F5A">
        <w:rPr>
          <w:rFonts w:ascii="Arial" w:hAnsi="Arial" w:cs="Arial"/>
        </w:rPr>
        <w:t>per year</w:t>
      </w:r>
      <w:r w:rsidR="00C76897" w:rsidRPr="21097F5A">
        <w:rPr>
          <w:rFonts w:ascii="Arial" w:hAnsi="Arial" w:cs="Arial"/>
        </w:rPr>
        <w:t>. Members with additional Chair duties</w:t>
      </w:r>
      <w:r w:rsidR="00525CD1" w:rsidRPr="21097F5A">
        <w:rPr>
          <w:rFonts w:ascii="Arial" w:hAnsi="Arial" w:cs="Arial"/>
        </w:rPr>
        <w:t xml:space="preserve"> of a Nest committee</w:t>
      </w:r>
      <w:r w:rsidR="00C76897" w:rsidRPr="21097F5A">
        <w:rPr>
          <w:rFonts w:ascii="Arial" w:hAnsi="Arial" w:cs="Arial"/>
        </w:rPr>
        <w:t xml:space="preserve">; </w:t>
      </w:r>
      <w:r w:rsidR="000F7F83" w:rsidRPr="21097F5A">
        <w:rPr>
          <w:rFonts w:ascii="Arial" w:eastAsia="Arial" w:hAnsi="Arial" w:cs="Arial"/>
          <w:color w:val="auto"/>
        </w:rPr>
        <w:t>£29,527.50</w:t>
      </w:r>
      <w:r w:rsidR="009D1D21" w:rsidRPr="21097F5A">
        <w:rPr>
          <w:rFonts w:ascii="Arial" w:eastAsia="Arial" w:hAnsi="Arial" w:cs="Arial"/>
          <w:color w:val="auto"/>
        </w:rPr>
        <w:t xml:space="preserve"> per year</w:t>
      </w:r>
      <w:r w:rsidR="000F7F83" w:rsidRPr="21097F5A">
        <w:rPr>
          <w:rFonts w:ascii="Arial" w:eastAsia="Arial" w:hAnsi="Arial" w:cs="Arial"/>
          <w:color w:val="auto"/>
        </w:rPr>
        <w:t>.</w:t>
      </w:r>
    </w:p>
    <w:p w14:paraId="22342ECE" w14:textId="77777777" w:rsidR="00810988" w:rsidRPr="0077182F" w:rsidRDefault="00810988" w:rsidP="00621EAE">
      <w:pPr>
        <w:pStyle w:val="Default"/>
        <w:rPr>
          <w:rFonts w:ascii="Arial" w:hAnsi="Arial" w:cs="Arial"/>
        </w:rPr>
      </w:pPr>
    </w:p>
    <w:p w14:paraId="25A389EF" w14:textId="1E855434" w:rsidR="00810988" w:rsidRPr="0077182F" w:rsidRDefault="00810988" w:rsidP="00621EAE">
      <w:pPr>
        <w:pStyle w:val="Default"/>
        <w:rPr>
          <w:rFonts w:ascii="Arial" w:hAnsi="Arial" w:cs="Arial"/>
        </w:rPr>
      </w:pPr>
      <w:r w:rsidRPr="21097F5A">
        <w:rPr>
          <w:rFonts w:ascii="Arial" w:hAnsi="Arial" w:cs="Arial"/>
          <w:b/>
          <w:bCs/>
        </w:rPr>
        <w:t>Time Commitment</w:t>
      </w:r>
      <w:r w:rsidRPr="21097F5A">
        <w:rPr>
          <w:rFonts w:ascii="Arial" w:hAnsi="Arial" w:cs="Arial"/>
        </w:rPr>
        <w:t xml:space="preserve">: </w:t>
      </w:r>
      <w:r w:rsidR="00291E77" w:rsidRPr="21097F5A">
        <w:rPr>
          <w:rFonts w:ascii="Arial" w:hAnsi="Arial" w:cs="Arial"/>
        </w:rPr>
        <w:t xml:space="preserve">Members with no additional duties; </w:t>
      </w:r>
      <w:r w:rsidR="007B308F" w:rsidRPr="21097F5A">
        <w:rPr>
          <w:rFonts w:ascii="Arial" w:hAnsi="Arial" w:cs="Arial"/>
        </w:rPr>
        <w:t>40.5</w:t>
      </w:r>
      <w:r w:rsidRPr="21097F5A">
        <w:rPr>
          <w:rFonts w:ascii="Arial" w:hAnsi="Arial" w:cs="Arial"/>
        </w:rPr>
        <w:t xml:space="preserve"> days per year</w:t>
      </w:r>
      <w:r w:rsidR="00291E77" w:rsidRPr="21097F5A">
        <w:rPr>
          <w:rFonts w:ascii="Arial" w:hAnsi="Arial" w:cs="Arial"/>
        </w:rPr>
        <w:t>. Members with additional Chair duties of a Nest committee; 46.5 days per year.</w:t>
      </w:r>
    </w:p>
    <w:p w14:paraId="688986CD" w14:textId="06098E9B" w:rsidR="00810988" w:rsidRPr="0077182F" w:rsidRDefault="00810988" w:rsidP="00621EAE">
      <w:pPr>
        <w:pStyle w:val="Default"/>
        <w:rPr>
          <w:rFonts w:ascii="Arial" w:hAnsi="Arial" w:cs="Arial"/>
        </w:rPr>
      </w:pPr>
    </w:p>
    <w:p w14:paraId="7F056759" w14:textId="368C0451" w:rsidR="00810988" w:rsidRPr="0077182F" w:rsidRDefault="00810988" w:rsidP="00621EAE">
      <w:pPr>
        <w:pStyle w:val="Default"/>
        <w:rPr>
          <w:rFonts w:ascii="Arial" w:hAnsi="Arial" w:cs="Arial"/>
        </w:rPr>
      </w:pPr>
      <w:r w:rsidRPr="21097F5A">
        <w:rPr>
          <w:rFonts w:ascii="Arial" w:hAnsi="Arial" w:cs="Arial"/>
          <w:b/>
          <w:bCs/>
        </w:rPr>
        <w:t>Location:</w:t>
      </w:r>
      <w:r w:rsidRPr="21097F5A">
        <w:rPr>
          <w:rFonts w:ascii="Arial" w:hAnsi="Arial" w:cs="Arial"/>
        </w:rPr>
        <w:t xml:space="preserve"> Board meetings are held in </w:t>
      </w:r>
      <w:r w:rsidR="00420802">
        <w:rPr>
          <w:rFonts w:ascii="Arial" w:hAnsi="Arial" w:cs="Arial"/>
        </w:rPr>
        <w:t xml:space="preserve">person in </w:t>
      </w:r>
      <w:r w:rsidRPr="21097F5A">
        <w:rPr>
          <w:rFonts w:ascii="Arial" w:hAnsi="Arial" w:cs="Arial"/>
        </w:rPr>
        <w:t>London at Nest’s offices at 10 South Colonnade</w:t>
      </w:r>
      <w:r w:rsidR="50B28E59" w:rsidRPr="21097F5A">
        <w:rPr>
          <w:rFonts w:ascii="Arial" w:hAnsi="Arial" w:cs="Arial"/>
        </w:rPr>
        <w:t xml:space="preserve">, </w:t>
      </w:r>
      <w:r w:rsidRPr="21097F5A">
        <w:rPr>
          <w:rFonts w:ascii="Arial" w:hAnsi="Arial" w:cs="Arial"/>
        </w:rPr>
        <w:t xml:space="preserve">Canary Wharf. </w:t>
      </w:r>
      <w:r w:rsidR="00420802">
        <w:rPr>
          <w:rFonts w:ascii="Arial" w:hAnsi="Arial" w:cs="Arial"/>
        </w:rPr>
        <w:t xml:space="preserve">Currently, a hybrid approach is generally taken for </w:t>
      </w:r>
      <w:r w:rsidRPr="21097F5A">
        <w:rPr>
          <w:rFonts w:ascii="Arial" w:hAnsi="Arial" w:cs="Arial"/>
        </w:rPr>
        <w:lastRenderedPageBreak/>
        <w:t xml:space="preserve">Committee meetings </w:t>
      </w:r>
      <w:r w:rsidR="00420802">
        <w:rPr>
          <w:rFonts w:ascii="Arial" w:hAnsi="Arial" w:cs="Arial"/>
        </w:rPr>
        <w:t>with attendance in person or</w:t>
      </w:r>
      <w:r w:rsidRPr="21097F5A">
        <w:rPr>
          <w:rFonts w:ascii="Arial" w:hAnsi="Arial" w:cs="Arial"/>
        </w:rPr>
        <w:t xml:space="preserve"> via Teams. Although Board meetings are held in London, Nest welcomes applications from candidates who for reason of disability require an accommodation to attend via Teams. </w:t>
      </w:r>
    </w:p>
    <w:p w14:paraId="0D5AAB5C" w14:textId="77777777" w:rsidR="00810988" w:rsidRPr="0077182F" w:rsidRDefault="00810988" w:rsidP="00621EAE">
      <w:pPr>
        <w:pStyle w:val="Default"/>
        <w:rPr>
          <w:rFonts w:ascii="Arial" w:hAnsi="Arial" w:cs="Arial"/>
        </w:rPr>
      </w:pPr>
    </w:p>
    <w:p w14:paraId="6A6C9CCB" w14:textId="77777777" w:rsidR="00810988" w:rsidRPr="0077182F" w:rsidRDefault="00810988" w:rsidP="00621EAE">
      <w:pPr>
        <w:pStyle w:val="Default"/>
        <w:rPr>
          <w:rFonts w:ascii="Arial" w:hAnsi="Arial" w:cs="Arial"/>
        </w:rPr>
      </w:pPr>
      <w:r w:rsidRPr="0077182F">
        <w:rPr>
          <w:rFonts w:ascii="Arial" w:hAnsi="Arial" w:cs="Arial"/>
          <w:b/>
          <w:bCs/>
        </w:rPr>
        <w:t>Expenses:</w:t>
      </w:r>
      <w:r w:rsidRPr="0077182F">
        <w:rPr>
          <w:rFonts w:ascii="Arial" w:hAnsi="Arial" w:cs="Arial"/>
        </w:rPr>
        <w:t xml:space="preserve"> Reasonable travel and subsistence expenses incurred while performing the role can be claimed, in line with Nest’s Non-Executive Travel and Expenses Policy. </w:t>
      </w:r>
    </w:p>
    <w:p w14:paraId="63C816AC" w14:textId="77777777" w:rsidR="00810988" w:rsidRPr="0077182F" w:rsidRDefault="00810988" w:rsidP="00621EAE">
      <w:pPr>
        <w:pStyle w:val="Default"/>
        <w:rPr>
          <w:rFonts w:ascii="Arial" w:hAnsi="Arial" w:cs="Arial"/>
        </w:rPr>
      </w:pPr>
    </w:p>
    <w:p w14:paraId="0E1AB927" w14:textId="4828B25E" w:rsidR="00810988" w:rsidRPr="0077182F" w:rsidRDefault="00810988" w:rsidP="00621EAE">
      <w:pPr>
        <w:pStyle w:val="Default"/>
        <w:rPr>
          <w:rFonts w:ascii="Arial" w:hAnsi="Arial" w:cs="Arial"/>
        </w:rPr>
      </w:pPr>
      <w:r w:rsidRPr="0077182F">
        <w:rPr>
          <w:rFonts w:ascii="Arial" w:hAnsi="Arial" w:cs="Arial"/>
          <w:b/>
          <w:bCs/>
        </w:rPr>
        <w:t>Conduct:</w:t>
      </w:r>
      <w:r w:rsidRPr="0077182F">
        <w:rPr>
          <w:rFonts w:ascii="Arial" w:hAnsi="Arial" w:cs="Arial"/>
        </w:rPr>
        <w:t xml:space="preserve"> If appointed, Board members will be expected to act in accordance with the Cabinet Office Code of Conduct for Board Members of Public Bodies</w:t>
      </w:r>
      <w:r w:rsidR="00420802">
        <w:rPr>
          <w:rFonts w:ascii="Arial" w:hAnsi="Arial" w:cs="Arial"/>
        </w:rPr>
        <w:t>.</w:t>
      </w:r>
      <w:r w:rsidRPr="0077182F">
        <w:rPr>
          <w:rFonts w:ascii="Arial" w:hAnsi="Arial" w:cs="Arial"/>
        </w:rPr>
        <w:t xml:space="preserve">  </w:t>
      </w:r>
    </w:p>
    <w:p w14:paraId="323DB987" w14:textId="77777777" w:rsidR="00810988" w:rsidRPr="0077182F" w:rsidRDefault="00810988" w:rsidP="00621EAE">
      <w:pPr>
        <w:pStyle w:val="Default"/>
        <w:rPr>
          <w:rFonts w:ascii="Arial" w:hAnsi="Arial" w:cs="Arial"/>
        </w:rPr>
      </w:pPr>
    </w:p>
    <w:p w14:paraId="6D4A302A" w14:textId="050337E7" w:rsidR="00810988" w:rsidRPr="0077182F" w:rsidRDefault="00810988" w:rsidP="00621EAE">
      <w:pPr>
        <w:pStyle w:val="Default"/>
        <w:rPr>
          <w:rFonts w:ascii="Arial" w:hAnsi="Arial" w:cs="Arial"/>
        </w:rPr>
      </w:pPr>
      <w:r w:rsidRPr="0077182F">
        <w:rPr>
          <w:rFonts w:ascii="Arial" w:hAnsi="Arial" w:cs="Arial"/>
          <w:b/>
          <w:bCs/>
        </w:rPr>
        <w:t>Conflict of interest:</w:t>
      </w:r>
      <w:r w:rsidRPr="0077182F">
        <w:rPr>
          <w:rFonts w:ascii="Arial" w:hAnsi="Arial" w:cs="Arial"/>
        </w:rPr>
        <w:t xml:space="preserve"> Board members should avoid situations in which their Nest duties and private interests conflict or where there could be a suspicion of conflict. Candidates must declare any personal or business interests which may, or be perceived to, influence your judgments in performing your functions.</w:t>
      </w:r>
    </w:p>
    <w:p w14:paraId="56AC3D6F" w14:textId="77777777" w:rsidR="00711A27" w:rsidRPr="0077182F" w:rsidRDefault="00711A27" w:rsidP="00621EAE">
      <w:pPr>
        <w:suppressAutoHyphens/>
        <w:autoSpaceDN w:val="0"/>
        <w:jc w:val="left"/>
        <w:textAlignment w:val="baseline"/>
        <w:rPr>
          <w:rFonts w:ascii="Arial" w:hAnsi="Arial" w:cs="Arial"/>
          <w:szCs w:val="24"/>
          <w:lang w:val="en" w:eastAsia="en-GB"/>
        </w:rPr>
      </w:pPr>
    </w:p>
    <w:p w14:paraId="28BDB739" w14:textId="760367A4" w:rsidR="00711A27" w:rsidRPr="0077182F" w:rsidRDefault="00711A27" w:rsidP="00621EAE">
      <w:pPr>
        <w:suppressAutoHyphens/>
        <w:autoSpaceDN w:val="0"/>
        <w:jc w:val="left"/>
        <w:textAlignment w:val="baseline"/>
        <w:rPr>
          <w:rFonts w:ascii="Arial" w:hAnsi="Arial" w:cs="Arial"/>
          <w:szCs w:val="24"/>
          <w:lang w:val="en" w:eastAsia="en-GB"/>
        </w:rPr>
      </w:pPr>
      <w:r w:rsidRPr="0077182F">
        <w:rPr>
          <w:rFonts w:ascii="Arial" w:hAnsi="Arial" w:cs="Arial"/>
          <w:b/>
          <w:szCs w:val="24"/>
          <w:lang w:val="en" w:eastAsia="en-GB"/>
        </w:rPr>
        <w:t>Performance Appraisal</w:t>
      </w:r>
      <w:r w:rsidRPr="0077182F">
        <w:rPr>
          <w:rFonts w:ascii="Arial" w:hAnsi="Arial" w:cs="Arial"/>
          <w:szCs w:val="24"/>
          <w:lang w:val="en" w:eastAsia="en-GB"/>
        </w:rPr>
        <w:t xml:space="preserve">: </w:t>
      </w:r>
      <w:r w:rsidR="000C5B1D" w:rsidRPr="0077182F">
        <w:rPr>
          <w:rFonts w:ascii="Arial" w:hAnsi="Arial" w:cs="Arial"/>
          <w:szCs w:val="24"/>
          <w:lang w:val="en" w:eastAsia="en-GB"/>
        </w:rPr>
        <w:t xml:space="preserve">The </w:t>
      </w:r>
      <w:r w:rsidR="00444BBA" w:rsidRPr="0077182F">
        <w:rPr>
          <w:rFonts w:ascii="Arial" w:hAnsi="Arial" w:cs="Arial"/>
          <w:szCs w:val="24"/>
          <w:lang w:val="en" w:eastAsia="en-GB"/>
        </w:rPr>
        <w:t>Board member’s</w:t>
      </w:r>
      <w:r w:rsidRPr="0077182F">
        <w:rPr>
          <w:rFonts w:ascii="Arial" w:hAnsi="Arial" w:cs="Arial"/>
          <w:szCs w:val="24"/>
          <w:lang w:val="en" w:eastAsia="en-GB"/>
        </w:rPr>
        <w:t xml:space="preserve"> performance will be assessed at least once a year </w:t>
      </w:r>
      <w:r w:rsidR="00665616" w:rsidRPr="0077182F">
        <w:rPr>
          <w:rFonts w:ascii="Arial" w:hAnsi="Arial" w:cs="Arial"/>
          <w:szCs w:val="24"/>
          <w:lang w:val="en" w:eastAsia="en-GB"/>
        </w:rPr>
        <w:t xml:space="preserve">by the </w:t>
      </w:r>
      <w:r w:rsidR="00444BBA" w:rsidRPr="0077182F">
        <w:rPr>
          <w:rFonts w:ascii="Arial" w:hAnsi="Arial" w:cs="Arial"/>
          <w:szCs w:val="24"/>
          <w:lang w:val="en" w:eastAsia="en-GB"/>
        </w:rPr>
        <w:t>Chair</w:t>
      </w:r>
      <w:r w:rsidR="00665616" w:rsidRPr="0077182F">
        <w:rPr>
          <w:rFonts w:ascii="Arial" w:hAnsi="Arial" w:cs="Arial"/>
          <w:szCs w:val="24"/>
          <w:lang w:val="en" w:eastAsia="en-GB"/>
        </w:rPr>
        <w:t xml:space="preserve"> </w:t>
      </w:r>
      <w:r w:rsidRPr="0077182F">
        <w:rPr>
          <w:rFonts w:ascii="Arial" w:hAnsi="Arial" w:cs="Arial"/>
          <w:szCs w:val="24"/>
          <w:lang w:val="en" w:eastAsia="en-GB"/>
        </w:rPr>
        <w:t xml:space="preserve">against objectives linked to the performance of </w:t>
      </w:r>
      <w:r w:rsidR="00444BBA" w:rsidRPr="0077182F">
        <w:rPr>
          <w:rFonts w:ascii="Arial" w:hAnsi="Arial" w:cs="Arial"/>
          <w:szCs w:val="24"/>
          <w:lang w:val="en" w:eastAsia="en-GB"/>
        </w:rPr>
        <w:t>Nest</w:t>
      </w:r>
      <w:r w:rsidRPr="0077182F">
        <w:rPr>
          <w:rFonts w:ascii="Arial" w:hAnsi="Arial" w:cs="Arial"/>
          <w:szCs w:val="24"/>
          <w:lang w:val="en" w:eastAsia="en-GB"/>
        </w:rPr>
        <w:t xml:space="preserve">. </w:t>
      </w:r>
    </w:p>
    <w:p w14:paraId="112ACEC4" w14:textId="77777777" w:rsidR="00711A27" w:rsidRPr="0077182F" w:rsidRDefault="00711A27" w:rsidP="00621EAE">
      <w:pPr>
        <w:suppressAutoHyphens/>
        <w:autoSpaceDN w:val="0"/>
        <w:jc w:val="left"/>
        <w:textAlignment w:val="baseline"/>
        <w:rPr>
          <w:rFonts w:ascii="Arial" w:hAnsi="Arial" w:cs="Arial"/>
          <w:szCs w:val="24"/>
          <w:lang w:val="en" w:eastAsia="en-GB"/>
        </w:rPr>
      </w:pPr>
    </w:p>
    <w:p w14:paraId="106C44D1" w14:textId="77777777" w:rsidR="00B85834" w:rsidRDefault="00711A27" w:rsidP="00621EAE">
      <w:pPr>
        <w:suppressAutoHyphens/>
        <w:autoSpaceDN w:val="0"/>
        <w:jc w:val="left"/>
        <w:textAlignment w:val="baseline"/>
        <w:rPr>
          <w:rFonts w:ascii="Arial" w:hAnsi="Arial" w:cs="Arial"/>
          <w:szCs w:val="24"/>
          <w:lang w:val="en" w:eastAsia="en-GB"/>
        </w:rPr>
      </w:pPr>
      <w:r w:rsidRPr="0077182F">
        <w:rPr>
          <w:rFonts w:ascii="Arial" w:hAnsi="Arial" w:cs="Arial"/>
          <w:b/>
          <w:szCs w:val="24"/>
          <w:lang w:val="en" w:eastAsia="en-GB"/>
        </w:rPr>
        <w:t>Member Liability:</w:t>
      </w:r>
      <w:r w:rsidRPr="0077182F">
        <w:rPr>
          <w:rFonts w:ascii="Arial" w:hAnsi="Arial" w:cs="Arial"/>
          <w:szCs w:val="24"/>
          <w:lang w:val="en" w:eastAsia="en-GB"/>
        </w:rPr>
        <w:t xml:space="preserve"> The Department will provide that where a </w:t>
      </w:r>
      <w:r w:rsidRPr="0077182F">
        <w:rPr>
          <w:rFonts w:ascii="Arial" w:hAnsi="Arial" w:cs="Arial"/>
          <w:b/>
          <w:bCs/>
          <w:szCs w:val="24"/>
          <w:lang w:val="en" w:eastAsia="en-GB"/>
        </w:rPr>
        <w:t>Board member</w:t>
      </w:r>
      <w:r w:rsidRPr="0077182F">
        <w:rPr>
          <w:rFonts w:ascii="Arial" w:hAnsi="Arial" w:cs="Arial"/>
          <w:szCs w:val="24"/>
          <w:lang w:val="en" w:eastAsia="en-GB"/>
        </w:rPr>
        <w:t xml:space="preserve"> has acted honestly, reasonably, in good faith and without negligence they will not have to meet out of their own personal resources any personal civil liability which is incurred </w:t>
      </w:r>
    </w:p>
    <w:p w14:paraId="324AEC80" w14:textId="70588ED4" w:rsidR="00711A27" w:rsidRDefault="00711A27" w:rsidP="00621EAE">
      <w:pPr>
        <w:suppressAutoHyphens/>
        <w:autoSpaceDN w:val="0"/>
        <w:jc w:val="left"/>
        <w:textAlignment w:val="baseline"/>
        <w:rPr>
          <w:rFonts w:ascii="Arial" w:hAnsi="Arial" w:cs="Arial"/>
          <w:szCs w:val="24"/>
          <w:lang w:val="en" w:eastAsia="en-GB"/>
        </w:rPr>
      </w:pPr>
      <w:r w:rsidRPr="0077182F">
        <w:rPr>
          <w:rFonts w:ascii="Arial" w:hAnsi="Arial" w:cs="Arial"/>
          <w:szCs w:val="24"/>
          <w:lang w:val="en" w:eastAsia="en-GB"/>
        </w:rPr>
        <w:t>in the execution or purported execution of their Board functions.</w:t>
      </w:r>
    </w:p>
    <w:p w14:paraId="7F5FC649" w14:textId="616F682A" w:rsidR="00711A27" w:rsidRPr="0077182F" w:rsidRDefault="00711A27" w:rsidP="00711A27">
      <w:pPr>
        <w:jc w:val="left"/>
        <w:rPr>
          <w:rFonts w:ascii="Arial" w:hAnsi="Arial" w:cs="Arial"/>
          <w:szCs w:val="24"/>
          <w:lang w:eastAsia="en-GB"/>
        </w:rPr>
      </w:pPr>
    </w:p>
    <w:p w14:paraId="2310EF3F" w14:textId="4519EC1C" w:rsidR="003C55DC" w:rsidRPr="0077182F" w:rsidRDefault="003C55DC" w:rsidP="003C55DC">
      <w:pPr>
        <w:shd w:val="clear" w:color="auto" w:fill="333399"/>
        <w:spacing w:line="242" w:lineRule="auto"/>
        <w:rPr>
          <w:rFonts w:ascii="Arial" w:hAnsi="Arial" w:cs="Arial"/>
          <w:b/>
          <w:bCs/>
          <w:color w:val="FFFFFF"/>
          <w:kern w:val="28"/>
          <w:szCs w:val="24"/>
          <w:lang w:val="en-US"/>
        </w:rPr>
      </w:pPr>
      <w:r w:rsidRPr="0077182F">
        <w:rPr>
          <w:rFonts w:ascii="Arial" w:hAnsi="Arial" w:cs="Arial"/>
          <w:b/>
          <w:bCs/>
          <w:color w:val="FFFFFF"/>
          <w:kern w:val="28"/>
          <w:szCs w:val="24"/>
          <w:lang w:val="en-US"/>
        </w:rPr>
        <w:t xml:space="preserve">Join </w:t>
      </w:r>
      <w:r w:rsidR="0022740B">
        <w:rPr>
          <w:rFonts w:ascii="Arial" w:hAnsi="Arial" w:cs="Arial"/>
          <w:b/>
          <w:bCs/>
          <w:color w:val="FFFFFF"/>
          <w:kern w:val="28"/>
          <w:szCs w:val="24"/>
          <w:lang w:val="en-US"/>
        </w:rPr>
        <w:t>the Nest Information</w:t>
      </w:r>
      <w:r w:rsidRPr="0077182F">
        <w:rPr>
          <w:rFonts w:ascii="Arial" w:hAnsi="Arial" w:cs="Arial"/>
          <w:b/>
          <w:bCs/>
          <w:color w:val="FFFFFF"/>
          <w:kern w:val="28"/>
          <w:szCs w:val="24"/>
          <w:lang w:val="en-US"/>
        </w:rPr>
        <w:t xml:space="preserve"> </w:t>
      </w:r>
      <w:r w:rsidR="00BD3899" w:rsidRPr="0077182F">
        <w:rPr>
          <w:rFonts w:ascii="Arial" w:hAnsi="Arial" w:cs="Arial"/>
          <w:b/>
          <w:bCs/>
          <w:color w:val="FFFFFF"/>
          <w:kern w:val="28"/>
          <w:szCs w:val="24"/>
          <w:lang w:val="en-US"/>
        </w:rPr>
        <w:t>Webinar</w:t>
      </w:r>
    </w:p>
    <w:p w14:paraId="09FBFC76" w14:textId="370D29A1" w:rsidR="003C55DC" w:rsidRPr="0077182F" w:rsidRDefault="003C55DC" w:rsidP="00711A27">
      <w:pPr>
        <w:jc w:val="left"/>
        <w:rPr>
          <w:rFonts w:ascii="Arial" w:hAnsi="Arial" w:cs="Arial"/>
          <w:szCs w:val="24"/>
          <w:lang w:eastAsia="en-GB"/>
        </w:rPr>
      </w:pPr>
    </w:p>
    <w:p w14:paraId="3349239E" w14:textId="6646C716" w:rsidR="03853229" w:rsidRDefault="00083284" w:rsidP="00621EAE">
      <w:pPr>
        <w:spacing w:line="257" w:lineRule="auto"/>
        <w:jc w:val="left"/>
        <w:textAlignment w:val="baseline"/>
        <w:rPr>
          <w:rFonts w:ascii="Arial" w:eastAsia="Arial" w:hAnsi="Arial" w:cs="Arial"/>
          <w:lang w:val="en"/>
        </w:rPr>
      </w:pPr>
      <w:r w:rsidRPr="21097F5A">
        <w:rPr>
          <w:rFonts w:ascii="Arial" w:hAnsi="Arial" w:cs="Arial"/>
          <w:lang w:val="en"/>
        </w:rPr>
        <w:t>We want to reach a broad pool of candidates, and we know that some candidates may not be familiar with the process of applying to become a non-executive director or may not be familiar with the process with respect to a</w:t>
      </w:r>
      <w:r w:rsidR="00216DFA">
        <w:rPr>
          <w:rFonts w:ascii="Arial" w:hAnsi="Arial" w:cs="Arial"/>
          <w:lang w:val="en"/>
        </w:rPr>
        <w:t>n arm’s length</w:t>
      </w:r>
      <w:r w:rsidR="2448CE50" w:rsidRPr="21097F5A">
        <w:rPr>
          <w:rFonts w:ascii="Arial" w:hAnsi="Arial" w:cs="Arial"/>
          <w:lang w:val="en"/>
        </w:rPr>
        <w:t xml:space="preserve"> </w:t>
      </w:r>
      <w:r w:rsidRPr="21097F5A">
        <w:rPr>
          <w:rFonts w:ascii="Arial" w:hAnsi="Arial" w:cs="Arial"/>
          <w:lang w:val="en"/>
        </w:rPr>
        <w:t>body. </w:t>
      </w:r>
      <w:r w:rsidR="006C54D6" w:rsidRPr="21097F5A">
        <w:rPr>
          <w:rFonts w:ascii="Arial" w:hAnsi="Arial" w:cs="Arial"/>
          <w:lang w:val="en"/>
        </w:rPr>
        <w:t>Nest</w:t>
      </w:r>
      <w:r w:rsidRPr="21097F5A">
        <w:rPr>
          <w:rFonts w:ascii="Arial" w:hAnsi="Arial" w:cs="Arial"/>
          <w:lang w:val="en"/>
        </w:rPr>
        <w:t xml:space="preserve"> will </w:t>
      </w:r>
      <w:r w:rsidR="00216DFA">
        <w:rPr>
          <w:rFonts w:ascii="Arial" w:hAnsi="Arial" w:cs="Arial"/>
          <w:lang w:val="en"/>
        </w:rPr>
        <w:t xml:space="preserve">therefore </w:t>
      </w:r>
      <w:r w:rsidRPr="21097F5A">
        <w:rPr>
          <w:rFonts w:ascii="Arial" w:hAnsi="Arial" w:cs="Arial"/>
          <w:lang w:val="en"/>
        </w:rPr>
        <w:t xml:space="preserve">be hosting a webinar on </w:t>
      </w:r>
      <w:r w:rsidR="00032BAB" w:rsidRPr="21097F5A">
        <w:rPr>
          <w:rFonts w:ascii="Arial" w:hAnsi="Arial" w:cs="Arial"/>
          <w:b/>
          <w:bCs/>
          <w:lang w:val="en"/>
        </w:rPr>
        <w:t>7</w:t>
      </w:r>
      <w:r w:rsidR="541007EB" w:rsidRPr="21097F5A">
        <w:rPr>
          <w:rFonts w:ascii="Arial" w:hAnsi="Arial" w:cs="Arial"/>
          <w:b/>
          <w:bCs/>
          <w:lang w:val="en"/>
        </w:rPr>
        <w:t xml:space="preserve"> </w:t>
      </w:r>
      <w:r w:rsidR="00032BAB" w:rsidRPr="21097F5A">
        <w:rPr>
          <w:rFonts w:ascii="Arial" w:hAnsi="Arial" w:cs="Arial"/>
          <w:b/>
          <w:bCs/>
          <w:lang w:val="en"/>
        </w:rPr>
        <w:t>February</w:t>
      </w:r>
      <w:r w:rsidR="541007EB" w:rsidRPr="21097F5A">
        <w:rPr>
          <w:rFonts w:ascii="Arial" w:hAnsi="Arial" w:cs="Arial"/>
          <w:b/>
          <w:bCs/>
          <w:lang w:val="en"/>
        </w:rPr>
        <w:t xml:space="preserve"> 202</w:t>
      </w:r>
      <w:r w:rsidR="00032BAB" w:rsidRPr="21097F5A">
        <w:rPr>
          <w:rFonts w:ascii="Arial" w:hAnsi="Arial" w:cs="Arial"/>
          <w:b/>
          <w:bCs/>
          <w:lang w:val="en"/>
        </w:rPr>
        <w:t>4</w:t>
      </w:r>
      <w:r w:rsidR="541007EB" w:rsidRPr="21097F5A">
        <w:rPr>
          <w:rFonts w:ascii="Arial" w:hAnsi="Arial" w:cs="Arial"/>
          <w:lang w:val="en"/>
        </w:rPr>
        <w:t xml:space="preserve"> </w:t>
      </w:r>
      <w:r w:rsidR="78902BD3" w:rsidRPr="21097F5A">
        <w:rPr>
          <w:rFonts w:ascii="Arial" w:hAnsi="Arial" w:cs="Arial"/>
          <w:b/>
          <w:bCs/>
          <w:lang w:val="en"/>
        </w:rPr>
        <w:t>at</w:t>
      </w:r>
      <w:r w:rsidR="78902BD3" w:rsidRPr="21097F5A">
        <w:rPr>
          <w:rFonts w:ascii="Arial" w:hAnsi="Arial" w:cs="Arial"/>
          <w:lang w:val="en"/>
        </w:rPr>
        <w:t xml:space="preserve"> </w:t>
      </w:r>
      <w:r w:rsidR="006255FA">
        <w:rPr>
          <w:rFonts w:ascii="Arial" w:hAnsi="Arial" w:cs="Arial"/>
          <w:b/>
          <w:bCs/>
          <w:lang w:val="en"/>
        </w:rPr>
        <w:t>4</w:t>
      </w:r>
      <w:r w:rsidR="006255FA" w:rsidRPr="21097F5A">
        <w:rPr>
          <w:rFonts w:ascii="Arial" w:hAnsi="Arial" w:cs="Arial"/>
          <w:b/>
          <w:bCs/>
          <w:lang w:val="en"/>
        </w:rPr>
        <w:t>pm</w:t>
      </w:r>
      <w:r w:rsidR="006255FA" w:rsidRPr="21097F5A">
        <w:rPr>
          <w:rFonts w:ascii="Arial" w:hAnsi="Arial" w:cs="Arial"/>
          <w:lang w:val="en"/>
        </w:rPr>
        <w:t xml:space="preserve"> </w:t>
      </w:r>
      <w:r w:rsidRPr="21097F5A">
        <w:rPr>
          <w:rFonts w:ascii="Arial" w:hAnsi="Arial" w:cs="Arial"/>
          <w:lang w:val="en"/>
        </w:rPr>
        <w:t xml:space="preserve">and </w:t>
      </w:r>
      <w:r w:rsidR="5C871D1D" w:rsidRPr="21097F5A">
        <w:rPr>
          <w:rFonts w:ascii="Arial" w:hAnsi="Arial" w:cs="Arial"/>
          <w:lang w:val="en"/>
        </w:rPr>
        <w:t>invites</w:t>
      </w:r>
      <w:r w:rsidRPr="21097F5A">
        <w:rPr>
          <w:rFonts w:ascii="Arial" w:hAnsi="Arial" w:cs="Arial"/>
          <w:lang w:val="en"/>
        </w:rPr>
        <w:t xml:space="preserve"> all </w:t>
      </w:r>
      <w:r w:rsidR="005579FF">
        <w:rPr>
          <w:rFonts w:ascii="Arial" w:hAnsi="Arial" w:cs="Arial"/>
          <w:lang w:val="en"/>
        </w:rPr>
        <w:t xml:space="preserve">potential </w:t>
      </w:r>
      <w:r w:rsidRPr="21097F5A">
        <w:rPr>
          <w:rFonts w:ascii="Arial" w:hAnsi="Arial" w:cs="Arial"/>
          <w:lang w:val="en"/>
        </w:rPr>
        <w:t xml:space="preserve">candidates to register and join to learn more about Nest, </w:t>
      </w:r>
      <w:r w:rsidR="006C54D6" w:rsidRPr="21097F5A">
        <w:rPr>
          <w:rFonts w:ascii="Arial" w:hAnsi="Arial" w:cs="Arial"/>
          <w:lang w:val="en"/>
        </w:rPr>
        <w:t>the</w:t>
      </w:r>
      <w:r w:rsidRPr="21097F5A">
        <w:rPr>
          <w:rFonts w:ascii="Arial" w:hAnsi="Arial" w:cs="Arial"/>
          <w:lang w:val="en"/>
        </w:rPr>
        <w:t xml:space="preserve"> Board, and what it means to be a Board member. There will be an opportunity to ask questions anonymously as well. </w:t>
      </w:r>
      <w:r w:rsidR="34D5BFF3" w:rsidRPr="21097F5A">
        <w:rPr>
          <w:rFonts w:ascii="Arial" w:eastAsia="Arial" w:hAnsi="Arial" w:cs="Arial"/>
          <w:lang w:val="en"/>
        </w:rPr>
        <w:t>The webinar will be available for replay on our website shortly after.</w:t>
      </w:r>
    </w:p>
    <w:p w14:paraId="0D47C9F2" w14:textId="77777777" w:rsidR="00032BAB" w:rsidRDefault="00032BAB" w:rsidP="00621EAE">
      <w:pPr>
        <w:spacing w:line="257" w:lineRule="auto"/>
        <w:jc w:val="left"/>
        <w:textAlignment w:val="baseline"/>
        <w:rPr>
          <w:rFonts w:ascii="Arial" w:eastAsia="Arial" w:hAnsi="Arial" w:cs="Arial"/>
          <w:szCs w:val="24"/>
          <w:lang w:val="en"/>
        </w:rPr>
      </w:pPr>
    </w:p>
    <w:p w14:paraId="4F92F98F" w14:textId="1DC2BF10" w:rsidR="00C9575F" w:rsidRPr="007D0F38" w:rsidRDefault="005D0AC6" w:rsidP="00621EAE">
      <w:pPr>
        <w:spacing w:line="257" w:lineRule="auto"/>
        <w:jc w:val="left"/>
        <w:textAlignment w:val="baseline"/>
        <w:rPr>
          <w:rFonts w:ascii="Arial" w:hAnsi="Arial" w:cs="Arial"/>
          <w:szCs w:val="24"/>
        </w:rPr>
      </w:pPr>
      <w:hyperlink r:id="rId23" w:tgtFrame="_blank" w:history="1">
        <w:r w:rsidR="00C9575F" w:rsidRPr="007D0F38">
          <w:rPr>
            <w:rStyle w:val="Hyperlink"/>
            <w:rFonts w:ascii="Arial" w:hAnsi="Arial" w:cs="Arial"/>
            <w:szCs w:val="24"/>
          </w:rPr>
          <w:t>Register for our webinar here</w:t>
        </w:r>
      </w:hyperlink>
    </w:p>
    <w:p w14:paraId="440AA6F0" w14:textId="77777777" w:rsidR="00083284" w:rsidRPr="00C9575F" w:rsidRDefault="00083284" w:rsidP="00621EAE">
      <w:pPr>
        <w:pStyle w:val="paragraph0"/>
        <w:spacing w:before="0" w:beforeAutospacing="0" w:after="0" w:afterAutospacing="0"/>
        <w:textAlignment w:val="baseline"/>
        <w:rPr>
          <w:rFonts w:ascii="Arial" w:hAnsi="Arial" w:cs="Arial"/>
          <w:lang w:val="en"/>
        </w:rPr>
      </w:pPr>
      <w:r w:rsidRPr="00C9575F">
        <w:rPr>
          <w:rFonts w:ascii="Arial" w:hAnsi="Arial" w:cs="Arial"/>
          <w:lang w:val="en"/>
        </w:rPr>
        <w:t> </w:t>
      </w:r>
    </w:p>
    <w:p w14:paraId="67B31C7A" w14:textId="49296B16" w:rsidR="00083284" w:rsidRPr="008A6C20" w:rsidRDefault="005F55E7" w:rsidP="00621EAE">
      <w:pPr>
        <w:pStyle w:val="paragraph0"/>
        <w:spacing w:before="0" w:beforeAutospacing="0" w:after="0" w:afterAutospacing="0"/>
        <w:textAlignment w:val="baseline"/>
        <w:rPr>
          <w:rFonts w:ascii="Arial" w:hAnsi="Arial" w:cs="Arial"/>
          <w:lang w:val="en"/>
        </w:rPr>
      </w:pPr>
      <w:r w:rsidRPr="008A6C20">
        <w:rPr>
          <w:rFonts w:ascii="Arial" w:hAnsi="Arial" w:cs="Arial"/>
          <w:lang w:val="en"/>
        </w:rPr>
        <w:t xml:space="preserve">If you require support to access the </w:t>
      </w:r>
      <w:r w:rsidR="00B71044" w:rsidRPr="008A6C20">
        <w:rPr>
          <w:rFonts w:ascii="Arial" w:hAnsi="Arial" w:cs="Arial"/>
          <w:lang w:val="en"/>
        </w:rPr>
        <w:t>webinar</w:t>
      </w:r>
      <w:r w:rsidR="00083284" w:rsidRPr="008A6C20">
        <w:rPr>
          <w:rFonts w:ascii="Arial" w:hAnsi="Arial" w:cs="Arial"/>
          <w:lang w:val="en"/>
        </w:rPr>
        <w:t xml:space="preserve"> please contact</w:t>
      </w:r>
      <w:r w:rsidR="00B71044" w:rsidRPr="008A6C20">
        <w:rPr>
          <w:rFonts w:ascii="Arial" w:hAnsi="Arial" w:cs="Arial"/>
          <w:lang w:val="en"/>
        </w:rPr>
        <w:t xml:space="preserve"> Nest at</w:t>
      </w:r>
      <w:r w:rsidR="00083284" w:rsidRPr="008A6C20">
        <w:rPr>
          <w:rFonts w:ascii="Arial" w:hAnsi="Arial" w:cs="Arial"/>
          <w:lang w:val="en"/>
        </w:rPr>
        <w:t xml:space="preserve">: </w:t>
      </w:r>
      <w:hyperlink r:id="rId24" w:history="1">
        <w:r w:rsidR="00621CB2" w:rsidRPr="008A6C20">
          <w:rPr>
            <w:rStyle w:val="Hyperlink"/>
            <w:rFonts w:ascii="Arial" w:hAnsi="Arial" w:cs="Arial"/>
            <w:lang w:val="en"/>
          </w:rPr>
          <w:t>nestwebinars@onetwo.agency</w:t>
        </w:r>
      </w:hyperlink>
      <w:r w:rsidR="00621CB2" w:rsidRPr="008A6C20">
        <w:rPr>
          <w:rFonts w:ascii="Arial" w:hAnsi="Arial" w:cs="Arial"/>
          <w:lang w:val="en"/>
        </w:rPr>
        <w:t xml:space="preserve"> </w:t>
      </w:r>
      <w:r w:rsidR="001E1567" w:rsidRPr="008A6C20">
        <w:rPr>
          <w:rFonts w:ascii="Arial" w:hAnsi="Arial" w:cs="Arial"/>
          <w:lang w:val="en"/>
        </w:rPr>
        <w:t xml:space="preserve"> </w:t>
      </w:r>
    </w:p>
    <w:p w14:paraId="0F02D7FD" w14:textId="77777777" w:rsidR="00083284" w:rsidRDefault="00083284" w:rsidP="00621EAE">
      <w:pPr>
        <w:jc w:val="left"/>
        <w:rPr>
          <w:rFonts w:ascii="Arial" w:hAnsi="Arial" w:cs="Arial"/>
          <w:szCs w:val="24"/>
          <w:lang w:eastAsia="en-GB"/>
        </w:rPr>
      </w:pPr>
    </w:p>
    <w:p w14:paraId="4549AD9C" w14:textId="77777777" w:rsidR="008A6C20" w:rsidRDefault="008A6C20" w:rsidP="00621EAE">
      <w:pPr>
        <w:jc w:val="left"/>
        <w:rPr>
          <w:rFonts w:ascii="Arial" w:hAnsi="Arial" w:cs="Arial"/>
          <w:szCs w:val="24"/>
          <w:lang w:eastAsia="en-GB"/>
        </w:rPr>
      </w:pPr>
    </w:p>
    <w:p w14:paraId="377CEE7E" w14:textId="77777777" w:rsidR="008A6C20" w:rsidRDefault="008A6C20" w:rsidP="00621EAE">
      <w:pPr>
        <w:jc w:val="left"/>
        <w:rPr>
          <w:rFonts w:ascii="Arial" w:hAnsi="Arial" w:cs="Arial"/>
          <w:szCs w:val="24"/>
          <w:lang w:eastAsia="en-GB"/>
        </w:rPr>
      </w:pPr>
    </w:p>
    <w:p w14:paraId="0B73779D" w14:textId="77777777" w:rsidR="008A6C20" w:rsidRDefault="008A6C20" w:rsidP="00621EAE">
      <w:pPr>
        <w:jc w:val="left"/>
        <w:rPr>
          <w:rFonts w:ascii="Arial" w:hAnsi="Arial" w:cs="Arial"/>
          <w:szCs w:val="24"/>
          <w:lang w:eastAsia="en-GB"/>
        </w:rPr>
      </w:pPr>
    </w:p>
    <w:p w14:paraId="5F0401C4" w14:textId="77777777" w:rsidR="008A6C20" w:rsidRDefault="008A6C20" w:rsidP="00621EAE">
      <w:pPr>
        <w:jc w:val="left"/>
        <w:rPr>
          <w:rFonts w:ascii="Arial" w:hAnsi="Arial" w:cs="Arial"/>
          <w:szCs w:val="24"/>
          <w:lang w:eastAsia="en-GB"/>
        </w:rPr>
      </w:pPr>
    </w:p>
    <w:p w14:paraId="0F57AC28" w14:textId="77777777" w:rsidR="008A6C20" w:rsidRDefault="008A6C20" w:rsidP="00621EAE">
      <w:pPr>
        <w:jc w:val="left"/>
        <w:rPr>
          <w:rFonts w:ascii="Arial" w:hAnsi="Arial" w:cs="Arial"/>
          <w:szCs w:val="24"/>
          <w:lang w:eastAsia="en-GB"/>
        </w:rPr>
      </w:pPr>
    </w:p>
    <w:p w14:paraId="53FE52E7" w14:textId="77777777" w:rsidR="008A6C20" w:rsidRDefault="008A6C20" w:rsidP="00621EAE">
      <w:pPr>
        <w:jc w:val="left"/>
        <w:rPr>
          <w:rFonts w:ascii="Arial" w:hAnsi="Arial" w:cs="Arial"/>
          <w:szCs w:val="24"/>
          <w:lang w:eastAsia="en-GB"/>
        </w:rPr>
      </w:pPr>
    </w:p>
    <w:p w14:paraId="6B3ED627" w14:textId="77777777" w:rsidR="008A6C20" w:rsidRDefault="008A6C20" w:rsidP="00621EAE">
      <w:pPr>
        <w:jc w:val="left"/>
        <w:rPr>
          <w:rFonts w:ascii="Arial" w:hAnsi="Arial" w:cs="Arial"/>
          <w:szCs w:val="24"/>
          <w:lang w:eastAsia="en-GB"/>
        </w:rPr>
      </w:pPr>
    </w:p>
    <w:p w14:paraId="7E85B5C5" w14:textId="77777777" w:rsidR="008A6C20" w:rsidRDefault="008A6C20" w:rsidP="00621EAE">
      <w:pPr>
        <w:jc w:val="left"/>
        <w:rPr>
          <w:rFonts w:ascii="Arial" w:hAnsi="Arial" w:cs="Arial"/>
          <w:szCs w:val="24"/>
          <w:lang w:eastAsia="en-GB"/>
        </w:rPr>
      </w:pPr>
    </w:p>
    <w:p w14:paraId="63135895" w14:textId="77777777" w:rsidR="008A6C20" w:rsidRDefault="008A6C20" w:rsidP="00621EAE">
      <w:pPr>
        <w:jc w:val="left"/>
        <w:rPr>
          <w:rFonts w:ascii="Arial" w:hAnsi="Arial" w:cs="Arial"/>
          <w:szCs w:val="24"/>
          <w:lang w:eastAsia="en-GB"/>
        </w:rPr>
      </w:pPr>
    </w:p>
    <w:p w14:paraId="6DEE5D4D" w14:textId="77777777" w:rsidR="008A6C20" w:rsidRPr="0077182F" w:rsidRDefault="008A6C20" w:rsidP="00621EAE">
      <w:pPr>
        <w:jc w:val="left"/>
        <w:rPr>
          <w:rFonts w:ascii="Arial" w:hAnsi="Arial" w:cs="Arial"/>
          <w:szCs w:val="24"/>
          <w:lang w:eastAsia="en-GB"/>
        </w:rPr>
      </w:pPr>
    </w:p>
    <w:p w14:paraId="50A557D4" w14:textId="77777777" w:rsidR="002A4A9B" w:rsidRPr="0077182F" w:rsidRDefault="002A4A9B" w:rsidP="00621EAE">
      <w:pPr>
        <w:pStyle w:val="Default"/>
        <w:rPr>
          <w:rFonts w:ascii="Arial" w:hAnsi="Arial" w:cs="Arial"/>
          <w:szCs w:val="22"/>
        </w:rPr>
      </w:pPr>
    </w:p>
    <w:p w14:paraId="4E1ADAEC" w14:textId="44833326" w:rsidR="005E0E8B" w:rsidRPr="0077182F" w:rsidRDefault="002C2E4C" w:rsidP="00621EAE">
      <w:pPr>
        <w:shd w:val="clear" w:color="auto" w:fill="333399"/>
        <w:jc w:val="left"/>
        <w:rPr>
          <w:rFonts w:ascii="Arial" w:hAnsi="Arial" w:cs="Arial"/>
          <w:b/>
          <w:color w:val="FFFFFF"/>
          <w:szCs w:val="24"/>
          <w:lang w:eastAsia="en-GB"/>
        </w:rPr>
      </w:pPr>
      <w:r w:rsidRPr="0077182F">
        <w:rPr>
          <w:rFonts w:ascii="Arial" w:hAnsi="Arial" w:cs="Arial"/>
          <w:b/>
          <w:color w:val="FFFFFF"/>
          <w:szCs w:val="24"/>
          <w:lang w:eastAsia="en-GB"/>
        </w:rPr>
        <w:lastRenderedPageBreak/>
        <w:t xml:space="preserve">Standards in public life, political activity, </w:t>
      </w:r>
      <w:r w:rsidR="004B11CC" w:rsidRPr="0077182F">
        <w:rPr>
          <w:rFonts w:ascii="Arial" w:hAnsi="Arial" w:cs="Arial"/>
          <w:b/>
          <w:color w:val="FFFFFF"/>
          <w:szCs w:val="24"/>
          <w:lang w:eastAsia="en-GB"/>
        </w:rPr>
        <w:t>eligibility,</w:t>
      </w:r>
      <w:r w:rsidRPr="0077182F">
        <w:rPr>
          <w:rFonts w:ascii="Arial" w:hAnsi="Arial" w:cs="Arial"/>
          <w:b/>
          <w:color w:val="FFFFFF"/>
          <w:szCs w:val="24"/>
          <w:lang w:eastAsia="en-GB"/>
        </w:rPr>
        <w:t xml:space="preserve"> and conflicts of interest</w:t>
      </w:r>
    </w:p>
    <w:p w14:paraId="562C75D1" w14:textId="77777777" w:rsidR="00B02EBA" w:rsidRPr="0077182F" w:rsidRDefault="00B02EBA" w:rsidP="00621EAE">
      <w:pPr>
        <w:pStyle w:val="justify"/>
        <w:spacing w:before="0" w:beforeAutospacing="0" w:after="0" w:afterAutospacing="0"/>
        <w:rPr>
          <w:rFonts w:ascii="Arial" w:hAnsi="Arial" w:cs="Arial"/>
          <w:b/>
        </w:rPr>
      </w:pPr>
    </w:p>
    <w:p w14:paraId="44687719" w14:textId="77777777" w:rsidR="00BE4BF4" w:rsidRPr="0077182F" w:rsidRDefault="00BE4BF4" w:rsidP="00621EAE">
      <w:pPr>
        <w:pStyle w:val="justify"/>
        <w:rPr>
          <w:rFonts w:ascii="Arial" w:hAnsi="Arial" w:cs="Arial"/>
          <w:b/>
        </w:rPr>
      </w:pPr>
      <w:r w:rsidRPr="0077182F">
        <w:rPr>
          <w:rFonts w:ascii="Arial" w:hAnsi="Arial" w:cs="Arial"/>
          <w:b/>
        </w:rPr>
        <w:t>Standards in public life</w:t>
      </w:r>
    </w:p>
    <w:p w14:paraId="34826A3E" w14:textId="4FF848CC" w:rsidR="009B414C" w:rsidRPr="0077182F" w:rsidRDefault="00BE4BF4" w:rsidP="00621EAE">
      <w:pPr>
        <w:pStyle w:val="justify"/>
        <w:rPr>
          <w:rFonts w:ascii="Arial" w:hAnsi="Arial" w:cs="Arial"/>
        </w:rPr>
      </w:pPr>
      <w:r w:rsidRPr="0077182F">
        <w:rPr>
          <w:rFonts w:ascii="Arial" w:hAnsi="Arial" w:cs="Arial"/>
        </w:rPr>
        <w:t xml:space="preserve">Candidates must confirm that they understand the standards of probity required of public appointees outlined in the ‘Seven Principles of Public Life’ drawn up by the Committee on Standards in Public Life </w:t>
      </w:r>
      <w:r w:rsidR="00DD02A3" w:rsidRPr="0077182F">
        <w:rPr>
          <w:rFonts w:ascii="Arial" w:hAnsi="Arial" w:cs="Arial"/>
        </w:rPr>
        <w:t>(</w:t>
      </w:r>
      <w:r w:rsidR="00DD02A3" w:rsidRPr="0077182F">
        <w:rPr>
          <w:rFonts w:ascii="Arial" w:hAnsi="Arial" w:cs="Arial"/>
          <w:b/>
          <w:bCs/>
        </w:rPr>
        <w:t>Annex</w:t>
      </w:r>
      <w:r w:rsidRPr="0077182F">
        <w:rPr>
          <w:rFonts w:ascii="Arial" w:hAnsi="Arial" w:cs="Arial"/>
          <w:b/>
          <w:bCs/>
        </w:rPr>
        <w:t xml:space="preserve"> 1</w:t>
      </w:r>
      <w:r w:rsidRPr="0077182F">
        <w:rPr>
          <w:rFonts w:ascii="Arial" w:hAnsi="Arial" w:cs="Arial"/>
        </w:rPr>
        <w:t>)</w:t>
      </w:r>
      <w:r w:rsidR="009B414C" w:rsidRPr="0077182F">
        <w:rPr>
          <w:rFonts w:ascii="Arial" w:hAnsi="Arial" w:cs="Arial"/>
        </w:rPr>
        <w:t>.</w:t>
      </w:r>
    </w:p>
    <w:p w14:paraId="2A128B41" w14:textId="388EE587" w:rsidR="00AF3F27" w:rsidRPr="0077182F" w:rsidRDefault="00AF3F27" w:rsidP="00621EAE">
      <w:pPr>
        <w:pStyle w:val="paragraph0"/>
        <w:spacing w:before="0" w:beforeAutospacing="0" w:after="0" w:afterAutospacing="0"/>
        <w:textAlignment w:val="baseline"/>
        <w:rPr>
          <w:rStyle w:val="eop"/>
          <w:rFonts w:ascii="Arial" w:hAnsi="Arial" w:cs="Arial"/>
        </w:rPr>
      </w:pPr>
      <w:r w:rsidRPr="0077182F">
        <w:rPr>
          <w:rStyle w:val="normaltextrun"/>
          <w:rFonts w:ascii="Arial" w:hAnsi="Arial" w:cs="Arial"/>
          <w:b/>
          <w:bCs/>
        </w:rPr>
        <w:t>Eligibility</w:t>
      </w:r>
      <w:r w:rsidRPr="0077182F">
        <w:rPr>
          <w:rStyle w:val="normaltextrun"/>
          <w:rFonts w:ascii="Arial" w:hAnsi="Arial" w:cs="Arial"/>
        </w:rPr>
        <w:t> </w:t>
      </w:r>
      <w:r w:rsidRPr="0077182F">
        <w:rPr>
          <w:rStyle w:val="eop"/>
          <w:rFonts w:ascii="Arial" w:hAnsi="Arial" w:cs="Arial"/>
        </w:rPr>
        <w:t> </w:t>
      </w:r>
    </w:p>
    <w:p w14:paraId="5D0838D8" w14:textId="77777777" w:rsidR="00171A4E" w:rsidRPr="0077182F" w:rsidRDefault="00171A4E" w:rsidP="00621EAE">
      <w:pPr>
        <w:pStyle w:val="paragraph0"/>
        <w:spacing w:before="0" w:beforeAutospacing="0" w:after="0" w:afterAutospacing="0"/>
        <w:textAlignment w:val="baseline"/>
        <w:rPr>
          <w:rFonts w:ascii="Arial" w:hAnsi="Arial" w:cs="Arial"/>
          <w:sz w:val="18"/>
          <w:szCs w:val="18"/>
        </w:rPr>
      </w:pPr>
    </w:p>
    <w:p w14:paraId="78C8A753" w14:textId="403E0087" w:rsidR="006C70E4" w:rsidRPr="006C70E4" w:rsidRDefault="00AF3F27" w:rsidP="006C70E4">
      <w:pPr>
        <w:pStyle w:val="paragraph0"/>
        <w:spacing w:before="0" w:beforeAutospacing="0" w:after="240" w:afterAutospacing="0"/>
        <w:textAlignment w:val="baseline"/>
        <w:rPr>
          <w:rFonts w:ascii="Arial" w:hAnsi="Arial" w:cs="Arial"/>
          <w:sz w:val="18"/>
          <w:szCs w:val="18"/>
        </w:rPr>
      </w:pPr>
      <w:r w:rsidRPr="0077182F">
        <w:rPr>
          <w:rStyle w:val="normaltextrun"/>
          <w:rFonts w:ascii="Arial" w:hAnsi="Arial" w:cs="Arial"/>
        </w:rPr>
        <w:t>Candidates must have the right to work in the United Kingdom to be eligible to apply for this role.</w:t>
      </w:r>
      <w:r w:rsidRPr="0077182F">
        <w:rPr>
          <w:rStyle w:val="eop"/>
          <w:rFonts w:ascii="Arial" w:hAnsi="Arial" w:cs="Arial"/>
        </w:rPr>
        <w:t> </w:t>
      </w:r>
    </w:p>
    <w:p w14:paraId="6E5835ED" w14:textId="189DCCDB" w:rsidR="00BE4BF4" w:rsidRPr="0077182F" w:rsidRDefault="00BE4BF4" w:rsidP="00621EAE">
      <w:pPr>
        <w:pStyle w:val="justify"/>
        <w:rPr>
          <w:rFonts w:ascii="Arial" w:hAnsi="Arial" w:cs="Arial"/>
          <w:b/>
        </w:rPr>
      </w:pPr>
      <w:r w:rsidRPr="0077182F">
        <w:rPr>
          <w:rFonts w:ascii="Arial" w:hAnsi="Arial" w:cs="Arial"/>
          <w:b/>
        </w:rPr>
        <w:t>Conflicts of interest</w:t>
      </w:r>
    </w:p>
    <w:p w14:paraId="37691073" w14:textId="24CEBB25" w:rsidR="00BE4BF4" w:rsidRPr="0077182F" w:rsidRDefault="00BE4BF4" w:rsidP="00621EAE">
      <w:pPr>
        <w:pStyle w:val="justify"/>
        <w:rPr>
          <w:rFonts w:ascii="Arial" w:hAnsi="Arial" w:cs="Arial"/>
        </w:rPr>
      </w:pPr>
      <w:r w:rsidRPr="0077182F">
        <w:rPr>
          <w:rFonts w:ascii="Arial" w:hAnsi="Arial" w:cs="Arial"/>
        </w:rPr>
        <w:t xml:space="preserve">Applicants, in their supporting letter, must disclose information on personal connections, which if they were appointed, could lead to a conflict of </w:t>
      </w:r>
      <w:r w:rsidR="004B11CC" w:rsidRPr="0077182F">
        <w:rPr>
          <w:rFonts w:ascii="Arial" w:hAnsi="Arial" w:cs="Arial"/>
        </w:rPr>
        <w:t>interest,</w:t>
      </w:r>
      <w:r w:rsidRPr="0077182F">
        <w:rPr>
          <w:rFonts w:ascii="Arial" w:hAnsi="Arial" w:cs="Arial"/>
        </w:rPr>
        <w:t xml:space="preserve"> or be perceived as such.</w:t>
      </w:r>
    </w:p>
    <w:p w14:paraId="673795D4" w14:textId="77777777" w:rsidR="00BE4BF4" w:rsidRPr="0077182F" w:rsidRDefault="00BE4BF4" w:rsidP="00621EAE">
      <w:pPr>
        <w:pStyle w:val="justify"/>
        <w:rPr>
          <w:rFonts w:ascii="Arial" w:hAnsi="Arial" w:cs="Arial"/>
        </w:rPr>
      </w:pPr>
      <w:r w:rsidRPr="0077182F">
        <w:rPr>
          <w:rFonts w:ascii="Arial" w:hAnsi="Arial" w:cs="Arial"/>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6E852BC2" w14:textId="0D272FC8" w:rsidR="007142B9" w:rsidRPr="0077182F" w:rsidRDefault="00BE4BF4" w:rsidP="00621EAE">
      <w:pPr>
        <w:pStyle w:val="justify"/>
        <w:rPr>
          <w:rFonts w:ascii="Arial" w:hAnsi="Arial" w:cs="Arial"/>
        </w:rPr>
      </w:pPr>
      <w:r w:rsidRPr="0077182F">
        <w:rPr>
          <w:rFonts w:ascii="Arial" w:hAnsi="Arial" w:cs="Arial"/>
          <w:b/>
        </w:rPr>
        <w:t>Annex 2</w:t>
      </w:r>
      <w:r w:rsidRPr="0077182F">
        <w:rPr>
          <w:rFonts w:ascii="Arial" w:hAnsi="Arial" w:cs="Arial"/>
        </w:rPr>
        <w:t xml:space="preserve"> provides information on conflicts to help applicants evaluate whether or not they have a potential conflict. </w:t>
      </w:r>
    </w:p>
    <w:p w14:paraId="664355AD" w14:textId="77777777" w:rsidR="003028F4" w:rsidRPr="0077182F" w:rsidRDefault="003028F4" w:rsidP="00621EAE">
      <w:pPr>
        <w:autoSpaceDE w:val="0"/>
        <w:autoSpaceDN w:val="0"/>
        <w:adjustRightInd w:val="0"/>
        <w:spacing w:line="280" w:lineRule="exact"/>
        <w:jc w:val="left"/>
        <w:rPr>
          <w:rFonts w:ascii="Arial" w:hAnsi="Arial" w:cs="Arial"/>
          <w:szCs w:val="24"/>
        </w:rPr>
      </w:pPr>
    </w:p>
    <w:p w14:paraId="2101F078" w14:textId="77777777" w:rsidR="002C2E4C" w:rsidRPr="0077182F" w:rsidRDefault="002C2E4C" w:rsidP="00621EAE">
      <w:pPr>
        <w:shd w:val="clear" w:color="auto" w:fill="333399"/>
        <w:jc w:val="left"/>
        <w:rPr>
          <w:rFonts w:ascii="Arial" w:hAnsi="Arial" w:cs="Arial"/>
          <w:b/>
          <w:color w:val="FFFFFF"/>
          <w:szCs w:val="24"/>
          <w:lang w:eastAsia="en-GB"/>
        </w:rPr>
      </w:pPr>
      <w:r w:rsidRPr="0077182F">
        <w:rPr>
          <w:rFonts w:ascii="Arial" w:hAnsi="Arial" w:cs="Arial"/>
          <w:b/>
          <w:color w:val="FFFFFF"/>
          <w:szCs w:val="24"/>
          <w:lang w:eastAsia="en-GB"/>
        </w:rPr>
        <w:t xml:space="preserve">How to apply </w:t>
      </w:r>
    </w:p>
    <w:p w14:paraId="1A965116" w14:textId="77777777" w:rsidR="002C2E4C" w:rsidRPr="0077182F" w:rsidRDefault="002C2E4C" w:rsidP="00621EAE">
      <w:pPr>
        <w:pStyle w:val="justify"/>
        <w:spacing w:before="0" w:beforeAutospacing="0" w:after="0" w:afterAutospacing="0"/>
        <w:rPr>
          <w:rFonts w:ascii="Arial" w:hAnsi="Arial" w:cs="Arial"/>
          <w:b/>
        </w:rPr>
      </w:pPr>
    </w:p>
    <w:p w14:paraId="5BDCF444" w14:textId="77777777" w:rsidR="00A94D17" w:rsidRPr="00A94D17" w:rsidRDefault="00A94D17" w:rsidP="00621EAE">
      <w:pPr>
        <w:pStyle w:val="ListBullet"/>
        <w:numPr>
          <w:ilvl w:val="0"/>
          <w:numId w:val="0"/>
        </w:numPr>
        <w:rPr>
          <w:rFonts w:ascii="Arial" w:hAnsi="Arial" w:cs="Arial"/>
          <w:color w:val="000000" w:themeColor="text1" w:themeShade="80"/>
          <w:sz w:val="24"/>
          <w:szCs w:val="24"/>
        </w:rPr>
      </w:pPr>
      <w:r w:rsidRPr="00A94D17">
        <w:rPr>
          <w:rFonts w:ascii="Arial" w:hAnsi="Arial" w:cs="Arial"/>
          <w:color w:val="000000" w:themeColor="text1" w:themeShade="80"/>
          <w:sz w:val="24"/>
          <w:szCs w:val="24"/>
        </w:rPr>
        <w:t xml:space="preserve">To make an application you will need to apply using the </w:t>
      </w:r>
      <w:hyperlink r:id="rId25" w:history="1">
        <w:r w:rsidRPr="00A94D17">
          <w:rPr>
            <w:rStyle w:val="Hyperlink"/>
            <w:rFonts w:ascii="Arial" w:hAnsi="Arial" w:cs="Arial"/>
            <w:bCs/>
            <w:color w:val="525252" w:themeColor="accent3" w:themeShade="80"/>
            <w:sz w:val="24"/>
            <w:szCs w:val="24"/>
          </w:rPr>
          <w:t>Public Appointments website</w:t>
        </w:r>
      </w:hyperlink>
      <w:r w:rsidRPr="00A94D17">
        <w:rPr>
          <w:rFonts w:ascii="Arial" w:hAnsi="Arial" w:cs="Arial"/>
          <w:sz w:val="24"/>
          <w:szCs w:val="24"/>
        </w:rPr>
        <w:t>.</w:t>
      </w:r>
    </w:p>
    <w:p w14:paraId="4693C3F9" w14:textId="77777777" w:rsidR="00A94D17" w:rsidRPr="00A94D17" w:rsidRDefault="00A94D17" w:rsidP="00621EAE">
      <w:pPr>
        <w:pStyle w:val="ListBullet"/>
        <w:numPr>
          <w:ilvl w:val="0"/>
          <w:numId w:val="0"/>
        </w:numPr>
        <w:rPr>
          <w:rFonts w:ascii="Arial" w:hAnsi="Arial" w:cs="Arial"/>
          <w:color w:val="000000" w:themeColor="text1" w:themeShade="80"/>
          <w:sz w:val="24"/>
          <w:szCs w:val="24"/>
        </w:rPr>
      </w:pPr>
      <w:r w:rsidRPr="00A94D17">
        <w:rPr>
          <w:rFonts w:ascii="Arial" w:hAnsi="Arial" w:cs="Arial"/>
          <w:color w:val="000000" w:themeColor="text1" w:themeShade="80"/>
          <w:sz w:val="24"/>
          <w:szCs w:val="24"/>
        </w:rPr>
        <w:t>Once you have created an account, you will be required to apply for the vacancy using the following documents:</w:t>
      </w:r>
    </w:p>
    <w:p w14:paraId="2DD202A5" w14:textId="77777777" w:rsidR="00A94D17" w:rsidRPr="00A94D17" w:rsidRDefault="00A94D17" w:rsidP="00621EAE">
      <w:pPr>
        <w:pStyle w:val="ListBullet"/>
        <w:numPr>
          <w:ilvl w:val="0"/>
          <w:numId w:val="11"/>
        </w:numPr>
        <w:rPr>
          <w:rFonts w:ascii="Arial" w:hAnsi="Arial" w:cs="Arial"/>
          <w:color w:val="000000" w:themeColor="text1" w:themeShade="80"/>
          <w:sz w:val="24"/>
          <w:szCs w:val="24"/>
        </w:rPr>
      </w:pPr>
      <w:r w:rsidRPr="00A94D17">
        <w:rPr>
          <w:rFonts w:ascii="Arial" w:hAnsi="Arial" w:cs="Arial"/>
          <w:b/>
          <w:bCs/>
          <w:color w:val="000000" w:themeColor="text1" w:themeShade="80"/>
          <w:sz w:val="24"/>
          <w:szCs w:val="24"/>
        </w:rPr>
        <w:t>CV</w:t>
      </w:r>
      <w:r w:rsidRPr="00A94D17">
        <w:rPr>
          <w:rFonts w:ascii="Arial" w:hAnsi="Arial" w:cs="Arial"/>
          <w:color w:val="000000" w:themeColor="text1" w:themeShade="80"/>
          <w:sz w:val="24"/>
          <w:szCs w:val="24"/>
        </w:rPr>
        <w:t xml:space="preserve">: This should be a </w:t>
      </w:r>
      <w:r w:rsidRPr="007D0F38">
        <w:rPr>
          <w:rFonts w:ascii="Arial" w:hAnsi="Arial" w:cs="Arial"/>
          <w:color w:val="000000" w:themeColor="text1" w:themeShade="80"/>
          <w:sz w:val="24"/>
          <w:szCs w:val="24"/>
          <w:u w:val="single"/>
        </w:rPr>
        <w:t>maximum</w:t>
      </w:r>
      <w:r w:rsidRPr="00A94D17">
        <w:rPr>
          <w:rFonts w:ascii="Arial" w:hAnsi="Arial" w:cs="Arial"/>
          <w:color w:val="000000" w:themeColor="text1" w:themeShade="80"/>
          <w:sz w:val="24"/>
          <w:szCs w:val="24"/>
        </w:rPr>
        <w:t xml:space="preserve"> of two pages and include education, professional qualifications, and experience (including full employment history).</w:t>
      </w:r>
    </w:p>
    <w:p w14:paraId="6CBC4FF3" w14:textId="1B48317F" w:rsidR="00A94D17" w:rsidRPr="00A94D17" w:rsidRDefault="00A94D17" w:rsidP="00621EAE">
      <w:pPr>
        <w:pStyle w:val="ListParagraph"/>
        <w:numPr>
          <w:ilvl w:val="0"/>
          <w:numId w:val="11"/>
        </w:numPr>
        <w:spacing w:before="120"/>
        <w:contextualSpacing/>
        <w:jc w:val="left"/>
        <w:rPr>
          <w:rFonts w:ascii="Arial" w:hAnsi="Arial" w:cs="Arial"/>
          <w:szCs w:val="24"/>
        </w:rPr>
      </w:pPr>
      <w:r w:rsidRPr="00A94D17">
        <w:rPr>
          <w:rFonts w:ascii="Arial" w:hAnsi="Arial" w:cs="Arial"/>
          <w:b/>
          <w:bCs/>
          <w:color w:val="000000" w:themeColor="text1" w:themeShade="80"/>
          <w:szCs w:val="24"/>
        </w:rPr>
        <w:t>Accompanying supporting letter</w:t>
      </w:r>
      <w:r w:rsidRPr="00A94D17">
        <w:rPr>
          <w:rFonts w:ascii="Arial" w:hAnsi="Arial" w:cs="Arial"/>
          <w:color w:val="000000" w:themeColor="text1" w:themeShade="80"/>
          <w:szCs w:val="24"/>
        </w:rPr>
        <w:t xml:space="preserve">: This should be a </w:t>
      </w:r>
      <w:r w:rsidRPr="007D0F38">
        <w:rPr>
          <w:rFonts w:ascii="Arial" w:hAnsi="Arial" w:cs="Arial"/>
          <w:color w:val="000000" w:themeColor="text1" w:themeShade="80"/>
          <w:szCs w:val="24"/>
          <w:u w:val="single"/>
        </w:rPr>
        <w:t>maximum</w:t>
      </w:r>
      <w:r w:rsidRPr="00A94D17">
        <w:rPr>
          <w:rFonts w:ascii="Arial" w:hAnsi="Arial" w:cs="Arial"/>
          <w:color w:val="000000" w:themeColor="text1" w:themeShade="80"/>
          <w:szCs w:val="24"/>
        </w:rPr>
        <w:t xml:space="preserve"> of two pages, font size 12. </w:t>
      </w:r>
      <w:r w:rsidRPr="00A94D17">
        <w:rPr>
          <w:rFonts w:ascii="Arial" w:hAnsi="Arial" w:cs="Arial"/>
          <w:szCs w:val="24"/>
          <w:lang w:eastAsia="en-GB"/>
        </w:rPr>
        <w:t>This is your opportunity to demonstrate how you 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w:t>
      </w:r>
    </w:p>
    <w:p w14:paraId="0F541F95" w14:textId="77777777" w:rsidR="00A94D17" w:rsidRPr="00A94D17" w:rsidRDefault="00A94D17" w:rsidP="00621EAE">
      <w:pPr>
        <w:pStyle w:val="ListParagraph"/>
        <w:jc w:val="left"/>
        <w:rPr>
          <w:rFonts w:ascii="Arial" w:hAnsi="Arial" w:cs="Arial"/>
          <w:b/>
          <w:bCs/>
          <w:color w:val="000000" w:themeColor="text1" w:themeShade="80"/>
          <w:szCs w:val="24"/>
        </w:rPr>
      </w:pPr>
    </w:p>
    <w:p w14:paraId="294C45D0" w14:textId="7C5D0E3C" w:rsidR="00A94D17" w:rsidRPr="00A94D17" w:rsidRDefault="00A94D17" w:rsidP="00621EAE">
      <w:pPr>
        <w:pStyle w:val="ListParagraph"/>
        <w:jc w:val="left"/>
        <w:rPr>
          <w:rFonts w:ascii="Arial" w:hAnsi="Arial" w:cs="Arial"/>
          <w:color w:val="000000" w:themeColor="text1" w:themeShade="80"/>
          <w:szCs w:val="24"/>
        </w:rPr>
      </w:pPr>
      <w:r w:rsidRPr="00A94D17">
        <w:rPr>
          <w:rFonts w:ascii="Arial" w:hAnsi="Arial" w:cs="Arial"/>
          <w:color w:val="000000" w:themeColor="text1" w:themeShade="80"/>
          <w:szCs w:val="24"/>
        </w:rPr>
        <w:t>Please ensure your full name and the post you are applying for</w:t>
      </w:r>
      <w:r w:rsidR="00CB6E54">
        <w:rPr>
          <w:rFonts w:ascii="Arial" w:hAnsi="Arial" w:cs="Arial"/>
          <w:color w:val="000000" w:themeColor="text1" w:themeShade="80"/>
          <w:szCs w:val="24"/>
        </w:rPr>
        <w:t xml:space="preserve"> (as below)</w:t>
      </w:r>
      <w:r w:rsidRPr="00A94D17">
        <w:rPr>
          <w:rFonts w:ascii="Arial" w:hAnsi="Arial" w:cs="Arial"/>
          <w:color w:val="000000" w:themeColor="text1" w:themeShade="80"/>
          <w:szCs w:val="24"/>
        </w:rPr>
        <w:t xml:space="preserve"> is clearly noted at the top of your letter.</w:t>
      </w:r>
      <w:r w:rsidRPr="00A94D17">
        <w:rPr>
          <w:rFonts w:ascii="Arial" w:hAnsi="Arial" w:cs="Arial"/>
          <w:b/>
          <w:bCs/>
          <w:color w:val="000000" w:themeColor="text1" w:themeShade="80"/>
          <w:szCs w:val="24"/>
        </w:rPr>
        <w:t xml:space="preserve"> </w:t>
      </w:r>
      <w:r w:rsidRPr="00A94D17">
        <w:rPr>
          <w:rFonts w:ascii="Arial" w:hAnsi="Arial" w:cs="Arial"/>
          <w:color w:val="000000" w:themeColor="text1" w:themeShade="80"/>
          <w:szCs w:val="24"/>
        </w:rPr>
        <w:t>You may apply for more than one of the following posts:</w:t>
      </w:r>
    </w:p>
    <w:p w14:paraId="6E1EF641" w14:textId="77777777" w:rsidR="00A94D17" w:rsidRPr="00A94D17" w:rsidRDefault="00A94D17" w:rsidP="00621EAE">
      <w:pPr>
        <w:pStyle w:val="ListParagraph"/>
        <w:jc w:val="left"/>
        <w:rPr>
          <w:rFonts w:ascii="Arial" w:hAnsi="Arial" w:cs="Arial"/>
          <w:szCs w:val="24"/>
        </w:rPr>
      </w:pPr>
    </w:p>
    <w:p w14:paraId="34DA1692" w14:textId="77777777" w:rsidR="00A94D17" w:rsidRPr="00A94D17" w:rsidRDefault="00A94D17" w:rsidP="00621EAE">
      <w:pPr>
        <w:pStyle w:val="ListBullet"/>
        <w:numPr>
          <w:ilvl w:val="0"/>
          <w:numId w:val="12"/>
        </w:numPr>
        <w:rPr>
          <w:rFonts w:ascii="Arial" w:hAnsi="Arial" w:cs="Arial"/>
          <w:color w:val="000000" w:themeColor="text1" w:themeShade="80"/>
          <w:sz w:val="24"/>
          <w:szCs w:val="24"/>
        </w:rPr>
      </w:pPr>
      <w:r w:rsidRPr="00A94D17">
        <w:rPr>
          <w:rFonts w:ascii="Arial" w:hAnsi="Arial" w:cs="Arial"/>
          <w:color w:val="000000" w:themeColor="text1" w:themeShade="80"/>
          <w:sz w:val="24"/>
          <w:szCs w:val="24"/>
        </w:rPr>
        <w:lastRenderedPageBreak/>
        <w:t>A role requiring investment skills and experience.</w:t>
      </w:r>
    </w:p>
    <w:p w14:paraId="2DA0BBBA" w14:textId="77777777" w:rsidR="00A94D17" w:rsidRPr="00A94D17" w:rsidRDefault="00A94D17" w:rsidP="00621EAE">
      <w:pPr>
        <w:pStyle w:val="ListBullet"/>
        <w:numPr>
          <w:ilvl w:val="0"/>
          <w:numId w:val="12"/>
        </w:numPr>
        <w:rPr>
          <w:rFonts w:ascii="Arial" w:hAnsi="Arial" w:cs="Arial"/>
          <w:color w:val="000000" w:themeColor="text1" w:themeShade="80"/>
          <w:sz w:val="24"/>
          <w:szCs w:val="24"/>
        </w:rPr>
      </w:pPr>
      <w:r w:rsidRPr="00A94D17">
        <w:rPr>
          <w:rFonts w:ascii="Arial" w:hAnsi="Arial" w:cs="Arial"/>
          <w:color w:val="000000" w:themeColor="text1" w:themeShade="80"/>
          <w:sz w:val="24"/>
          <w:szCs w:val="24"/>
        </w:rPr>
        <w:t>A role requiring skills and experience in risk management.</w:t>
      </w:r>
    </w:p>
    <w:p w14:paraId="0A4E9C80" w14:textId="77777777" w:rsidR="00A94D17" w:rsidRDefault="00A94D17" w:rsidP="00621EAE">
      <w:pPr>
        <w:pStyle w:val="ListBullet"/>
        <w:numPr>
          <w:ilvl w:val="0"/>
          <w:numId w:val="12"/>
        </w:numPr>
        <w:rPr>
          <w:rFonts w:ascii="Arial" w:hAnsi="Arial" w:cs="Arial"/>
          <w:color w:val="000000" w:themeColor="text1" w:themeShade="80"/>
          <w:sz w:val="24"/>
          <w:szCs w:val="24"/>
        </w:rPr>
      </w:pPr>
      <w:r w:rsidRPr="00A94D17">
        <w:rPr>
          <w:rFonts w:ascii="Arial" w:hAnsi="Arial" w:cs="Arial"/>
          <w:color w:val="000000" w:themeColor="text1" w:themeShade="80"/>
          <w:sz w:val="24"/>
          <w:szCs w:val="24"/>
        </w:rPr>
        <w:t>A role requiring skills and experience in customer and data.</w:t>
      </w:r>
    </w:p>
    <w:p w14:paraId="6F5F3A9A" w14:textId="77777777" w:rsidR="00DE2F43" w:rsidRPr="00A94D17" w:rsidRDefault="00DE2F43" w:rsidP="00DE2F43">
      <w:pPr>
        <w:pStyle w:val="ListBullet"/>
        <w:numPr>
          <w:ilvl w:val="0"/>
          <w:numId w:val="0"/>
        </w:numPr>
        <w:ind w:left="1080"/>
        <w:rPr>
          <w:rFonts w:ascii="Arial" w:hAnsi="Arial" w:cs="Arial"/>
          <w:color w:val="000000" w:themeColor="text1" w:themeShade="80"/>
          <w:sz w:val="24"/>
          <w:szCs w:val="24"/>
        </w:rPr>
      </w:pPr>
    </w:p>
    <w:p w14:paraId="6C5EE023" w14:textId="6C0CEFBB" w:rsidR="00DE2F43" w:rsidRPr="00DE2F43" w:rsidRDefault="00A94D17" w:rsidP="00DE2F43">
      <w:pPr>
        <w:pStyle w:val="ListBullet"/>
        <w:numPr>
          <w:ilvl w:val="0"/>
          <w:numId w:val="11"/>
        </w:numPr>
        <w:rPr>
          <w:rFonts w:ascii="Arial" w:hAnsi="Arial" w:cs="Arial"/>
          <w:color w:val="000000" w:themeColor="text1" w:themeShade="80"/>
          <w:sz w:val="24"/>
          <w:szCs w:val="24"/>
        </w:rPr>
      </w:pPr>
      <w:r w:rsidRPr="00A94D17">
        <w:rPr>
          <w:rFonts w:ascii="Arial" w:hAnsi="Arial" w:cs="Arial"/>
          <w:b/>
          <w:bCs/>
          <w:color w:val="000000" w:themeColor="text1" w:themeShade="80"/>
          <w:sz w:val="24"/>
          <w:szCs w:val="24"/>
        </w:rPr>
        <w:t>Personal Information and Diversity data</w:t>
      </w:r>
      <w:r w:rsidRPr="00A94D17">
        <w:rPr>
          <w:rFonts w:ascii="Arial" w:hAnsi="Arial" w:cs="Arial"/>
          <w:color w:val="000000" w:themeColor="text1" w:themeShade="80"/>
          <w:sz w:val="24"/>
          <w:szCs w:val="24"/>
        </w:rPr>
        <w:t>: Please complete this information as requested on the application platform. Diversity data is collected to support our diversity strategy and inform how to run more successful recruitment exercises in the future. Diversity information will be treated in strictest confidence.</w:t>
      </w:r>
    </w:p>
    <w:p w14:paraId="577D40AB" w14:textId="02172E45" w:rsidR="007C6401" w:rsidRDefault="007C6401" w:rsidP="00621EAE">
      <w:pPr>
        <w:pStyle w:val="paragraph0"/>
        <w:spacing w:before="0" w:beforeAutospacing="0" w:after="0" w:afterAutospacing="0"/>
        <w:textAlignment w:val="baseline"/>
        <w:rPr>
          <w:rFonts w:ascii="Segoe UI" w:hAnsi="Segoe UI" w:cs="Segoe UI"/>
          <w:sz w:val="18"/>
          <w:szCs w:val="18"/>
        </w:rPr>
      </w:pPr>
      <w:r>
        <w:rPr>
          <w:rStyle w:val="normaltextrun"/>
          <w:rFonts w:ascii="Arial" w:hAnsi="Arial" w:cs="Arial"/>
          <w:b/>
          <w:bCs/>
        </w:rPr>
        <w:t xml:space="preserve">The closing date for applications is at 17:00 on </w:t>
      </w:r>
      <w:r w:rsidR="00E40249">
        <w:rPr>
          <w:rStyle w:val="normaltextrun"/>
          <w:rFonts w:ascii="Arial" w:hAnsi="Arial" w:cs="Arial"/>
          <w:b/>
          <w:bCs/>
        </w:rPr>
        <w:t>1</w:t>
      </w:r>
      <w:r w:rsidR="00DE2F43">
        <w:rPr>
          <w:rStyle w:val="normaltextrun"/>
          <w:rFonts w:ascii="Arial" w:hAnsi="Arial" w:cs="Arial"/>
          <w:b/>
          <w:bCs/>
        </w:rPr>
        <w:t>4</w:t>
      </w:r>
      <w:r>
        <w:rPr>
          <w:rStyle w:val="normaltextrun"/>
          <w:rFonts w:ascii="Arial" w:hAnsi="Arial" w:cs="Arial"/>
          <w:b/>
          <w:bCs/>
          <w:sz w:val="19"/>
          <w:szCs w:val="19"/>
          <w:vertAlign w:val="superscript"/>
        </w:rPr>
        <w:t>th</w:t>
      </w:r>
      <w:r>
        <w:rPr>
          <w:rStyle w:val="normaltextrun"/>
          <w:rFonts w:ascii="Arial" w:hAnsi="Arial" w:cs="Arial"/>
          <w:b/>
          <w:bCs/>
        </w:rPr>
        <w:t xml:space="preserve"> </w:t>
      </w:r>
      <w:r w:rsidR="00E40249">
        <w:rPr>
          <w:rStyle w:val="normaltextrun"/>
          <w:rFonts w:ascii="Arial" w:hAnsi="Arial" w:cs="Arial"/>
          <w:b/>
          <w:bCs/>
        </w:rPr>
        <w:t>February</w:t>
      </w:r>
      <w:r>
        <w:rPr>
          <w:rStyle w:val="normaltextrun"/>
          <w:rFonts w:ascii="Arial" w:hAnsi="Arial" w:cs="Arial"/>
          <w:b/>
          <w:bCs/>
        </w:rPr>
        <w:t xml:space="preserve"> 202</w:t>
      </w:r>
      <w:r w:rsidR="00E40249">
        <w:rPr>
          <w:rStyle w:val="normaltextrun"/>
          <w:rFonts w:ascii="Arial" w:hAnsi="Arial" w:cs="Arial"/>
          <w:b/>
          <w:bCs/>
        </w:rPr>
        <w:t>4</w:t>
      </w:r>
      <w:r w:rsidR="00EB5AA5">
        <w:rPr>
          <w:rStyle w:val="normaltextrun"/>
          <w:rFonts w:ascii="Arial" w:hAnsi="Arial" w:cs="Arial"/>
          <w:b/>
          <w:bCs/>
        </w:rPr>
        <w:t>.</w:t>
      </w:r>
      <w:r>
        <w:rPr>
          <w:rStyle w:val="eop"/>
          <w:rFonts w:ascii="Arial" w:hAnsi="Arial" w:cs="Arial"/>
        </w:rPr>
        <w:t> </w:t>
      </w:r>
    </w:p>
    <w:p w14:paraId="7B26D648" w14:textId="77777777" w:rsidR="007C6401" w:rsidRDefault="007C6401" w:rsidP="00621EAE">
      <w:pPr>
        <w:pStyle w:val="paragraph0"/>
        <w:spacing w:before="0" w:beforeAutospacing="0" w:after="0" w:afterAutospacing="0"/>
        <w:textAlignment w:val="baseline"/>
        <w:rPr>
          <w:rFonts w:ascii="Segoe UI" w:hAnsi="Segoe UI" w:cs="Segoe UI"/>
          <w:sz w:val="18"/>
          <w:szCs w:val="18"/>
        </w:rPr>
      </w:pPr>
      <w:r>
        <w:rPr>
          <w:rStyle w:val="normaltextrun"/>
          <w:rFonts w:ascii="Arial" w:hAnsi="Arial" w:cs="Arial"/>
          <w:b/>
          <w:bCs/>
        </w:rPr>
        <w:t>Late applications will not be accepted</w:t>
      </w:r>
      <w:r>
        <w:rPr>
          <w:rStyle w:val="normaltextrun"/>
          <w:rFonts w:ascii="Arial" w:hAnsi="Arial" w:cs="Arial"/>
        </w:rPr>
        <w:t>.</w:t>
      </w:r>
      <w:r>
        <w:rPr>
          <w:rStyle w:val="eop"/>
          <w:rFonts w:ascii="Arial" w:hAnsi="Arial" w:cs="Arial"/>
        </w:rPr>
        <w:t> </w:t>
      </w:r>
    </w:p>
    <w:p w14:paraId="77423D45" w14:textId="77777777" w:rsidR="007C6401" w:rsidRPr="00A94D17" w:rsidRDefault="007C6401" w:rsidP="00621EAE">
      <w:pPr>
        <w:pStyle w:val="ListBullet"/>
        <w:numPr>
          <w:ilvl w:val="0"/>
          <w:numId w:val="0"/>
        </w:numPr>
        <w:ind w:left="170" w:hanging="170"/>
        <w:rPr>
          <w:rFonts w:ascii="Arial" w:hAnsi="Arial" w:cs="Arial"/>
          <w:color w:val="000000" w:themeColor="text1" w:themeShade="80"/>
          <w:sz w:val="24"/>
          <w:szCs w:val="24"/>
        </w:rPr>
      </w:pPr>
    </w:p>
    <w:p w14:paraId="358787B3" w14:textId="77777777" w:rsidR="00A94D17" w:rsidRPr="00A94D17" w:rsidRDefault="00A94D17" w:rsidP="00621EAE">
      <w:pPr>
        <w:pStyle w:val="ListBullet"/>
        <w:numPr>
          <w:ilvl w:val="0"/>
          <w:numId w:val="0"/>
        </w:numPr>
        <w:ind w:left="170" w:hanging="170"/>
        <w:rPr>
          <w:rFonts w:ascii="Arial" w:hAnsi="Arial" w:cs="Arial"/>
          <w:b/>
          <w:bCs/>
          <w:color w:val="000000" w:themeColor="text1" w:themeShade="80"/>
          <w:sz w:val="24"/>
          <w:szCs w:val="24"/>
        </w:rPr>
      </w:pPr>
      <w:r w:rsidRPr="00A94D17">
        <w:rPr>
          <w:rFonts w:ascii="Arial" w:hAnsi="Arial" w:cs="Arial"/>
          <w:b/>
          <w:bCs/>
          <w:color w:val="000000" w:themeColor="text1" w:themeShade="80"/>
          <w:sz w:val="24"/>
          <w:szCs w:val="24"/>
        </w:rPr>
        <w:t>Due Diligence checks</w:t>
      </w:r>
    </w:p>
    <w:p w14:paraId="2B6DBD6A" w14:textId="77777777" w:rsidR="00A94D17" w:rsidRPr="00A94D17" w:rsidRDefault="00A94D17" w:rsidP="00621EAE">
      <w:pPr>
        <w:pStyle w:val="ListBullet"/>
        <w:numPr>
          <w:ilvl w:val="0"/>
          <w:numId w:val="0"/>
        </w:numPr>
        <w:rPr>
          <w:rFonts w:ascii="Arial" w:hAnsi="Arial" w:cs="Arial"/>
          <w:b/>
          <w:bCs/>
          <w:color w:val="000000" w:themeColor="text1" w:themeShade="80"/>
          <w:sz w:val="24"/>
          <w:szCs w:val="24"/>
        </w:rPr>
      </w:pPr>
      <w:r w:rsidRPr="00A94D17">
        <w:rPr>
          <w:rFonts w:ascii="Arial" w:hAnsi="Arial" w:cs="Arial"/>
          <w:sz w:val="24"/>
          <w:szCs w:val="24"/>
        </w:rPr>
        <w:t>Please note that due diligence checks will be carried out on all candidates shortlisted for interview. The result of the checks will be shared with the panel and with Ministers who make the final decision following the results of the interview. The search will include:</w:t>
      </w:r>
    </w:p>
    <w:p w14:paraId="2C0847C0" w14:textId="77777777" w:rsidR="00A94D17" w:rsidRPr="00A94D17" w:rsidRDefault="00A94D17" w:rsidP="00621EAE">
      <w:pPr>
        <w:jc w:val="left"/>
        <w:rPr>
          <w:rFonts w:ascii="Arial" w:hAnsi="Arial" w:cs="Arial"/>
          <w:b/>
          <w:bCs/>
          <w:szCs w:val="24"/>
        </w:rPr>
      </w:pPr>
    </w:p>
    <w:p w14:paraId="54B56C16" w14:textId="77777777" w:rsidR="00A94D17" w:rsidRPr="00A94D17" w:rsidRDefault="00A94D17" w:rsidP="00621EAE">
      <w:pPr>
        <w:numPr>
          <w:ilvl w:val="0"/>
          <w:numId w:val="2"/>
        </w:numPr>
        <w:jc w:val="left"/>
        <w:rPr>
          <w:rFonts w:ascii="Arial" w:hAnsi="Arial" w:cs="Arial"/>
          <w:szCs w:val="24"/>
        </w:rPr>
      </w:pPr>
      <w:r w:rsidRPr="00A94D17">
        <w:rPr>
          <w:rFonts w:ascii="Arial" w:hAnsi="Arial" w:cs="Arial"/>
          <w:szCs w:val="24"/>
        </w:rPr>
        <w:t>Google search – publicly available information</w:t>
      </w:r>
    </w:p>
    <w:p w14:paraId="4F0071F1" w14:textId="77777777" w:rsidR="00A94D17" w:rsidRPr="00A94D17" w:rsidRDefault="00A94D17" w:rsidP="00621EAE">
      <w:pPr>
        <w:numPr>
          <w:ilvl w:val="0"/>
          <w:numId w:val="2"/>
        </w:numPr>
        <w:jc w:val="left"/>
        <w:rPr>
          <w:rFonts w:ascii="Arial" w:hAnsi="Arial" w:cs="Arial"/>
          <w:szCs w:val="24"/>
        </w:rPr>
      </w:pPr>
      <w:r w:rsidRPr="00A94D17">
        <w:rPr>
          <w:rFonts w:ascii="Arial" w:hAnsi="Arial" w:cs="Arial"/>
          <w:szCs w:val="24"/>
        </w:rPr>
        <w:t>Social Media search – ‘X’, Facebook</w:t>
      </w:r>
    </w:p>
    <w:p w14:paraId="5F1FFE3E" w14:textId="77777777" w:rsidR="00A94D17" w:rsidRPr="00A94D17" w:rsidRDefault="00A94D17" w:rsidP="00621EAE">
      <w:pPr>
        <w:numPr>
          <w:ilvl w:val="0"/>
          <w:numId w:val="2"/>
        </w:numPr>
        <w:jc w:val="left"/>
        <w:rPr>
          <w:rFonts w:ascii="Arial" w:hAnsi="Arial" w:cs="Arial"/>
          <w:szCs w:val="24"/>
        </w:rPr>
      </w:pPr>
      <w:r w:rsidRPr="00A94D17">
        <w:rPr>
          <w:rFonts w:ascii="Arial" w:hAnsi="Arial" w:cs="Arial"/>
          <w:szCs w:val="24"/>
        </w:rPr>
        <w:t>Individual insolvency search</w:t>
      </w:r>
    </w:p>
    <w:p w14:paraId="69698C9A" w14:textId="77777777" w:rsidR="00A94D17" w:rsidRPr="00A94D17" w:rsidRDefault="00A94D17" w:rsidP="00621EAE">
      <w:pPr>
        <w:numPr>
          <w:ilvl w:val="0"/>
          <w:numId w:val="2"/>
        </w:numPr>
        <w:jc w:val="left"/>
        <w:rPr>
          <w:rFonts w:ascii="Arial" w:hAnsi="Arial" w:cs="Arial"/>
          <w:szCs w:val="24"/>
        </w:rPr>
      </w:pPr>
      <w:r w:rsidRPr="00A94D17">
        <w:rPr>
          <w:rFonts w:ascii="Arial" w:hAnsi="Arial" w:cs="Arial"/>
          <w:szCs w:val="24"/>
        </w:rPr>
        <w:t xml:space="preserve">Removed trustee register search </w:t>
      </w:r>
    </w:p>
    <w:p w14:paraId="1143E85C" w14:textId="77777777" w:rsidR="00A94D17" w:rsidRPr="00A94D17" w:rsidRDefault="00A94D17" w:rsidP="00621EAE">
      <w:pPr>
        <w:numPr>
          <w:ilvl w:val="0"/>
          <w:numId w:val="2"/>
        </w:numPr>
        <w:jc w:val="left"/>
        <w:rPr>
          <w:rFonts w:ascii="Arial" w:hAnsi="Arial" w:cs="Arial"/>
          <w:szCs w:val="24"/>
        </w:rPr>
      </w:pPr>
      <w:r w:rsidRPr="00A94D17">
        <w:rPr>
          <w:rFonts w:ascii="Arial" w:hAnsi="Arial" w:cs="Arial"/>
          <w:szCs w:val="24"/>
        </w:rPr>
        <w:t>Financial Services Prohibited Individuals Register</w:t>
      </w:r>
    </w:p>
    <w:p w14:paraId="7535C0EC" w14:textId="77777777" w:rsidR="00A94D17" w:rsidRPr="00A94D17" w:rsidRDefault="00A94D17" w:rsidP="00621EAE">
      <w:pPr>
        <w:numPr>
          <w:ilvl w:val="0"/>
          <w:numId w:val="2"/>
        </w:numPr>
        <w:jc w:val="left"/>
        <w:rPr>
          <w:rFonts w:ascii="Arial" w:hAnsi="Arial" w:cs="Arial"/>
          <w:szCs w:val="24"/>
        </w:rPr>
      </w:pPr>
      <w:r w:rsidRPr="00A94D17">
        <w:rPr>
          <w:rFonts w:ascii="Arial" w:hAnsi="Arial" w:cs="Arial"/>
          <w:szCs w:val="24"/>
        </w:rPr>
        <w:t>Disqualified Director Register</w:t>
      </w:r>
    </w:p>
    <w:p w14:paraId="2A372415" w14:textId="77777777" w:rsidR="00A94D17" w:rsidRPr="00A94D17" w:rsidRDefault="00A94D17" w:rsidP="00621EAE">
      <w:pPr>
        <w:numPr>
          <w:ilvl w:val="0"/>
          <w:numId w:val="2"/>
        </w:numPr>
        <w:jc w:val="left"/>
        <w:rPr>
          <w:rFonts w:ascii="Arial" w:hAnsi="Arial" w:cs="Arial"/>
          <w:szCs w:val="24"/>
        </w:rPr>
      </w:pPr>
      <w:r w:rsidRPr="00A94D17">
        <w:rPr>
          <w:rFonts w:ascii="Arial" w:hAnsi="Arial" w:cs="Arial"/>
          <w:szCs w:val="24"/>
        </w:rPr>
        <w:t>Personal Information declarations</w:t>
      </w:r>
    </w:p>
    <w:p w14:paraId="20700755" w14:textId="77777777" w:rsidR="00A94D17" w:rsidRPr="00A94D17" w:rsidRDefault="00A94D17" w:rsidP="00621EAE">
      <w:pPr>
        <w:numPr>
          <w:ilvl w:val="0"/>
          <w:numId w:val="2"/>
        </w:numPr>
        <w:jc w:val="left"/>
        <w:rPr>
          <w:rFonts w:ascii="Arial" w:hAnsi="Arial" w:cs="Arial"/>
          <w:szCs w:val="24"/>
        </w:rPr>
      </w:pPr>
      <w:r w:rsidRPr="00A94D17">
        <w:rPr>
          <w:rFonts w:ascii="Arial" w:hAnsi="Arial" w:cs="Arial"/>
          <w:szCs w:val="24"/>
        </w:rPr>
        <w:t>References</w:t>
      </w:r>
    </w:p>
    <w:p w14:paraId="04D60938" w14:textId="77777777" w:rsidR="00A94D17" w:rsidRPr="00A94D17" w:rsidRDefault="00A94D17" w:rsidP="00621EAE">
      <w:pPr>
        <w:jc w:val="left"/>
        <w:rPr>
          <w:rFonts w:ascii="Arial" w:hAnsi="Arial" w:cs="Arial"/>
          <w:szCs w:val="24"/>
        </w:rPr>
      </w:pPr>
    </w:p>
    <w:p w14:paraId="222C6BCF" w14:textId="77777777" w:rsidR="00A94D17" w:rsidRPr="00A94D17" w:rsidRDefault="00A94D17" w:rsidP="00621EAE">
      <w:pPr>
        <w:spacing w:after="240"/>
        <w:jc w:val="left"/>
        <w:rPr>
          <w:rFonts w:ascii="Arial" w:hAnsi="Arial" w:cs="Arial"/>
          <w:b/>
          <w:bCs/>
          <w:szCs w:val="24"/>
        </w:rPr>
      </w:pPr>
      <w:r w:rsidRPr="00A94D17">
        <w:rPr>
          <w:rFonts w:ascii="Arial" w:hAnsi="Arial" w:cs="Arial"/>
          <w:b/>
          <w:bCs/>
          <w:szCs w:val="24"/>
        </w:rPr>
        <w:t>ID verification:</w:t>
      </w:r>
    </w:p>
    <w:p w14:paraId="1337A5F3" w14:textId="09DAF9B1" w:rsidR="006C70E4" w:rsidRPr="007142B9" w:rsidRDefault="00A94D17" w:rsidP="00621EAE">
      <w:pPr>
        <w:spacing w:after="240"/>
        <w:jc w:val="left"/>
        <w:rPr>
          <w:rFonts w:ascii="Arial" w:hAnsi="Arial" w:cs="Arial"/>
          <w:color w:val="000000"/>
          <w:szCs w:val="24"/>
          <w:shd w:val="clear" w:color="auto" w:fill="FFFFFF"/>
        </w:rPr>
      </w:pPr>
      <w:r w:rsidRPr="00A94D17">
        <w:rPr>
          <w:rStyle w:val="normaltextrun"/>
          <w:rFonts w:ascii="Arial" w:hAnsi="Arial" w:cs="Arial"/>
          <w:color w:val="000000"/>
          <w:szCs w:val="24"/>
          <w:shd w:val="clear" w:color="auto" w:fill="FFFFFF"/>
        </w:rPr>
        <w:t>For candidates that reach interview stage, when attending the interview, you will be asked to provide ID. This can be either a valid passport or photo card driving licence.</w:t>
      </w:r>
    </w:p>
    <w:p w14:paraId="1643C442" w14:textId="3D6628CA" w:rsidR="00A94D17" w:rsidRPr="00A94D17" w:rsidRDefault="00A94D17" w:rsidP="00621EAE">
      <w:pPr>
        <w:spacing w:after="240"/>
        <w:jc w:val="left"/>
        <w:rPr>
          <w:rFonts w:ascii="Arial" w:hAnsi="Arial" w:cs="Arial"/>
          <w:b/>
          <w:bCs/>
          <w:szCs w:val="24"/>
        </w:rPr>
      </w:pPr>
      <w:r w:rsidRPr="00A94D17">
        <w:rPr>
          <w:rFonts w:ascii="Arial" w:hAnsi="Arial" w:cs="Arial"/>
          <w:b/>
          <w:bCs/>
          <w:szCs w:val="24"/>
        </w:rPr>
        <w:t>Disability Confident Scheme</w:t>
      </w:r>
    </w:p>
    <w:p w14:paraId="40CCD5F1" w14:textId="14F36D4E" w:rsidR="00A94D17" w:rsidRPr="00A94D17" w:rsidRDefault="00A94D17" w:rsidP="00621EAE">
      <w:pPr>
        <w:spacing w:after="240"/>
        <w:jc w:val="left"/>
        <w:rPr>
          <w:rFonts w:ascii="Arial" w:hAnsi="Arial" w:cs="Arial"/>
          <w:szCs w:val="24"/>
          <w:lang w:eastAsia="en-GB"/>
        </w:rPr>
      </w:pPr>
      <w:r w:rsidRPr="00A94D17">
        <w:rPr>
          <w:rFonts w:ascii="Arial" w:hAnsi="Arial" w:cs="Arial"/>
          <w:szCs w:val="24"/>
          <w:lang w:eastAsia="en-GB"/>
        </w:rPr>
        <w:t xml:space="preserve">The Department for Work &amp; Pensions, and </w:t>
      </w:r>
      <w:r w:rsidR="003221EA">
        <w:rPr>
          <w:rFonts w:ascii="Arial" w:hAnsi="Arial" w:cs="Arial"/>
          <w:szCs w:val="24"/>
          <w:lang w:eastAsia="en-GB"/>
        </w:rPr>
        <w:t>Nest</w:t>
      </w:r>
      <w:r w:rsidRPr="00A94D17">
        <w:rPr>
          <w:rFonts w:ascii="Arial" w:hAnsi="Arial" w:cs="Arial"/>
          <w:szCs w:val="24"/>
          <w:lang w:eastAsia="en-GB"/>
        </w:rPr>
        <w:t xml:space="preserve">, are accredited users of the Disability Confident symbol, which signifies organisations which have a positive attitude towards disabled applicants. </w:t>
      </w:r>
    </w:p>
    <w:p w14:paraId="0D3860B6" w14:textId="77777777" w:rsidR="00A94D17" w:rsidRPr="00A94D17" w:rsidRDefault="00A94D17" w:rsidP="00621EAE">
      <w:pPr>
        <w:jc w:val="left"/>
        <w:rPr>
          <w:rFonts w:ascii="Arial" w:hAnsi="Arial" w:cs="Arial"/>
          <w:szCs w:val="24"/>
          <w:lang w:val="en-US" w:eastAsia="en-GB"/>
        </w:rPr>
      </w:pPr>
      <w:r w:rsidRPr="00A94D17">
        <w:rPr>
          <w:rFonts w:ascii="Arial" w:hAnsi="Arial" w:cs="Arial"/>
          <w:szCs w:val="24"/>
          <w:lang w:val="en-US" w:eastAsia="en-GB"/>
        </w:rPr>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p>
    <w:p w14:paraId="46E2D7A5" w14:textId="77777777" w:rsidR="00A94D17" w:rsidRPr="00A94D17" w:rsidRDefault="00A94D17" w:rsidP="00621EAE">
      <w:pPr>
        <w:jc w:val="left"/>
        <w:rPr>
          <w:rFonts w:ascii="Arial" w:hAnsi="Arial" w:cs="Arial"/>
          <w:szCs w:val="24"/>
        </w:rPr>
      </w:pPr>
      <w:r w:rsidRPr="00A94D17">
        <w:rPr>
          <w:rFonts w:ascii="Arial" w:hAnsi="Arial" w:cs="Arial"/>
          <w:szCs w:val="24"/>
          <w:lang w:val="en-US" w:eastAsia="en-GB"/>
        </w:rPr>
        <w:t xml:space="preserve">Whether you choose to apply under the Disability Confident scheme or not, you can still ask us to make adjustments for you when attending an interview. You can also contact us if you want to discuss the criteria for the role or have questions regarding your application. </w:t>
      </w:r>
    </w:p>
    <w:p w14:paraId="0777B142" w14:textId="77777777" w:rsidR="00A94D17" w:rsidRDefault="00A94D17" w:rsidP="00621EAE">
      <w:pPr>
        <w:jc w:val="left"/>
        <w:rPr>
          <w:rFonts w:ascii="Arial" w:hAnsi="Arial" w:cs="Arial"/>
          <w:szCs w:val="24"/>
        </w:rPr>
      </w:pPr>
    </w:p>
    <w:p w14:paraId="03CF7D25" w14:textId="77777777" w:rsidR="00075173" w:rsidRDefault="00075173" w:rsidP="00621EAE">
      <w:pPr>
        <w:spacing w:after="240"/>
        <w:jc w:val="left"/>
        <w:rPr>
          <w:rFonts w:ascii="Arial" w:hAnsi="Arial" w:cs="Arial"/>
          <w:szCs w:val="24"/>
        </w:rPr>
      </w:pPr>
    </w:p>
    <w:p w14:paraId="15D7DC10" w14:textId="590083DC" w:rsidR="00A94D17" w:rsidRPr="00A94D17" w:rsidRDefault="00A94D17" w:rsidP="00621EAE">
      <w:pPr>
        <w:spacing w:after="240"/>
        <w:jc w:val="left"/>
        <w:rPr>
          <w:rFonts w:ascii="Arial" w:hAnsi="Arial" w:cs="Arial"/>
          <w:b/>
          <w:color w:val="000000" w:themeColor="text1" w:themeShade="80"/>
          <w:szCs w:val="24"/>
          <w:lang w:eastAsia="en-GB"/>
        </w:rPr>
      </w:pPr>
      <w:r w:rsidRPr="00A94D17">
        <w:rPr>
          <w:rFonts w:ascii="Arial" w:hAnsi="Arial" w:cs="Arial"/>
          <w:b/>
          <w:color w:val="000000" w:themeColor="text1" w:themeShade="80"/>
          <w:szCs w:val="24"/>
          <w:lang w:eastAsia="en-GB"/>
        </w:rPr>
        <w:lastRenderedPageBreak/>
        <w:t>Reasonable adjustments</w:t>
      </w:r>
    </w:p>
    <w:p w14:paraId="1522164D" w14:textId="2C63A46E" w:rsidR="00A94D17" w:rsidRPr="00A94D17" w:rsidRDefault="00A94D17" w:rsidP="00621EAE">
      <w:pPr>
        <w:spacing w:after="240"/>
        <w:jc w:val="left"/>
        <w:rPr>
          <w:rFonts w:ascii="Arial" w:hAnsi="Arial" w:cs="Arial"/>
          <w:b/>
          <w:color w:val="000000" w:themeColor="text1" w:themeShade="80"/>
          <w:szCs w:val="24"/>
          <w:lang w:eastAsia="en-GB"/>
        </w:rPr>
      </w:pPr>
      <w:r w:rsidRPr="00A94D17">
        <w:rPr>
          <w:rFonts w:ascii="Arial" w:hAnsi="Arial" w:cs="Arial"/>
          <w:color w:val="000000" w:themeColor="text1" w:themeShade="80"/>
          <w:szCs w:val="24"/>
          <w:lang w:eastAsia="en-GB"/>
        </w:rPr>
        <w:t xml:space="preserve">If you have a disability and require reasonable adjustments to enable you to attend for interview, you can advise us at any stage during the application process. Please advise us of any adjustments by emailing us at </w:t>
      </w:r>
      <w:hyperlink r:id="rId26" w:history="1">
        <w:r w:rsidRPr="00A94D17">
          <w:rPr>
            <w:rStyle w:val="Hyperlink"/>
            <w:rFonts w:ascii="Arial" w:hAnsi="Arial" w:cs="Arial"/>
            <w:szCs w:val="24"/>
            <w:lang w:eastAsia="en-GB"/>
          </w:rPr>
          <w:t>alb.publicappointments@dwp.gov.uk</w:t>
        </w:r>
      </w:hyperlink>
      <w:r w:rsidRPr="00A94D17">
        <w:rPr>
          <w:rFonts w:ascii="Arial" w:hAnsi="Arial" w:cs="Arial"/>
          <w:color w:val="000000" w:themeColor="text1" w:themeShade="80"/>
          <w:szCs w:val="24"/>
          <w:lang w:eastAsia="en-GB"/>
        </w:rPr>
        <w:t xml:space="preserve">. </w:t>
      </w:r>
    </w:p>
    <w:p w14:paraId="18C747E1" w14:textId="5AC5D3A7" w:rsidR="000855F6" w:rsidRDefault="00A94D17" w:rsidP="004D7710">
      <w:pPr>
        <w:jc w:val="left"/>
        <w:rPr>
          <w:rFonts w:ascii="Arial" w:hAnsi="Arial" w:cs="Arial"/>
          <w:color w:val="000000" w:themeColor="text1" w:themeShade="80"/>
          <w:szCs w:val="24"/>
          <w:lang w:eastAsia="en-GB"/>
        </w:rPr>
      </w:pPr>
      <w:r w:rsidRPr="00A94D17">
        <w:rPr>
          <w:rFonts w:ascii="Arial" w:hAnsi="Arial" w:cs="Arial"/>
          <w:color w:val="000000" w:themeColor="text1" w:themeShade="80"/>
          <w:szCs w:val="24"/>
          <w:lang w:eastAsia="en-GB"/>
        </w:rPr>
        <w:t xml:space="preserve">If you have any difficulty in sending the required forms or need them in an alternative format, please contact the ALB Public Appointments Team on 020 4562 0346 or email us at </w:t>
      </w:r>
      <w:hyperlink r:id="rId27" w:history="1">
        <w:r w:rsidRPr="00A94D17">
          <w:rPr>
            <w:rStyle w:val="Hyperlink"/>
            <w:rFonts w:ascii="Arial" w:hAnsi="Arial" w:cs="Arial"/>
            <w:szCs w:val="24"/>
            <w:lang w:eastAsia="en-GB"/>
          </w:rPr>
          <w:t>alb.publicappointments@dwp.gov.uk</w:t>
        </w:r>
      </w:hyperlink>
      <w:r w:rsidRPr="00A94D17">
        <w:rPr>
          <w:rFonts w:ascii="Arial" w:hAnsi="Arial" w:cs="Arial"/>
          <w:color w:val="000000" w:themeColor="text1" w:themeShade="80"/>
          <w:szCs w:val="24"/>
          <w:lang w:eastAsia="en-GB"/>
        </w:rPr>
        <w:t>.</w:t>
      </w:r>
    </w:p>
    <w:p w14:paraId="6A9BFA53" w14:textId="77777777" w:rsidR="000855F6" w:rsidRPr="00A94D17" w:rsidRDefault="000855F6" w:rsidP="00A94D17">
      <w:pPr>
        <w:pStyle w:val="ListBullet"/>
        <w:numPr>
          <w:ilvl w:val="0"/>
          <w:numId w:val="0"/>
        </w:numPr>
        <w:rPr>
          <w:rFonts w:ascii="Arial" w:hAnsi="Arial" w:cs="Arial"/>
          <w:color w:val="000000" w:themeColor="text1" w:themeShade="80"/>
          <w:sz w:val="24"/>
          <w:szCs w:val="24"/>
        </w:rPr>
      </w:pPr>
    </w:p>
    <w:p w14:paraId="404E27EA" w14:textId="68099B01" w:rsidR="007A5FAB" w:rsidRPr="0077182F" w:rsidRDefault="0088575F" w:rsidP="00621EAE">
      <w:pPr>
        <w:shd w:val="clear" w:color="auto" w:fill="333399"/>
        <w:jc w:val="left"/>
        <w:rPr>
          <w:rFonts w:ascii="Arial" w:hAnsi="Arial" w:cs="Arial"/>
          <w:color w:val="FFFFFF"/>
          <w:szCs w:val="24"/>
          <w:lang w:eastAsia="en-GB"/>
        </w:rPr>
      </w:pPr>
      <w:r w:rsidRPr="0077182F">
        <w:rPr>
          <w:rFonts w:ascii="Arial" w:hAnsi="Arial" w:cs="Arial"/>
          <w:b/>
          <w:color w:val="FFFFFF"/>
          <w:szCs w:val="24"/>
          <w:lang w:eastAsia="en-GB"/>
        </w:rPr>
        <w:t>The Selection and Recruitment Process</w:t>
      </w:r>
    </w:p>
    <w:p w14:paraId="11F203ED" w14:textId="77777777" w:rsidR="009A5829" w:rsidRPr="0077182F" w:rsidRDefault="009A5829" w:rsidP="00621EAE">
      <w:pPr>
        <w:pStyle w:val="justify"/>
        <w:spacing w:before="0" w:beforeAutospacing="0" w:after="0" w:afterAutospacing="0"/>
        <w:rPr>
          <w:rFonts w:ascii="Arial" w:hAnsi="Arial" w:cs="Arial"/>
          <w:color w:val="0B0C0C"/>
        </w:rPr>
      </w:pPr>
    </w:p>
    <w:p w14:paraId="1456286F" w14:textId="0ED96D05" w:rsidR="00B25976" w:rsidRPr="0077182F" w:rsidRDefault="00B25976" w:rsidP="00621EAE">
      <w:pPr>
        <w:pStyle w:val="justify"/>
        <w:spacing w:before="0" w:beforeAutospacing="0" w:after="0" w:afterAutospacing="0"/>
        <w:rPr>
          <w:rFonts w:ascii="Arial" w:hAnsi="Arial" w:cs="Arial"/>
          <w:color w:val="0B0C0C"/>
        </w:rPr>
      </w:pPr>
      <w:r w:rsidRPr="0077182F">
        <w:rPr>
          <w:rFonts w:ascii="Arial" w:hAnsi="Arial" w:cs="Arial"/>
          <w:color w:val="0B0C0C"/>
        </w:rPr>
        <w:t>This role is being competed in accordance with the Government’s Governa</w:t>
      </w:r>
      <w:r w:rsidR="00150D4D" w:rsidRPr="0077182F">
        <w:rPr>
          <w:rFonts w:ascii="Arial" w:hAnsi="Arial" w:cs="Arial"/>
          <w:color w:val="0B0C0C"/>
        </w:rPr>
        <w:t>nce Code on Public Appointments</w:t>
      </w:r>
      <w:r w:rsidR="00150D4D" w:rsidRPr="0077182F">
        <w:rPr>
          <w:rStyle w:val="FootnoteReference"/>
          <w:rFonts w:ascii="Arial" w:hAnsi="Arial" w:cs="Arial"/>
          <w:color w:val="0B0C0C"/>
        </w:rPr>
        <w:footnoteReference w:id="2"/>
      </w:r>
      <w:r w:rsidRPr="0077182F">
        <w:rPr>
          <w:rFonts w:ascii="Arial" w:hAnsi="Arial" w:cs="Arial"/>
          <w:color w:val="0B0C0C"/>
        </w:rPr>
        <w:t xml:space="preserve">, which sets out the regulatory framework for public appointments processes. The Code is based on three core principles – merit, </w:t>
      </w:r>
      <w:r w:rsidR="00C35834" w:rsidRPr="0077182F">
        <w:rPr>
          <w:rFonts w:ascii="Arial" w:hAnsi="Arial" w:cs="Arial"/>
          <w:color w:val="0B0C0C"/>
        </w:rPr>
        <w:t>openness,</w:t>
      </w:r>
      <w:r w:rsidRPr="0077182F">
        <w:rPr>
          <w:rFonts w:ascii="Arial" w:hAnsi="Arial" w:cs="Arial"/>
          <w:color w:val="0B0C0C"/>
        </w:rPr>
        <w:t xml:space="preserve"> and fairness.</w:t>
      </w:r>
    </w:p>
    <w:p w14:paraId="4637FFC7" w14:textId="77777777" w:rsidR="00EC67E2" w:rsidRPr="0077182F" w:rsidRDefault="00EC67E2" w:rsidP="00621EAE">
      <w:pPr>
        <w:pStyle w:val="justify"/>
        <w:spacing w:before="0" w:beforeAutospacing="0" w:after="0" w:afterAutospacing="0"/>
        <w:rPr>
          <w:rFonts w:ascii="Arial" w:hAnsi="Arial" w:cs="Arial"/>
          <w:color w:val="0B0C0C"/>
        </w:rPr>
      </w:pPr>
    </w:p>
    <w:p w14:paraId="7A1B3A1A" w14:textId="6D5C6083" w:rsidR="00483E84" w:rsidRPr="0077182F" w:rsidRDefault="00483E84" w:rsidP="00621EAE">
      <w:pPr>
        <w:pStyle w:val="justify"/>
        <w:spacing w:before="0" w:beforeAutospacing="0" w:after="0" w:afterAutospacing="0"/>
        <w:rPr>
          <w:rFonts w:ascii="Arial" w:hAnsi="Arial" w:cs="Arial"/>
          <w:color w:val="0B0C0C"/>
        </w:rPr>
      </w:pPr>
      <w:r w:rsidRPr="0077182F">
        <w:rPr>
          <w:rFonts w:ascii="Arial" w:hAnsi="Arial" w:cs="Arial"/>
          <w:color w:val="0B0C0C"/>
        </w:rPr>
        <w:t>All appointments follow a recruitment process regulated by the Commissioner for Public Appointments</w:t>
      </w:r>
      <w:r w:rsidR="00AF13EE" w:rsidRPr="0077182F">
        <w:rPr>
          <w:rFonts w:ascii="Arial" w:hAnsi="Arial" w:cs="Arial"/>
          <w:color w:val="0B0C0C"/>
        </w:rPr>
        <w:t xml:space="preserve"> (OCPA)</w:t>
      </w:r>
      <w:r w:rsidRPr="0077182F">
        <w:rPr>
          <w:rFonts w:ascii="Arial" w:hAnsi="Arial" w:cs="Arial"/>
          <w:color w:val="0B0C0C"/>
        </w:rPr>
        <w:t>.</w:t>
      </w:r>
    </w:p>
    <w:p w14:paraId="0BEF7F06" w14:textId="77777777" w:rsidR="00EC67E2" w:rsidRPr="0077182F" w:rsidRDefault="00EC67E2" w:rsidP="00621EAE">
      <w:pPr>
        <w:pStyle w:val="justify"/>
        <w:spacing w:before="0" w:beforeAutospacing="0" w:after="0" w:afterAutospacing="0"/>
        <w:rPr>
          <w:rFonts w:ascii="Arial" w:hAnsi="Arial" w:cs="Arial"/>
        </w:rPr>
      </w:pPr>
    </w:p>
    <w:p w14:paraId="06A22037" w14:textId="77777777" w:rsidR="00BE4BF4" w:rsidRPr="0077182F" w:rsidRDefault="0060335C" w:rsidP="00621EAE">
      <w:pPr>
        <w:pStyle w:val="justify"/>
        <w:rPr>
          <w:rFonts w:ascii="Arial" w:hAnsi="Arial" w:cs="Arial"/>
          <w:b/>
          <w:u w:val="single"/>
        </w:rPr>
      </w:pPr>
      <w:r w:rsidRPr="0077182F">
        <w:rPr>
          <w:rFonts w:ascii="Arial" w:hAnsi="Arial" w:cs="Arial"/>
          <w:b/>
          <w:u w:val="single"/>
        </w:rPr>
        <w:t>Selection P</w:t>
      </w:r>
      <w:r w:rsidR="00BE4BF4" w:rsidRPr="0077182F">
        <w:rPr>
          <w:rFonts w:ascii="Arial" w:hAnsi="Arial" w:cs="Arial"/>
          <w:b/>
          <w:u w:val="single"/>
        </w:rPr>
        <w:t>anel Members</w:t>
      </w:r>
    </w:p>
    <w:p w14:paraId="497E51B9" w14:textId="4C4F560F" w:rsidR="00BE4BF4" w:rsidRPr="0077182F" w:rsidRDefault="00BE4BF4" w:rsidP="00621EAE">
      <w:pPr>
        <w:pStyle w:val="justify"/>
        <w:tabs>
          <w:tab w:val="left" w:pos="284"/>
        </w:tabs>
        <w:rPr>
          <w:rFonts w:ascii="Arial" w:hAnsi="Arial" w:cs="Arial"/>
        </w:rPr>
      </w:pPr>
      <w:r w:rsidRPr="0077182F">
        <w:rPr>
          <w:rFonts w:ascii="Arial" w:hAnsi="Arial" w:cs="Arial"/>
        </w:rPr>
        <w:t>The panel will consist of</w:t>
      </w:r>
      <w:r w:rsidR="00CB161F" w:rsidRPr="0077182F">
        <w:rPr>
          <w:rFonts w:ascii="Arial" w:hAnsi="Arial" w:cs="Arial"/>
        </w:rPr>
        <w:t xml:space="preserve"> </w:t>
      </w:r>
      <w:r w:rsidR="00224FDF">
        <w:rPr>
          <w:rFonts w:ascii="Arial" w:hAnsi="Arial" w:cs="Arial"/>
        </w:rPr>
        <w:t>three</w:t>
      </w:r>
      <w:r w:rsidRPr="0077182F">
        <w:rPr>
          <w:rFonts w:ascii="Arial" w:hAnsi="Arial" w:cs="Arial"/>
        </w:rPr>
        <w:t xml:space="preserve"> members: </w:t>
      </w:r>
    </w:p>
    <w:p w14:paraId="643D06DB" w14:textId="5C283F6B" w:rsidR="00406797" w:rsidRPr="0079707A" w:rsidRDefault="00DE2825" w:rsidP="00621EAE">
      <w:pPr>
        <w:pStyle w:val="justify"/>
        <w:tabs>
          <w:tab w:val="left" w:pos="284"/>
        </w:tabs>
        <w:rPr>
          <w:rFonts w:ascii="Arial" w:hAnsi="Arial" w:cs="Arial"/>
        </w:rPr>
      </w:pPr>
      <w:r w:rsidRPr="0077182F">
        <w:rPr>
          <w:rFonts w:ascii="Arial" w:hAnsi="Arial" w:cs="Arial"/>
          <w:b/>
          <w:bCs/>
        </w:rPr>
        <w:t>Panel Chair</w:t>
      </w:r>
      <w:r w:rsidRPr="0077182F">
        <w:rPr>
          <w:rFonts w:ascii="Arial" w:hAnsi="Arial" w:cs="Arial"/>
        </w:rPr>
        <w:t xml:space="preserve"> </w:t>
      </w:r>
      <w:r w:rsidR="008A2706" w:rsidRPr="0077182F">
        <w:rPr>
          <w:rFonts w:ascii="Arial" w:hAnsi="Arial" w:cs="Arial"/>
        </w:rPr>
        <w:t>–</w:t>
      </w:r>
      <w:r w:rsidRPr="0077182F">
        <w:rPr>
          <w:rFonts w:ascii="Arial" w:hAnsi="Arial" w:cs="Arial"/>
        </w:rPr>
        <w:t xml:space="preserve"> </w:t>
      </w:r>
      <w:r w:rsidR="00224FDF">
        <w:rPr>
          <w:rFonts w:ascii="Arial" w:hAnsi="Arial" w:cs="Arial"/>
        </w:rPr>
        <w:t>Rob O’Carroll</w:t>
      </w:r>
      <w:r w:rsidR="3BD98FB6">
        <w:rPr>
          <w:rFonts w:ascii="Arial" w:hAnsi="Arial" w:cs="Arial"/>
        </w:rPr>
        <w:t>,</w:t>
      </w:r>
      <w:r w:rsidR="00F7678C" w:rsidRPr="0077182F">
        <w:rPr>
          <w:rFonts w:ascii="Arial" w:hAnsi="Arial" w:cs="Arial"/>
        </w:rPr>
        <w:t xml:space="preserve"> </w:t>
      </w:r>
      <w:r w:rsidR="0079707A" w:rsidRPr="0079707A">
        <w:rPr>
          <w:rStyle w:val="normaltextrun"/>
          <w:rFonts w:ascii="Arial" w:hAnsi="Arial" w:cs="Arial"/>
          <w:color w:val="000000"/>
          <w:shd w:val="clear" w:color="auto" w:fill="FFFFFF"/>
        </w:rPr>
        <w:t>Deputy Director Automatic Enrolment and Defined Contribution</w:t>
      </w:r>
      <w:r w:rsidR="00F7678C" w:rsidRPr="0079707A">
        <w:rPr>
          <w:rFonts w:ascii="Arial" w:hAnsi="Arial" w:cs="Arial"/>
        </w:rPr>
        <w:t>, DWP</w:t>
      </w:r>
    </w:p>
    <w:p w14:paraId="66F0D117" w14:textId="4C491831" w:rsidR="00DE2825" w:rsidRPr="0077182F" w:rsidRDefault="00406797" w:rsidP="00621EAE">
      <w:pPr>
        <w:pStyle w:val="justify"/>
        <w:tabs>
          <w:tab w:val="left" w:pos="284"/>
        </w:tabs>
        <w:rPr>
          <w:rFonts w:ascii="Arial" w:hAnsi="Arial" w:cs="Arial"/>
        </w:rPr>
      </w:pPr>
      <w:r w:rsidRPr="0077182F">
        <w:rPr>
          <w:rFonts w:ascii="Arial" w:hAnsi="Arial" w:cs="Arial"/>
          <w:b/>
          <w:bCs/>
        </w:rPr>
        <w:t>Panel Member</w:t>
      </w:r>
      <w:r w:rsidRPr="0077182F">
        <w:rPr>
          <w:rFonts w:ascii="Arial" w:hAnsi="Arial" w:cs="Arial"/>
        </w:rPr>
        <w:t xml:space="preserve"> </w:t>
      </w:r>
      <w:r w:rsidR="00983952" w:rsidRPr="0077182F">
        <w:rPr>
          <w:rFonts w:ascii="Arial" w:hAnsi="Arial" w:cs="Arial"/>
        </w:rPr>
        <w:t xml:space="preserve">- </w:t>
      </w:r>
      <w:r w:rsidR="004D36F7" w:rsidRPr="0077182F">
        <w:rPr>
          <w:rFonts w:ascii="Arial" w:hAnsi="Arial" w:cs="Arial"/>
        </w:rPr>
        <w:t>Brendan McCafferty, Chair of Nest Corporation; and</w:t>
      </w:r>
      <w:r w:rsidR="004D36F7" w:rsidRPr="0077182F">
        <w:rPr>
          <w:rStyle w:val="normaltextrun"/>
          <w:rFonts w:ascii="Arial" w:hAnsi="Arial" w:cs="Arial"/>
          <w:color w:val="002060"/>
          <w:shd w:val="clear" w:color="auto" w:fill="FFFFFF"/>
          <w:lang w:val="en-US"/>
        </w:rPr>
        <w:t> </w:t>
      </w:r>
      <w:r w:rsidR="004D36F7" w:rsidRPr="0077182F">
        <w:rPr>
          <w:rStyle w:val="eop"/>
          <w:rFonts w:ascii="Arial" w:hAnsi="Arial" w:cs="Arial"/>
          <w:color w:val="002060"/>
          <w:shd w:val="clear" w:color="auto" w:fill="FFFFFF"/>
        </w:rPr>
        <w:t> </w:t>
      </w:r>
    </w:p>
    <w:p w14:paraId="7F043527" w14:textId="4AB6C22B" w:rsidR="00F85668" w:rsidRPr="00CB17FC" w:rsidRDefault="00A25F9B" w:rsidP="00F85668">
      <w:pPr>
        <w:rPr>
          <w:rFonts w:ascii="Arial" w:hAnsi="Arial" w:cs="Arial"/>
          <w:szCs w:val="24"/>
        </w:rPr>
      </w:pPr>
      <w:r w:rsidRPr="0077182F">
        <w:rPr>
          <w:rFonts w:ascii="Arial" w:hAnsi="Arial" w:cs="Arial"/>
          <w:b/>
          <w:bCs/>
        </w:rPr>
        <w:t xml:space="preserve">Independent </w:t>
      </w:r>
      <w:r w:rsidR="00DE2825" w:rsidRPr="0077182F">
        <w:rPr>
          <w:rFonts w:ascii="Arial" w:hAnsi="Arial" w:cs="Arial"/>
          <w:b/>
          <w:bCs/>
        </w:rPr>
        <w:t>Panel Member</w:t>
      </w:r>
      <w:r w:rsidR="00DE2825" w:rsidRPr="0077182F">
        <w:rPr>
          <w:rFonts w:ascii="Arial" w:hAnsi="Arial" w:cs="Arial"/>
        </w:rPr>
        <w:t xml:space="preserve"> </w:t>
      </w:r>
      <w:r w:rsidR="00BA76E8" w:rsidRPr="0077182F">
        <w:rPr>
          <w:rFonts w:ascii="Arial" w:hAnsi="Arial" w:cs="Arial"/>
        </w:rPr>
        <w:t>–</w:t>
      </w:r>
      <w:r w:rsidR="00DE2825" w:rsidRPr="0077182F">
        <w:rPr>
          <w:rFonts w:ascii="Arial" w:hAnsi="Arial" w:cs="Arial"/>
        </w:rPr>
        <w:t xml:space="preserve"> </w:t>
      </w:r>
      <w:r w:rsidR="0079707A">
        <w:rPr>
          <w:rFonts w:ascii="Arial" w:hAnsi="Arial" w:cs="Arial"/>
        </w:rPr>
        <w:t xml:space="preserve">Abi </w:t>
      </w:r>
      <w:r w:rsidR="00033930">
        <w:rPr>
          <w:rFonts w:ascii="Arial" w:hAnsi="Arial" w:cs="Arial"/>
        </w:rPr>
        <w:t>O</w:t>
      </w:r>
      <w:r w:rsidR="00BA0F3D">
        <w:rPr>
          <w:rFonts w:ascii="Arial" w:hAnsi="Arial" w:cs="Arial"/>
        </w:rPr>
        <w:t>la</w:t>
      </w:r>
      <w:r w:rsidR="00033930">
        <w:rPr>
          <w:rFonts w:ascii="Arial" w:hAnsi="Arial" w:cs="Arial"/>
        </w:rPr>
        <w:t>pade</w:t>
      </w:r>
      <w:r w:rsidR="00F85668">
        <w:rPr>
          <w:rFonts w:ascii="Arial" w:hAnsi="Arial" w:cs="Arial"/>
        </w:rPr>
        <w:t xml:space="preserve">, </w:t>
      </w:r>
      <w:r w:rsidR="00F85668">
        <w:rPr>
          <w:rStyle w:val="ui-provider"/>
          <w:rFonts w:ascii="Arial" w:hAnsi="Arial" w:cs="Arial"/>
          <w:szCs w:val="24"/>
        </w:rPr>
        <w:t>C</w:t>
      </w:r>
      <w:r w:rsidR="00F85668" w:rsidRPr="00CB17FC">
        <w:rPr>
          <w:rStyle w:val="ui-provider"/>
          <w:rFonts w:ascii="Arial" w:hAnsi="Arial" w:cs="Arial"/>
          <w:szCs w:val="24"/>
        </w:rPr>
        <w:t>EO and Managing Principal Consultant, AG-iATM Consulting Services Ltd</w:t>
      </w:r>
    </w:p>
    <w:p w14:paraId="3F924ED9" w14:textId="5F780E48" w:rsidR="00DE2825" w:rsidRPr="0077182F" w:rsidRDefault="00DE2825" w:rsidP="00621EAE">
      <w:pPr>
        <w:pStyle w:val="justify"/>
        <w:tabs>
          <w:tab w:val="left" w:pos="284"/>
        </w:tabs>
        <w:spacing w:before="0" w:beforeAutospacing="0" w:after="0" w:afterAutospacing="0"/>
        <w:ind w:left="3402" w:hanging="3402"/>
        <w:rPr>
          <w:rFonts w:ascii="Arial" w:hAnsi="Arial" w:cs="Arial"/>
        </w:rPr>
      </w:pPr>
    </w:p>
    <w:p w14:paraId="0B3A7F4E" w14:textId="08A61EE9" w:rsidR="00486CFB" w:rsidRPr="0077182F" w:rsidRDefault="00B25976" w:rsidP="00621EAE">
      <w:pPr>
        <w:pStyle w:val="justify"/>
        <w:rPr>
          <w:rFonts w:ascii="Arial" w:hAnsi="Arial" w:cs="Arial"/>
          <w:color w:val="0B0C0C"/>
        </w:rPr>
      </w:pPr>
      <w:r w:rsidRPr="0077182F">
        <w:rPr>
          <w:rFonts w:ascii="Arial" w:hAnsi="Arial" w:cs="Arial"/>
          <w:color w:val="0B0C0C"/>
        </w:rPr>
        <w:t>The panel will ensure th</w:t>
      </w:r>
      <w:r w:rsidR="00F74963" w:rsidRPr="0077182F">
        <w:rPr>
          <w:rFonts w:ascii="Arial" w:hAnsi="Arial" w:cs="Arial"/>
          <w:color w:val="0B0C0C"/>
        </w:rPr>
        <w:t>at</w:t>
      </w:r>
      <w:r w:rsidRPr="0077182F">
        <w:rPr>
          <w:rFonts w:ascii="Arial" w:hAnsi="Arial" w:cs="Arial"/>
          <w:color w:val="0B0C0C"/>
        </w:rPr>
        <w:t xml:space="preserve"> appointments are made in accordance with the Governance Code. The DWP Public Appointments Team will keep you updated on the progress of the competition.</w:t>
      </w:r>
    </w:p>
    <w:p w14:paraId="63D92DDA" w14:textId="4BE78086" w:rsidR="00E740CC" w:rsidRPr="0077182F" w:rsidRDefault="00535EF5" w:rsidP="00621EAE">
      <w:pPr>
        <w:pStyle w:val="justify"/>
        <w:rPr>
          <w:rFonts w:ascii="Arial" w:hAnsi="Arial" w:cs="Arial"/>
          <w:b/>
          <w:u w:val="single"/>
        </w:rPr>
      </w:pPr>
      <w:r w:rsidRPr="0077182F">
        <w:rPr>
          <w:rFonts w:ascii="Arial" w:hAnsi="Arial" w:cs="Arial"/>
          <w:b/>
          <w:u w:val="single"/>
        </w:rPr>
        <w:t>I</w:t>
      </w:r>
      <w:r w:rsidR="00983952" w:rsidRPr="0077182F">
        <w:rPr>
          <w:rFonts w:ascii="Arial" w:hAnsi="Arial" w:cs="Arial"/>
          <w:b/>
          <w:u w:val="single"/>
        </w:rPr>
        <w:t xml:space="preserve">ndicative </w:t>
      </w:r>
      <w:r w:rsidR="00E740CC" w:rsidRPr="0077182F">
        <w:rPr>
          <w:rFonts w:ascii="Arial" w:hAnsi="Arial" w:cs="Arial"/>
          <w:b/>
          <w:u w:val="single"/>
        </w:rPr>
        <w:t>Timetable</w:t>
      </w:r>
    </w:p>
    <w:p w14:paraId="34B3F2EB" w14:textId="77777777" w:rsidR="00E740CC" w:rsidRPr="0077182F" w:rsidRDefault="00E740CC" w:rsidP="00621EAE">
      <w:pPr>
        <w:pStyle w:val="NoSpacing"/>
        <w:jc w:val="left"/>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540"/>
      </w:tblGrid>
      <w:tr w:rsidR="00E740CC" w:rsidRPr="0077182F" w14:paraId="1654DA43" w14:textId="77777777" w:rsidTr="21097F5A">
        <w:tc>
          <w:tcPr>
            <w:tcW w:w="4644" w:type="dxa"/>
            <w:shd w:val="clear" w:color="auto" w:fill="auto"/>
          </w:tcPr>
          <w:p w14:paraId="76650670" w14:textId="77777777" w:rsidR="00E740CC" w:rsidRPr="0077182F" w:rsidRDefault="00E740CC" w:rsidP="00621EAE">
            <w:pPr>
              <w:pStyle w:val="justify"/>
              <w:rPr>
                <w:rFonts w:ascii="Arial" w:hAnsi="Arial" w:cs="Arial"/>
              </w:rPr>
            </w:pPr>
            <w:r w:rsidRPr="0077182F">
              <w:rPr>
                <w:rFonts w:ascii="Arial" w:hAnsi="Arial" w:cs="Arial"/>
              </w:rPr>
              <w:t>Advert Closing Date</w:t>
            </w:r>
          </w:p>
        </w:tc>
        <w:tc>
          <w:tcPr>
            <w:tcW w:w="4645" w:type="dxa"/>
            <w:shd w:val="clear" w:color="auto" w:fill="auto"/>
          </w:tcPr>
          <w:p w14:paraId="7D34F5C7" w14:textId="219EA96F" w:rsidR="00E740CC" w:rsidRPr="006F4D4A" w:rsidRDefault="0EE307A9" w:rsidP="00621EAE">
            <w:pPr>
              <w:pStyle w:val="justify"/>
              <w:rPr>
                <w:rFonts w:ascii="Arial" w:hAnsi="Arial" w:cs="Arial"/>
                <w:b/>
                <w:bCs/>
              </w:rPr>
            </w:pPr>
            <w:r w:rsidRPr="006F4D4A">
              <w:rPr>
                <w:rFonts w:ascii="Arial" w:hAnsi="Arial" w:cs="Arial"/>
                <w:b/>
                <w:bCs/>
              </w:rPr>
              <w:t>1</w:t>
            </w:r>
            <w:r w:rsidR="007B53A7">
              <w:rPr>
                <w:rFonts w:ascii="Arial" w:hAnsi="Arial" w:cs="Arial"/>
                <w:b/>
                <w:bCs/>
              </w:rPr>
              <w:t>4</w:t>
            </w:r>
            <w:r w:rsidR="42A776AF" w:rsidRPr="006F4D4A">
              <w:rPr>
                <w:rFonts w:ascii="Arial" w:hAnsi="Arial" w:cs="Arial"/>
                <w:b/>
                <w:bCs/>
              </w:rPr>
              <w:t>/</w:t>
            </w:r>
            <w:r w:rsidR="4FD02914" w:rsidRPr="006F4D4A">
              <w:rPr>
                <w:rFonts w:ascii="Arial" w:hAnsi="Arial" w:cs="Arial"/>
                <w:b/>
                <w:bCs/>
              </w:rPr>
              <w:t>02</w:t>
            </w:r>
            <w:r w:rsidR="42A776AF" w:rsidRPr="006F4D4A">
              <w:rPr>
                <w:rFonts w:ascii="Arial" w:hAnsi="Arial" w:cs="Arial"/>
                <w:b/>
                <w:bCs/>
              </w:rPr>
              <w:t>/202</w:t>
            </w:r>
            <w:r w:rsidR="4FD02914" w:rsidRPr="006F4D4A">
              <w:rPr>
                <w:rFonts w:ascii="Arial" w:hAnsi="Arial" w:cs="Arial"/>
                <w:b/>
                <w:bCs/>
              </w:rPr>
              <w:t>4</w:t>
            </w:r>
            <w:r w:rsidR="2DB7A9D3" w:rsidRPr="006F4D4A">
              <w:rPr>
                <w:rFonts w:ascii="Arial" w:hAnsi="Arial" w:cs="Arial"/>
                <w:b/>
                <w:bCs/>
              </w:rPr>
              <w:t xml:space="preserve"> at 17:00</w:t>
            </w:r>
          </w:p>
        </w:tc>
      </w:tr>
      <w:tr w:rsidR="00E740CC" w:rsidRPr="0077182F" w14:paraId="291FCBAC" w14:textId="77777777" w:rsidTr="21097F5A">
        <w:tc>
          <w:tcPr>
            <w:tcW w:w="4644" w:type="dxa"/>
            <w:shd w:val="clear" w:color="auto" w:fill="auto"/>
          </w:tcPr>
          <w:p w14:paraId="582863BF" w14:textId="77777777" w:rsidR="00E740CC" w:rsidRPr="0077182F" w:rsidRDefault="00E740CC" w:rsidP="00621EAE">
            <w:pPr>
              <w:pStyle w:val="justify"/>
              <w:rPr>
                <w:rFonts w:ascii="Arial" w:hAnsi="Arial" w:cs="Arial"/>
              </w:rPr>
            </w:pPr>
            <w:r w:rsidRPr="0077182F">
              <w:rPr>
                <w:rFonts w:ascii="Arial" w:hAnsi="Arial" w:cs="Arial"/>
              </w:rPr>
              <w:t>Short List Meeting</w:t>
            </w:r>
          </w:p>
        </w:tc>
        <w:tc>
          <w:tcPr>
            <w:tcW w:w="4645" w:type="dxa"/>
            <w:shd w:val="clear" w:color="auto" w:fill="auto"/>
          </w:tcPr>
          <w:p w14:paraId="0B4020A7" w14:textId="45561130" w:rsidR="00E740CC" w:rsidRPr="006F4D4A" w:rsidRDefault="273610D3" w:rsidP="00621EAE">
            <w:pPr>
              <w:pStyle w:val="justify"/>
              <w:rPr>
                <w:rFonts w:ascii="Arial" w:hAnsi="Arial" w:cs="Arial"/>
                <w:b/>
                <w:bCs/>
              </w:rPr>
            </w:pPr>
            <w:r w:rsidRPr="006F4D4A">
              <w:rPr>
                <w:rFonts w:ascii="Arial" w:hAnsi="Arial" w:cs="Arial"/>
                <w:b/>
                <w:bCs/>
              </w:rPr>
              <w:t xml:space="preserve">Week Commencing </w:t>
            </w:r>
            <w:r w:rsidR="57729209" w:rsidRPr="006F4D4A">
              <w:rPr>
                <w:rFonts w:ascii="Arial" w:hAnsi="Arial" w:cs="Arial"/>
                <w:b/>
                <w:bCs/>
              </w:rPr>
              <w:t>04/03/2024</w:t>
            </w:r>
            <w:r w:rsidRPr="006F4D4A">
              <w:rPr>
                <w:rFonts w:ascii="Arial" w:hAnsi="Arial" w:cs="Arial"/>
                <w:b/>
                <w:bCs/>
              </w:rPr>
              <w:t xml:space="preserve"> </w:t>
            </w:r>
          </w:p>
        </w:tc>
      </w:tr>
      <w:tr w:rsidR="00E740CC" w:rsidRPr="0077182F" w14:paraId="66F5AA6F" w14:textId="77777777" w:rsidTr="21097F5A">
        <w:tc>
          <w:tcPr>
            <w:tcW w:w="4644" w:type="dxa"/>
            <w:shd w:val="clear" w:color="auto" w:fill="auto"/>
          </w:tcPr>
          <w:p w14:paraId="138ACBD5" w14:textId="77777777" w:rsidR="00FD0626" w:rsidRPr="0077182F" w:rsidRDefault="00E740CC" w:rsidP="00621EAE">
            <w:pPr>
              <w:pStyle w:val="justify"/>
              <w:rPr>
                <w:rFonts w:ascii="Arial" w:hAnsi="Arial" w:cs="Arial"/>
              </w:rPr>
            </w:pPr>
            <w:r w:rsidRPr="0077182F">
              <w:rPr>
                <w:rFonts w:ascii="Arial" w:hAnsi="Arial" w:cs="Arial"/>
              </w:rPr>
              <w:t>Final Panel Interviews</w:t>
            </w:r>
            <w:r w:rsidR="00FD0626" w:rsidRPr="0077182F">
              <w:rPr>
                <w:rFonts w:ascii="Arial" w:hAnsi="Arial" w:cs="Arial"/>
              </w:rPr>
              <w:t xml:space="preserve"> </w:t>
            </w:r>
          </w:p>
        </w:tc>
        <w:tc>
          <w:tcPr>
            <w:tcW w:w="4645" w:type="dxa"/>
            <w:shd w:val="clear" w:color="auto" w:fill="auto"/>
          </w:tcPr>
          <w:p w14:paraId="1D7B270A" w14:textId="147F8C43" w:rsidR="00E740CC" w:rsidRPr="006F4D4A" w:rsidRDefault="1D09189A" w:rsidP="00621EAE">
            <w:pPr>
              <w:pStyle w:val="justify"/>
              <w:rPr>
                <w:rFonts w:ascii="Arial" w:hAnsi="Arial" w:cs="Arial"/>
                <w:b/>
                <w:bCs/>
              </w:rPr>
            </w:pPr>
            <w:r w:rsidRPr="006F4D4A">
              <w:rPr>
                <w:rFonts w:ascii="Arial" w:hAnsi="Arial" w:cs="Arial"/>
                <w:b/>
                <w:bCs/>
              </w:rPr>
              <w:t xml:space="preserve">Week Commencing </w:t>
            </w:r>
            <w:r w:rsidR="7962FA4E" w:rsidRPr="006F4D4A">
              <w:rPr>
                <w:rFonts w:ascii="Arial" w:hAnsi="Arial" w:cs="Arial"/>
                <w:b/>
                <w:bCs/>
              </w:rPr>
              <w:t>2</w:t>
            </w:r>
            <w:r w:rsidR="744948DD" w:rsidRPr="006F4D4A">
              <w:rPr>
                <w:rFonts w:ascii="Arial" w:hAnsi="Arial" w:cs="Arial"/>
                <w:b/>
                <w:bCs/>
              </w:rPr>
              <w:t>9</w:t>
            </w:r>
            <w:r w:rsidR="7962FA4E" w:rsidRPr="006F4D4A">
              <w:rPr>
                <w:rFonts w:ascii="Arial" w:hAnsi="Arial" w:cs="Arial"/>
                <w:b/>
                <w:bCs/>
              </w:rPr>
              <w:t>/0</w:t>
            </w:r>
            <w:r w:rsidR="744948DD" w:rsidRPr="006F4D4A">
              <w:rPr>
                <w:rFonts w:ascii="Arial" w:hAnsi="Arial" w:cs="Arial"/>
                <w:b/>
                <w:bCs/>
              </w:rPr>
              <w:t>4</w:t>
            </w:r>
            <w:r w:rsidR="7962FA4E" w:rsidRPr="006F4D4A">
              <w:rPr>
                <w:rFonts w:ascii="Arial" w:hAnsi="Arial" w:cs="Arial"/>
                <w:b/>
                <w:bCs/>
              </w:rPr>
              <w:t>/202</w:t>
            </w:r>
            <w:r w:rsidR="4FD02914" w:rsidRPr="006F4D4A">
              <w:rPr>
                <w:rFonts w:ascii="Arial" w:hAnsi="Arial" w:cs="Arial"/>
                <w:b/>
                <w:bCs/>
              </w:rPr>
              <w:t>4</w:t>
            </w:r>
          </w:p>
        </w:tc>
      </w:tr>
      <w:tr w:rsidR="00E740CC" w:rsidRPr="0077182F" w14:paraId="5C8A5BD5" w14:textId="77777777" w:rsidTr="21097F5A">
        <w:tc>
          <w:tcPr>
            <w:tcW w:w="4644" w:type="dxa"/>
            <w:shd w:val="clear" w:color="auto" w:fill="auto"/>
          </w:tcPr>
          <w:p w14:paraId="74BAEF1B" w14:textId="31F77776" w:rsidR="00E740CC" w:rsidRPr="0077182F" w:rsidRDefault="00E740CC" w:rsidP="00621EAE">
            <w:pPr>
              <w:pStyle w:val="justify"/>
              <w:rPr>
                <w:rFonts w:ascii="Arial" w:hAnsi="Arial" w:cs="Arial"/>
              </w:rPr>
            </w:pPr>
            <w:r w:rsidRPr="0077182F">
              <w:rPr>
                <w:rFonts w:ascii="Arial" w:hAnsi="Arial" w:cs="Arial"/>
              </w:rPr>
              <w:t xml:space="preserve">Meeting </w:t>
            </w:r>
            <w:r w:rsidR="00BA10C6" w:rsidRPr="0077182F">
              <w:rPr>
                <w:rFonts w:ascii="Arial" w:hAnsi="Arial" w:cs="Arial"/>
              </w:rPr>
              <w:t>with Ministers</w:t>
            </w:r>
            <w:r w:rsidRPr="0077182F">
              <w:rPr>
                <w:rFonts w:ascii="Arial" w:hAnsi="Arial" w:cs="Arial"/>
              </w:rPr>
              <w:t xml:space="preserve"> (if required)</w:t>
            </w:r>
          </w:p>
        </w:tc>
        <w:tc>
          <w:tcPr>
            <w:tcW w:w="4645" w:type="dxa"/>
            <w:shd w:val="clear" w:color="auto" w:fill="auto"/>
          </w:tcPr>
          <w:p w14:paraId="4F904CB7" w14:textId="68F809D2" w:rsidR="00E740CC" w:rsidRPr="006F4D4A" w:rsidRDefault="5E70D61A" w:rsidP="00621EAE">
            <w:pPr>
              <w:pStyle w:val="justify"/>
              <w:rPr>
                <w:rFonts w:ascii="Arial" w:hAnsi="Arial" w:cs="Arial"/>
                <w:b/>
                <w:bCs/>
              </w:rPr>
            </w:pPr>
            <w:r w:rsidRPr="006F4D4A">
              <w:rPr>
                <w:rFonts w:ascii="Arial" w:hAnsi="Arial" w:cs="Arial"/>
                <w:b/>
                <w:bCs/>
              </w:rPr>
              <w:t xml:space="preserve">Week Commencing </w:t>
            </w:r>
            <w:r w:rsidR="58EE61A6" w:rsidRPr="006F4D4A">
              <w:rPr>
                <w:rFonts w:ascii="Arial" w:hAnsi="Arial" w:cs="Arial"/>
                <w:b/>
                <w:bCs/>
              </w:rPr>
              <w:t>05</w:t>
            </w:r>
            <w:r w:rsidRPr="006F4D4A">
              <w:rPr>
                <w:rFonts w:ascii="Arial" w:hAnsi="Arial" w:cs="Arial"/>
                <w:b/>
                <w:bCs/>
              </w:rPr>
              <w:t>/0</w:t>
            </w:r>
            <w:r w:rsidR="58EE61A6" w:rsidRPr="006F4D4A">
              <w:rPr>
                <w:rFonts w:ascii="Arial" w:hAnsi="Arial" w:cs="Arial"/>
                <w:b/>
                <w:bCs/>
              </w:rPr>
              <w:t>5</w:t>
            </w:r>
            <w:r w:rsidRPr="006F4D4A">
              <w:rPr>
                <w:rFonts w:ascii="Arial" w:hAnsi="Arial" w:cs="Arial"/>
                <w:b/>
                <w:bCs/>
              </w:rPr>
              <w:t>/202</w:t>
            </w:r>
            <w:r w:rsidR="2AB63366" w:rsidRPr="006F4D4A">
              <w:rPr>
                <w:rFonts w:ascii="Arial" w:hAnsi="Arial" w:cs="Arial"/>
                <w:b/>
                <w:bCs/>
              </w:rPr>
              <w:t>4</w:t>
            </w:r>
          </w:p>
        </w:tc>
      </w:tr>
    </w:tbl>
    <w:p w14:paraId="06971CD3" w14:textId="77777777" w:rsidR="00CE6935" w:rsidRPr="0077182F" w:rsidRDefault="00CE6935" w:rsidP="00621EAE">
      <w:pPr>
        <w:pStyle w:val="NoSpacing"/>
        <w:jc w:val="left"/>
        <w:rPr>
          <w:rFonts w:ascii="Arial" w:hAnsi="Arial" w:cs="Arial"/>
        </w:rPr>
      </w:pPr>
    </w:p>
    <w:p w14:paraId="53CB0391" w14:textId="249CA545" w:rsidR="00E740CC" w:rsidRPr="00C17905" w:rsidRDefault="00E740CC" w:rsidP="00621EAE">
      <w:pPr>
        <w:pStyle w:val="justify"/>
        <w:rPr>
          <w:rFonts w:ascii="Arial" w:hAnsi="Arial" w:cs="Arial"/>
          <w:b/>
          <w:bCs/>
        </w:rPr>
      </w:pPr>
      <w:r w:rsidRPr="21097F5A">
        <w:rPr>
          <w:rFonts w:ascii="Arial" w:hAnsi="Arial" w:cs="Arial"/>
          <w:b/>
          <w:bCs/>
        </w:rPr>
        <w:t>Please note that th</w:t>
      </w:r>
      <w:r w:rsidR="00196708" w:rsidRPr="21097F5A">
        <w:rPr>
          <w:rFonts w:ascii="Arial" w:hAnsi="Arial" w:cs="Arial"/>
          <w:b/>
          <w:bCs/>
        </w:rPr>
        <w:t>e above</w:t>
      </w:r>
      <w:r w:rsidRPr="21097F5A">
        <w:rPr>
          <w:rFonts w:ascii="Arial" w:hAnsi="Arial" w:cs="Arial"/>
          <w:b/>
          <w:bCs/>
        </w:rPr>
        <w:t xml:space="preserve"> dates are indicative at this stage and could be subject to change.</w:t>
      </w:r>
    </w:p>
    <w:p w14:paraId="29801E1F" w14:textId="77777777" w:rsidR="00FD0626" w:rsidRPr="0077182F" w:rsidRDefault="00FD0626" w:rsidP="00621EAE">
      <w:pPr>
        <w:pStyle w:val="justify"/>
        <w:rPr>
          <w:rFonts w:ascii="Arial" w:hAnsi="Arial" w:cs="Arial"/>
        </w:rPr>
      </w:pPr>
      <w:r w:rsidRPr="0077182F">
        <w:rPr>
          <w:rFonts w:ascii="Arial" w:hAnsi="Arial" w:cs="Arial"/>
        </w:rPr>
        <w:lastRenderedPageBreak/>
        <w:t>At the s</w:t>
      </w:r>
      <w:r w:rsidR="00B25976" w:rsidRPr="0077182F">
        <w:rPr>
          <w:rFonts w:ascii="Arial" w:hAnsi="Arial" w:cs="Arial"/>
        </w:rPr>
        <w:t>hort-</w:t>
      </w:r>
      <w:r w:rsidRPr="0077182F">
        <w:rPr>
          <w:rFonts w:ascii="Arial" w:hAnsi="Arial" w:cs="Arial"/>
        </w:rPr>
        <w:t xml:space="preserve">list meeting the selection panel </w:t>
      </w:r>
      <w:r w:rsidR="00B25976" w:rsidRPr="0077182F">
        <w:rPr>
          <w:rFonts w:ascii="Arial" w:hAnsi="Arial" w:cs="Arial"/>
        </w:rPr>
        <w:t xml:space="preserve">will </w:t>
      </w:r>
      <w:r w:rsidRPr="0077182F">
        <w:rPr>
          <w:rFonts w:ascii="Arial" w:hAnsi="Arial" w:cs="Arial"/>
        </w:rPr>
        <w:t xml:space="preserve">assess each application against the </w:t>
      </w:r>
      <w:r w:rsidRPr="006B7EA1">
        <w:rPr>
          <w:rFonts w:ascii="Arial" w:hAnsi="Arial" w:cs="Arial"/>
        </w:rPr>
        <w:t>essential criteria</w:t>
      </w:r>
      <w:r w:rsidRPr="0077182F">
        <w:rPr>
          <w:rFonts w:ascii="Arial" w:hAnsi="Arial" w:cs="Arial"/>
        </w:rPr>
        <w:t xml:space="preserve"> using </w:t>
      </w:r>
      <w:r w:rsidR="00B25976" w:rsidRPr="0077182F">
        <w:rPr>
          <w:rFonts w:ascii="Arial" w:hAnsi="Arial" w:cs="Arial"/>
        </w:rPr>
        <w:t xml:space="preserve">the information provided in your CV and </w:t>
      </w:r>
      <w:r w:rsidR="00C40CAF" w:rsidRPr="0077182F">
        <w:rPr>
          <w:rFonts w:ascii="Arial" w:hAnsi="Arial" w:cs="Arial"/>
        </w:rPr>
        <w:t>supporting statement.</w:t>
      </w:r>
      <w:r w:rsidR="00B25976" w:rsidRPr="0077182F">
        <w:rPr>
          <w:rFonts w:ascii="Arial" w:hAnsi="Arial" w:cs="Arial"/>
        </w:rPr>
        <w:t xml:space="preserve"> </w:t>
      </w:r>
    </w:p>
    <w:p w14:paraId="2DB7FF3F" w14:textId="2910DDA3" w:rsidR="00BE4BF4" w:rsidRPr="0077182F" w:rsidRDefault="00BE4BF4" w:rsidP="00621EAE">
      <w:pPr>
        <w:pStyle w:val="justify"/>
        <w:rPr>
          <w:rFonts w:ascii="Arial" w:hAnsi="Arial" w:cs="Arial"/>
        </w:rPr>
      </w:pPr>
      <w:r w:rsidRPr="0077182F">
        <w:rPr>
          <w:rFonts w:ascii="Arial" w:hAnsi="Arial" w:cs="Arial"/>
        </w:rPr>
        <w:t xml:space="preserve">Successful candidates can expect to be contacted </w:t>
      </w:r>
      <w:r w:rsidR="00116925" w:rsidRPr="0077182F">
        <w:rPr>
          <w:rFonts w:ascii="Arial" w:hAnsi="Arial" w:cs="Arial"/>
        </w:rPr>
        <w:t>during w/</w:t>
      </w:r>
      <w:r w:rsidR="00DE2825" w:rsidRPr="0077182F">
        <w:rPr>
          <w:rFonts w:ascii="Arial" w:hAnsi="Arial" w:cs="Arial"/>
        </w:rPr>
        <w:t xml:space="preserve">c </w:t>
      </w:r>
      <w:r w:rsidR="00577773">
        <w:rPr>
          <w:rFonts w:ascii="Arial" w:hAnsi="Arial" w:cs="Arial"/>
        </w:rPr>
        <w:t>03</w:t>
      </w:r>
      <w:r w:rsidR="00367414">
        <w:rPr>
          <w:rFonts w:ascii="Arial" w:hAnsi="Arial" w:cs="Arial"/>
        </w:rPr>
        <w:t>/0</w:t>
      </w:r>
      <w:r w:rsidR="00577773">
        <w:rPr>
          <w:rFonts w:ascii="Arial" w:hAnsi="Arial" w:cs="Arial"/>
        </w:rPr>
        <w:t>6</w:t>
      </w:r>
      <w:r w:rsidR="00367414">
        <w:rPr>
          <w:rFonts w:ascii="Arial" w:hAnsi="Arial" w:cs="Arial"/>
        </w:rPr>
        <w:t>/202</w:t>
      </w:r>
      <w:r w:rsidR="00577773">
        <w:rPr>
          <w:rFonts w:ascii="Arial" w:hAnsi="Arial" w:cs="Arial"/>
        </w:rPr>
        <w:t>4</w:t>
      </w:r>
      <w:r w:rsidRPr="0077182F">
        <w:rPr>
          <w:rFonts w:ascii="Arial" w:hAnsi="Arial" w:cs="Arial"/>
        </w:rPr>
        <w:t xml:space="preserve">. Those who are unsuccessful at this stage will be notified in writing.  </w:t>
      </w:r>
    </w:p>
    <w:p w14:paraId="3B105FB5" w14:textId="45212C03" w:rsidR="00044A7D" w:rsidRPr="0077182F" w:rsidRDefault="00BE4BF4" w:rsidP="00621EAE">
      <w:pPr>
        <w:pStyle w:val="justify"/>
        <w:rPr>
          <w:rFonts w:ascii="Arial" w:hAnsi="Arial" w:cs="Arial"/>
        </w:rPr>
      </w:pPr>
      <w:r w:rsidRPr="0077182F">
        <w:rPr>
          <w:rFonts w:ascii="Arial" w:hAnsi="Arial" w:cs="Arial"/>
        </w:rPr>
        <w:t>Panel interviews will take place</w:t>
      </w:r>
      <w:r w:rsidR="00C85C8F">
        <w:rPr>
          <w:rFonts w:ascii="Arial" w:hAnsi="Arial" w:cs="Arial"/>
        </w:rPr>
        <w:t xml:space="preserve"> via video or</w:t>
      </w:r>
      <w:r w:rsidR="00314316" w:rsidRPr="0077182F">
        <w:rPr>
          <w:rFonts w:ascii="Arial" w:hAnsi="Arial" w:cs="Arial"/>
        </w:rPr>
        <w:t xml:space="preserve"> </w:t>
      </w:r>
      <w:r w:rsidR="00605479" w:rsidRPr="0077182F">
        <w:rPr>
          <w:rFonts w:ascii="Arial" w:hAnsi="Arial" w:cs="Arial"/>
        </w:rPr>
        <w:t xml:space="preserve">in person at </w:t>
      </w:r>
      <w:r w:rsidR="00A3518F" w:rsidRPr="0077182F">
        <w:rPr>
          <w:rFonts w:ascii="Arial" w:hAnsi="Arial" w:cs="Arial"/>
        </w:rPr>
        <w:t>Caxton House, Tothill Street, London</w:t>
      </w:r>
      <w:r w:rsidR="00630712" w:rsidRPr="0077182F">
        <w:rPr>
          <w:rFonts w:ascii="Arial" w:hAnsi="Arial" w:cs="Arial"/>
        </w:rPr>
        <w:t>, SW1H 9NA</w:t>
      </w:r>
      <w:r w:rsidR="00A3518F" w:rsidRPr="0077182F">
        <w:rPr>
          <w:rFonts w:ascii="Arial" w:hAnsi="Arial" w:cs="Arial"/>
        </w:rPr>
        <w:t>.</w:t>
      </w:r>
      <w:r w:rsidRPr="0077182F">
        <w:rPr>
          <w:rFonts w:ascii="Arial" w:hAnsi="Arial" w:cs="Arial"/>
        </w:rPr>
        <w:t xml:space="preserve">  </w:t>
      </w:r>
    </w:p>
    <w:p w14:paraId="69122328" w14:textId="698C0107" w:rsidR="00BE4BF4" w:rsidRPr="0077182F" w:rsidRDefault="00FD0626" w:rsidP="00621EAE">
      <w:pPr>
        <w:pStyle w:val="justify"/>
        <w:rPr>
          <w:rFonts w:ascii="Arial" w:hAnsi="Arial" w:cs="Arial"/>
        </w:rPr>
      </w:pPr>
      <w:r w:rsidRPr="0077182F">
        <w:rPr>
          <w:rFonts w:ascii="Arial" w:hAnsi="Arial" w:cs="Arial"/>
        </w:rPr>
        <w:t xml:space="preserve">Following </w:t>
      </w:r>
      <w:r w:rsidR="00AD5204" w:rsidRPr="0077182F">
        <w:rPr>
          <w:rFonts w:ascii="Arial" w:hAnsi="Arial" w:cs="Arial"/>
        </w:rPr>
        <w:t>interviews,</w:t>
      </w:r>
      <w:r w:rsidRPr="0077182F">
        <w:rPr>
          <w:rFonts w:ascii="Arial" w:hAnsi="Arial" w:cs="Arial"/>
        </w:rPr>
        <w:t xml:space="preserve"> the d</w:t>
      </w:r>
      <w:r w:rsidR="00BE4BF4" w:rsidRPr="0077182F">
        <w:rPr>
          <w:rFonts w:ascii="Arial" w:hAnsi="Arial" w:cs="Arial"/>
        </w:rPr>
        <w:t>etails of appointable candidates will be put forward to the</w:t>
      </w:r>
      <w:r w:rsidR="00150D4D" w:rsidRPr="0077182F">
        <w:rPr>
          <w:rFonts w:ascii="Arial" w:hAnsi="Arial" w:cs="Arial"/>
        </w:rPr>
        <w:t xml:space="preserve"> DWP</w:t>
      </w:r>
      <w:r w:rsidR="00BF0B68" w:rsidRPr="0077182F">
        <w:rPr>
          <w:rFonts w:ascii="Arial" w:hAnsi="Arial" w:cs="Arial"/>
        </w:rPr>
        <w:t xml:space="preserve"> </w:t>
      </w:r>
      <w:r w:rsidR="00BE4BF4" w:rsidRPr="0077182F">
        <w:rPr>
          <w:rFonts w:ascii="Arial" w:hAnsi="Arial" w:cs="Arial"/>
        </w:rPr>
        <w:t xml:space="preserve">Secretary of State. </w:t>
      </w:r>
      <w:r w:rsidRPr="0077182F">
        <w:rPr>
          <w:rFonts w:ascii="Arial" w:hAnsi="Arial" w:cs="Arial"/>
        </w:rPr>
        <w:t>A</w:t>
      </w:r>
      <w:r w:rsidR="00A3518F" w:rsidRPr="0077182F">
        <w:rPr>
          <w:rFonts w:ascii="Arial" w:hAnsi="Arial" w:cs="Arial"/>
        </w:rPr>
        <w:t>ppointable candidates</w:t>
      </w:r>
      <w:r w:rsidRPr="0077182F">
        <w:rPr>
          <w:rFonts w:ascii="Arial" w:hAnsi="Arial" w:cs="Arial"/>
        </w:rPr>
        <w:t xml:space="preserve"> may be asked to meet with DWP Ministers before a final decision is made</w:t>
      </w:r>
      <w:r w:rsidR="00A3518F" w:rsidRPr="0077182F">
        <w:rPr>
          <w:rFonts w:ascii="Arial" w:hAnsi="Arial" w:cs="Arial"/>
        </w:rPr>
        <w:t xml:space="preserve"> (after interview by the selection panel). </w:t>
      </w:r>
      <w:r w:rsidR="00BE4BF4" w:rsidRPr="0077182F">
        <w:rPr>
          <w:rFonts w:ascii="Arial" w:hAnsi="Arial" w:cs="Arial"/>
        </w:rPr>
        <w:t xml:space="preserve"> </w:t>
      </w:r>
      <w:r w:rsidRPr="0077182F">
        <w:rPr>
          <w:rFonts w:ascii="Arial" w:hAnsi="Arial" w:cs="Arial"/>
        </w:rPr>
        <w:t>The final decision rests with the DWP Secretary of State.</w:t>
      </w:r>
    </w:p>
    <w:p w14:paraId="653F8EFF" w14:textId="36422A7C" w:rsidR="00631410" w:rsidRPr="0077182F" w:rsidRDefault="00BE4BF4" w:rsidP="00621EAE">
      <w:pPr>
        <w:pStyle w:val="justify"/>
        <w:rPr>
          <w:rFonts w:ascii="Arial" w:hAnsi="Arial" w:cs="Arial"/>
        </w:rPr>
      </w:pPr>
      <w:r w:rsidRPr="21097F5A">
        <w:rPr>
          <w:rFonts w:ascii="Arial" w:hAnsi="Arial" w:cs="Arial"/>
        </w:rPr>
        <w:t>During the period following appointment the successful candidate</w:t>
      </w:r>
      <w:r w:rsidR="6E357A41" w:rsidRPr="21097F5A">
        <w:rPr>
          <w:rFonts w:ascii="Arial" w:hAnsi="Arial" w:cs="Arial"/>
        </w:rPr>
        <w:t>s</w:t>
      </w:r>
      <w:r w:rsidRPr="21097F5A">
        <w:rPr>
          <w:rFonts w:ascii="Arial" w:hAnsi="Arial" w:cs="Arial"/>
        </w:rPr>
        <w:t xml:space="preserve"> will be required to undertake familiarisation</w:t>
      </w:r>
      <w:r w:rsidR="00EB1D47">
        <w:rPr>
          <w:rFonts w:ascii="Arial" w:hAnsi="Arial" w:cs="Arial"/>
        </w:rPr>
        <w:t>, induction</w:t>
      </w:r>
      <w:r w:rsidRPr="21097F5A">
        <w:rPr>
          <w:rFonts w:ascii="Arial" w:hAnsi="Arial" w:cs="Arial"/>
        </w:rPr>
        <w:t xml:space="preserve"> and orientation activities. Subject to obtaining </w:t>
      </w:r>
      <w:r w:rsidR="00371E1C" w:rsidRPr="21097F5A">
        <w:rPr>
          <w:rFonts w:ascii="Arial" w:hAnsi="Arial" w:cs="Arial"/>
        </w:rPr>
        <w:t xml:space="preserve">all necessary approvals </w:t>
      </w:r>
      <w:r w:rsidRPr="21097F5A">
        <w:rPr>
          <w:rFonts w:ascii="Arial" w:hAnsi="Arial" w:cs="Arial"/>
        </w:rPr>
        <w:t>in time, we are operating on the planning assumption that the successful candidate</w:t>
      </w:r>
      <w:r w:rsidR="6619E226" w:rsidRPr="21097F5A">
        <w:rPr>
          <w:rFonts w:ascii="Arial" w:hAnsi="Arial" w:cs="Arial"/>
        </w:rPr>
        <w:t>s</w:t>
      </w:r>
      <w:r w:rsidRPr="21097F5A">
        <w:rPr>
          <w:rFonts w:ascii="Arial" w:hAnsi="Arial" w:cs="Arial"/>
        </w:rPr>
        <w:t xml:space="preserve"> will take up the post</w:t>
      </w:r>
      <w:r w:rsidR="00C134D0" w:rsidRPr="21097F5A">
        <w:rPr>
          <w:rFonts w:ascii="Arial" w:hAnsi="Arial" w:cs="Arial"/>
        </w:rPr>
        <w:t xml:space="preserve"> from </w:t>
      </w:r>
      <w:r w:rsidR="009C4A06" w:rsidRPr="21097F5A">
        <w:rPr>
          <w:rFonts w:ascii="Arial" w:hAnsi="Arial" w:cs="Arial"/>
        </w:rPr>
        <w:t>July</w:t>
      </w:r>
      <w:r w:rsidR="001455A8" w:rsidRPr="21097F5A">
        <w:rPr>
          <w:rFonts w:ascii="Arial" w:hAnsi="Arial" w:cs="Arial"/>
        </w:rPr>
        <w:t xml:space="preserve"> 202</w:t>
      </w:r>
      <w:r w:rsidR="009C4A06" w:rsidRPr="21097F5A">
        <w:rPr>
          <w:rFonts w:ascii="Arial" w:hAnsi="Arial" w:cs="Arial"/>
        </w:rPr>
        <w:t>4</w:t>
      </w:r>
      <w:r w:rsidR="006D7E18" w:rsidRPr="21097F5A">
        <w:rPr>
          <w:rFonts w:ascii="Arial" w:hAnsi="Arial" w:cs="Arial"/>
        </w:rPr>
        <w:t>.</w:t>
      </w:r>
      <w:r w:rsidR="001455A8" w:rsidRPr="21097F5A">
        <w:rPr>
          <w:rFonts w:ascii="Arial" w:hAnsi="Arial" w:cs="Arial"/>
        </w:rPr>
        <w:t xml:space="preserve"> There may be some flexibility around this start date.</w:t>
      </w:r>
    </w:p>
    <w:p w14:paraId="6D11A863" w14:textId="4CDD6A30" w:rsidR="00E9260B" w:rsidRPr="0077182F" w:rsidRDefault="00E9260B" w:rsidP="00621EAE">
      <w:pPr>
        <w:pStyle w:val="justify"/>
        <w:rPr>
          <w:rFonts w:ascii="Arial" w:hAnsi="Arial" w:cs="Arial"/>
          <w:b/>
          <w:u w:val="single"/>
        </w:rPr>
      </w:pPr>
      <w:r w:rsidRPr="0077182F">
        <w:rPr>
          <w:rFonts w:ascii="Arial" w:hAnsi="Arial" w:cs="Arial"/>
          <w:b/>
          <w:u w:val="single"/>
        </w:rPr>
        <w:t>Expenses</w:t>
      </w:r>
    </w:p>
    <w:p w14:paraId="39C838B3" w14:textId="63C7E267" w:rsidR="00E9260B" w:rsidRPr="0077182F" w:rsidRDefault="00E9260B" w:rsidP="00621EAE">
      <w:pPr>
        <w:pStyle w:val="justify"/>
        <w:spacing w:before="0" w:beforeAutospacing="0" w:after="0" w:afterAutospacing="0"/>
        <w:rPr>
          <w:rFonts w:ascii="Arial" w:hAnsi="Arial" w:cs="Arial"/>
        </w:rPr>
      </w:pPr>
      <w:r w:rsidRPr="21097F5A">
        <w:rPr>
          <w:rFonts w:ascii="Arial" w:hAnsi="Arial" w:cs="Arial"/>
        </w:rPr>
        <w:t xml:space="preserve">Reasonable travel expenses will be reimbursed to candidates who attend for interview. Applications for reimbursement should be made in writing to:  </w:t>
      </w:r>
      <w:hyperlink r:id="rId28">
        <w:r w:rsidR="0071606D" w:rsidRPr="21097F5A">
          <w:rPr>
            <w:rStyle w:val="Hyperlink"/>
            <w:rFonts w:ascii="Arial" w:hAnsi="Arial" w:cs="Arial"/>
          </w:rPr>
          <w:t>alb.publicappointments@dwp.gov.uk</w:t>
        </w:r>
      </w:hyperlink>
      <w:r w:rsidRPr="21097F5A">
        <w:rPr>
          <w:rFonts w:ascii="Arial" w:hAnsi="Arial" w:cs="Arial"/>
        </w:rPr>
        <w:t xml:space="preserve"> in the first instance</w:t>
      </w:r>
      <w:r w:rsidR="72D86811" w:rsidRPr="21097F5A">
        <w:rPr>
          <w:rFonts w:ascii="Arial" w:hAnsi="Arial" w:cs="Arial"/>
        </w:rPr>
        <w:t>.</w:t>
      </w:r>
    </w:p>
    <w:p w14:paraId="06F69B53" w14:textId="77777777" w:rsidR="00623A78" w:rsidRPr="0077182F" w:rsidRDefault="00623A78" w:rsidP="00621EAE">
      <w:pPr>
        <w:pStyle w:val="justify"/>
        <w:spacing w:before="0" w:beforeAutospacing="0" w:after="0" w:afterAutospacing="0"/>
        <w:rPr>
          <w:rFonts w:ascii="Arial" w:hAnsi="Arial" w:cs="Arial"/>
        </w:rPr>
      </w:pPr>
    </w:p>
    <w:p w14:paraId="12F49EE5" w14:textId="77777777" w:rsidR="00D51821" w:rsidRPr="0077182F" w:rsidRDefault="0088575F" w:rsidP="00621EAE">
      <w:pPr>
        <w:shd w:val="clear" w:color="auto" w:fill="333399"/>
        <w:jc w:val="left"/>
        <w:rPr>
          <w:rFonts w:ascii="Arial" w:hAnsi="Arial" w:cs="Arial"/>
          <w:b/>
          <w:bCs/>
          <w:color w:val="FFFFFF"/>
          <w:szCs w:val="24"/>
          <w:lang w:eastAsia="en-GB"/>
        </w:rPr>
      </w:pPr>
      <w:r w:rsidRPr="0077182F">
        <w:rPr>
          <w:rFonts w:ascii="Arial" w:hAnsi="Arial" w:cs="Arial"/>
          <w:b/>
          <w:bCs/>
          <w:color w:val="FFFFFF"/>
          <w:szCs w:val="24"/>
          <w:lang w:eastAsia="en-GB"/>
        </w:rPr>
        <w:t>Complaints Process</w:t>
      </w:r>
    </w:p>
    <w:p w14:paraId="5F96A722" w14:textId="77777777" w:rsidR="00B45D52" w:rsidRPr="0077182F" w:rsidRDefault="00B45D52" w:rsidP="00621EAE">
      <w:pPr>
        <w:pStyle w:val="justify"/>
        <w:spacing w:before="0" w:beforeAutospacing="0" w:after="0" w:afterAutospacing="0"/>
        <w:rPr>
          <w:rFonts w:ascii="Arial" w:hAnsi="Arial" w:cs="Arial"/>
        </w:rPr>
      </w:pPr>
    </w:p>
    <w:p w14:paraId="23904886" w14:textId="1039CBE3" w:rsidR="00483E84" w:rsidRPr="0077182F" w:rsidRDefault="00483E84" w:rsidP="00621EAE">
      <w:pPr>
        <w:pStyle w:val="justify"/>
        <w:rPr>
          <w:rFonts w:ascii="Arial" w:hAnsi="Arial" w:cs="Arial"/>
        </w:rPr>
      </w:pPr>
      <w:r w:rsidRPr="0077182F">
        <w:rPr>
          <w:rFonts w:ascii="Arial" w:hAnsi="Arial" w:cs="Arial"/>
        </w:rPr>
        <w:t xml:space="preserve">The Commissioner for Public Appointments regulates ministerial appointments to the boards of public bodies. The Commissioner’s regulatory functions </w:t>
      </w:r>
      <w:r w:rsidR="004F694E" w:rsidRPr="0077182F">
        <w:rPr>
          <w:rFonts w:ascii="Arial" w:hAnsi="Arial" w:cs="Arial"/>
        </w:rPr>
        <w:t>include</w:t>
      </w:r>
      <w:r w:rsidRPr="0077182F">
        <w:rPr>
          <w:rFonts w:ascii="Arial" w:hAnsi="Arial" w:cs="Arial"/>
        </w:rPr>
        <w:t xml:space="preserve"> monitoring compliance of the Governance Code; investigating specific complaints relating to appointment processes; and promoting equal opportunities and diversity in the procedures for making public appointments.</w:t>
      </w:r>
    </w:p>
    <w:p w14:paraId="022F4A5A" w14:textId="3A77E08A" w:rsidR="00483E84" w:rsidRPr="0077182F" w:rsidRDefault="00483E84" w:rsidP="00621EAE">
      <w:pPr>
        <w:pStyle w:val="justify"/>
        <w:spacing w:before="0" w:beforeAutospacing="0" w:after="0" w:afterAutospacing="0"/>
        <w:rPr>
          <w:rFonts w:ascii="Arial" w:hAnsi="Arial" w:cs="Arial"/>
        </w:rPr>
      </w:pPr>
      <w:r w:rsidRPr="0077182F">
        <w:rPr>
          <w:rFonts w:ascii="Arial" w:hAnsi="Arial" w:cs="Arial"/>
        </w:rPr>
        <w:t xml:space="preserve">For more information on the Commissioner for Public Appointments visit their website </w:t>
      </w:r>
      <w:hyperlink r:id="rId29" w:history="1">
        <w:r w:rsidRPr="0077182F">
          <w:rPr>
            <w:rStyle w:val="Hyperlink"/>
            <w:rFonts w:ascii="Arial" w:hAnsi="Arial" w:cs="Arial"/>
          </w:rPr>
          <w:t>http://publicappointmentscommissioner.independent.gov.uk/</w:t>
        </w:r>
      </w:hyperlink>
    </w:p>
    <w:p w14:paraId="5B95CD12" w14:textId="77777777" w:rsidR="00483E84" w:rsidRPr="0077182F" w:rsidRDefault="00483E84" w:rsidP="00621EAE">
      <w:pPr>
        <w:pStyle w:val="justify"/>
        <w:spacing w:before="0" w:beforeAutospacing="0" w:after="0" w:afterAutospacing="0"/>
        <w:rPr>
          <w:rFonts w:ascii="Arial" w:hAnsi="Arial" w:cs="Arial"/>
        </w:rPr>
      </w:pPr>
    </w:p>
    <w:p w14:paraId="3CCCD9BF" w14:textId="77777777" w:rsidR="00483E84" w:rsidRPr="0077182F" w:rsidRDefault="00483E84" w:rsidP="00621EAE">
      <w:pPr>
        <w:pStyle w:val="justify"/>
        <w:rPr>
          <w:rFonts w:ascii="Arial" w:hAnsi="Arial" w:cs="Arial"/>
        </w:rPr>
      </w:pPr>
      <w:r w:rsidRPr="0077182F">
        <w:rPr>
          <w:rFonts w:ascii="Arial" w:hAnsi="Arial" w:cs="Arial"/>
        </w:rPr>
        <w:t xml:space="preserve">If you feel you have reason to complain you should direct your concerns in the first instance to </w:t>
      </w:r>
      <w:r w:rsidR="00150D4D" w:rsidRPr="0077182F">
        <w:rPr>
          <w:rFonts w:ascii="Arial" w:hAnsi="Arial" w:cs="Arial"/>
        </w:rPr>
        <w:t xml:space="preserve">DWP </w:t>
      </w:r>
      <w:r w:rsidRPr="0077182F">
        <w:rPr>
          <w:rFonts w:ascii="Arial" w:hAnsi="Arial" w:cs="Arial"/>
        </w:rPr>
        <w:t>Public Appointments, who will make every effort to deal with these and respond to you.</w:t>
      </w:r>
    </w:p>
    <w:p w14:paraId="3BB34FD0" w14:textId="5CDD7AD9" w:rsidR="00E9260B" w:rsidRPr="0077182F" w:rsidRDefault="00E9260B" w:rsidP="00621EAE">
      <w:pPr>
        <w:pStyle w:val="justify"/>
        <w:rPr>
          <w:rFonts w:ascii="Arial" w:hAnsi="Arial" w:cs="Arial"/>
        </w:rPr>
      </w:pPr>
      <w:r w:rsidRPr="0077182F">
        <w:rPr>
          <w:rFonts w:ascii="Arial" w:hAnsi="Arial" w:cs="Arial"/>
        </w:rPr>
        <w:t>Email.</w:t>
      </w:r>
      <w:r w:rsidR="00150D4D" w:rsidRPr="0077182F">
        <w:rPr>
          <w:rFonts w:ascii="Arial" w:hAnsi="Arial" w:cs="Arial"/>
        </w:rPr>
        <w:t xml:space="preserve"> </w:t>
      </w:r>
      <w:hyperlink r:id="rId30" w:history="1">
        <w:r w:rsidR="00083A7C" w:rsidRPr="0077182F">
          <w:rPr>
            <w:rStyle w:val="Hyperlink"/>
            <w:rFonts w:ascii="Arial" w:hAnsi="Arial" w:cs="Arial"/>
          </w:rPr>
          <w:t>alb.publicappointments@dwp.gov.uk</w:t>
        </w:r>
      </w:hyperlink>
    </w:p>
    <w:p w14:paraId="62F6F01E" w14:textId="77777777" w:rsidR="00120F18" w:rsidRPr="0077182F" w:rsidRDefault="00BE4BF4" w:rsidP="00621EAE">
      <w:pPr>
        <w:pStyle w:val="justify"/>
        <w:rPr>
          <w:rFonts w:ascii="Arial" w:hAnsi="Arial" w:cs="Arial"/>
        </w:rPr>
      </w:pPr>
      <w:r w:rsidRPr="0077182F">
        <w:rPr>
          <w:rFonts w:ascii="Arial" w:hAnsi="Arial" w:cs="Arial"/>
        </w:rPr>
        <w:t>If after receiving a comprehensive response you are still concerned, you can contact the Commissioner at</w:t>
      </w:r>
      <w:r w:rsidR="00882123" w:rsidRPr="0077182F">
        <w:rPr>
          <w:rFonts w:ascii="Arial" w:hAnsi="Arial" w:cs="Arial"/>
        </w:rPr>
        <w:t>:</w:t>
      </w:r>
    </w:p>
    <w:p w14:paraId="0B7288B1" w14:textId="77777777" w:rsidR="00EB3D82" w:rsidRPr="0077182F" w:rsidRDefault="00EB3D82" w:rsidP="00621EAE">
      <w:pPr>
        <w:jc w:val="left"/>
        <w:rPr>
          <w:rFonts w:ascii="Arial" w:hAnsi="Arial" w:cs="Arial"/>
          <w:szCs w:val="24"/>
          <w:lang w:eastAsia="en-GB"/>
        </w:rPr>
      </w:pPr>
      <w:r w:rsidRPr="0077182F">
        <w:rPr>
          <w:rFonts w:ascii="Arial" w:hAnsi="Arial" w:cs="Arial"/>
          <w:szCs w:val="24"/>
          <w:lang w:eastAsia="en-GB"/>
        </w:rPr>
        <w:t>The Commissioner for Public Appointments</w:t>
      </w:r>
      <w:r w:rsidRPr="0077182F">
        <w:rPr>
          <w:rFonts w:ascii="Arial" w:hAnsi="Arial" w:cs="Arial"/>
          <w:szCs w:val="24"/>
          <w:lang w:eastAsia="en-GB"/>
        </w:rPr>
        <w:br/>
        <w:t>Room G/8</w:t>
      </w:r>
      <w:r w:rsidRPr="0077182F">
        <w:rPr>
          <w:rFonts w:ascii="Arial" w:hAnsi="Arial" w:cs="Arial"/>
          <w:szCs w:val="24"/>
          <w:lang w:eastAsia="en-GB"/>
        </w:rPr>
        <w:br/>
        <w:t>1 Horse Guards Road</w:t>
      </w:r>
      <w:r w:rsidRPr="0077182F">
        <w:rPr>
          <w:rFonts w:ascii="Arial" w:hAnsi="Arial" w:cs="Arial"/>
          <w:szCs w:val="24"/>
          <w:lang w:eastAsia="en-GB"/>
        </w:rPr>
        <w:br/>
        <w:t>London</w:t>
      </w:r>
      <w:r w:rsidRPr="0077182F">
        <w:rPr>
          <w:rFonts w:ascii="Arial" w:hAnsi="Arial" w:cs="Arial"/>
          <w:szCs w:val="24"/>
          <w:lang w:eastAsia="en-GB"/>
        </w:rPr>
        <w:br/>
        <w:t>SW1A 2HQ</w:t>
      </w:r>
    </w:p>
    <w:p w14:paraId="1AEC6EEA" w14:textId="12FE31C7" w:rsidR="00EB3D82" w:rsidRPr="0077182F" w:rsidRDefault="00EB3D82" w:rsidP="00621EAE">
      <w:pPr>
        <w:jc w:val="left"/>
        <w:rPr>
          <w:rFonts w:ascii="Arial" w:hAnsi="Arial" w:cs="Arial"/>
          <w:szCs w:val="24"/>
          <w:lang w:eastAsia="en-GB"/>
        </w:rPr>
      </w:pPr>
      <w:r w:rsidRPr="0077182F">
        <w:rPr>
          <w:rFonts w:ascii="Arial" w:hAnsi="Arial" w:cs="Arial"/>
          <w:szCs w:val="24"/>
          <w:lang w:eastAsia="en-GB"/>
        </w:rPr>
        <w:t xml:space="preserve">Email: </w:t>
      </w:r>
      <w:hyperlink r:id="rId31" w:history="1">
        <w:r w:rsidR="00E1122F" w:rsidRPr="0077182F">
          <w:rPr>
            <w:rStyle w:val="Hyperlink"/>
            <w:rFonts w:ascii="Arial" w:hAnsi="Arial" w:cs="Arial"/>
            <w:szCs w:val="24"/>
            <w:lang w:eastAsia="en-GB"/>
          </w:rPr>
          <w:t>publicappointments@csc.gov.uk</w:t>
        </w:r>
      </w:hyperlink>
      <w:r w:rsidRPr="0077182F">
        <w:rPr>
          <w:rFonts w:ascii="Arial" w:hAnsi="Arial" w:cs="Arial"/>
          <w:szCs w:val="24"/>
          <w:lang w:eastAsia="en-GB"/>
        </w:rPr>
        <w:t>  </w:t>
      </w:r>
    </w:p>
    <w:p w14:paraId="5BFF51D2" w14:textId="77777777" w:rsidR="00075173" w:rsidRDefault="00EB3D82" w:rsidP="00621EAE">
      <w:pPr>
        <w:jc w:val="left"/>
        <w:rPr>
          <w:rFonts w:ascii="Arial" w:hAnsi="Arial" w:cs="Arial"/>
          <w:szCs w:val="24"/>
          <w:lang w:eastAsia="en-GB"/>
        </w:rPr>
      </w:pPr>
      <w:r w:rsidRPr="0077182F">
        <w:rPr>
          <w:rFonts w:ascii="Arial" w:hAnsi="Arial" w:cs="Arial"/>
          <w:szCs w:val="24"/>
          <w:lang w:eastAsia="en-GB"/>
        </w:rPr>
        <w:t>Further information on the role of the Commissioner or the appointments process is available at:</w:t>
      </w:r>
      <w:r w:rsidR="00CB161F" w:rsidRPr="0077182F">
        <w:rPr>
          <w:rFonts w:ascii="Arial" w:hAnsi="Arial" w:cs="Arial"/>
          <w:szCs w:val="24"/>
          <w:lang w:eastAsia="en-GB"/>
        </w:rPr>
        <w:t xml:space="preserve"> </w:t>
      </w:r>
      <w:hyperlink r:id="rId32" w:history="1">
        <w:r w:rsidRPr="0077182F">
          <w:rPr>
            <w:rFonts w:ascii="Arial" w:hAnsi="Arial" w:cs="Arial"/>
            <w:color w:val="0000FF"/>
            <w:szCs w:val="24"/>
            <w:u w:val="single"/>
            <w:lang w:eastAsia="en-GB"/>
          </w:rPr>
          <w:t>publicappointmentscommissioner.independent.gov.uk</w:t>
        </w:r>
      </w:hyperlink>
    </w:p>
    <w:p w14:paraId="59396DF0" w14:textId="3D3CAE81" w:rsidR="00EA2A64" w:rsidRPr="00075173" w:rsidRDefault="00120F18" w:rsidP="00621EAE">
      <w:pPr>
        <w:jc w:val="left"/>
        <w:rPr>
          <w:rFonts w:ascii="Arial" w:hAnsi="Arial" w:cs="Arial"/>
          <w:szCs w:val="24"/>
          <w:lang w:eastAsia="en-GB"/>
        </w:rPr>
      </w:pPr>
      <w:r w:rsidRPr="0077182F">
        <w:rPr>
          <w:rFonts w:ascii="Arial" w:hAnsi="Arial" w:cs="Arial"/>
          <w:b/>
          <w:bCs/>
        </w:rPr>
        <w:lastRenderedPageBreak/>
        <w:t xml:space="preserve">Annex 1: </w:t>
      </w:r>
      <w:r w:rsidR="00EA2A64" w:rsidRPr="0077182F">
        <w:rPr>
          <w:rFonts w:ascii="Arial" w:hAnsi="Arial" w:cs="Arial"/>
          <w:b/>
          <w:bCs/>
        </w:rPr>
        <w:t>Public Body Code of Conduct</w:t>
      </w:r>
    </w:p>
    <w:p w14:paraId="0CBF5890" w14:textId="7B216C05" w:rsidR="00120F18" w:rsidRPr="0077182F" w:rsidRDefault="00120F18" w:rsidP="00621EAE">
      <w:pPr>
        <w:spacing w:before="100" w:beforeAutospacing="1"/>
        <w:jc w:val="left"/>
        <w:rPr>
          <w:rFonts w:ascii="Arial" w:hAnsi="Arial" w:cs="Arial"/>
        </w:rPr>
      </w:pPr>
      <w:r w:rsidRPr="0077182F">
        <w:rPr>
          <w:rFonts w:ascii="Arial" w:hAnsi="Arial" w:cs="Arial"/>
          <w:b/>
        </w:rPr>
        <w:t xml:space="preserve">The Seven Principles Underpinning Public Life </w:t>
      </w:r>
    </w:p>
    <w:p w14:paraId="3DD355C9" w14:textId="77777777" w:rsidR="00D35C2B" w:rsidRPr="0077182F" w:rsidRDefault="00D35C2B" w:rsidP="00621EAE">
      <w:pPr>
        <w:jc w:val="left"/>
        <w:rPr>
          <w:rFonts w:ascii="Arial" w:hAnsi="Arial" w:cs="Arial"/>
          <w:b/>
        </w:rPr>
      </w:pPr>
    </w:p>
    <w:p w14:paraId="2A8CC203" w14:textId="77777777" w:rsidR="00120F18" w:rsidRPr="0077182F" w:rsidRDefault="00120F18" w:rsidP="00621EAE">
      <w:pPr>
        <w:pStyle w:val="justify"/>
        <w:rPr>
          <w:rFonts w:ascii="Arial" w:hAnsi="Arial" w:cs="Arial"/>
        </w:rPr>
      </w:pPr>
      <w:r w:rsidRPr="0077182F">
        <w:rPr>
          <w:rFonts w:ascii="Arial" w:hAnsi="Arial" w:cs="Arial"/>
        </w:rPr>
        <w:t xml:space="preserve">In 1995, the Committee on Standards in Public Life defined seven principles, which should underpin the actions of all who serve the public in any way. These are: </w:t>
      </w:r>
    </w:p>
    <w:p w14:paraId="5C288ECF" w14:textId="77777777" w:rsidR="00120F18" w:rsidRPr="0077182F" w:rsidRDefault="00120F18" w:rsidP="00621EAE">
      <w:pPr>
        <w:pStyle w:val="justify"/>
        <w:rPr>
          <w:rFonts w:ascii="Arial" w:hAnsi="Arial" w:cs="Arial"/>
          <w:b/>
        </w:rPr>
      </w:pPr>
      <w:r w:rsidRPr="0077182F">
        <w:rPr>
          <w:rFonts w:ascii="Arial" w:hAnsi="Arial" w:cs="Arial"/>
          <w:b/>
        </w:rPr>
        <w:t>Selflessness</w:t>
      </w:r>
      <w:r w:rsidRPr="0077182F">
        <w:rPr>
          <w:rFonts w:ascii="Arial" w:hAnsi="Arial" w:cs="Arial"/>
          <w:b/>
        </w:rPr>
        <w:tab/>
      </w:r>
    </w:p>
    <w:p w14:paraId="5B3480C3" w14:textId="77777777" w:rsidR="00120F18" w:rsidRPr="0077182F" w:rsidRDefault="00120F18" w:rsidP="00621EAE">
      <w:pPr>
        <w:pStyle w:val="justify"/>
        <w:rPr>
          <w:rFonts w:ascii="Arial" w:hAnsi="Arial" w:cs="Arial"/>
        </w:rPr>
      </w:pPr>
      <w:r w:rsidRPr="0077182F">
        <w:rPr>
          <w:rFonts w:ascii="Arial" w:hAnsi="Arial" w:cs="Arial"/>
        </w:rPr>
        <w:t>Holders of public office should take decisions solely in terms of the public interest.  They should not do so in order to gain financial or other material benefits for themselves, their family, or other friends.</w:t>
      </w:r>
    </w:p>
    <w:p w14:paraId="690DD527" w14:textId="77777777" w:rsidR="00120F18" w:rsidRPr="0077182F" w:rsidRDefault="00120F18" w:rsidP="00621EAE">
      <w:pPr>
        <w:pStyle w:val="justify"/>
        <w:rPr>
          <w:rFonts w:ascii="Arial" w:hAnsi="Arial" w:cs="Arial"/>
          <w:b/>
        </w:rPr>
      </w:pPr>
      <w:r w:rsidRPr="0077182F">
        <w:rPr>
          <w:rFonts w:ascii="Arial" w:hAnsi="Arial" w:cs="Arial"/>
          <w:b/>
        </w:rPr>
        <w:t>Integrity</w:t>
      </w:r>
      <w:r w:rsidRPr="0077182F">
        <w:rPr>
          <w:rFonts w:ascii="Arial" w:hAnsi="Arial" w:cs="Arial"/>
          <w:b/>
        </w:rPr>
        <w:tab/>
      </w:r>
    </w:p>
    <w:p w14:paraId="5435A561" w14:textId="77777777" w:rsidR="00120F18" w:rsidRPr="0077182F" w:rsidRDefault="00120F18" w:rsidP="00621EAE">
      <w:pPr>
        <w:pStyle w:val="justify"/>
        <w:rPr>
          <w:rFonts w:ascii="Arial" w:hAnsi="Arial" w:cs="Arial"/>
        </w:rPr>
      </w:pPr>
      <w:r w:rsidRPr="0077182F">
        <w:rPr>
          <w:rFonts w:ascii="Arial" w:hAnsi="Arial" w:cs="Arial"/>
        </w:rPr>
        <w:t>Holders of public office should not place themselves under any financial or other obligation to outside individuals or organisations that might influence them in the performance of their official duties.</w:t>
      </w:r>
    </w:p>
    <w:p w14:paraId="3BC7BF1D" w14:textId="77777777" w:rsidR="00120F18" w:rsidRPr="0077182F" w:rsidRDefault="00120F18" w:rsidP="00621EAE">
      <w:pPr>
        <w:pStyle w:val="justify"/>
        <w:rPr>
          <w:rFonts w:ascii="Arial" w:hAnsi="Arial" w:cs="Arial"/>
          <w:b/>
        </w:rPr>
      </w:pPr>
      <w:r w:rsidRPr="0077182F">
        <w:rPr>
          <w:rFonts w:ascii="Arial" w:hAnsi="Arial" w:cs="Arial"/>
          <w:b/>
        </w:rPr>
        <w:t>Objectivity</w:t>
      </w:r>
      <w:r w:rsidRPr="0077182F">
        <w:rPr>
          <w:rFonts w:ascii="Arial" w:hAnsi="Arial" w:cs="Arial"/>
          <w:b/>
        </w:rPr>
        <w:tab/>
      </w:r>
    </w:p>
    <w:p w14:paraId="2FDB9FD8" w14:textId="77777777" w:rsidR="00120F18" w:rsidRPr="0077182F" w:rsidRDefault="00120F18" w:rsidP="00621EAE">
      <w:pPr>
        <w:pStyle w:val="justify"/>
        <w:rPr>
          <w:rFonts w:ascii="Arial" w:hAnsi="Arial" w:cs="Arial"/>
        </w:rPr>
      </w:pPr>
      <w:r w:rsidRPr="0077182F">
        <w:rPr>
          <w:rFonts w:ascii="Arial" w:hAnsi="Arial" w:cs="Arial"/>
        </w:rPr>
        <w:t>In carrying out public business, including making public appointments, awarding contracts, or recommending individuals for rewards and benefits, holders of public office should make choices on merit.</w:t>
      </w:r>
    </w:p>
    <w:p w14:paraId="3711BE67" w14:textId="77777777" w:rsidR="00120F18" w:rsidRPr="0077182F" w:rsidRDefault="00120F18" w:rsidP="00621EAE">
      <w:pPr>
        <w:pStyle w:val="justify"/>
        <w:rPr>
          <w:rFonts w:ascii="Arial" w:hAnsi="Arial" w:cs="Arial"/>
          <w:b/>
        </w:rPr>
      </w:pPr>
      <w:r w:rsidRPr="0077182F">
        <w:rPr>
          <w:rFonts w:ascii="Arial" w:hAnsi="Arial" w:cs="Arial"/>
          <w:b/>
        </w:rPr>
        <w:t>Accountability</w:t>
      </w:r>
      <w:r w:rsidRPr="0077182F">
        <w:rPr>
          <w:rFonts w:ascii="Arial" w:hAnsi="Arial" w:cs="Arial"/>
          <w:b/>
        </w:rPr>
        <w:tab/>
      </w:r>
    </w:p>
    <w:p w14:paraId="315B9C6C" w14:textId="77777777" w:rsidR="00120F18" w:rsidRPr="0077182F" w:rsidRDefault="00120F18" w:rsidP="00621EAE">
      <w:pPr>
        <w:pStyle w:val="justify"/>
        <w:rPr>
          <w:rFonts w:ascii="Arial" w:hAnsi="Arial" w:cs="Arial"/>
        </w:rPr>
      </w:pPr>
      <w:r w:rsidRPr="0077182F">
        <w:rPr>
          <w:rFonts w:ascii="Arial" w:hAnsi="Arial" w:cs="Arial"/>
        </w:rPr>
        <w:t>Holders of public office are accountable for their decisions and actions to the public and must submit themselves to whatever scrutiny is appropriate to their office.</w:t>
      </w:r>
    </w:p>
    <w:p w14:paraId="1401475A" w14:textId="77777777" w:rsidR="00120F18" w:rsidRPr="0077182F" w:rsidRDefault="00120F18" w:rsidP="00621EAE">
      <w:pPr>
        <w:pStyle w:val="justify"/>
        <w:rPr>
          <w:rFonts w:ascii="Arial" w:hAnsi="Arial" w:cs="Arial"/>
          <w:b/>
        </w:rPr>
      </w:pPr>
      <w:r w:rsidRPr="0077182F">
        <w:rPr>
          <w:rFonts w:ascii="Arial" w:hAnsi="Arial" w:cs="Arial"/>
          <w:b/>
        </w:rPr>
        <w:t>Openness</w:t>
      </w:r>
      <w:r w:rsidRPr="0077182F">
        <w:rPr>
          <w:rFonts w:ascii="Arial" w:hAnsi="Arial" w:cs="Arial"/>
          <w:b/>
        </w:rPr>
        <w:tab/>
      </w:r>
    </w:p>
    <w:p w14:paraId="07205F5B" w14:textId="77777777" w:rsidR="00120F18" w:rsidRPr="0077182F" w:rsidRDefault="00120F18" w:rsidP="00621EAE">
      <w:pPr>
        <w:pStyle w:val="justify"/>
        <w:rPr>
          <w:rFonts w:ascii="Arial" w:hAnsi="Arial" w:cs="Arial"/>
        </w:rPr>
      </w:pPr>
      <w:r w:rsidRPr="0077182F">
        <w:rPr>
          <w:rFonts w:ascii="Arial" w:hAnsi="Arial" w:cs="Arial"/>
        </w:rPr>
        <w:t>Holders of public office should be as open as possible about all the decisions and actions that they take.  They should give reasons for their decisions and restrict information only when the wider public interest clearly demands.</w:t>
      </w:r>
    </w:p>
    <w:p w14:paraId="5C24980E" w14:textId="0C0D2920" w:rsidR="00120F18" w:rsidRPr="0077182F" w:rsidRDefault="00120F18" w:rsidP="00621EAE">
      <w:pPr>
        <w:pStyle w:val="justify"/>
        <w:rPr>
          <w:rFonts w:ascii="Arial" w:hAnsi="Arial" w:cs="Arial"/>
          <w:b/>
        </w:rPr>
      </w:pPr>
      <w:r w:rsidRPr="0077182F">
        <w:rPr>
          <w:rFonts w:ascii="Arial" w:hAnsi="Arial" w:cs="Arial"/>
          <w:b/>
        </w:rPr>
        <w:t>Honesty</w:t>
      </w:r>
      <w:r w:rsidRPr="0077182F">
        <w:rPr>
          <w:rFonts w:ascii="Arial" w:hAnsi="Arial" w:cs="Arial"/>
          <w:b/>
        </w:rPr>
        <w:tab/>
      </w:r>
    </w:p>
    <w:p w14:paraId="4479EB89" w14:textId="77777777" w:rsidR="00120F18" w:rsidRPr="0077182F" w:rsidRDefault="00120F18" w:rsidP="00621EAE">
      <w:pPr>
        <w:pStyle w:val="justify"/>
        <w:rPr>
          <w:rFonts w:ascii="Arial" w:hAnsi="Arial" w:cs="Arial"/>
        </w:rPr>
      </w:pPr>
      <w:r w:rsidRPr="0077182F">
        <w:rPr>
          <w:rFonts w:ascii="Arial" w:hAnsi="Arial" w:cs="Arial"/>
        </w:rPr>
        <w:t>Holders of public office have a duty to declare any private interests relating to their public duties and to take steps to resolve any conflicts arising in a way that protects the public interest.</w:t>
      </w:r>
    </w:p>
    <w:p w14:paraId="45ACC5A5" w14:textId="77777777" w:rsidR="00120F18" w:rsidRPr="0077182F" w:rsidRDefault="00120F18" w:rsidP="00621EAE">
      <w:pPr>
        <w:pStyle w:val="justify"/>
        <w:rPr>
          <w:rFonts w:ascii="Arial" w:hAnsi="Arial" w:cs="Arial"/>
          <w:b/>
        </w:rPr>
      </w:pPr>
      <w:r w:rsidRPr="0077182F">
        <w:rPr>
          <w:rFonts w:ascii="Arial" w:hAnsi="Arial" w:cs="Arial"/>
          <w:b/>
        </w:rPr>
        <w:t>Leadership</w:t>
      </w:r>
      <w:r w:rsidRPr="0077182F">
        <w:rPr>
          <w:rFonts w:ascii="Arial" w:hAnsi="Arial" w:cs="Arial"/>
          <w:b/>
        </w:rPr>
        <w:tab/>
      </w:r>
    </w:p>
    <w:p w14:paraId="4931E0CF" w14:textId="54874641" w:rsidR="00120F18" w:rsidRPr="0077182F" w:rsidRDefault="00120F18" w:rsidP="00621EAE">
      <w:pPr>
        <w:pStyle w:val="justify"/>
        <w:rPr>
          <w:rFonts w:ascii="Arial" w:hAnsi="Arial" w:cs="Arial"/>
        </w:rPr>
      </w:pPr>
      <w:r w:rsidRPr="0077182F">
        <w:rPr>
          <w:rFonts w:ascii="Arial" w:hAnsi="Arial" w:cs="Arial"/>
        </w:rPr>
        <w:t xml:space="preserve">Holders of public office should promote and support these principles by leadership and example. </w:t>
      </w:r>
    </w:p>
    <w:p w14:paraId="649F1868" w14:textId="46784418" w:rsidR="000E6F28" w:rsidRPr="0077182F" w:rsidRDefault="000E6F28" w:rsidP="00621EAE">
      <w:pPr>
        <w:pStyle w:val="justify"/>
        <w:rPr>
          <w:rFonts w:ascii="Arial" w:hAnsi="Arial" w:cs="Arial"/>
        </w:rPr>
      </w:pPr>
    </w:p>
    <w:p w14:paraId="0ED91F4B" w14:textId="3A923A2B" w:rsidR="000E6F28" w:rsidRPr="0077182F" w:rsidRDefault="000E6F28" w:rsidP="00621EAE">
      <w:pPr>
        <w:pStyle w:val="justify"/>
        <w:rPr>
          <w:rFonts w:ascii="Arial" w:hAnsi="Arial" w:cs="Arial"/>
        </w:rPr>
      </w:pPr>
    </w:p>
    <w:p w14:paraId="16CE46C2" w14:textId="027D50BB" w:rsidR="000E6F28" w:rsidRPr="0077182F" w:rsidRDefault="000E6F28" w:rsidP="00621EAE">
      <w:pPr>
        <w:pStyle w:val="justify"/>
        <w:rPr>
          <w:rFonts w:ascii="Arial" w:hAnsi="Arial" w:cs="Arial"/>
        </w:rPr>
      </w:pPr>
    </w:p>
    <w:p w14:paraId="1C8EB7A7" w14:textId="77777777" w:rsidR="000E6F28" w:rsidRPr="0077182F" w:rsidRDefault="000E6F28" w:rsidP="00621EAE">
      <w:pPr>
        <w:pStyle w:val="justify"/>
        <w:rPr>
          <w:rFonts w:ascii="Arial" w:hAnsi="Arial" w:cs="Arial"/>
        </w:rPr>
      </w:pPr>
    </w:p>
    <w:p w14:paraId="4788D089" w14:textId="77777777" w:rsidR="00075173" w:rsidRDefault="00075173" w:rsidP="00621EAE">
      <w:pPr>
        <w:pStyle w:val="justify"/>
        <w:rPr>
          <w:rFonts w:ascii="Arial" w:hAnsi="Arial" w:cs="Arial"/>
          <w:b/>
        </w:rPr>
      </w:pPr>
    </w:p>
    <w:p w14:paraId="3B73154B" w14:textId="5A13E018" w:rsidR="00120F18" w:rsidRPr="0077182F" w:rsidRDefault="00120F18" w:rsidP="00621EAE">
      <w:pPr>
        <w:pStyle w:val="justify"/>
        <w:rPr>
          <w:rFonts w:ascii="Arial" w:hAnsi="Arial" w:cs="Arial"/>
          <w:b/>
        </w:rPr>
      </w:pPr>
      <w:r w:rsidRPr="0077182F">
        <w:rPr>
          <w:rFonts w:ascii="Arial" w:hAnsi="Arial" w:cs="Arial"/>
          <w:b/>
        </w:rPr>
        <w:lastRenderedPageBreak/>
        <w:t>Annex 2: Conflicts of Interest</w:t>
      </w:r>
    </w:p>
    <w:p w14:paraId="21D696FE" w14:textId="77777777" w:rsidR="00120F18" w:rsidRPr="0077182F" w:rsidRDefault="00120F18" w:rsidP="00621EAE">
      <w:pPr>
        <w:pStyle w:val="justify"/>
        <w:rPr>
          <w:rFonts w:ascii="Arial" w:hAnsi="Arial" w:cs="Arial"/>
          <w:b/>
        </w:rPr>
      </w:pPr>
      <w:r w:rsidRPr="0077182F">
        <w:rPr>
          <w:rFonts w:ascii="Arial" w:hAnsi="Arial" w:cs="Arial"/>
          <w:b/>
        </w:rPr>
        <w:t>What is a conflict of interest?</w:t>
      </w:r>
    </w:p>
    <w:p w14:paraId="1401F80C" w14:textId="3A598E8B" w:rsidR="00120F18" w:rsidRPr="0077182F" w:rsidRDefault="00120F18" w:rsidP="00621EAE">
      <w:pPr>
        <w:pStyle w:val="justify"/>
        <w:rPr>
          <w:rFonts w:ascii="Arial" w:hAnsi="Arial" w:cs="Arial"/>
        </w:rPr>
      </w:pPr>
      <w:r w:rsidRPr="0077182F">
        <w:rPr>
          <w:rFonts w:ascii="Arial" w:hAnsi="Arial" w:cs="Arial"/>
        </w:rPr>
        <w:t xml:space="preserve">Public Appointments require the highest standards of propriety, involving impartiality, </w:t>
      </w:r>
      <w:r w:rsidR="004F694E" w:rsidRPr="0077182F">
        <w:rPr>
          <w:rFonts w:ascii="Arial" w:hAnsi="Arial" w:cs="Arial"/>
        </w:rPr>
        <w:t>integrity,</w:t>
      </w:r>
      <w:r w:rsidRPr="0077182F">
        <w:rPr>
          <w:rFonts w:ascii="Arial" w:hAnsi="Arial" w:cs="Arial"/>
        </w:rPr>
        <w:t xml:space="preserve"> and objectivity, in relation to the stewardship of public funds and the oversight and management of all related activities.  This means that any private, voluntary, </w:t>
      </w:r>
      <w:r w:rsidR="004F694E" w:rsidRPr="0077182F">
        <w:rPr>
          <w:rFonts w:ascii="Arial" w:hAnsi="Arial" w:cs="Arial"/>
        </w:rPr>
        <w:t>charitable,</w:t>
      </w:r>
      <w:r w:rsidRPr="0077182F">
        <w:rPr>
          <w:rFonts w:ascii="Arial" w:hAnsi="Arial" w:cs="Arial"/>
        </w:rPr>
        <w:t xml:space="preserve"> or political interest which might be material and relevant to the work of the body concerned should be declared. </w:t>
      </w:r>
    </w:p>
    <w:p w14:paraId="7F3BFF7B" w14:textId="77777777" w:rsidR="00120F18" w:rsidRPr="0077182F" w:rsidRDefault="00120F18" w:rsidP="00621EAE">
      <w:pPr>
        <w:pStyle w:val="justify"/>
        <w:rPr>
          <w:rFonts w:ascii="Arial" w:hAnsi="Arial" w:cs="Arial"/>
        </w:rPr>
      </w:pPr>
      <w:r w:rsidRPr="0077182F">
        <w:rPr>
          <w:rFonts w:ascii="Arial" w:hAnsi="Arial"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78F4A2C9" w14:textId="26D1E100" w:rsidR="00120F18" w:rsidRPr="0077182F" w:rsidRDefault="00120F18" w:rsidP="00621EAE">
      <w:pPr>
        <w:pStyle w:val="justify"/>
        <w:rPr>
          <w:rFonts w:ascii="Arial" w:hAnsi="Arial" w:cs="Arial"/>
          <w:b/>
        </w:rPr>
      </w:pPr>
      <w:r w:rsidRPr="0077182F">
        <w:rPr>
          <w:rFonts w:ascii="Arial" w:hAnsi="Arial" w:cs="Arial"/>
          <w:b/>
        </w:rPr>
        <w:t xml:space="preserve">Surely a perceived conflict is not a problem, as long as I act impartially at all </w:t>
      </w:r>
      <w:r w:rsidR="00993B4A" w:rsidRPr="0077182F">
        <w:rPr>
          <w:rFonts w:ascii="Arial" w:hAnsi="Arial" w:cs="Arial"/>
          <w:b/>
        </w:rPr>
        <w:t>times.</w:t>
      </w:r>
    </w:p>
    <w:p w14:paraId="08D5667E" w14:textId="77777777" w:rsidR="00120F18" w:rsidRPr="0077182F" w:rsidRDefault="00120F18" w:rsidP="00621EAE">
      <w:pPr>
        <w:pStyle w:val="justify"/>
        <w:rPr>
          <w:rFonts w:ascii="Arial" w:hAnsi="Arial" w:cs="Arial"/>
        </w:rPr>
      </w:pPr>
      <w:r w:rsidRPr="0077182F">
        <w:rPr>
          <w:rFonts w:ascii="Arial" w:hAnsi="Arial"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6C13D029" w14:textId="77777777" w:rsidR="00120F18" w:rsidRPr="0077182F" w:rsidRDefault="00120F18" w:rsidP="00621EAE">
      <w:pPr>
        <w:pStyle w:val="justify"/>
        <w:rPr>
          <w:rFonts w:ascii="Arial" w:hAnsi="Arial" w:cs="Arial"/>
          <w:b/>
        </w:rPr>
      </w:pPr>
      <w:r w:rsidRPr="0077182F">
        <w:rPr>
          <w:rFonts w:ascii="Arial" w:hAnsi="Arial" w:cs="Arial"/>
          <w:b/>
        </w:rPr>
        <w:t>What should I do if I think I have a conflict of interest?</w:t>
      </w:r>
    </w:p>
    <w:p w14:paraId="5BB74010" w14:textId="77777777" w:rsidR="00120F18" w:rsidRPr="0077182F" w:rsidRDefault="00120F18" w:rsidP="00621EAE">
      <w:pPr>
        <w:pStyle w:val="justify"/>
        <w:rPr>
          <w:rFonts w:ascii="Arial" w:hAnsi="Arial" w:cs="Arial"/>
        </w:rPr>
      </w:pPr>
      <w:r w:rsidRPr="0077182F">
        <w:rPr>
          <w:rFonts w:ascii="Arial" w:hAnsi="Arial"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4EC0DC51" w14:textId="77777777" w:rsidR="00120F18" w:rsidRPr="0077182F" w:rsidRDefault="00120F18" w:rsidP="00621EAE">
      <w:pPr>
        <w:pStyle w:val="justify"/>
        <w:rPr>
          <w:rFonts w:ascii="Arial" w:hAnsi="Arial" w:cs="Arial"/>
          <w:b/>
        </w:rPr>
      </w:pPr>
      <w:r w:rsidRPr="0077182F">
        <w:rPr>
          <w:rFonts w:ascii="Arial" w:hAnsi="Arial" w:cs="Arial"/>
          <w:b/>
        </w:rPr>
        <w:t>If I declare a conflict, does this mean I will not be considered for appointment?</w:t>
      </w:r>
    </w:p>
    <w:p w14:paraId="3217262B" w14:textId="77777777" w:rsidR="00120F18" w:rsidRPr="0077182F" w:rsidRDefault="00120F18" w:rsidP="00621EAE">
      <w:pPr>
        <w:pStyle w:val="justify"/>
        <w:rPr>
          <w:rFonts w:ascii="Arial" w:hAnsi="Arial" w:cs="Arial"/>
        </w:rPr>
      </w:pPr>
      <w:r w:rsidRPr="0077182F">
        <w:rPr>
          <w:rFonts w:ascii="Arial" w:hAnsi="Arial"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56012E25" w14:textId="77777777" w:rsidR="00120F18" w:rsidRPr="0077182F" w:rsidRDefault="00120F18" w:rsidP="00621EAE">
      <w:pPr>
        <w:pStyle w:val="justify"/>
        <w:rPr>
          <w:rFonts w:ascii="Arial" w:hAnsi="Arial" w:cs="Arial"/>
          <w:b/>
        </w:rPr>
      </w:pPr>
      <w:r w:rsidRPr="0077182F">
        <w:rPr>
          <w:rFonts w:ascii="Arial" w:hAnsi="Arial" w:cs="Arial"/>
          <w:b/>
        </w:rPr>
        <w:t xml:space="preserve">What happens if I do not declare a known conflict, which is then discovered by the Department after my appointment? </w:t>
      </w:r>
    </w:p>
    <w:p w14:paraId="54E5CC98" w14:textId="277B0D7B" w:rsidR="000C23F6" w:rsidRPr="0077182F" w:rsidRDefault="00120F18" w:rsidP="00621EAE">
      <w:pPr>
        <w:pStyle w:val="justify"/>
        <w:rPr>
          <w:rFonts w:ascii="Arial" w:hAnsi="Arial" w:cs="Arial"/>
        </w:rPr>
      </w:pPr>
      <w:r w:rsidRPr="0077182F">
        <w:rPr>
          <w:rFonts w:ascii="Arial" w:hAnsi="Arial" w:cs="Arial"/>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2BFCD82C" w14:textId="174EE02E" w:rsidR="00120F18" w:rsidRPr="0077182F" w:rsidRDefault="00120F18" w:rsidP="00621EAE">
      <w:pPr>
        <w:pStyle w:val="justify"/>
        <w:rPr>
          <w:rFonts w:ascii="Arial" w:hAnsi="Arial" w:cs="Arial"/>
          <w:b/>
        </w:rPr>
      </w:pPr>
      <w:r w:rsidRPr="0077182F">
        <w:rPr>
          <w:rFonts w:ascii="Arial" w:hAnsi="Arial" w:cs="Arial"/>
          <w:b/>
        </w:rPr>
        <w:t>What happens if I do not realise a potential conflict exists?</w:t>
      </w:r>
    </w:p>
    <w:p w14:paraId="2C36C773" w14:textId="77777777" w:rsidR="00621EAE" w:rsidRPr="0077182F" w:rsidRDefault="00120F18" w:rsidP="00621EAE">
      <w:pPr>
        <w:pStyle w:val="justify"/>
        <w:rPr>
          <w:rFonts w:ascii="Arial" w:hAnsi="Arial" w:cs="Arial"/>
        </w:rPr>
      </w:pPr>
      <w:r w:rsidRPr="0077182F">
        <w:rPr>
          <w:rFonts w:ascii="Arial" w:hAnsi="Arial" w:cs="Arial"/>
        </w:rPr>
        <w:lastRenderedPageBreak/>
        <w:t xml:space="preserve">This situation may arise where the applicant is not familiar with the broad range of work which </w:t>
      </w:r>
      <w:r w:rsidR="00621EAE" w:rsidRPr="0077182F">
        <w:rPr>
          <w:rFonts w:ascii="Arial" w:hAnsi="Arial" w:cs="Arial"/>
        </w:rPr>
        <w:t>with the range of the work of the body, but after appointment, it becomes clear that a conflict exists where none had been envisaged during the appointment process.</w:t>
      </w:r>
    </w:p>
    <w:p w14:paraId="4C8E451E" w14:textId="77777777" w:rsidR="00621EAE" w:rsidRPr="0077182F" w:rsidRDefault="00621EAE" w:rsidP="00621EAE">
      <w:pPr>
        <w:pStyle w:val="justify"/>
        <w:rPr>
          <w:rFonts w:ascii="Arial" w:hAnsi="Arial" w:cs="Arial"/>
        </w:rPr>
      </w:pPr>
      <w:r w:rsidRPr="0077182F">
        <w:rPr>
          <w:rFonts w:ascii="Arial" w:hAnsi="Arial"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08FE6E89" w14:textId="77777777" w:rsidR="00621EAE" w:rsidRPr="0077182F" w:rsidRDefault="00621EAE" w:rsidP="00621EAE">
      <w:pPr>
        <w:pStyle w:val="justify"/>
        <w:rPr>
          <w:rFonts w:ascii="Arial" w:hAnsi="Arial" w:cs="Arial"/>
        </w:rPr>
      </w:pPr>
      <w:r w:rsidRPr="0077182F">
        <w:rPr>
          <w:rFonts w:ascii="Arial" w:hAnsi="Arial" w:cs="Arial"/>
        </w:rPr>
        <w:t xml:space="preserve">It may be that the conflict is such that it would be impractical for the member to continue on the board if they would have to withdraw from a considerable amount of the body’s routine business. In such, cases, the member may be asked to stand down from the body. </w:t>
      </w:r>
    </w:p>
    <w:p w14:paraId="1DA5956F" w14:textId="23E3410F" w:rsidR="00120F18" w:rsidRPr="0077182F" w:rsidRDefault="00120F18" w:rsidP="00621EAE">
      <w:pPr>
        <w:pStyle w:val="justify"/>
        <w:rPr>
          <w:rFonts w:ascii="Arial" w:hAnsi="Arial" w:cs="Arial"/>
        </w:rPr>
      </w:pPr>
      <w:r w:rsidRPr="0077182F">
        <w:rPr>
          <w:rFonts w:ascii="Arial" w:hAnsi="Arial" w:cs="Arial"/>
        </w:rPr>
        <w:t>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5A869614" w14:textId="77777777" w:rsidR="00120F18" w:rsidRPr="0077182F" w:rsidRDefault="00120F18" w:rsidP="00621EAE">
      <w:pPr>
        <w:pStyle w:val="justify"/>
        <w:rPr>
          <w:rFonts w:ascii="Arial" w:hAnsi="Arial" w:cs="Arial"/>
          <w:b/>
        </w:rPr>
      </w:pPr>
      <w:r w:rsidRPr="0077182F">
        <w:rPr>
          <w:rFonts w:ascii="Arial" w:hAnsi="Arial" w:cs="Arial"/>
          <w:b/>
        </w:rPr>
        <w:t>What happens if a conflict of interest arises after an appointment is made?</w:t>
      </w:r>
    </w:p>
    <w:p w14:paraId="00112945" w14:textId="41F831CA" w:rsidR="00120F18" w:rsidRPr="0077182F" w:rsidRDefault="00120F18" w:rsidP="00621EAE">
      <w:pPr>
        <w:pStyle w:val="justify"/>
        <w:rPr>
          <w:rFonts w:ascii="Arial" w:hAnsi="Arial" w:cs="Arial"/>
        </w:rPr>
      </w:pPr>
      <w:r w:rsidRPr="0077182F">
        <w:rPr>
          <w:rFonts w:ascii="Arial" w:hAnsi="Arial" w:cs="Arial"/>
        </w:rPr>
        <w:t xml:space="preserve">This could arise for two main reasons. The first is that the member’s circumstances may change, for example, they may change jobs and in doing so, a conflict with their work on the board becomes apparent. The second is where a member is </w:t>
      </w:r>
      <w:r w:rsidR="00F21D75" w:rsidRPr="0077182F">
        <w:rPr>
          <w:rFonts w:ascii="Arial" w:hAnsi="Arial" w:cs="Arial"/>
        </w:rPr>
        <w:t>unfamiliar.</w:t>
      </w:r>
      <w:r w:rsidRPr="0077182F">
        <w:rPr>
          <w:rFonts w:ascii="Arial" w:hAnsi="Arial" w:cs="Arial"/>
        </w:rPr>
        <w:t xml:space="preserve"> </w:t>
      </w:r>
    </w:p>
    <w:p w14:paraId="17EF72A6" w14:textId="77777777" w:rsidR="00120F18" w:rsidRPr="0077182F" w:rsidRDefault="00120F18" w:rsidP="00621EAE">
      <w:pPr>
        <w:pStyle w:val="justify"/>
        <w:rPr>
          <w:rFonts w:ascii="Arial" w:hAnsi="Arial" w:cs="Arial"/>
          <w:b/>
        </w:rPr>
      </w:pPr>
      <w:r w:rsidRPr="0077182F">
        <w:rPr>
          <w:rFonts w:ascii="Arial" w:hAnsi="Arial" w:cs="Arial"/>
          <w:b/>
        </w:rPr>
        <w:t>Areas where a conflict could arise</w:t>
      </w:r>
    </w:p>
    <w:p w14:paraId="682F6424" w14:textId="77777777" w:rsidR="00120F18" w:rsidRPr="0077182F" w:rsidRDefault="00120F18" w:rsidP="00621EAE">
      <w:pPr>
        <w:pStyle w:val="justify"/>
        <w:rPr>
          <w:rFonts w:ascii="Arial" w:hAnsi="Arial" w:cs="Arial"/>
        </w:rPr>
      </w:pPr>
      <w:r w:rsidRPr="0077182F">
        <w:rPr>
          <w:rFonts w:ascii="Arial" w:hAnsi="Arial" w:cs="Arial"/>
        </w:rPr>
        <w:t>There are five main issues, which could lead to real, or apparent, conflicts of interest. These are:</w:t>
      </w:r>
    </w:p>
    <w:p w14:paraId="56BF080B" w14:textId="77777777" w:rsidR="00120F18" w:rsidRPr="0077182F" w:rsidRDefault="00120F18" w:rsidP="00621EAE">
      <w:pPr>
        <w:pStyle w:val="justify"/>
        <w:numPr>
          <w:ilvl w:val="0"/>
          <w:numId w:val="1"/>
        </w:numPr>
        <w:rPr>
          <w:rFonts w:ascii="Arial" w:hAnsi="Arial" w:cs="Arial"/>
        </w:rPr>
      </w:pPr>
      <w:r w:rsidRPr="0077182F">
        <w:rPr>
          <w:rFonts w:ascii="Arial" w:hAnsi="Arial" w:cs="Arial"/>
        </w:rPr>
        <w:t>Relevant pecuniary or other interests outside the organisation;</w:t>
      </w:r>
    </w:p>
    <w:p w14:paraId="0A0793F2" w14:textId="77777777" w:rsidR="00120F18" w:rsidRPr="0077182F" w:rsidRDefault="00120F18" w:rsidP="00621EAE">
      <w:pPr>
        <w:pStyle w:val="justify"/>
        <w:numPr>
          <w:ilvl w:val="0"/>
          <w:numId w:val="1"/>
        </w:numPr>
        <w:rPr>
          <w:rFonts w:ascii="Arial" w:hAnsi="Arial" w:cs="Arial"/>
        </w:rPr>
      </w:pPr>
      <w:r w:rsidRPr="0077182F">
        <w:rPr>
          <w:rFonts w:ascii="Arial" w:hAnsi="Arial" w:cs="Arial"/>
        </w:rPr>
        <w:t>Relationships with other parties/organisations which could lead to perceived or real split loyalties;</w:t>
      </w:r>
    </w:p>
    <w:p w14:paraId="69B41CFC" w14:textId="77777777" w:rsidR="00120F18" w:rsidRPr="0077182F" w:rsidRDefault="00120F18" w:rsidP="00621EAE">
      <w:pPr>
        <w:pStyle w:val="justify"/>
        <w:numPr>
          <w:ilvl w:val="0"/>
          <w:numId w:val="1"/>
        </w:numPr>
        <w:rPr>
          <w:rFonts w:ascii="Arial" w:hAnsi="Arial" w:cs="Arial"/>
        </w:rPr>
      </w:pPr>
      <w:r w:rsidRPr="0077182F">
        <w:rPr>
          <w:rFonts w:ascii="Arial" w:hAnsi="Arial" w:cs="Arial"/>
        </w:rPr>
        <w:t>Pending Government Policy could give unfair personal advantage to people with allied business interests – for example access to privileged information – trade secrets;</w:t>
      </w:r>
    </w:p>
    <w:p w14:paraId="0438E537" w14:textId="77777777" w:rsidR="00120F18" w:rsidRPr="0077182F" w:rsidRDefault="00120F18" w:rsidP="00621EAE">
      <w:pPr>
        <w:pStyle w:val="justify"/>
        <w:numPr>
          <w:ilvl w:val="0"/>
          <w:numId w:val="1"/>
        </w:numPr>
        <w:rPr>
          <w:rFonts w:ascii="Arial" w:hAnsi="Arial" w:cs="Arial"/>
        </w:rPr>
      </w:pPr>
      <w:r w:rsidRPr="0077182F">
        <w:rPr>
          <w:rFonts w:ascii="Arial" w:hAnsi="Arial" w:cs="Arial"/>
        </w:rPr>
        <w:t>Perception of rewards for past contributions or favours;</w:t>
      </w:r>
    </w:p>
    <w:p w14:paraId="27357532" w14:textId="3024A41F" w:rsidR="00857FA8" w:rsidRPr="0077182F" w:rsidRDefault="00120F18" w:rsidP="00621EAE">
      <w:pPr>
        <w:pStyle w:val="justify"/>
        <w:numPr>
          <w:ilvl w:val="0"/>
          <w:numId w:val="1"/>
        </w:numPr>
        <w:rPr>
          <w:rFonts w:ascii="Arial" w:hAnsi="Arial" w:cs="Arial"/>
          <w:b/>
        </w:rPr>
      </w:pPr>
      <w:r w:rsidRPr="0077182F">
        <w:rPr>
          <w:rFonts w:ascii="Arial" w:hAnsi="Arial" w:cs="Arial"/>
        </w:rPr>
        <w:t>Membership of some societies or organisations.</w:t>
      </w:r>
    </w:p>
    <w:sectPr w:rsidR="00857FA8" w:rsidRPr="0077182F" w:rsidSect="00D1250C">
      <w:headerReference w:type="default" r:id="rId33"/>
      <w:footerReference w:type="default" r:id="rId34"/>
      <w:type w:val="continuous"/>
      <w:pgSz w:w="11909" w:h="16834" w:code="9"/>
      <w:pgMar w:top="1418" w:right="1418" w:bottom="977" w:left="1418" w:header="851" w:footer="851" w:gutter="0"/>
      <w:paperSrc w:first="11" w:other="11"/>
      <w:cols w:space="720"/>
      <w:formProt w:val="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5D4FA" w14:textId="77777777" w:rsidR="0068185B" w:rsidRDefault="0068185B">
      <w:r>
        <w:separator/>
      </w:r>
    </w:p>
  </w:endnote>
  <w:endnote w:type="continuationSeparator" w:id="0">
    <w:p w14:paraId="49E9C0EB" w14:textId="77777777" w:rsidR="0068185B" w:rsidRDefault="0068185B">
      <w:r>
        <w:continuationSeparator/>
      </w:r>
    </w:p>
  </w:endnote>
  <w:endnote w:type="continuationNotice" w:id="1">
    <w:p w14:paraId="7A9DA7AC" w14:textId="77777777" w:rsidR="0068185B" w:rsidRDefault="006818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non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stem">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77777777" w:rsidR="008C73E0" w:rsidRPr="00D26BD5" w:rsidRDefault="008C73E0">
    <w:pPr>
      <w:pStyle w:val="Footer"/>
      <w:jc w:val="right"/>
      <w:rPr>
        <w:rFonts w:ascii="Arial" w:hAnsi="Arial" w:cs="Arial"/>
      </w:rPr>
    </w:pPr>
    <w:r w:rsidRPr="00D26BD5">
      <w:rPr>
        <w:rFonts w:ascii="Arial" w:hAnsi="Arial" w:cs="Arial"/>
      </w:rPr>
      <w:fldChar w:fldCharType="begin"/>
    </w:r>
    <w:r w:rsidRPr="00D26BD5">
      <w:rPr>
        <w:rFonts w:ascii="Arial" w:hAnsi="Arial" w:cs="Arial"/>
      </w:rPr>
      <w:instrText xml:space="preserve"> PAGE   \* MERGEFORMAT </w:instrText>
    </w:r>
    <w:r w:rsidRPr="00D26BD5">
      <w:rPr>
        <w:rFonts w:ascii="Arial" w:hAnsi="Arial" w:cs="Arial"/>
      </w:rPr>
      <w:fldChar w:fldCharType="separate"/>
    </w:r>
    <w:r w:rsidR="009A2B3B" w:rsidRPr="00D26BD5">
      <w:rPr>
        <w:rFonts w:ascii="Arial" w:hAnsi="Arial" w:cs="Arial"/>
        <w:noProof/>
      </w:rPr>
      <w:t>1</w:t>
    </w:r>
    <w:r w:rsidRPr="00D26BD5">
      <w:rPr>
        <w:rFonts w:ascii="Arial" w:hAnsi="Arial" w:cs="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F8F58" w14:textId="77777777" w:rsidR="0068185B" w:rsidRDefault="0068185B">
      <w:r>
        <w:separator/>
      </w:r>
    </w:p>
  </w:footnote>
  <w:footnote w:type="continuationSeparator" w:id="0">
    <w:p w14:paraId="1C2BA509" w14:textId="77777777" w:rsidR="0068185B" w:rsidRDefault="0068185B">
      <w:r>
        <w:continuationSeparator/>
      </w:r>
    </w:p>
  </w:footnote>
  <w:footnote w:type="continuationNotice" w:id="1">
    <w:p w14:paraId="77D3920A" w14:textId="77777777" w:rsidR="0068185B" w:rsidRDefault="0068185B"/>
  </w:footnote>
  <w:footnote w:id="2">
    <w:p w14:paraId="08951502" w14:textId="77777777" w:rsidR="00150D4D" w:rsidRDefault="00150D4D">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9460" w14:textId="77777777" w:rsidR="008C73E0" w:rsidRDefault="008C73E0">
    <w:pPr>
      <w:pStyle w:val="Header"/>
      <w:rPr>
        <w:b/>
      </w:rPr>
    </w:pPr>
  </w:p>
  <w:p w14:paraId="187F57B8" w14:textId="77777777" w:rsidR="008C73E0" w:rsidRDefault="008C73E0">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28E2"/>
    <w:multiLevelType w:val="hybridMultilevel"/>
    <w:tmpl w:val="5464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F40BB"/>
    <w:multiLevelType w:val="hybridMultilevel"/>
    <w:tmpl w:val="B8089BB4"/>
    <w:lvl w:ilvl="0" w:tplc="08090001">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1E8429D"/>
    <w:multiLevelType w:val="multilevel"/>
    <w:tmpl w:val="9C14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175610"/>
    <w:multiLevelType w:val="hybridMultilevel"/>
    <w:tmpl w:val="D206C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375888"/>
    <w:multiLevelType w:val="hybridMultilevel"/>
    <w:tmpl w:val="13C02138"/>
    <w:lvl w:ilvl="0" w:tplc="08090001">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915866"/>
    <w:multiLevelType w:val="multilevel"/>
    <w:tmpl w:val="3146CF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C9467C"/>
    <w:multiLevelType w:val="multilevel"/>
    <w:tmpl w:val="684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4555DE"/>
    <w:multiLevelType w:val="hybridMultilevel"/>
    <w:tmpl w:val="510A7760"/>
    <w:lvl w:ilvl="0" w:tplc="08090001">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83B7E6D"/>
    <w:multiLevelType w:val="multilevel"/>
    <w:tmpl w:val="05F86D62"/>
    <w:name w:val="AppHeadList"/>
    <w:styleLink w:val="AppListStyle"/>
    <w:lvl w:ilvl="0">
      <w:start w:val="1"/>
      <w:numFmt w:val="upperLetter"/>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
      <w:lvlJc w:val="left"/>
      <w:pPr>
        <w:ind w:left="0" w:firstLine="0"/>
      </w:pPr>
      <w:rPr>
        <w:rFonts w:hint="default"/>
      </w:rPr>
    </w:lvl>
  </w:abstractNum>
  <w:abstractNum w:abstractNumId="10" w15:restartNumberingAfterBreak="0">
    <w:nsid w:val="470E58A2"/>
    <w:multiLevelType w:val="hybridMultilevel"/>
    <w:tmpl w:val="EF427AEC"/>
    <w:lvl w:ilvl="0" w:tplc="2C901152">
      <w:start w:val="1"/>
      <w:numFmt w:val="bullet"/>
      <w:lvlText w:val=""/>
      <w:lvlJc w:val="left"/>
      <w:pPr>
        <w:ind w:left="720" w:hanging="360"/>
      </w:pPr>
      <w:rPr>
        <w:rFonts w:ascii="Symbol" w:hAnsi="Symbol" w:hint="default"/>
      </w:rPr>
    </w:lvl>
    <w:lvl w:ilvl="1" w:tplc="D2A48A3E">
      <w:start w:val="1"/>
      <w:numFmt w:val="bullet"/>
      <w:lvlText w:val="o"/>
      <w:lvlJc w:val="left"/>
      <w:pPr>
        <w:ind w:left="1440" w:hanging="360"/>
      </w:pPr>
      <w:rPr>
        <w:rFonts w:ascii="Courier New" w:hAnsi="Courier New" w:cs="Times New Roman" w:hint="default"/>
      </w:rPr>
    </w:lvl>
    <w:lvl w:ilvl="2" w:tplc="D74622CE">
      <w:start w:val="1"/>
      <w:numFmt w:val="bullet"/>
      <w:lvlText w:val=""/>
      <w:lvlJc w:val="left"/>
      <w:pPr>
        <w:ind w:left="2160" w:hanging="360"/>
      </w:pPr>
      <w:rPr>
        <w:rFonts w:ascii="Wingdings" w:hAnsi="Wingdings" w:hint="default"/>
      </w:rPr>
    </w:lvl>
    <w:lvl w:ilvl="3" w:tplc="A74A50EA">
      <w:start w:val="1"/>
      <w:numFmt w:val="bullet"/>
      <w:lvlText w:val=""/>
      <w:lvlJc w:val="left"/>
      <w:pPr>
        <w:ind w:left="2880" w:hanging="360"/>
      </w:pPr>
      <w:rPr>
        <w:rFonts w:ascii="Symbol" w:hAnsi="Symbol" w:hint="default"/>
      </w:rPr>
    </w:lvl>
    <w:lvl w:ilvl="4" w:tplc="A470055E">
      <w:start w:val="1"/>
      <w:numFmt w:val="bullet"/>
      <w:lvlText w:val="o"/>
      <w:lvlJc w:val="left"/>
      <w:pPr>
        <w:ind w:left="3600" w:hanging="360"/>
      </w:pPr>
      <w:rPr>
        <w:rFonts w:ascii="Courier New" w:hAnsi="Courier New" w:cs="Times New Roman" w:hint="default"/>
      </w:rPr>
    </w:lvl>
    <w:lvl w:ilvl="5" w:tplc="610A40A4">
      <w:start w:val="1"/>
      <w:numFmt w:val="bullet"/>
      <w:lvlText w:val=""/>
      <w:lvlJc w:val="left"/>
      <w:pPr>
        <w:ind w:left="4320" w:hanging="360"/>
      </w:pPr>
      <w:rPr>
        <w:rFonts w:ascii="Wingdings" w:hAnsi="Wingdings" w:hint="default"/>
      </w:rPr>
    </w:lvl>
    <w:lvl w:ilvl="6" w:tplc="4EA451A0">
      <w:start w:val="1"/>
      <w:numFmt w:val="bullet"/>
      <w:lvlText w:val=""/>
      <w:lvlJc w:val="left"/>
      <w:pPr>
        <w:ind w:left="5040" w:hanging="360"/>
      </w:pPr>
      <w:rPr>
        <w:rFonts w:ascii="Symbol" w:hAnsi="Symbol" w:hint="default"/>
      </w:rPr>
    </w:lvl>
    <w:lvl w:ilvl="7" w:tplc="EA36C9EA">
      <w:start w:val="1"/>
      <w:numFmt w:val="bullet"/>
      <w:lvlText w:val="o"/>
      <w:lvlJc w:val="left"/>
      <w:pPr>
        <w:ind w:left="5760" w:hanging="360"/>
      </w:pPr>
      <w:rPr>
        <w:rFonts w:ascii="Courier New" w:hAnsi="Courier New" w:cs="Times New Roman" w:hint="default"/>
      </w:rPr>
    </w:lvl>
    <w:lvl w:ilvl="8" w:tplc="C19054FA">
      <w:start w:val="1"/>
      <w:numFmt w:val="bullet"/>
      <w:lvlText w:val=""/>
      <w:lvlJc w:val="left"/>
      <w:pPr>
        <w:ind w:left="6480" w:hanging="360"/>
      </w:pPr>
      <w:rPr>
        <w:rFonts w:ascii="Wingdings" w:hAnsi="Wingdings" w:hint="default"/>
      </w:rPr>
    </w:lvl>
  </w:abstractNum>
  <w:abstractNum w:abstractNumId="11" w15:restartNumberingAfterBreak="0">
    <w:nsid w:val="47FB34D5"/>
    <w:multiLevelType w:val="multilevel"/>
    <w:tmpl w:val="EF7C1A16"/>
    <w:name w:val="SecHeadList"/>
    <w:styleLink w:val="SecListStyle"/>
    <w:lvl w:ilvl="0">
      <w:start w:val="1"/>
      <w:numFmt w:val="decimal"/>
      <w:lvlRestart w:val="0"/>
      <w:isLgl/>
      <w:lvlText w:val="%1"/>
      <w:lvlJc w:val="right"/>
      <w:pPr>
        <w:tabs>
          <w:tab w:val="num" w:pos="0"/>
        </w:tabs>
        <w:ind w:left="0" w:hanging="283"/>
      </w:pPr>
      <w:rPr>
        <w:rFonts w:hint="default"/>
      </w:rPr>
    </w:lvl>
    <w:lvl w:ilvl="1">
      <w:start w:val="1"/>
      <w:numFmt w:val="decimal"/>
      <w:isLgl/>
      <w:lvlText w:val="%1.%2"/>
      <w:lvlJc w:val="right"/>
      <w:pPr>
        <w:tabs>
          <w:tab w:val="num" w:pos="0"/>
        </w:tabs>
        <w:ind w:left="0" w:hanging="283"/>
      </w:pPr>
      <w:rPr>
        <w:rFonts w:hint="default"/>
      </w:rPr>
    </w:lvl>
    <w:lvl w:ilvl="2">
      <w:start w:val="1"/>
      <w:numFmt w:val="decimal"/>
      <w:isLgl/>
      <w:lvlText w:val="%1.%2.%3"/>
      <w:lvlJc w:val="right"/>
      <w:pPr>
        <w:tabs>
          <w:tab w:val="num" w:pos="0"/>
        </w:tabs>
        <w:ind w:left="0" w:hanging="283"/>
      </w:pPr>
      <w:rPr>
        <w:rFonts w:hint="default"/>
      </w:rPr>
    </w:lvl>
    <w:lvl w:ilvl="3">
      <w:start w:val="1"/>
      <w:numFmt w:val="decimal"/>
      <w:isLgl/>
      <w:lvlText w:val="%1.%2.%3.%4"/>
      <w:lvlJc w:val="right"/>
      <w:pPr>
        <w:tabs>
          <w:tab w:val="num" w:pos="0"/>
        </w:tabs>
        <w:ind w:left="0" w:hanging="283"/>
      </w:pPr>
      <w:rPr>
        <w:rFonts w:hint="default"/>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12" w15:restartNumberingAfterBreak="0">
    <w:nsid w:val="4A0744BE"/>
    <w:multiLevelType w:val="multilevel"/>
    <w:tmpl w:val="CEB6988C"/>
    <w:lvl w:ilvl="0">
      <w:start w:val="1"/>
      <w:numFmt w:val="bullet"/>
      <w:pStyle w:val="SymbolBullet1"/>
      <w:lvlText w:val="›"/>
      <w:lvlJc w:val="left"/>
      <w:pPr>
        <w:tabs>
          <w:tab w:val="num" w:pos="340"/>
        </w:tabs>
        <w:ind w:left="340" w:hanging="340"/>
      </w:pPr>
      <w:rPr>
        <w:rFonts w:ascii="Calibri" w:hAnsi="Calibri" w:hint="default"/>
        <w:color w:val="44546A" w:themeColor="text2"/>
      </w:rPr>
    </w:lvl>
    <w:lvl w:ilvl="1">
      <w:start w:val="1"/>
      <w:numFmt w:val="bullet"/>
      <w:pStyle w:val="SymbolBullet2"/>
      <w:lvlText w:val="–"/>
      <w:lvlJc w:val="left"/>
      <w:pPr>
        <w:tabs>
          <w:tab w:val="num" w:pos="680"/>
        </w:tabs>
        <w:ind w:left="680" w:hanging="340"/>
      </w:pPr>
      <w:rPr>
        <w:rFonts w:ascii="(none)" w:hAnsi="(none)" w:hint="default"/>
        <w:color w:val="44546A" w:themeColor="text2"/>
      </w:rPr>
    </w:lvl>
    <w:lvl w:ilvl="2">
      <w:start w:val="1"/>
      <w:numFmt w:val="bullet"/>
      <w:pStyle w:val="SymbolBullet3"/>
      <w:lvlText w:val="–"/>
      <w:lvlJc w:val="left"/>
      <w:pPr>
        <w:tabs>
          <w:tab w:val="num" w:pos="1021"/>
        </w:tabs>
        <w:ind w:left="1021" w:hanging="341"/>
      </w:pPr>
      <w:rPr>
        <w:rFonts w:ascii="(none)" w:hAnsi="(none)" w:hint="default"/>
        <w:color w:val="44546A" w:themeColor="text2"/>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5005157C"/>
    <w:multiLevelType w:val="hybridMultilevel"/>
    <w:tmpl w:val="B7E44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FE71FF"/>
    <w:multiLevelType w:val="hybridMultilevel"/>
    <w:tmpl w:val="29A27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A586E98"/>
    <w:multiLevelType w:val="hybridMultilevel"/>
    <w:tmpl w:val="9CC0D894"/>
    <w:lvl w:ilvl="0" w:tplc="6360B8C4">
      <w:start w:val="1"/>
      <w:numFmt w:val="bullet"/>
      <w:lvlText w:val=""/>
      <w:lvlJc w:val="left"/>
      <w:pPr>
        <w:ind w:left="360" w:hanging="360"/>
      </w:pPr>
      <w:rPr>
        <w:rFonts w:ascii="Wingdings" w:hAnsi="Wingdings"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EE3444F"/>
    <w:multiLevelType w:val="multilevel"/>
    <w:tmpl w:val="FA58AE70"/>
    <w:lvl w:ilvl="0">
      <w:start w:val="1"/>
      <w:numFmt w:val="bullet"/>
      <w:pStyle w:val="TableBullet1"/>
      <w:lvlText w:val="›"/>
      <w:lvlJc w:val="left"/>
      <w:pPr>
        <w:tabs>
          <w:tab w:val="num" w:pos="170"/>
        </w:tabs>
        <w:ind w:left="170" w:hanging="170"/>
      </w:pPr>
      <w:rPr>
        <w:rFonts w:ascii="Calibri" w:hAnsi="Calibri" w:hint="default"/>
        <w:color w:val="44546A" w:themeColor="text2"/>
      </w:rPr>
    </w:lvl>
    <w:lvl w:ilvl="1">
      <w:start w:val="1"/>
      <w:numFmt w:val="bullet"/>
      <w:pStyle w:val="TableBullet2"/>
      <w:lvlText w:val="–"/>
      <w:lvlJc w:val="left"/>
      <w:pPr>
        <w:tabs>
          <w:tab w:val="num" w:pos="340"/>
        </w:tabs>
        <w:ind w:left="340" w:hanging="170"/>
      </w:pPr>
      <w:rPr>
        <w:rFonts w:ascii="Arial" w:hAnsi="Arial" w:hint="default"/>
        <w:color w:val="44546A" w:themeColor="text2"/>
      </w:rPr>
    </w:lvl>
    <w:lvl w:ilvl="2">
      <w:start w:val="1"/>
      <w:numFmt w:val="bullet"/>
      <w:pStyle w:val="TableBullet3"/>
      <w:lvlText w:val="–"/>
      <w:lvlJc w:val="left"/>
      <w:pPr>
        <w:tabs>
          <w:tab w:val="num" w:pos="510"/>
        </w:tabs>
        <w:ind w:left="510" w:hanging="170"/>
      </w:pPr>
      <w:rPr>
        <w:rFonts w:ascii="Arial" w:hAnsi="Arial" w:hint="default"/>
        <w:color w:val="44546A" w:themeColor="text2"/>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bullet"/>
      <w:lvlText w:val="–"/>
      <w:lvlJc w:val="left"/>
      <w:pPr>
        <w:ind w:left="0" w:firstLine="0"/>
      </w:pPr>
      <w:rPr>
        <w:rFonts w:ascii="(none)" w:hAnsi="(none)" w:hint="default"/>
        <w:color w:val="auto"/>
      </w:rPr>
    </w:lvl>
    <w:lvl w:ilvl="8">
      <w:start w:val="1"/>
      <w:numFmt w:val="none"/>
      <w:lvlText w:val=""/>
      <w:lvlJc w:val="left"/>
      <w:pPr>
        <w:ind w:left="0" w:firstLine="0"/>
      </w:pPr>
      <w:rPr>
        <w:rFonts w:hint="default"/>
      </w:rPr>
    </w:lvl>
  </w:abstractNum>
  <w:abstractNum w:abstractNumId="17" w15:restartNumberingAfterBreak="0">
    <w:nsid w:val="7475083A"/>
    <w:multiLevelType w:val="multilevel"/>
    <w:tmpl w:val="7DF6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AE0B2E"/>
    <w:multiLevelType w:val="multilevel"/>
    <w:tmpl w:val="4474883E"/>
    <w:styleLink w:val="LFO1"/>
    <w:lvl w:ilvl="0">
      <w:numFmt w:val="bullet"/>
      <w:pStyle w:val="ListBullet"/>
      <w:lvlText w:val=""/>
      <w:lvlJc w:val="left"/>
      <w:pPr>
        <w:ind w:left="170" w:hanging="170"/>
      </w:pPr>
      <w:rPr>
        <w:rFonts w:ascii="Wingdings 2" w:hAnsi="Wingdings 2"/>
        <w:color w:val="009FDF"/>
      </w:rPr>
    </w:lvl>
    <w:lvl w:ilvl="1">
      <w:numFmt w:val="bullet"/>
      <w:lvlText w:val=""/>
      <w:lvlJc w:val="left"/>
      <w:pPr>
        <w:ind w:left="737" w:hanging="170"/>
      </w:pPr>
      <w:rPr>
        <w:rFonts w:ascii="Wingdings" w:hAnsi="Wingdings"/>
        <w:color w:val="009FDF"/>
      </w:rPr>
    </w:lvl>
    <w:lvl w:ilvl="2">
      <w:numFmt w:val="bullet"/>
      <w:lvlText w:val=""/>
      <w:lvlJc w:val="left"/>
      <w:pPr>
        <w:ind w:left="1304" w:hanging="170"/>
      </w:pPr>
      <w:rPr>
        <w:rFonts w:ascii="Symbol" w:hAnsi="Symbol"/>
        <w:color w:val="009FDF"/>
      </w:rPr>
    </w:lvl>
    <w:lvl w:ilvl="3">
      <w:numFmt w:val="bullet"/>
      <w:lvlText w:val=""/>
      <w:lvlJc w:val="left"/>
      <w:pPr>
        <w:ind w:left="1871" w:hanging="170"/>
      </w:pPr>
      <w:rPr>
        <w:rFonts w:ascii="Symbol" w:hAnsi="Symbol"/>
        <w:color w:val="009FDF"/>
      </w:rPr>
    </w:lvl>
    <w:lvl w:ilvl="4">
      <w:numFmt w:val="bullet"/>
      <w:lvlText w:val=""/>
      <w:lvlJc w:val="left"/>
      <w:pPr>
        <w:ind w:left="2438" w:hanging="170"/>
      </w:pPr>
      <w:rPr>
        <w:rFonts w:ascii="Symbol" w:hAnsi="Symbol"/>
        <w:color w:val="009FDF"/>
      </w:rPr>
    </w:lvl>
    <w:lvl w:ilvl="5">
      <w:numFmt w:val="bullet"/>
      <w:lvlText w:val=""/>
      <w:lvlJc w:val="left"/>
      <w:pPr>
        <w:ind w:left="3005" w:hanging="170"/>
      </w:pPr>
      <w:rPr>
        <w:rFonts w:ascii="Symbol" w:hAnsi="Symbol"/>
        <w:color w:val="009FDF"/>
      </w:rPr>
    </w:lvl>
    <w:lvl w:ilvl="6">
      <w:numFmt w:val="bullet"/>
      <w:lvlText w:val=""/>
      <w:lvlJc w:val="left"/>
      <w:pPr>
        <w:ind w:left="3572" w:hanging="170"/>
      </w:pPr>
      <w:rPr>
        <w:rFonts w:ascii="Symbol" w:hAnsi="Symbol"/>
        <w:color w:val="009FDF"/>
      </w:rPr>
    </w:lvl>
    <w:lvl w:ilvl="7">
      <w:numFmt w:val="bullet"/>
      <w:lvlText w:val=""/>
      <w:lvlJc w:val="left"/>
      <w:pPr>
        <w:ind w:left="4139" w:hanging="170"/>
      </w:pPr>
      <w:rPr>
        <w:rFonts w:ascii="Symbol" w:hAnsi="Symbol"/>
        <w:color w:val="009FDF"/>
      </w:rPr>
    </w:lvl>
    <w:lvl w:ilvl="8">
      <w:numFmt w:val="bullet"/>
      <w:lvlText w:val=""/>
      <w:lvlJc w:val="left"/>
      <w:pPr>
        <w:ind w:left="4706" w:hanging="170"/>
      </w:pPr>
      <w:rPr>
        <w:rFonts w:ascii="Symbol" w:hAnsi="Symbol"/>
        <w:color w:val="009FDF"/>
      </w:rPr>
    </w:lvl>
  </w:abstractNum>
  <w:abstractNum w:abstractNumId="19" w15:restartNumberingAfterBreak="0">
    <w:nsid w:val="796A3518"/>
    <w:multiLevelType w:val="multilevel"/>
    <w:tmpl w:val="112ABA94"/>
    <w:lvl w:ilvl="0">
      <w:start w:val="1"/>
      <w:numFmt w:val="decimal"/>
      <w:pStyle w:val="AlphaNumBullet1"/>
      <w:lvlText w:val="%1."/>
      <w:lvlJc w:val="left"/>
      <w:pPr>
        <w:tabs>
          <w:tab w:val="num" w:pos="340"/>
        </w:tabs>
        <w:ind w:left="340" w:hanging="340"/>
      </w:pPr>
      <w:rPr>
        <w:rFonts w:hint="default"/>
        <w:color w:val="44546A" w:themeColor="text2"/>
      </w:rPr>
    </w:lvl>
    <w:lvl w:ilvl="1">
      <w:start w:val="1"/>
      <w:numFmt w:val="lowerLetter"/>
      <w:pStyle w:val="AlphaNumBullet2"/>
      <w:lvlText w:val="%2."/>
      <w:lvlJc w:val="left"/>
      <w:pPr>
        <w:tabs>
          <w:tab w:val="num" w:pos="680"/>
        </w:tabs>
        <w:ind w:left="680" w:hanging="340"/>
      </w:pPr>
      <w:rPr>
        <w:rFonts w:hint="default"/>
        <w:color w:val="44546A" w:themeColor="text2"/>
      </w:rPr>
    </w:lvl>
    <w:lvl w:ilvl="2">
      <w:start w:val="1"/>
      <w:numFmt w:val="lowerRoman"/>
      <w:pStyle w:val="AlphaNumBullet3"/>
      <w:lvlText w:val="%3."/>
      <w:lvlJc w:val="left"/>
      <w:pPr>
        <w:tabs>
          <w:tab w:val="num" w:pos="1021"/>
        </w:tabs>
        <w:ind w:left="1021" w:hanging="341"/>
      </w:pPr>
      <w:rPr>
        <w:rFonts w:hint="default"/>
        <w:color w:val="44546A" w:themeColor="text2"/>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0" w15:restartNumberingAfterBreak="0">
    <w:nsid w:val="7A586721"/>
    <w:multiLevelType w:val="multilevel"/>
    <w:tmpl w:val="20F84FD4"/>
    <w:lvl w:ilvl="0">
      <w:start w:val="1"/>
      <w:numFmt w:val="upperLetter"/>
      <w:pStyle w:val="AppHead1"/>
      <w:lvlText w:val="%1"/>
      <w:lvlJc w:val="right"/>
      <w:pPr>
        <w:ind w:left="0" w:hanging="284"/>
      </w:pPr>
      <w:rPr>
        <w:rFonts w:hint="default"/>
      </w:rPr>
    </w:lvl>
    <w:lvl w:ilvl="1">
      <w:start w:val="1"/>
      <w:numFmt w:val="decimal"/>
      <w:pStyle w:val="AppHead2"/>
      <w:lvlText w:val="%1.%2"/>
      <w:lvlJc w:val="right"/>
      <w:pPr>
        <w:ind w:left="0" w:hanging="284"/>
      </w:pPr>
      <w:rPr>
        <w:rFonts w:hint="default"/>
      </w:rPr>
    </w:lvl>
    <w:lvl w:ilvl="2">
      <w:start w:val="1"/>
      <w:numFmt w:val="decimal"/>
      <w:pStyle w:val="AppHead3"/>
      <w:lvlText w:val="%1.%2.%3"/>
      <w:lvlJc w:val="right"/>
      <w:pPr>
        <w:ind w:left="0" w:hanging="284"/>
      </w:pPr>
      <w:rPr>
        <w:rFonts w:hint="default"/>
      </w:rPr>
    </w:lvl>
    <w:lvl w:ilvl="3">
      <w:start w:val="1"/>
      <w:numFmt w:val="decimal"/>
      <w:pStyle w:val="AppHead4"/>
      <w:lvlText w:val="%1.%2.%3.%4"/>
      <w:lvlJc w:val="right"/>
      <w:pPr>
        <w:ind w:left="0" w:hanging="284"/>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
      <w:lvlJc w:val="left"/>
      <w:pPr>
        <w:ind w:left="0" w:firstLine="0"/>
      </w:pPr>
      <w:rPr>
        <w:rFonts w:hint="default"/>
      </w:rPr>
    </w:lvl>
  </w:abstractNum>
  <w:num w:numId="1" w16cid:durableId="838930219">
    <w:abstractNumId w:val="15"/>
  </w:num>
  <w:num w:numId="2" w16cid:durableId="754397452">
    <w:abstractNumId w:val="5"/>
  </w:num>
  <w:num w:numId="3" w16cid:durableId="1350175628">
    <w:abstractNumId w:val="6"/>
  </w:num>
  <w:num w:numId="4" w16cid:durableId="1560510410">
    <w:abstractNumId w:val="19"/>
  </w:num>
  <w:num w:numId="5" w16cid:durableId="1029142001">
    <w:abstractNumId w:val="20"/>
  </w:num>
  <w:num w:numId="6" w16cid:durableId="1623266232">
    <w:abstractNumId w:val="12"/>
  </w:num>
  <w:num w:numId="7" w16cid:durableId="1047338651">
    <w:abstractNumId w:val="16"/>
  </w:num>
  <w:num w:numId="8" w16cid:durableId="455608821">
    <w:abstractNumId w:val="11"/>
  </w:num>
  <w:num w:numId="9" w16cid:durableId="933703577">
    <w:abstractNumId w:val="9"/>
  </w:num>
  <w:num w:numId="10" w16cid:durableId="1240672453">
    <w:abstractNumId w:val="18"/>
  </w:num>
  <w:num w:numId="11" w16cid:durableId="1456487388">
    <w:abstractNumId w:val="3"/>
  </w:num>
  <w:num w:numId="12" w16cid:durableId="669718791">
    <w:abstractNumId w:val="14"/>
  </w:num>
  <w:num w:numId="13" w16cid:durableId="1507475253">
    <w:abstractNumId w:val="2"/>
  </w:num>
  <w:num w:numId="14" w16cid:durableId="469597632">
    <w:abstractNumId w:val="17"/>
  </w:num>
  <w:num w:numId="15" w16cid:durableId="182941490">
    <w:abstractNumId w:val="7"/>
  </w:num>
  <w:num w:numId="16" w16cid:durableId="89088975">
    <w:abstractNumId w:val="1"/>
  </w:num>
  <w:num w:numId="17" w16cid:durableId="996226403">
    <w:abstractNumId w:val="4"/>
  </w:num>
  <w:num w:numId="18" w16cid:durableId="1465274803">
    <w:abstractNumId w:val="8"/>
  </w:num>
  <w:num w:numId="19" w16cid:durableId="211233684">
    <w:abstractNumId w:val="10"/>
  </w:num>
  <w:num w:numId="20" w16cid:durableId="149098902">
    <w:abstractNumId w:val="0"/>
  </w:num>
  <w:num w:numId="21" w16cid:durableId="869222276">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43F"/>
    <w:rsid w:val="00003493"/>
    <w:rsid w:val="00004ED2"/>
    <w:rsid w:val="000053EA"/>
    <w:rsid w:val="000106AA"/>
    <w:rsid w:val="00010A21"/>
    <w:rsid w:val="000117EA"/>
    <w:rsid w:val="00012280"/>
    <w:rsid w:val="00012346"/>
    <w:rsid w:val="000130D5"/>
    <w:rsid w:val="000130E1"/>
    <w:rsid w:val="00014F91"/>
    <w:rsid w:val="00016C1E"/>
    <w:rsid w:val="00020565"/>
    <w:rsid w:val="00022A37"/>
    <w:rsid w:val="00032BAB"/>
    <w:rsid w:val="00033930"/>
    <w:rsid w:val="00033ED7"/>
    <w:rsid w:val="00035CBC"/>
    <w:rsid w:val="0003672C"/>
    <w:rsid w:val="00037BFE"/>
    <w:rsid w:val="000405E8"/>
    <w:rsid w:val="00040A1E"/>
    <w:rsid w:val="000423EF"/>
    <w:rsid w:val="00043443"/>
    <w:rsid w:val="00044A7D"/>
    <w:rsid w:val="00046EA1"/>
    <w:rsid w:val="00050199"/>
    <w:rsid w:val="00052A82"/>
    <w:rsid w:val="00055107"/>
    <w:rsid w:val="00055A73"/>
    <w:rsid w:val="00061BE3"/>
    <w:rsid w:val="00063D76"/>
    <w:rsid w:val="000646C6"/>
    <w:rsid w:val="0007037E"/>
    <w:rsid w:val="00071C80"/>
    <w:rsid w:val="00075173"/>
    <w:rsid w:val="0007602E"/>
    <w:rsid w:val="00076566"/>
    <w:rsid w:val="00076710"/>
    <w:rsid w:val="000819CC"/>
    <w:rsid w:val="00083284"/>
    <w:rsid w:val="000832F6"/>
    <w:rsid w:val="00083A7C"/>
    <w:rsid w:val="00083E1C"/>
    <w:rsid w:val="000855F6"/>
    <w:rsid w:val="0008794D"/>
    <w:rsid w:val="00092CA4"/>
    <w:rsid w:val="00093EEB"/>
    <w:rsid w:val="000953B5"/>
    <w:rsid w:val="00095690"/>
    <w:rsid w:val="00095B5A"/>
    <w:rsid w:val="000A25C1"/>
    <w:rsid w:val="000A3362"/>
    <w:rsid w:val="000A3628"/>
    <w:rsid w:val="000A44EB"/>
    <w:rsid w:val="000A4C31"/>
    <w:rsid w:val="000B19EF"/>
    <w:rsid w:val="000B1B22"/>
    <w:rsid w:val="000B4363"/>
    <w:rsid w:val="000C021D"/>
    <w:rsid w:val="000C23F6"/>
    <w:rsid w:val="000C4C16"/>
    <w:rsid w:val="000C5B1D"/>
    <w:rsid w:val="000C5C35"/>
    <w:rsid w:val="000D2965"/>
    <w:rsid w:val="000D2CBE"/>
    <w:rsid w:val="000E5165"/>
    <w:rsid w:val="000E65C9"/>
    <w:rsid w:val="000E6F28"/>
    <w:rsid w:val="000F1392"/>
    <w:rsid w:val="000F1522"/>
    <w:rsid w:val="000F3EDB"/>
    <w:rsid w:val="000F4AF9"/>
    <w:rsid w:val="000F6D4E"/>
    <w:rsid w:val="000F759C"/>
    <w:rsid w:val="000F7E18"/>
    <w:rsid w:val="000F7F00"/>
    <w:rsid w:val="000F7F83"/>
    <w:rsid w:val="00100179"/>
    <w:rsid w:val="00102231"/>
    <w:rsid w:val="00103A26"/>
    <w:rsid w:val="001046DF"/>
    <w:rsid w:val="001066F5"/>
    <w:rsid w:val="001078FB"/>
    <w:rsid w:val="0011103C"/>
    <w:rsid w:val="00115148"/>
    <w:rsid w:val="00116925"/>
    <w:rsid w:val="0011769A"/>
    <w:rsid w:val="00120F18"/>
    <w:rsid w:val="00121858"/>
    <w:rsid w:val="00121F1C"/>
    <w:rsid w:val="00122B73"/>
    <w:rsid w:val="00122EC5"/>
    <w:rsid w:val="0012416C"/>
    <w:rsid w:val="00124253"/>
    <w:rsid w:val="00127800"/>
    <w:rsid w:val="00127E71"/>
    <w:rsid w:val="00140F8F"/>
    <w:rsid w:val="00141C2F"/>
    <w:rsid w:val="00143D77"/>
    <w:rsid w:val="001455A8"/>
    <w:rsid w:val="00146D04"/>
    <w:rsid w:val="00147073"/>
    <w:rsid w:val="00150D4D"/>
    <w:rsid w:val="00151B4A"/>
    <w:rsid w:val="00151F79"/>
    <w:rsid w:val="00152A09"/>
    <w:rsid w:val="00152DAD"/>
    <w:rsid w:val="00152DE2"/>
    <w:rsid w:val="001532F9"/>
    <w:rsid w:val="00153F17"/>
    <w:rsid w:val="0015443F"/>
    <w:rsid w:val="0015577E"/>
    <w:rsid w:val="001579D3"/>
    <w:rsid w:val="00160B0E"/>
    <w:rsid w:val="00161F8D"/>
    <w:rsid w:val="00164888"/>
    <w:rsid w:val="00166F46"/>
    <w:rsid w:val="00167C28"/>
    <w:rsid w:val="00170CD9"/>
    <w:rsid w:val="00171A4E"/>
    <w:rsid w:val="00172B8B"/>
    <w:rsid w:val="001732FF"/>
    <w:rsid w:val="00176430"/>
    <w:rsid w:val="00177369"/>
    <w:rsid w:val="00177A8A"/>
    <w:rsid w:val="001804C8"/>
    <w:rsid w:val="001805F4"/>
    <w:rsid w:val="00180C22"/>
    <w:rsid w:val="00182117"/>
    <w:rsid w:val="00182BED"/>
    <w:rsid w:val="001845F6"/>
    <w:rsid w:val="0018485C"/>
    <w:rsid w:val="001849CE"/>
    <w:rsid w:val="00185942"/>
    <w:rsid w:val="00185D76"/>
    <w:rsid w:val="00186924"/>
    <w:rsid w:val="00186E9B"/>
    <w:rsid w:val="00187C3C"/>
    <w:rsid w:val="0019004C"/>
    <w:rsid w:val="00190465"/>
    <w:rsid w:val="0019217A"/>
    <w:rsid w:val="00192673"/>
    <w:rsid w:val="0019373E"/>
    <w:rsid w:val="00195902"/>
    <w:rsid w:val="00196337"/>
    <w:rsid w:val="00196708"/>
    <w:rsid w:val="001A0CBB"/>
    <w:rsid w:val="001A0E30"/>
    <w:rsid w:val="001A2C12"/>
    <w:rsid w:val="001A3BC0"/>
    <w:rsid w:val="001A3F9D"/>
    <w:rsid w:val="001A51CA"/>
    <w:rsid w:val="001A5C9D"/>
    <w:rsid w:val="001B035E"/>
    <w:rsid w:val="001B0C58"/>
    <w:rsid w:val="001B121A"/>
    <w:rsid w:val="001B60CE"/>
    <w:rsid w:val="001B7166"/>
    <w:rsid w:val="001C3A76"/>
    <w:rsid w:val="001C45EC"/>
    <w:rsid w:val="001C49D6"/>
    <w:rsid w:val="001C7EB0"/>
    <w:rsid w:val="001D08D9"/>
    <w:rsid w:val="001D4429"/>
    <w:rsid w:val="001D4730"/>
    <w:rsid w:val="001D73D9"/>
    <w:rsid w:val="001D7AB5"/>
    <w:rsid w:val="001E0C94"/>
    <w:rsid w:val="001E1567"/>
    <w:rsid w:val="001E168A"/>
    <w:rsid w:val="001E188E"/>
    <w:rsid w:val="001E76AF"/>
    <w:rsid w:val="001F2439"/>
    <w:rsid w:val="001F364E"/>
    <w:rsid w:val="001F3948"/>
    <w:rsid w:val="001F5B1C"/>
    <w:rsid w:val="00201E28"/>
    <w:rsid w:val="0020267E"/>
    <w:rsid w:val="00204142"/>
    <w:rsid w:val="002106A2"/>
    <w:rsid w:val="0021647B"/>
    <w:rsid w:val="00216743"/>
    <w:rsid w:val="00216914"/>
    <w:rsid w:val="00216DFA"/>
    <w:rsid w:val="00216FD0"/>
    <w:rsid w:val="002173F0"/>
    <w:rsid w:val="00220AEC"/>
    <w:rsid w:val="00220DB0"/>
    <w:rsid w:val="00221EE8"/>
    <w:rsid w:val="00224765"/>
    <w:rsid w:val="00224FDF"/>
    <w:rsid w:val="00225F4A"/>
    <w:rsid w:val="0022740B"/>
    <w:rsid w:val="00230546"/>
    <w:rsid w:val="00231B01"/>
    <w:rsid w:val="00233C08"/>
    <w:rsid w:val="00233CA5"/>
    <w:rsid w:val="00233D2F"/>
    <w:rsid w:val="00235C00"/>
    <w:rsid w:val="002375B7"/>
    <w:rsid w:val="00242827"/>
    <w:rsid w:val="002479FE"/>
    <w:rsid w:val="002515F2"/>
    <w:rsid w:val="002530DA"/>
    <w:rsid w:val="002545C4"/>
    <w:rsid w:val="00254C3F"/>
    <w:rsid w:val="00255796"/>
    <w:rsid w:val="00256097"/>
    <w:rsid w:val="00257D7E"/>
    <w:rsid w:val="00265461"/>
    <w:rsid w:val="00267E71"/>
    <w:rsid w:val="00270E11"/>
    <w:rsid w:val="00272074"/>
    <w:rsid w:val="00274645"/>
    <w:rsid w:val="00275638"/>
    <w:rsid w:val="002766DE"/>
    <w:rsid w:val="00280DD7"/>
    <w:rsid w:val="00281084"/>
    <w:rsid w:val="00284DF1"/>
    <w:rsid w:val="0028586A"/>
    <w:rsid w:val="00285B50"/>
    <w:rsid w:val="00286443"/>
    <w:rsid w:val="0028670D"/>
    <w:rsid w:val="00286E13"/>
    <w:rsid w:val="00287438"/>
    <w:rsid w:val="00291E77"/>
    <w:rsid w:val="002920FF"/>
    <w:rsid w:val="00293DE3"/>
    <w:rsid w:val="00294605"/>
    <w:rsid w:val="00296BEE"/>
    <w:rsid w:val="002A17A4"/>
    <w:rsid w:val="002A46CA"/>
    <w:rsid w:val="002A4A9B"/>
    <w:rsid w:val="002A4CDB"/>
    <w:rsid w:val="002A67E0"/>
    <w:rsid w:val="002B27AE"/>
    <w:rsid w:val="002B3F52"/>
    <w:rsid w:val="002C1936"/>
    <w:rsid w:val="002C1DFF"/>
    <w:rsid w:val="002C211F"/>
    <w:rsid w:val="002C2E4C"/>
    <w:rsid w:val="002C612C"/>
    <w:rsid w:val="002C6D92"/>
    <w:rsid w:val="002D289D"/>
    <w:rsid w:val="002D3D67"/>
    <w:rsid w:val="002D585B"/>
    <w:rsid w:val="002D6041"/>
    <w:rsid w:val="002D7B47"/>
    <w:rsid w:val="002D7F01"/>
    <w:rsid w:val="002E0BA8"/>
    <w:rsid w:val="002E40BB"/>
    <w:rsid w:val="002E7862"/>
    <w:rsid w:val="002F0CD1"/>
    <w:rsid w:val="002F1ED5"/>
    <w:rsid w:val="002F1F4E"/>
    <w:rsid w:val="002F21D9"/>
    <w:rsid w:val="002F32F8"/>
    <w:rsid w:val="002F4B2F"/>
    <w:rsid w:val="002F5679"/>
    <w:rsid w:val="002F5D28"/>
    <w:rsid w:val="003028F4"/>
    <w:rsid w:val="00304023"/>
    <w:rsid w:val="0030482B"/>
    <w:rsid w:val="00313D49"/>
    <w:rsid w:val="00314316"/>
    <w:rsid w:val="003153D9"/>
    <w:rsid w:val="0031611E"/>
    <w:rsid w:val="0031620B"/>
    <w:rsid w:val="0031689E"/>
    <w:rsid w:val="003176BB"/>
    <w:rsid w:val="003178C7"/>
    <w:rsid w:val="0032196A"/>
    <w:rsid w:val="003221EA"/>
    <w:rsid w:val="00325E45"/>
    <w:rsid w:val="00326353"/>
    <w:rsid w:val="00327F6C"/>
    <w:rsid w:val="0033047B"/>
    <w:rsid w:val="00330999"/>
    <w:rsid w:val="00330F6C"/>
    <w:rsid w:val="00332774"/>
    <w:rsid w:val="00332CF7"/>
    <w:rsid w:val="00333BB0"/>
    <w:rsid w:val="00335154"/>
    <w:rsid w:val="00340250"/>
    <w:rsid w:val="00340C87"/>
    <w:rsid w:val="003427C2"/>
    <w:rsid w:val="00342F0A"/>
    <w:rsid w:val="003436C6"/>
    <w:rsid w:val="00343FB5"/>
    <w:rsid w:val="003442C0"/>
    <w:rsid w:val="00344D11"/>
    <w:rsid w:val="0035083D"/>
    <w:rsid w:val="00351EC0"/>
    <w:rsid w:val="00353DDD"/>
    <w:rsid w:val="00354B16"/>
    <w:rsid w:val="003604FF"/>
    <w:rsid w:val="00360797"/>
    <w:rsid w:val="0036089B"/>
    <w:rsid w:val="00361270"/>
    <w:rsid w:val="0036300C"/>
    <w:rsid w:val="00365DDD"/>
    <w:rsid w:val="00366C39"/>
    <w:rsid w:val="00367414"/>
    <w:rsid w:val="00367A91"/>
    <w:rsid w:val="00371E1C"/>
    <w:rsid w:val="003740C1"/>
    <w:rsid w:val="00375AE4"/>
    <w:rsid w:val="0037635B"/>
    <w:rsid w:val="00381134"/>
    <w:rsid w:val="00381537"/>
    <w:rsid w:val="00382B7C"/>
    <w:rsid w:val="00382D17"/>
    <w:rsid w:val="00386821"/>
    <w:rsid w:val="0038777F"/>
    <w:rsid w:val="00387F95"/>
    <w:rsid w:val="003936A4"/>
    <w:rsid w:val="003938AA"/>
    <w:rsid w:val="00395021"/>
    <w:rsid w:val="003A0DE0"/>
    <w:rsid w:val="003A124D"/>
    <w:rsid w:val="003A1F39"/>
    <w:rsid w:val="003A4317"/>
    <w:rsid w:val="003A6E3A"/>
    <w:rsid w:val="003B067C"/>
    <w:rsid w:val="003B3D2C"/>
    <w:rsid w:val="003B463B"/>
    <w:rsid w:val="003B592B"/>
    <w:rsid w:val="003B5B56"/>
    <w:rsid w:val="003B77E9"/>
    <w:rsid w:val="003C1EFD"/>
    <w:rsid w:val="003C39F7"/>
    <w:rsid w:val="003C3DF9"/>
    <w:rsid w:val="003C55DC"/>
    <w:rsid w:val="003C5DA8"/>
    <w:rsid w:val="003D280B"/>
    <w:rsid w:val="003D3FBD"/>
    <w:rsid w:val="003D4FCA"/>
    <w:rsid w:val="003D65DF"/>
    <w:rsid w:val="003D6806"/>
    <w:rsid w:val="003E1021"/>
    <w:rsid w:val="003F019C"/>
    <w:rsid w:val="003F09BC"/>
    <w:rsid w:val="003F146A"/>
    <w:rsid w:val="003F356B"/>
    <w:rsid w:val="003F6697"/>
    <w:rsid w:val="00400FA3"/>
    <w:rsid w:val="004027D6"/>
    <w:rsid w:val="00402972"/>
    <w:rsid w:val="00404915"/>
    <w:rsid w:val="00406797"/>
    <w:rsid w:val="004067F8"/>
    <w:rsid w:val="0040684E"/>
    <w:rsid w:val="00407D1D"/>
    <w:rsid w:val="00410496"/>
    <w:rsid w:val="00411A18"/>
    <w:rsid w:val="00415D93"/>
    <w:rsid w:val="00420802"/>
    <w:rsid w:val="004246C3"/>
    <w:rsid w:val="004265FC"/>
    <w:rsid w:val="00427693"/>
    <w:rsid w:val="00430415"/>
    <w:rsid w:val="004318EA"/>
    <w:rsid w:val="00434289"/>
    <w:rsid w:val="00437F6A"/>
    <w:rsid w:val="004405FA"/>
    <w:rsid w:val="00442F56"/>
    <w:rsid w:val="00443EB1"/>
    <w:rsid w:val="00444BBA"/>
    <w:rsid w:val="00445246"/>
    <w:rsid w:val="0044776F"/>
    <w:rsid w:val="00447F02"/>
    <w:rsid w:val="00453033"/>
    <w:rsid w:val="00453CEF"/>
    <w:rsid w:val="00454C11"/>
    <w:rsid w:val="0045589D"/>
    <w:rsid w:val="00457F3B"/>
    <w:rsid w:val="004601E3"/>
    <w:rsid w:val="00460478"/>
    <w:rsid w:val="00464B8A"/>
    <w:rsid w:val="00472852"/>
    <w:rsid w:val="0047318D"/>
    <w:rsid w:val="00473B40"/>
    <w:rsid w:val="00474952"/>
    <w:rsid w:val="00474B11"/>
    <w:rsid w:val="004757F5"/>
    <w:rsid w:val="004774C9"/>
    <w:rsid w:val="00477B43"/>
    <w:rsid w:val="0048103A"/>
    <w:rsid w:val="00483E84"/>
    <w:rsid w:val="004846F4"/>
    <w:rsid w:val="00484DF4"/>
    <w:rsid w:val="00486CFB"/>
    <w:rsid w:val="00486DBC"/>
    <w:rsid w:val="00486E84"/>
    <w:rsid w:val="004876AD"/>
    <w:rsid w:val="00493995"/>
    <w:rsid w:val="00493B38"/>
    <w:rsid w:val="0049572E"/>
    <w:rsid w:val="00495FC2"/>
    <w:rsid w:val="00496A43"/>
    <w:rsid w:val="004973AB"/>
    <w:rsid w:val="004A009D"/>
    <w:rsid w:val="004A0A2E"/>
    <w:rsid w:val="004A6B0B"/>
    <w:rsid w:val="004A6BD5"/>
    <w:rsid w:val="004A6BE5"/>
    <w:rsid w:val="004A72E6"/>
    <w:rsid w:val="004A7ED3"/>
    <w:rsid w:val="004B11CC"/>
    <w:rsid w:val="004B124D"/>
    <w:rsid w:val="004B27D6"/>
    <w:rsid w:val="004B2CD1"/>
    <w:rsid w:val="004B3D6E"/>
    <w:rsid w:val="004C1654"/>
    <w:rsid w:val="004C27A4"/>
    <w:rsid w:val="004C3DAB"/>
    <w:rsid w:val="004C5414"/>
    <w:rsid w:val="004C5C33"/>
    <w:rsid w:val="004D0077"/>
    <w:rsid w:val="004D1B20"/>
    <w:rsid w:val="004D2962"/>
    <w:rsid w:val="004D36F7"/>
    <w:rsid w:val="004D3CE2"/>
    <w:rsid w:val="004D58C4"/>
    <w:rsid w:val="004D70DC"/>
    <w:rsid w:val="004D74A5"/>
    <w:rsid w:val="004D7710"/>
    <w:rsid w:val="004E16C8"/>
    <w:rsid w:val="004E38E3"/>
    <w:rsid w:val="004E5B03"/>
    <w:rsid w:val="004E6097"/>
    <w:rsid w:val="004E6B5F"/>
    <w:rsid w:val="004E7702"/>
    <w:rsid w:val="004F107F"/>
    <w:rsid w:val="004F17DC"/>
    <w:rsid w:val="004F48EE"/>
    <w:rsid w:val="004F4A59"/>
    <w:rsid w:val="004F5B1F"/>
    <w:rsid w:val="004F694E"/>
    <w:rsid w:val="005003E2"/>
    <w:rsid w:val="00500610"/>
    <w:rsid w:val="00501033"/>
    <w:rsid w:val="00501EA7"/>
    <w:rsid w:val="00502B83"/>
    <w:rsid w:val="0050583D"/>
    <w:rsid w:val="00505E05"/>
    <w:rsid w:val="00507474"/>
    <w:rsid w:val="00510B19"/>
    <w:rsid w:val="00511C48"/>
    <w:rsid w:val="00512419"/>
    <w:rsid w:val="00512482"/>
    <w:rsid w:val="00512DC4"/>
    <w:rsid w:val="0051316D"/>
    <w:rsid w:val="00513BBC"/>
    <w:rsid w:val="005144D8"/>
    <w:rsid w:val="00516920"/>
    <w:rsid w:val="00521ED8"/>
    <w:rsid w:val="0052536D"/>
    <w:rsid w:val="00525CD1"/>
    <w:rsid w:val="00526347"/>
    <w:rsid w:val="00530C8D"/>
    <w:rsid w:val="00535EF5"/>
    <w:rsid w:val="0053738A"/>
    <w:rsid w:val="005414AA"/>
    <w:rsid w:val="00543088"/>
    <w:rsid w:val="005443BE"/>
    <w:rsid w:val="005448FF"/>
    <w:rsid w:val="00544BE4"/>
    <w:rsid w:val="005452A5"/>
    <w:rsid w:val="00546EFF"/>
    <w:rsid w:val="005547E8"/>
    <w:rsid w:val="005578F5"/>
    <w:rsid w:val="005579FF"/>
    <w:rsid w:val="0056238E"/>
    <w:rsid w:val="00562715"/>
    <w:rsid w:val="00564FC5"/>
    <w:rsid w:val="00571426"/>
    <w:rsid w:val="00571BAB"/>
    <w:rsid w:val="00572160"/>
    <w:rsid w:val="00572891"/>
    <w:rsid w:val="00574B19"/>
    <w:rsid w:val="00575DF9"/>
    <w:rsid w:val="005768C4"/>
    <w:rsid w:val="00577773"/>
    <w:rsid w:val="005820CB"/>
    <w:rsid w:val="005820EF"/>
    <w:rsid w:val="00582E61"/>
    <w:rsid w:val="005871C3"/>
    <w:rsid w:val="005902B9"/>
    <w:rsid w:val="0059215E"/>
    <w:rsid w:val="00592FAD"/>
    <w:rsid w:val="005A1A5F"/>
    <w:rsid w:val="005A4966"/>
    <w:rsid w:val="005B30F8"/>
    <w:rsid w:val="005B347D"/>
    <w:rsid w:val="005B57B5"/>
    <w:rsid w:val="005B6DB4"/>
    <w:rsid w:val="005B78A2"/>
    <w:rsid w:val="005B7E2C"/>
    <w:rsid w:val="005C005E"/>
    <w:rsid w:val="005C1555"/>
    <w:rsid w:val="005C68EC"/>
    <w:rsid w:val="005D0AC6"/>
    <w:rsid w:val="005D0B85"/>
    <w:rsid w:val="005D118D"/>
    <w:rsid w:val="005D3999"/>
    <w:rsid w:val="005D4721"/>
    <w:rsid w:val="005D61DB"/>
    <w:rsid w:val="005D6D96"/>
    <w:rsid w:val="005D7BDF"/>
    <w:rsid w:val="005E046B"/>
    <w:rsid w:val="005E0E8B"/>
    <w:rsid w:val="005E19D9"/>
    <w:rsid w:val="005E4952"/>
    <w:rsid w:val="005E497D"/>
    <w:rsid w:val="005E5345"/>
    <w:rsid w:val="005F0976"/>
    <w:rsid w:val="005F0A04"/>
    <w:rsid w:val="005F18DE"/>
    <w:rsid w:val="005F452E"/>
    <w:rsid w:val="005F55E7"/>
    <w:rsid w:val="005F6294"/>
    <w:rsid w:val="0060084B"/>
    <w:rsid w:val="00602518"/>
    <w:rsid w:val="006032B2"/>
    <w:rsid w:val="0060335C"/>
    <w:rsid w:val="006043E6"/>
    <w:rsid w:val="00605479"/>
    <w:rsid w:val="00610F08"/>
    <w:rsid w:val="00612D20"/>
    <w:rsid w:val="00613525"/>
    <w:rsid w:val="00613BF5"/>
    <w:rsid w:val="00620005"/>
    <w:rsid w:val="006201C3"/>
    <w:rsid w:val="0062161E"/>
    <w:rsid w:val="00621CB2"/>
    <w:rsid w:val="00621EAE"/>
    <w:rsid w:val="0062217F"/>
    <w:rsid w:val="00623A78"/>
    <w:rsid w:val="0062495F"/>
    <w:rsid w:val="0062517D"/>
    <w:rsid w:val="006255FA"/>
    <w:rsid w:val="00630712"/>
    <w:rsid w:val="00631410"/>
    <w:rsid w:val="00634845"/>
    <w:rsid w:val="0063767B"/>
    <w:rsid w:val="00637F36"/>
    <w:rsid w:val="006402CE"/>
    <w:rsid w:val="00640AB8"/>
    <w:rsid w:val="00641062"/>
    <w:rsid w:val="00642B02"/>
    <w:rsid w:val="00642B6E"/>
    <w:rsid w:val="00643C16"/>
    <w:rsid w:val="0064770A"/>
    <w:rsid w:val="00650370"/>
    <w:rsid w:val="00650629"/>
    <w:rsid w:val="00653DBE"/>
    <w:rsid w:val="00653EFE"/>
    <w:rsid w:val="006545DF"/>
    <w:rsid w:val="00655664"/>
    <w:rsid w:val="00655986"/>
    <w:rsid w:val="00656A6F"/>
    <w:rsid w:val="00657960"/>
    <w:rsid w:val="00662AEA"/>
    <w:rsid w:val="006649DC"/>
    <w:rsid w:val="00665616"/>
    <w:rsid w:val="00666600"/>
    <w:rsid w:val="00670492"/>
    <w:rsid w:val="006723D2"/>
    <w:rsid w:val="0068102B"/>
    <w:rsid w:val="0068185B"/>
    <w:rsid w:val="00684414"/>
    <w:rsid w:val="00684AD6"/>
    <w:rsid w:val="006853E7"/>
    <w:rsid w:val="006856CD"/>
    <w:rsid w:val="00686FD1"/>
    <w:rsid w:val="00694265"/>
    <w:rsid w:val="006960EF"/>
    <w:rsid w:val="00696C3F"/>
    <w:rsid w:val="006A459D"/>
    <w:rsid w:val="006B5FFA"/>
    <w:rsid w:val="006B60E8"/>
    <w:rsid w:val="006B684D"/>
    <w:rsid w:val="006B7EA1"/>
    <w:rsid w:val="006C0CE3"/>
    <w:rsid w:val="006C3A23"/>
    <w:rsid w:val="006C50D8"/>
    <w:rsid w:val="006C54D6"/>
    <w:rsid w:val="006C5796"/>
    <w:rsid w:val="006C70E4"/>
    <w:rsid w:val="006C75D1"/>
    <w:rsid w:val="006C75FB"/>
    <w:rsid w:val="006D30CB"/>
    <w:rsid w:val="006D3DBD"/>
    <w:rsid w:val="006D775B"/>
    <w:rsid w:val="006D7E18"/>
    <w:rsid w:val="006E0468"/>
    <w:rsid w:val="006E24D7"/>
    <w:rsid w:val="006E2D78"/>
    <w:rsid w:val="006E4345"/>
    <w:rsid w:val="006E500B"/>
    <w:rsid w:val="006E55E6"/>
    <w:rsid w:val="006E7672"/>
    <w:rsid w:val="006F00A7"/>
    <w:rsid w:val="006F0214"/>
    <w:rsid w:val="006F189A"/>
    <w:rsid w:val="006F2261"/>
    <w:rsid w:val="006F35FA"/>
    <w:rsid w:val="006F4D3C"/>
    <w:rsid w:val="006F4D4A"/>
    <w:rsid w:val="006F5086"/>
    <w:rsid w:val="006F55CD"/>
    <w:rsid w:val="006F6ABC"/>
    <w:rsid w:val="00700858"/>
    <w:rsid w:val="007010E6"/>
    <w:rsid w:val="00701C7E"/>
    <w:rsid w:val="00703761"/>
    <w:rsid w:val="00704217"/>
    <w:rsid w:val="00704FD1"/>
    <w:rsid w:val="00706989"/>
    <w:rsid w:val="0070774D"/>
    <w:rsid w:val="00710C42"/>
    <w:rsid w:val="00711A27"/>
    <w:rsid w:val="00713C3B"/>
    <w:rsid w:val="007142B9"/>
    <w:rsid w:val="00714914"/>
    <w:rsid w:val="00714F88"/>
    <w:rsid w:val="00715103"/>
    <w:rsid w:val="0071511F"/>
    <w:rsid w:val="00715212"/>
    <w:rsid w:val="00715470"/>
    <w:rsid w:val="007154FF"/>
    <w:rsid w:val="0071606D"/>
    <w:rsid w:val="00716C43"/>
    <w:rsid w:val="00717227"/>
    <w:rsid w:val="00717AC4"/>
    <w:rsid w:val="0072013C"/>
    <w:rsid w:val="00720A9F"/>
    <w:rsid w:val="007214C2"/>
    <w:rsid w:val="00721AA1"/>
    <w:rsid w:val="0072337A"/>
    <w:rsid w:val="00723FAB"/>
    <w:rsid w:val="007240D9"/>
    <w:rsid w:val="007245CD"/>
    <w:rsid w:val="00725033"/>
    <w:rsid w:val="00725E03"/>
    <w:rsid w:val="00726261"/>
    <w:rsid w:val="00733195"/>
    <w:rsid w:val="007362E0"/>
    <w:rsid w:val="007403DE"/>
    <w:rsid w:val="0074431F"/>
    <w:rsid w:val="007443B7"/>
    <w:rsid w:val="0074471B"/>
    <w:rsid w:val="0074725F"/>
    <w:rsid w:val="007502A6"/>
    <w:rsid w:val="007512F8"/>
    <w:rsid w:val="00753C94"/>
    <w:rsid w:val="0075476A"/>
    <w:rsid w:val="0075711B"/>
    <w:rsid w:val="007613EF"/>
    <w:rsid w:val="00762D28"/>
    <w:rsid w:val="00765FA7"/>
    <w:rsid w:val="00766BE2"/>
    <w:rsid w:val="0077182F"/>
    <w:rsid w:val="00773044"/>
    <w:rsid w:val="00773581"/>
    <w:rsid w:val="007758B7"/>
    <w:rsid w:val="00776EB0"/>
    <w:rsid w:val="00777339"/>
    <w:rsid w:val="00777436"/>
    <w:rsid w:val="00777512"/>
    <w:rsid w:val="00782B55"/>
    <w:rsid w:val="00784751"/>
    <w:rsid w:val="00785632"/>
    <w:rsid w:val="007859A0"/>
    <w:rsid w:val="00786EFC"/>
    <w:rsid w:val="007878EA"/>
    <w:rsid w:val="00791B0C"/>
    <w:rsid w:val="00791C49"/>
    <w:rsid w:val="007944E1"/>
    <w:rsid w:val="0079707A"/>
    <w:rsid w:val="00797586"/>
    <w:rsid w:val="007A03F6"/>
    <w:rsid w:val="007A1D80"/>
    <w:rsid w:val="007A2725"/>
    <w:rsid w:val="007A2CA0"/>
    <w:rsid w:val="007A42C0"/>
    <w:rsid w:val="007A520B"/>
    <w:rsid w:val="007A54CB"/>
    <w:rsid w:val="007A56A6"/>
    <w:rsid w:val="007A5FAB"/>
    <w:rsid w:val="007A60E1"/>
    <w:rsid w:val="007A64F6"/>
    <w:rsid w:val="007A7BB4"/>
    <w:rsid w:val="007B0973"/>
    <w:rsid w:val="007B0EF5"/>
    <w:rsid w:val="007B308F"/>
    <w:rsid w:val="007B43FE"/>
    <w:rsid w:val="007B53A7"/>
    <w:rsid w:val="007B54F6"/>
    <w:rsid w:val="007B5FEF"/>
    <w:rsid w:val="007B6F83"/>
    <w:rsid w:val="007B7413"/>
    <w:rsid w:val="007B7D29"/>
    <w:rsid w:val="007C2DA7"/>
    <w:rsid w:val="007C4156"/>
    <w:rsid w:val="007C44BF"/>
    <w:rsid w:val="007C4E11"/>
    <w:rsid w:val="007C619B"/>
    <w:rsid w:val="007C6401"/>
    <w:rsid w:val="007D0773"/>
    <w:rsid w:val="007D090D"/>
    <w:rsid w:val="007D0F38"/>
    <w:rsid w:val="007D3758"/>
    <w:rsid w:val="007D6624"/>
    <w:rsid w:val="007D7373"/>
    <w:rsid w:val="007D7EBB"/>
    <w:rsid w:val="007E0AC1"/>
    <w:rsid w:val="007E1226"/>
    <w:rsid w:val="007E1244"/>
    <w:rsid w:val="007E19A3"/>
    <w:rsid w:val="007E2244"/>
    <w:rsid w:val="007E3171"/>
    <w:rsid w:val="007E4111"/>
    <w:rsid w:val="007E4EFC"/>
    <w:rsid w:val="007E5EE5"/>
    <w:rsid w:val="007F0426"/>
    <w:rsid w:val="007F1C14"/>
    <w:rsid w:val="007F2E10"/>
    <w:rsid w:val="007F49CB"/>
    <w:rsid w:val="007F4F00"/>
    <w:rsid w:val="007F5B7E"/>
    <w:rsid w:val="007F67C4"/>
    <w:rsid w:val="007F6F5F"/>
    <w:rsid w:val="0080291A"/>
    <w:rsid w:val="008040B8"/>
    <w:rsid w:val="0080499E"/>
    <w:rsid w:val="00810988"/>
    <w:rsid w:val="00810ABA"/>
    <w:rsid w:val="008111FC"/>
    <w:rsid w:val="00812407"/>
    <w:rsid w:val="008132B2"/>
    <w:rsid w:val="00813385"/>
    <w:rsid w:val="00813672"/>
    <w:rsid w:val="00815E76"/>
    <w:rsid w:val="008164A7"/>
    <w:rsid w:val="00816EEA"/>
    <w:rsid w:val="008176A0"/>
    <w:rsid w:val="00823BB3"/>
    <w:rsid w:val="00824A99"/>
    <w:rsid w:val="00824C74"/>
    <w:rsid w:val="00832A97"/>
    <w:rsid w:val="00833E47"/>
    <w:rsid w:val="00834C0E"/>
    <w:rsid w:val="00835A32"/>
    <w:rsid w:val="00836AEA"/>
    <w:rsid w:val="008401B2"/>
    <w:rsid w:val="0084416F"/>
    <w:rsid w:val="008441D7"/>
    <w:rsid w:val="0084470E"/>
    <w:rsid w:val="008451AE"/>
    <w:rsid w:val="00846FAB"/>
    <w:rsid w:val="008473C4"/>
    <w:rsid w:val="008512ED"/>
    <w:rsid w:val="008526EF"/>
    <w:rsid w:val="008535A4"/>
    <w:rsid w:val="00854B68"/>
    <w:rsid w:val="00855272"/>
    <w:rsid w:val="00856169"/>
    <w:rsid w:val="00857FA8"/>
    <w:rsid w:val="008630A1"/>
    <w:rsid w:val="008647FA"/>
    <w:rsid w:val="00864EA9"/>
    <w:rsid w:val="0086546A"/>
    <w:rsid w:val="00865EDE"/>
    <w:rsid w:val="00870BE5"/>
    <w:rsid w:val="00872433"/>
    <w:rsid w:val="008729A1"/>
    <w:rsid w:val="008763B2"/>
    <w:rsid w:val="00881178"/>
    <w:rsid w:val="00882123"/>
    <w:rsid w:val="00884613"/>
    <w:rsid w:val="0088575F"/>
    <w:rsid w:val="00887FC7"/>
    <w:rsid w:val="00890434"/>
    <w:rsid w:val="00890BDA"/>
    <w:rsid w:val="00890CCF"/>
    <w:rsid w:val="00893098"/>
    <w:rsid w:val="0089439E"/>
    <w:rsid w:val="0089541E"/>
    <w:rsid w:val="008A2706"/>
    <w:rsid w:val="008A30DA"/>
    <w:rsid w:val="008A3144"/>
    <w:rsid w:val="008A31C5"/>
    <w:rsid w:val="008A3D20"/>
    <w:rsid w:val="008A4C14"/>
    <w:rsid w:val="008A5C28"/>
    <w:rsid w:val="008A6AC7"/>
    <w:rsid w:val="008A6B5F"/>
    <w:rsid w:val="008A6C20"/>
    <w:rsid w:val="008A781E"/>
    <w:rsid w:val="008A7ABB"/>
    <w:rsid w:val="008B0630"/>
    <w:rsid w:val="008B2317"/>
    <w:rsid w:val="008B2B7E"/>
    <w:rsid w:val="008B2BE2"/>
    <w:rsid w:val="008B3BDB"/>
    <w:rsid w:val="008B51F8"/>
    <w:rsid w:val="008B5203"/>
    <w:rsid w:val="008B6CD9"/>
    <w:rsid w:val="008C118F"/>
    <w:rsid w:val="008C175D"/>
    <w:rsid w:val="008C2DE1"/>
    <w:rsid w:val="008C2F0E"/>
    <w:rsid w:val="008C73E0"/>
    <w:rsid w:val="008D0AEA"/>
    <w:rsid w:val="008D1101"/>
    <w:rsid w:val="008D2820"/>
    <w:rsid w:val="008D3089"/>
    <w:rsid w:val="008D49BD"/>
    <w:rsid w:val="008D4F4E"/>
    <w:rsid w:val="008D597C"/>
    <w:rsid w:val="008D77C9"/>
    <w:rsid w:val="008E041E"/>
    <w:rsid w:val="008E1F01"/>
    <w:rsid w:val="008E1FC6"/>
    <w:rsid w:val="008E2463"/>
    <w:rsid w:val="008E2765"/>
    <w:rsid w:val="008E5FAF"/>
    <w:rsid w:val="008F03B7"/>
    <w:rsid w:val="008F40A3"/>
    <w:rsid w:val="008F5708"/>
    <w:rsid w:val="00900C6F"/>
    <w:rsid w:val="009023CA"/>
    <w:rsid w:val="009031B0"/>
    <w:rsid w:val="00907CEE"/>
    <w:rsid w:val="009121B5"/>
    <w:rsid w:val="00912648"/>
    <w:rsid w:val="00913DB5"/>
    <w:rsid w:val="00914EEA"/>
    <w:rsid w:val="00917762"/>
    <w:rsid w:val="0092256E"/>
    <w:rsid w:val="00923AC4"/>
    <w:rsid w:val="009246C8"/>
    <w:rsid w:val="0092498B"/>
    <w:rsid w:val="009329C9"/>
    <w:rsid w:val="00933103"/>
    <w:rsid w:val="00933966"/>
    <w:rsid w:val="009356B0"/>
    <w:rsid w:val="009361DA"/>
    <w:rsid w:val="0094194F"/>
    <w:rsid w:val="00941F6A"/>
    <w:rsid w:val="00942605"/>
    <w:rsid w:val="00942719"/>
    <w:rsid w:val="009447BE"/>
    <w:rsid w:val="0094623E"/>
    <w:rsid w:val="0094664D"/>
    <w:rsid w:val="009466F7"/>
    <w:rsid w:val="00946F2F"/>
    <w:rsid w:val="00947898"/>
    <w:rsid w:val="0094E370"/>
    <w:rsid w:val="00952859"/>
    <w:rsid w:val="00953012"/>
    <w:rsid w:val="00953394"/>
    <w:rsid w:val="00953396"/>
    <w:rsid w:val="00954CD5"/>
    <w:rsid w:val="00955C59"/>
    <w:rsid w:val="009565C1"/>
    <w:rsid w:val="00956935"/>
    <w:rsid w:val="00957797"/>
    <w:rsid w:val="00960929"/>
    <w:rsid w:val="00961AED"/>
    <w:rsid w:val="00961B26"/>
    <w:rsid w:val="00961C40"/>
    <w:rsid w:val="00963732"/>
    <w:rsid w:val="00963933"/>
    <w:rsid w:val="009660F9"/>
    <w:rsid w:val="0096694C"/>
    <w:rsid w:val="00971E26"/>
    <w:rsid w:val="009721A9"/>
    <w:rsid w:val="00972420"/>
    <w:rsid w:val="00973744"/>
    <w:rsid w:val="009755A0"/>
    <w:rsid w:val="00975721"/>
    <w:rsid w:val="00975B07"/>
    <w:rsid w:val="00976874"/>
    <w:rsid w:val="009778A4"/>
    <w:rsid w:val="009807C7"/>
    <w:rsid w:val="00983952"/>
    <w:rsid w:val="00985AAA"/>
    <w:rsid w:val="009908F0"/>
    <w:rsid w:val="00992AA0"/>
    <w:rsid w:val="00993B4A"/>
    <w:rsid w:val="00994F52"/>
    <w:rsid w:val="009A003D"/>
    <w:rsid w:val="009A0FE3"/>
    <w:rsid w:val="009A1E64"/>
    <w:rsid w:val="009A2AF7"/>
    <w:rsid w:val="009A2B3B"/>
    <w:rsid w:val="009A4A82"/>
    <w:rsid w:val="009A4CAB"/>
    <w:rsid w:val="009A5829"/>
    <w:rsid w:val="009A7155"/>
    <w:rsid w:val="009A752A"/>
    <w:rsid w:val="009A7B0A"/>
    <w:rsid w:val="009B1DFE"/>
    <w:rsid w:val="009B1F87"/>
    <w:rsid w:val="009B2E5A"/>
    <w:rsid w:val="009B2EF1"/>
    <w:rsid w:val="009B405E"/>
    <w:rsid w:val="009B414C"/>
    <w:rsid w:val="009C36B3"/>
    <w:rsid w:val="009C4A06"/>
    <w:rsid w:val="009D156B"/>
    <w:rsid w:val="009D1A0F"/>
    <w:rsid w:val="009D1D21"/>
    <w:rsid w:val="009D20ED"/>
    <w:rsid w:val="009D34A1"/>
    <w:rsid w:val="009D5CCC"/>
    <w:rsid w:val="009D781C"/>
    <w:rsid w:val="009E0234"/>
    <w:rsid w:val="009E28D9"/>
    <w:rsid w:val="009E3580"/>
    <w:rsid w:val="009E3E90"/>
    <w:rsid w:val="009E43B4"/>
    <w:rsid w:val="009E462F"/>
    <w:rsid w:val="009E6268"/>
    <w:rsid w:val="009E6777"/>
    <w:rsid w:val="009E6E40"/>
    <w:rsid w:val="009E7AFC"/>
    <w:rsid w:val="009F117B"/>
    <w:rsid w:val="009F11DA"/>
    <w:rsid w:val="009F18D9"/>
    <w:rsid w:val="009F4566"/>
    <w:rsid w:val="009F5C56"/>
    <w:rsid w:val="009F6080"/>
    <w:rsid w:val="009F60D5"/>
    <w:rsid w:val="009F61C9"/>
    <w:rsid w:val="009F6CA8"/>
    <w:rsid w:val="00A01F53"/>
    <w:rsid w:val="00A0298F"/>
    <w:rsid w:val="00A03318"/>
    <w:rsid w:val="00A03A32"/>
    <w:rsid w:val="00A03B7C"/>
    <w:rsid w:val="00A05B60"/>
    <w:rsid w:val="00A06265"/>
    <w:rsid w:val="00A11BA6"/>
    <w:rsid w:val="00A13C66"/>
    <w:rsid w:val="00A13D81"/>
    <w:rsid w:val="00A1424C"/>
    <w:rsid w:val="00A149A2"/>
    <w:rsid w:val="00A172A5"/>
    <w:rsid w:val="00A17F47"/>
    <w:rsid w:val="00A2147A"/>
    <w:rsid w:val="00A22762"/>
    <w:rsid w:val="00A2303D"/>
    <w:rsid w:val="00A234D6"/>
    <w:rsid w:val="00A25F9B"/>
    <w:rsid w:val="00A30E8C"/>
    <w:rsid w:val="00A3411B"/>
    <w:rsid w:val="00A345AF"/>
    <w:rsid w:val="00A3518F"/>
    <w:rsid w:val="00A36D2F"/>
    <w:rsid w:val="00A37570"/>
    <w:rsid w:val="00A37BC9"/>
    <w:rsid w:val="00A44812"/>
    <w:rsid w:val="00A50495"/>
    <w:rsid w:val="00A51E33"/>
    <w:rsid w:val="00A5247A"/>
    <w:rsid w:val="00A55880"/>
    <w:rsid w:val="00A55C40"/>
    <w:rsid w:val="00A56EB4"/>
    <w:rsid w:val="00A57CF5"/>
    <w:rsid w:val="00A57FBA"/>
    <w:rsid w:val="00A604D4"/>
    <w:rsid w:val="00A62D18"/>
    <w:rsid w:val="00A63ED0"/>
    <w:rsid w:val="00A65AA2"/>
    <w:rsid w:val="00A66F25"/>
    <w:rsid w:val="00A675E8"/>
    <w:rsid w:val="00A67848"/>
    <w:rsid w:val="00A70232"/>
    <w:rsid w:val="00A70292"/>
    <w:rsid w:val="00A77683"/>
    <w:rsid w:val="00A80EFC"/>
    <w:rsid w:val="00A847C1"/>
    <w:rsid w:val="00A94D17"/>
    <w:rsid w:val="00A94F17"/>
    <w:rsid w:val="00A96E01"/>
    <w:rsid w:val="00A97191"/>
    <w:rsid w:val="00AA0F23"/>
    <w:rsid w:val="00AA18D0"/>
    <w:rsid w:val="00AA26AE"/>
    <w:rsid w:val="00AA4ADB"/>
    <w:rsid w:val="00AA4DA1"/>
    <w:rsid w:val="00AA504B"/>
    <w:rsid w:val="00AB0482"/>
    <w:rsid w:val="00AB1067"/>
    <w:rsid w:val="00AB110B"/>
    <w:rsid w:val="00AB30D0"/>
    <w:rsid w:val="00AB425B"/>
    <w:rsid w:val="00AC0C5C"/>
    <w:rsid w:val="00AC3772"/>
    <w:rsid w:val="00AC5034"/>
    <w:rsid w:val="00AC55C7"/>
    <w:rsid w:val="00AC6CE2"/>
    <w:rsid w:val="00AD0CEC"/>
    <w:rsid w:val="00AD10A3"/>
    <w:rsid w:val="00AD2126"/>
    <w:rsid w:val="00AD4C22"/>
    <w:rsid w:val="00AD5204"/>
    <w:rsid w:val="00AD5FEA"/>
    <w:rsid w:val="00AD7FF2"/>
    <w:rsid w:val="00AE0B05"/>
    <w:rsid w:val="00AE1290"/>
    <w:rsid w:val="00AE172B"/>
    <w:rsid w:val="00AE3F07"/>
    <w:rsid w:val="00AE48E7"/>
    <w:rsid w:val="00AE5337"/>
    <w:rsid w:val="00AF0581"/>
    <w:rsid w:val="00AF13EE"/>
    <w:rsid w:val="00AF24ED"/>
    <w:rsid w:val="00AF349B"/>
    <w:rsid w:val="00AF3F27"/>
    <w:rsid w:val="00AF3FB5"/>
    <w:rsid w:val="00AF6F8C"/>
    <w:rsid w:val="00AF7DE9"/>
    <w:rsid w:val="00B007BF"/>
    <w:rsid w:val="00B02398"/>
    <w:rsid w:val="00B02EBA"/>
    <w:rsid w:val="00B03AEE"/>
    <w:rsid w:val="00B06C17"/>
    <w:rsid w:val="00B115CE"/>
    <w:rsid w:val="00B11AAF"/>
    <w:rsid w:val="00B12D48"/>
    <w:rsid w:val="00B16091"/>
    <w:rsid w:val="00B1711F"/>
    <w:rsid w:val="00B1792E"/>
    <w:rsid w:val="00B20FD6"/>
    <w:rsid w:val="00B22197"/>
    <w:rsid w:val="00B22F06"/>
    <w:rsid w:val="00B23492"/>
    <w:rsid w:val="00B25847"/>
    <w:rsid w:val="00B25976"/>
    <w:rsid w:val="00B26035"/>
    <w:rsid w:val="00B26E7F"/>
    <w:rsid w:val="00B313F1"/>
    <w:rsid w:val="00B326E1"/>
    <w:rsid w:val="00B33EAA"/>
    <w:rsid w:val="00B3508D"/>
    <w:rsid w:val="00B35360"/>
    <w:rsid w:val="00B371D2"/>
    <w:rsid w:val="00B3729D"/>
    <w:rsid w:val="00B37EF1"/>
    <w:rsid w:val="00B41E6E"/>
    <w:rsid w:val="00B429DB"/>
    <w:rsid w:val="00B43F95"/>
    <w:rsid w:val="00B44622"/>
    <w:rsid w:val="00B45D52"/>
    <w:rsid w:val="00B47192"/>
    <w:rsid w:val="00B50503"/>
    <w:rsid w:val="00B62E6A"/>
    <w:rsid w:val="00B62FD9"/>
    <w:rsid w:val="00B65144"/>
    <w:rsid w:val="00B65AA8"/>
    <w:rsid w:val="00B71044"/>
    <w:rsid w:val="00B74495"/>
    <w:rsid w:val="00B746B8"/>
    <w:rsid w:val="00B74F79"/>
    <w:rsid w:val="00B77804"/>
    <w:rsid w:val="00B77F39"/>
    <w:rsid w:val="00B83532"/>
    <w:rsid w:val="00B84392"/>
    <w:rsid w:val="00B85834"/>
    <w:rsid w:val="00B879F7"/>
    <w:rsid w:val="00B87CF4"/>
    <w:rsid w:val="00B907DE"/>
    <w:rsid w:val="00B93483"/>
    <w:rsid w:val="00B940BD"/>
    <w:rsid w:val="00BA05A3"/>
    <w:rsid w:val="00BA0F3D"/>
    <w:rsid w:val="00BA10C6"/>
    <w:rsid w:val="00BA1883"/>
    <w:rsid w:val="00BA266C"/>
    <w:rsid w:val="00BA4E7B"/>
    <w:rsid w:val="00BA69C8"/>
    <w:rsid w:val="00BA76E8"/>
    <w:rsid w:val="00BB435C"/>
    <w:rsid w:val="00BB462D"/>
    <w:rsid w:val="00BB5169"/>
    <w:rsid w:val="00BB6D9C"/>
    <w:rsid w:val="00BB7C66"/>
    <w:rsid w:val="00BB7EAF"/>
    <w:rsid w:val="00BC002F"/>
    <w:rsid w:val="00BC1EB3"/>
    <w:rsid w:val="00BC34EA"/>
    <w:rsid w:val="00BC41AE"/>
    <w:rsid w:val="00BC429B"/>
    <w:rsid w:val="00BC74B2"/>
    <w:rsid w:val="00BD1CCB"/>
    <w:rsid w:val="00BD3899"/>
    <w:rsid w:val="00BD4374"/>
    <w:rsid w:val="00BD466F"/>
    <w:rsid w:val="00BE10CF"/>
    <w:rsid w:val="00BE21A4"/>
    <w:rsid w:val="00BE4BF4"/>
    <w:rsid w:val="00BE4F5E"/>
    <w:rsid w:val="00BE6794"/>
    <w:rsid w:val="00BE6CED"/>
    <w:rsid w:val="00BF00B3"/>
    <w:rsid w:val="00BF0B68"/>
    <w:rsid w:val="00BF4C89"/>
    <w:rsid w:val="00BF5DC1"/>
    <w:rsid w:val="00BF7204"/>
    <w:rsid w:val="00C00DFD"/>
    <w:rsid w:val="00C016B9"/>
    <w:rsid w:val="00C024CF"/>
    <w:rsid w:val="00C032FD"/>
    <w:rsid w:val="00C03A74"/>
    <w:rsid w:val="00C04E90"/>
    <w:rsid w:val="00C061CC"/>
    <w:rsid w:val="00C10096"/>
    <w:rsid w:val="00C10511"/>
    <w:rsid w:val="00C10861"/>
    <w:rsid w:val="00C134D0"/>
    <w:rsid w:val="00C13C1A"/>
    <w:rsid w:val="00C13E1B"/>
    <w:rsid w:val="00C1448F"/>
    <w:rsid w:val="00C14808"/>
    <w:rsid w:val="00C152AF"/>
    <w:rsid w:val="00C158A8"/>
    <w:rsid w:val="00C17905"/>
    <w:rsid w:val="00C21F21"/>
    <w:rsid w:val="00C22365"/>
    <w:rsid w:val="00C22D85"/>
    <w:rsid w:val="00C230C4"/>
    <w:rsid w:val="00C231A2"/>
    <w:rsid w:val="00C231F3"/>
    <w:rsid w:val="00C23796"/>
    <w:rsid w:val="00C2435A"/>
    <w:rsid w:val="00C26FA4"/>
    <w:rsid w:val="00C277B9"/>
    <w:rsid w:val="00C30F22"/>
    <w:rsid w:val="00C33496"/>
    <w:rsid w:val="00C335EE"/>
    <w:rsid w:val="00C35142"/>
    <w:rsid w:val="00C35834"/>
    <w:rsid w:val="00C37BAA"/>
    <w:rsid w:val="00C40CAF"/>
    <w:rsid w:val="00C41398"/>
    <w:rsid w:val="00C41670"/>
    <w:rsid w:val="00C433D7"/>
    <w:rsid w:val="00C437AA"/>
    <w:rsid w:val="00C44C53"/>
    <w:rsid w:val="00C456C8"/>
    <w:rsid w:val="00C457C7"/>
    <w:rsid w:val="00C459EB"/>
    <w:rsid w:val="00C47627"/>
    <w:rsid w:val="00C500F7"/>
    <w:rsid w:val="00C516D3"/>
    <w:rsid w:val="00C528B9"/>
    <w:rsid w:val="00C541B8"/>
    <w:rsid w:val="00C545AA"/>
    <w:rsid w:val="00C57F07"/>
    <w:rsid w:val="00C604F4"/>
    <w:rsid w:val="00C62B1B"/>
    <w:rsid w:val="00C65F01"/>
    <w:rsid w:val="00C6664C"/>
    <w:rsid w:val="00C66C45"/>
    <w:rsid w:val="00C673C7"/>
    <w:rsid w:val="00C71D43"/>
    <w:rsid w:val="00C72F2E"/>
    <w:rsid w:val="00C76897"/>
    <w:rsid w:val="00C77070"/>
    <w:rsid w:val="00C80B60"/>
    <w:rsid w:val="00C82E8C"/>
    <w:rsid w:val="00C840F2"/>
    <w:rsid w:val="00C85C8F"/>
    <w:rsid w:val="00C86D93"/>
    <w:rsid w:val="00C90A16"/>
    <w:rsid w:val="00C90BEC"/>
    <w:rsid w:val="00C914D7"/>
    <w:rsid w:val="00C91869"/>
    <w:rsid w:val="00C91AA7"/>
    <w:rsid w:val="00C93F9F"/>
    <w:rsid w:val="00C941A4"/>
    <w:rsid w:val="00C94D91"/>
    <w:rsid w:val="00C955D0"/>
    <w:rsid w:val="00C9575F"/>
    <w:rsid w:val="00C96151"/>
    <w:rsid w:val="00CA0599"/>
    <w:rsid w:val="00CA229E"/>
    <w:rsid w:val="00CA299F"/>
    <w:rsid w:val="00CA2E5B"/>
    <w:rsid w:val="00CA35AD"/>
    <w:rsid w:val="00CA3EE0"/>
    <w:rsid w:val="00CA4095"/>
    <w:rsid w:val="00CA48D6"/>
    <w:rsid w:val="00CA52B0"/>
    <w:rsid w:val="00CA5D4B"/>
    <w:rsid w:val="00CA63D8"/>
    <w:rsid w:val="00CA6D0A"/>
    <w:rsid w:val="00CA7E32"/>
    <w:rsid w:val="00CB161F"/>
    <w:rsid w:val="00CB1F63"/>
    <w:rsid w:val="00CB4A0D"/>
    <w:rsid w:val="00CB4DBD"/>
    <w:rsid w:val="00CB54F9"/>
    <w:rsid w:val="00CB678D"/>
    <w:rsid w:val="00CB6C50"/>
    <w:rsid w:val="00CB6E54"/>
    <w:rsid w:val="00CC140C"/>
    <w:rsid w:val="00CC30A1"/>
    <w:rsid w:val="00CC716E"/>
    <w:rsid w:val="00CD1CD6"/>
    <w:rsid w:val="00CE0FD9"/>
    <w:rsid w:val="00CE105C"/>
    <w:rsid w:val="00CE3CB9"/>
    <w:rsid w:val="00CE4810"/>
    <w:rsid w:val="00CE6935"/>
    <w:rsid w:val="00CE73A5"/>
    <w:rsid w:val="00CE76CD"/>
    <w:rsid w:val="00CE78A5"/>
    <w:rsid w:val="00CF1A50"/>
    <w:rsid w:val="00CF27CC"/>
    <w:rsid w:val="00CF4373"/>
    <w:rsid w:val="00CF4EF2"/>
    <w:rsid w:val="00CF68A4"/>
    <w:rsid w:val="00CF7BB3"/>
    <w:rsid w:val="00D01E26"/>
    <w:rsid w:val="00D046F0"/>
    <w:rsid w:val="00D054FA"/>
    <w:rsid w:val="00D0695D"/>
    <w:rsid w:val="00D073B9"/>
    <w:rsid w:val="00D07442"/>
    <w:rsid w:val="00D10C27"/>
    <w:rsid w:val="00D1134D"/>
    <w:rsid w:val="00D1250C"/>
    <w:rsid w:val="00D13517"/>
    <w:rsid w:val="00D143EC"/>
    <w:rsid w:val="00D1553F"/>
    <w:rsid w:val="00D15C92"/>
    <w:rsid w:val="00D20FE1"/>
    <w:rsid w:val="00D245E8"/>
    <w:rsid w:val="00D25F90"/>
    <w:rsid w:val="00D26BD5"/>
    <w:rsid w:val="00D2782B"/>
    <w:rsid w:val="00D31462"/>
    <w:rsid w:val="00D325E7"/>
    <w:rsid w:val="00D32EA4"/>
    <w:rsid w:val="00D3462F"/>
    <w:rsid w:val="00D350B6"/>
    <w:rsid w:val="00D35C2B"/>
    <w:rsid w:val="00D35EE2"/>
    <w:rsid w:val="00D36809"/>
    <w:rsid w:val="00D415CB"/>
    <w:rsid w:val="00D43889"/>
    <w:rsid w:val="00D44BD9"/>
    <w:rsid w:val="00D51821"/>
    <w:rsid w:val="00D52D8A"/>
    <w:rsid w:val="00D5445B"/>
    <w:rsid w:val="00D548D9"/>
    <w:rsid w:val="00D552E4"/>
    <w:rsid w:val="00D5625E"/>
    <w:rsid w:val="00D56D13"/>
    <w:rsid w:val="00D56E66"/>
    <w:rsid w:val="00D57D42"/>
    <w:rsid w:val="00D63E08"/>
    <w:rsid w:val="00D646A4"/>
    <w:rsid w:val="00D826C2"/>
    <w:rsid w:val="00D84A20"/>
    <w:rsid w:val="00D84D8E"/>
    <w:rsid w:val="00D856D0"/>
    <w:rsid w:val="00D86422"/>
    <w:rsid w:val="00D901FD"/>
    <w:rsid w:val="00D92830"/>
    <w:rsid w:val="00D93901"/>
    <w:rsid w:val="00D94B83"/>
    <w:rsid w:val="00DA03F0"/>
    <w:rsid w:val="00DA4BBF"/>
    <w:rsid w:val="00DA59D4"/>
    <w:rsid w:val="00DA6C1D"/>
    <w:rsid w:val="00DB2EAF"/>
    <w:rsid w:val="00DB4D9C"/>
    <w:rsid w:val="00DC1A73"/>
    <w:rsid w:val="00DC1FEF"/>
    <w:rsid w:val="00DC2FDD"/>
    <w:rsid w:val="00DC5145"/>
    <w:rsid w:val="00DC6ADF"/>
    <w:rsid w:val="00DD02A3"/>
    <w:rsid w:val="00DD120B"/>
    <w:rsid w:val="00DD22DD"/>
    <w:rsid w:val="00DD345C"/>
    <w:rsid w:val="00DD386A"/>
    <w:rsid w:val="00DD49C2"/>
    <w:rsid w:val="00DD6052"/>
    <w:rsid w:val="00DD70C1"/>
    <w:rsid w:val="00DD7C31"/>
    <w:rsid w:val="00DE1616"/>
    <w:rsid w:val="00DE1C54"/>
    <w:rsid w:val="00DE2825"/>
    <w:rsid w:val="00DE2F43"/>
    <w:rsid w:val="00DE419F"/>
    <w:rsid w:val="00DE6EF3"/>
    <w:rsid w:val="00DE70B2"/>
    <w:rsid w:val="00DE7381"/>
    <w:rsid w:val="00DF07C1"/>
    <w:rsid w:val="00DF16B1"/>
    <w:rsid w:val="00DF1949"/>
    <w:rsid w:val="00DF30CB"/>
    <w:rsid w:val="00DF354A"/>
    <w:rsid w:val="00DF48AD"/>
    <w:rsid w:val="00DF58B5"/>
    <w:rsid w:val="00DF5C5F"/>
    <w:rsid w:val="00DF5EB5"/>
    <w:rsid w:val="00DF7245"/>
    <w:rsid w:val="00DF74B5"/>
    <w:rsid w:val="00DF7955"/>
    <w:rsid w:val="00DF7DE7"/>
    <w:rsid w:val="00E00E8F"/>
    <w:rsid w:val="00E03332"/>
    <w:rsid w:val="00E05BD3"/>
    <w:rsid w:val="00E07801"/>
    <w:rsid w:val="00E1122F"/>
    <w:rsid w:val="00E124AA"/>
    <w:rsid w:val="00E13C2F"/>
    <w:rsid w:val="00E15DE3"/>
    <w:rsid w:val="00E1758A"/>
    <w:rsid w:val="00E20DD6"/>
    <w:rsid w:val="00E22289"/>
    <w:rsid w:val="00E23920"/>
    <w:rsid w:val="00E305CA"/>
    <w:rsid w:val="00E30602"/>
    <w:rsid w:val="00E320A7"/>
    <w:rsid w:val="00E331D9"/>
    <w:rsid w:val="00E339BE"/>
    <w:rsid w:val="00E34BD3"/>
    <w:rsid w:val="00E36FAD"/>
    <w:rsid w:val="00E375D9"/>
    <w:rsid w:val="00E40249"/>
    <w:rsid w:val="00E42C08"/>
    <w:rsid w:val="00E43A0C"/>
    <w:rsid w:val="00E44044"/>
    <w:rsid w:val="00E44F21"/>
    <w:rsid w:val="00E458BD"/>
    <w:rsid w:val="00E46937"/>
    <w:rsid w:val="00E504BC"/>
    <w:rsid w:val="00E50539"/>
    <w:rsid w:val="00E50816"/>
    <w:rsid w:val="00E53813"/>
    <w:rsid w:val="00E54291"/>
    <w:rsid w:val="00E548E0"/>
    <w:rsid w:val="00E55EEF"/>
    <w:rsid w:val="00E574E3"/>
    <w:rsid w:val="00E60263"/>
    <w:rsid w:val="00E60EBA"/>
    <w:rsid w:val="00E64684"/>
    <w:rsid w:val="00E64DCD"/>
    <w:rsid w:val="00E6512A"/>
    <w:rsid w:val="00E66458"/>
    <w:rsid w:val="00E70F2B"/>
    <w:rsid w:val="00E710D5"/>
    <w:rsid w:val="00E71464"/>
    <w:rsid w:val="00E720F1"/>
    <w:rsid w:val="00E72CD0"/>
    <w:rsid w:val="00E740CC"/>
    <w:rsid w:val="00E74199"/>
    <w:rsid w:val="00E77671"/>
    <w:rsid w:val="00E810D9"/>
    <w:rsid w:val="00E8321B"/>
    <w:rsid w:val="00E83A13"/>
    <w:rsid w:val="00E83F03"/>
    <w:rsid w:val="00E84CA8"/>
    <w:rsid w:val="00E85968"/>
    <w:rsid w:val="00E85C66"/>
    <w:rsid w:val="00E86BE2"/>
    <w:rsid w:val="00E87CE9"/>
    <w:rsid w:val="00E9076B"/>
    <w:rsid w:val="00E9091B"/>
    <w:rsid w:val="00E9260B"/>
    <w:rsid w:val="00E9722C"/>
    <w:rsid w:val="00EA0508"/>
    <w:rsid w:val="00EA0B84"/>
    <w:rsid w:val="00EA1518"/>
    <w:rsid w:val="00EA19CF"/>
    <w:rsid w:val="00EA2A64"/>
    <w:rsid w:val="00EA43D5"/>
    <w:rsid w:val="00EA52A3"/>
    <w:rsid w:val="00EA771F"/>
    <w:rsid w:val="00EA775E"/>
    <w:rsid w:val="00EB09BC"/>
    <w:rsid w:val="00EB1497"/>
    <w:rsid w:val="00EB1D47"/>
    <w:rsid w:val="00EB238C"/>
    <w:rsid w:val="00EB2BF5"/>
    <w:rsid w:val="00EB3D82"/>
    <w:rsid w:val="00EB3F8F"/>
    <w:rsid w:val="00EB4E62"/>
    <w:rsid w:val="00EB520A"/>
    <w:rsid w:val="00EB5AA5"/>
    <w:rsid w:val="00EB60B8"/>
    <w:rsid w:val="00EB75E3"/>
    <w:rsid w:val="00EC16C8"/>
    <w:rsid w:val="00EC2384"/>
    <w:rsid w:val="00EC38EC"/>
    <w:rsid w:val="00EC4034"/>
    <w:rsid w:val="00EC67E2"/>
    <w:rsid w:val="00ED1886"/>
    <w:rsid w:val="00ED2CBB"/>
    <w:rsid w:val="00ED4D1C"/>
    <w:rsid w:val="00EE529D"/>
    <w:rsid w:val="00EF0184"/>
    <w:rsid w:val="00EF127D"/>
    <w:rsid w:val="00EF3A25"/>
    <w:rsid w:val="00EF3E93"/>
    <w:rsid w:val="00EF5044"/>
    <w:rsid w:val="00EF5F04"/>
    <w:rsid w:val="00EF6E68"/>
    <w:rsid w:val="00F018AB"/>
    <w:rsid w:val="00F02720"/>
    <w:rsid w:val="00F077BC"/>
    <w:rsid w:val="00F07E29"/>
    <w:rsid w:val="00F11A63"/>
    <w:rsid w:val="00F21D75"/>
    <w:rsid w:val="00F222C3"/>
    <w:rsid w:val="00F24EB2"/>
    <w:rsid w:val="00F303AE"/>
    <w:rsid w:val="00F30C92"/>
    <w:rsid w:val="00F31A32"/>
    <w:rsid w:val="00F33370"/>
    <w:rsid w:val="00F33712"/>
    <w:rsid w:val="00F347EF"/>
    <w:rsid w:val="00F40CD6"/>
    <w:rsid w:val="00F43BA8"/>
    <w:rsid w:val="00F43C09"/>
    <w:rsid w:val="00F469C9"/>
    <w:rsid w:val="00F47502"/>
    <w:rsid w:val="00F506A2"/>
    <w:rsid w:val="00F51FBB"/>
    <w:rsid w:val="00F5282B"/>
    <w:rsid w:val="00F559D1"/>
    <w:rsid w:val="00F568F4"/>
    <w:rsid w:val="00F60698"/>
    <w:rsid w:val="00F60B8A"/>
    <w:rsid w:val="00F631D8"/>
    <w:rsid w:val="00F63A5D"/>
    <w:rsid w:val="00F668F8"/>
    <w:rsid w:val="00F70220"/>
    <w:rsid w:val="00F70CB0"/>
    <w:rsid w:val="00F7256C"/>
    <w:rsid w:val="00F74963"/>
    <w:rsid w:val="00F74B37"/>
    <w:rsid w:val="00F75626"/>
    <w:rsid w:val="00F7678C"/>
    <w:rsid w:val="00F76CF8"/>
    <w:rsid w:val="00F76E19"/>
    <w:rsid w:val="00F77DEB"/>
    <w:rsid w:val="00F81313"/>
    <w:rsid w:val="00F85668"/>
    <w:rsid w:val="00F857AE"/>
    <w:rsid w:val="00F863A6"/>
    <w:rsid w:val="00F911FA"/>
    <w:rsid w:val="00F91251"/>
    <w:rsid w:val="00F91284"/>
    <w:rsid w:val="00F9225A"/>
    <w:rsid w:val="00F9387E"/>
    <w:rsid w:val="00F94D78"/>
    <w:rsid w:val="00F955E7"/>
    <w:rsid w:val="00F96F3A"/>
    <w:rsid w:val="00FA72C0"/>
    <w:rsid w:val="00FA7B06"/>
    <w:rsid w:val="00FA7B56"/>
    <w:rsid w:val="00FB0081"/>
    <w:rsid w:val="00FB0C17"/>
    <w:rsid w:val="00FB0C61"/>
    <w:rsid w:val="00FB53A4"/>
    <w:rsid w:val="00FB6BFB"/>
    <w:rsid w:val="00FB6C7D"/>
    <w:rsid w:val="00FB6D0B"/>
    <w:rsid w:val="00FB7408"/>
    <w:rsid w:val="00FC4DCC"/>
    <w:rsid w:val="00FD0626"/>
    <w:rsid w:val="00FD4A27"/>
    <w:rsid w:val="00FD74B7"/>
    <w:rsid w:val="00FD7971"/>
    <w:rsid w:val="00FE03C9"/>
    <w:rsid w:val="00FE3C0C"/>
    <w:rsid w:val="00FE6D1F"/>
    <w:rsid w:val="00FE771A"/>
    <w:rsid w:val="00FE7E1A"/>
    <w:rsid w:val="00FF050C"/>
    <w:rsid w:val="00FF20D1"/>
    <w:rsid w:val="00FF2297"/>
    <w:rsid w:val="00FF3157"/>
    <w:rsid w:val="00FF3928"/>
    <w:rsid w:val="00FF6D1B"/>
    <w:rsid w:val="00FF7013"/>
    <w:rsid w:val="019E6D91"/>
    <w:rsid w:val="033A3DF2"/>
    <w:rsid w:val="0342CBC9"/>
    <w:rsid w:val="03853229"/>
    <w:rsid w:val="03BF0B69"/>
    <w:rsid w:val="03F589AC"/>
    <w:rsid w:val="053EB478"/>
    <w:rsid w:val="054BBBFB"/>
    <w:rsid w:val="05EEAF6C"/>
    <w:rsid w:val="0748D303"/>
    <w:rsid w:val="084E8F8F"/>
    <w:rsid w:val="0926502E"/>
    <w:rsid w:val="0947B6E6"/>
    <w:rsid w:val="09FF78FC"/>
    <w:rsid w:val="0B22F99A"/>
    <w:rsid w:val="0B3DE5DB"/>
    <w:rsid w:val="0B7C5F84"/>
    <w:rsid w:val="0E5D4861"/>
    <w:rsid w:val="0EBBB18B"/>
    <w:rsid w:val="0EE307A9"/>
    <w:rsid w:val="0F7DD5AE"/>
    <w:rsid w:val="102C6449"/>
    <w:rsid w:val="109F1EA2"/>
    <w:rsid w:val="11D2B81B"/>
    <w:rsid w:val="11EBCBCC"/>
    <w:rsid w:val="1327CC7A"/>
    <w:rsid w:val="1364050B"/>
    <w:rsid w:val="13AB219A"/>
    <w:rsid w:val="1471F9FF"/>
    <w:rsid w:val="1484EFB8"/>
    <w:rsid w:val="14CF7B5F"/>
    <w:rsid w:val="162B3F84"/>
    <w:rsid w:val="17E9C4EA"/>
    <w:rsid w:val="1872666B"/>
    <w:rsid w:val="1894668A"/>
    <w:rsid w:val="1967139A"/>
    <w:rsid w:val="19BD732F"/>
    <w:rsid w:val="1A133679"/>
    <w:rsid w:val="1AF9C28B"/>
    <w:rsid w:val="1D09189A"/>
    <w:rsid w:val="1E029551"/>
    <w:rsid w:val="1E17A605"/>
    <w:rsid w:val="1E2F92D3"/>
    <w:rsid w:val="1E56A3CE"/>
    <w:rsid w:val="200BA585"/>
    <w:rsid w:val="21097F5A"/>
    <w:rsid w:val="216A268F"/>
    <w:rsid w:val="21AB930C"/>
    <w:rsid w:val="2448CE50"/>
    <w:rsid w:val="2590AAB0"/>
    <w:rsid w:val="265206AD"/>
    <w:rsid w:val="26AB49AF"/>
    <w:rsid w:val="26D79E6D"/>
    <w:rsid w:val="27197FDE"/>
    <w:rsid w:val="273610D3"/>
    <w:rsid w:val="27B9CA1C"/>
    <w:rsid w:val="2840AED5"/>
    <w:rsid w:val="29C91F5E"/>
    <w:rsid w:val="2AB63366"/>
    <w:rsid w:val="2ADD526E"/>
    <w:rsid w:val="2DB7A9D3"/>
    <w:rsid w:val="2FB2BB07"/>
    <w:rsid w:val="2FC5F91E"/>
    <w:rsid w:val="31038075"/>
    <w:rsid w:val="3172DB1E"/>
    <w:rsid w:val="31F6A94C"/>
    <w:rsid w:val="3321BC69"/>
    <w:rsid w:val="33C8AE3B"/>
    <w:rsid w:val="340C533B"/>
    <w:rsid w:val="3422247C"/>
    <w:rsid w:val="345ED2FA"/>
    <w:rsid w:val="34D5BFF3"/>
    <w:rsid w:val="350FBD6E"/>
    <w:rsid w:val="35D1D4F7"/>
    <w:rsid w:val="381968AF"/>
    <w:rsid w:val="391A9C95"/>
    <w:rsid w:val="394645DE"/>
    <w:rsid w:val="39C9D4CB"/>
    <w:rsid w:val="39D71DBE"/>
    <w:rsid w:val="3B7CCCEA"/>
    <w:rsid w:val="3BD98FB6"/>
    <w:rsid w:val="3C5BC497"/>
    <w:rsid w:val="3CB6F89D"/>
    <w:rsid w:val="3FB58762"/>
    <w:rsid w:val="4199A247"/>
    <w:rsid w:val="41E6211A"/>
    <w:rsid w:val="42431176"/>
    <w:rsid w:val="42A776AF"/>
    <w:rsid w:val="438561B6"/>
    <w:rsid w:val="43BFF7FE"/>
    <w:rsid w:val="445BCE67"/>
    <w:rsid w:val="4495DD3E"/>
    <w:rsid w:val="4685DB64"/>
    <w:rsid w:val="46B20A59"/>
    <w:rsid w:val="47E1FFFF"/>
    <w:rsid w:val="47FA6B7B"/>
    <w:rsid w:val="480BF0B4"/>
    <w:rsid w:val="488C5D75"/>
    <w:rsid w:val="48AC6EB4"/>
    <w:rsid w:val="496005E5"/>
    <w:rsid w:val="4A41ADE1"/>
    <w:rsid w:val="4AC8F9B9"/>
    <w:rsid w:val="4D78B72B"/>
    <w:rsid w:val="4DFCE41B"/>
    <w:rsid w:val="4FD02914"/>
    <w:rsid w:val="50797A16"/>
    <w:rsid w:val="50B0361E"/>
    <w:rsid w:val="50B28E59"/>
    <w:rsid w:val="50E84759"/>
    <w:rsid w:val="5148BE1B"/>
    <w:rsid w:val="52154A77"/>
    <w:rsid w:val="52208B92"/>
    <w:rsid w:val="541007EB"/>
    <w:rsid w:val="565283E8"/>
    <w:rsid w:val="57729209"/>
    <w:rsid w:val="5777CE82"/>
    <w:rsid w:val="57DC80CE"/>
    <w:rsid w:val="58EE61A6"/>
    <w:rsid w:val="59BDD7E6"/>
    <w:rsid w:val="5A4F4DA8"/>
    <w:rsid w:val="5AFF1638"/>
    <w:rsid w:val="5C2DF9F0"/>
    <w:rsid w:val="5C871D1D"/>
    <w:rsid w:val="5D8F8C21"/>
    <w:rsid w:val="5E70D61A"/>
    <w:rsid w:val="5F41FFE3"/>
    <w:rsid w:val="5F87EB94"/>
    <w:rsid w:val="60DE0F82"/>
    <w:rsid w:val="618C90C4"/>
    <w:rsid w:val="61962774"/>
    <w:rsid w:val="6233ECD5"/>
    <w:rsid w:val="62CCEA7B"/>
    <w:rsid w:val="63D36872"/>
    <w:rsid w:val="64DFDFBB"/>
    <w:rsid w:val="64E906C9"/>
    <w:rsid w:val="6559C54B"/>
    <w:rsid w:val="655DACBF"/>
    <w:rsid w:val="658480C5"/>
    <w:rsid w:val="65BA7A51"/>
    <w:rsid w:val="6619E226"/>
    <w:rsid w:val="666E6052"/>
    <w:rsid w:val="667BB01C"/>
    <w:rsid w:val="66AD62F4"/>
    <w:rsid w:val="671C6EAC"/>
    <w:rsid w:val="671F1827"/>
    <w:rsid w:val="67D45F73"/>
    <w:rsid w:val="6806B283"/>
    <w:rsid w:val="68B396DC"/>
    <w:rsid w:val="694293C6"/>
    <w:rsid w:val="69679578"/>
    <w:rsid w:val="699F754F"/>
    <w:rsid w:val="6A042060"/>
    <w:rsid w:val="6A5F5466"/>
    <w:rsid w:val="6BDA3E0D"/>
    <w:rsid w:val="6C392B4A"/>
    <w:rsid w:val="6D760E6E"/>
    <w:rsid w:val="6DA8C7FD"/>
    <w:rsid w:val="6DF871C0"/>
    <w:rsid w:val="6E357A41"/>
    <w:rsid w:val="6E75872A"/>
    <w:rsid w:val="6F6EFB92"/>
    <w:rsid w:val="6F8837B3"/>
    <w:rsid w:val="703C752E"/>
    <w:rsid w:val="71D8458F"/>
    <w:rsid w:val="7297B1F5"/>
    <w:rsid w:val="72D86811"/>
    <w:rsid w:val="7320BA33"/>
    <w:rsid w:val="7364CA6F"/>
    <w:rsid w:val="73A3D7DA"/>
    <w:rsid w:val="73F5BB11"/>
    <w:rsid w:val="74033742"/>
    <w:rsid w:val="744948DD"/>
    <w:rsid w:val="74E63507"/>
    <w:rsid w:val="74FDF10B"/>
    <w:rsid w:val="7612CC8E"/>
    <w:rsid w:val="77A7AC83"/>
    <w:rsid w:val="78902BD3"/>
    <w:rsid w:val="7962FA4E"/>
    <w:rsid w:val="7A6DD321"/>
    <w:rsid w:val="7B3F646F"/>
    <w:rsid w:val="7B6CE82D"/>
    <w:rsid w:val="7BD8DEC3"/>
    <w:rsid w:val="7C3FDF9F"/>
    <w:rsid w:val="7C598156"/>
    <w:rsid w:val="7C6B45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EA8B28"/>
  <w15:chartTrackingRefBased/>
  <w15:docId w15:val="{524BE343-1D61-4F5D-9EE9-ADA3D862A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uiPriority="4" w:qFormat="1"/>
    <w:lsdException w:name="heading 3" w:uiPriority="4" w:qFormat="1"/>
    <w:lsdException w:name="heading 4" w:uiPriority="4" w:qFormat="1"/>
    <w:lsdException w:name="heading 5" w:uiPriority="4" w:qFormat="1"/>
    <w:lsdException w:name="heading 6" w:uiPriority="4" w:qFormat="1"/>
    <w:lsdException w:name="heading 7" w:uiPriority="4" w:qFormat="1"/>
    <w:lsdException w:name="heading 8" w:uiPriority="4"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7"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0CD6"/>
    <w:pPr>
      <w:jc w:val="both"/>
    </w:pPr>
    <w:rPr>
      <w:sz w:val="24"/>
      <w:lang w:eastAsia="en-US"/>
    </w:rPr>
  </w:style>
  <w:style w:type="paragraph" w:styleId="Heading1">
    <w:name w:val="heading 1"/>
    <w:aliases w:val="±Head1"/>
    <w:basedOn w:val="Normal"/>
    <w:next w:val="Normal"/>
    <w:link w:val="Heading1Char"/>
    <w:uiPriority w:val="4"/>
    <w:qFormat/>
    <w:pPr>
      <w:keepNext/>
      <w:spacing w:before="240" w:after="60"/>
      <w:outlineLvl w:val="0"/>
    </w:pPr>
    <w:rPr>
      <w:b/>
      <w:sz w:val="36"/>
      <w:u w:val="single"/>
    </w:rPr>
  </w:style>
  <w:style w:type="paragraph" w:styleId="Heading2">
    <w:name w:val="heading 2"/>
    <w:aliases w:val="±Head2"/>
    <w:basedOn w:val="Normal"/>
    <w:next w:val="Normal"/>
    <w:link w:val="Heading2Char"/>
    <w:uiPriority w:val="4"/>
    <w:qFormat/>
    <w:pPr>
      <w:keepNext/>
      <w:spacing w:before="240" w:after="60"/>
      <w:outlineLvl w:val="1"/>
    </w:pPr>
    <w:rPr>
      <w:b/>
      <w:sz w:val="32"/>
    </w:rPr>
  </w:style>
  <w:style w:type="paragraph" w:styleId="Heading3">
    <w:name w:val="heading 3"/>
    <w:aliases w:val="±Head3"/>
    <w:basedOn w:val="Normal"/>
    <w:next w:val="Normal"/>
    <w:link w:val="Heading3Char"/>
    <w:uiPriority w:val="4"/>
    <w:qFormat/>
    <w:pPr>
      <w:keepNext/>
      <w:spacing w:before="240" w:after="60"/>
      <w:outlineLvl w:val="2"/>
    </w:pPr>
    <w:rPr>
      <w:b/>
    </w:rPr>
  </w:style>
  <w:style w:type="paragraph" w:styleId="Heading4">
    <w:name w:val="heading 4"/>
    <w:aliases w:val="±Head4"/>
    <w:basedOn w:val="Normal"/>
    <w:next w:val="Normal"/>
    <w:link w:val="Heading4Char"/>
    <w:uiPriority w:val="4"/>
    <w:qFormat/>
    <w:pPr>
      <w:keepNext/>
      <w:pBdr>
        <w:top w:val="single" w:sz="4" w:space="1" w:color="auto"/>
        <w:left w:val="single" w:sz="4" w:space="4" w:color="auto"/>
        <w:bottom w:val="single" w:sz="4" w:space="1" w:color="auto"/>
        <w:right w:val="single" w:sz="4" w:space="4" w:color="auto"/>
      </w:pBdr>
      <w:jc w:val="center"/>
      <w:outlineLvl w:val="3"/>
    </w:pPr>
    <w:rPr>
      <w:rFonts w:ascii="Arial" w:hAnsi="Arial" w:cs="Arial"/>
      <w:b/>
      <w:sz w:val="36"/>
      <w:szCs w:val="24"/>
    </w:rPr>
  </w:style>
  <w:style w:type="paragraph" w:styleId="Heading5">
    <w:name w:val="heading 5"/>
    <w:aliases w:val="±Head5"/>
    <w:basedOn w:val="Normal"/>
    <w:next w:val="Normal"/>
    <w:link w:val="Heading5Char"/>
    <w:uiPriority w:val="4"/>
    <w:qFormat/>
    <w:pPr>
      <w:keepNext/>
      <w:outlineLvl w:val="4"/>
    </w:pPr>
    <w:rPr>
      <w:b/>
    </w:rPr>
  </w:style>
  <w:style w:type="paragraph" w:styleId="Heading6">
    <w:name w:val="heading 6"/>
    <w:aliases w:val="±Head6"/>
    <w:basedOn w:val="Normal"/>
    <w:next w:val="Normal"/>
    <w:link w:val="Heading6Char"/>
    <w:uiPriority w:val="4"/>
    <w:qFormat/>
    <w:pPr>
      <w:keepNext/>
      <w:outlineLvl w:val="5"/>
    </w:pPr>
    <w:rPr>
      <w:b/>
    </w:rPr>
  </w:style>
  <w:style w:type="paragraph" w:styleId="Heading7">
    <w:name w:val="heading 7"/>
    <w:aliases w:val="±Head7"/>
    <w:basedOn w:val="Normal"/>
    <w:next w:val="Normal"/>
    <w:link w:val="Heading7Char"/>
    <w:uiPriority w:val="4"/>
    <w:qFormat/>
    <w:pPr>
      <w:keepNext/>
      <w:jc w:val="left"/>
      <w:outlineLvl w:val="6"/>
    </w:pPr>
    <w:rPr>
      <w:rFonts w:ascii="Arial" w:hAnsi="Arial" w:cs="Arial"/>
      <w:b/>
      <w:szCs w:val="24"/>
    </w:rPr>
  </w:style>
  <w:style w:type="paragraph" w:styleId="Heading8">
    <w:name w:val="heading 8"/>
    <w:aliases w:val="±Head8"/>
    <w:basedOn w:val="Normal"/>
    <w:next w:val="Normal"/>
    <w:link w:val="Heading8Char"/>
    <w:uiPriority w:val="4"/>
    <w:qFormat/>
    <w:pPr>
      <w:keepNext/>
      <w:pBdr>
        <w:top w:val="single" w:sz="4" w:space="0" w:color="auto"/>
        <w:left w:val="single" w:sz="4" w:space="4" w:color="auto"/>
        <w:bottom w:val="single" w:sz="4" w:space="0" w:color="auto"/>
        <w:right w:val="single" w:sz="4" w:space="4" w:color="auto"/>
      </w:pBdr>
      <w:jc w:val="center"/>
      <w:outlineLvl w:val="7"/>
    </w:pPr>
    <w:rPr>
      <w:rFonts w:ascii="Arial" w:hAnsi="Arial" w:cs="Arial"/>
      <w:b/>
      <w:szCs w:val="24"/>
    </w:rPr>
  </w:style>
  <w:style w:type="paragraph" w:styleId="Heading9">
    <w:name w:val="heading 9"/>
    <w:aliases w:val="±Head9"/>
    <w:basedOn w:val="NoNumHead2"/>
    <w:next w:val="Normal"/>
    <w:link w:val="Heading9Char"/>
    <w:uiPriority w:val="4"/>
    <w:semiHidden/>
    <w:rsid w:val="00B22F06"/>
    <w:pPr>
      <w:keepLines/>
      <w:spacing w:after="0"/>
      <w:outlineLvl w:val="8"/>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w:basedOn w:val="Normal"/>
    <w:link w:val="HeaderChar"/>
    <w:pPr>
      <w:tabs>
        <w:tab w:val="center" w:pos="4153"/>
        <w:tab w:val="right" w:pos="8306"/>
      </w:tabs>
    </w:pPr>
  </w:style>
  <w:style w:type="paragraph" w:styleId="Footer">
    <w:name w:val="footer"/>
    <w:aliases w:val="±Footer"/>
    <w:basedOn w:val="Normal"/>
    <w:link w:val="FooterChar"/>
    <w:pPr>
      <w:tabs>
        <w:tab w:val="center" w:pos="4153"/>
        <w:tab w:val="right" w:pos="8306"/>
      </w:tabs>
    </w:pPr>
  </w:style>
  <w:style w:type="paragraph" w:customStyle="1" w:styleId="Paragraph">
    <w:name w:val="Paragraph"/>
    <w:basedOn w:val="Normal"/>
    <w:autoRedefine/>
    <w:pPr>
      <w:jc w:val="center"/>
    </w:pPr>
    <w:rPr>
      <w:b/>
      <w:caps/>
    </w:rPr>
  </w:style>
  <w:style w:type="character" w:styleId="PageNumber">
    <w:name w:val="page number"/>
    <w:basedOn w:val="DefaultParagraphFont"/>
  </w:style>
  <w:style w:type="paragraph" w:styleId="BodyText">
    <w:name w:val="Body Text"/>
    <w:basedOn w:val="Normal"/>
    <w:link w:val="BodyTextChar"/>
    <w:uiPriority w:val="1"/>
    <w:qFormat/>
    <w:pPr>
      <w:spacing w:after="120"/>
    </w:pPr>
  </w:style>
  <w:style w:type="paragraph" w:styleId="BodyTextIndent">
    <w:name w:val="Body Text Indent"/>
    <w:basedOn w:val="Normal"/>
    <w:pPr>
      <w:ind w:left="540"/>
    </w:pPr>
    <w:rPr>
      <w:rFonts w:ascii="Arial" w:hAnsi="Arial" w:cs="Arial"/>
      <w:szCs w:val="24"/>
    </w:rPr>
  </w:style>
  <w:style w:type="paragraph" w:styleId="BalloonText">
    <w:name w:val="Balloon Text"/>
    <w:basedOn w:val="Normal"/>
    <w:link w:val="BalloonTextChar"/>
    <w:uiPriority w:val="99"/>
    <w:semiHidden/>
    <w:rPr>
      <w:rFonts w:ascii="Tahoma" w:hAnsi="Tahoma" w:cs="Tahoma"/>
      <w:sz w:val="16"/>
      <w:szCs w:val="16"/>
    </w:rPr>
  </w:style>
  <w:style w:type="paragraph" w:styleId="BodyTextIndent3">
    <w:name w:val="Body Text Indent 3"/>
    <w:basedOn w:val="Normal"/>
    <w:pPr>
      <w:spacing w:after="120"/>
      <w:ind w:left="283"/>
    </w:pPr>
    <w:rPr>
      <w:sz w:val="16"/>
      <w:szCs w:val="16"/>
    </w:rPr>
  </w:style>
  <w:style w:type="paragraph" w:styleId="NormalWeb">
    <w:name w:val="Normal (Web)"/>
    <w:basedOn w:val="Normal"/>
    <w:uiPriority w:val="99"/>
    <w:rsid w:val="00857FA8"/>
    <w:pPr>
      <w:spacing w:before="100" w:beforeAutospacing="1" w:after="100" w:afterAutospacing="1"/>
      <w:jc w:val="left"/>
    </w:pPr>
    <w:rPr>
      <w:szCs w:val="24"/>
      <w:lang w:eastAsia="en-GB"/>
    </w:rPr>
  </w:style>
  <w:style w:type="character" w:styleId="Hyperlink">
    <w:name w:val="Hyperlink"/>
    <w:aliases w:val="±HyperLink"/>
    <w:uiPriority w:val="99"/>
    <w:rsid w:val="00602518"/>
    <w:rPr>
      <w:color w:val="0000FF"/>
      <w:u w:val="single"/>
    </w:rPr>
  </w:style>
  <w:style w:type="character" w:styleId="FollowedHyperlink">
    <w:name w:val="FollowedHyperlink"/>
    <w:aliases w:val="±FollowedHyperlink"/>
    <w:uiPriority w:val="37"/>
    <w:rsid w:val="00D245E8"/>
    <w:rPr>
      <w:color w:val="800080"/>
      <w:u w:val="single"/>
    </w:rPr>
  </w:style>
  <w:style w:type="paragraph" w:customStyle="1" w:styleId="justify">
    <w:name w:val="justify"/>
    <w:basedOn w:val="Normal"/>
    <w:rsid w:val="00C437AA"/>
    <w:pPr>
      <w:spacing w:before="100" w:beforeAutospacing="1" w:after="100" w:afterAutospacing="1"/>
      <w:jc w:val="left"/>
    </w:pPr>
    <w:rPr>
      <w:szCs w:val="24"/>
      <w:lang w:eastAsia="en-GB"/>
    </w:rPr>
  </w:style>
  <w:style w:type="character" w:styleId="Strong">
    <w:name w:val="Strong"/>
    <w:qFormat/>
    <w:rsid w:val="00C437AA"/>
    <w:rPr>
      <w:b/>
      <w:bCs/>
    </w:rPr>
  </w:style>
  <w:style w:type="paragraph" w:customStyle="1" w:styleId="a">
    <w:basedOn w:val="Normal"/>
    <w:rsid w:val="00F40CD6"/>
    <w:pPr>
      <w:spacing w:after="160" w:line="240" w:lineRule="exact"/>
      <w:jc w:val="left"/>
    </w:pPr>
    <w:rPr>
      <w:rFonts w:ascii="Arial" w:hAnsi="Arial"/>
      <w:sz w:val="20"/>
      <w:lang w:val="en-US"/>
    </w:rPr>
  </w:style>
  <w:style w:type="paragraph" w:styleId="FootnoteText">
    <w:name w:val="footnote text"/>
    <w:aliases w:val="±FootnoteText"/>
    <w:basedOn w:val="Normal"/>
    <w:link w:val="FootnoteTextChar"/>
    <w:uiPriority w:val="35"/>
    <w:semiHidden/>
    <w:rsid w:val="00F347EF"/>
    <w:pPr>
      <w:jc w:val="left"/>
    </w:pPr>
    <w:rPr>
      <w:sz w:val="20"/>
    </w:rPr>
  </w:style>
  <w:style w:type="character" w:styleId="FootnoteReference">
    <w:name w:val="footnote reference"/>
    <w:uiPriority w:val="35"/>
    <w:semiHidden/>
    <w:rsid w:val="00F347EF"/>
    <w:rPr>
      <w:vertAlign w:val="superscript"/>
    </w:rPr>
  </w:style>
  <w:style w:type="paragraph" w:customStyle="1" w:styleId="Default">
    <w:name w:val="Default"/>
    <w:rsid w:val="002C2E4C"/>
    <w:pPr>
      <w:autoSpaceDE w:val="0"/>
      <w:autoSpaceDN w:val="0"/>
      <w:adjustRightInd w:val="0"/>
    </w:pPr>
    <w:rPr>
      <w:rFonts w:ascii="Avenir LT Std 35 Light" w:hAnsi="Avenir LT Std 35 Light" w:cs="Avenir LT Std 35 Light"/>
      <w:color w:val="000000"/>
      <w:sz w:val="24"/>
      <w:szCs w:val="24"/>
      <w:lang w:eastAsia="en-GB"/>
    </w:rPr>
  </w:style>
  <w:style w:type="character" w:customStyle="1" w:styleId="FooterChar">
    <w:name w:val="Footer Char"/>
    <w:aliases w:val="±Footer Char"/>
    <w:link w:val="Footer"/>
    <w:uiPriority w:val="36"/>
    <w:rsid w:val="0019217A"/>
    <w:rPr>
      <w:sz w:val="24"/>
      <w:lang w:eastAsia="en-US"/>
    </w:rPr>
  </w:style>
  <w:style w:type="character" w:styleId="CommentReference">
    <w:name w:val="annotation reference"/>
    <w:uiPriority w:val="99"/>
    <w:semiHidden/>
    <w:unhideWhenUsed/>
    <w:rsid w:val="0094623E"/>
    <w:rPr>
      <w:sz w:val="18"/>
      <w:szCs w:val="18"/>
    </w:rPr>
  </w:style>
  <w:style w:type="paragraph" w:styleId="CommentText">
    <w:name w:val="annotation text"/>
    <w:basedOn w:val="Normal"/>
    <w:link w:val="CommentTextChar"/>
    <w:uiPriority w:val="99"/>
    <w:unhideWhenUsed/>
    <w:rsid w:val="0094623E"/>
    <w:rPr>
      <w:szCs w:val="24"/>
    </w:rPr>
  </w:style>
  <w:style w:type="character" w:customStyle="1" w:styleId="CommentTextChar">
    <w:name w:val="Comment Text Char"/>
    <w:link w:val="CommentText"/>
    <w:uiPriority w:val="99"/>
    <w:rsid w:val="0094623E"/>
    <w:rPr>
      <w:sz w:val="24"/>
      <w:szCs w:val="24"/>
    </w:rPr>
  </w:style>
  <w:style w:type="paragraph" w:styleId="CommentSubject">
    <w:name w:val="annotation subject"/>
    <w:basedOn w:val="CommentText"/>
    <w:next w:val="CommentText"/>
    <w:link w:val="CommentSubjectChar"/>
    <w:uiPriority w:val="99"/>
    <w:semiHidden/>
    <w:unhideWhenUsed/>
    <w:rsid w:val="0094623E"/>
    <w:rPr>
      <w:b/>
      <w:bCs/>
      <w:sz w:val="20"/>
      <w:szCs w:val="20"/>
    </w:rPr>
  </w:style>
  <w:style w:type="character" w:customStyle="1" w:styleId="CommentSubjectChar">
    <w:name w:val="Comment Subject Char"/>
    <w:link w:val="CommentSubject"/>
    <w:uiPriority w:val="99"/>
    <w:semiHidden/>
    <w:rsid w:val="0094623E"/>
    <w:rPr>
      <w:b/>
      <w:bCs/>
      <w:sz w:val="24"/>
      <w:szCs w:val="24"/>
    </w:rPr>
  </w:style>
  <w:style w:type="paragraph" w:customStyle="1" w:styleId="CharChar2CharCharChar">
    <w:name w:val="Char Char2 Char Char Char"/>
    <w:basedOn w:val="Normal"/>
    <w:rsid w:val="009E7AFC"/>
    <w:pPr>
      <w:spacing w:after="120" w:line="240" w:lineRule="exact"/>
      <w:jc w:val="left"/>
    </w:pPr>
    <w:rPr>
      <w:rFonts w:ascii="Verdana" w:hAnsi="Verdana"/>
      <w:sz w:val="20"/>
      <w:lang w:val="en-US"/>
    </w:rPr>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5D4721"/>
    <w:pPr>
      <w:ind w:left="720"/>
    </w:pPr>
  </w:style>
  <w:style w:type="paragraph" w:styleId="NoSpacing">
    <w:name w:val="No Spacing"/>
    <w:aliases w:val="±BaseStyle"/>
    <w:qFormat/>
    <w:rsid w:val="00E9260B"/>
    <w:pPr>
      <w:jc w:val="both"/>
    </w:pPr>
    <w:rPr>
      <w:sz w:val="24"/>
      <w:lang w:eastAsia="en-US"/>
    </w:rPr>
  </w:style>
  <w:style w:type="table" w:styleId="TableGrid">
    <w:name w:val="Table Grid"/>
    <w:basedOn w:val="TableNormal"/>
    <w:uiPriority w:val="39"/>
    <w:rsid w:val="00E7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3">
    <w:name w:val="Char Char3"/>
    <w:basedOn w:val="Normal"/>
    <w:rsid w:val="00BC41AE"/>
    <w:pPr>
      <w:spacing w:after="120" w:line="240" w:lineRule="exact"/>
      <w:jc w:val="left"/>
    </w:pPr>
    <w:rPr>
      <w:rFonts w:ascii="Verdana" w:hAnsi="Verdana"/>
      <w:sz w:val="20"/>
      <w:lang w:val="en-US"/>
    </w:rPr>
  </w:style>
  <w:style w:type="paragraph" w:customStyle="1" w:styleId="paragraph0">
    <w:name w:val="paragraph"/>
    <w:basedOn w:val="Normal"/>
    <w:rsid w:val="00DE70B2"/>
    <w:pPr>
      <w:spacing w:before="100" w:beforeAutospacing="1" w:after="100" w:afterAutospacing="1"/>
      <w:jc w:val="left"/>
    </w:pPr>
    <w:rPr>
      <w:szCs w:val="24"/>
      <w:lang w:eastAsia="en-GB"/>
    </w:rPr>
  </w:style>
  <w:style w:type="character" w:customStyle="1" w:styleId="normaltextrun">
    <w:name w:val="normaltextrun"/>
    <w:basedOn w:val="DefaultParagraphFont"/>
    <w:rsid w:val="00DE70B2"/>
  </w:style>
  <w:style w:type="character" w:customStyle="1" w:styleId="eop">
    <w:name w:val="eop"/>
    <w:basedOn w:val="DefaultParagraphFont"/>
    <w:rsid w:val="00DE70B2"/>
  </w:style>
  <w:style w:type="character" w:customStyle="1" w:styleId="tabchar">
    <w:name w:val="tabchar"/>
    <w:basedOn w:val="DefaultParagraphFont"/>
    <w:rsid w:val="00DE70B2"/>
  </w:style>
  <w:style w:type="character" w:customStyle="1" w:styleId="scxw216651073">
    <w:name w:val="scxw216651073"/>
    <w:basedOn w:val="DefaultParagraphFont"/>
    <w:rsid w:val="00E07801"/>
  </w:style>
  <w:style w:type="character" w:customStyle="1" w:styleId="scxw119936649">
    <w:name w:val="scxw119936649"/>
    <w:basedOn w:val="DefaultParagraphFont"/>
    <w:rsid w:val="00E07801"/>
  </w:style>
  <w:style w:type="character" w:customStyle="1" w:styleId="superscript">
    <w:name w:val="superscript"/>
    <w:basedOn w:val="DefaultParagraphFont"/>
    <w:rsid w:val="00721AA1"/>
  </w:style>
  <w:style w:type="character" w:customStyle="1" w:styleId="scxw162581118">
    <w:name w:val="scxw162581118"/>
    <w:basedOn w:val="DefaultParagraphFont"/>
    <w:rsid w:val="00170CD9"/>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DE2825"/>
    <w:rPr>
      <w:sz w:val="24"/>
      <w:lang w:eastAsia="en-US"/>
    </w:rPr>
  </w:style>
  <w:style w:type="character" w:customStyle="1" w:styleId="scxw198028783">
    <w:name w:val="scxw198028783"/>
    <w:basedOn w:val="DefaultParagraphFont"/>
    <w:rsid w:val="00016C1E"/>
  </w:style>
  <w:style w:type="paragraph" w:styleId="Revision">
    <w:name w:val="Revision"/>
    <w:hidden/>
    <w:uiPriority w:val="99"/>
    <w:semiHidden/>
    <w:rsid w:val="007E5EE5"/>
    <w:rPr>
      <w:sz w:val="24"/>
      <w:lang w:eastAsia="en-US"/>
    </w:rPr>
  </w:style>
  <w:style w:type="character" w:styleId="UnresolvedMention">
    <w:name w:val="Unresolved Mention"/>
    <w:basedOn w:val="DefaultParagraphFont"/>
    <w:uiPriority w:val="99"/>
    <w:semiHidden/>
    <w:unhideWhenUsed/>
    <w:rsid w:val="00083A7C"/>
    <w:rPr>
      <w:color w:val="605E5C"/>
      <w:shd w:val="clear" w:color="auto" w:fill="E1DFDD"/>
    </w:rPr>
  </w:style>
  <w:style w:type="paragraph" w:customStyle="1" w:styleId="MainBullet">
    <w:name w:val="Main Bullet"/>
    <w:basedOn w:val="Normal"/>
    <w:autoRedefine/>
    <w:rsid w:val="00A149A2"/>
    <w:rPr>
      <w:rFonts w:ascii="Trebuchet MS" w:eastAsia="MS Mincho" w:hAnsi="Trebuchet MS"/>
      <w:noProof/>
      <w:szCs w:val="24"/>
      <w:lang w:eastAsia="ja-JP"/>
    </w:rPr>
  </w:style>
  <w:style w:type="paragraph" w:customStyle="1" w:styleId="BodyHeading">
    <w:name w:val="±BodyHeading"/>
    <w:basedOn w:val="Normal"/>
    <w:next w:val="Normal"/>
    <w:uiPriority w:val="2"/>
    <w:qFormat/>
    <w:rsid w:val="00A149A2"/>
    <w:pPr>
      <w:keepNext/>
      <w:spacing w:before="240" w:after="120"/>
      <w:jc w:val="left"/>
    </w:pPr>
    <w:rPr>
      <w:rFonts w:ascii="Arial" w:eastAsia="Arial" w:hAnsi="Arial"/>
      <w:b/>
      <w:color w:val="00A0A4"/>
      <w:sz w:val="21"/>
      <w:szCs w:val="21"/>
    </w:rPr>
  </w:style>
  <w:style w:type="character" w:customStyle="1" w:styleId="scxw84225598">
    <w:name w:val="scxw84225598"/>
    <w:basedOn w:val="DefaultParagraphFont"/>
    <w:rsid w:val="00AD4C22"/>
  </w:style>
  <w:style w:type="character" w:customStyle="1" w:styleId="Heading9Char">
    <w:name w:val="Heading 9 Char"/>
    <w:aliases w:val="±Head9 Char"/>
    <w:basedOn w:val="DefaultParagraphFont"/>
    <w:link w:val="Heading9"/>
    <w:uiPriority w:val="4"/>
    <w:semiHidden/>
    <w:rsid w:val="00B22F06"/>
    <w:rPr>
      <w:rFonts w:asciiTheme="majorHAnsi" w:eastAsiaTheme="majorEastAsia" w:hAnsiTheme="majorHAnsi" w:cstheme="majorBidi"/>
      <w:b/>
      <w:i/>
      <w:iCs/>
      <w:color w:val="28465F"/>
      <w:sz w:val="28"/>
      <w:lang w:eastAsia="en-US"/>
    </w:rPr>
  </w:style>
  <w:style w:type="paragraph" w:customStyle="1" w:styleId="AlphaNumBullet1">
    <w:name w:val="±AlphaNumBullet1"/>
    <w:basedOn w:val="Normal"/>
    <w:uiPriority w:val="1"/>
    <w:qFormat/>
    <w:rsid w:val="00B22F06"/>
    <w:pPr>
      <w:numPr>
        <w:numId w:val="4"/>
      </w:numPr>
      <w:spacing w:before="60" w:after="60"/>
      <w:jc w:val="left"/>
    </w:pPr>
    <w:rPr>
      <w:rFonts w:asciiTheme="minorHAnsi" w:eastAsiaTheme="minorHAnsi" w:hAnsiTheme="minorHAnsi" w:cstheme="minorBidi"/>
      <w:color w:val="000000" w:themeColor="text1"/>
      <w:sz w:val="21"/>
      <w:szCs w:val="21"/>
    </w:rPr>
  </w:style>
  <w:style w:type="paragraph" w:customStyle="1" w:styleId="AlphaNumBullet2">
    <w:name w:val="±AlphaNumBullet2"/>
    <w:basedOn w:val="Normal"/>
    <w:uiPriority w:val="1"/>
    <w:rsid w:val="00B22F06"/>
    <w:pPr>
      <w:numPr>
        <w:ilvl w:val="1"/>
        <w:numId w:val="4"/>
      </w:numPr>
      <w:spacing w:before="60" w:after="60"/>
      <w:jc w:val="left"/>
    </w:pPr>
    <w:rPr>
      <w:rFonts w:asciiTheme="minorHAnsi" w:eastAsiaTheme="minorHAnsi" w:hAnsiTheme="minorHAnsi" w:cstheme="minorBidi"/>
      <w:color w:val="000000" w:themeColor="text1"/>
      <w:sz w:val="21"/>
      <w:szCs w:val="21"/>
    </w:rPr>
  </w:style>
  <w:style w:type="paragraph" w:customStyle="1" w:styleId="AlphaNumBullet3">
    <w:name w:val="±AlphaNumBullet3"/>
    <w:basedOn w:val="Normal"/>
    <w:uiPriority w:val="1"/>
    <w:rsid w:val="00B22F06"/>
    <w:pPr>
      <w:numPr>
        <w:ilvl w:val="2"/>
        <w:numId w:val="4"/>
      </w:numPr>
      <w:spacing w:before="60" w:after="60"/>
      <w:jc w:val="left"/>
    </w:pPr>
    <w:rPr>
      <w:rFonts w:asciiTheme="minorHAnsi" w:eastAsiaTheme="minorHAnsi" w:hAnsiTheme="minorHAnsi" w:cstheme="minorBidi"/>
      <w:color w:val="000000" w:themeColor="text1"/>
      <w:sz w:val="21"/>
      <w:szCs w:val="21"/>
    </w:rPr>
  </w:style>
  <w:style w:type="paragraph" w:customStyle="1" w:styleId="AppBodyTextNum">
    <w:name w:val="±AppBodyTextNum"/>
    <w:basedOn w:val="Normal"/>
    <w:uiPriority w:val="28"/>
    <w:semiHidden/>
    <w:qFormat/>
    <w:rsid w:val="00B22F06"/>
    <w:pPr>
      <w:spacing w:before="120"/>
      <w:jc w:val="left"/>
    </w:pPr>
    <w:rPr>
      <w:rFonts w:asciiTheme="minorHAnsi" w:eastAsiaTheme="minorHAnsi" w:hAnsiTheme="minorHAnsi" w:cstheme="minorBidi"/>
      <w:color w:val="000000" w:themeColor="text1"/>
      <w:sz w:val="21"/>
      <w:szCs w:val="21"/>
    </w:rPr>
  </w:style>
  <w:style w:type="paragraph" w:customStyle="1" w:styleId="AppAlphaNumBullet1">
    <w:name w:val="±AppAlphaNumBullet1"/>
    <w:basedOn w:val="AppBodyTextNum"/>
    <w:uiPriority w:val="28"/>
    <w:semiHidden/>
    <w:qFormat/>
    <w:rsid w:val="00B22F06"/>
  </w:style>
  <w:style w:type="paragraph" w:customStyle="1" w:styleId="AppAlphaNumBullet2">
    <w:name w:val="±AppAlphaNumBullet2"/>
    <w:basedOn w:val="AppBodyTextNum"/>
    <w:uiPriority w:val="28"/>
    <w:semiHidden/>
    <w:qFormat/>
    <w:rsid w:val="00B22F06"/>
  </w:style>
  <w:style w:type="paragraph" w:customStyle="1" w:styleId="AppAlphaNumBullet3">
    <w:name w:val="±AppAlphaNumBullet3"/>
    <w:basedOn w:val="AppBodyTextNum"/>
    <w:uiPriority w:val="28"/>
    <w:semiHidden/>
    <w:qFormat/>
    <w:rsid w:val="00B22F06"/>
  </w:style>
  <w:style w:type="paragraph" w:customStyle="1" w:styleId="Head1NonToc">
    <w:name w:val="±Head1NonToc"/>
    <w:basedOn w:val="NoSpacing"/>
    <w:next w:val="Normal"/>
    <w:uiPriority w:val="3"/>
    <w:rsid w:val="00B22F06"/>
    <w:pPr>
      <w:keepNext/>
      <w:pageBreakBefore/>
      <w:spacing w:after="360"/>
      <w:jc w:val="left"/>
    </w:pPr>
    <w:rPr>
      <w:rFonts w:asciiTheme="majorHAnsi" w:eastAsiaTheme="minorHAnsi" w:hAnsiTheme="majorHAnsi" w:cs="Arial"/>
      <w:b/>
      <w:color w:val="28465F"/>
      <w:sz w:val="56"/>
    </w:rPr>
  </w:style>
  <w:style w:type="paragraph" w:customStyle="1" w:styleId="Divider">
    <w:name w:val="±Divider"/>
    <w:basedOn w:val="Head1NonToc"/>
    <w:next w:val="Normal"/>
    <w:uiPriority w:val="5"/>
    <w:rsid w:val="00B22F06"/>
    <w:pPr>
      <w:pageBreakBefore w:val="0"/>
      <w:outlineLvl w:val="0"/>
    </w:pPr>
    <w:rPr>
      <w:sz w:val="72"/>
    </w:rPr>
  </w:style>
  <w:style w:type="paragraph" w:customStyle="1" w:styleId="AppHead1">
    <w:name w:val="±AppHead1"/>
    <w:basedOn w:val="Head1NonToc"/>
    <w:next w:val="Normal"/>
    <w:uiPriority w:val="6"/>
    <w:rsid w:val="00B22F06"/>
    <w:pPr>
      <w:numPr>
        <w:numId w:val="5"/>
      </w:numPr>
      <w:outlineLvl w:val="0"/>
    </w:pPr>
  </w:style>
  <w:style w:type="paragraph" w:customStyle="1" w:styleId="AppHead2">
    <w:name w:val="±AppHead2"/>
    <w:basedOn w:val="Head1NonToc"/>
    <w:next w:val="Normal"/>
    <w:uiPriority w:val="6"/>
    <w:rsid w:val="00B22F06"/>
    <w:pPr>
      <w:pageBreakBefore w:val="0"/>
      <w:numPr>
        <w:ilvl w:val="1"/>
        <w:numId w:val="5"/>
      </w:numPr>
      <w:spacing w:before="480" w:after="120"/>
      <w:outlineLvl w:val="1"/>
    </w:pPr>
    <w:rPr>
      <w:sz w:val="28"/>
    </w:rPr>
  </w:style>
  <w:style w:type="paragraph" w:customStyle="1" w:styleId="AppHead3">
    <w:name w:val="±AppHead3"/>
    <w:basedOn w:val="Head1NonToc"/>
    <w:next w:val="Normal"/>
    <w:uiPriority w:val="6"/>
    <w:rsid w:val="00B22F06"/>
    <w:pPr>
      <w:pageBreakBefore w:val="0"/>
      <w:numPr>
        <w:ilvl w:val="2"/>
        <w:numId w:val="5"/>
      </w:numPr>
      <w:spacing w:before="480" w:after="120"/>
      <w:outlineLvl w:val="2"/>
    </w:pPr>
    <w:rPr>
      <w:sz w:val="24"/>
    </w:rPr>
  </w:style>
  <w:style w:type="paragraph" w:customStyle="1" w:styleId="BodyTextNum">
    <w:name w:val="±BodyTextNum"/>
    <w:basedOn w:val="Normal"/>
    <w:uiPriority w:val="28"/>
    <w:semiHidden/>
    <w:rsid w:val="00B22F06"/>
    <w:pPr>
      <w:spacing w:before="120"/>
      <w:jc w:val="left"/>
    </w:pPr>
    <w:rPr>
      <w:rFonts w:asciiTheme="minorHAnsi" w:eastAsiaTheme="minorHAnsi" w:hAnsiTheme="minorHAnsi" w:cstheme="minorBidi"/>
      <w:color w:val="000000" w:themeColor="text1"/>
      <w:sz w:val="21"/>
      <w:szCs w:val="21"/>
    </w:rPr>
  </w:style>
  <w:style w:type="paragraph" w:styleId="Caption">
    <w:name w:val="caption"/>
    <w:aliases w:val="±Caption"/>
    <w:basedOn w:val="BodyHeading"/>
    <w:next w:val="Normal"/>
    <w:link w:val="CaptionChar"/>
    <w:uiPriority w:val="7"/>
    <w:rsid w:val="00B22F06"/>
    <w:pPr>
      <w:tabs>
        <w:tab w:val="left" w:pos="1276"/>
      </w:tabs>
      <w:spacing w:after="60"/>
      <w:ind w:left="1276" w:hanging="1276"/>
    </w:pPr>
    <w:rPr>
      <w:rFonts w:asciiTheme="minorHAnsi" w:eastAsia="Calibri" w:hAnsiTheme="minorHAnsi" w:cstheme="minorBidi"/>
      <w:color w:val="000000" w:themeColor="text1"/>
      <w:sz w:val="20"/>
    </w:rPr>
  </w:style>
  <w:style w:type="character" w:customStyle="1" w:styleId="CaptionChar">
    <w:name w:val="Caption Char"/>
    <w:aliases w:val="±Caption Char"/>
    <w:basedOn w:val="DefaultParagraphFont"/>
    <w:link w:val="Caption"/>
    <w:uiPriority w:val="7"/>
    <w:rsid w:val="00B22F06"/>
    <w:rPr>
      <w:rFonts w:asciiTheme="minorHAnsi" w:eastAsia="Calibri" w:hAnsiTheme="minorHAnsi" w:cstheme="minorBidi"/>
      <w:b/>
      <w:color w:val="000000" w:themeColor="text1"/>
      <w:szCs w:val="21"/>
      <w:lang w:eastAsia="en-US"/>
    </w:rPr>
  </w:style>
  <w:style w:type="paragraph" w:customStyle="1" w:styleId="CaptionWide">
    <w:name w:val="±CaptionWide"/>
    <w:basedOn w:val="Caption"/>
    <w:next w:val="Normal"/>
    <w:uiPriority w:val="7"/>
    <w:rsid w:val="00B22F06"/>
    <w:pPr>
      <w:ind w:left="-312"/>
    </w:pPr>
    <w:rPr>
      <w:bCs/>
    </w:rPr>
  </w:style>
  <w:style w:type="paragraph" w:customStyle="1" w:styleId="CoverDepartment">
    <w:name w:val="±CoverDepartment"/>
    <w:basedOn w:val="NoSpacing"/>
    <w:uiPriority w:val="34"/>
    <w:semiHidden/>
    <w:rsid w:val="00B22F06"/>
    <w:pPr>
      <w:spacing w:after="2160"/>
      <w:jc w:val="left"/>
    </w:pPr>
    <w:rPr>
      <w:rFonts w:asciiTheme="minorHAnsi" w:eastAsiaTheme="minorHAnsi" w:hAnsiTheme="minorHAnsi" w:cs="Arial"/>
      <w:b/>
      <w:color w:val="FFFFFF" w:themeColor="background1"/>
      <w:sz w:val="28"/>
    </w:rPr>
  </w:style>
  <w:style w:type="paragraph" w:customStyle="1" w:styleId="CoverConfi">
    <w:name w:val="±CoverConfi"/>
    <w:basedOn w:val="NoSpacing"/>
    <w:uiPriority w:val="34"/>
    <w:semiHidden/>
    <w:rsid w:val="00B22F06"/>
    <w:pPr>
      <w:spacing w:before="40" w:after="40"/>
      <w:jc w:val="left"/>
    </w:pPr>
    <w:rPr>
      <w:rFonts w:asciiTheme="minorHAnsi" w:eastAsiaTheme="minorHAnsi" w:hAnsiTheme="minorHAnsi" w:cs="Arial"/>
      <w:color w:val="000000" w:themeColor="text1"/>
      <w:sz w:val="20"/>
    </w:rPr>
  </w:style>
  <w:style w:type="paragraph" w:customStyle="1" w:styleId="CoverDate">
    <w:name w:val="±CoverDate"/>
    <w:basedOn w:val="NoSpacing"/>
    <w:uiPriority w:val="34"/>
    <w:semiHidden/>
    <w:rsid w:val="00B22F06"/>
    <w:pPr>
      <w:spacing w:before="1200"/>
      <w:jc w:val="left"/>
    </w:pPr>
    <w:rPr>
      <w:rFonts w:asciiTheme="minorHAnsi" w:eastAsiaTheme="minorHAnsi" w:hAnsiTheme="minorHAnsi" w:cs="Arial"/>
      <w:color w:val="FFFFFF" w:themeColor="background1"/>
      <w:sz w:val="20"/>
    </w:rPr>
  </w:style>
  <w:style w:type="paragraph" w:customStyle="1" w:styleId="CoverDraft">
    <w:name w:val="±CoverDraft"/>
    <w:basedOn w:val="NoSpacing"/>
    <w:uiPriority w:val="34"/>
    <w:semiHidden/>
    <w:rsid w:val="00B22F06"/>
    <w:pPr>
      <w:jc w:val="left"/>
    </w:pPr>
    <w:rPr>
      <w:rFonts w:asciiTheme="minorHAnsi" w:eastAsiaTheme="minorHAnsi" w:hAnsiTheme="minorHAnsi" w:cs="Arial"/>
      <w:color w:val="000000" w:themeColor="text1"/>
      <w:sz w:val="20"/>
    </w:rPr>
  </w:style>
  <w:style w:type="paragraph" w:customStyle="1" w:styleId="CoverSubTitle">
    <w:name w:val="±CoverSubTitle"/>
    <w:basedOn w:val="NoSpacing"/>
    <w:uiPriority w:val="34"/>
    <w:semiHidden/>
    <w:rsid w:val="00B22F06"/>
    <w:pPr>
      <w:spacing w:before="300"/>
      <w:jc w:val="left"/>
    </w:pPr>
    <w:rPr>
      <w:rFonts w:asciiTheme="minorHAnsi" w:eastAsiaTheme="minorHAnsi" w:hAnsiTheme="minorHAnsi" w:cs="Arial"/>
      <w:b/>
      <w:color w:val="FFFFFF" w:themeColor="background1"/>
      <w:sz w:val="32"/>
    </w:rPr>
  </w:style>
  <w:style w:type="paragraph" w:customStyle="1" w:styleId="CoverTitle">
    <w:name w:val="±CoverTitle"/>
    <w:basedOn w:val="NoSpacing"/>
    <w:uiPriority w:val="34"/>
    <w:semiHidden/>
    <w:rsid w:val="00B22F06"/>
    <w:pPr>
      <w:jc w:val="left"/>
    </w:pPr>
    <w:rPr>
      <w:rFonts w:asciiTheme="minorHAnsi" w:eastAsiaTheme="minorHAnsi" w:hAnsiTheme="minorHAnsi" w:cs="Arial"/>
      <w:b/>
      <w:color w:val="FFFFFF" w:themeColor="background1"/>
      <w:sz w:val="72"/>
    </w:rPr>
  </w:style>
  <w:style w:type="paragraph" w:customStyle="1" w:styleId="CoverType">
    <w:name w:val="±CoverType"/>
    <w:basedOn w:val="NoSpacing"/>
    <w:uiPriority w:val="34"/>
    <w:semiHidden/>
    <w:rsid w:val="00B22F06"/>
    <w:pPr>
      <w:jc w:val="left"/>
    </w:pPr>
    <w:rPr>
      <w:rFonts w:asciiTheme="minorHAnsi" w:eastAsiaTheme="minorHAnsi" w:hAnsiTheme="minorHAnsi" w:cs="Arial"/>
      <w:color w:val="000000" w:themeColor="text1"/>
      <w:sz w:val="20"/>
    </w:rPr>
  </w:style>
  <w:style w:type="paragraph" w:customStyle="1" w:styleId="Hidden">
    <w:name w:val="±Hidden"/>
    <w:basedOn w:val="NoSpacing"/>
    <w:uiPriority w:val="33"/>
    <w:semiHidden/>
    <w:rsid w:val="00B22F06"/>
    <w:pPr>
      <w:framePr w:wrap="around" w:vAnchor="page" w:hAnchor="page" w:xAlign="right" w:yAlign="bottom"/>
      <w:jc w:val="left"/>
    </w:pPr>
    <w:rPr>
      <w:rFonts w:asciiTheme="minorHAnsi" w:eastAsiaTheme="minorHAnsi" w:hAnsiTheme="minorHAnsi" w:cs="Arial"/>
      <w:color w:val="C00000"/>
      <w:sz w:val="20"/>
    </w:rPr>
  </w:style>
  <w:style w:type="paragraph" w:customStyle="1" w:styleId="IllustrateLeft">
    <w:name w:val="±IllustrateLeft"/>
    <w:basedOn w:val="NoSpacing"/>
    <w:uiPriority w:val="33"/>
    <w:rsid w:val="00B22F06"/>
    <w:pPr>
      <w:jc w:val="left"/>
    </w:pPr>
    <w:rPr>
      <w:rFonts w:asciiTheme="minorHAnsi" w:eastAsiaTheme="minorHAnsi" w:hAnsiTheme="minorHAnsi" w:cs="Arial"/>
      <w:color w:val="000000" w:themeColor="text1"/>
      <w:sz w:val="20"/>
    </w:rPr>
  </w:style>
  <w:style w:type="paragraph" w:customStyle="1" w:styleId="IllustrateCentre">
    <w:name w:val="±IllustrateCentre"/>
    <w:basedOn w:val="IllustrateLeft"/>
    <w:uiPriority w:val="33"/>
    <w:rsid w:val="00B22F06"/>
    <w:pPr>
      <w:spacing w:before="120"/>
      <w:jc w:val="center"/>
    </w:pPr>
  </w:style>
  <w:style w:type="paragraph" w:customStyle="1" w:styleId="IllustrateRight">
    <w:name w:val="±IllustrateRight"/>
    <w:basedOn w:val="IllustrateLeft"/>
    <w:uiPriority w:val="33"/>
    <w:rsid w:val="00B22F06"/>
    <w:pPr>
      <w:jc w:val="right"/>
    </w:pPr>
  </w:style>
  <w:style w:type="paragraph" w:customStyle="1" w:styleId="KeyMsgText">
    <w:name w:val="±KeyMsgText"/>
    <w:basedOn w:val="Normal"/>
    <w:uiPriority w:val="32"/>
    <w:rsid w:val="00B22F06"/>
    <w:pPr>
      <w:pBdr>
        <w:top w:val="single" w:sz="12" w:space="6" w:color="44546A" w:themeColor="text2"/>
      </w:pBdr>
      <w:spacing w:before="120"/>
      <w:jc w:val="left"/>
    </w:pPr>
    <w:rPr>
      <w:rFonts w:asciiTheme="minorHAnsi" w:eastAsiaTheme="minorHAnsi" w:hAnsiTheme="minorHAnsi" w:cstheme="minorBidi"/>
      <w:color w:val="000000" w:themeColor="text1"/>
      <w:szCs w:val="21"/>
    </w:rPr>
  </w:style>
  <w:style w:type="paragraph" w:customStyle="1" w:styleId="KeyMsgHead">
    <w:name w:val="±KeyMsgHead"/>
    <w:basedOn w:val="KeyMsgText"/>
    <w:uiPriority w:val="32"/>
    <w:rsid w:val="00B22F06"/>
    <w:pPr>
      <w:keepNext/>
      <w:pBdr>
        <w:top w:val="none" w:sz="0" w:space="0" w:color="auto"/>
      </w:pBdr>
      <w:spacing w:before="0" w:after="120"/>
    </w:pPr>
    <w:rPr>
      <w:b/>
      <w:color w:val="28465F"/>
      <w:sz w:val="32"/>
    </w:rPr>
  </w:style>
  <w:style w:type="paragraph" w:customStyle="1" w:styleId="NoNumHead1">
    <w:name w:val="±NoNumHead1"/>
    <w:basedOn w:val="Head1NonToc"/>
    <w:next w:val="Normal"/>
    <w:uiPriority w:val="3"/>
    <w:rsid w:val="00B22F06"/>
    <w:pPr>
      <w:outlineLvl w:val="0"/>
    </w:pPr>
  </w:style>
  <w:style w:type="paragraph" w:customStyle="1" w:styleId="NoNumHead2">
    <w:name w:val="±NoNumHead2"/>
    <w:basedOn w:val="NoNumHead1"/>
    <w:next w:val="Normal"/>
    <w:uiPriority w:val="3"/>
    <w:rsid w:val="00B22F06"/>
    <w:pPr>
      <w:pageBreakBefore w:val="0"/>
      <w:spacing w:before="480" w:after="120"/>
    </w:pPr>
    <w:rPr>
      <w:sz w:val="28"/>
    </w:rPr>
  </w:style>
  <w:style w:type="paragraph" w:customStyle="1" w:styleId="QuoteText">
    <w:name w:val="±QuoteText"/>
    <w:basedOn w:val="Normal"/>
    <w:uiPriority w:val="32"/>
    <w:rsid w:val="00B22F06"/>
    <w:pPr>
      <w:keepNext/>
      <w:spacing w:before="240" w:after="240"/>
      <w:jc w:val="left"/>
    </w:pPr>
    <w:rPr>
      <w:rFonts w:asciiTheme="minorHAnsi" w:eastAsiaTheme="minorHAnsi" w:hAnsiTheme="minorHAnsi" w:cstheme="minorBidi"/>
      <w:b/>
      <w:color w:val="28465F"/>
      <w:sz w:val="28"/>
      <w:szCs w:val="21"/>
    </w:rPr>
  </w:style>
  <w:style w:type="paragraph" w:customStyle="1" w:styleId="Source">
    <w:name w:val="±Source"/>
    <w:basedOn w:val="Normal"/>
    <w:next w:val="Normal"/>
    <w:uiPriority w:val="7"/>
    <w:rsid w:val="00B22F06"/>
    <w:pPr>
      <w:tabs>
        <w:tab w:val="left" w:pos="851"/>
      </w:tabs>
      <w:spacing w:before="60" w:after="60"/>
      <w:ind w:left="851" w:hanging="851"/>
      <w:jc w:val="left"/>
    </w:pPr>
    <w:rPr>
      <w:rFonts w:asciiTheme="minorHAnsi" w:eastAsia="Calibri" w:hAnsiTheme="minorHAnsi" w:cstheme="minorBidi"/>
      <w:i/>
      <w:color w:val="000000" w:themeColor="text1"/>
      <w:sz w:val="18"/>
      <w:szCs w:val="21"/>
    </w:rPr>
  </w:style>
  <w:style w:type="paragraph" w:customStyle="1" w:styleId="SourceWide">
    <w:name w:val="±SourceWide"/>
    <w:basedOn w:val="Source"/>
    <w:next w:val="Normal"/>
    <w:uiPriority w:val="7"/>
    <w:rsid w:val="00B22F06"/>
    <w:pPr>
      <w:ind w:left="-737"/>
    </w:pPr>
  </w:style>
  <w:style w:type="paragraph" w:customStyle="1" w:styleId="Spacer">
    <w:name w:val="±Spacer"/>
    <w:basedOn w:val="NoSpacing"/>
    <w:semiHidden/>
    <w:rsid w:val="00B22F06"/>
    <w:pPr>
      <w:jc w:val="left"/>
    </w:pPr>
    <w:rPr>
      <w:rFonts w:ascii="Arial" w:eastAsiaTheme="minorHAnsi" w:hAnsi="Arial" w:cs="Arial"/>
      <w:color w:val="000000" w:themeColor="text1"/>
      <w:sz w:val="2"/>
    </w:rPr>
  </w:style>
  <w:style w:type="paragraph" w:customStyle="1" w:styleId="SummaryText">
    <w:name w:val="±SummaryText"/>
    <w:basedOn w:val="Normal"/>
    <w:next w:val="Normal"/>
    <w:uiPriority w:val="28"/>
    <w:qFormat/>
    <w:rsid w:val="00B22F06"/>
    <w:pPr>
      <w:spacing w:before="120"/>
      <w:jc w:val="left"/>
    </w:pPr>
    <w:rPr>
      <w:rFonts w:asciiTheme="minorHAnsi" w:eastAsiaTheme="minorHAnsi" w:hAnsiTheme="minorHAnsi" w:cstheme="minorBidi"/>
      <w:color w:val="28465F"/>
      <w:sz w:val="28"/>
      <w:szCs w:val="21"/>
    </w:rPr>
  </w:style>
  <w:style w:type="paragraph" w:customStyle="1" w:styleId="SymbolBullet1">
    <w:name w:val="±SymbolBullet1"/>
    <w:basedOn w:val="Normal"/>
    <w:uiPriority w:val="1"/>
    <w:qFormat/>
    <w:rsid w:val="00B22F06"/>
    <w:pPr>
      <w:numPr>
        <w:numId w:val="6"/>
      </w:numPr>
      <w:spacing w:before="60" w:after="60"/>
      <w:jc w:val="left"/>
    </w:pPr>
    <w:rPr>
      <w:rFonts w:asciiTheme="minorHAnsi" w:eastAsia="Calibri" w:hAnsiTheme="minorHAnsi" w:cstheme="minorBidi"/>
      <w:color w:val="000000" w:themeColor="text1"/>
      <w:sz w:val="21"/>
      <w:szCs w:val="21"/>
    </w:rPr>
  </w:style>
  <w:style w:type="paragraph" w:customStyle="1" w:styleId="SymbolBullet2">
    <w:name w:val="±SymbolBullet2"/>
    <w:basedOn w:val="Normal"/>
    <w:uiPriority w:val="1"/>
    <w:rsid w:val="00B22F06"/>
    <w:pPr>
      <w:numPr>
        <w:ilvl w:val="1"/>
        <w:numId w:val="6"/>
      </w:numPr>
      <w:spacing w:before="60" w:after="60"/>
      <w:jc w:val="left"/>
    </w:pPr>
    <w:rPr>
      <w:rFonts w:asciiTheme="minorHAnsi" w:eastAsiaTheme="minorHAnsi" w:hAnsiTheme="minorHAnsi" w:cstheme="minorBidi"/>
      <w:color w:val="000000" w:themeColor="text1"/>
      <w:sz w:val="21"/>
      <w:szCs w:val="21"/>
    </w:rPr>
  </w:style>
  <w:style w:type="paragraph" w:customStyle="1" w:styleId="SymbolBullet3">
    <w:name w:val="±SymbolBullet3"/>
    <w:basedOn w:val="Normal"/>
    <w:uiPriority w:val="1"/>
    <w:rsid w:val="00B22F06"/>
    <w:pPr>
      <w:numPr>
        <w:ilvl w:val="2"/>
        <w:numId w:val="6"/>
      </w:numPr>
      <w:spacing w:before="60" w:after="60"/>
      <w:jc w:val="left"/>
    </w:pPr>
    <w:rPr>
      <w:rFonts w:asciiTheme="minorHAnsi" w:eastAsiaTheme="minorHAnsi" w:hAnsiTheme="minorHAnsi" w:cstheme="minorBidi"/>
      <w:color w:val="000000" w:themeColor="text1"/>
      <w:sz w:val="21"/>
      <w:szCs w:val="21"/>
    </w:rPr>
  </w:style>
  <w:style w:type="paragraph" w:customStyle="1" w:styleId="TableTextLeft">
    <w:name w:val="±TableTextLeft"/>
    <w:basedOn w:val="Normal"/>
    <w:uiPriority w:val="31"/>
    <w:rsid w:val="00B22F06"/>
    <w:pPr>
      <w:spacing w:before="40" w:after="40"/>
      <w:jc w:val="left"/>
    </w:pPr>
    <w:rPr>
      <w:rFonts w:asciiTheme="minorHAnsi" w:eastAsiaTheme="minorHAnsi" w:hAnsiTheme="minorHAnsi" w:cstheme="minorBidi"/>
      <w:color w:val="000000" w:themeColor="text1"/>
      <w:sz w:val="20"/>
      <w:szCs w:val="21"/>
    </w:rPr>
  </w:style>
  <w:style w:type="paragraph" w:customStyle="1" w:styleId="TableBullet1">
    <w:name w:val="±TableBullet1"/>
    <w:basedOn w:val="TableTextLeft"/>
    <w:uiPriority w:val="31"/>
    <w:rsid w:val="00B22F06"/>
    <w:pPr>
      <w:numPr>
        <w:numId w:val="7"/>
      </w:numPr>
    </w:pPr>
    <w:rPr>
      <w:rFonts w:eastAsia="Calibri"/>
    </w:rPr>
  </w:style>
  <w:style w:type="paragraph" w:customStyle="1" w:styleId="TableBullet2">
    <w:name w:val="±TableBullet2"/>
    <w:basedOn w:val="TableTextLeft"/>
    <w:uiPriority w:val="31"/>
    <w:rsid w:val="00B22F06"/>
    <w:pPr>
      <w:numPr>
        <w:ilvl w:val="1"/>
        <w:numId w:val="7"/>
      </w:numPr>
    </w:pPr>
  </w:style>
  <w:style w:type="paragraph" w:customStyle="1" w:styleId="TableBullet3">
    <w:name w:val="±TableBullet3"/>
    <w:basedOn w:val="TableTextLeft"/>
    <w:uiPriority w:val="31"/>
    <w:rsid w:val="00B22F06"/>
    <w:pPr>
      <w:numPr>
        <w:ilvl w:val="2"/>
        <w:numId w:val="7"/>
      </w:numPr>
    </w:pPr>
  </w:style>
  <w:style w:type="paragraph" w:customStyle="1" w:styleId="TableHeadingLeft">
    <w:name w:val="±TableHeadingLeft"/>
    <w:basedOn w:val="TableTextLeft"/>
    <w:uiPriority w:val="31"/>
    <w:semiHidden/>
    <w:rsid w:val="00B22F06"/>
    <w:pPr>
      <w:keepNext/>
    </w:pPr>
    <w:rPr>
      <w:b/>
      <w:szCs w:val="26"/>
    </w:rPr>
  </w:style>
  <w:style w:type="paragraph" w:customStyle="1" w:styleId="TableHeadingCentre">
    <w:name w:val="±TableHeadingCentre"/>
    <w:basedOn w:val="TableHeadingLeft"/>
    <w:uiPriority w:val="31"/>
    <w:semiHidden/>
    <w:rsid w:val="00B22F06"/>
    <w:pPr>
      <w:jc w:val="center"/>
    </w:pPr>
  </w:style>
  <w:style w:type="paragraph" w:customStyle="1" w:styleId="TableHeadingRight">
    <w:name w:val="±TableHeadingRight"/>
    <w:basedOn w:val="TableHeadingLeft"/>
    <w:uiPriority w:val="31"/>
    <w:semiHidden/>
    <w:rsid w:val="00B22F06"/>
    <w:pPr>
      <w:jc w:val="right"/>
    </w:pPr>
  </w:style>
  <w:style w:type="paragraph" w:customStyle="1" w:styleId="TableTextCentre">
    <w:name w:val="±TableTextCentre"/>
    <w:basedOn w:val="TableTextLeft"/>
    <w:uiPriority w:val="31"/>
    <w:rsid w:val="00B22F06"/>
    <w:pPr>
      <w:jc w:val="center"/>
    </w:pPr>
  </w:style>
  <w:style w:type="paragraph" w:customStyle="1" w:styleId="TableTextRight">
    <w:name w:val="±TableTextRight"/>
    <w:basedOn w:val="TableTextLeft"/>
    <w:uiPriority w:val="31"/>
    <w:rsid w:val="00B22F06"/>
    <w:pPr>
      <w:jc w:val="right"/>
    </w:pPr>
  </w:style>
  <w:style w:type="paragraph" w:customStyle="1" w:styleId="TableTotalLeft">
    <w:name w:val="±TableTotalLeft"/>
    <w:basedOn w:val="TableTextLeft"/>
    <w:uiPriority w:val="31"/>
    <w:semiHidden/>
    <w:rsid w:val="00B22F06"/>
    <w:rPr>
      <w:b/>
    </w:rPr>
  </w:style>
  <w:style w:type="paragraph" w:customStyle="1" w:styleId="TableTotalCentre">
    <w:name w:val="±TableTotalCentre"/>
    <w:basedOn w:val="TableTotalLeft"/>
    <w:uiPriority w:val="31"/>
    <w:semiHidden/>
    <w:rsid w:val="00B22F06"/>
    <w:pPr>
      <w:framePr w:wrap="around" w:vAnchor="page" w:hAnchor="margin" w:y="1135"/>
      <w:suppressOverlap/>
      <w:jc w:val="center"/>
    </w:pPr>
  </w:style>
  <w:style w:type="paragraph" w:customStyle="1" w:styleId="TableTotalRight">
    <w:name w:val="±TableTotalRight"/>
    <w:basedOn w:val="TableTotalLeft"/>
    <w:uiPriority w:val="31"/>
    <w:semiHidden/>
    <w:rsid w:val="00B22F06"/>
    <w:pPr>
      <w:framePr w:wrap="around" w:vAnchor="page" w:hAnchor="margin" w:y="1135"/>
      <w:suppressOverlap/>
      <w:jc w:val="right"/>
    </w:pPr>
  </w:style>
  <w:style w:type="character" w:customStyle="1" w:styleId="BalloonTextChar">
    <w:name w:val="Balloon Text Char"/>
    <w:basedOn w:val="DefaultParagraphFont"/>
    <w:link w:val="BalloonText"/>
    <w:uiPriority w:val="99"/>
    <w:semiHidden/>
    <w:rsid w:val="00B22F06"/>
    <w:rPr>
      <w:rFonts w:ascii="Tahoma" w:hAnsi="Tahoma" w:cs="Tahoma"/>
      <w:sz w:val="16"/>
      <w:szCs w:val="16"/>
      <w:lang w:eastAsia="en-US"/>
    </w:rPr>
  </w:style>
  <w:style w:type="character" w:customStyle="1" w:styleId="FootnoteTextChar">
    <w:name w:val="Footnote Text Char"/>
    <w:aliases w:val="±FootnoteText Char"/>
    <w:basedOn w:val="DefaultParagraphFont"/>
    <w:link w:val="FootnoteText"/>
    <w:uiPriority w:val="35"/>
    <w:semiHidden/>
    <w:rsid w:val="00B22F06"/>
    <w:rPr>
      <w:lang w:eastAsia="en-US"/>
    </w:rPr>
  </w:style>
  <w:style w:type="character" w:customStyle="1" w:styleId="HeaderChar">
    <w:name w:val="Header Char"/>
    <w:aliases w:val="±Header Char"/>
    <w:basedOn w:val="DefaultParagraphFont"/>
    <w:link w:val="Header"/>
    <w:rsid w:val="00B22F06"/>
    <w:rPr>
      <w:sz w:val="24"/>
      <w:lang w:eastAsia="en-US"/>
    </w:rPr>
  </w:style>
  <w:style w:type="character" w:customStyle="1" w:styleId="Heading1Char">
    <w:name w:val="Heading 1 Char"/>
    <w:aliases w:val="±Head1 Char"/>
    <w:basedOn w:val="DefaultParagraphFont"/>
    <w:link w:val="Heading1"/>
    <w:uiPriority w:val="4"/>
    <w:rsid w:val="00B22F06"/>
    <w:rPr>
      <w:b/>
      <w:sz w:val="36"/>
      <w:u w:val="single"/>
      <w:lang w:eastAsia="en-US"/>
    </w:rPr>
  </w:style>
  <w:style w:type="character" w:customStyle="1" w:styleId="Heading2Char">
    <w:name w:val="Heading 2 Char"/>
    <w:aliases w:val="±Head2 Char"/>
    <w:basedOn w:val="DefaultParagraphFont"/>
    <w:link w:val="Heading2"/>
    <w:uiPriority w:val="4"/>
    <w:rsid w:val="00B22F06"/>
    <w:rPr>
      <w:b/>
      <w:sz w:val="32"/>
      <w:lang w:eastAsia="en-US"/>
    </w:rPr>
  </w:style>
  <w:style w:type="character" w:customStyle="1" w:styleId="Heading3Char">
    <w:name w:val="Heading 3 Char"/>
    <w:aliases w:val="±Head3 Char"/>
    <w:basedOn w:val="DefaultParagraphFont"/>
    <w:link w:val="Heading3"/>
    <w:uiPriority w:val="4"/>
    <w:rsid w:val="00B22F06"/>
    <w:rPr>
      <w:b/>
      <w:sz w:val="24"/>
      <w:lang w:eastAsia="en-US"/>
    </w:rPr>
  </w:style>
  <w:style w:type="character" w:customStyle="1" w:styleId="Heading4Char">
    <w:name w:val="Heading 4 Char"/>
    <w:aliases w:val="±Head4 Char"/>
    <w:basedOn w:val="DefaultParagraphFont"/>
    <w:link w:val="Heading4"/>
    <w:uiPriority w:val="4"/>
    <w:rsid w:val="00B22F06"/>
    <w:rPr>
      <w:rFonts w:ascii="Arial" w:hAnsi="Arial" w:cs="Arial"/>
      <w:b/>
      <w:sz w:val="36"/>
      <w:szCs w:val="24"/>
      <w:lang w:eastAsia="en-US"/>
    </w:rPr>
  </w:style>
  <w:style w:type="character" w:customStyle="1" w:styleId="Heading5Char">
    <w:name w:val="Heading 5 Char"/>
    <w:aliases w:val="±Head5 Char"/>
    <w:basedOn w:val="DefaultParagraphFont"/>
    <w:link w:val="Heading5"/>
    <w:uiPriority w:val="4"/>
    <w:rsid w:val="00B22F06"/>
    <w:rPr>
      <w:b/>
      <w:sz w:val="24"/>
      <w:lang w:eastAsia="en-US"/>
    </w:rPr>
  </w:style>
  <w:style w:type="character" w:customStyle="1" w:styleId="Heading6Char">
    <w:name w:val="Heading 6 Char"/>
    <w:aliases w:val="±Head6 Char"/>
    <w:basedOn w:val="DefaultParagraphFont"/>
    <w:link w:val="Heading6"/>
    <w:uiPriority w:val="4"/>
    <w:rsid w:val="00B22F06"/>
    <w:rPr>
      <w:b/>
      <w:sz w:val="24"/>
      <w:lang w:eastAsia="en-US"/>
    </w:rPr>
  </w:style>
  <w:style w:type="character" w:customStyle="1" w:styleId="Heading7Char">
    <w:name w:val="Heading 7 Char"/>
    <w:aliases w:val="±Head7 Char"/>
    <w:basedOn w:val="DefaultParagraphFont"/>
    <w:link w:val="Heading7"/>
    <w:uiPriority w:val="4"/>
    <w:rsid w:val="00B22F06"/>
    <w:rPr>
      <w:rFonts w:ascii="Arial" w:hAnsi="Arial" w:cs="Arial"/>
      <w:b/>
      <w:sz w:val="24"/>
      <w:szCs w:val="24"/>
      <w:lang w:eastAsia="en-US"/>
    </w:rPr>
  </w:style>
  <w:style w:type="character" w:customStyle="1" w:styleId="Heading8Char">
    <w:name w:val="Heading 8 Char"/>
    <w:aliases w:val="±Head8 Char"/>
    <w:basedOn w:val="DefaultParagraphFont"/>
    <w:link w:val="Heading8"/>
    <w:uiPriority w:val="4"/>
    <w:rsid w:val="00B22F06"/>
    <w:rPr>
      <w:rFonts w:ascii="Arial" w:hAnsi="Arial" w:cs="Arial"/>
      <w:b/>
      <w:sz w:val="24"/>
      <w:szCs w:val="24"/>
      <w:lang w:eastAsia="en-US"/>
    </w:rPr>
  </w:style>
  <w:style w:type="table" w:styleId="MediumShading2-Accent1">
    <w:name w:val="Medium Shading 2 Accent 1"/>
    <w:basedOn w:val="TableNormal"/>
    <w:uiPriority w:val="64"/>
    <w:rsid w:val="00B22F06"/>
    <w:pPr>
      <w:spacing w:before="120"/>
    </w:pPr>
    <w:rPr>
      <w:rFonts w:asciiTheme="minorHAnsi" w:eastAsiaTheme="minorHAnsi" w:hAnsiTheme="minorHAnsi" w:cs="Arial"/>
      <w:color w:val="808080" w:themeColor="background1" w:themeShade="80"/>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laceholderText">
    <w:name w:val="Placeholder Text"/>
    <w:basedOn w:val="DefaultParagraphFont"/>
    <w:uiPriority w:val="99"/>
    <w:semiHidden/>
    <w:rsid w:val="00B22F06"/>
    <w:rPr>
      <w:color w:val="808080"/>
    </w:rPr>
  </w:style>
  <w:style w:type="paragraph" w:styleId="TableofFigures">
    <w:name w:val="table of figures"/>
    <w:basedOn w:val="Normal"/>
    <w:next w:val="Normal"/>
    <w:uiPriority w:val="99"/>
    <w:semiHidden/>
    <w:rsid w:val="00B22F06"/>
    <w:pPr>
      <w:tabs>
        <w:tab w:val="left" w:pos="1276"/>
        <w:tab w:val="right" w:pos="10535"/>
      </w:tabs>
      <w:spacing w:before="40" w:after="40"/>
      <w:ind w:left="1276" w:right="709" w:hanging="1276"/>
      <w:jc w:val="left"/>
    </w:pPr>
    <w:rPr>
      <w:rFonts w:asciiTheme="minorHAnsi" w:eastAsiaTheme="minorHAnsi" w:hAnsiTheme="minorHAnsi" w:cs="System"/>
      <w:noProof/>
      <w:color w:val="6E7896"/>
      <w:sz w:val="21"/>
      <w:szCs w:val="21"/>
    </w:rPr>
  </w:style>
  <w:style w:type="paragraph" w:styleId="TOC1">
    <w:name w:val="toc 1"/>
    <w:aliases w:val="±Heads1"/>
    <w:basedOn w:val="NoSpacing"/>
    <w:next w:val="Normal"/>
    <w:uiPriority w:val="39"/>
    <w:rsid w:val="00B22F06"/>
    <w:pPr>
      <w:pBdr>
        <w:top w:val="single" w:sz="2" w:space="4" w:color="E6E3D9"/>
        <w:between w:val="single" w:sz="2" w:space="4" w:color="E6E3D9"/>
      </w:pBdr>
      <w:tabs>
        <w:tab w:val="left" w:pos="567"/>
        <w:tab w:val="right" w:pos="10535"/>
      </w:tabs>
      <w:spacing w:before="180" w:after="40"/>
      <w:ind w:left="567" w:hanging="567"/>
      <w:jc w:val="left"/>
    </w:pPr>
    <w:rPr>
      <w:rFonts w:asciiTheme="majorHAnsi" w:eastAsiaTheme="minorEastAsia" w:hAnsiTheme="majorHAnsi" w:cs="Arial"/>
      <w:noProof/>
      <w:color w:val="28465F"/>
      <w:sz w:val="21"/>
      <w:lang w:eastAsia="en-GB"/>
    </w:rPr>
  </w:style>
  <w:style w:type="paragraph" w:styleId="TOC2">
    <w:name w:val="toc 2"/>
    <w:aliases w:val="±Heads2"/>
    <w:basedOn w:val="TOC1"/>
    <w:next w:val="Normal"/>
    <w:uiPriority w:val="39"/>
    <w:semiHidden/>
    <w:rsid w:val="00B22F06"/>
    <w:pPr>
      <w:pBdr>
        <w:top w:val="none" w:sz="0" w:space="0" w:color="auto"/>
        <w:between w:val="none" w:sz="0" w:space="0" w:color="auto"/>
      </w:pBdr>
      <w:tabs>
        <w:tab w:val="clear" w:pos="567"/>
        <w:tab w:val="left" w:pos="1276"/>
      </w:tabs>
      <w:spacing w:before="40"/>
      <w:ind w:left="1276" w:right="425" w:hanging="709"/>
    </w:pPr>
    <w:rPr>
      <w:color w:val="6E7896"/>
    </w:rPr>
  </w:style>
  <w:style w:type="paragraph" w:styleId="TOC3">
    <w:name w:val="toc 3"/>
    <w:aliases w:val="±Heads3"/>
    <w:basedOn w:val="TOC2"/>
    <w:next w:val="Normal"/>
    <w:uiPriority w:val="39"/>
    <w:semiHidden/>
    <w:rsid w:val="00B22F06"/>
    <w:pPr>
      <w:tabs>
        <w:tab w:val="clear" w:pos="1276"/>
        <w:tab w:val="left" w:pos="2126"/>
      </w:tabs>
      <w:ind w:left="2127" w:hanging="851"/>
    </w:pPr>
  </w:style>
  <w:style w:type="paragraph" w:styleId="TOC4">
    <w:name w:val="toc 4"/>
    <w:aliases w:val="±Heads4"/>
    <w:basedOn w:val="TOC3"/>
    <w:next w:val="Normal"/>
    <w:uiPriority w:val="39"/>
    <w:semiHidden/>
    <w:rsid w:val="00B22F06"/>
    <w:pPr>
      <w:tabs>
        <w:tab w:val="clear" w:pos="2126"/>
        <w:tab w:val="left" w:pos="3119"/>
      </w:tabs>
      <w:ind w:left="3118" w:hanging="992"/>
    </w:pPr>
  </w:style>
  <w:style w:type="paragraph" w:styleId="TOC5">
    <w:name w:val="toc 5"/>
    <w:aliases w:val="±NoNumHead1s"/>
    <w:basedOn w:val="TOC1"/>
    <w:next w:val="Normal"/>
    <w:uiPriority w:val="39"/>
    <w:semiHidden/>
    <w:rsid w:val="00B22F06"/>
  </w:style>
  <w:style w:type="paragraph" w:styleId="TOC6">
    <w:name w:val="toc 6"/>
    <w:aliases w:val="±NoNumHeads2"/>
    <w:basedOn w:val="TOC2"/>
    <w:next w:val="Normal"/>
    <w:uiPriority w:val="39"/>
    <w:semiHidden/>
    <w:rsid w:val="00B22F06"/>
    <w:pPr>
      <w:tabs>
        <w:tab w:val="clear" w:pos="1276"/>
        <w:tab w:val="left" w:pos="567"/>
      </w:tabs>
      <w:ind w:left="567" w:firstLine="0"/>
    </w:pPr>
  </w:style>
  <w:style w:type="paragraph" w:styleId="TOC7">
    <w:name w:val="toc 7"/>
    <w:aliases w:val="±NoNumHeads3"/>
    <w:basedOn w:val="TOC3"/>
    <w:next w:val="Normal"/>
    <w:uiPriority w:val="39"/>
    <w:semiHidden/>
    <w:rsid w:val="00B22F06"/>
    <w:pPr>
      <w:tabs>
        <w:tab w:val="clear" w:pos="2126"/>
        <w:tab w:val="left" w:pos="1276"/>
      </w:tabs>
      <w:ind w:left="1276" w:firstLine="0"/>
    </w:pPr>
  </w:style>
  <w:style w:type="paragraph" w:styleId="TOC8">
    <w:name w:val="toc 8"/>
    <w:aliases w:val="±AppHeads2"/>
    <w:basedOn w:val="TOC2"/>
    <w:next w:val="Normal"/>
    <w:uiPriority w:val="39"/>
    <w:semiHidden/>
    <w:rsid w:val="00B22F06"/>
  </w:style>
  <w:style w:type="paragraph" w:styleId="TOC9">
    <w:name w:val="toc 9"/>
    <w:aliases w:val="±AppHeads3"/>
    <w:basedOn w:val="TOC3"/>
    <w:next w:val="Normal"/>
    <w:uiPriority w:val="39"/>
    <w:semiHidden/>
    <w:rsid w:val="00B22F06"/>
    <w:pPr>
      <w:spacing w:before="120" w:after="100"/>
      <w:ind w:left="1600"/>
    </w:pPr>
    <w:rPr>
      <w:rFonts w:ascii="Arial" w:hAnsi="Arial"/>
    </w:rPr>
  </w:style>
  <w:style w:type="paragraph" w:styleId="TOCHeading">
    <w:name w:val="TOC Heading"/>
    <w:basedOn w:val="Heading1"/>
    <w:next w:val="Normal"/>
    <w:uiPriority w:val="38"/>
    <w:semiHidden/>
    <w:rsid w:val="00B22F06"/>
    <w:pPr>
      <w:keepLines/>
      <w:spacing w:before="480" w:after="120"/>
      <w:outlineLvl w:val="9"/>
    </w:pPr>
    <w:rPr>
      <w:rFonts w:asciiTheme="majorHAnsi" w:eastAsiaTheme="majorEastAsia" w:hAnsiTheme="majorHAnsi" w:cstheme="majorBidi"/>
      <w:bCs/>
      <w:color w:val="28465F"/>
      <w:sz w:val="28"/>
      <w:szCs w:val="28"/>
      <w:u w:val="none"/>
    </w:rPr>
  </w:style>
  <w:style w:type="numbering" w:customStyle="1" w:styleId="AppListStyle">
    <w:name w:val="~AppListStyle"/>
    <w:uiPriority w:val="99"/>
    <w:rsid w:val="00B22F06"/>
    <w:pPr>
      <w:numPr>
        <w:numId w:val="9"/>
      </w:numPr>
    </w:pPr>
  </w:style>
  <w:style w:type="paragraph" w:customStyle="1" w:styleId="QuoteTextWhite">
    <w:name w:val="±QuoteText(White)"/>
    <w:basedOn w:val="QuoteText"/>
    <w:next w:val="Normal"/>
    <w:uiPriority w:val="32"/>
    <w:rsid w:val="00B22F06"/>
    <w:rPr>
      <w:color w:val="FFFFFF" w:themeColor="background1"/>
    </w:rPr>
  </w:style>
  <w:style w:type="table" w:styleId="TableGridLight">
    <w:name w:val="Grid Table Light"/>
    <w:basedOn w:val="TableNormal"/>
    <w:uiPriority w:val="40"/>
    <w:rsid w:val="00B22F06"/>
    <w:pPr>
      <w:spacing w:before="120"/>
    </w:pPr>
    <w:rPr>
      <w:rFonts w:asciiTheme="minorHAnsi" w:eastAsiaTheme="minorHAnsi" w:hAnsiTheme="minorHAnsi" w:cstheme="minorBidi"/>
      <w:color w:val="000000" w:themeColor="text1"/>
      <w:sz w:val="21"/>
      <w:szCs w:val="21"/>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cListStyle">
    <w:name w:val="~SecListStyle"/>
    <w:uiPriority w:val="99"/>
    <w:rsid w:val="00B22F06"/>
    <w:pPr>
      <w:numPr>
        <w:numId w:val="8"/>
      </w:numPr>
    </w:pPr>
  </w:style>
  <w:style w:type="paragraph" w:customStyle="1" w:styleId="AppNumBullet1">
    <w:name w:val="~AppNumBullet1"/>
    <w:basedOn w:val="Normal"/>
    <w:uiPriority w:val="28"/>
    <w:semiHidden/>
    <w:rsid w:val="00B22F06"/>
    <w:pPr>
      <w:spacing w:before="200" w:line="264" w:lineRule="auto"/>
      <w:jc w:val="left"/>
    </w:pPr>
    <w:rPr>
      <w:rFonts w:asciiTheme="minorHAnsi" w:eastAsiaTheme="minorHAnsi" w:hAnsiTheme="minorHAnsi" w:cstheme="minorBidi"/>
      <w:color w:val="000000" w:themeColor="text1"/>
      <w:sz w:val="22"/>
      <w:szCs w:val="24"/>
    </w:rPr>
  </w:style>
  <w:style w:type="table" w:customStyle="1" w:styleId="NestTable">
    <w:name w:val="Nest Table"/>
    <w:basedOn w:val="TableNormal"/>
    <w:uiPriority w:val="99"/>
    <w:rsid w:val="00B22F06"/>
    <w:rPr>
      <w:rFonts w:asciiTheme="minorHAnsi" w:eastAsiaTheme="minorHAnsi" w:hAnsiTheme="minorHAnsi" w:cstheme="minorBidi"/>
      <w:color w:val="000000" w:themeColor="text1"/>
      <w:sz w:val="21"/>
      <w:szCs w:val="21"/>
      <w:lang w:eastAsia="en-US"/>
    </w:rPr>
    <w:tblPr>
      <w:tblStyleRowBandSize w:val="1"/>
      <w:tblStyleColBandSize w:val="1"/>
      <w:tblBorders>
        <w:top w:val="single" w:sz="2" w:space="0" w:color="44546A" w:themeColor="text2"/>
        <w:bottom w:val="single" w:sz="2" w:space="0" w:color="44546A" w:themeColor="text2"/>
        <w:insideH w:val="single" w:sz="2" w:space="0" w:color="44546A" w:themeColor="text2"/>
      </w:tblBorders>
    </w:tblPr>
    <w:tblStylePr w:type="firstRow">
      <w:pPr>
        <w:jc w:val="left"/>
      </w:pPr>
      <w:rPr>
        <w:b/>
        <w:color w:val="28465F"/>
      </w:rPr>
      <w:tblPr/>
      <w:trPr>
        <w:tblHeader/>
      </w:trPr>
      <w:tcPr>
        <w:tcBorders>
          <w:top w:val="nil"/>
          <w:left w:val="nil"/>
          <w:bottom w:val="nil"/>
          <w:right w:val="nil"/>
          <w:insideH w:val="nil"/>
          <w:insideV w:val="nil"/>
          <w:tl2br w:val="nil"/>
          <w:tr2bl w:val="nil"/>
        </w:tcBorders>
        <w:shd w:val="clear" w:color="auto" w:fill="A5A5A5" w:themeFill="accent3"/>
        <w:vAlign w:val="bottom"/>
      </w:tcPr>
    </w:tblStylePr>
    <w:tblStylePr w:type="lastRow">
      <w:rPr>
        <w:b/>
        <w:color w:val="28465F"/>
      </w:rPr>
    </w:tblStylePr>
    <w:tblStylePr w:type="firstCol">
      <w:rPr>
        <w:b/>
      </w:rPr>
    </w:tblStylePr>
    <w:tblStylePr w:type="band2Vert">
      <w:tblPr/>
      <w:tcPr>
        <w:shd w:val="clear" w:color="auto" w:fill="E9F1FD"/>
      </w:tcPr>
    </w:tblStylePr>
    <w:tblStylePr w:type="band2Horz">
      <w:tblPr/>
      <w:tcPr>
        <w:shd w:val="clear" w:color="auto" w:fill="E9F1FD"/>
      </w:tcPr>
    </w:tblStylePr>
  </w:style>
  <w:style w:type="paragraph" w:customStyle="1" w:styleId="KeyMsgTextWhite">
    <w:name w:val="±KeyMsgText(White)"/>
    <w:basedOn w:val="KeyMsgText"/>
    <w:uiPriority w:val="32"/>
    <w:rsid w:val="00B22F06"/>
    <w:rPr>
      <w:color w:val="FFFFFF" w:themeColor="background1"/>
    </w:rPr>
  </w:style>
  <w:style w:type="paragraph" w:customStyle="1" w:styleId="KeyMsgHeadWhite">
    <w:name w:val="±KeyMsgHead(White)"/>
    <w:basedOn w:val="KeyMsgHead"/>
    <w:next w:val="KeyMsgTextWhite"/>
    <w:uiPriority w:val="32"/>
    <w:rsid w:val="00B22F06"/>
    <w:rPr>
      <w:color w:val="FFFFFF" w:themeColor="background1"/>
    </w:rPr>
  </w:style>
  <w:style w:type="paragraph" w:customStyle="1" w:styleId="DividerSubtitle">
    <w:name w:val="±DividerSubtitle"/>
    <w:basedOn w:val="NoNumHead2"/>
    <w:uiPriority w:val="5"/>
    <w:rsid w:val="00B22F06"/>
    <w:pPr>
      <w:spacing w:before="0" w:after="0"/>
    </w:pPr>
    <w:rPr>
      <w:b w:val="0"/>
      <w:color w:val="000000" w:themeColor="text1"/>
    </w:rPr>
  </w:style>
  <w:style w:type="paragraph" w:customStyle="1" w:styleId="AppHead4">
    <w:name w:val="±AppHead4"/>
    <w:basedOn w:val="Head1NonToc"/>
    <w:next w:val="Normal"/>
    <w:uiPriority w:val="6"/>
    <w:rsid w:val="00B22F06"/>
    <w:pPr>
      <w:pageBreakBefore w:val="0"/>
      <w:numPr>
        <w:ilvl w:val="3"/>
        <w:numId w:val="5"/>
      </w:numPr>
      <w:spacing w:before="480" w:after="120"/>
    </w:pPr>
    <w:rPr>
      <w:sz w:val="22"/>
    </w:rPr>
  </w:style>
  <w:style w:type="paragraph" w:customStyle="1" w:styleId="NoNumHead3">
    <w:name w:val="±NoNumHead3"/>
    <w:basedOn w:val="NoNumHead2"/>
    <w:next w:val="Normal"/>
    <w:uiPriority w:val="3"/>
    <w:rsid w:val="00B22F06"/>
    <w:rPr>
      <w:sz w:val="24"/>
    </w:rPr>
  </w:style>
  <w:style w:type="paragraph" w:customStyle="1" w:styleId="NoNumHead4">
    <w:name w:val="±NoNumHead4"/>
    <w:basedOn w:val="NoNumHead3"/>
    <w:next w:val="Normal"/>
    <w:uiPriority w:val="3"/>
    <w:rsid w:val="00B22F06"/>
    <w:rPr>
      <w:sz w:val="22"/>
    </w:rPr>
  </w:style>
  <w:style w:type="paragraph" w:customStyle="1" w:styleId="Head2NonToc">
    <w:name w:val="±Head2NonToc"/>
    <w:basedOn w:val="Head1NonToc"/>
    <w:next w:val="Normal"/>
    <w:uiPriority w:val="3"/>
    <w:qFormat/>
    <w:rsid w:val="00B22F06"/>
    <w:pPr>
      <w:pageBreakBefore w:val="0"/>
      <w:spacing w:before="480" w:after="120"/>
    </w:pPr>
    <w:rPr>
      <w:sz w:val="28"/>
    </w:rPr>
  </w:style>
  <w:style w:type="paragraph" w:styleId="ListBullet">
    <w:name w:val="List Bullet"/>
    <w:basedOn w:val="Normal"/>
    <w:rsid w:val="00B22F06"/>
    <w:pPr>
      <w:numPr>
        <w:numId w:val="10"/>
      </w:numPr>
      <w:suppressAutoHyphens/>
      <w:autoSpaceDN w:val="0"/>
      <w:spacing w:after="120" w:line="240" w:lineRule="atLeast"/>
      <w:jc w:val="left"/>
      <w:textAlignment w:val="baseline"/>
    </w:pPr>
    <w:rPr>
      <w:rFonts w:ascii="Segoe UI Light" w:eastAsia="Segoe UI Light" w:hAnsi="Segoe UI Light"/>
      <w:sz w:val="20"/>
      <w:lang w:val="en-US"/>
    </w:rPr>
  </w:style>
  <w:style w:type="numbering" w:customStyle="1" w:styleId="LFO1">
    <w:name w:val="LFO1"/>
    <w:basedOn w:val="NoList"/>
    <w:rsid w:val="00B22F06"/>
    <w:pPr>
      <w:numPr>
        <w:numId w:val="10"/>
      </w:numPr>
    </w:pPr>
  </w:style>
  <w:style w:type="paragraph" w:customStyle="1" w:styleId="Bodyheading0">
    <w:name w:val="Body heading"/>
    <w:basedOn w:val="Normal"/>
    <w:rsid w:val="00B22F06"/>
    <w:pPr>
      <w:pBdr>
        <w:bottom w:val="single" w:sz="4" w:space="8" w:color="A7A8AA"/>
      </w:pBdr>
      <w:suppressAutoHyphens/>
      <w:autoSpaceDN w:val="0"/>
      <w:spacing w:after="360" w:line="240" w:lineRule="atLeast"/>
      <w:jc w:val="left"/>
      <w:textAlignment w:val="baseline"/>
    </w:pPr>
    <w:rPr>
      <w:rFonts w:ascii="Segoe UI" w:eastAsia="Segoe UI Light" w:hAnsi="Segoe UI"/>
      <w:color w:val="009FDF"/>
      <w:sz w:val="20"/>
      <w:lang w:val="en-US"/>
    </w:rPr>
  </w:style>
  <w:style w:type="paragraph" w:customStyle="1" w:styleId="Cornertitle">
    <w:name w:val="Corner title"/>
    <w:basedOn w:val="Normal"/>
    <w:rsid w:val="00B22F06"/>
    <w:pPr>
      <w:suppressAutoHyphens/>
      <w:autoSpaceDN w:val="0"/>
      <w:spacing w:line="216" w:lineRule="atLeast"/>
      <w:jc w:val="left"/>
      <w:textAlignment w:val="baseline"/>
    </w:pPr>
    <w:rPr>
      <w:rFonts w:ascii="Segoe UI Light" w:eastAsia="Segoe UI Light" w:hAnsi="Segoe UI Light"/>
      <w:color w:val="A7A8AA"/>
      <w:sz w:val="20"/>
      <w:lang w:val="en-US"/>
    </w:rPr>
  </w:style>
  <w:style w:type="character" w:customStyle="1" w:styleId="BodyTextChar">
    <w:name w:val="Body Text Char"/>
    <w:basedOn w:val="DefaultParagraphFont"/>
    <w:link w:val="BodyText"/>
    <w:uiPriority w:val="1"/>
    <w:rsid w:val="00B22F06"/>
    <w:rPr>
      <w:sz w:val="24"/>
      <w:lang w:eastAsia="en-US"/>
    </w:rPr>
  </w:style>
  <w:style w:type="paragraph" w:customStyle="1" w:styleId="CharChar1CharCharCharChar">
    <w:name w:val="Char Char1 Char Char Char Char"/>
    <w:basedOn w:val="Normal"/>
    <w:rsid w:val="00B22F06"/>
    <w:pPr>
      <w:spacing w:after="120" w:line="240" w:lineRule="exact"/>
      <w:jc w:val="left"/>
    </w:pPr>
    <w:rPr>
      <w:rFonts w:ascii="Verdana" w:hAnsi="Verdana"/>
      <w:sz w:val="20"/>
      <w:lang w:val="en-US"/>
    </w:rPr>
  </w:style>
  <w:style w:type="character" w:customStyle="1" w:styleId="CSBodyChar">
    <w:name w:val="CS Body Char"/>
    <w:basedOn w:val="DefaultParagraphFont"/>
    <w:link w:val="CSBody"/>
    <w:locked/>
    <w:rsid w:val="00B22F06"/>
    <w:rPr>
      <w:rFonts w:ascii="Verdana" w:hAnsi="Verdana" w:cs="Source Sans Pro"/>
      <w:color w:val="221E1F"/>
      <w:sz w:val="18"/>
      <w:szCs w:val="18"/>
    </w:rPr>
  </w:style>
  <w:style w:type="paragraph" w:customStyle="1" w:styleId="CSBody">
    <w:name w:val="CS Body"/>
    <w:basedOn w:val="Normal"/>
    <w:link w:val="CSBodyChar"/>
    <w:qFormat/>
    <w:rsid w:val="00B22F06"/>
    <w:pPr>
      <w:autoSpaceDE w:val="0"/>
      <w:autoSpaceDN w:val="0"/>
      <w:adjustRightInd w:val="0"/>
      <w:spacing w:before="120" w:after="120" w:line="252" w:lineRule="auto"/>
      <w:ind w:left="144"/>
      <w:jc w:val="left"/>
    </w:pPr>
    <w:rPr>
      <w:rFonts w:ascii="Verdana" w:hAnsi="Verdana" w:cs="Source Sans Pro"/>
      <w:color w:val="221E1F"/>
      <w:sz w:val="18"/>
      <w:szCs w:val="18"/>
      <w:lang w:eastAsia="ja-JP"/>
    </w:rPr>
  </w:style>
  <w:style w:type="character" w:styleId="Mention">
    <w:name w:val="Mention"/>
    <w:basedOn w:val="DefaultParagraphFont"/>
    <w:uiPriority w:val="99"/>
    <w:unhideWhenUsed/>
    <w:rsid w:val="004876AD"/>
    <w:rPr>
      <w:color w:val="2B579A"/>
      <w:shd w:val="clear" w:color="auto" w:fill="E1DFDD"/>
    </w:rPr>
  </w:style>
  <w:style w:type="character" w:customStyle="1" w:styleId="ui-provider">
    <w:name w:val="ui-provider"/>
    <w:basedOn w:val="DefaultParagraphFont"/>
    <w:rsid w:val="00BA4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0266">
      <w:bodyDiv w:val="1"/>
      <w:marLeft w:val="0"/>
      <w:marRight w:val="0"/>
      <w:marTop w:val="0"/>
      <w:marBottom w:val="0"/>
      <w:divBdr>
        <w:top w:val="none" w:sz="0" w:space="0" w:color="auto"/>
        <w:left w:val="none" w:sz="0" w:space="0" w:color="auto"/>
        <w:bottom w:val="none" w:sz="0" w:space="0" w:color="auto"/>
        <w:right w:val="none" w:sz="0" w:space="0" w:color="auto"/>
      </w:divBdr>
      <w:divsChild>
        <w:div w:id="40138343">
          <w:marLeft w:val="0"/>
          <w:marRight w:val="0"/>
          <w:marTop w:val="0"/>
          <w:marBottom w:val="0"/>
          <w:divBdr>
            <w:top w:val="none" w:sz="0" w:space="0" w:color="auto"/>
            <w:left w:val="none" w:sz="0" w:space="0" w:color="auto"/>
            <w:bottom w:val="none" w:sz="0" w:space="0" w:color="auto"/>
            <w:right w:val="none" w:sz="0" w:space="0" w:color="auto"/>
          </w:divBdr>
        </w:div>
        <w:div w:id="511384312">
          <w:marLeft w:val="0"/>
          <w:marRight w:val="0"/>
          <w:marTop w:val="0"/>
          <w:marBottom w:val="0"/>
          <w:divBdr>
            <w:top w:val="none" w:sz="0" w:space="0" w:color="auto"/>
            <w:left w:val="none" w:sz="0" w:space="0" w:color="auto"/>
            <w:bottom w:val="none" w:sz="0" w:space="0" w:color="auto"/>
            <w:right w:val="none" w:sz="0" w:space="0" w:color="auto"/>
          </w:divBdr>
        </w:div>
        <w:div w:id="907036897">
          <w:marLeft w:val="0"/>
          <w:marRight w:val="0"/>
          <w:marTop w:val="0"/>
          <w:marBottom w:val="0"/>
          <w:divBdr>
            <w:top w:val="none" w:sz="0" w:space="0" w:color="auto"/>
            <w:left w:val="none" w:sz="0" w:space="0" w:color="auto"/>
            <w:bottom w:val="none" w:sz="0" w:space="0" w:color="auto"/>
            <w:right w:val="none" w:sz="0" w:space="0" w:color="auto"/>
          </w:divBdr>
        </w:div>
        <w:div w:id="1936207115">
          <w:marLeft w:val="0"/>
          <w:marRight w:val="0"/>
          <w:marTop w:val="0"/>
          <w:marBottom w:val="0"/>
          <w:divBdr>
            <w:top w:val="none" w:sz="0" w:space="0" w:color="auto"/>
            <w:left w:val="none" w:sz="0" w:space="0" w:color="auto"/>
            <w:bottom w:val="none" w:sz="0" w:space="0" w:color="auto"/>
            <w:right w:val="none" w:sz="0" w:space="0" w:color="auto"/>
          </w:divBdr>
        </w:div>
      </w:divsChild>
    </w:div>
    <w:div w:id="67850633">
      <w:bodyDiv w:val="1"/>
      <w:marLeft w:val="0"/>
      <w:marRight w:val="0"/>
      <w:marTop w:val="0"/>
      <w:marBottom w:val="0"/>
      <w:divBdr>
        <w:top w:val="none" w:sz="0" w:space="0" w:color="auto"/>
        <w:left w:val="none" w:sz="0" w:space="0" w:color="auto"/>
        <w:bottom w:val="none" w:sz="0" w:space="0" w:color="auto"/>
        <w:right w:val="none" w:sz="0" w:space="0" w:color="auto"/>
      </w:divBdr>
      <w:divsChild>
        <w:div w:id="114566934">
          <w:marLeft w:val="0"/>
          <w:marRight w:val="0"/>
          <w:marTop w:val="0"/>
          <w:marBottom w:val="0"/>
          <w:divBdr>
            <w:top w:val="none" w:sz="0" w:space="0" w:color="auto"/>
            <w:left w:val="none" w:sz="0" w:space="0" w:color="auto"/>
            <w:bottom w:val="none" w:sz="0" w:space="0" w:color="auto"/>
            <w:right w:val="none" w:sz="0" w:space="0" w:color="auto"/>
          </w:divBdr>
          <w:divsChild>
            <w:div w:id="389042480">
              <w:marLeft w:val="0"/>
              <w:marRight w:val="0"/>
              <w:marTop w:val="0"/>
              <w:marBottom w:val="0"/>
              <w:divBdr>
                <w:top w:val="none" w:sz="0" w:space="0" w:color="auto"/>
                <w:left w:val="none" w:sz="0" w:space="0" w:color="auto"/>
                <w:bottom w:val="none" w:sz="0" w:space="0" w:color="auto"/>
                <w:right w:val="none" w:sz="0" w:space="0" w:color="auto"/>
              </w:divBdr>
            </w:div>
            <w:div w:id="962925569">
              <w:marLeft w:val="0"/>
              <w:marRight w:val="0"/>
              <w:marTop w:val="0"/>
              <w:marBottom w:val="0"/>
              <w:divBdr>
                <w:top w:val="none" w:sz="0" w:space="0" w:color="auto"/>
                <w:left w:val="none" w:sz="0" w:space="0" w:color="auto"/>
                <w:bottom w:val="none" w:sz="0" w:space="0" w:color="auto"/>
                <w:right w:val="none" w:sz="0" w:space="0" w:color="auto"/>
              </w:divBdr>
            </w:div>
            <w:div w:id="1708600523">
              <w:marLeft w:val="0"/>
              <w:marRight w:val="0"/>
              <w:marTop w:val="0"/>
              <w:marBottom w:val="0"/>
              <w:divBdr>
                <w:top w:val="none" w:sz="0" w:space="0" w:color="auto"/>
                <w:left w:val="none" w:sz="0" w:space="0" w:color="auto"/>
                <w:bottom w:val="none" w:sz="0" w:space="0" w:color="auto"/>
                <w:right w:val="none" w:sz="0" w:space="0" w:color="auto"/>
              </w:divBdr>
            </w:div>
            <w:div w:id="1861972532">
              <w:marLeft w:val="0"/>
              <w:marRight w:val="0"/>
              <w:marTop w:val="0"/>
              <w:marBottom w:val="0"/>
              <w:divBdr>
                <w:top w:val="none" w:sz="0" w:space="0" w:color="auto"/>
                <w:left w:val="none" w:sz="0" w:space="0" w:color="auto"/>
                <w:bottom w:val="none" w:sz="0" w:space="0" w:color="auto"/>
                <w:right w:val="none" w:sz="0" w:space="0" w:color="auto"/>
              </w:divBdr>
            </w:div>
          </w:divsChild>
        </w:div>
        <w:div w:id="457770234">
          <w:marLeft w:val="0"/>
          <w:marRight w:val="0"/>
          <w:marTop w:val="0"/>
          <w:marBottom w:val="0"/>
          <w:divBdr>
            <w:top w:val="none" w:sz="0" w:space="0" w:color="auto"/>
            <w:left w:val="none" w:sz="0" w:space="0" w:color="auto"/>
            <w:bottom w:val="none" w:sz="0" w:space="0" w:color="auto"/>
            <w:right w:val="none" w:sz="0" w:space="0" w:color="auto"/>
          </w:divBdr>
          <w:divsChild>
            <w:div w:id="52390748">
              <w:marLeft w:val="0"/>
              <w:marRight w:val="0"/>
              <w:marTop w:val="0"/>
              <w:marBottom w:val="0"/>
              <w:divBdr>
                <w:top w:val="none" w:sz="0" w:space="0" w:color="auto"/>
                <w:left w:val="none" w:sz="0" w:space="0" w:color="auto"/>
                <w:bottom w:val="none" w:sz="0" w:space="0" w:color="auto"/>
                <w:right w:val="none" w:sz="0" w:space="0" w:color="auto"/>
              </w:divBdr>
            </w:div>
            <w:div w:id="255789636">
              <w:marLeft w:val="0"/>
              <w:marRight w:val="0"/>
              <w:marTop w:val="0"/>
              <w:marBottom w:val="0"/>
              <w:divBdr>
                <w:top w:val="none" w:sz="0" w:space="0" w:color="auto"/>
                <w:left w:val="none" w:sz="0" w:space="0" w:color="auto"/>
                <w:bottom w:val="none" w:sz="0" w:space="0" w:color="auto"/>
                <w:right w:val="none" w:sz="0" w:space="0" w:color="auto"/>
              </w:divBdr>
            </w:div>
            <w:div w:id="1249266974">
              <w:marLeft w:val="0"/>
              <w:marRight w:val="0"/>
              <w:marTop w:val="0"/>
              <w:marBottom w:val="0"/>
              <w:divBdr>
                <w:top w:val="none" w:sz="0" w:space="0" w:color="auto"/>
                <w:left w:val="none" w:sz="0" w:space="0" w:color="auto"/>
                <w:bottom w:val="none" w:sz="0" w:space="0" w:color="auto"/>
                <w:right w:val="none" w:sz="0" w:space="0" w:color="auto"/>
              </w:divBdr>
            </w:div>
            <w:div w:id="1662271387">
              <w:marLeft w:val="0"/>
              <w:marRight w:val="0"/>
              <w:marTop w:val="0"/>
              <w:marBottom w:val="0"/>
              <w:divBdr>
                <w:top w:val="none" w:sz="0" w:space="0" w:color="auto"/>
                <w:left w:val="none" w:sz="0" w:space="0" w:color="auto"/>
                <w:bottom w:val="none" w:sz="0" w:space="0" w:color="auto"/>
                <w:right w:val="none" w:sz="0" w:space="0" w:color="auto"/>
              </w:divBdr>
            </w:div>
            <w:div w:id="1846509527">
              <w:marLeft w:val="0"/>
              <w:marRight w:val="0"/>
              <w:marTop w:val="0"/>
              <w:marBottom w:val="0"/>
              <w:divBdr>
                <w:top w:val="none" w:sz="0" w:space="0" w:color="auto"/>
                <w:left w:val="none" w:sz="0" w:space="0" w:color="auto"/>
                <w:bottom w:val="none" w:sz="0" w:space="0" w:color="auto"/>
                <w:right w:val="none" w:sz="0" w:space="0" w:color="auto"/>
              </w:divBdr>
            </w:div>
          </w:divsChild>
        </w:div>
        <w:div w:id="464349795">
          <w:marLeft w:val="0"/>
          <w:marRight w:val="0"/>
          <w:marTop w:val="0"/>
          <w:marBottom w:val="0"/>
          <w:divBdr>
            <w:top w:val="none" w:sz="0" w:space="0" w:color="auto"/>
            <w:left w:val="none" w:sz="0" w:space="0" w:color="auto"/>
            <w:bottom w:val="none" w:sz="0" w:space="0" w:color="auto"/>
            <w:right w:val="none" w:sz="0" w:space="0" w:color="auto"/>
          </w:divBdr>
          <w:divsChild>
            <w:div w:id="443034547">
              <w:marLeft w:val="0"/>
              <w:marRight w:val="0"/>
              <w:marTop w:val="0"/>
              <w:marBottom w:val="0"/>
              <w:divBdr>
                <w:top w:val="none" w:sz="0" w:space="0" w:color="auto"/>
                <w:left w:val="none" w:sz="0" w:space="0" w:color="auto"/>
                <w:bottom w:val="none" w:sz="0" w:space="0" w:color="auto"/>
                <w:right w:val="none" w:sz="0" w:space="0" w:color="auto"/>
              </w:divBdr>
            </w:div>
            <w:div w:id="709375348">
              <w:marLeft w:val="0"/>
              <w:marRight w:val="0"/>
              <w:marTop w:val="0"/>
              <w:marBottom w:val="0"/>
              <w:divBdr>
                <w:top w:val="none" w:sz="0" w:space="0" w:color="auto"/>
                <w:left w:val="none" w:sz="0" w:space="0" w:color="auto"/>
                <w:bottom w:val="none" w:sz="0" w:space="0" w:color="auto"/>
                <w:right w:val="none" w:sz="0" w:space="0" w:color="auto"/>
              </w:divBdr>
            </w:div>
            <w:div w:id="2095274859">
              <w:marLeft w:val="0"/>
              <w:marRight w:val="0"/>
              <w:marTop w:val="0"/>
              <w:marBottom w:val="0"/>
              <w:divBdr>
                <w:top w:val="none" w:sz="0" w:space="0" w:color="auto"/>
                <w:left w:val="none" w:sz="0" w:space="0" w:color="auto"/>
                <w:bottom w:val="none" w:sz="0" w:space="0" w:color="auto"/>
                <w:right w:val="none" w:sz="0" w:space="0" w:color="auto"/>
              </w:divBdr>
            </w:div>
            <w:div w:id="2121146417">
              <w:marLeft w:val="0"/>
              <w:marRight w:val="0"/>
              <w:marTop w:val="0"/>
              <w:marBottom w:val="0"/>
              <w:divBdr>
                <w:top w:val="none" w:sz="0" w:space="0" w:color="auto"/>
                <w:left w:val="none" w:sz="0" w:space="0" w:color="auto"/>
                <w:bottom w:val="none" w:sz="0" w:space="0" w:color="auto"/>
                <w:right w:val="none" w:sz="0" w:space="0" w:color="auto"/>
              </w:divBdr>
            </w:div>
            <w:div w:id="2134516472">
              <w:marLeft w:val="0"/>
              <w:marRight w:val="0"/>
              <w:marTop w:val="0"/>
              <w:marBottom w:val="0"/>
              <w:divBdr>
                <w:top w:val="none" w:sz="0" w:space="0" w:color="auto"/>
                <w:left w:val="none" w:sz="0" w:space="0" w:color="auto"/>
                <w:bottom w:val="none" w:sz="0" w:space="0" w:color="auto"/>
                <w:right w:val="none" w:sz="0" w:space="0" w:color="auto"/>
              </w:divBdr>
            </w:div>
          </w:divsChild>
        </w:div>
        <w:div w:id="501237637">
          <w:marLeft w:val="0"/>
          <w:marRight w:val="0"/>
          <w:marTop w:val="0"/>
          <w:marBottom w:val="0"/>
          <w:divBdr>
            <w:top w:val="none" w:sz="0" w:space="0" w:color="auto"/>
            <w:left w:val="none" w:sz="0" w:space="0" w:color="auto"/>
            <w:bottom w:val="none" w:sz="0" w:space="0" w:color="auto"/>
            <w:right w:val="none" w:sz="0" w:space="0" w:color="auto"/>
          </w:divBdr>
        </w:div>
        <w:div w:id="1170020304">
          <w:marLeft w:val="0"/>
          <w:marRight w:val="0"/>
          <w:marTop w:val="0"/>
          <w:marBottom w:val="0"/>
          <w:divBdr>
            <w:top w:val="none" w:sz="0" w:space="0" w:color="auto"/>
            <w:left w:val="none" w:sz="0" w:space="0" w:color="auto"/>
            <w:bottom w:val="none" w:sz="0" w:space="0" w:color="auto"/>
            <w:right w:val="none" w:sz="0" w:space="0" w:color="auto"/>
          </w:divBdr>
          <w:divsChild>
            <w:div w:id="554047127">
              <w:marLeft w:val="0"/>
              <w:marRight w:val="0"/>
              <w:marTop w:val="0"/>
              <w:marBottom w:val="0"/>
              <w:divBdr>
                <w:top w:val="none" w:sz="0" w:space="0" w:color="auto"/>
                <w:left w:val="none" w:sz="0" w:space="0" w:color="auto"/>
                <w:bottom w:val="none" w:sz="0" w:space="0" w:color="auto"/>
                <w:right w:val="none" w:sz="0" w:space="0" w:color="auto"/>
              </w:divBdr>
            </w:div>
            <w:div w:id="984817057">
              <w:marLeft w:val="0"/>
              <w:marRight w:val="0"/>
              <w:marTop w:val="0"/>
              <w:marBottom w:val="0"/>
              <w:divBdr>
                <w:top w:val="none" w:sz="0" w:space="0" w:color="auto"/>
                <w:left w:val="none" w:sz="0" w:space="0" w:color="auto"/>
                <w:bottom w:val="none" w:sz="0" w:space="0" w:color="auto"/>
                <w:right w:val="none" w:sz="0" w:space="0" w:color="auto"/>
              </w:divBdr>
            </w:div>
            <w:div w:id="1113281363">
              <w:marLeft w:val="0"/>
              <w:marRight w:val="0"/>
              <w:marTop w:val="0"/>
              <w:marBottom w:val="0"/>
              <w:divBdr>
                <w:top w:val="none" w:sz="0" w:space="0" w:color="auto"/>
                <w:left w:val="none" w:sz="0" w:space="0" w:color="auto"/>
                <w:bottom w:val="none" w:sz="0" w:space="0" w:color="auto"/>
                <w:right w:val="none" w:sz="0" w:space="0" w:color="auto"/>
              </w:divBdr>
            </w:div>
            <w:div w:id="1318342656">
              <w:marLeft w:val="0"/>
              <w:marRight w:val="0"/>
              <w:marTop w:val="0"/>
              <w:marBottom w:val="0"/>
              <w:divBdr>
                <w:top w:val="none" w:sz="0" w:space="0" w:color="auto"/>
                <w:left w:val="none" w:sz="0" w:space="0" w:color="auto"/>
                <w:bottom w:val="none" w:sz="0" w:space="0" w:color="auto"/>
                <w:right w:val="none" w:sz="0" w:space="0" w:color="auto"/>
              </w:divBdr>
            </w:div>
            <w:div w:id="1387028852">
              <w:marLeft w:val="0"/>
              <w:marRight w:val="0"/>
              <w:marTop w:val="0"/>
              <w:marBottom w:val="0"/>
              <w:divBdr>
                <w:top w:val="none" w:sz="0" w:space="0" w:color="auto"/>
                <w:left w:val="none" w:sz="0" w:space="0" w:color="auto"/>
                <w:bottom w:val="none" w:sz="0" w:space="0" w:color="auto"/>
                <w:right w:val="none" w:sz="0" w:space="0" w:color="auto"/>
              </w:divBdr>
            </w:div>
          </w:divsChild>
        </w:div>
        <w:div w:id="1220047276">
          <w:marLeft w:val="0"/>
          <w:marRight w:val="0"/>
          <w:marTop w:val="0"/>
          <w:marBottom w:val="0"/>
          <w:divBdr>
            <w:top w:val="none" w:sz="0" w:space="0" w:color="auto"/>
            <w:left w:val="none" w:sz="0" w:space="0" w:color="auto"/>
            <w:bottom w:val="none" w:sz="0" w:space="0" w:color="auto"/>
            <w:right w:val="none" w:sz="0" w:space="0" w:color="auto"/>
          </w:divBdr>
          <w:divsChild>
            <w:div w:id="98840672">
              <w:marLeft w:val="0"/>
              <w:marRight w:val="0"/>
              <w:marTop w:val="0"/>
              <w:marBottom w:val="0"/>
              <w:divBdr>
                <w:top w:val="none" w:sz="0" w:space="0" w:color="auto"/>
                <w:left w:val="none" w:sz="0" w:space="0" w:color="auto"/>
                <w:bottom w:val="none" w:sz="0" w:space="0" w:color="auto"/>
                <w:right w:val="none" w:sz="0" w:space="0" w:color="auto"/>
              </w:divBdr>
            </w:div>
            <w:div w:id="397678722">
              <w:marLeft w:val="0"/>
              <w:marRight w:val="0"/>
              <w:marTop w:val="0"/>
              <w:marBottom w:val="0"/>
              <w:divBdr>
                <w:top w:val="none" w:sz="0" w:space="0" w:color="auto"/>
                <w:left w:val="none" w:sz="0" w:space="0" w:color="auto"/>
                <w:bottom w:val="none" w:sz="0" w:space="0" w:color="auto"/>
                <w:right w:val="none" w:sz="0" w:space="0" w:color="auto"/>
              </w:divBdr>
            </w:div>
            <w:div w:id="840319875">
              <w:marLeft w:val="0"/>
              <w:marRight w:val="0"/>
              <w:marTop w:val="0"/>
              <w:marBottom w:val="0"/>
              <w:divBdr>
                <w:top w:val="none" w:sz="0" w:space="0" w:color="auto"/>
                <w:left w:val="none" w:sz="0" w:space="0" w:color="auto"/>
                <w:bottom w:val="none" w:sz="0" w:space="0" w:color="auto"/>
                <w:right w:val="none" w:sz="0" w:space="0" w:color="auto"/>
              </w:divBdr>
            </w:div>
            <w:div w:id="1047756124">
              <w:marLeft w:val="0"/>
              <w:marRight w:val="0"/>
              <w:marTop w:val="0"/>
              <w:marBottom w:val="0"/>
              <w:divBdr>
                <w:top w:val="none" w:sz="0" w:space="0" w:color="auto"/>
                <w:left w:val="none" w:sz="0" w:space="0" w:color="auto"/>
                <w:bottom w:val="none" w:sz="0" w:space="0" w:color="auto"/>
                <w:right w:val="none" w:sz="0" w:space="0" w:color="auto"/>
              </w:divBdr>
            </w:div>
            <w:div w:id="1720980745">
              <w:marLeft w:val="0"/>
              <w:marRight w:val="0"/>
              <w:marTop w:val="0"/>
              <w:marBottom w:val="0"/>
              <w:divBdr>
                <w:top w:val="none" w:sz="0" w:space="0" w:color="auto"/>
                <w:left w:val="none" w:sz="0" w:space="0" w:color="auto"/>
                <w:bottom w:val="none" w:sz="0" w:space="0" w:color="auto"/>
                <w:right w:val="none" w:sz="0" w:space="0" w:color="auto"/>
              </w:divBdr>
            </w:div>
          </w:divsChild>
        </w:div>
        <w:div w:id="1362440758">
          <w:marLeft w:val="0"/>
          <w:marRight w:val="0"/>
          <w:marTop w:val="0"/>
          <w:marBottom w:val="0"/>
          <w:divBdr>
            <w:top w:val="none" w:sz="0" w:space="0" w:color="auto"/>
            <w:left w:val="none" w:sz="0" w:space="0" w:color="auto"/>
            <w:bottom w:val="none" w:sz="0" w:space="0" w:color="auto"/>
            <w:right w:val="none" w:sz="0" w:space="0" w:color="auto"/>
          </w:divBdr>
        </w:div>
        <w:div w:id="1389063641">
          <w:marLeft w:val="0"/>
          <w:marRight w:val="0"/>
          <w:marTop w:val="0"/>
          <w:marBottom w:val="0"/>
          <w:divBdr>
            <w:top w:val="none" w:sz="0" w:space="0" w:color="auto"/>
            <w:left w:val="none" w:sz="0" w:space="0" w:color="auto"/>
            <w:bottom w:val="none" w:sz="0" w:space="0" w:color="auto"/>
            <w:right w:val="none" w:sz="0" w:space="0" w:color="auto"/>
          </w:divBdr>
        </w:div>
        <w:div w:id="1644002832">
          <w:marLeft w:val="0"/>
          <w:marRight w:val="0"/>
          <w:marTop w:val="0"/>
          <w:marBottom w:val="0"/>
          <w:divBdr>
            <w:top w:val="none" w:sz="0" w:space="0" w:color="auto"/>
            <w:left w:val="none" w:sz="0" w:space="0" w:color="auto"/>
            <w:bottom w:val="none" w:sz="0" w:space="0" w:color="auto"/>
            <w:right w:val="none" w:sz="0" w:space="0" w:color="auto"/>
          </w:divBdr>
        </w:div>
        <w:div w:id="1740513992">
          <w:marLeft w:val="0"/>
          <w:marRight w:val="0"/>
          <w:marTop w:val="0"/>
          <w:marBottom w:val="0"/>
          <w:divBdr>
            <w:top w:val="none" w:sz="0" w:space="0" w:color="auto"/>
            <w:left w:val="none" w:sz="0" w:space="0" w:color="auto"/>
            <w:bottom w:val="none" w:sz="0" w:space="0" w:color="auto"/>
            <w:right w:val="none" w:sz="0" w:space="0" w:color="auto"/>
          </w:divBdr>
        </w:div>
        <w:div w:id="1939213109">
          <w:marLeft w:val="0"/>
          <w:marRight w:val="0"/>
          <w:marTop w:val="0"/>
          <w:marBottom w:val="0"/>
          <w:divBdr>
            <w:top w:val="none" w:sz="0" w:space="0" w:color="auto"/>
            <w:left w:val="none" w:sz="0" w:space="0" w:color="auto"/>
            <w:bottom w:val="none" w:sz="0" w:space="0" w:color="auto"/>
            <w:right w:val="none" w:sz="0" w:space="0" w:color="auto"/>
          </w:divBdr>
          <w:divsChild>
            <w:div w:id="735543201">
              <w:marLeft w:val="0"/>
              <w:marRight w:val="0"/>
              <w:marTop w:val="0"/>
              <w:marBottom w:val="0"/>
              <w:divBdr>
                <w:top w:val="none" w:sz="0" w:space="0" w:color="auto"/>
                <w:left w:val="none" w:sz="0" w:space="0" w:color="auto"/>
                <w:bottom w:val="none" w:sz="0" w:space="0" w:color="auto"/>
                <w:right w:val="none" w:sz="0" w:space="0" w:color="auto"/>
              </w:divBdr>
            </w:div>
            <w:div w:id="822359330">
              <w:marLeft w:val="0"/>
              <w:marRight w:val="0"/>
              <w:marTop w:val="0"/>
              <w:marBottom w:val="0"/>
              <w:divBdr>
                <w:top w:val="none" w:sz="0" w:space="0" w:color="auto"/>
                <w:left w:val="none" w:sz="0" w:space="0" w:color="auto"/>
                <w:bottom w:val="none" w:sz="0" w:space="0" w:color="auto"/>
                <w:right w:val="none" w:sz="0" w:space="0" w:color="auto"/>
              </w:divBdr>
            </w:div>
            <w:div w:id="1679501803">
              <w:marLeft w:val="0"/>
              <w:marRight w:val="0"/>
              <w:marTop w:val="0"/>
              <w:marBottom w:val="0"/>
              <w:divBdr>
                <w:top w:val="none" w:sz="0" w:space="0" w:color="auto"/>
                <w:left w:val="none" w:sz="0" w:space="0" w:color="auto"/>
                <w:bottom w:val="none" w:sz="0" w:space="0" w:color="auto"/>
                <w:right w:val="none" w:sz="0" w:space="0" w:color="auto"/>
              </w:divBdr>
            </w:div>
            <w:div w:id="1779520342">
              <w:marLeft w:val="0"/>
              <w:marRight w:val="0"/>
              <w:marTop w:val="0"/>
              <w:marBottom w:val="0"/>
              <w:divBdr>
                <w:top w:val="none" w:sz="0" w:space="0" w:color="auto"/>
                <w:left w:val="none" w:sz="0" w:space="0" w:color="auto"/>
                <w:bottom w:val="none" w:sz="0" w:space="0" w:color="auto"/>
                <w:right w:val="none" w:sz="0" w:space="0" w:color="auto"/>
              </w:divBdr>
            </w:div>
            <w:div w:id="1795520253">
              <w:marLeft w:val="0"/>
              <w:marRight w:val="0"/>
              <w:marTop w:val="0"/>
              <w:marBottom w:val="0"/>
              <w:divBdr>
                <w:top w:val="none" w:sz="0" w:space="0" w:color="auto"/>
                <w:left w:val="none" w:sz="0" w:space="0" w:color="auto"/>
                <w:bottom w:val="none" w:sz="0" w:space="0" w:color="auto"/>
                <w:right w:val="none" w:sz="0" w:space="0" w:color="auto"/>
              </w:divBdr>
            </w:div>
          </w:divsChild>
        </w:div>
        <w:div w:id="2012639371">
          <w:marLeft w:val="0"/>
          <w:marRight w:val="0"/>
          <w:marTop w:val="0"/>
          <w:marBottom w:val="0"/>
          <w:divBdr>
            <w:top w:val="none" w:sz="0" w:space="0" w:color="auto"/>
            <w:left w:val="none" w:sz="0" w:space="0" w:color="auto"/>
            <w:bottom w:val="none" w:sz="0" w:space="0" w:color="auto"/>
            <w:right w:val="none" w:sz="0" w:space="0" w:color="auto"/>
          </w:divBdr>
          <w:divsChild>
            <w:div w:id="122306720">
              <w:marLeft w:val="0"/>
              <w:marRight w:val="0"/>
              <w:marTop w:val="0"/>
              <w:marBottom w:val="0"/>
              <w:divBdr>
                <w:top w:val="none" w:sz="0" w:space="0" w:color="auto"/>
                <w:left w:val="none" w:sz="0" w:space="0" w:color="auto"/>
                <w:bottom w:val="none" w:sz="0" w:space="0" w:color="auto"/>
                <w:right w:val="none" w:sz="0" w:space="0" w:color="auto"/>
              </w:divBdr>
            </w:div>
            <w:div w:id="887913221">
              <w:marLeft w:val="0"/>
              <w:marRight w:val="0"/>
              <w:marTop w:val="0"/>
              <w:marBottom w:val="0"/>
              <w:divBdr>
                <w:top w:val="none" w:sz="0" w:space="0" w:color="auto"/>
                <w:left w:val="none" w:sz="0" w:space="0" w:color="auto"/>
                <w:bottom w:val="none" w:sz="0" w:space="0" w:color="auto"/>
                <w:right w:val="none" w:sz="0" w:space="0" w:color="auto"/>
              </w:divBdr>
            </w:div>
            <w:div w:id="1167402407">
              <w:marLeft w:val="0"/>
              <w:marRight w:val="0"/>
              <w:marTop w:val="0"/>
              <w:marBottom w:val="0"/>
              <w:divBdr>
                <w:top w:val="none" w:sz="0" w:space="0" w:color="auto"/>
                <w:left w:val="none" w:sz="0" w:space="0" w:color="auto"/>
                <w:bottom w:val="none" w:sz="0" w:space="0" w:color="auto"/>
                <w:right w:val="none" w:sz="0" w:space="0" w:color="auto"/>
              </w:divBdr>
            </w:div>
            <w:div w:id="1473864509">
              <w:marLeft w:val="0"/>
              <w:marRight w:val="0"/>
              <w:marTop w:val="0"/>
              <w:marBottom w:val="0"/>
              <w:divBdr>
                <w:top w:val="none" w:sz="0" w:space="0" w:color="auto"/>
                <w:left w:val="none" w:sz="0" w:space="0" w:color="auto"/>
                <w:bottom w:val="none" w:sz="0" w:space="0" w:color="auto"/>
                <w:right w:val="none" w:sz="0" w:space="0" w:color="auto"/>
              </w:divBdr>
            </w:div>
            <w:div w:id="180789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7823">
      <w:bodyDiv w:val="1"/>
      <w:marLeft w:val="0"/>
      <w:marRight w:val="0"/>
      <w:marTop w:val="0"/>
      <w:marBottom w:val="0"/>
      <w:divBdr>
        <w:top w:val="none" w:sz="0" w:space="0" w:color="auto"/>
        <w:left w:val="none" w:sz="0" w:space="0" w:color="auto"/>
        <w:bottom w:val="none" w:sz="0" w:space="0" w:color="auto"/>
        <w:right w:val="none" w:sz="0" w:space="0" w:color="auto"/>
      </w:divBdr>
      <w:divsChild>
        <w:div w:id="106198681">
          <w:marLeft w:val="0"/>
          <w:marRight w:val="0"/>
          <w:marTop w:val="0"/>
          <w:marBottom w:val="0"/>
          <w:divBdr>
            <w:top w:val="none" w:sz="0" w:space="0" w:color="auto"/>
            <w:left w:val="none" w:sz="0" w:space="0" w:color="auto"/>
            <w:bottom w:val="none" w:sz="0" w:space="0" w:color="auto"/>
            <w:right w:val="none" w:sz="0" w:space="0" w:color="auto"/>
          </w:divBdr>
        </w:div>
        <w:div w:id="688336963">
          <w:marLeft w:val="0"/>
          <w:marRight w:val="0"/>
          <w:marTop w:val="0"/>
          <w:marBottom w:val="0"/>
          <w:divBdr>
            <w:top w:val="none" w:sz="0" w:space="0" w:color="auto"/>
            <w:left w:val="none" w:sz="0" w:space="0" w:color="auto"/>
            <w:bottom w:val="none" w:sz="0" w:space="0" w:color="auto"/>
            <w:right w:val="none" w:sz="0" w:space="0" w:color="auto"/>
          </w:divBdr>
        </w:div>
        <w:div w:id="1480002324">
          <w:marLeft w:val="0"/>
          <w:marRight w:val="0"/>
          <w:marTop w:val="0"/>
          <w:marBottom w:val="0"/>
          <w:divBdr>
            <w:top w:val="none" w:sz="0" w:space="0" w:color="auto"/>
            <w:left w:val="none" w:sz="0" w:space="0" w:color="auto"/>
            <w:bottom w:val="none" w:sz="0" w:space="0" w:color="auto"/>
            <w:right w:val="none" w:sz="0" w:space="0" w:color="auto"/>
          </w:divBdr>
        </w:div>
        <w:div w:id="1485584355">
          <w:marLeft w:val="0"/>
          <w:marRight w:val="0"/>
          <w:marTop w:val="0"/>
          <w:marBottom w:val="0"/>
          <w:divBdr>
            <w:top w:val="none" w:sz="0" w:space="0" w:color="auto"/>
            <w:left w:val="none" w:sz="0" w:space="0" w:color="auto"/>
            <w:bottom w:val="none" w:sz="0" w:space="0" w:color="auto"/>
            <w:right w:val="none" w:sz="0" w:space="0" w:color="auto"/>
          </w:divBdr>
        </w:div>
        <w:div w:id="1895921356">
          <w:marLeft w:val="0"/>
          <w:marRight w:val="0"/>
          <w:marTop w:val="0"/>
          <w:marBottom w:val="0"/>
          <w:divBdr>
            <w:top w:val="none" w:sz="0" w:space="0" w:color="auto"/>
            <w:left w:val="none" w:sz="0" w:space="0" w:color="auto"/>
            <w:bottom w:val="none" w:sz="0" w:space="0" w:color="auto"/>
            <w:right w:val="none" w:sz="0" w:space="0" w:color="auto"/>
          </w:divBdr>
        </w:div>
        <w:div w:id="2050765223">
          <w:marLeft w:val="0"/>
          <w:marRight w:val="0"/>
          <w:marTop w:val="0"/>
          <w:marBottom w:val="0"/>
          <w:divBdr>
            <w:top w:val="none" w:sz="0" w:space="0" w:color="auto"/>
            <w:left w:val="none" w:sz="0" w:space="0" w:color="auto"/>
            <w:bottom w:val="none" w:sz="0" w:space="0" w:color="auto"/>
            <w:right w:val="none" w:sz="0" w:space="0" w:color="auto"/>
          </w:divBdr>
        </w:div>
      </w:divsChild>
    </w:div>
    <w:div w:id="204418052">
      <w:bodyDiv w:val="1"/>
      <w:marLeft w:val="0"/>
      <w:marRight w:val="0"/>
      <w:marTop w:val="0"/>
      <w:marBottom w:val="0"/>
      <w:divBdr>
        <w:top w:val="none" w:sz="0" w:space="0" w:color="auto"/>
        <w:left w:val="none" w:sz="0" w:space="0" w:color="auto"/>
        <w:bottom w:val="none" w:sz="0" w:space="0" w:color="auto"/>
        <w:right w:val="none" w:sz="0" w:space="0" w:color="auto"/>
      </w:divBdr>
    </w:div>
    <w:div w:id="205407906">
      <w:bodyDiv w:val="1"/>
      <w:marLeft w:val="0"/>
      <w:marRight w:val="0"/>
      <w:marTop w:val="0"/>
      <w:marBottom w:val="0"/>
      <w:divBdr>
        <w:top w:val="none" w:sz="0" w:space="0" w:color="auto"/>
        <w:left w:val="none" w:sz="0" w:space="0" w:color="auto"/>
        <w:bottom w:val="none" w:sz="0" w:space="0" w:color="auto"/>
        <w:right w:val="none" w:sz="0" w:space="0" w:color="auto"/>
      </w:divBdr>
      <w:divsChild>
        <w:div w:id="45567118">
          <w:marLeft w:val="0"/>
          <w:marRight w:val="0"/>
          <w:marTop w:val="0"/>
          <w:marBottom w:val="0"/>
          <w:divBdr>
            <w:top w:val="none" w:sz="0" w:space="0" w:color="auto"/>
            <w:left w:val="none" w:sz="0" w:space="0" w:color="auto"/>
            <w:bottom w:val="none" w:sz="0" w:space="0" w:color="auto"/>
            <w:right w:val="none" w:sz="0" w:space="0" w:color="auto"/>
          </w:divBdr>
        </w:div>
        <w:div w:id="76753680">
          <w:marLeft w:val="0"/>
          <w:marRight w:val="0"/>
          <w:marTop w:val="0"/>
          <w:marBottom w:val="0"/>
          <w:divBdr>
            <w:top w:val="none" w:sz="0" w:space="0" w:color="auto"/>
            <w:left w:val="none" w:sz="0" w:space="0" w:color="auto"/>
            <w:bottom w:val="none" w:sz="0" w:space="0" w:color="auto"/>
            <w:right w:val="none" w:sz="0" w:space="0" w:color="auto"/>
          </w:divBdr>
        </w:div>
        <w:div w:id="78066436">
          <w:marLeft w:val="0"/>
          <w:marRight w:val="0"/>
          <w:marTop w:val="0"/>
          <w:marBottom w:val="0"/>
          <w:divBdr>
            <w:top w:val="none" w:sz="0" w:space="0" w:color="auto"/>
            <w:left w:val="none" w:sz="0" w:space="0" w:color="auto"/>
            <w:bottom w:val="none" w:sz="0" w:space="0" w:color="auto"/>
            <w:right w:val="none" w:sz="0" w:space="0" w:color="auto"/>
          </w:divBdr>
        </w:div>
        <w:div w:id="87776681">
          <w:marLeft w:val="0"/>
          <w:marRight w:val="0"/>
          <w:marTop w:val="0"/>
          <w:marBottom w:val="0"/>
          <w:divBdr>
            <w:top w:val="none" w:sz="0" w:space="0" w:color="auto"/>
            <w:left w:val="none" w:sz="0" w:space="0" w:color="auto"/>
            <w:bottom w:val="none" w:sz="0" w:space="0" w:color="auto"/>
            <w:right w:val="none" w:sz="0" w:space="0" w:color="auto"/>
          </w:divBdr>
        </w:div>
        <w:div w:id="96022323">
          <w:marLeft w:val="0"/>
          <w:marRight w:val="0"/>
          <w:marTop w:val="0"/>
          <w:marBottom w:val="0"/>
          <w:divBdr>
            <w:top w:val="none" w:sz="0" w:space="0" w:color="auto"/>
            <w:left w:val="none" w:sz="0" w:space="0" w:color="auto"/>
            <w:bottom w:val="none" w:sz="0" w:space="0" w:color="auto"/>
            <w:right w:val="none" w:sz="0" w:space="0" w:color="auto"/>
          </w:divBdr>
        </w:div>
        <w:div w:id="117843718">
          <w:marLeft w:val="0"/>
          <w:marRight w:val="0"/>
          <w:marTop w:val="0"/>
          <w:marBottom w:val="0"/>
          <w:divBdr>
            <w:top w:val="none" w:sz="0" w:space="0" w:color="auto"/>
            <w:left w:val="none" w:sz="0" w:space="0" w:color="auto"/>
            <w:bottom w:val="none" w:sz="0" w:space="0" w:color="auto"/>
            <w:right w:val="none" w:sz="0" w:space="0" w:color="auto"/>
          </w:divBdr>
        </w:div>
        <w:div w:id="121315476">
          <w:marLeft w:val="0"/>
          <w:marRight w:val="0"/>
          <w:marTop w:val="0"/>
          <w:marBottom w:val="0"/>
          <w:divBdr>
            <w:top w:val="none" w:sz="0" w:space="0" w:color="auto"/>
            <w:left w:val="none" w:sz="0" w:space="0" w:color="auto"/>
            <w:bottom w:val="none" w:sz="0" w:space="0" w:color="auto"/>
            <w:right w:val="none" w:sz="0" w:space="0" w:color="auto"/>
          </w:divBdr>
        </w:div>
        <w:div w:id="123164019">
          <w:marLeft w:val="0"/>
          <w:marRight w:val="0"/>
          <w:marTop w:val="0"/>
          <w:marBottom w:val="0"/>
          <w:divBdr>
            <w:top w:val="none" w:sz="0" w:space="0" w:color="auto"/>
            <w:left w:val="none" w:sz="0" w:space="0" w:color="auto"/>
            <w:bottom w:val="none" w:sz="0" w:space="0" w:color="auto"/>
            <w:right w:val="none" w:sz="0" w:space="0" w:color="auto"/>
          </w:divBdr>
        </w:div>
        <w:div w:id="136534754">
          <w:marLeft w:val="0"/>
          <w:marRight w:val="0"/>
          <w:marTop w:val="0"/>
          <w:marBottom w:val="0"/>
          <w:divBdr>
            <w:top w:val="none" w:sz="0" w:space="0" w:color="auto"/>
            <w:left w:val="none" w:sz="0" w:space="0" w:color="auto"/>
            <w:bottom w:val="none" w:sz="0" w:space="0" w:color="auto"/>
            <w:right w:val="none" w:sz="0" w:space="0" w:color="auto"/>
          </w:divBdr>
        </w:div>
        <w:div w:id="147944705">
          <w:marLeft w:val="0"/>
          <w:marRight w:val="0"/>
          <w:marTop w:val="0"/>
          <w:marBottom w:val="0"/>
          <w:divBdr>
            <w:top w:val="none" w:sz="0" w:space="0" w:color="auto"/>
            <w:left w:val="none" w:sz="0" w:space="0" w:color="auto"/>
            <w:bottom w:val="none" w:sz="0" w:space="0" w:color="auto"/>
            <w:right w:val="none" w:sz="0" w:space="0" w:color="auto"/>
          </w:divBdr>
        </w:div>
        <w:div w:id="174196884">
          <w:marLeft w:val="0"/>
          <w:marRight w:val="0"/>
          <w:marTop w:val="0"/>
          <w:marBottom w:val="0"/>
          <w:divBdr>
            <w:top w:val="none" w:sz="0" w:space="0" w:color="auto"/>
            <w:left w:val="none" w:sz="0" w:space="0" w:color="auto"/>
            <w:bottom w:val="none" w:sz="0" w:space="0" w:color="auto"/>
            <w:right w:val="none" w:sz="0" w:space="0" w:color="auto"/>
          </w:divBdr>
        </w:div>
        <w:div w:id="183321759">
          <w:marLeft w:val="0"/>
          <w:marRight w:val="0"/>
          <w:marTop w:val="0"/>
          <w:marBottom w:val="0"/>
          <w:divBdr>
            <w:top w:val="none" w:sz="0" w:space="0" w:color="auto"/>
            <w:left w:val="none" w:sz="0" w:space="0" w:color="auto"/>
            <w:bottom w:val="none" w:sz="0" w:space="0" w:color="auto"/>
            <w:right w:val="none" w:sz="0" w:space="0" w:color="auto"/>
          </w:divBdr>
        </w:div>
        <w:div w:id="209878162">
          <w:marLeft w:val="0"/>
          <w:marRight w:val="0"/>
          <w:marTop w:val="0"/>
          <w:marBottom w:val="0"/>
          <w:divBdr>
            <w:top w:val="none" w:sz="0" w:space="0" w:color="auto"/>
            <w:left w:val="none" w:sz="0" w:space="0" w:color="auto"/>
            <w:bottom w:val="none" w:sz="0" w:space="0" w:color="auto"/>
            <w:right w:val="none" w:sz="0" w:space="0" w:color="auto"/>
          </w:divBdr>
        </w:div>
        <w:div w:id="239682983">
          <w:marLeft w:val="0"/>
          <w:marRight w:val="0"/>
          <w:marTop w:val="0"/>
          <w:marBottom w:val="0"/>
          <w:divBdr>
            <w:top w:val="none" w:sz="0" w:space="0" w:color="auto"/>
            <w:left w:val="none" w:sz="0" w:space="0" w:color="auto"/>
            <w:bottom w:val="none" w:sz="0" w:space="0" w:color="auto"/>
            <w:right w:val="none" w:sz="0" w:space="0" w:color="auto"/>
          </w:divBdr>
        </w:div>
        <w:div w:id="253364103">
          <w:marLeft w:val="0"/>
          <w:marRight w:val="0"/>
          <w:marTop w:val="0"/>
          <w:marBottom w:val="0"/>
          <w:divBdr>
            <w:top w:val="none" w:sz="0" w:space="0" w:color="auto"/>
            <w:left w:val="none" w:sz="0" w:space="0" w:color="auto"/>
            <w:bottom w:val="none" w:sz="0" w:space="0" w:color="auto"/>
            <w:right w:val="none" w:sz="0" w:space="0" w:color="auto"/>
          </w:divBdr>
        </w:div>
        <w:div w:id="302739831">
          <w:marLeft w:val="0"/>
          <w:marRight w:val="0"/>
          <w:marTop w:val="0"/>
          <w:marBottom w:val="0"/>
          <w:divBdr>
            <w:top w:val="none" w:sz="0" w:space="0" w:color="auto"/>
            <w:left w:val="none" w:sz="0" w:space="0" w:color="auto"/>
            <w:bottom w:val="none" w:sz="0" w:space="0" w:color="auto"/>
            <w:right w:val="none" w:sz="0" w:space="0" w:color="auto"/>
          </w:divBdr>
        </w:div>
        <w:div w:id="320043111">
          <w:marLeft w:val="0"/>
          <w:marRight w:val="0"/>
          <w:marTop w:val="0"/>
          <w:marBottom w:val="0"/>
          <w:divBdr>
            <w:top w:val="none" w:sz="0" w:space="0" w:color="auto"/>
            <w:left w:val="none" w:sz="0" w:space="0" w:color="auto"/>
            <w:bottom w:val="none" w:sz="0" w:space="0" w:color="auto"/>
            <w:right w:val="none" w:sz="0" w:space="0" w:color="auto"/>
          </w:divBdr>
        </w:div>
        <w:div w:id="320431518">
          <w:marLeft w:val="0"/>
          <w:marRight w:val="0"/>
          <w:marTop w:val="0"/>
          <w:marBottom w:val="0"/>
          <w:divBdr>
            <w:top w:val="none" w:sz="0" w:space="0" w:color="auto"/>
            <w:left w:val="none" w:sz="0" w:space="0" w:color="auto"/>
            <w:bottom w:val="none" w:sz="0" w:space="0" w:color="auto"/>
            <w:right w:val="none" w:sz="0" w:space="0" w:color="auto"/>
          </w:divBdr>
        </w:div>
        <w:div w:id="347605507">
          <w:marLeft w:val="0"/>
          <w:marRight w:val="0"/>
          <w:marTop w:val="0"/>
          <w:marBottom w:val="0"/>
          <w:divBdr>
            <w:top w:val="none" w:sz="0" w:space="0" w:color="auto"/>
            <w:left w:val="none" w:sz="0" w:space="0" w:color="auto"/>
            <w:bottom w:val="none" w:sz="0" w:space="0" w:color="auto"/>
            <w:right w:val="none" w:sz="0" w:space="0" w:color="auto"/>
          </w:divBdr>
        </w:div>
        <w:div w:id="360134746">
          <w:marLeft w:val="0"/>
          <w:marRight w:val="0"/>
          <w:marTop w:val="0"/>
          <w:marBottom w:val="0"/>
          <w:divBdr>
            <w:top w:val="none" w:sz="0" w:space="0" w:color="auto"/>
            <w:left w:val="none" w:sz="0" w:space="0" w:color="auto"/>
            <w:bottom w:val="none" w:sz="0" w:space="0" w:color="auto"/>
            <w:right w:val="none" w:sz="0" w:space="0" w:color="auto"/>
          </w:divBdr>
        </w:div>
        <w:div w:id="361710164">
          <w:marLeft w:val="0"/>
          <w:marRight w:val="0"/>
          <w:marTop w:val="0"/>
          <w:marBottom w:val="0"/>
          <w:divBdr>
            <w:top w:val="none" w:sz="0" w:space="0" w:color="auto"/>
            <w:left w:val="none" w:sz="0" w:space="0" w:color="auto"/>
            <w:bottom w:val="none" w:sz="0" w:space="0" w:color="auto"/>
            <w:right w:val="none" w:sz="0" w:space="0" w:color="auto"/>
          </w:divBdr>
        </w:div>
        <w:div w:id="388772762">
          <w:marLeft w:val="0"/>
          <w:marRight w:val="0"/>
          <w:marTop w:val="0"/>
          <w:marBottom w:val="0"/>
          <w:divBdr>
            <w:top w:val="none" w:sz="0" w:space="0" w:color="auto"/>
            <w:left w:val="none" w:sz="0" w:space="0" w:color="auto"/>
            <w:bottom w:val="none" w:sz="0" w:space="0" w:color="auto"/>
            <w:right w:val="none" w:sz="0" w:space="0" w:color="auto"/>
          </w:divBdr>
        </w:div>
        <w:div w:id="392116881">
          <w:marLeft w:val="0"/>
          <w:marRight w:val="0"/>
          <w:marTop w:val="0"/>
          <w:marBottom w:val="0"/>
          <w:divBdr>
            <w:top w:val="none" w:sz="0" w:space="0" w:color="auto"/>
            <w:left w:val="none" w:sz="0" w:space="0" w:color="auto"/>
            <w:bottom w:val="none" w:sz="0" w:space="0" w:color="auto"/>
            <w:right w:val="none" w:sz="0" w:space="0" w:color="auto"/>
          </w:divBdr>
        </w:div>
        <w:div w:id="395057857">
          <w:marLeft w:val="0"/>
          <w:marRight w:val="0"/>
          <w:marTop w:val="0"/>
          <w:marBottom w:val="0"/>
          <w:divBdr>
            <w:top w:val="none" w:sz="0" w:space="0" w:color="auto"/>
            <w:left w:val="none" w:sz="0" w:space="0" w:color="auto"/>
            <w:bottom w:val="none" w:sz="0" w:space="0" w:color="auto"/>
            <w:right w:val="none" w:sz="0" w:space="0" w:color="auto"/>
          </w:divBdr>
        </w:div>
        <w:div w:id="413237120">
          <w:marLeft w:val="0"/>
          <w:marRight w:val="0"/>
          <w:marTop w:val="0"/>
          <w:marBottom w:val="0"/>
          <w:divBdr>
            <w:top w:val="none" w:sz="0" w:space="0" w:color="auto"/>
            <w:left w:val="none" w:sz="0" w:space="0" w:color="auto"/>
            <w:bottom w:val="none" w:sz="0" w:space="0" w:color="auto"/>
            <w:right w:val="none" w:sz="0" w:space="0" w:color="auto"/>
          </w:divBdr>
        </w:div>
        <w:div w:id="415589793">
          <w:marLeft w:val="0"/>
          <w:marRight w:val="0"/>
          <w:marTop w:val="0"/>
          <w:marBottom w:val="0"/>
          <w:divBdr>
            <w:top w:val="none" w:sz="0" w:space="0" w:color="auto"/>
            <w:left w:val="none" w:sz="0" w:space="0" w:color="auto"/>
            <w:bottom w:val="none" w:sz="0" w:space="0" w:color="auto"/>
            <w:right w:val="none" w:sz="0" w:space="0" w:color="auto"/>
          </w:divBdr>
        </w:div>
        <w:div w:id="524634828">
          <w:marLeft w:val="0"/>
          <w:marRight w:val="0"/>
          <w:marTop w:val="0"/>
          <w:marBottom w:val="0"/>
          <w:divBdr>
            <w:top w:val="none" w:sz="0" w:space="0" w:color="auto"/>
            <w:left w:val="none" w:sz="0" w:space="0" w:color="auto"/>
            <w:bottom w:val="none" w:sz="0" w:space="0" w:color="auto"/>
            <w:right w:val="none" w:sz="0" w:space="0" w:color="auto"/>
          </w:divBdr>
        </w:div>
        <w:div w:id="540634968">
          <w:marLeft w:val="0"/>
          <w:marRight w:val="0"/>
          <w:marTop w:val="0"/>
          <w:marBottom w:val="0"/>
          <w:divBdr>
            <w:top w:val="none" w:sz="0" w:space="0" w:color="auto"/>
            <w:left w:val="none" w:sz="0" w:space="0" w:color="auto"/>
            <w:bottom w:val="none" w:sz="0" w:space="0" w:color="auto"/>
            <w:right w:val="none" w:sz="0" w:space="0" w:color="auto"/>
          </w:divBdr>
        </w:div>
        <w:div w:id="619840508">
          <w:marLeft w:val="0"/>
          <w:marRight w:val="0"/>
          <w:marTop w:val="0"/>
          <w:marBottom w:val="0"/>
          <w:divBdr>
            <w:top w:val="none" w:sz="0" w:space="0" w:color="auto"/>
            <w:left w:val="none" w:sz="0" w:space="0" w:color="auto"/>
            <w:bottom w:val="none" w:sz="0" w:space="0" w:color="auto"/>
            <w:right w:val="none" w:sz="0" w:space="0" w:color="auto"/>
          </w:divBdr>
        </w:div>
        <w:div w:id="628055063">
          <w:marLeft w:val="0"/>
          <w:marRight w:val="0"/>
          <w:marTop w:val="0"/>
          <w:marBottom w:val="0"/>
          <w:divBdr>
            <w:top w:val="none" w:sz="0" w:space="0" w:color="auto"/>
            <w:left w:val="none" w:sz="0" w:space="0" w:color="auto"/>
            <w:bottom w:val="none" w:sz="0" w:space="0" w:color="auto"/>
            <w:right w:val="none" w:sz="0" w:space="0" w:color="auto"/>
          </w:divBdr>
        </w:div>
        <w:div w:id="645016594">
          <w:marLeft w:val="0"/>
          <w:marRight w:val="0"/>
          <w:marTop w:val="0"/>
          <w:marBottom w:val="0"/>
          <w:divBdr>
            <w:top w:val="none" w:sz="0" w:space="0" w:color="auto"/>
            <w:left w:val="none" w:sz="0" w:space="0" w:color="auto"/>
            <w:bottom w:val="none" w:sz="0" w:space="0" w:color="auto"/>
            <w:right w:val="none" w:sz="0" w:space="0" w:color="auto"/>
          </w:divBdr>
        </w:div>
        <w:div w:id="706755245">
          <w:marLeft w:val="0"/>
          <w:marRight w:val="0"/>
          <w:marTop w:val="0"/>
          <w:marBottom w:val="0"/>
          <w:divBdr>
            <w:top w:val="none" w:sz="0" w:space="0" w:color="auto"/>
            <w:left w:val="none" w:sz="0" w:space="0" w:color="auto"/>
            <w:bottom w:val="none" w:sz="0" w:space="0" w:color="auto"/>
            <w:right w:val="none" w:sz="0" w:space="0" w:color="auto"/>
          </w:divBdr>
        </w:div>
        <w:div w:id="724644215">
          <w:marLeft w:val="0"/>
          <w:marRight w:val="0"/>
          <w:marTop w:val="0"/>
          <w:marBottom w:val="0"/>
          <w:divBdr>
            <w:top w:val="none" w:sz="0" w:space="0" w:color="auto"/>
            <w:left w:val="none" w:sz="0" w:space="0" w:color="auto"/>
            <w:bottom w:val="none" w:sz="0" w:space="0" w:color="auto"/>
            <w:right w:val="none" w:sz="0" w:space="0" w:color="auto"/>
          </w:divBdr>
        </w:div>
        <w:div w:id="737820887">
          <w:marLeft w:val="0"/>
          <w:marRight w:val="0"/>
          <w:marTop w:val="0"/>
          <w:marBottom w:val="0"/>
          <w:divBdr>
            <w:top w:val="none" w:sz="0" w:space="0" w:color="auto"/>
            <w:left w:val="none" w:sz="0" w:space="0" w:color="auto"/>
            <w:bottom w:val="none" w:sz="0" w:space="0" w:color="auto"/>
            <w:right w:val="none" w:sz="0" w:space="0" w:color="auto"/>
          </w:divBdr>
        </w:div>
        <w:div w:id="740104522">
          <w:marLeft w:val="0"/>
          <w:marRight w:val="0"/>
          <w:marTop w:val="0"/>
          <w:marBottom w:val="0"/>
          <w:divBdr>
            <w:top w:val="none" w:sz="0" w:space="0" w:color="auto"/>
            <w:left w:val="none" w:sz="0" w:space="0" w:color="auto"/>
            <w:bottom w:val="none" w:sz="0" w:space="0" w:color="auto"/>
            <w:right w:val="none" w:sz="0" w:space="0" w:color="auto"/>
          </w:divBdr>
        </w:div>
        <w:div w:id="742338002">
          <w:marLeft w:val="0"/>
          <w:marRight w:val="0"/>
          <w:marTop w:val="0"/>
          <w:marBottom w:val="0"/>
          <w:divBdr>
            <w:top w:val="none" w:sz="0" w:space="0" w:color="auto"/>
            <w:left w:val="none" w:sz="0" w:space="0" w:color="auto"/>
            <w:bottom w:val="none" w:sz="0" w:space="0" w:color="auto"/>
            <w:right w:val="none" w:sz="0" w:space="0" w:color="auto"/>
          </w:divBdr>
        </w:div>
        <w:div w:id="754522471">
          <w:marLeft w:val="0"/>
          <w:marRight w:val="0"/>
          <w:marTop w:val="0"/>
          <w:marBottom w:val="0"/>
          <w:divBdr>
            <w:top w:val="none" w:sz="0" w:space="0" w:color="auto"/>
            <w:left w:val="none" w:sz="0" w:space="0" w:color="auto"/>
            <w:bottom w:val="none" w:sz="0" w:space="0" w:color="auto"/>
            <w:right w:val="none" w:sz="0" w:space="0" w:color="auto"/>
          </w:divBdr>
        </w:div>
        <w:div w:id="794833310">
          <w:marLeft w:val="0"/>
          <w:marRight w:val="0"/>
          <w:marTop w:val="0"/>
          <w:marBottom w:val="0"/>
          <w:divBdr>
            <w:top w:val="none" w:sz="0" w:space="0" w:color="auto"/>
            <w:left w:val="none" w:sz="0" w:space="0" w:color="auto"/>
            <w:bottom w:val="none" w:sz="0" w:space="0" w:color="auto"/>
            <w:right w:val="none" w:sz="0" w:space="0" w:color="auto"/>
          </w:divBdr>
        </w:div>
        <w:div w:id="866408846">
          <w:marLeft w:val="0"/>
          <w:marRight w:val="0"/>
          <w:marTop w:val="0"/>
          <w:marBottom w:val="0"/>
          <w:divBdr>
            <w:top w:val="none" w:sz="0" w:space="0" w:color="auto"/>
            <w:left w:val="none" w:sz="0" w:space="0" w:color="auto"/>
            <w:bottom w:val="none" w:sz="0" w:space="0" w:color="auto"/>
            <w:right w:val="none" w:sz="0" w:space="0" w:color="auto"/>
          </w:divBdr>
        </w:div>
        <w:div w:id="873273903">
          <w:marLeft w:val="0"/>
          <w:marRight w:val="0"/>
          <w:marTop w:val="0"/>
          <w:marBottom w:val="0"/>
          <w:divBdr>
            <w:top w:val="none" w:sz="0" w:space="0" w:color="auto"/>
            <w:left w:val="none" w:sz="0" w:space="0" w:color="auto"/>
            <w:bottom w:val="none" w:sz="0" w:space="0" w:color="auto"/>
            <w:right w:val="none" w:sz="0" w:space="0" w:color="auto"/>
          </w:divBdr>
        </w:div>
        <w:div w:id="950747765">
          <w:marLeft w:val="0"/>
          <w:marRight w:val="0"/>
          <w:marTop w:val="0"/>
          <w:marBottom w:val="0"/>
          <w:divBdr>
            <w:top w:val="none" w:sz="0" w:space="0" w:color="auto"/>
            <w:left w:val="none" w:sz="0" w:space="0" w:color="auto"/>
            <w:bottom w:val="none" w:sz="0" w:space="0" w:color="auto"/>
            <w:right w:val="none" w:sz="0" w:space="0" w:color="auto"/>
          </w:divBdr>
        </w:div>
        <w:div w:id="961806453">
          <w:marLeft w:val="0"/>
          <w:marRight w:val="0"/>
          <w:marTop w:val="0"/>
          <w:marBottom w:val="0"/>
          <w:divBdr>
            <w:top w:val="none" w:sz="0" w:space="0" w:color="auto"/>
            <w:left w:val="none" w:sz="0" w:space="0" w:color="auto"/>
            <w:bottom w:val="none" w:sz="0" w:space="0" w:color="auto"/>
            <w:right w:val="none" w:sz="0" w:space="0" w:color="auto"/>
          </w:divBdr>
        </w:div>
        <w:div w:id="965889352">
          <w:marLeft w:val="0"/>
          <w:marRight w:val="0"/>
          <w:marTop w:val="0"/>
          <w:marBottom w:val="0"/>
          <w:divBdr>
            <w:top w:val="none" w:sz="0" w:space="0" w:color="auto"/>
            <w:left w:val="none" w:sz="0" w:space="0" w:color="auto"/>
            <w:bottom w:val="none" w:sz="0" w:space="0" w:color="auto"/>
            <w:right w:val="none" w:sz="0" w:space="0" w:color="auto"/>
          </w:divBdr>
        </w:div>
        <w:div w:id="971904751">
          <w:marLeft w:val="0"/>
          <w:marRight w:val="0"/>
          <w:marTop w:val="0"/>
          <w:marBottom w:val="0"/>
          <w:divBdr>
            <w:top w:val="none" w:sz="0" w:space="0" w:color="auto"/>
            <w:left w:val="none" w:sz="0" w:space="0" w:color="auto"/>
            <w:bottom w:val="none" w:sz="0" w:space="0" w:color="auto"/>
            <w:right w:val="none" w:sz="0" w:space="0" w:color="auto"/>
          </w:divBdr>
        </w:div>
        <w:div w:id="980647636">
          <w:marLeft w:val="0"/>
          <w:marRight w:val="0"/>
          <w:marTop w:val="0"/>
          <w:marBottom w:val="0"/>
          <w:divBdr>
            <w:top w:val="none" w:sz="0" w:space="0" w:color="auto"/>
            <w:left w:val="none" w:sz="0" w:space="0" w:color="auto"/>
            <w:bottom w:val="none" w:sz="0" w:space="0" w:color="auto"/>
            <w:right w:val="none" w:sz="0" w:space="0" w:color="auto"/>
          </w:divBdr>
        </w:div>
        <w:div w:id="1011840263">
          <w:marLeft w:val="0"/>
          <w:marRight w:val="0"/>
          <w:marTop w:val="0"/>
          <w:marBottom w:val="0"/>
          <w:divBdr>
            <w:top w:val="none" w:sz="0" w:space="0" w:color="auto"/>
            <w:left w:val="none" w:sz="0" w:space="0" w:color="auto"/>
            <w:bottom w:val="none" w:sz="0" w:space="0" w:color="auto"/>
            <w:right w:val="none" w:sz="0" w:space="0" w:color="auto"/>
          </w:divBdr>
        </w:div>
        <w:div w:id="1016425286">
          <w:marLeft w:val="0"/>
          <w:marRight w:val="0"/>
          <w:marTop w:val="0"/>
          <w:marBottom w:val="0"/>
          <w:divBdr>
            <w:top w:val="none" w:sz="0" w:space="0" w:color="auto"/>
            <w:left w:val="none" w:sz="0" w:space="0" w:color="auto"/>
            <w:bottom w:val="none" w:sz="0" w:space="0" w:color="auto"/>
            <w:right w:val="none" w:sz="0" w:space="0" w:color="auto"/>
          </w:divBdr>
        </w:div>
        <w:div w:id="1065378543">
          <w:marLeft w:val="0"/>
          <w:marRight w:val="0"/>
          <w:marTop w:val="0"/>
          <w:marBottom w:val="0"/>
          <w:divBdr>
            <w:top w:val="none" w:sz="0" w:space="0" w:color="auto"/>
            <w:left w:val="none" w:sz="0" w:space="0" w:color="auto"/>
            <w:bottom w:val="none" w:sz="0" w:space="0" w:color="auto"/>
            <w:right w:val="none" w:sz="0" w:space="0" w:color="auto"/>
          </w:divBdr>
        </w:div>
        <w:div w:id="1162356641">
          <w:marLeft w:val="0"/>
          <w:marRight w:val="0"/>
          <w:marTop w:val="0"/>
          <w:marBottom w:val="0"/>
          <w:divBdr>
            <w:top w:val="none" w:sz="0" w:space="0" w:color="auto"/>
            <w:left w:val="none" w:sz="0" w:space="0" w:color="auto"/>
            <w:bottom w:val="none" w:sz="0" w:space="0" w:color="auto"/>
            <w:right w:val="none" w:sz="0" w:space="0" w:color="auto"/>
          </w:divBdr>
        </w:div>
        <w:div w:id="1204749828">
          <w:marLeft w:val="0"/>
          <w:marRight w:val="0"/>
          <w:marTop w:val="0"/>
          <w:marBottom w:val="0"/>
          <w:divBdr>
            <w:top w:val="none" w:sz="0" w:space="0" w:color="auto"/>
            <w:left w:val="none" w:sz="0" w:space="0" w:color="auto"/>
            <w:bottom w:val="none" w:sz="0" w:space="0" w:color="auto"/>
            <w:right w:val="none" w:sz="0" w:space="0" w:color="auto"/>
          </w:divBdr>
        </w:div>
        <w:div w:id="1248542558">
          <w:marLeft w:val="0"/>
          <w:marRight w:val="0"/>
          <w:marTop w:val="0"/>
          <w:marBottom w:val="0"/>
          <w:divBdr>
            <w:top w:val="none" w:sz="0" w:space="0" w:color="auto"/>
            <w:left w:val="none" w:sz="0" w:space="0" w:color="auto"/>
            <w:bottom w:val="none" w:sz="0" w:space="0" w:color="auto"/>
            <w:right w:val="none" w:sz="0" w:space="0" w:color="auto"/>
          </w:divBdr>
        </w:div>
        <w:div w:id="1300721339">
          <w:marLeft w:val="0"/>
          <w:marRight w:val="0"/>
          <w:marTop w:val="0"/>
          <w:marBottom w:val="0"/>
          <w:divBdr>
            <w:top w:val="none" w:sz="0" w:space="0" w:color="auto"/>
            <w:left w:val="none" w:sz="0" w:space="0" w:color="auto"/>
            <w:bottom w:val="none" w:sz="0" w:space="0" w:color="auto"/>
            <w:right w:val="none" w:sz="0" w:space="0" w:color="auto"/>
          </w:divBdr>
        </w:div>
        <w:div w:id="1338310736">
          <w:marLeft w:val="0"/>
          <w:marRight w:val="0"/>
          <w:marTop w:val="0"/>
          <w:marBottom w:val="0"/>
          <w:divBdr>
            <w:top w:val="none" w:sz="0" w:space="0" w:color="auto"/>
            <w:left w:val="none" w:sz="0" w:space="0" w:color="auto"/>
            <w:bottom w:val="none" w:sz="0" w:space="0" w:color="auto"/>
            <w:right w:val="none" w:sz="0" w:space="0" w:color="auto"/>
          </w:divBdr>
        </w:div>
        <w:div w:id="1351487699">
          <w:marLeft w:val="0"/>
          <w:marRight w:val="0"/>
          <w:marTop w:val="0"/>
          <w:marBottom w:val="0"/>
          <w:divBdr>
            <w:top w:val="none" w:sz="0" w:space="0" w:color="auto"/>
            <w:left w:val="none" w:sz="0" w:space="0" w:color="auto"/>
            <w:bottom w:val="none" w:sz="0" w:space="0" w:color="auto"/>
            <w:right w:val="none" w:sz="0" w:space="0" w:color="auto"/>
          </w:divBdr>
        </w:div>
        <w:div w:id="1400593085">
          <w:marLeft w:val="0"/>
          <w:marRight w:val="0"/>
          <w:marTop w:val="0"/>
          <w:marBottom w:val="0"/>
          <w:divBdr>
            <w:top w:val="none" w:sz="0" w:space="0" w:color="auto"/>
            <w:left w:val="none" w:sz="0" w:space="0" w:color="auto"/>
            <w:bottom w:val="none" w:sz="0" w:space="0" w:color="auto"/>
            <w:right w:val="none" w:sz="0" w:space="0" w:color="auto"/>
          </w:divBdr>
        </w:div>
        <w:div w:id="1449623109">
          <w:marLeft w:val="0"/>
          <w:marRight w:val="0"/>
          <w:marTop w:val="0"/>
          <w:marBottom w:val="0"/>
          <w:divBdr>
            <w:top w:val="none" w:sz="0" w:space="0" w:color="auto"/>
            <w:left w:val="none" w:sz="0" w:space="0" w:color="auto"/>
            <w:bottom w:val="none" w:sz="0" w:space="0" w:color="auto"/>
            <w:right w:val="none" w:sz="0" w:space="0" w:color="auto"/>
          </w:divBdr>
        </w:div>
        <w:div w:id="1537422025">
          <w:marLeft w:val="0"/>
          <w:marRight w:val="0"/>
          <w:marTop w:val="0"/>
          <w:marBottom w:val="0"/>
          <w:divBdr>
            <w:top w:val="none" w:sz="0" w:space="0" w:color="auto"/>
            <w:left w:val="none" w:sz="0" w:space="0" w:color="auto"/>
            <w:bottom w:val="none" w:sz="0" w:space="0" w:color="auto"/>
            <w:right w:val="none" w:sz="0" w:space="0" w:color="auto"/>
          </w:divBdr>
        </w:div>
        <w:div w:id="1688093164">
          <w:marLeft w:val="0"/>
          <w:marRight w:val="0"/>
          <w:marTop w:val="0"/>
          <w:marBottom w:val="0"/>
          <w:divBdr>
            <w:top w:val="none" w:sz="0" w:space="0" w:color="auto"/>
            <w:left w:val="none" w:sz="0" w:space="0" w:color="auto"/>
            <w:bottom w:val="none" w:sz="0" w:space="0" w:color="auto"/>
            <w:right w:val="none" w:sz="0" w:space="0" w:color="auto"/>
          </w:divBdr>
        </w:div>
        <w:div w:id="1723822556">
          <w:marLeft w:val="0"/>
          <w:marRight w:val="0"/>
          <w:marTop w:val="0"/>
          <w:marBottom w:val="0"/>
          <w:divBdr>
            <w:top w:val="none" w:sz="0" w:space="0" w:color="auto"/>
            <w:left w:val="none" w:sz="0" w:space="0" w:color="auto"/>
            <w:bottom w:val="none" w:sz="0" w:space="0" w:color="auto"/>
            <w:right w:val="none" w:sz="0" w:space="0" w:color="auto"/>
          </w:divBdr>
        </w:div>
        <w:div w:id="1766419439">
          <w:marLeft w:val="0"/>
          <w:marRight w:val="0"/>
          <w:marTop w:val="0"/>
          <w:marBottom w:val="0"/>
          <w:divBdr>
            <w:top w:val="none" w:sz="0" w:space="0" w:color="auto"/>
            <w:left w:val="none" w:sz="0" w:space="0" w:color="auto"/>
            <w:bottom w:val="none" w:sz="0" w:space="0" w:color="auto"/>
            <w:right w:val="none" w:sz="0" w:space="0" w:color="auto"/>
          </w:divBdr>
        </w:div>
        <w:div w:id="1767965785">
          <w:marLeft w:val="0"/>
          <w:marRight w:val="0"/>
          <w:marTop w:val="0"/>
          <w:marBottom w:val="0"/>
          <w:divBdr>
            <w:top w:val="none" w:sz="0" w:space="0" w:color="auto"/>
            <w:left w:val="none" w:sz="0" w:space="0" w:color="auto"/>
            <w:bottom w:val="none" w:sz="0" w:space="0" w:color="auto"/>
            <w:right w:val="none" w:sz="0" w:space="0" w:color="auto"/>
          </w:divBdr>
        </w:div>
        <w:div w:id="1834645285">
          <w:marLeft w:val="0"/>
          <w:marRight w:val="0"/>
          <w:marTop w:val="0"/>
          <w:marBottom w:val="0"/>
          <w:divBdr>
            <w:top w:val="none" w:sz="0" w:space="0" w:color="auto"/>
            <w:left w:val="none" w:sz="0" w:space="0" w:color="auto"/>
            <w:bottom w:val="none" w:sz="0" w:space="0" w:color="auto"/>
            <w:right w:val="none" w:sz="0" w:space="0" w:color="auto"/>
          </w:divBdr>
        </w:div>
        <w:div w:id="1837452085">
          <w:marLeft w:val="0"/>
          <w:marRight w:val="0"/>
          <w:marTop w:val="0"/>
          <w:marBottom w:val="0"/>
          <w:divBdr>
            <w:top w:val="none" w:sz="0" w:space="0" w:color="auto"/>
            <w:left w:val="none" w:sz="0" w:space="0" w:color="auto"/>
            <w:bottom w:val="none" w:sz="0" w:space="0" w:color="auto"/>
            <w:right w:val="none" w:sz="0" w:space="0" w:color="auto"/>
          </w:divBdr>
        </w:div>
        <w:div w:id="1864709069">
          <w:marLeft w:val="0"/>
          <w:marRight w:val="0"/>
          <w:marTop w:val="0"/>
          <w:marBottom w:val="0"/>
          <w:divBdr>
            <w:top w:val="none" w:sz="0" w:space="0" w:color="auto"/>
            <w:left w:val="none" w:sz="0" w:space="0" w:color="auto"/>
            <w:bottom w:val="none" w:sz="0" w:space="0" w:color="auto"/>
            <w:right w:val="none" w:sz="0" w:space="0" w:color="auto"/>
          </w:divBdr>
        </w:div>
        <w:div w:id="1876237939">
          <w:marLeft w:val="0"/>
          <w:marRight w:val="0"/>
          <w:marTop w:val="0"/>
          <w:marBottom w:val="0"/>
          <w:divBdr>
            <w:top w:val="none" w:sz="0" w:space="0" w:color="auto"/>
            <w:left w:val="none" w:sz="0" w:space="0" w:color="auto"/>
            <w:bottom w:val="none" w:sz="0" w:space="0" w:color="auto"/>
            <w:right w:val="none" w:sz="0" w:space="0" w:color="auto"/>
          </w:divBdr>
        </w:div>
        <w:div w:id="1956906253">
          <w:marLeft w:val="0"/>
          <w:marRight w:val="0"/>
          <w:marTop w:val="0"/>
          <w:marBottom w:val="0"/>
          <w:divBdr>
            <w:top w:val="none" w:sz="0" w:space="0" w:color="auto"/>
            <w:left w:val="none" w:sz="0" w:space="0" w:color="auto"/>
            <w:bottom w:val="none" w:sz="0" w:space="0" w:color="auto"/>
            <w:right w:val="none" w:sz="0" w:space="0" w:color="auto"/>
          </w:divBdr>
        </w:div>
        <w:div w:id="1977686436">
          <w:marLeft w:val="0"/>
          <w:marRight w:val="0"/>
          <w:marTop w:val="0"/>
          <w:marBottom w:val="0"/>
          <w:divBdr>
            <w:top w:val="none" w:sz="0" w:space="0" w:color="auto"/>
            <w:left w:val="none" w:sz="0" w:space="0" w:color="auto"/>
            <w:bottom w:val="none" w:sz="0" w:space="0" w:color="auto"/>
            <w:right w:val="none" w:sz="0" w:space="0" w:color="auto"/>
          </w:divBdr>
        </w:div>
        <w:div w:id="1988898716">
          <w:marLeft w:val="0"/>
          <w:marRight w:val="0"/>
          <w:marTop w:val="0"/>
          <w:marBottom w:val="0"/>
          <w:divBdr>
            <w:top w:val="none" w:sz="0" w:space="0" w:color="auto"/>
            <w:left w:val="none" w:sz="0" w:space="0" w:color="auto"/>
            <w:bottom w:val="none" w:sz="0" w:space="0" w:color="auto"/>
            <w:right w:val="none" w:sz="0" w:space="0" w:color="auto"/>
          </w:divBdr>
        </w:div>
        <w:div w:id="2039312559">
          <w:marLeft w:val="0"/>
          <w:marRight w:val="0"/>
          <w:marTop w:val="0"/>
          <w:marBottom w:val="0"/>
          <w:divBdr>
            <w:top w:val="none" w:sz="0" w:space="0" w:color="auto"/>
            <w:left w:val="none" w:sz="0" w:space="0" w:color="auto"/>
            <w:bottom w:val="none" w:sz="0" w:space="0" w:color="auto"/>
            <w:right w:val="none" w:sz="0" w:space="0" w:color="auto"/>
          </w:divBdr>
        </w:div>
        <w:div w:id="2047292639">
          <w:marLeft w:val="0"/>
          <w:marRight w:val="0"/>
          <w:marTop w:val="0"/>
          <w:marBottom w:val="0"/>
          <w:divBdr>
            <w:top w:val="none" w:sz="0" w:space="0" w:color="auto"/>
            <w:left w:val="none" w:sz="0" w:space="0" w:color="auto"/>
            <w:bottom w:val="none" w:sz="0" w:space="0" w:color="auto"/>
            <w:right w:val="none" w:sz="0" w:space="0" w:color="auto"/>
          </w:divBdr>
        </w:div>
      </w:divsChild>
    </w:div>
    <w:div w:id="217055329">
      <w:bodyDiv w:val="1"/>
      <w:marLeft w:val="0"/>
      <w:marRight w:val="0"/>
      <w:marTop w:val="0"/>
      <w:marBottom w:val="0"/>
      <w:divBdr>
        <w:top w:val="none" w:sz="0" w:space="0" w:color="auto"/>
        <w:left w:val="none" w:sz="0" w:space="0" w:color="auto"/>
        <w:bottom w:val="none" w:sz="0" w:space="0" w:color="auto"/>
        <w:right w:val="none" w:sz="0" w:space="0" w:color="auto"/>
      </w:divBdr>
      <w:divsChild>
        <w:div w:id="851187686">
          <w:marLeft w:val="0"/>
          <w:marRight w:val="0"/>
          <w:marTop w:val="0"/>
          <w:marBottom w:val="0"/>
          <w:divBdr>
            <w:top w:val="none" w:sz="0" w:space="0" w:color="auto"/>
            <w:left w:val="none" w:sz="0" w:space="0" w:color="auto"/>
            <w:bottom w:val="none" w:sz="0" w:space="0" w:color="auto"/>
            <w:right w:val="none" w:sz="0" w:space="0" w:color="auto"/>
          </w:divBdr>
        </w:div>
        <w:div w:id="1181242539">
          <w:marLeft w:val="0"/>
          <w:marRight w:val="0"/>
          <w:marTop w:val="0"/>
          <w:marBottom w:val="0"/>
          <w:divBdr>
            <w:top w:val="none" w:sz="0" w:space="0" w:color="auto"/>
            <w:left w:val="none" w:sz="0" w:space="0" w:color="auto"/>
            <w:bottom w:val="none" w:sz="0" w:space="0" w:color="auto"/>
            <w:right w:val="none" w:sz="0" w:space="0" w:color="auto"/>
          </w:divBdr>
        </w:div>
        <w:div w:id="1563783727">
          <w:marLeft w:val="0"/>
          <w:marRight w:val="0"/>
          <w:marTop w:val="0"/>
          <w:marBottom w:val="0"/>
          <w:divBdr>
            <w:top w:val="none" w:sz="0" w:space="0" w:color="auto"/>
            <w:left w:val="none" w:sz="0" w:space="0" w:color="auto"/>
            <w:bottom w:val="none" w:sz="0" w:space="0" w:color="auto"/>
            <w:right w:val="none" w:sz="0" w:space="0" w:color="auto"/>
          </w:divBdr>
        </w:div>
      </w:divsChild>
    </w:div>
    <w:div w:id="367800876">
      <w:bodyDiv w:val="1"/>
      <w:marLeft w:val="0"/>
      <w:marRight w:val="0"/>
      <w:marTop w:val="0"/>
      <w:marBottom w:val="0"/>
      <w:divBdr>
        <w:top w:val="none" w:sz="0" w:space="0" w:color="auto"/>
        <w:left w:val="none" w:sz="0" w:space="0" w:color="auto"/>
        <w:bottom w:val="none" w:sz="0" w:space="0" w:color="auto"/>
        <w:right w:val="none" w:sz="0" w:space="0" w:color="auto"/>
      </w:divBdr>
      <w:divsChild>
        <w:div w:id="164519750">
          <w:marLeft w:val="0"/>
          <w:marRight w:val="0"/>
          <w:marTop w:val="0"/>
          <w:marBottom w:val="0"/>
          <w:divBdr>
            <w:top w:val="none" w:sz="0" w:space="0" w:color="auto"/>
            <w:left w:val="none" w:sz="0" w:space="0" w:color="auto"/>
            <w:bottom w:val="none" w:sz="0" w:space="0" w:color="auto"/>
            <w:right w:val="none" w:sz="0" w:space="0" w:color="auto"/>
          </w:divBdr>
        </w:div>
        <w:div w:id="1579098294">
          <w:marLeft w:val="0"/>
          <w:marRight w:val="0"/>
          <w:marTop w:val="0"/>
          <w:marBottom w:val="0"/>
          <w:divBdr>
            <w:top w:val="none" w:sz="0" w:space="0" w:color="auto"/>
            <w:left w:val="none" w:sz="0" w:space="0" w:color="auto"/>
            <w:bottom w:val="none" w:sz="0" w:space="0" w:color="auto"/>
            <w:right w:val="none" w:sz="0" w:space="0" w:color="auto"/>
          </w:divBdr>
        </w:div>
      </w:divsChild>
    </w:div>
    <w:div w:id="453405794">
      <w:bodyDiv w:val="1"/>
      <w:marLeft w:val="0"/>
      <w:marRight w:val="0"/>
      <w:marTop w:val="0"/>
      <w:marBottom w:val="0"/>
      <w:divBdr>
        <w:top w:val="none" w:sz="0" w:space="0" w:color="auto"/>
        <w:left w:val="none" w:sz="0" w:space="0" w:color="auto"/>
        <w:bottom w:val="none" w:sz="0" w:space="0" w:color="auto"/>
        <w:right w:val="none" w:sz="0" w:space="0" w:color="auto"/>
      </w:divBdr>
      <w:divsChild>
        <w:div w:id="515849931">
          <w:marLeft w:val="0"/>
          <w:marRight w:val="0"/>
          <w:marTop w:val="0"/>
          <w:marBottom w:val="0"/>
          <w:divBdr>
            <w:top w:val="none" w:sz="0" w:space="0" w:color="auto"/>
            <w:left w:val="none" w:sz="0" w:space="0" w:color="auto"/>
            <w:bottom w:val="none" w:sz="0" w:space="0" w:color="auto"/>
            <w:right w:val="none" w:sz="0" w:space="0" w:color="auto"/>
          </w:divBdr>
        </w:div>
        <w:div w:id="1004549123">
          <w:marLeft w:val="0"/>
          <w:marRight w:val="0"/>
          <w:marTop w:val="0"/>
          <w:marBottom w:val="0"/>
          <w:divBdr>
            <w:top w:val="none" w:sz="0" w:space="0" w:color="auto"/>
            <w:left w:val="none" w:sz="0" w:space="0" w:color="auto"/>
            <w:bottom w:val="none" w:sz="0" w:space="0" w:color="auto"/>
            <w:right w:val="none" w:sz="0" w:space="0" w:color="auto"/>
          </w:divBdr>
        </w:div>
        <w:div w:id="1862162510">
          <w:marLeft w:val="0"/>
          <w:marRight w:val="0"/>
          <w:marTop w:val="0"/>
          <w:marBottom w:val="0"/>
          <w:divBdr>
            <w:top w:val="none" w:sz="0" w:space="0" w:color="auto"/>
            <w:left w:val="none" w:sz="0" w:space="0" w:color="auto"/>
            <w:bottom w:val="none" w:sz="0" w:space="0" w:color="auto"/>
            <w:right w:val="none" w:sz="0" w:space="0" w:color="auto"/>
          </w:divBdr>
        </w:div>
        <w:div w:id="1872299315">
          <w:marLeft w:val="0"/>
          <w:marRight w:val="0"/>
          <w:marTop w:val="0"/>
          <w:marBottom w:val="0"/>
          <w:divBdr>
            <w:top w:val="none" w:sz="0" w:space="0" w:color="auto"/>
            <w:left w:val="none" w:sz="0" w:space="0" w:color="auto"/>
            <w:bottom w:val="none" w:sz="0" w:space="0" w:color="auto"/>
            <w:right w:val="none" w:sz="0" w:space="0" w:color="auto"/>
          </w:divBdr>
        </w:div>
        <w:div w:id="1876191904">
          <w:marLeft w:val="0"/>
          <w:marRight w:val="0"/>
          <w:marTop w:val="0"/>
          <w:marBottom w:val="0"/>
          <w:divBdr>
            <w:top w:val="none" w:sz="0" w:space="0" w:color="auto"/>
            <w:left w:val="none" w:sz="0" w:space="0" w:color="auto"/>
            <w:bottom w:val="none" w:sz="0" w:space="0" w:color="auto"/>
            <w:right w:val="none" w:sz="0" w:space="0" w:color="auto"/>
          </w:divBdr>
        </w:div>
        <w:div w:id="1968731439">
          <w:marLeft w:val="0"/>
          <w:marRight w:val="0"/>
          <w:marTop w:val="0"/>
          <w:marBottom w:val="0"/>
          <w:divBdr>
            <w:top w:val="none" w:sz="0" w:space="0" w:color="auto"/>
            <w:left w:val="none" w:sz="0" w:space="0" w:color="auto"/>
            <w:bottom w:val="none" w:sz="0" w:space="0" w:color="auto"/>
            <w:right w:val="none" w:sz="0" w:space="0" w:color="auto"/>
          </w:divBdr>
        </w:div>
      </w:divsChild>
    </w:div>
    <w:div w:id="455487795">
      <w:bodyDiv w:val="1"/>
      <w:marLeft w:val="0"/>
      <w:marRight w:val="0"/>
      <w:marTop w:val="0"/>
      <w:marBottom w:val="0"/>
      <w:divBdr>
        <w:top w:val="none" w:sz="0" w:space="0" w:color="auto"/>
        <w:left w:val="none" w:sz="0" w:space="0" w:color="auto"/>
        <w:bottom w:val="none" w:sz="0" w:space="0" w:color="auto"/>
        <w:right w:val="none" w:sz="0" w:space="0" w:color="auto"/>
      </w:divBdr>
      <w:divsChild>
        <w:div w:id="1051226638">
          <w:marLeft w:val="0"/>
          <w:marRight w:val="0"/>
          <w:marTop w:val="0"/>
          <w:marBottom w:val="0"/>
          <w:divBdr>
            <w:top w:val="none" w:sz="0" w:space="0" w:color="auto"/>
            <w:left w:val="none" w:sz="0" w:space="0" w:color="auto"/>
            <w:bottom w:val="none" w:sz="0" w:space="0" w:color="auto"/>
            <w:right w:val="none" w:sz="0" w:space="0" w:color="auto"/>
          </w:divBdr>
        </w:div>
        <w:div w:id="1488548901">
          <w:marLeft w:val="0"/>
          <w:marRight w:val="0"/>
          <w:marTop w:val="0"/>
          <w:marBottom w:val="0"/>
          <w:divBdr>
            <w:top w:val="none" w:sz="0" w:space="0" w:color="auto"/>
            <w:left w:val="none" w:sz="0" w:space="0" w:color="auto"/>
            <w:bottom w:val="none" w:sz="0" w:space="0" w:color="auto"/>
            <w:right w:val="none" w:sz="0" w:space="0" w:color="auto"/>
          </w:divBdr>
        </w:div>
        <w:div w:id="1652976641">
          <w:marLeft w:val="0"/>
          <w:marRight w:val="0"/>
          <w:marTop w:val="0"/>
          <w:marBottom w:val="0"/>
          <w:divBdr>
            <w:top w:val="none" w:sz="0" w:space="0" w:color="auto"/>
            <w:left w:val="none" w:sz="0" w:space="0" w:color="auto"/>
            <w:bottom w:val="none" w:sz="0" w:space="0" w:color="auto"/>
            <w:right w:val="none" w:sz="0" w:space="0" w:color="auto"/>
          </w:divBdr>
        </w:div>
        <w:div w:id="2022537386">
          <w:marLeft w:val="0"/>
          <w:marRight w:val="0"/>
          <w:marTop w:val="0"/>
          <w:marBottom w:val="0"/>
          <w:divBdr>
            <w:top w:val="none" w:sz="0" w:space="0" w:color="auto"/>
            <w:left w:val="none" w:sz="0" w:space="0" w:color="auto"/>
            <w:bottom w:val="none" w:sz="0" w:space="0" w:color="auto"/>
            <w:right w:val="none" w:sz="0" w:space="0" w:color="auto"/>
          </w:divBdr>
        </w:div>
      </w:divsChild>
    </w:div>
    <w:div w:id="486673454">
      <w:bodyDiv w:val="1"/>
      <w:marLeft w:val="0"/>
      <w:marRight w:val="0"/>
      <w:marTop w:val="0"/>
      <w:marBottom w:val="0"/>
      <w:divBdr>
        <w:top w:val="none" w:sz="0" w:space="0" w:color="auto"/>
        <w:left w:val="none" w:sz="0" w:space="0" w:color="auto"/>
        <w:bottom w:val="none" w:sz="0" w:space="0" w:color="auto"/>
        <w:right w:val="none" w:sz="0" w:space="0" w:color="auto"/>
      </w:divBdr>
      <w:divsChild>
        <w:div w:id="199366589">
          <w:marLeft w:val="0"/>
          <w:marRight w:val="0"/>
          <w:marTop w:val="0"/>
          <w:marBottom w:val="0"/>
          <w:divBdr>
            <w:top w:val="none" w:sz="0" w:space="0" w:color="auto"/>
            <w:left w:val="none" w:sz="0" w:space="0" w:color="auto"/>
            <w:bottom w:val="none" w:sz="0" w:space="0" w:color="auto"/>
            <w:right w:val="none" w:sz="0" w:space="0" w:color="auto"/>
          </w:divBdr>
        </w:div>
        <w:div w:id="216866536">
          <w:marLeft w:val="0"/>
          <w:marRight w:val="0"/>
          <w:marTop w:val="0"/>
          <w:marBottom w:val="0"/>
          <w:divBdr>
            <w:top w:val="none" w:sz="0" w:space="0" w:color="auto"/>
            <w:left w:val="none" w:sz="0" w:space="0" w:color="auto"/>
            <w:bottom w:val="none" w:sz="0" w:space="0" w:color="auto"/>
            <w:right w:val="none" w:sz="0" w:space="0" w:color="auto"/>
          </w:divBdr>
        </w:div>
        <w:div w:id="409356056">
          <w:marLeft w:val="0"/>
          <w:marRight w:val="0"/>
          <w:marTop w:val="0"/>
          <w:marBottom w:val="0"/>
          <w:divBdr>
            <w:top w:val="none" w:sz="0" w:space="0" w:color="auto"/>
            <w:left w:val="none" w:sz="0" w:space="0" w:color="auto"/>
            <w:bottom w:val="none" w:sz="0" w:space="0" w:color="auto"/>
            <w:right w:val="none" w:sz="0" w:space="0" w:color="auto"/>
          </w:divBdr>
        </w:div>
        <w:div w:id="590354239">
          <w:marLeft w:val="0"/>
          <w:marRight w:val="0"/>
          <w:marTop w:val="0"/>
          <w:marBottom w:val="0"/>
          <w:divBdr>
            <w:top w:val="none" w:sz="0" w:space="0" w:color="auto"/>
            <w:left w:val="none" w:sz="0" w:space="0" w:color="auto"/>
            <w:bottom w:val="none" w:sz="0" w:space="0" w:color="auto"/>
            <w:right w:val="none" w:sz="0" w:space="0" w:color="auto"/>
          </w:divBdr>
        </w:div>
        <w:div w:id="742877692">
          <w:marLeft w:val="0"/>
          <w:marRight w:val="0"/>
          <w:marTop w:val="0"/>
          <w:marBottom w:val="0"/>
          <w:divBdr>
            <w:top w:val="none" w:sz="0" w:space="0" w:color="auto"/>
            <w:left w:val="none" w:sz="0" w:space="0" w:color="auto"/>
            <w:bottom w:val="none" w:sz="0" w:space="0" w:color="auto"/>
            <w:right w:val="none" w:sz="0" w:space="0" w:color="auto"/>
          </w:divBdr>
        </w:div>
        <w:div w:id="801770569">
          <w:marLeft w:val="0"/>
          <w:marRight w:val="0"/>
          <w:marTop w:val="0"/>
          <w:marBottom w:val="0"/>
          <w:divBdr>
            <w:top w:val="none" w:sz="0" w:space="0" w:color="auto"/>
            <w:left w:val="none" w:sz="0" w:space="0" w:color="auto"/>
            <w:bottom w:val="none" w:sz="0" w:space="0" w:color="auto"/>
            <w:right w:val="none" w:sz="0" w:space="0" w:color="auto"/>
          </w:divBdr>
        </w:div>
        <w:div w:id="860388716">
          <w:marLeft w:val="0"/>
          <w:marRight w:val="0"/>
          <w:marTop w:val="0"/>
          <w:marBottom w:val="0"/>
          <w:divBdr>
            <w:top w:val="none" w:sz="0" w:space="0" w:color="auto"/>
            <w:left w:val="none" w:sz="0" w:space="0" w:color="auto"/>
            <w:bottom w:val="none" w:sz="0" w:space="0" w:color="auto"/>
            <w:right w:val="none" w:sz="0" w:space="0" w:color="auto"/>
          </w:divBdr>
        </w:div>
        <w:div w:id="895700280">
          <w:marLeft w:val="0"/>
          <w:marRight w:val="0"/>
          <w:marTop w:val="0"/>
          <w:marBottom w:val="0"/>
          <w:divBdr>
            <w:top w:val="none" w:sz="0" w:space="0" w:color="auto"/>
            <w:left w:val="none" w:sz="0" w:space="0" w:color="auto"/>
            <w:bottom w:val="none" w:sz="0" w:space="0" w:color="auto"/>
            <w:right w:val="none" w:sz="0" w:space="0" w:color="auto"/>
          </w:divBdr>
        </w:div>
        <w:div w:id="922420549">
          <w:marLeft w:val="0"/>
          <w:marRight w:val="0"/>
          <w:marTop w:val="0"/>
          <w:marBottom w:val="0"/>
          <w:divBdr>
            <w:top w:val="none" w:sz="0" w:space="0" w:color="auto"/>
            <w:left w:val="none" w:sz="0" w:space="0" w:color="auto"/>
            <w:bottom w:val="none" w:sz="0" w:space="0" w:color="auto"/>
            <w:right w:val="none" w:sz="0" w:space="0" w:color="auto"/>
          </w:divBdr>
        </w:div>
        <w:div w:id="1254700233">
          <w:marLeft w:val="0"/>
          <w:marRight w:val="0"/>
          <w:marTop w:val="0"/>
          <w:marBottom w:val="0"/>
          <w:divBdr>
            <w:top w:val="none" w:sz="0" w:space="0" w:color="auto"/>
            <w:left w:val="none" w:sz="0" w:space="0" w:color="auto"/>
            <w:bottom w:val="none" w:sz="0" w:space="0" w:color="auto"/>
            <w:right w:val="none" w:sz="0" w:space="0" w:color="auto"/>
          </w:divBdr>
        </w:div>
        <w:div w:id="1333407401">
          <w:marLeft w:val="0"/>
          <w:marRight w:val="0"/>
          <w:marTop w:val="0"/>
          <w:marBottom w:val="0"/>
          <w:divBdr>
            <w:top w:val="none" w:sz="0" w:space="0" w:color="auto"/>
            <w:left w:val="none" w:sz="0" w:space="0" w:color="auto"/>
            <w:bottom w:val="none" w:sz="0" w:space="0" w:color="auto"/>
            <w:right w:val="none" w:sz="0" w:space="0" w:color="auto"/>
          </w:divBdr>
        </w:div>
        <w:div w:id="1465268547">
          <w:marLeft w:val="0"/>
          <w:marRight w:val="0"/>
          <w:marTop w:val="0"/>
          <w:marBottom w:val="0"/>
          <w:divBdr>
            <w:top w:val="none" w:sz="0" w:space="0" w:color="auto"/>
            <w:left w:val="none" w:sz="0" w:space="0" w:color="auto"/>
            <w:bottom w:val="none" w:sz="0" w:space="0" w:color="auto"/>
            <w:right w:val="none" w:sz="0" w:space="0" w:color="auto"/>
          </w:divBdr>
        </w:div>
        <w:div w:id="1762146396">
          <w:marLeft w:val="0"/>
          <w:marRight w:val="0"/>
          <w:marTop w:val="0"/>
          <w:marBottom w:val="0"/>
          <w:divBdr>
            <w:top w:val="none" w:sz="0" w:space="0" w:color="auto"/>
            <w:left w:val="none" w:sz="0" w:space="0" w:color="auto"/>
            <w:bottom w:val="none" w:sz="0" w:space="0" w:color="auto"/>
            <w:right w:val="none" w:sz="0" w:space="0" w:color="auto"/>
          </w:divBdr>
        </w:div>
        <w:div w:id="1786734984">
          <w:marLeft w:val="0"/>
          <w:marRight w:val="0"/>
          <w:marTop w:val="0"/>
          <w:marBottom w:val="0"/>
          <w:divBdr>
            <w:top w:val="none" w:sz="0" w:space="0" w:color="auto"/>
            <w:left w:val="none" w:sz="0" w:space="0" w:color="auto"/>
            <w:bottom w:val="none" w:sz="0" w:space="0" w:color="auto"/>
            <w:right w:val="none" w:sz="0" w:space="0" w:color="auto"/>
          </w:divBdr>
        </w:div>
        <w:div w:id="1852641935">
          <w:marLeft w:val="0"/>
          <w:marRight w:val="0"/>
          <w:marTop w:val="0"/>
          <w:marBottom w:val="0"/>
          <w:divBdr>
            <w:top w:val="none" w:sz="0" w:space="0" w:color="auto"/>
            <w:left w:val="none" w:sz="0" w:space="0" w:color="auto"/>
            <w:bottom w:val="none" w:sz="0" w:space="0" w:color="auto"/>
            <w:right w:val="none" w:sz="0" w:space="0" w:color="auto"/>
          </w:divBdr>
        </w:div>
        <w:div w:id="2139832308">
          <w:marLeft w:val="0"/>
          <w:marRight w:val="0"/>
          <w:marTop w:val="0"/>
          <w:marBottom w:val="0"/>
          <w:divBdr>
            <w:top w:val="none" w:sz="0" w:space="0" w:color="auto"/>
            <w:left w:val="none" w:sz="0" w:space="0" w:color="auto"/>
            <w:bottom w:val="none" w:sz="0" w:space="0" w:color="auto"/>
            <w:right w:val="none" w:sz="0" w:space="0" w:color="auto"/>
          </w:divBdr>
        </w:div>
      </w:divsChild>
    </w:div>
    <w:div w:id="612441928">
      <w:bodyDiv w:val="1"/>
      <w:marLeft w:val="0"/>
      <w:marRight w:val="0"/>
      <w:marTop w:val="0"/>
      <w:marBottom w:val="0"/>
      <w:divBdr>
        <w:top w:val="none" w:sz="0" w:space="0" w:color="auto"/>
        <w:left w:val="none" w:sz="0" w:space="0" w:color="auto"/>
        <w:bottom w:val="none" w:sz="0" w:space="0" w:color="auto"/>
        <w:right w:val="none" w:sz="0" w:space="0" w:color="auto"/>
      </w:divBdr>
      <w:divsChild>
        <w:div w:id="515535991">
          <w:marLeft w:val="0"/>
          <w:marRight w:val="0"/>
          <w:marTop w:val="0"/>
          <w:marBottom w:val="0"/>
          <w:divBdr>
            <w:top w:val="none" w:sz="0" w:space="0" w:color="auto"/>
            <w:left w:val="none" w:sz="0" w:space="0" w:color="auto"/>
            <w:bottom w:val="none" w:sz="0" w:space="0" w:color="auto"/>
            <w:right w:val="none" w:sz="0" w:space="0" w:color="auto"/>
          </w:divBdr>
        </w:div>
        <w:div w:id="893277326">
          <w:marLeft w:val="0"/>
          <w:marRight w:val="0"/>
          <w:marTop w:val="0"/>
          <w:marBottom w:val="0"/>
          <w:divBdr>
            <w:top w:val="none" w:sz="0" w:space="0" w:color="auto"/>
            <w:left w:val="none" w:sz="0" w:space="0" w:color="auto"/>
            <w:bottom w:val="none" w:sz="0" w:space="0" w:color="auto"/>
            <w:right w:val="none" w:sz="0" w:space="0" w:color="auto"/>
          </w:divBdr>
        </w:div>
        <w:div w:id="1190606006">
          <w:marLeft w:val="0"/>
          <w:marRight w:val="0"/>
          <w:marTop w:val="0"/>
          <w:marBottom w:val="0"/>
          <w:divBdr>
            <w:top w:val="none" w:sz="0" w:space="0" w:color="auto"/>
            <w:left w:val="none" w:sz="0" w:space="0" w:color="auto"/>
            <w:bottom w:val="none" w:sz="0" w:space="0" w:color="auto"/>
            <w:right w:val="none" w:sz="0" w:space="0" w:color="auto"/>
          </w:divBdr>
        </w:div>
        <w:div w:id="1205948983">
          <w:marLeft w:val="0"/>
          <w:marRight w:val="0"/>
          <w:marTop w:val="0"/>
          <w:marBottom w:val="0"/>
          <w:divBdr>
            <w:top w:val="none" w:sz="0" w:space="0" w:color="auto"/>
            <w:left w:val="none" w:sz="0" w:space="0" w:color="auto"/>
            <w:bottom w:val="none" w:sz="0" w:space="0" w:color="auto"/>
            <w:right w:val="none" w:sz="0" w:space="0" w:color="auto"/>
          </w:divBdr>
        </w:div>
        <w:div w:id="1622834840">
          <w:marLeft w:val="0"/>
          <w:marRight w:val="0"/>
          <w:marTop w:val="0"/>
          <w:marBottom w:val="0"/>
          <w:divBdr>
            <w:top w:val="none" w:sz="0" w:space="0" w:color="auto"/>
            <w:left w:val="none" w:sz="0" w:space="0" w:color="auto"/>
            <w:bottom w:val="none" w:sz="0" w:space="0" w:color="auto"/>
            <w:right w:val="none" w:sz="0" w:space="0" w:color="auto"/>
          </w:divBdr>
        </w:div>
      </w:divsChild>
    </w:div>
    <w:div w:id="668144717">
      <w:bodyDiv w:val="1"/>
      <w:marLeft w:val="0"/>
      <w:marRight w:val="0"/>
      <w:marTop w:val="0"/>
      <w:marBottom w:val="0"/>
      <w:divBdr>
        <w:top w:val="none" w:sz="0" w:space="0" w:color="auto"/>
        <w:left w:val="none" w:sz="0" w:space="0" w:color="auto"/>
        <w:bottom w:val="none" w:sz="0" w:space="0" w:color="auto"/>
        <w:right w:val="none" w:sz="0" w:space="0" w:color="auto"/>
      </w:divBdr>
    </w:div>
    <w:div w:id="717124958">
      <w:bodyDiv w:val="1"/>
      <w:marLeft w:val="0"/>
      <w:marRight w:val="0"/>
      <w:marTop w:val="0"/>
      <w:marBottom w:val="0"/>
      <w:divBdr>
        <w:top w:val="none" w:sz="0" w:space="0" w:color="auto"/>
        <w:left w:val="none" w:sz="0" w:space="0" w:color="auto"/>
        <w:bottom w:val="none" w:sz="0" w:space="0" w:color="auto"/>
        <w:right w:val="none" w:sz="0" w:space="0" w:color="auto"/>
      </w:divBdr>
      <w:divsChild>
        <w:div w:id="145780294">
          <w:marLeft w:val="0"/>
          <w:marRight w:val="0"/>
          <w:marTop w:val="0"/>
          <w:marBottom w:val="0"/>
          <w:divBdr>
            <w:top w:val="none" w:sz="0" w:space="0" w:color="auto"/>
            <w:left w:val="none" w:sz="0" w:space="0" w:color="auto"/>
            <w:bottom w:val="none" w:sz="0" w:space="0" w:color="auto"/>
            <w:right w:val="none" w:sz="0" w:space="0" w:color="auto"/>
          </w:divBdr>
        </w:div>
        <w:div w:id="282230292">
          <w:marLeft w:val="0"/>
          <w:marRight w:val="0"/>
          <w:marTop w:val="0"/>
          <w:marBottom w:val="0"/>
          <w:divBdr>
            <w:top w:val="none" w:sz="0" w:space="0" w:color="auto"/>
            <w:left w:val="none" w:sz="0" w:space="0" w:color="auto"/>
            <w:bottom w:val="none" w:sz="0" w:space="0" w:color="auto"/>
            <w:right w:val="none" w:sz="0" w:space="0" w:color="auto"/>
          </w:divBdr>
        </w:div>
        <w:div w:id="782261583">
          <w:marLeft w:val="0"/>
          <w:marRight w:val="0"/>
          <w:marTop w:val="0"/>
          <w:marBottom w:val="0"/>
          <w:divBdr>
            <w:top w:val="none" w:sz="0" w:space="0" w:color="auto"/>
            <w:left w:val="none" w:sz="0" w:space="0" w:color="auto"/>
            <w:bottom w:val="none" w:sz="0" w:space="0" w:color="auto"/>
            <w:right w:val="none" w:sz="0" w:space="0" w:color="auto"/>
          </w:divBdr>
        </w:div>
        <w:div w:id="851455340">
          <w:marLeft w:val="0"/>
          <w:marRight w:val="0"/>
          <w:marTop w:val="0"/>
          <w:marBottom w:val="0"/>
          <w:divBdr>
            <w:top w:val="none" w:sz="0" w:space="0" w:color="auto"/>
            <w:left w:val="none" w:sz="0" w:space="0" w:color="auto"/>
            <w:bottom w:val="none" w:sz="0" w:space="0" w:color="auto"/>
            <w:right w:val="none" w:sz="0" w:space="0" w:color="auto"/>
          </w:divBdr>
        </w:div>
        <w:div w:id="1070539366">
          <w:marLeft w:val="0"/>
          <w:marRight w:val="0"/>
          <w:marTop w:val="0"/>
          <w:marBottom w:val="0"/>
          <w:divBdr>
            <w:top w:val="none" w:sz="0" w:space="0" w:color="auto"/>
            <w:left w:val="none" w:sz="0" w:space="0" w:color="auto"/>
            <w:bottom w:val="none" w:sz="0" w:space="0" w:color="auto"/>
            <w:right w:val="none" w:sz="0" w:space="0" w:color="auto"/>
          </w:divBdr>
        </w:div>
        <w:div w:id="1112675613">
          <w:marLeft w:val="0"/>
          <w:marRight w:val="0"/>
          <w:marTop w:val="0"/>
          <w:marBottom w:val="0"/>
          <w:divBdr>
            <w:top w:val="none" w:sz="0" w:space="0" w:color="auto"/>
            <w:left w:val="none" w:sz="0" w:space="0" w:color="auto"/>
            <w:bottom w:val="none" w:sz="0" w:space="0" w:color="auto"/>
            <w:right w:val="none" w:sz="0" w:space="0" w:color="auto"/>
          </w:divBdr>
        </w:div>
        <w:div w:id="1318993145">
          <w:marLeft w:val="0"/>
          <w:marRight w:val="0"/>
          <w:marTop w:val="0"/>
          <w:marBottom w:val="0"/>
          <w:divBdr>
            <w:top w:val="none" w:sz="0" w:space="0" w:color="auto"/>
            <w:left w:val="none" w:sz="0" w:space="0" w:color="auto"/>
            <w:bottom w:val="none" w:sz="0" w:space="0" w:color="auto"/>
            <w:right w:val="none" w:sz="0" w:space="0" w:color="auto"/>
          </w:divBdr>
        </w:div>
        <w:div w:id="1805348310">
          <w:marLeft w:val="0"/>
          <w:marRight w:val="0"/>
          <w:marTop w:val="0"/>
          <w:marBottom w:val="0"/>
          <w:divBdr>
            <w:top w:val="none" w:sz="0" w:space="0" w:color="auto"/>
            <w:left w:val="none" w:sz="0" w:space="0" w:color="auto"/>
            <w:bottom w:val="none" w:sz="0" w:space="0" w:color="auto"/>
            <w:right w:val="none" w:sz="0" w:space="0" w:color="auto"/>
          </w:divBdr>
        </w:div>
        <w:div w:id="1979264445">
          <w:marLeft w:val="0"/>
          <w:marRight w:val="0"/>
          <w:marTop w:val="0"/>
          <w:marBottom w:val="0"/>
          <w:divBdr>
            <w:top w:val="none" w:sz="0" w:space="0" w:color="auto"/>
            <w:left w:val="none" w:sz="0" w:space="0" w:color="auto"/>
            <w:bottom w:val="none" w:sz="0" w:space="0" w:color="auto"/>
            <w:right w:val="none" w:sz="0" w:space="0" w:color="auto"/>
          </w:divBdr>
        </w:div>
      </w:divsChild>
    </w:div>
    <w:div w:id="762142081">
      <w:bodyDiv w:val="1"/>
      <w:marLeft w:val="0"/>
      <w:marRight w:val="0"/>
      <w:marTop w:val="0"/>
      <w:marBottom w:val="0"/>
      <w:divBdr>
        <w:top w:val="none" w:sz="0" w:space="0" w:color="auto"/>
        <w:left w:val="none" w:sz="0" w:space="0" w:color="auto"/>
        <w:bottom w:val="none" w:sz="0" w:space="0" w:color="auto"/>
        <w:right w:val="none" w:sz="0" w:space="0" w:color="auto"/>
      </w:divBdr>
      <w:divsChild>
        <w:div w:id="65491265">
          <w:marLeft w:val="0"/>
          <w:marRight w:val="0"/>
          <w:marTop w:val="0"/>
          <w:marBottom w:val="0"/>
          <w:divBdr>
            <w:top w:val="none" w:sz="0" w:space="0" w:color="auto"/>
            <w:left w:val="none" w:sz="0" w:space="0" w:color="auto"/>
            <w:bottom w:val="none" w:sz="0" w:space="0" w:color="auto"/>
            <w:right w:val="none" w:sz="0" w:space="0" w:color="auto"/>
          </w:divBdr>
        </w:div>
        <w:div w:id="91782006">
          <w:marLeft w:val="0"/>
          <w:marRight w:val="0"/>
          <w:marTop w:val="0"/>
          <w:marBottom w:val="0"/>
          <w:divBdr>
            <w:top w:val="none" w:sz="0" w:space="0" w:color="auto"/>
            <w:left w:val="none" w:sz="0" w:space="0" w:color="auto"/>
            <w:bottom w:val="none" w:sz="0" w:space="0" w:color="auto"/>
            <w:right w:val="none" w:sz="0" w:space="0" w:color="auto"/>
          </w:divBdr>
        </w:div>
        <w:div w:id="113064235">
          <w:marLeft w:val="0"/>
          <w:marRight w:val="0"/>
          <w:marTop w:val="0"/>
          <w:marBottom w:val="0"/>
          <w:divBdr>
            <w:top w:val="none" w:sz="0" w:space="0" w:color="auto"/>
            <w:left w:val="none" w:sz="0" w:space="0" w:color="auto"/>
            <w:bottom w:val="none" w:sz="0" w:space="0" w:color="auto"/>
            <w:right w:val="none" w:sz="0" w:space="0" w:color="auto"/>
          </w:divBdr>
        </w:div>
        <w:div w:id="381488916">
          <w:marLeft w:val="0"/>
          <w:marRight w:val="0"/>
          <w:marTop w:val="0"/>
          <w:marBottom w:val="0"/>
          <w:divBdr>
            <w:top w:val="none" w:sz="0" w:space="0" w:color="auto"/>
            <w:left w:val="none" w:sz="0" w:space="0" w:color="auto"/>
            <w:bottom w:val="none" w:sz="0" w:space="0" w:color="auto"/>
            <w:right w:val="none" w:sz="0" w:space="0" w:color="auto"/>
          </w:divBdr>
        </w:div>
        <w:div w:id="393085417">
          <w:marLeft w:val="0"/>
          <w:marRight w:val="0"/>
          <w:marTop w:val="0"/>
          <w:marBottom w:val="0"/>
          <w:divBdr>
            <w:top w:val="none" w:sz="0" w:space="0" w:color="auto"/>
            <w:left w:val="none" w:sz="0" w:space="0" w:color="auto"/>
            <w:bottom w:val="none" w:sz="0" w:space="0" w:color="auto"/>
            <w:right w:val="none" w:sz="0" w:space="0" w:color="auto"/>
          </w:divBdr>
        </w:div>
        <w:div w:id="411582016">
          <w:marLeft w:val="0"/>
          <w:marRight w:val="0"/>
          <w:marTop w:val="0"/>
          <w:marBottom w:val="0"/>
          <w:divBdr>
            <w:top w:val="none" w:sz="0" w:space="0" w:color="auto"/>
            <w:left w:val="none" w:sz="0" w:space="0" w:color="auto"/>
            <w:bottom w:val="none" w:sz="0" w:space="0" w:color="auto"/>
            <w:right w:val="none" w:sz="0" w:space="0" w:color="auto"/>
          </w:divBdr>
          <w:divsChild>
            <w:div w:id="146211723">
              <w:marLeft w:val="0"/>
              <w:marRight w:val="0"/>
              <w:marTop w:val="0"/>
              <w:marBottom w:val="0"/>
              <w:divBdr>
                <w:top w:val="none" w:sz="0" w:space="0" w:color="auto"/>
                <w:left w:val="none" w:sz="0" w:space="0" w:color="auto"/>
                <w:bottom w:val="none" w:sz="0" w:space="0" w:color="auto"/>
                <w:right w:val="none" w:sz="0" w:space="0" w:color="auto"/>
              </w:divBdr>
            </w:div>
            <w:div w:id="957491757">
              <w:marLeft w:val="0"/>
              <w:marRight w:val="0"/>
              <w:marTop w:val="0"/>
              <w:marBottom w:val="0"/>
              <w:divBdr>
                <w:top w:val="none" w:sz="0" w:space="0" w:color="auto"/>
                <w:left w:val="none" w:sz="0" w:space="0" w:color="auto"/>
                <w:bottom w:val="none" w:sz="0" w:space="0" w:color="auto"/>
                <w:right w:val="none" w:sz="0" w:space="0" w:color="auto"/>
              </w:divBdr>
            </w:div>
            <w:div w:id="1827237509">
              <w:marLeft w:val="0"/>
              <w:marRight w:val="0"/>
              <w:marTop w:val="0"/>
              <w:marBottom w:val="0"/>
              <w:divBdr>
                <w:top w:val="none" w:sz="0" w:space="0" w:color="auto"/>
                <w:left w:val="none" w:sz="0" w:space="0" w:color="auto"/>
                <w:bottom w:val="none" w:sz="0" w:space="0" w:color="auto"/>
                <w:right w:val="none" w:sz="0" w:space="0" w:color="auto"/>
              </w:divBdr>
            </w:div>
            <w:div w:id="1875003400">
              <w:marLeft w:val="0"/>
              <w:marRight w:val="0"/>
              <w:marTop w:val="0"/>
              <w:marBottom w:val="0"/>
              <w:divBdr>
                <w:top w:val="none" w:sz="0" w:space="0" w:color="auto"/>
                <w:left w:val="none" w:sz="0" w:space="0" w:color="auto"/>
                <w:bottom w:val="none" w:sz="0" w:space="0" w:color="auto"/>
                <w:right w:val="none" w:sz="0" w:space="0" w:color="auto"/>
              </w:divBdr>
            </w:div>
            <w:div w:id="1879858362">
              <w:marLeft w:val="0"/>
              <w:marRight w:val="0"/>
              <w:marTop w:val="0"/>
              <w:marBottom w:val="0"/>
              <w:divBdr>
                <w:top w:val="none" w:sz="0" w:space="0" w:color="auto"/>
                <w:left w:val="none" w:sz="0" w:space="0" w:color="auto"/>
                <w:bottom w:val="none" w:sz="0" w:space="0" w:color="auto"/>
                <w:right w:val="none" w:sz="0" w:space="0" w:color="auto"/>
              </w:divBdr>
            </w:div>
          </w:divsChild>
        </w:div>
        <w:div w:id="585654784">
          <w:marLeft w:val="0"/>
          <w:marRight w:val="0"/>
          <w:marTop w:val="0"/>
          <w:marBottom w:val="0"/>
          <w:divBdr>
            <w:top w:val="none" w:sz="0" w:space="0" w:color="auto"/>
            <w:left w:val="none" w:sz="0" w:space="0" w:color="auto"/>
            <w:bottom w:val="none" w:sz="0" w:space="0" w:color="auto"/>
            <w:right w:val="none" w:sz="0" w:space="0" w:color="auto"/>
          </w:divBdr>
        </w:div>
        <w:div w:id="772556661">
          <w:marLeft w:val="0"/>
          <w:marRight w:val="0"/>
          <w:marTop w:val="0"/>
          <w:marBottom w:val="0"/>
          <w:divBdr>
            <w:top w:val="none" w:sz="0" w:space="0" w:color="auto"/>
            <w:left w:val="none" w:sz="0" w:space="0" w:color="auto"/>
            <w:bottom w:val="none" w:sz="0" w:space="0" w:color="auto"/>
            <w:right w:val="none" w:sz="0" w:space="0" w:color="auto"/>
          </w:divBdr>
        </w:div>
        <w:div w:id="802693140">
          <w:marLeft w:val="0"/>
          <w:marRight w:val="0"/>
          <w:marTop w:val="0"/>
          <w:marBottom w:val="0"/>
          <w:divBdr>
            <w:top w:val="none" w:sz="0" w:space="0" w:color="auto"/>
            <w:left w:val="none" w:sz="0" w:space="0" w:color="auto"/>
            <w:bottom w:val="none" w:sz="0" w:space="0" w:color="auto"/>
            <w:right w:val="none" w:sz="0" w:space="0" w:color="auto"/>
          </w:divBdr>
        </w:div>
        <w:div w:id="878472171">
          <w:marLeft w:val="0"/>
          <w:marRight w:val="0"/>
          <w:marTop w:val="0"/>
          <w:marBottom w:val="0"/>
          <w:divBdr>
            <w:top w:val="none" w:sz="0" w:space="0" w:color="auto"/>
            <w:left w:val="none" w:sz="0" w:space="0" w:color="auto"/>
            <w:bottom w:val="none" w:sz="0" w:space="0" w:color="auto"/>
            <w:right w:val="none" w:sz="0" w:space="0" w:color="auto"/>
          </w:divBdr>
        </w:div>
        <w:div w:id="916091790">
          <w:marLeft w:val="0"/>
          <w:marRight w:val="0"/>
          <w:marTop w:val="0"/>
          <w:marBottom w:val="0"/>
          <w:divBdr>
            <w:top w:val="none" w:sz="0" w:space="0" w:color="auto"/>
            <w:left w:val="none" w:sz="0" w:space="0" w:color="auto"/>
            <w:bottom w:val="none" w:sz="0" w:space="0" w:color="auto"/>
            <w:right w:val="none" w:sz="0" w:space="0" w:color="auto"/>
          </w:divBdr>
        </w:div>
        <w:div w:id="987588699">
          <w:marLeft w:val="0"/>
          <w:marRight w:val="0"/>
          <w:marTop w:val="0"/>
          <w:marBottom w:val="0"/>
          <w:divBdr>
            <w:top w:val="none" w:sz="0" w:space="0" w:color="auto"/>
            <w:left w:val="none" w:sz="0" w:space="0" w:color="auto"/>
            <w:bottom w:val="none" w:sz="0" w:space="0" w:color="auto"/>
            <w:right w:val="none" w:sz="0" w:space="0" w:color="auto"/>
          </w:divBdr>
        </w:div>
        <w:div w:id="1001467993">
          <w:marLeft w:val="0"/>
          <w:marRight w:val="0"/>
          <w:marTop w:val="0"/>
          <w:marBottom w:val="0"/>
          <w:divBdr>
            <w:top w:val="none" w:sz="0" w:space="0" w:color="auto"/>
            <w:left w:val="none" w:sz="0" w:space="0" w:color="auto"/>
            <w:bottom w:val="none" w:sz="0" w:space="0" w:color="auto"/>
            <w:right w:val="none" w:sz="0" w:space="0" w:color="auto"/>
          </w:divBdr>
        </w:div>
        <w:div w:id="1048918565">
          <w:marLeft w:val="0"/>
          <w:marRight w:val="0"/>
          <w:marTop w:val="0"/>
          <w:marBottom w:val="0"/>
          <w:divBdr>
            <w:top w:val="none" w:sz="0" w:space="0" w:color="auto"/>
            <w:left w:val="none" w:sz="0" w:space="0" w:color="auto"/>
            <w:bottom w:val="none" w:sz="0" w:space="0" w:color="auto"/>
            <w:right w:val="none" w:sz="0" w:space="0" w:color="auto"/>
          </w:divBdr>
        </w:div>
        <w:div w:id="1219826904">
          <w:marLeft w:val="0"/>
          <w:marRight w:val="0"/>
          <w:marTop w:val="0"/>
          <w:marBottom w:val="0"/>
          <w:divBdr>
            <w:top w:val="none" w:sz="0" w:space="0" w:color="auto"/>
            <w:left w:val="none" w:sz="0" w:space="0" w:color="auto"/>
            <w:bottom w:val="none" w:sz="0" w:space="0" w:color="auto"/>
            <w:right w:val="none" w:sz="0" w:space="0" w:color="auto"/>
          </w:divBdr>
        </w:div>
        <w:div w:id="1233926181">
          <w:marLeft w:val="0"/>
          <w:marRight w:val="0"/>
          <w:marTop w:val="0"/>
          <w:marBottom w:val="0"/>
          <w:divBdr>
            <w:top w:val="none" w:sz="0" w:space="0" w:color="auto"/>
            <w:left w:val="none" w:sz="0" w:space="0" w:color="auto"/>
            <w:bottom w:val="none" w:sz="0" w:space="0" w:color="auto"/>
            <w:right w:val="none" w:sz="0" w:space="0" w:color="auto"/>
          </w:divBdr>
        </w:div>
        <w:div w:id="1240796493">
          <w:marLeft w:val="0"/>
          <w:marRight w:val="0"/>
          <w:marTop w:val="0"/>
          <w:marBottom w:val="0"/>
          <w:divBdr>
            <w:top w:val="none" w:sz="0" w:space="0" w:color="auto"/>
            <w:left w:val="none" w:sz="0" w:space="0" w:color="auto"/>
            <w:bottom w:val="none" w:sz="0" w:space="0" w:color="auto"/>
            <w:right w:val="none" w:sz="0" w:space="0" w:color="auto"/>
          </w:divBdr>
        </w:div>
        <w:div w:id="1307860490">
          <w:marLeft w:val="0"/>
          <w:marRight w:val="0"/>
          <w:marTop w:val="0"/>
          <w:marBottom w:val="0"/>
          <w:divBdr>
            <w:top w:val="none" w:sz="0" w:space="0" w:color="auto"/>
            <w:left w:val="none" w:sz="0" w:space="0" w:color="auto"/>
            <w:bottom w:val="none" w:sz="0" w:space="0" w:color="auto"/>
            <w:right w:val="none" w:sz="0" w:space="0" w:color="auto"/>
          </w:divBdr>
        </w:div>
        <w:div w:id="1312370445">
          <w:marLeft w:val="0"/>
          <w:marRight w:val="0"/>
          <w:marTop w:val="0"/>
          <w:marBottom w:val="0"/>
          <w:divBdr>
            <w:top w:val="none" w:sz="0" w:space="0" w:color="auto"/>
            <w:left w:val="none" w:sz="0" w:space="0" w:color="auto"/>
            <w:bottom w:val="none" w:sz="0" w:space="0" w:color="auto"/>
            <w:right w:val="none" w:sz="0" w:space="0" w:color="auto"/>
          </w:divBdr>
        </w:div>
        <w:div w:id="1370182251">
          <w:marLeft w:val="0"/>
          <w:marRight w:val="0"/>
          <w:marTop w:val="0"/>
          <w:marBottom w:val="0"/>
          <w:divBdr>
            <w:top w:val="none" w:sz="0" w:space="0" w:color="auto"/>
            <w:left w:val="none" w:sz="0" w:space="0" w:color="auto"/>
            <w:bottom w:val="none" w:sz="0" w:space="0" w:color="auto"/>
            <w:right w:val="none" w:sz="0" w:space="0" w:color="auto"/>
          </w:divBdr>
        </w:div>
        <w:div w:id="1428890246">
          <w:marLeft w:val="0"/>
          <w:marRight w:val="0"/>
          <w:marTop w:val="0"/>
          <w:marBottom w:val="0"/>
          <w:divBdr>
            <w:top w:val="none" w:sz="0" w:space="0" w:color="auto"/>
            <w:left w:val="none" w:sz="0" w:space="0" w:color="auto"/>
            <w:bottom w:val="none" w:sz="0" w:space="0" w:color="auto"/>
            <w:right w:val="none" w:sz="0" w:space="0" w:color="auto"/>
          </w:divBdr>
        </w:div>
        <w:div w:id="1737631175">
          <w:marLeft w:val="0"/>
          <w:marRight w:val="0"/>
          <w:marTop w:val="0"/>
          <w:marBottom w:val="0"/>
          <w:divBdr>
            <w:top w:val="none" w:sz="0" w:space="0" w:color="auto"/>
            <w:left w:val="none" w:sz="0" w:space="0" w:color="auto"/>
            <w:bottom w:val="none" w:sz="0" w:space="0" w:color="auto"/>
            <w:right w:val="none" w:sz="0" w:space="0" w:color="auto"/>
          </w:divBdr>
        </w:div>
        <w:div w:id="1853955181">
          <w:marLeft w:val="0"/>
          <w:marRight w:val="0"/>
          <w:marTop w:val="0"/>
          <w:marBottom w:val="0"/>
          <w:divBdr>
            <w:top w:val="none" w:sz="0" w:space="0" w:color="auto"/>
            <w:left w:val="none" w:sz="0" w:space="0" w:color="auto"/>
            <w:bottom w:val="none" w:sz="0" w:space="0" w:color="auto"/>
            <w:right w:val="none" w:sz="0" w:space="0" w:color="auto"/>
          </w:divBdr>
          <w:divsChild>
            <w:div w:id="98454305">
              <w:marLeft w:val="0"/>
              <w:marRight w:val="0"/>
              <w:marTop w:val="0"/>
              <w:marBottom w:val="0"/>
              <w:divBdr>
                <w:top w:val="none" w:sz="0" w:space="0" w:color="auto"/>
                <w:left w:val="none" w:sz="0" w:space="0" w:color="auto"/>
                <w:bottom w:val="none" w:sz="0" w:space="0" w:color="auto"/>
                <w:right w:val="none" w:sz="0" w:space="0" w:color="auto"/>
              </w:divBdr>
            </w:div>
            <w:div w:id="852844597">
              <w:marLeft w:val="0"/>
              <w:marRight w:val="0"/>
              <w:marTop w:val="0"/>
              <w:marBottom w:val="0"/>
              <w:divBdr>
                <w:top w:val="none" w:sz="0" w:space="0" w:color="auto"/>
                <w:left w:val="none" w:sz="0" w:space="0" w:color="auto"/>
                <w:bottom w:val="none" w:sz="0" w:space="0" w:color="auto"/>
                <w:right w:val="none" w:sz="0" w:space="0" w:color="auto"/>
              </w:divBdr>
            </w:div>
            <w:div w:id="1604146665">
              <w:marLeft w:val="0"/>
              <w:marRight w:val="0"/>
              <w:marTop w:val="0"/>
              <w:marBottom w:val="0"/>
              <w:divBdr>
                <w:top w:val="none" w:sz="0" w:space="0" w:color="auto"/>
                <w:left w:val="none" w:sz="0" w:space="0" w:color="auto"/>
                <w:bottom w:val="none" w:sz="0" w:space="0" w:color="auto"/>
                <w:right w:val="none" w:sz="0" w:space="0" w:color="auto"/>
              </w:divBdr>
            </w:div>
          </w:divsChild>
        </w:div>
        <w:div w:id="2064329339">
          <w:marLeft w:val="0"/>
          <w:marRight w:val="0"/>
          <w:marTop w:val="0"/>
          <w:marBottom w:val="0"/>
          <w:divBdr>
            <w:top w:val="none" w:sz="0" w:space="0" w:color="auto"/>
            <w:left w:val="none" w:sz="0" w:space="0" w:color="auto"/>
            <w:bottom w:val="none" w:sz="0" w:space="0" w:color="auto"/>
            <w:right w:val="none" w:sz="0" w:space="0" w:color="auto"/>
          </w:divBdr>
        </w:div>
      </w:divsChild>
    </w:div>
    <w:div w:id="775640291">
      <w:bodyDiv w:val="1"/>
      <w:marLeft w:val="0"/>
      <w:marRight w:val="0"/>
      <w:marTop w:val="0"/>
      <w:marBottom w:val="0"/>
      <w:divBdr>
        <w:top w:val="none" w:sz="0" w:space="0" w:color="auto"/>
        <w:left w:val="none" w:sz="0" w:space="0" w:color="auto"/>
        <w:bottom w:val="none" w:sz="0" w:space="0" w:color="auto"/>
        <w:right w:val="none" w:sz="0" w:space="0" w:color="auto"/>
      </w:divBdr>
    </w:div>
    <w:div w:id="935213186">
      <w:bodyDiv w:val="1"/>
      <w:marLeft w:val="0"/>
      <w:marRight w:val="0"/>
      <w:marTop w:val="0"/>
      <w:marBottom w:val="0"/>
      <w:divBdr>
        <w:top w:val="none" w:sz="0" w:space="0" w:color="auto"/>
        <w:left w:val="none" w:sz="0" w:space="0" w:color="auto"/>
        <w:bottom w:val="none" w:sz="0" w:space="0" w:color="auto"/>
        <w:right w:val="none" w:sz="0" w:space="0" w:color="auto"/>
      </w:divBdr>
      <w:divsChild>
        <w:div w:id="241718339">
          <w:marLeft w:val="0"/>
          <w:marRight w:val="0"/>
          <w:marTop w:val="0"/>
          <w:marBottom w:val="0"/>
          <w:divBdr>
            <w:top w:val="none" w:sz="0" w:space="0" w:color="auto"/>
            <w:left w:val="none" w:sz="0" w:space="0" w:color="auto"/>
            <w:bottom w:val="none" w:sz="0" w:space="0" w:color="auto"/>
            <w:right w:val="none" w:sz="0" w:space="0" w:color="auto"/>
          </w:divBdr>
        </w:div>
        <w:div w:id="664208697">
          <w:marLeft w:val="0"/>
          <w:marRight w:val="0"/>
          <w:marTop w:val="0"/>
          <w:marBottom w:val="0"/>
          <w:divBdr>
            <w:top w:val="none" w:sz="0" w:space="0" w:color="auto"/>
            <w:left w:val="none" w:sz="0" w:space="0" w:color="auto"/>
            <w:bottom w:val="none" w:sz="0" w:space="0" w:color="auto"/>
            <w:right w:val="none" w:sz="0" w:space="0" w:color="auto"/>
          </w:divBdr>
        </w:div>
        <w:div w:id="837691686">
          <w:marLeft w:val="0"/>
          <w:marRight w:val="0"/>
          <w:marTop w:val="0"/>
          <w:marBottom w:val="0"/>
          <w:divBdr>
            <w:top w:val="none" w:sz="0" w:space="0" w:color="auto"/>
            <w:left w:val="none" w:sz="0" w:space="0" w:color="auto"/>
            <w:bottom w:val="none" w:sz="0" w:space="0" w:color="auto"/>
            <w:right w:val="none" w:sz="0" w:space="0" w:color="auto"/>
          </w:divBdr>
          <w:divsChild>
            <w:div w:id="356925449">
              <w:marLeft w:val="0"/>
              <w:marRight w:val="0"/>
              <w:marTop w:val="0"/>
              <w:marBottom w:val="0"/>
              <w:divBdr>
                <w:top w:val="none" w:sz="0" w:space="0" w:color="auto"/>
                <w:left w:val="none" w:sz="0" w:space="0" w:color="auto"/>
                <w:bottom w:val="none" w:sz="0" w:space="0" w:color="auto"/>
                <w:right w:val="none" w:sz="0" w:space="0" w:color="auto"/>
              </w:divBdr>
            </w:div>
            <w:div w:id="611788181">
              <w:marLeft w:val="0"/>
              <w:marRight w:val="0"/>
              <w:marTop w:val="0"/>
              <w:marBottom w:val="0"/>
              <w:divBdr>
                <w:top w:val="none" w:sz="0" w:space="0" w:color="auto"/>
                <w:left w:val="none" w:sz="0" w:space="0" w:color="auto"/>
                <w:bottom w:val="none" w:sz="0" w:space="0" w:color="auto"/>
                <w:right w:val="none" w:sz="0" w:space="0" w:color="auto"/>
              </w:divBdr>
            </w:div>
            <w:div w:id="859970193">
              <w:marLeft w:val="0"/>
              <w:marRight w:val="0"/>
              <w:marTop w:val="0"/>
              <w:marBottom w:val="0"/>
              <w:divBdr>
                <w:top w:val="none" w:sz="0" w:space="0" w:color="auto"/>
                <w:left w:val="none" w:sz="0" w:space="0" w:color="auto"/>
                <w:bottom w:val="none" w:sz="0" w:space="0" w:color="auto"/>
                <w:right w:val="none" w:sz="0" w:space="0" w:color="auto"/>
              </w:divBdr>
            </w:div>
            <w:div w:id="1789007868">
              <w:marLeft w:val="0"/>
              <w:marRight w:val="0"/>
              <w:marTop w:val="0"/>
              <w:marBottom w:val="0"/>
              <w:divBdr>
                <w:top w:val="none" w:sz="0" w:space="0" w:color="auto"/>
                <w:left w:val="none" w:sz="0" w:space="0" w:color="auto"/>
                <w:bottom w:val="none" w:sz="0" w:space="0" w:color="auto"/>
                <w:right w:val="none" w:sz="0" w:space="0" w:color="auto"/>
              </w:divBdr>
            </w:div>
          </w:divsChild>
        </w:div>
        <w:div w:id="929968609">
          <w:marLeft w:val="0"/>
          <w:marRight w:val="0"/>
          <w:marTop w:val="0"/>
          <w:marBottom w:val="0"/>
          <w:divBdr>
            <w:top w:val="none" w:sz="0" w:space="0" w:color="auto"/>
            <w:left w:val="none" w:sz="0" w:space="0" w:color="auto"/>
            <w:bottom w:val="none" w:sz="0" w:space="0" w:color="auto"/>
            <w:right w:val="none" w:sz="0" w:space="0" w:color="auto"/>
          </w:divBdr>
        </w:div>
        <w:div w:id="976110110">
          <w:marLeft w:val="0"/>
          <w:marRight w:val="0"/>
          <w:marTop w:val="0"/>
          <w:marBottom w:val="0"/>
          <w:divBdr>
            <w:top w:val="none" w:sz="0" w:space="0" w:color="auto"/>
            <w:left w:val="none" w:sz="0" w:space="0" w:color="auto"/>
            <w:bottom w:val="none" w:sz="0" w:space="0" w:color="auto"/>
            <w:right w:val="none" w:sz="0" w:space="0" w:color="auto"/>
          </w:divBdr>
        </w:div>
        <w:div w:id="1496457733">
          <w:marLeft w:val="0"/>
          <w:marRight w:val="0"/>
          <w:marTop w:val="0"/>
          <w:marBottom w:val="0"/>
          <w:divBdr>
            <w:top w:val="none" w:sz="0" w:space="0" w:color="auto"/>
            <w:left w:val="none" w:sz="0" w:space="0" w:color="auto"/>
            <w:bottom w:val="none" w:sz="0" w:space="0" w:color="auto"/>
            <w:right w:val="none" w:sz="0" w:space="0" w:color="auto"/>
          </w:divBdr>
          <w:divsChild>
            <w:div w:id="114838047">
              <w:marLeft w:val="0"/>
              <w:marRight w:val="0"/>
              <w:marTop w:val="0"/>
              <w:marBottom w:val="0"/>
              <w:divBdr>
                <w:top w:val="none" w:sz="0" w:space="0" w:color="auto"/>
                <w:left w:val="none" w:sz="0" w:space="0" w:color="auto"/>
                <w:bottom w:val="none" w:sz="0" w:space="0" w:color="auto"/>
                <w:right w:val="none" w:sz="0" w:space="0" w:color="auto"/>
              </w:divBdr>
            </w:div>
            <w:div w:id="302076139">
              <w:marLeft w:val="0"/>
              <w:marRight w:val="0"/>
              <w:marTop w:val="0"/>
              <w:marBottom w:val="0"/>
              <w:divBdr>
                <w:top w:val="none" w:sz="0" w:space="0" w:color="auto"/>
                <w:left w:val="none" w:sz="0" w:space="0" w:color="auto"/>
                <w:bottom w:val="none" w:sz="0" w:space="0" w:color="auto"/>
                <w:right w:val="none" w:sz="0" w:space="0" w:color="auto"/>
              </w:divBdr>
            </w:div>
            <w:div w:id="468017426">
              <w:marLeft w:val="0"/>
              <w:marRight w:val="0"/>
              <w:marTop w:val="0"/>
              <w:marBottom w:val="0"/>
              <w:divBdr>
                <w:top w:val="none" w:sz="0" w:space="0" w:color="auto"/>
                <w:left w:val="none" w:sz="0" w:space="0" w:color="auto"/>
                <w:bottom w:val="none" w:sz="0" w:space="0" w:color="auto"/>
                <w:right w:val="none" w:sz="0" w:space="0" w:color="auto"/>
              </w:divBdr>
            </w:div>
            <w:div w:id="1219628567">
              <w:marLeft w:val="0"/>
              <w:marRight w:val="0"/>
              <w:marTop w:val="0"/>
              <w:marBottom w:val="0"/>
              <w:divBdr>
                <w:top w:val="none" w:sz="0" w:space="0" w:color="auto"/>
                <w:left w:val="none" w:sz="0" w:space="0" w:color="auto"/>
                <w:bottom w:val="none" w:sz="0" w:space="0" w:color="auto"/>
                <w:right w:val="none" w:sz="0" w:space="0" w:color="auto"/>
              </w:divBdr>
            </w:div>
            <w:div w:id="1716734374">
              <w:marLeft w:val="0"/>
              <w:marRight w:val="0"/>
              <w:marTop w:val="0"/>
              <w:marBottom w:val="0"/>
              <w:divBdr>
                <w:top w:val="none" w:sz="0" w:space="0" w:color="auto"/>
                <w:left w:val="none" w:sz="0" w:space="0" w:color="auto"/>
                <w:bottom w:val="none" w:sz="0" w:space="0" w:color="auto"/>
                <w:right w:val="none" w:sz="0" w:space="0" w:color="auto"/>
              </w:divBdr>
            </w:div>
          </w:divsChild>
        </w:div>
        <w:div w:id="1965383801">
          <w:marLeft w:val="0"/>
          <w:marRight w:val="0"/>
          <w:marTop w:val="0"/>
          <w:marBottom w:val="0"/>
          <w:divBdr>
            <w:top w:val="none" w:sz="0" w:space="0" w:color="auto"/>
            <w:left w:val="none" w:sz="0" w:space="0" w:color="auto"/>
            <w:bottom w:val="none" w:sz="0" w:space="0" w:color="auto"/>
            <w:right w:val="none" w:sz="0" w:space="0" w:color="auto"/>
          </w:divBdr>
        </w:div>
        <w:div w:id="2027712199">
          <w:marLeft w:val="0"/>
          <w:marRight w:val="0"/>
          <w:marTop w:val="0"/>
          <w:marBottom w:val="0"/>
          <w:divBdr>
            <w:top w:val="none" w:sz="0" w:space="0" w:color="auto"/>
            <w:left w:val="none" w:sz="0" w:space="0" w:color="auto"/>
            <w:bottom w:val="none" w:sz="0" w:space="0" w:color="auto"/>
            <w:right w:val="none" w:sz="0" w:space="0" w:color="auto"/>
          </w:divBdr>
        </w:div>
        <w:div w:id="2089184994">
          <w:marLeft w:val="0"/>
          <w:marRight w:val="0"/>
          <w:marTop w:val="0"/>
          <w:marBottom w:val="0"/>
          <w:divBdr>
            <w:top w:val="none" w:sz="0" w:space="0" w:color="auto"/>
            <w:left w:val="none" w:sz="0" w:space="0" w:color="auto"/>
            <w:bottom w:val="none" w:sz="0" w:space="0" w:color="auto"/>
            <w:right w:val="none" w:sz="0" w:space="0" w:color="auto"/>
          </w:divBdr>
          <w:divsChild>
            <w:div w:id="275724264">
              <w:marLeft w:val="0"/>
              <w:marRight w:val="0"/>
              <w:marTop w:val="0"/>
              <w:marBottom w:val="0"/>
              <w:divBdr>
                <w:top w:val="none" w:sz="0" w:space="0" w:color="auto"/>
                <w:left w:val="none" w:sz="0" w:space="0" w:color="auto"/>
                <w:bottom w:val="none" w:sz="0" w:space="0" w:color="auto"/>
                <w:right w:val="none" w:sz="0" w:space="0" w:color="auto"/>
              </w:divBdr>
            </w:div>
            <w:div w:id="123839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294075">
      <w:bodyDiv w:val="1"/>
      <w:marLeft w:val="0"/>
      <w:marRight w:val="0"/>
      <w:marTop w:val="0"/>
      <w:marBottom w:val="0"/>
      <w:divBdr>
        <w:top w:val="none" w:sz="0" w:space="0" w:color="auto"/>
        <w:left w:val="none" w:sz="0" w:space="0" w:color="auto"/>
        <w:bottom w:val="none" w:sz="0" w:space="0" w:color="auto"/>
        <w:right w:val="none" w:sz="0" w:space="0" w:color="auto"/>
      </w:divBdr>
      <w:divsChild>
        <w:div w:id="13459112">
          <w:marLeft w:val="0"/>
          <w:marRight w:val="0"/>
          <w:marTop w:val="0"/>
          <w:marBottom w:val="0"/>
          <w:divBdr>
            <w:top w:val="none" w:sz="0" w:space="0" w:color="auto"/>
            <w:left w:val="none" w:sz="0" w:space="0" w:color="auto"/>
            <w:bottom w:val="none" w:sz="0" w:space="0" w:color="auto"/>
            <w:right w:val="none" w:sz="0" w:space="0" w:color="auto"/>
          </w:divBdr>
        </w:div>
        <w:div w:id="33584238">
          <w:marLeft w:val="0"/>
          <w:marRight w:val="0"/>
          <w:marTop w:val="0"/>
          <w:marBottom w:val="0"/>
          <w:divBdr>
            <w:top w:val="none" w:sz="0" w:space="0" w:color="auto"/>
            <w:left w:val="none" w:sz="0" w:space="0" w:color="auto"/>
            <w:bottom w:val="none" w:sz="0" w:space="0" w:color="auto"/>
            <w:right w:val="none" w:sz="0" w:space="0" w:color="auto"/>
          </w:divBdr>
        </w:div>
        <w:div w:id="330449425">
          <w:marLeft w:val="0"/>
          <w:marRight w:val="0"/>
          <w:marTop w:val="0"/>
          <w:marBottom w:val="0"/>
          <w:divBdr>
            <w:top w:val="none" w:sz="0" w:space="0" w:color="auto"/>
            <w:left w:val="none" w:sz="0" w:space="0" w:color="auto"/>
            <w:bottom w:val="none" w:sz="0" w:space="0" w:color="auto"/>
            <w:right w:val="none" w:sz="0" w:space="0" w:color="auto"/>
          </w:divBdr>
        </w:div>
        <w:div w:id="417143033">
          <w:marLeft w:val="0"/>
          <w:marRight w:val="0"/>
          <w:marTop w:val="0"/>
          <w:marBottom w:val="0"/>
          <w:divBdr>
            <w:top w:val="none" w:sz="0" w:space="0" w:color="auto"/>
            <w:left w:val="none" w:sz="0" w:space="0" w:color="auto"/>
            <w:bottom w:val="none" w:sz="0" w:space="0" w:color="auto"/>
            <w:right w:val="none" w:sz="0" w:space="0" w:color="auto"/>
          </w:divBdr>
        </w:div>
        <w:div w:id="571426928">
          <w:marLeft w:val="0"/>
          <w:marRight w:val="0"/>
          <w:marTop w:val="0"/>
          <w:marBottom w:val="0"/>
          <w:divBdr>
            <w:top w:val="none" w:sz="0" w:space="0" w:color="auto"/>
            <w:left w:val="none" w:sz="0" w:space="0" w:color="auto"/>
            <w:bottom w:val="none" w:sz="0" w:space="0" w:color="auto"/>
            <w:right w:val="none" w:sz="0" w:space="0" w:color="auto"/>
          </w:divBdr>
        </w:div>
        <w:div w:id="863520441">
          <w:marLeft w:val="0"/>
          <w:marRight w:val="0"/>
          <w:marTop w:val="0"/>
          <w:marBottom w:val="0"/>
          <w:divBdr>
            <w:top w:val="none" w:sz="0" w:space="0" w:color="auto"/>
            <w:left w:val="none" w:sz="0" w:space="0" w:color="auto"/>
            <w:bottom w:val="none" w:sz="0" w:space="0" w:color="auto"/>
            <w:right w:val="none" w:sz="0" w:space="0" w:color="auto"/>
          </w:divBdr>
        </w:div>
        <w:div w:id="984360832">
          <w:marLeft w:val="0"/>
          <w:marRight w:val="0"/>
          <w:marTop w:val="0"/>
          <w:marBottom w:val="0"/>
          <w:divBdr>
            <w:top w:val="none" w:sz="0" w:space="0" w:color="auto"/>
            <w:left w:val="none" w:sz="0" w:space="0" w:color="auto"/>
            <w:bottom w:val="none" w:sz="0" w:space="0" w:color="auto"/>
            <w:right w:val="none" w:sz="0" w:space="0" w:color="auto"/>
          </w:divBdr>
        </w:div>
        <w:div w:id="1127311047">
          <w:marLeft w:val="0"/>
          <w:marRight w:val="0"/>
          <w:marTop w:val="0"/>
          <w:marBottom w:val="0"/>
          <w:divBdr>
            <w:top w:val="none" w:sz="0" w:space="0" w:color="auto"/>
            <w:left w:val="none" w:sz="0" w:space="0" w:color="auto"/>
            <w:bottom w:val="none" w:sz="0" w:space="0" w:color="auto"/>
            <w:right w:val="none" w:sz="0" w:space="0" w:color="auto"/>
          </w:divBdr>
        </w:div>
        <w:div w:id="1175069033">
          <w:marLeft w:val="0"/>
          <w:marRight w:val="0"/>
          <w:marTop w:val="0"/>
          <w:marBottom w:val="0"/>
          <w:divBdr>
            <w:top w:val="none" w:sz="0" w:space="0" w:color="auto"/>
            <w:left w:val="none" w:sz="0" w:space="0" w:color="auto"/>
            <w:bottom w:val="none" w:sz="0" w:space="0" w:color="auto"/>
            <w:right w:val="none" w:sz="0" w:space="0" w:color="auto"/>
          </w:divBdr>
        </w:div>
        <w:div w:id="1177236163">
          <w:marLeft w:val="0"/>
          <w:marRight w:val="0"/>
          <w:marTop w:val="0"/>
          <w:marBottom w:val="0"/>
          <w:divBdr>
            <w:top w:val="none" w:sz="0" w:space="0" w:color="auto"/>
            <w:left w:val="none" w:sz="0" w:space="0" w:color="auto"/>
            <w:bottom w:val="none" w:sz="0" w:space="0" w:color="auto"/>
            <w:right w:val="none" w:sz="0" w:space="0" w:color="auto"/>
          </w:divBdr>
        </w:div>
        <w:div w:id="1616791419">
          <w:marLeft w:val="0"/>
          <w:marRight w:val="0"/>
          <w:marTop w:val="0"/>
          <w:marBottom w:val="0"/>
          <w:divBdr>
            <w:top w:val="none" w:sz="0" w:space="0" w:color="auto"/>
            <w:left w:val="none" w:sz="0" w:space="0" w:color="auto"/>
            <w:bottom w:val="none" w:sz="0" w:space="0" w:color="auto"/>
            <w:right w:val="none" w:sz="0" w:space="0" w:color="auto"/>
          </w:divBdr>
        </w:div>
        <w:div w:id="1995913520">
          <w:marLeft w:val="0"/>
          <w:marRight w:val="0"/>
          <w:marTop w:val="0"/>
          <w:marBottom w:val="0"/>
          <w:divBdr>
            <w:top w:val="none" w:sz="0" w:space="0" w:color="auto"/>
            <w:left w:val="none" w:sz="0" w:space="0" w:color="auto"/>
            <w:bottom w:val="none" w:sz="0" w:space="0" w:color="auto"/>
            <w:right w:val="none" w:sz="0" w:space="0" w:color="auto"/>
          </w:divBdr>
        </w:div>
      </w:divsChild>
    </w:div>
    <w:div w:id="1059280610">
      <w:bodyDiv w:val="1"/>
      <w:marLeft w:val="0"/>
      <w:marRight w:val="0"/>
      <w:marTop w:val="0"/>
      <w:marBottom w:val="0"/>
      <w:divBdr>
        <w:top w:val="none" w:sz="0" w:space="0" w:color="auto"/>
        <w:left w:val="none" w:sz="0" w:space="0" w:color="auto"/>
        <w:bottom w:val="none" w:sz="0" w:space="0" w:color="auto"/>
        <w:right w:val="none" w:sz="0" w:space="0" w:color="auto"/>
      </w:divBdr>
      <w:divsChild>
        <w:div w:id="152336003">
          <w:marLeft w:val="0"/>
          <w:marRight w:val="0"/>
          <w:marTop w:val="0"/>
          <w:marBottom w:val="0"/>
          <w:divBdr>
            <w:top w:val="none" w:sz="0" w:space="0" w:color="auto"/>
            <w:left w:val="none" w:sz="0" w:space="0" w:color="auto"/>
            <w:bottom w:val="none" w:sz="0" w:space="0" w:color="auto"/>
            <w:right w:val="none" w:sz="0" w:space="0" w:color="auto"/>
          </w:divBdr>
        </w:div>
        <w:div w:id="411513619">
          <w:marLeft w:val="0"/>
          <w:marRight w:val="0"/>
          <w:marTop w:val="0"/>
          <w:marBottom w:val="0"/>
          <w:divBdr>
            <w:top w:val="none" w:sz="0" w:space="0" w:color="auto"/>
            <w:left w:val="none" w:sz="0" w:space="0" w:color="auto"/>
            <w:bottom w:val="none" w:sz="0" w:space="0" w:color="auto"/>
            <w:right w:val="none" w:sz="0" w:space="0" w:color="auto"/>
          </w:divBdr>
        </w:div>
        <w:div w:id="524293316">
          <w:marLeft w:val="0"/>
          <w:marRight w:val="0"/>
          <w:marTop w:val="0"/>
          <w:marBottom w:val="0"/>
          <w:divBdr>
            <w:top w:val="none" w:sz="0" w:space="0" w:color="auto"/>
            <w:left w:val="none" w:sz="0" w:space="0" w:color="auto"/>
            <w:bottom w:val="none" w:sz="0" w:space="0" w:color="auto"/>
            <w:right w:val="none" w:sz="0" w:space="0" w:color="auto"/>
          </w:divBdr>
        </w:div>
        <w:div w:id="2145343381">
          <w:marLeft w:val="0"/>
          <w:marRight w:val="0"/>
          <w:marTop w:val="0"/>
          <w:marBottom w:val="0"/>
          <w:divBdr>
            <w:top w:val="none" w:sz="0" w:space="0" w:color="auto"/>
            <w:left w:val="none" w:sz="0" w:space="0" w:color="auto"/>
            <w:bottom w:val="none" w:sz="0" w:space="0" w:color="auto"/>
            <w:right w:val="none" w:sz="0" w:space="0" w:color="auto"/>
          </w:divBdr>
        </w:div>
      </w:divsChild>
    </w:div>
    <w:div w:id="1061828476">
      <w:bodyDiv w:val="1"/>
      <w:marLeft w:val="0"/>
      <w:marRight w:val="0"/>
      <w:marTop w:val="0"/>
      <w:marBottom w:val="0"/>
      <w:divBdr>
        <w:top w:val="none" w:sz="0" w:space="0" w:color="auto"/>
        <w:left w:val="none" w:sz="0" w:space="0" w:color="auto"/>
        <w:bottom w:val="none" w:sz="0" w:space="0" w:color="auto"/>
        <w:right w:val="none" w:sz="0" w:space="0" w:color="auto"/>
      </w:divBdr>
      <w:divsChild>
        <w:div w:id="35279315">
          <w:marLeft w:val="0"/>
          <w:marRight w:val="0"/>
          <w:marTop w:val="0"/>
          <w:marBottom w:val="0"/>
          <w:divBdr>
            <w:top w:val="none" w:sz="0" w:space="0" w:color="auto"/>
            <w:left w:val="none" w:sz="0" w:space="0" w:color="auto"/>
            <w:bottom w:val="none" w:sz="0" w:space="0" w:color="auto"/>
            <w:right w:val="none" w:sz="0" w:space="0" w:color="auto"/>
          </w:divBdr>
          <w:divsChild>
            <w:div w:id="600839500">
              <w:marLeft w:val="0"/>
              <w:marRight w:val="0"/>
              <w:marTop w:val="0"/>
              <w:marBottom w:val="0"/>
              <w:divBdr>
                <w:top w:val="none" w:sz="0" w:space="0" w:color="auto"/>
                <w:left w:val="none" w:sz="0" w:space="0" w:color="auto"/>
                <w:bottom w:val="none" w:sz="0" w:space="0" w:color="auto"/>
                <w:right w:val="none" w:sz="0" w:space="0" w:color="auto"/>
              </w:divBdr>
            </w:div>
            <w:div w:id="2129466313">
              <w:marLeft w:val="0"/>
              <w:marRight w:val="0"/>
              <w:marTop w:val="0"/>
              <w:marBottom w:val="0"/>
              <w:divBdr>
                <w:top w:val="none" w:sz="0" w:space="0" w:color="auto"/>
                <w:left w:val="none" w:sz="0" w:space="0" w:color="auto"/>
                <w:bottom w:val="none" w:sz="0" w:space="0" w:color="auto"/>
                <w:right w:val="none" w:sz="0" w:space="0" w:color="auto"/>
              </w:divBdr>
            </w:div>
          </w:divsChild>
        </w:div>
        <w:div w:id="757336834">
          <w:marLeft w:val="0"/>
          <w:marRight w:val="0"/>
          <w:marTop w:val="0"/>
          <w:marBottom w:val="0"/>
          <w:divBdr>
            <w:top w:val="none" w:sz="0" w:space="0" w:color="auto"/>
            <w:left w:val="none" w:sz="0" w:space="0" w:color="auto"/>
            <w:bottom w:val="none" w:sz="0" w:space="0" w:color="auto"/>
            <w:right w:val="none" w:sz="0" w:space="0" w:color="auto"/>
          </w:divBdr>
        </w:div>
        <w:div w:id="801384850">
          <w:marLeft w:val="0"/>
          <w:marRight w:val="0"/>
          <w:marTop w:val="0"/>
          <w:marBottom w:val="0"/>
          <w:divBdr>
            <w:top w:val="none" w:sz="0" w:space="0" w:color="auto"/>
            <w:left w:val="none" w:sz="0" w:space="0" w:color="auto"/>
            <w:bottom w:val="none" w:sz="0" w:space="0" w:color="auto"/>
            <w:right w:val="none" w:sz="0" w:space="0" w:color="auto"/>
          </w:divBdr>
        </w:div>
        <w:div w:id="1021317059">
          <w:marLeft w:val="0"/>
          <w:marRight w:val="0"/>
          <w:marTop w:val="0"/>
          <w:marBottom w:val="0"/>
          <w:divBdr>
            <w:top w:val="none" w:sz="0" w:space="0" w:color="auto"/>
            <w:left w:val="none" w:sz="0" w:space="0" w:color="auto"/>
            <w:bottom w:val="none" w:sz="0" w:space="0" w:color="auto"/>
            <w:right w:val="none" w:sz="0" w:space="0" w:color="auto"/>
          </w:divBdr>
        </w:div>
        <w:div w:id="1418406183">
          <w:marLeft w:val="0"/>
          <w:marRight w:val="0"/>
          <w:marTop w:val="0"/>
          <w:marBottom w:val="0"/>
          <w:divBdr>
            <w:top w:val="none" w:sz="0" w:space="0" w:color="auto"/>
            <w:left w:val="none" w:sz="0" w:space="0" w:color="auto"/>
            <w:bottom w:val="none" w:sz="0" w:space="0" w:color="auto"/>
            <w:right w:val="none" w:sz="0" w:space="0" w:color="auto"/>
          </w:divBdr>
        </w:div>
        <w:div w:id="1505045209">
          <w:marLeft w:val="0"/>
          <w:marRight w:val="0"/>
          <w:marTop w:val="0"/>
          <w:marBottom w:val="0"/>
          <w:divBdr>
            <w:top w:val="none" w:sz="0" w:space="0" w:color="auto"/>
            <w:left w:val="none" w:sz="0" w:space="0" w:color="auto"/>
            <w:bottom w:val="none" w:sz="0" w:space="0" w:color="auto"/>
            <w:right w:val="none" w:sz="0" w:space="0" w:color="auto"/>
          </w:divBdr>
        </w:div>
        <w:div w:id="1592354849">
          <w:marLeft w:val="0"/>
          <w:marRight w:val="0"/>
          <w:marTop w:val="0"/>
          <w:marBottom w:val="0"/>
          <w:divBdr>
            <w:top w:val="none" w:sz="0" w:space="0" w:color="auto"/>
            <w:left w:val="none" w:sz="0" w:space="0" w:color="auto"/>
            <w:bottom w:val="none" w:sz="0" w:space="0" w:color="auto"/>
            <w:right w:val="none" w:sz="0" w:space="0" w:color="auto"/>
          </w:divBdr>
          <w:divsChild>
            <w:div w:id="349181943">
              <w:marLeft w:val="0"/>
              <w:marRight w:val="0"/>
              <w:marTop w:val="0"/>
              <w:marBottom w:val="0"/>
              <w:divBdr>
                <w:top w:val="none" w:sz="0" w:space="0" w:color="auto"/>
                <w:left w:val="none" w:sz="0" w:space="0" w:color="auto"/>
                <w:bottom w:val="none" w:sz="0" w:space="0" w:color="auto"/>
                <w:right w:val="none" w:sz="0" w:space="0" w:color="auto"/>
              </w:divBdr>
            </w:div>
            <w:div w:id="436872740">
              <w:marLeft w:val="0"/>
              <w:marRight w:val="0"/>
              <w:marTop w:val="0"/>
              <w:marBottom w:val="0"/>
              <w:divBdr>
                <w:top w:val="none" w:sz="0" w:space="0" w:color="auto"/>
                <w:left w:val="none" w:sz="0" w:space="0" w:color="auto"/>
                <w:bottom w:val="none" w:sz="0" w:space="0" w:color="auto"/>
                <w:right w:val="none" w:sz="0" w:space="0" w:color="auto"/>
              </w:divBdr>
            </w:div>
            <w:div w:id="978876299">
              <w:marLeft w:val="0"/>
              <w:marRight w:val="0"/>
              <w:marTop w:val="0"/>
              <w:marBottom w:val="0"/>
              <w:divBdr>
                <w:top w:val="none" w:sz="0" w:space="0" w:color="auto"/>
                <w:left w:val="none" w:sz="0" w:space="0" w:color="auto"/>
                <w:bottom w:val="none" w:sz="0" w:space="0" w:color="auto"/>
                <w:right w:val="none" w:sz="0" w:space="0" w:color="auto"/>
              </w:divBdr>
            </w:div>
            <w:div w:id="1171217542">
              <w:marLeft w:val="0"/>
              <w:marRight w:val="0"/>
              <w:marTop w:val="0"/>
              <w:marBottom w:val="0"/>
              <w:divBdr>
                <w:top w:val="none" w:sz="0" w:space="0" w:color="auto"/>
                <w:left w:val="none" w:sz="0" w:space="0" w:color="auto"/>
                <w:bottom w:val="none" w:sz="0" w:space="0" w:color="auto"/>
                <w:right w:val="none" w:sz="0" w:space="0" w:color="auto"/>
              </w:divBdr>
            </w:div>
            <w:div w:id="1635988569">
              <w:marLeft w:val="0"/>
              <w:marRight w:val="0"/>
              <w:marTop w:val="0"/>
              <w:marBottom w:val="0"/>
              <w:divBdr>
                <w:top w:val="none" w:sz="0" w:space="0" w:color="auto"/>
                <w:left w:val="none" w:sz="0" w:space="0" w:color="auto"/>
                <w:bottom w:val="none" w:sz="0" w:space="0" w:color="auto"/>
                <w:right w:val="none" w:sz="0" w:space="0" w:color="auto"/>
              </w:divBdr>
            </w:div>
          </w:divsChild>
        </w:div>
        <w:div w:id="1647004553">
          <w:marLeft w:val="0"/>
          <w:marRight w:val="0"/>
          <w:marTop w:val="0"/>
          <w:marBottom w:val="0"/>
          <w:divBdr>
            <w:top w:val="none" w:sz="0" w:space="0" w:color="auto"/>
            <w:left w:val="none" w:sz="0" w:space="0" w:color="auto"/>
            <w:bottom w:val="none" w:sz="0" w:space="0" w:color="auto"/>
            <w:right w:val="none" w:sz="0" w:space="0" w:color="auto"/>
          </w:divBdr>
        </w:div>
        <w:div w:id="1724018000">
          <w:marLeft w:val="0"/>
          <w:marRight w:val="0"/>
          <w:marTop w:val="0"/>
          <w:marBottom w:val="0"/>
          <w:divBdr>
            <w:top w:val="none" w:sz="0" w:space="0" w:color="auto"/>
            <w:left w:val="none" w:sz="0" w:space="0" w:color="auto"/>
            <w:bottom w:val="none" w:sz="0" w:space="0" w:color="auto"/>
            <w:right w:val="none" w:sz="0" w:space="0" w:color="auto"/>
          </w:divBdr>
        </w:div>
        <w:div w:id="1871531876">
          <w:marLeft w:val="0"/>
          <w:marRight w:val="0"/>
          <w:marTop w:val="0"/>
          <w:marBottom w:val="0"/>
          <w:divBdr>
            <w:top w:val="none" w:sz="0" w:space="0" w:color="auto"/>
            <w:left w:val="none" w:sz="0" w:space="0" w:color="auto"/>
            <w:bottom w:val="none" w:sz="0" w:space="0" w:color="auto"/>
            <w:right w:val="none" w:sz="0" w:space="0" w:color="auto"/>
          </w:divBdr>
        </w:div>
      </w:divsChild>
    </w:div>
    <w:div w:id="1095051946">
      <w:bodyDiv w:val="1"/>
      <w:marLeft w:val="0"/>
      <w:marRight w:val="0"/>
      <w:marTop w:val="0"/>
      <w:marBottom w:val="0"/>
      <w:divBdr>
        <w:top w:val="none" w:sz="0" w:space="0" w:color="auto"/>
        <w:left w:val="none" w:sz="0" w:space="0" w:color="auto"/>
        <w:bottom w:val="none" w:sz="0" w:space="0" w:color="auto"/>
        <w:right w:val="none" w:sz="0" w:space="0" w:color="auto"/>
      </w:divBdr>
      <w:divsChild>
        <w:div w:id="152569657">
          <w:marLeft w:val="0"/>
          <w:marRight w:val="0"/>
          <w:marTop w:val="0"/>
          <w:marBottom w:val="0"/>
          <w:divBdr>
            <w:top w:val="none" w:sz="0" w:space="0" w:color="auto"/>
            <w:left w:val="none" w:sz="0" w:space="0" w:color="auto"/>
            <w:bottom w:val="none" w:sz="0" w:space="0" w:color="auto"/>
            <w:right w:val="none" w:sz="0" w:space="0" w:color="auto"/>
          </w:divBdr>
          <w:divsChild>
            <w:div w:id="58670258">
              <w:marLeft w:val="0"/>
              <w:marRight w:val="0"/>
              <w:marTop w:val="0"/>
              <w:marBottom w:val="0"/>
              <w:divBdr>
                <w:top w:val="none" w:sz="0" w:space="0" w:color="auto"/>
                <w:left w:val="none" w:sz="0" w:space="0" w:color="auto"/>
                <w:bottom w:val="none" w:sz="0" w:space="0" w:color="auto"/>
                <w:right w:val="none" w:sz="0" w:space="0" w:color="auto"/>
              </w:divBdr>
            </w:div>
            <w:div w:id="653334017">
              <w:marLeft w:val="0"/>
              <w:marRight w:val="0"/>
              <w:marTop w:val="0"/>
              <w:marBottom w:val="0"/>
              <w:divBdr>
                <w:top w:val="none" w:sz="0" w:space="0" w:color="auto"/>
                <w:left w:val="none" w:sz="0" w:space="0" w:color="auto"/>
                <w:bottom w:val="none" w:sz="0" w:space="0" w:color="auto"/>
                <w:right w:val="none" w:sz="0" w:space="0" w:color="auto"/>
              </w:divBdr>
            </w:div>
            <w:div w:id="984436157">
              <w:marLeft w:val="0"/>
              <w:marRight w:val="0"/>
              <w:marTop w:val="0"/>
              <w:marBottom w:val="0"/>
              <w:divBdr>
                <w:top w:val="none" w:sz="0" w:space="0" w:color="auto"/>
                <w:left w:val="none" w:sz="0" w:space="0" w:color="auto"/>
                <w:bottom w:val="none" w:sz="0" w:space="0" w:color="auto"/>
                <w:right w:val="none" w:sz="0" w:space="0" w:color="auto"/>
              </w:divBdr>
            </w:div>
            <w:div w:id="1827938846">
              <w:marLeft w:val="0"/>
              <w:marRight w:val="0"/>
              <w:marTop w:val="0"/>
              <w:marBottom w:val="0"/>
              <w:divBdr>
                <w:top w:val="none" w:sz="0" w:space="0" w:color="auto"/>
                <w:left w:val="none" w:sz="0" w:space="0" w:color="auto"/>
                <w:bottom w:val="none" w:sz="0" w:space="0" w:color="auto"/>
                <w:right w:val="none" w:sz="0" w:space="0" w:color="auto"/>
              </w:divBdr>
            </w:div>
            <w:div w:id="1909262314">
              <w:marLeft w:val="0"/>
              <w:marRight w:val="0"/>
              <w:marTop w:val="0"/>
              <w:marBottom w:val="0"/>
              <w:divBdr>
                <w:top w:val="none" w:sz="0" w:space="0" w:color="auto"/>
                <w:left w:val="none" w:sz="0" w:space="0" w:color="auto"/>
                <w:bottom w:val="none" w:sz="0" w:space="0" w:color="auto"/>
                <w:right w:val="none" w:sz="0" w:space="0" w:color="auto"/>
              </w:divBdr>
            </w:div>
          </w:divsChild>
        </w:div>
        <w:div w:id="350960385">
          <w:marLeft w:val="0"/>
          <w:marRight w:val="0"/>
          <w:marTop w:val="0"/>
          <w:marBottom w:val="0"/>
          <w:divBdr>
            <w:top w:val="none" w:sz="0" w:space="0" w:color="auto"/>
            <w:left w:val="none" w:sz="0" w:space="0" w:color="auto"/>
            <w:bottom w:val="none" w:sz="0" w:space="0" w:color="auto"/>
            <w:right w:val="none" w:sz="0" w:space="0" w:color="auto"/>
          </w:divBdr>
          <w:divsChild>
            <w:div w:id="317272572">
              <w:marLeft w:val="0"/>
              <w:marRight w:val="0"/>
              <w:marTop w:val="0"/>
              <w:marBottom w:val="0"/>
              <w:divBdr>
                <w:top w:val="none" w:sz="0" w:space="0" w:color="auto"/>
                <w:left w:val="none" w:sz="0" w:space="0" w:color="auto"/>
                <w:bottom w:val="none" w:sz="0" w:space="0" w:color="auto"/>
                <w:right w:val="none" w:sz="0" w:space="0" w:color="auto"/>
              </w:divBdr>
            </w:div>
            <w:div w:id="460149606">
              <w:marLeft w:val="0"/>
              <w:marRight w:val="0"/>
              <w:marTop w:val="0"/>
              <w:marBottom w:val="0"/>
              <w:divBdr>
                <w:top w:val="none" w:sz="0" w:space="0" w:color="auto"/>
                <w:left w:val="none" w:sz="0" w:space="0" w:color="auto"/>
                <w:bottom w:val="none" w:sz="0" w:space="0" w:color="auto"/>
                <w:right w:val="none" w:sz="0" w:space="0" w:color="auto"/>
              </w:divBdr>
            </w:div>
            <w:div w:id="546602687">
              <w:marLeft w:val="0"/>
              <w:marRight w:val="0"/>
              <w:marTop w:val="0"/>
              <w:marBottom w:val="0"/>
              <w:divBdr>
                <w:top w:val="none" w:sz="0" w:space="0" w:color="auto"/>
                <w:left w:val="none" w:sz="0" w:space="0" w:color="auto"/>
                <w:bottom w:val="none" w:sz="0" w:space="0" w:color="auto"/>
                <w:right w:val="none" w:sz="0" w:space="0" w:color="auto"/>
              </w:divBdr>
            </w:div>
            <w:div w:id="1267889919">
              <w:marLeft w:val="0"/>
              <w:marRight w:val="0"/>
              <w:marTop w:val="0"/>
              <w:marBottom w:val="0"/>
              <w:divBdr>
                <w:top w:val="none" w:sz="0" w:space="0" w:color="auto"/>
                <w:left w:val="none" w:sz="0" w:space="0" w:color="auto"/>
                <w:bottom w:val="none" w:sz="0" w:space="0" w:color="auto"/>
                <w:right w:val="none" w:sz="0" w:space="0" w:color="auto"/>
              </w:divBdr>
            </w:div>
            <w:div w:id="1309869430">
              <w:marLeft w:val="0"/>
              <w:marRight w:val="0"/>
              <w:marTop w:val="0"/>
              <w:marBottom w:val="0"/>
              <w:divBdr>
                <w:top w:val="none" w:sz="0" w:space="0" w:color="auto"/>
                <w:left w:val="none" w:sz="0" w:space="0" w:color="auto"/>
                <w:bottom w:val="none" w:sz="0" w:space="0" w:color="auto"/>
                <w:right w:val="none" w:sz="0" w:space="0" w:color="auto"/>
              </w:divBdr>
            </w:div>
          </w:divsChild>
        </w:div>
        <w:div w:id="467358872">
          <w:marLeft w:val="0"/>
          <w:marRight w:val="0"/>
          <w:marTop w:val="0"/>
          <w:marBottom w:val="0"/>
          <w:divBdr>
            <w:top w:val="none" w:sz="0" w:space="0" w:color="auto"/>
            <w:left w:val="none" w:sz="0" w:space="0" w:color="auto"/>
            <w:bottom w:val="none" w:sz="0" w:space="0" w:color="auto"/>
            <w:right w:val="none" w:sz="0" w:space="0" w:color="auto"/>
          </w:divBdr>
          <w:divsChild>
            <w:div w:id="259412459">
              <w:marLeft w:val="0"/>
              <w:marRight w:val="0"/>
              <w:marTop w:val="0"/>
              <w:marBottom w:val="0"/>
              <w:divBdr>
                <w:top w:val="none" w:sz="0" w:space="0" w:color="auto"/>
                <w:left w:val="none" w:sz="0" w:space="0" w:color="auto"/>
                <w:bottom w:val="none" w:sz="0" w:space="0" w:color="auto"/>
                <w:right w:val="none" w:sz="0" w:space="0" w:color="auto"/>
              </w:divBdr>
            </w:div>
            <w:div w:id="1155999395">
              <w:marLeft w:val="0"/>
              <w:marRight w:val="0"/>
              <w:marTop w:val="0"/>
              <w:marBottom w:val="0"/>
              <w:divBdr>
                <w:top w:val="none" w:sz="0" w:space="0" w:color="auto"/>
                <w:left w:val="none" w:sz="0" w:space="0" w:color="auto"/>
                <w:bottom w:val="none" w:sz="0" w:space="0" w:color="auto"/>
                <w:right w:val="none" w:sz="0" w:space="0" w:color="auto"/>
              </w:divBdr>
            </w:div>
            <w:div w:id="1252198474">
              <w:marLeft w:val="0"/>
              <w:marRight w:val="0"/>
              <w:marTop w:val="0"/>
              <w:marBottom w:val="0"/>
              <w:divBdr>
                <w:top w:val="none" w:sz="0" w:space="0" w:color="auto"/>
                <w:left w:val="none" w:sz="0" w:space="0" w:color="auto"/>
                <w:bottom w:val="none" w:sz="0" w:space="0" w:color="auto"/>
                <w:right w:val="none" w:sz="0" w:space="0" w:color="auto"/>
              </w:divBdr>
            </w:div>
            <w:div w:id="1284774268">
              <w:marLeft w:val="0"/>
              <w:marRight w:val="0"/>
              <w:marTop w:val="0"/>
              <w:marBottom w:val="0"/>
              <w:divBdr>
                <w:top w:val="none" w:sz="0" w:space="0" w:color="auto"/>
                <w:left w:val="none" w:sz="0" w:space="0" w:color="auto"/>
                <w:bottom w:val="none" w:sz="0" w:space="0" w:color="auto"/>
                <w:right w:val="none" w:sz="0" w:space="0" w:color="auto"/>
              </w:divBdr>
            </w:div>
            <w:div w:id="1346594423">
              <w:marLeft w:val="0"/>
              <w:marRight w:val="0"/>
              <w:marTop w:val="0"/>
              <w:marBottom w:val="0"/>
              <w:divBdr>
                <w:top w:val="none" w:sz="0" w:space="0" w:color="auto"/>
                <w:left w:val="none" w:sz="0" w:space="0" w:color="auto"/>
                <w:bottom w:val="none" w:sz="0" w:space="0" w:color="auto"/>
                <w:right w:val="none" w:sz="0" w:space="0" w:color="auto"/>
              </w:divBdr>
            </w:div>
          </w:divsChild>
        </w:div>
        <w:div w:id="888690642">
          <w:marLeft w:val="0"/>
          <w:marRight w:val="0"/>
          <w:marTop w:val="0"/>
          <w:marBottom w:val="0"/>
          <w:divBdr>
            <w:top w:val="none" w:sz="0" w:space="0" w:color="auto"/>
            <w:left w:val="none" w:sz="0" w:space="0" w:color="auto"/>
            <w:bottom w:val="none" w:sz="0" w:space="0" w:color="auto"/>
            <w:right w:val="none" w:sz="0" w:space="0" w:color="auto"/>
          </w:divBdr>
          <w:divsChild>
            <w:div w:id="602153384">
              <w:marLeft w:val="0"/>
              <w:marRight w:val="0"/>
              <w:marTop w:val="0"/>
              <w:marBottom w:val="0"/>
              <w:divBdr>
                <w:top w:val="none" w:sz="0" w:space="0" w:color="auto"/>
                <w:left w:val="none" w:sz="0" w:space="0" w:color="auto"/>
                <w:bottom w:val="none" w:sz="0" w:space="0" w:color="auto"/>
                <w:right w:val="none" w:sz="0" w:space="0" w:color="auto"/>
              </w:divBdr>
            </w:div>
            <w:div w:id="1032535334">
              <w:marLeft w:val="0"/>
              <w:marRight w:val="0"/>
              <w:marTop w:val="0"/>
              <w:marBottom w:val="0"/>
              <w:divBdr>
                <w:top w:val="none" w:sz="0" w:space="0" w:color="auto"/>
                <w:left w:val="none" w:sz="0" w:space="0" w:color="auto"/>
                <w:bottom w:val="none" w:sz="0" w:space="0" w:color="auto"/>
                <w:right w:val="none" w:sz="0" w:space="0" w:color="auto"/>
              </w:divBdr>
            </w:div>
            <w:div w:id="1792476761">
              <w:marLeft w:val="0"/>
              <w:marRight w:val="0"/>
              <w:marTop w:val="0"/>
              <w:marBottom w:val="0"/>
              <w:divBdr>
                <w:top w:val="none" w:sz="0" w:space="0" w:color="auto"/>
                <w:left w:val="none" w:sz="0" w:space="0" w:color="auto"/>
                <w:bottom w:val="none" w:sz="0" w:space="0" w:color="auto"/>
                <w:right w:val="none" w:sz="0" w:space="0" w:color="auto"/>
              </w:divBdr>
            </w:div>
            <w:div w:id="2082867301">
              <w:marLeft w:val="0"/>
              <w:marRight w:val="0"/>
              <w:marTop w:val="0"/>
              <w:marBottom w:val="0"/>
              <w:divBdr>
                <w:top w:val="none" w:sz="0" w:space="0" w:color="auto"/>
                <w:left w:val="none" w:sz="0" w:space="0" w:color="auto"/>
                <w:bottom w:val="none" w:sz="0" w:space="0" w:color="auto"/>
                <w:right w:val="none" w:sz="0" w:space="0" w:color="auto"/>
              </w:divBdr>
            </w:div>
          </w:divsChild>
        </w:div>
        <w:div w:id="933132596">
          <w:marLeft w:val="0"/>
          <w:marRight w:val="0"/>
          <w:marTop w:val="0"/>
          <w:marBottom w:val="0"/>
          <w:divBdr>
            <w:top w:val="none" w:sz="0" w:space="0" w:color="auto"/>
            <w:left w:val="none" w:sz="0" w:space="0" w:color="auto"/>
            <w:bottom w:val="none" w:sz="0" w:space="0" w:color="auto"/>
            <w:right w:val="none" w:sz="0" w:space="0" w:color="auto"/>
          </w:divBdr>
        </w:div>
        <w:div w:id="1287852209">
          <w:marLeft w:val="0"/>
          <w:marRight w:val="0"/>
          <w:marTop w:val="0"/>
          <w:marBottom w:val="0"/>
          <w:divBdr>
            <w:top w:val="none" w:sz="0" w:space="0" w:color="auto"/>
            <w:left w:val="none" w:sz="0" w:space="0" w:color="auto"/>
            <w:bottom w:val="none" w:sz="0" w:space="0" w:color="auto"/>
            <w:right w:val="none" w:sz="0" w:space="0" w:color="auto"/>
          </w:divBdr>
        </w:div>
        <w:div w:id="1305501909">
          <w:marLeft w:val="0"/>
          <w:marRight w:val="0"/>
          <w:marTop w:val="0"/>
          <w:marBottom w:val="0"/>
          <w:divBdr>
            <w:top w:val="none" w:sz="0" w:space="0" w:color="auto"/>
            <w:left w:val="none" w:sz="0" w:space="0" w:color="auto"/>
            <w:bottom w:val="none" w:sz="0" w:space="0" w:color="auto"/>
            <w:right w:val="none" w:sz="0" w:space="0" w:color="auto"/>
          </w:divBdr>
          <w:divsChild>
            <w:div w:id="277377027">
              <w:marLeft w:val="0"/>
              <w:marRight w:val="0"/>
              <w:marTop w:val="0"/>
              <w:marBottom w:val="0"/>
              <w:divBdr>
                <w:top w:val="none" w:sz="0" w:space="0" w:color="auto"/>
                <w:left w:val="none" w:sz="0" w:space="0" w:color="auto"/>
                <w:bottom w:val="none" w:sz="0" w:space="0" w:color="auto"/>
                <w:right w:val="none" w:sz="0" w:space="0" w:color="auto"/>
              </w:divBdr>
            </w:div>
            <w:div w:id="900095318">
              <w:marLeft w:val="0"/>
              <w:marRight w:val="0"/>
              <w:marTop w:val="0"/>
              <w:marBottom w:val="0"/>
              <w:divBdr>
                <w:top w:val="none" w:sz="0" w:space="0" w:color="auto"/>
                <w:left w:val="none" w:sz="0" w:space="0" w:color="auto"/>
                <w:bottom w:val="none" w:sz="0" w:space="0" w:color="auto"/>
                <w:right w:val="none" w:sz="0" w:space="0" w:color="auto"/>
              </w:divBdr>
            </w:div>
            <w:div w:id="969670810">
              <w:marLeft w:val="0"/>
              <w:marRight w:val="0"/>
              <w:marTop w:val="0"/>
              <w:marBottom w:val="0"/>
              <w:divBdr>
                <w:top w:val="none" w:sz="0" w:space="0" w:color="auto"/>
                <w:left w:val="none" w:sz="0" w:space="0" w:color="auto"/>
                <w:bottom w:val="none" w:sz="0" w:space="0" w:color="auto"/>
                <w:right w:val="none" w:sz="0" w:space="0" w:color="auto"/>
              </w:divBdr>
            </w:div>
            <w:div w:id="1086805670">
              <w:marLeft w:val="0"/>
              <w:marRight w:val="0"/>
              <w:marTop w:val="0"/>
              <w:marBottom w:val="0"/>
              <w:divBdr>
                <w:top w:val="none" w:sz="0" w:space="0" w:color="auto"/>
                <w:left w:val="none" w:sz="0" w:space="0" w:color="auto"/>
                <w:bottom w:val="none" w:sz="0" w:space="0" w:color="auto"/>
                <w:right w:val="none" w:sz="0" w:space="0" w:color="auto"/>
              </w:divBdr>
            </w:div>
            <w:div w:id="1557744348">
              <w:marLeft w:val="0"/>
              <w:marRight w:val="0"/>
              <w:marTop w:val="0"/>
              <w:marBottom w:val="0"/>
              <w:divBdr>
                <w:top w:val="none" w:sz="0" w:space="0" w:color="auto"/>
                <w:left w:val="none" w:sz="0" w:space="0" w:color="auto"/>
                <w:bottom w:val="none" w:sz="0" w:space="0" w:color="auto"/>
                <w:right w:val="none" w:sz="0" w:space="0" w:color="auto"/>
              </w:divBdr>
            </w:div>
          </w:divsChild>
        </w:div>
        <w:div w:id="1322199815">
          <w:marLeft w:val="0"/>
          <w:marRight w:val="0"/>
          <w:marTop w:val="0"/>
          <w:marBottom w:val="0"/>
          <w:divBdr>
            <w:top w:val="none" w:sz="0" w:space="0" w:color="auto"/>
            <w:left w:val="none" w:sz="0" w:space="0" w:color="auto"/>
            <w:bottom w:val="none" w:sz="0" w:space="0" w:color="auto"/>
            <w:right w:val="none" w:sz="0" w:space="0" w:color="auto"/>
          </w:divBdr>
          <w:divsChild>
            <w:div w:id="111289073">
              <w:marLeft w:val="0"/>
              <w:marRight w:val="0"/>
              <w:marTop w:val="0"/>
              <w:marBottom w:val="0"/>
              <w:divBdr>
                <w:top w:val="none" w:sz="0" w:space="0" w:color="auto"/>
                <w:left w:val="none" w:sz="0" w:space="0" w:color="auto"/>
                <w:bottom w:val="none" w:sz="0" w:space="0" w:color="auto"/>
                <w:right w:val="none" w:sz="0" w:space="0" w:color="auto"/>
              </w:divBdr>
            </w:div>
            <w:div w:id="480387697">
              <w:marLeft w:val="0"/>
              <w:marRight w:val="0"/>
              <w:marTop w:val="0"/>
              <w:marBottom w:val="0"/>
              <w:divBdr>
                <w:top w:val="none" w:sz="0" w:space="0" w:color="auto"/>
                <w:left w:val="none" w:sz="0" w:space="0" w:color="auto"/>
                <w:bottom w:val="none" w:sz="0" w:space="0" w:color="auto"/>
                <w:right w:val="none" w:sz="0" w:space="0" w:color="auto"/>
              </w:divBdr>
            </w:div>
            <w:div w:id="1250042547">
              <w:marLeft w:val="0"/>
              <w:marRight w:val="0"/>
              <w:marTop w:val="0"/>
              <w:marBottom w:val="0"/>
              <w:divBdr>
                <w:top w:val="none" w:sz="0" w:space="0" w:color="auto"/>
                <w:left w:val="none" w:sz="0" w:space="0" w:color="auto"/>
                <w:bottom w:val="none" w:sz="0" w:space="0" w:color="auto"/>
                <w:right w:val="none" w:sz="0" w:space="0" w:color="auto"/>
              </w:divBdr>
            </w:div>
            <w:div w:id="1329750028">
              <w:marLeft w:val="0"/>
              <w:marRight w:val="0"/>
              <w:marTop w:val="0"/>
              <w:marBottom w:val="0"/>
              <w:divBdr>
                <w:top w:val="none" w:sz="0" w:space="0" w:color="auto"/>
                <w:left w:val="none" w:sz="0" w:space="0" w:color="auto"/>
                <w:bottom w:val="none" w:sz="0" w:space="0" w:color="auto"/>
                <w:right w:val="none" w:sz="0" w:space="0" w:color="auto"/>
              </w:divBdr>
            </w:div>
            <w:div w:id="1884052448">
              <w:marLeft w:val="0"/>
              <w:marRight w:val="0"/>
              <w:marTop w:val="0"/>
              <w:marBottom w:val="0"/>
              <w:divBdr>
                <w:top w:val="none" w:sz="0" w:space="0" w:color="auto"/>
                <w:left w:val="none" w:sz="0" w:space="0" w:color="auto"/>
                <w:bottom w:val="none" w:sz="0" w:space="0" w:color="auto"/>
                <w:right w:val="none" w:sz="0" w:space="0" w:color="auto"/>
              </w:divBdr>
            </w:div>
          </w:divsChild>
        </w:div>
        <w:div w:id="1415397730">
          <w:marLeft w:val="0"/>
          <w:marRight w:val="0"/>
          <w:marTop w:val="0"/>
          <w:marBottom w:val="0"/>
          <w:divBdr>
            <w:top w:val="none" w:sz="0" w:space="0" w:color="auto"/>
            <w:left w:val="none" w:sz="0" w:space="0" w:color="auto"/>
            <w:bottom w:val="none" w:sz="0" w:space="0" w:color="auto"/>
            <w:right w:val="none" w:sz="0" w:space="0" w:color="auto"/>
          </w:divBdr>
          <w:divsChild>
            <w:div w:id="9991014">
              <w:marLeft w:val="0"/>
              <w:marRight w:val="0"/>
              <w:marTop w:val="0"/>
              <w:marBottom w:val="0"/>
              <w:divBdr>
                <w:top w:val="none" w:sz="0" w:space="0" w:color="auto"/>
                <w:left w:val="none" w:sz="0" w:space="0" w:color="auto"/>
                <w:bottom w:val="none" w:sz="0" w:space="0" w:color="auto"/>
                <w:right w:val="none" w:sz="0" w:space="0" w:color="auto"/>
              </w:divBdr>
            </w:div>
            <w:div w:id="100876394">
              <w:marLeft w:val="0"/>
              <w:marRight w:val="0"/>
              <w:marTop w:val="0"/>
              <w:marBottom w:val="0"/>
              <w:divBdr>
                <w:top w:val="none" w:sz="0" w:space="0" w:color="auto"/>
                <w:left w:val="none" w:sz="0" w:space="0" w:color="auto"/>
                <w:bottom w:val="none" w:sz="0" w:space="0" w:color="auto"/>
                <w:right w:val="none" w:sz="0" w:space="0" w:color="auto"/>
              </w:divBdr>
            </w:div>
            <w:div w:id="1433472040">
              <w:marLeft w:val="0"/>
              <w:marRight w:val="0"/>
              <w:marTop w:val="0"/>
              <w:marBottom w:val="0"/>
              <w:divBdr>
                <w:top w:val="none" w:sz="0" w:space="0" w:color="auto"/>
                <w:left w:val="none" w:sz="0" w:space="0" w:color="auto"/>
                <w:bottom w:val="none" w:sz="0" w:space="0" w:color="auto"/>
                <w:right w:val="none" w:sz="0" w:space="0" w:color="auto"/>
              </w:divBdr>
            </w:div>
            <w:div w:id="1729306108">
              <w:marLeft w:val="0"/>
              <w:marRight w:val="0"/>
              <w:marTop w:val="0"/>
              <w:marBottom w:val="0"/>
              <w:divBdr>
                <w:top w:val="none" w:sz="0" w:space="0" w:color="auto"/>
                <w:left w:val="none" w:sz="0" w:space="0" w:color="auto"/>
                <w:bottom w:val="none" w:sz="0" w:space="0" w:color="auto"/>
                <w:right w:val="none" w:sz="0" w:space="0" w:color="auto"/>
              </w:divBdr>
            </w:div>
            <w:div w:id="2002074244">
              <w:marLeft w:val="0"/>
              <w:marRight w:val="0"/>
              <w:marTop w:val="0"/>
              <w:marBottom w:val="0"/>
              <w:divBdr>
                <w:top w:val="none" w:sz="0" w:space="0" w:color="auto"/>
                <w:left w:val="none" w:sz="0" w:space="0" w:color="auto"/>
                <w:bottom w:val="none" w:sz="0" w:space="0" w:color="auto"/>
                <w:right w:val="none" w:sz="0" w:space="0" w:color="auto"/>
              </w:divBdr>
            </w:div>
          </w:divsChild>
        </w:div>
        <w:div w:id="1520436145">
          <w:marLeft w:val="0"/>
          <w:marRight w:val="0"/>
          <w:marTop w:val="0"/>
          <w:marBottom w:val="0"/>
          <w:divBdr>
            <w:top w:val="none" w:sz="0" w:space="0" w:color="auto"/>
            <w:left w:val="none" w:sz="0" w:space="0" w:color="auto"/>
            <w:bottom w:val="none" w:sz="0" w:space="0" w:color="auto"/>
            <w:right w:val="none" w:sz="0" w:space="0" w:color="auto"/>
          </w:divBdr>
        </w:div>
        <w:div w:id="1833376088">
          <w:marLeft w:val="0"/>
          <w:marRight w:val="0"/>
          <w:marTop w:val="0"/>
          <w:marBottom w:val="0"/>
          <w:divBdr>
            <w:top w:val="none" w:sz="0" w:space="0" w:color="auto"/>
            <w:left w:val="none" w:sz="0" w:space="0" w:color="auto"/>
            <w:bottom w:val="none" w:sz="0" w:space="0" w:color="auto"/>
            <w:right w:val="none" w:sz="0" w:space="0" w:color="auto"/>
          </w:divBdr>
        </w:div>
        <w:div w:id="1964268093">
          <w:marLeft w:val="0"/>
          <w:marRight w:val="0"/>
          <w:marTop w:val="0"/>
          <w:marBottom w:val="0"/>
          <w:divBdr>
            <w:top w:val="none" w:sz="0" w:space="0" w:color="auto"/>
            <w:left w:val="none" w:sz="0" w:space="0" w:color="auto"/>
            <w:bottom w:val="none" w:sz="0" w:space="0" w:color="auto"/>
            <w:right w:val="none" w:sz="0" w:space="0" w:color="auto"/>
          </w:divBdr>
        </w:div>
      </w:divsChild>
    </w:div>
    <w:div w:id="1130173358">
      <w:bodyDiv w:val="1"/>
      <w:marLeft w:val="0"/>
      <w:marRight w:val="0"/>
      <w:marTop w:val="0"/>
      <w:marBottom w:val="0"/>
      <w:divBdr>
        <w:top w:val="none" w:sz="0" w:space="0" w:color="auto"/>
        <w:left w:val="none" w:sz="0" w:space="0" w:color="auto"/>
        <w:bottom w:val="none" w:sz="0" w:space="0" w:color="auto"/>
        <w:right w:val="none" w:sz="0" w:space="0" w:color="auto"/>
      </w:divBdr>
    </w:div>
    <w:div w:id="1185434721">
      <w:bodyDiv w:val="1"/>
      <w:marLeft w:val="0"/>
      <w:marRight w:val="0"/>
      <w:marTop w:val="0"/>
      <w:marBottom w:val="0"/>
      <w:divBdr>
        <w:top w:val="none" w:sz="0" w:space="0" w:color="auto"/>
        <w:left w:val="none" w:sz="0" w:space="0" w:color="auto"/>
        <w:bottom w:val="none" w:sz="0" w:space="0" w:color="auto"/>
        <w:right w:val="none" w:sz="0" w:space="0" w:color="auto"/>
      </w:divBdr>
      <w:divsChild>
        <w:div w:id="61105334">
          <w:marLeft w:val="0"/>
          <w:marRight w:val="0"/>
          <w:marTop w:val="0"/>
          <w:marBottom w:val="0"/>
          <w:divBdr>
            <w:top w:val="none" w:sz="0" w:space="0" w:color="auto"/>
            <w:left w:val="none" w:sz="0" w:space="0" w:color="auto"/>
            <w:bottom w:val="none" w:sz="0" w:space="0" w:color="auto"/>
            <w:right w:val="none" w:sz="0" w:space="0" w:color="auto"/>
          </w:divBdr>
        </w:div>
        <w:div w:id="587887314">
          <w:marLeft w:val="0"/>
          <w:marRight w:val="0"/>
          <w:marTop w:val="0"/>
          <w:marBottom w:val="0"/>
          <w:divBdr>
            <w:top w:val="none" w:sz="0" w:space="0" w:color="auto"/>
            <w:left w:val="none" w:sz="0" w:space="0" w:color="auto"/>
            <w:bottom w:val="none" w:sz="0" w:space="0" w:color="auto"/>
            <w:right w:val="none" w:sz="0" w:space="0" w:color="auto"/>
          </w:divBdr>
        </w:div>
      </w:divsChild>
    </w:div>
    <w:div w:id="1302613049">
      <w:bodyDiv w:val="1"/>
      <w:marLeft w:val="0"/>
      <w:marRight w:val="0"/>
      <w:marTop w:val="0"/>
      <w:marBottom w:val="0"/>
      <w:divBdr>
        <w:top w:val="none" w:sz="0" w:space="0" w:color="auto"/>
        <w:left w:val="none" w:sz="0" w:space="0" w:color="auto"/>
        <w:bottom w:val="none" w:sz="0" w:space="0" w:color="auto"/>
        <w:right w:val="none" w:sz="0" w:space="0" w:color="auto"/>
      </w:divBdr>
      <w:divsChild>
        <w:div w:id="297223726">
          <w:marLeft w:val="0"/>
          <w:marRight w:val="0"/>
          <w:marTop w:val="0"/>
          <w:marBottom w:val="0"/>
          <w:divBdr>
            <w:top w:val="none" w:sz="0" w:space="0" w:color="auto"/>
            <w:left w:val="none" w:sz="0" w:space="0" w:color="auto"/>
            <w:bottom w:val="none" w:sz="0" w:space="0" w:color="auto"/>
            <w:right w:val="none" w:sz="0" w:space="0" w:color="auto"/>
          </w:divBdr>
        </w:div>
        <w:div w:id="358048796">
          <w:marLeft w:val="0"/>
          <w:marRight w:val="0"/>
          <w:marTop w:val="0"/>
          <w:marBottom w:val="0"/>
          <w:divBdr>
            <w:top w:val="none" w:sz="0" w:space="0" w:color="auto"/>
            <w:left w:val="none" w:sz="0" w:space="0" w:color="auto"/>
            <w:bottom w:val="none" w:sz="0" w:space="0" w:color="auto"/>
            <w:right w:val="none" w:sz="0" w:space="0" w:color="auto"/>
          </w:divBdr>
        </w:div>
        <w:div w:id="416946714">
          <w:marLeft w:val="0"/>
          <w:marRight w:val="0"/>
          <w:marTop w:val="0"/>
          <w:marBottom w:val="0"/>
          <w:divBdr>
            <w:top w:val="none" w:sz="0" w:space="0" w:color="auto"/>
            <w:left w:val="none" w:sz="0" w:space="0" w:color="auto"/>
            <w:bottom w:val="none" w:sz="0" w:space="0" w:color="auto"/>
            <w:right w:val="none" w:sz="0" w:space="0" w:color="auto"/>
          </w:divBdr>
        </w:div>
        <w:div w:id="452672827">
          <w:marLeft w:val="0"/>
          <w:marRight w:val="0"/>
          <w:marTop w:val="0"/>
          <w:marBottom w:val="0"/>
          <w:divBdr>
            <w:top w:val="none" w:sz="0" w:space="0" w:color="auto"/>
            <w:left w:val="none" w:sz="0" w:space="0" w:color="auto"/>
            <w:bottom w:val="none" w:sz="0" w:space="0" w:color="auto"/>
            <w:right w:val="none" w:sz="0" w:space="0" w:color="auto"/>
          </w:divBdr>
        </w:div>
        <w:div w:id="598609122">
          <w:marLeft w:val="0"/>
          <w:marRight w:val="0"/>
          <w:marTop w:val="0"/>
          <w:marBottom w:val="0"/>
          <w:divBdr>
            <w:top w:val="none" w:sz="0" w:space="0" w:color="auto"/>
            <w:left w:val="none" w:sz="0" w:space="0" w:color="auto"/>
            <w:bottom w:val="none" w:sz="0" w:space="0" w:color="auto"/>
            <w:right w:val="none" w:sz="0" w:space="0" w:color="auto"/>
          </w:divBdr>
          <w:divsChild>
            <w:div w:id="413743349">
              <w:marLeft w:val="0"/>
              <w:marRight w:val="0"/>
              <w:marTop w:val="0"/>
              <w:marBottom w:val="0"/>
              <w:divBdr>
                <w:top w:val="none" w:sz="0" w:space="0" w:color="auto"/>
                <w:left w:val="none" w:sz="0" w:space="0" w:color="auto"/>
                <w:bottom w:val="none" w:sz="0" w:space="0" w:color="auto"/>
                <w:right w:val="none" w:sz="0" w:space="0" w:color="auto"/>
              </w:divBdr>
            </w:div>
          </w:divsChild>
        </w:div>
        <w:div w:id="617370724">
          <w:marLeft w:val="0"/>
          <w:marRight w:val="0"/>
          <w:marTop w:val="0"/>
          <w:marBottom w:val="0"/>
          <w:divBdr>
            <w:top w:val="none" w:sz="0" w:space="0" w:color="auto"/>
            <w:left w:val="none" w:sz="0" w:space="0" w:color="auto"/>
            <w:bottom w:val="none" w:sz="0" w:space="0" w:color="auto"/>
            <w:right w:val="none" w:sz="0" w:space="0" w:color="auto"/>
          </w:divBdr>
        </w:div>
        <w:div w:id="643697733">
          <w:marLeft w:val="0"/>
          <w:marRight w:val="0"/>
          <w:marTop w:val="0"/>
          <w:marBottom w:val="0"/>
          <w:divBdr>
            <w:top w:val="none" w:sz="0" w:space="0" w:color="auto"/>
            <w:left w:val="none" w:sz="0" w:space="0" w:color="auto"/>
            <w:bottom w:val="none" w:sz="0" w:space="0" w:color="auto"/>
            <w:right w:val="none" w:sz="0" w:space="0" w:color="auto"/>
          </w:divBdr>
        </w:div>
        <w:div w:id="704327250">
          <w:marLeft w:val="0"/>
          <w:marRight w:val="0"/>
          <w:marTop w:val="0"/>
          <w:marBottom w:val="0"/>
          <w:divBdr>
            <w:top w:val="none" w:sz="0" w:space="0" w:color="auto"/>
            <w:left w:val="none" w:sz="0" w:space="0" w:color="auto"/>
            <w:bottom w:val="none" w:sz="0" w:space="0" w:color="auto"/>
            <w:right w:val="none" w:sz="0" w:space="0" w:color="auto"/>
          </w:divBdr>
        </w:div>
        <w:div w:id="819426761">
          <w:marLeft w:val="0"/>
          <w:marRight w:val="0"/>
          <w:marTop w:val="0"/>
          <w:marBottom w:val="0"/>
          <w:divBdr>
            <w:top w:val="none" w:sz="0" w:space="0" w:color="auto"/>
            <w:left w:val="none" w:sz="0" w:space="0" w:color="auto"/>
            <w:bottom w:val="none" w:sz="0" w:space="0" w:color="auto"/>
            <w:right w:val="none" w:sz="0" w:space="0" w:color="auto"/>
          </w:divBdr>
          <w:divsChild>
            <w:div w:id="765615362">
              <w:marLeft w:val="0"/>
              <w:marRight w:val="0"/>
              <w:marTop w:val="0"/>
              <w:marBottom w:val="0"/>
              <w:divBdr>
                <w:top w:val="none" w:sz="0" w:space="0" w:color="auto"/>
                <w:left w:val="none" w:sz="0" w:space="0" w:color="auto"/>
                <w:bottom w:val="none" w:sz="0" w:space="0" w:color="auto"/>
                <w:right w:val="none" w:sz="0" w:space="0" w:color="auto"/>
              </w:divBdr>
            </w:div>
            <w:div w:id="942768055">
              <w:marLeft w:val="0"/>
              <w:marRight w:val="0"/>
              <w:marTop w:val="0"/>
              <w:marBottom w:val="0"/>
              <w:divBdr>
                <w:top w:val="none" w:sz="0" w:space="0" w:color="auto"/>
                <w:left w:val="none" w:sz="0" w:space="0" w:color="auto"/>
                <w:bottom w:val="none" w:sz="0" w:space="0" w:color="auto"/>
                <w:right w:val="none" w:sz="0" w:space="0" w:color="auto"/>
              </w:divBdr>
            </w:div>
            <w:div w:id="1332830037">
              <w:marLeft w:val="0"/>
              <w:marRight w:val="0"/>
              <w:marTop w:val="0"/>
              <w:marBottom w:val="0"/>
              <w:divBdr>
                <w:top w:val="none" w:sz="0" w:space="0" w:color="auto"/>
                <w:left w:val="none" w:sz="0" w:space="0" w:color="auto"/>
                <w:bottom w:val="none" w:sz="0" w:space="0" w:color="auto"/>
                <w:right w:val="none" w:sz="0" w:space="0" w:color="auto"/>
              </w:divBdr>
            </w:div>
            <w:div w:id="1927811276">
              <w:marLeft w:val="0"/>
              <w:marRight w:val="0"/>
              <w:marTop w:val="0"/>
              <w:marBottom w:val="0"/>
              <w:divBdr>
                <w:top w:val="none" w:sz="0" w:space="0" w:color="auto"/>
                <w:left w:val="none" w:sz="0" w:space="0" w:color="auto"/>
                <w:bottom w:val="none" w:sz="0" w:space="0" w:color="auto"/>
                <w:right w:val="none" w:sz="0" w:space="0" w:color="auto"/>
              </w:divBdr>
            </w:div>
            <w:div w:id="2116976293">
              <w:marLeft w:val="0"/>
              <w:marRight w:val="0"/>
              <w:marTop w:val="0"/>
              <w:marBottom w:val="0"/>
              <w:divBdr>
                <w:top w:val="none" w:sz="0" w:space="0" w:color="auto"/>
                <w:left w:val="none" w:sz="0" w:space="0" w:color="auto"/>
                <w:bottom w:val="none" w:sz="0" w:space="0" w:color="auto"/>
                <w:right w:val="none" w:sz="0" w:space="0" w:color="auto"/>
              </w:divBdr>
            </w:div>
          </w:divsChild>
        </w:div>
        <w:div w:id="837505804">
          <w:marLeft w:val="0"/>
          <w:marRight w:val="0"/>
          <w:marTop w:val="0"/>
          <w:marBottom w:val="0"/>
          <w:divBdr>
            <w:top w:val="none" w:sz="0" w:space="0" w:color="auto"/>
            <w:left w:val="none" w:sz="0" w:space="0" w:color="auto"/>
            <w:bottom w:val="none" w:sz="0" w:space="0" w:color="auto"/>
            <w:right w:val="none" w:sz="0" w:space="0" w:color="auto"/>
          </w:divBdr>
        </w:div>
        <w:div w:id="906652465">
          <w:marLeft w:val="0"/>
          <w:marRight w:val="0"/>
          <w:marTop w:val="0"/>
          <w:marBottom w:val="0"/>
          <w:divBdr>
            <w:top w:val="none" w:sz="0" w:space="0" w:color="auto"/>
            <w:left w:val="none" w:sz="0" w:space="0" w:color="auto"/>
            <w:bottom w:val="none" w:sz="0" w:space="0" w:color="auto"/>
            <w:right w:val="none" w:sz="0" w:space="0" w:color="auto"/>
          </w:divBdr>
        </w:div>
        <w:div w:id="1045450206">
          <w:marLeft w:val="0"/>
          <w:marRight w:val="0"/>
          <w:marTop w:val="0"/>
          <w:marBottom w:val="0"/>
          <w:divBdr>
            <w:top w:val="none" w:sz="0" w:space="0" w:color="auto"/>
            <w:left w:val="none" w:sz="0" w:space="0" w:color="auto"/>
            <w:bottom w:val="none" w:sz="0" w:space="0" w:color="auto"/>
            <w:right w:val="none" w:sz="0" w:space="0" w:color="auto"/>
          </w:divBdr>
        </w:div>
        <w:div w:id="1121993713">
          <w:marLeft w:val="0"/>
          <w:marRight w:val="0"/>
          <w:marTop w:val="0"/>
          <w:marBottom w:val="0"/>
          <w:divBdr>
            <w:top w:val="none" w:sz="0" w:space="0" w:color="auto"/>
            <w:left w:val="none" w:sz="0" w:space="0" w:color="auto"/>
            <w:bottom w:val="none" w:sz="0" w:space="0" w:color="auto"/>
            <w:right w:val="none" w:sz="0" w:space="0" w:color="auto"/>
          </w:divBdr>
          <w:divsChild>
            <w:div w:id="710616589">
              <w:marLeft w:val="0"/>
              <w:marRight w:val="0"/>
              <w:marTop w:val="0"/>
              <w:marBottom w:val="0"/>
              <w:divBdr>
                <w:top w:val="none" w:sz="0" w:space="0" w:color="auto"/>
                <w:left w:val="none" w:sz="0" w:space="0" w:color="auto"/>
                <w:bottom w:val="none" w:sz="0" w:space="0" w:color="auto"/>
                <w:right w:val="none" w:sz="0" w:space="0" w:color="auto"/>
              </w:divBdr>
            </w:div>
            <w:div w:id="971204333">
              <w:marLeft w:val="0"/>
              <w:marRight w:val="0"/>
              <w:marTop w:val="0"/>
              <w:marBottom w:val="0"/>
              <w:divBdr>
                <w:top w:val="none" w:sz="0" w:space="0" w:color="auto"/>
                <w:left w:val="none" w:sz="0" w:space="0" w:color="auto"/>
                <w:bottom w:val="none" w:sz="0" w:space="0" w:color="auto"/>
                <w:right w:val="none" w:sz="0" w:space="0" w:color="auto"/>
              </w:divBdr>
            </w:div>
            <w:div w:id="1340043250">
              <w:marLeft w:val="0"/>
              <w:marRight w:val="0"/>
              <w:marTop w:val="0"/>
              <w:marBottom w:val="0"/>
              <w:divBdr>
                <w:top w:val="none" w:sz="0" w:space="0" w:color="auto"/>
                <w:left w:val="none" w:sz="0" w:space="0" w:color="auto"/>
                <w:bottom w:val="none" w:sz="0" w:space="0" w:color="auto"/>
                <w:right w:val="none" w:sz="0" w:space="0" w:color="auto"/>
              </w:divBdr>
            </w:div>
          </w:divsChild>
        </w:div>
        <w:div w:id="1132015663">
          <w:marLeft w:val="0"/>
          <w:marRight w:val="0"/>
          <w:marTop w:val="0"/>
          <w:marBottom w:val="0"/>
          <w:divBdr>
            <w:top w:val="none" w:sz="0" w:space="0" w:color="auto"/>
            <w:left w:val="none" w:sz="0" w:space="0" w:color="auto"/>
            <w:bottom w:val="none" w:sz="0" w:space="0" w:color="auto"/>
            <w:right w:val="none" w:sz="0" w:space="0" w:color="auto"/>
          </w:divBdr>
        </w:div>
        <w:div w:id="1376003878">
          <w:marLeft w:val="0"/>
          <w:marRight w:val="0"/>
          <w:marTop w:val="0"/>
          <w:marBottom w:val="0"/>
          <w:divBdr>
            <w:top w:val="none" w:sz="0" w:space="0" w:color="auto"/>
            <w:left w:val="none" w:sz="0" w:space="0" w:color="auto"/>
            <w:bottom w:val="none" w:sz="0" w:space="0" w:color="auto"/>
            <w:right w:val="none" w:sz="0" w:space="0" w:color="auto"/>
          </w:divBdr>
        </w:div>
        <w:div w:id="1397388120">
          <w:marLeft w:val="0"/>
          <w:marRight w:val="0"/>
          <w:marTop w:val="0"/>
          <w:marBottom w:val="0"/>
          <w:divBdr>
            <w:top w:val="none" w:sz="0" w:space="0" w:color="auto"/>
            <w:left w:val="none" w:sz="0" w:space="0" w:color="auto"/>
            <w:bottom w:val="none" w:sz="0" w:space="0" w:color="auto"/>
            <w:right w:val="none" w:sz="0" w:space="0" w:color="auto"/>
          </w:divBdr>
        </w:div>
        <w:div w:id="1659655568">
          <w:marLeft w:val="0"/>
          <w:marRight w:val="0"/>
          <w:marTop w:val="0"/>
          <w:marBottom w:val="0"/>
          <w:divBdr>
            <w:top w:val="none" w:sz="0" w:space="0" w:color="auto"/>
            <w:left w:val="none" w:sz="0" w:space="0" w:color="auto"/>
            <w:bottom w:val="none" w:sz="0" w:space="0" w:color="auto"/>
            <w:right w:val="none" w:sz="0" w:space="0" w:color="auto"/>
          </w:divBdr>
        </w:div>
        <w:div w:id="1706129149">
          <w:marLeft w:val="0"/>
          <w:marRight w:val="0"/>
          <w:marTop w:val="0"/>
          <w:marBottom w:val="0"/>
          <w:divBdr>
            <w:top w:val="none" w:sz="0" w:space="0" w:color="auto"/>
            <w:left w:val="none" w:sz="0" w:space="0" w:color="auto"/>
            <w:bottom w:val="none" w:sz="0" w:space="0" w:color="auto"/>
            <w:right w:val="none" w:sz="0" w:space="0" w:color="auto"/>
          </w:divBdr>
        </w:div>
        <w:div w:id="1782726692">
          <w:marLeft w:val="0"/>
          <w:marRight w:val="0"/>
          <w:marTop w:val="0"/>
          <w:marBottom w:val="0"/>
          <w:divBdr>
            <w:top w:val="none" w:sz="0" w:space="0" w:color="auto"/>
            <w:left w:val="none" w:sz="0" w:space="0" w:color="auto"/>
            <w:bottom w:val="none" w:sz="0" w:space="0" w:color="auto"/>
            <w:right w:val="none" w:sz="0" w:space="0" w:color="auto"/>
          </w:divBdr>
        </w:div>
        <w:div w:id="1842618840">
          <w:marLeft w:val="0"/>
          <w:marRight w:val="0"/>
          <w:marTop w:val="0"/>
          <w:marBottom w:val="0"/>
          <w:divBdr>
            <w:top w:val="none" w:sz="0" w:space="0" w:color="auto"/>
            <w:left w:val="none" w:sz="0" w:space="0" w:color="auto"/>
            <w:bottom w:val="none" w:sz="0" w:space="0" w:color="auto"/>
            <w:right w:val="none" w:sz="0" w:space="0" w:color="auto"/>
          </w:divBdr>
        </w:div>
        <w:div w:id="1854803112">
          <w:marLeft w:val="0"/>
          <w:marRight w:val="0"/>
          <w:marTop w:val="0"/>
          <w:marBottom w:val="0"/>
          <w:divBdr>
            <w:top w:val="none" w:sz="0" w:space="0" w:color="auto"/>
            <w:left w:val="none" w:sz="0" w:space="0" w:color="auto"/>
            <w:bottom w:val="none" w:sz="0" w:space="0" w:color="auto"/>
            <w:right w:val="none" w:sz="0" w:space="0" w:color="auto"/>
          </w:divBdr>
        </w:div>
      </w:divsChild>
    </w:div>
    <w:div w:id="1387072171">
      <w:bodyDiv w:val="1"/>
      <w:marLeft w:val="0"/>
      <w:marRight w:val="0"/>
      <w:marTop w:val="0"/>
      <w:marBottom w:val="0"/>
      <w:divBdr>
        <w:top w:val="none" w:sz="0" w:space="0" w:color="auto"/>
        <w:left w:val="none" w:sz="0" w:space="0" w:color="auto"/>
        <w:bottom w:val="none" w:sz="0" w:space="0" w:color="auto"/>
        <w:right w:val="none" w:sz="0" w:space="0" w:color="auto"/>
      </w:divBdr>
      <w:divsChild>
        <w:div w:id="1042628656">
          <w:marLeft w:val="0"/>
          <w:marRight w:val="0"/>
          <w:marTop w:val="0"/>
          <w:marBottom w:val="0"/>
          <w:divBdr>
            <w:top w:val="none" w:sz="0" w:space="0" w:color="auto"/>
            <w:left w:val="none" w:sz="0" w:space="0" w:color="auto"/>
            <w:bottom w:val="none" w:sz="0" w:space="0" w:color="auto"/>
            <w:right w:val="none" w:sz="0" w:space="0" w:color="auto"/>
          </w:divBdr>
        </w:div>
        <w:div w:id="2068869327">
          <w:marLeft w:val="0"/>
          <w:marRight w:val="0"/>
          <w:marTop w:val="0"/>
          <w:marBottom w:val="0"/>
          <w:divBdr>
            <w:top w:val="none" w:sz="0" w:space="0" w:color="auto"/>
            <w:left w:val="none" w:sz="0" w:space="0" w:color="auto"/>
            <w:bottom w:val="none" w:sz="0" w:space="0" w:color="auto"/>
            <w:right w:val="none" w:sz="0" w:space="0" w:color="auto"/>
          </w:divBdr>
        </w:div>
      </w:divsChild>
    </w:div>
    <w:div w:id="1453403583">
      <w:bodyDiv w:val="1"/>
      <w:marLeft w:val="0"/>
      <w:marRight w:val="0"/>
      <w:marTop w:val="0"/>
      <w:marBottom w:val="0"/>
      <w:divBdr>
        <w:top w:val="none" w:sz="0" w:space="0" w:color="auto"/>
        <w:left w:val="none" w:sz="0" w:space="0" w:color="auto"/>
        <w:bottom w:val="none" w:sz="0" w:space="0" w:color="auto"/>
        <w:right w:val="none" w:sz="0" w:space="0" w:color="auto"/>
      </w:divBdr>
      <w:divsChild>
        <w:div w:id="134952362">
          <w:marLeft w:val="0"/>
          <w:marRight w:val="0"/>
          <w:marTop w:val="0"/>
          <w:marBottom w:val="0"/>
          <w:divBdr>
            <w:top w:val="none" w:sz="0" w:space="0" w:color="auto"/>
            <w:left w:val="none" w:sz="0" w:space="0" w:color="auto"/>
            <w:bottom w:val="none" w:sz="0" w:space="0" w:color="auto"/>
            <w:right w:val="none" w:sz="0" w:space="0" w:color="auto"/>
          </w:divBdr>
        </w:div>
        <w:div w:id="287005583">
          <w:marLeft w:val="0"/>
          <w:marRight w:val="0"/>
          <w:marTop w:val="0"/>
          <w:marBottom w:val="0"/>
          <w:divBdr>
            <w:top w:val="none" w:sz="0" w:space="0" w:color="auto"/>
            <w:left w:val="none" w:sz="0" w:space="0" w:color="auto"/>
            <w:bottom w:val="none" w:sz="0" w:space="0" w:color="auto"/>
            <w:right w:val="none" w:sz="0" w:space="0" w:color="auto"/>
          </w:divBdr>
        </w:div>
        <w:div w:id="293297378">
          <w:marLeft w:val="0"/>
          <w:marRight w:val="0"/>
          <w:marTop w:val="0"/>
          <w:marBottom w:val="0"/>
          <w:divBdr>
            <w:top w:val="none" w:sz="0" w:space="0" w:color="auto"/>
            <w:left w:val="none" w:sz="0" w:space="0" w:color="auto"/>
            <w:bottom w:val="none" w:sz="0" w:space="0" w:color="auto"/>
            <w:right w:val="none" w:sz="0" w:space="0" w:color="auto"/>
          </w:divBdr>
        </w:div>
        <w:div w:id="404034819">
          <w:marLeft w:val="0"/>
          <w:marRight w:val="0"/>
          <w:marTop w:val="0"/>
          <w:marBottom w:val="0"/>
          <w:divBdr>
            <w:top w:val="none" w:sz="0" w:space="0" w:color="auto"/>
            <w:left w:val="none" w:sz="0" w:space="0" w:color="auto"/>
            <w:bottom w:val="none" w:sz="0" w:space="0" w:color="auto"/>
            <w:right w:val="none" w:sz="0" w:space="0" w:color="auto"/>
          </w:divBdr>
        </w:div>
        <w:div w:id="419833054">
          <w:marLeft w:val="0"/>
          <w:marRight w:val="0"/>
          <w:marTop w:val="0"/>
          <w:marBottom w:val="0"/>
          <w:divBdr>
            <w:top w:val="none" w:sz="0" w:space="0" w:color="auto"/>
            <w:left w:val="none" w:sz="0" w:space="0" w:color="auto"/>
            <w:bottom w:val="none" w:sz="0" w:space="0" w:color="auto"/>
            <w:right w:val="none" w:sz="0" w:space="0" w:color="auto"/>
          </w:divBdr>
        </w:div>
        <w:div w:id="550307196">
          <w:marLeft w:val="0"/>
          <w:marRight w:val="0"/>
          <w:marTop w:val="0"/>
          <w:marBottom w:val="0"/>
          <w:divBdr>
            <w:top w:val="none" w:sz="0" w:space="0" w:color="auto"/>
            <w:left w:val="none" w:sz="0" w:space="0" w:color="auto"/>
            <w:bottom w:val="none" w:sz="0" w:space="0" w:color="auto"/>
            <w:right w:val="none" w:sz="0" w:space="0" w:color="auto"/>
          </w:divBdr>
        </w:div>
        <w:div w:id="602223860">
          <w:marLeft w:val="0"/>
          <w:marRight w:val="0"/>
          <w:marTop w:val="0"/>
          <w:marBottom w:val="0"/>
          <w:divBdr>
            <w:top w:val="none" w:sz="0" w:space="0" w:color="auto"/>
            <w:left w:val="none" w:sz="0" w:space="0" w:color="auto"/>
            <w:bottom w:val="none" w:sz="0" w:space="0" w:color="auto"/>
            <w:right w:val="none" w:sz="0" w:space="0" w:color="auto"/>
          </w:divBdr>
        </w:div>
        <w:div w:id="614215101">
          <w:marLeft w:val="0"/>
          <w:marRight w:val="0"/>
          <w:marTop w:val="0"/>
          <w:marBottom w:val="0"/>
          <w:divBdr>
            <w:top w:val="none" w:sz="0" w:space="0" w:color="auto"/>
            <w:left w:val="none" w:sz="0" w:space="0" w:color="auto"/>
            <w:bottom w:val="none" w:sz="0" w:space="0" w:color="auto"/>
            <w:right w:val="none" w:sz="0" w:space="0" w:color="auto"/>
          </w:divBdr>
        </w:div>
        <w:div w:id="689648339">
          <w:marLeft w:val="0"/>
          <w:marRight w:val="0"/>
          <w:marTop w:val="0"/>
          <w:marBottom w:val="0"/>
          <w:divBdr>
            <w:top w:val="none" w:sz="0" w:space="0" w:color="auto"/>
            <w:left w:val="none" w:sz="0" w:space="0" w:color="auto"/>
            <w:bottom w:val="none" w:sz="0" w:space="0" w:color="auto"/>
            <w:right w:val="none" w:sz="0" w:space="0" w:color="auto"/>
          </w:divBdr>
        </w:div>
        <w:div w:id="856432294">
          <w:marLeft w:val="0"/>
          <w:marRight w:val="0"/>
          <w:marTop w:val="0"/>
          <w:marBottom w:val="0"/>
          <w:divBdr>
            <w:top w:val="none" w:sz="0" w:space="0" w:color="auto"/>
            <w:left w:val="none" w:sz="0" w:space="0" w:color="auto"/>
            <w:bottom w:val="none" w:sz="0" w:space="0" w:color="auto"/>
            <w:right w:val="none" w:sz="0" w:space="0" w:color="auto"/>
          </w:divBdr>
        </w:div>
        <w:div w:id="857621919">
          <w:marLeft w:val="0"/>
          <w:marRight w:val="0"/>
          <w:marTop w:val="0"/>
          <w:marBottom w:val="0"/>
          <w:divBdr>
            <w:top w:val="none" w:sz="0" w:space="0" w:color="auto"/>
            <w:left w:val="none" w:sz="0" w:space="0" w:color="auto"/>
            <w:bottom w:val="none" w:sz="0" w:space="0" w:color="auto"/>
            <w:right w:val="none" w:sz="0" w:space="0" w:color="auto"/>
          </w:divBdr>
        </w:div>
        <w:div w:id="917904400">
          <w:marLeft w:val="0"/>
          <w:marRight w:val="0"/>
          <w:marTop w:val="0"/>
          <w:marBottom w:val="0"/>
          <w:divBdr>
            <w:top w:val="none" w:sz="0" w:space="0" w:color="auto"/>
            <w:left w:val="none" w:sz="0" w:space="0" w:color="auto"/>
            <w:bottom w:val="none" w:sz="0" w:space="0" w:color="auto"/>
            <w:right w:val="none" w:sz="0" w:space="0" w:color="auto"/>
          </w:divBdr>
        </w:div>
        <w:div w:id="1577477849">
          <w:marLeft w:val="0"/>
          <w:marRight w:val="0"/>
          <w:marTop w:val="0"/>
          <w:marBottom w:val="0"/>
          <w:divBdr>
            <w:top w:val="none" w:sz="0" w:space="0" w:color="auto"/>
            <w:left w:val="none" w:sz="0" w:space="0" w:color="auto"/>
            <w:bottom w:val="none" w:sz="0" w:space="0" w:color="auto"/>
            <w:right w:val="none" w:sz="0" w:space="0" w:color="auto"/>
          </w:divBdr>
        </w:div>
        <w:div w:id="1763717058">
          <w:marLeft w:val="0"/>
          <w:marRight w:val="0"/>
          <w:marTop w:val="0"/>
          <w:marBottom w:val="0"/>
          <w:divBdr>
            <w:top w:val="none" w:sz="0" w:space="0" w:color="auto"/>
            <w:left w:val="none" w:sz="0" w:space="0" w:color="auto"/>
            <w:bottom w:val="none" w:sz="0" w:space="0" w:color="auto"/>
            <w:right w:val="none" w:sz="0" w:space="0" w:color="auto"/>
          </w:divBdr>
        </w:div>
        <w:div w:id="2109304726">
          <w:marLeft w:val="0"/>
          <w:marRight w:val="0"/>
          <w:marTop w:val="0"/>
          <w:marBottom w:val="0"/>
          <w:divBdr>
            <w:top w:val="none" w:sz="0" w:space="0" w:color="auto"/>
            <w:left w:val="none" w:sz="0" w:space="0" w:color="auto"/>
            <w:bottom w:val="none" w:sz="0" w:space="0" w:color="auto"/>
            <w:right w:val="none" w:sz="0" w:space="0" w:color="auto"/>
          </w:divBdr>
        </w:div>
      </w:divsChild>
    </w:div>
    <w:div w:id="1468432280">
      <w:bodyDiv w:val="1"/>
      <w:marLeft w:val="0"/>
      <w:marRight w:val="0"/>
      <w:marTop w:val="0"/>
      <w:marBottom w:val="0"/>
      <w:divBdr>
        <w:top w:val="none" w:sz="0" w:space="0" w:color="auto"/>
        <w:left w:val="none" w:sz="0" w:space="0" w:color="auto"/>
        <w:bottom w:val="none" w:sz="0" w:space="0" w:color="auto"/>
        <w:right w:val="none" w:sz="0" w:space="0" w:color="auto"/>
      </w:divBdr>
      <w:divsChild>
        <w:div w:id="1010066067">
          <w:marLeft w:val="0"/>
          <w:marRight w:val="0"/>
          <w:marTop w:val="0"/>
          <w:marBottom w:val="0"/>
          <w:divBdr>
            <w:top w:val="none" w:sz="0" w:space="0" w:color="auto"/>
            <w:left w:val="none" w:sz="0" w:space="0" w:color="auto"/>
            <w:bottom w:val="none" w:sz="0" w:space="0" w:color="auto"/>
            <w:right w:val="none" w:sz="0" w:space="0" w:color="auto"/>
          </w:divBdr>
        </w:div>
        <w:div w:id="1977758185">
          <w:marLeft w:val="0"/>
          <w:marRight w:val="0"/>
          <w:marTop w:val="0"/>
          <w:marBottom w:val="0"/>
          <w:divBdr>
            <w:top w:val="none" w:sz="0" w:space="0" w:color="auto"/>
            <w:left w:val="none" w:sz="0" w:space="0" w:color="auto"/>
            <w:bottom w:val="none" w:sz="0" w:space="0" w:color="auto"/>
            <w:right w:val="none" w:sz="0" w:space="0" w:color="auto"/>
          </w:divBdr>
        </w:div>
      </w:divsChild>
    </w:div>
    <w:div w:id="1475103603">
      <w:bodyDiv w:val="1"/>
      <w:marLeft w:val="0"/>
      <w:marRight w:val="0"/>
      <w:marTop w:val="0"/>
      <w:marBottom w:val="0"/>
      <w:divBdr>
        <w:top w:val="none" w:sz="0" w:space="0" w:color="auto"/>
        <w:left w:val="none" w:sz="0" w:space="0" w:color="auto"/>
        <w:bottom w:val="none" w:sz="0" w:space="0" w:color="auto"/>
        <w:right w:val="none" w:sz="0" w:space="0" w:color="auto"/>
      </w:divBdr>
      <w:divsChild>
        <w:div w:id="41374001">
          <w:marLeft w:val="0"/>
          <w:marRight w:val="0"/>
          <w:marTop w:val="0"/>
          <w:marBottom w:val="0"/>
          <w:divBdr>
            <w:top w:val="none" w:sz="0" w:space="0" w:color="auto"/>
            <w:left w:val="none" w:sz="0" w:space="0" w:color="auto"/>
            <w:bottom w:val="none" w:sz="0" w:space="0" w:color="auto"/>
            <w:right w:val="none" w:sz="0" w:space="0" w:color="auto"/>
          </w:divBdr>
        </w:div>
        <w:div w:id="248582355">
          <w:marLeft w:val="0"/>
          <w:marRight w:val="0"/>
          <w:marTop w:val="0"/>
          <w:marBottom w:val="0"/>
          <w:divBdr>
            <w:top w:val="none" w:sz="0" w:space="0" w:color="auto"/>
            <w:left w:val="none" w:sz="0" w:space="0" w:color="auto"/>
            <w:bottom w:val="none" w:sz="0" w:space="0" w:color="auto"/>
            <w:right w:val="none" w:sz="0" w:space="0" w:color="auto"/>
          </w:divBdr>
        </w:div>
        <w:div w:id="359279374">
          <w:marLeft w:val="0"/>
          <w:marRight w:val="0"/>
          <w:marTop w:val="0"/>
          <w:marBottom w:val="0"/>
          <w:divBdr>
            <w:top w:val="none" w:sz="0" w:space="0" w:color="auto"/>
            <w:left w:val="none" w:sz="0" w:space="0" w:color="auto"/>
            <w:bottom w:val="none" w:sz="0" w:space="0" w:color="auto"/>
            <w:right w:val="none" w:sz="0" w:space="0" w:color="auto"/>
          </w:divBdr>
        </w:div>
        <w:div w:id="474759554">
          <w:marLeft w:val="0"/>
          <w:marRight w:val="0"/>
          <w:marTop w:val="0"/>
          <w:marBottom w:val="0"/>
          <w:divBdr>
            <w:top w:val="none" w:sz="0" w:space="0" w:color="auto"/>
            <w:left w:val="none" w:sz="0" w:space="0" w:color="auto"/>
            <w:bottom w:val="none" w:sz="0" w:space="0" w:color="auto"/>
            <w:right w:val="none" w:sz="0" w:space="0" w:color="auto"/>
          </w:divBdr>
        </w:div>
        <w:div w:id="488911417">
          <w:marLeft w:val="0"/>
          <w:marRight w:val="0"/>
          <w:marTop w:val="0"/>
          <w:marBottom w:val="0"/>
          <w:divBdr>
            <w:top w:val="none" w:sz="0" w:space="0" w:color="auto"/>
            <w:left w:val="none" w:sz="0" w:space="0" w:color="auto"/>
            <w:bottom w:val="none" w:sz="0" w:space="0" w:color="auto"/>
            <w:right w:val="none" w:sz="0" w:space="0" w:color="auto"/>
          </w:divBdr>
        </w:div>
        <w:div w:id="715591357">
          <w:marLeft w:val="0"/>
          <w:marRight w:val="0"/>
          <w:marTop w:val="0"/>
          <w:marBottom w:val="0"/>
          <w:divBdr>
            <w:top w:val="none" w:sz="0" w:space="0" w:color="auto"/>
            <w:left w:val="none" w:sz="0" w:space="0" w:color="auto"/>
            <w:bottom w:val="none" w:sz="0" w:space="0" w:color="auto"/>
            <w:right w:val="none" w:sz="0" w:space="0" w:color="auto"/>
          </w:divBdr>
        </w:div>
        <w:div w:id="716469378">
          <w:marLeft w:val="0"/>
          <w:marRight w:val="0"/>
          <w:marTop w:val="0"/>
          <w:marBottom w:val="0"/>
          <w:divBdr>
            <w:top w:val="none" w:sz="0" w:space="0" w:color="auto"/>
            <w:left w:val="none" w:sz="0" w:space="0" w:color="auto"/>
            <w:bottom w:val="none" w:sz="0" w:space="0" w:color="auto"/>
            <w:right w:val="none" w:sz="0" w:space="0" w:color="auto"/>
          </w:divBdr>
        </w:div>
        <w:div w:id="745953648">
          <w:marLeft w:val="0"/>
          <w:marRight w:val="0"/>
          <w:marTop w:val="0"/>
          <w:marBottom w:val="0"/>
          <w:divBdr>
            <w:top w:val="none" w:sz="0" w:space="0" w:color="auto"/>
            <w:left w:val="none" w:sz="0" w:space="0" w:color="auto"/>
            <w:bottom w:val="none" w:sz="0" w:space="0" w:color="auto"/>
            <w:right w:val="none" w:sz="0" w:space="0" w:color="auto"/>
          </w:divBdr>
        </w:div>
        <w:div w:id="753434524">
          <w:marLeft w:val="0"/>
          <w:marRight w:val="0"/>
          <w:marTop w:val="0"/>
          <w:marBottom w:val="0"/>
          <w:divBdr>
            <w:top w:val="none" w:sz="0" w:space="0" w:color="auto"/>
            <w:left w:val="none" w:sz="0" w:space="0" w:color="auto"/>
            <w:bottom w:val="none" w:sz="0" w:space="0" w:color="auto"/>
            <w:right w:val="none" w:sz="0" w:space="0" w:color="auto"/>
          </w:divBdr>
        </w:div>
        <w:div w:id="767042634">
          <w:marLeft w:val="0"/>
          <w:marRight w:val="0"/>
          <w:marTop w:val="0"/>
          <w:marBottom w:val="0"/>
          <w:divBdr>
            <w:top w:val="none" w:sz="0" w:space="0" w:color="auto"/>
            <w:left w:val="none" w:sz="0" w:space="0" w:color="auto"/>
            <w:bottom w:val="none" w:sz="0" w:space="0" w:color="auto"/>
            <w:right w:val="none" w:sz="0" w:space="0" w:color="auto"/>
          </w:divBdr>
        </w:div>
        <w:div w:id="801071367">
          <w:marLeft w:val="0"/>
          <w:marRight w:val="0"/>
          <w:marTop w:val="0"/>
          <w:marBottom w:val="0"/>
          <w:divBdr>
            <w:top w:val="none" w:sz="0" w:space="0" w:color="auto"/>
            <w:left w:val="none" w:sz="0" w:space="0" w:color="auto"/>
            <w:bottom w:val="none" w:sz="0" w:space="0" w:color="auto"/>
            <w:right w:val="none" w:sz="0" w:space="0" w:color="auto"/>
          </w:divBdr>
        </w:div>
        <w:div w:id="875698188">
          <w:marLeft w:val="0"/>
          <w:marRight w:val="0"/>
          <w:marTop w:val="0"/>
          <w:marBottom w:val="0"/>
          <w:divBdr>
            <w:top w:val="none" w:sz="0" w:space="0" w:color="auto"/>
            <w:left w:val="none" w:sz="0" w:space="0" w:color="auto"/>
            <w:bottom w:val="none" w:sz="0" w:space="0" w:color="auto"/>
            <w:right w:val="none" w:sz="0" w:space="0" w:color="auto"/>
          </w:divBdr>
        </w:div>
        <w:div w:id="936713850">
          <w:marLeft w:val="0"/>
          <w:marRight w:val="0"/>
          <w:marTop w:val="0"/>
          <w:marBottom w:val="0"/>
          <w:divBdr>
            <w:top w:val="none" w:sz="0" w:space="0" w:color="auto"/>
            <w:left w:val="none" w:sz="0" w:space="0" w:color="auto"/>
            <w:bottom w:val="none" w:sz="0" w:space="0" w:color="auto"/>
            <w:right w:val="none" w:sz="0" w:space="0" w:color="auto"/>
          </w:divBdr>
        </w:div>
        <w:div w:id="973755749">
          <w:marLeft w:val="0"/>
          <w:marRight w:val="0"/>
          <w:marTop w:val="0"/>
          <w:marBottom w:val="0"/>
          <w:divBdr>
            <w:top w:val="none" w:sz="0" w:space="0" w:color="auto"/>
            <w:left w:val="none" w:sz="0" w:space="0" w:color="auto"/>
            <w:bottom w:val="none" w:sz="0" w:space="0" w:color="auto"/>
            <w:right w:val="none" w:sz="0" w:space="0" w:color="auto"/>
          </w:divBdr>
        </w:div>
        <w:div w:id="975569828">
          <w:marLeft w:val="0"/>
          <w:marRight w:val="0"/>
          <w:marTop w:val="0"/>
          <w:marBottom w:val="0"/>
          <w:divBdr>
            <w:top w:val="none" w:sz="0" w:space="0" w:color="auto"/>
            <w:left w:val="none" w:sz="0" w:space="0" w:color="auto"/>
            <w:bottom w:val="none" w:sz="0" w:space="0" w:color="auto"/>
            <w:right w:val="none" w:sz="0" w:space="0" w:color="auto"/>
          </w:divBdr>
        </w:div>
        <w:div w:id="989484077">
          <w:marLeft w:val="0"/>
          <w:marRight w:val="0"/>
          <w:marTop w:val="0"/>
          <w:marBottom w:val="0"/>
          <w:divBdr>
            <w:top w:val="none" w:sz="0" w:space="0" w:color="auto"/>
            <w:left w:val="none" w:sz="0" w:space="0" w:color="auto"/>
            <w:bottom w:val="none" w:sz="0" w:space="0" w:color="auto"/>
            <w:right w:val="none" w:sz="0" w:space="0" w:color="auto"/>
          </w:divBdr>
        </w:div>
        <w:div w:id="1006715206">
          <w:marLeft w:val="0"/>
          <w:marRight w:val="0"/>
          <w:marTop w:val="0"/>
          <w:marBottom w:val="0"/>
          <w:divBdr>
            <w:top w:val="none" w:sz="0" w:space="0" w:color="auto"/>
            <w:left w:val="none" w:sz="0" w:space="0" w:color="auto"/>
            <w:bottom w:val="none" w:sz="0" w:space="0" w:color="auto"/>
            <w:right w:val="none" w:sz="0" w:space="0" w:color="auto"/>
          </w:divBdr>
        </w:div>
        <w:div w:id="1212769632">
          <w:marLeft w:val="0"/>
          <w:marRight w:val="0"/>
          <w:marTop w:val="0"/>
          <w:marBottom w:val="0"/>
          <w:divBdr>
            <w:top w:val="none" w:sz="0" w:space="0" w:color="auto"/>
            <w:left w:val="none" w:sz="0" w:space="0" w:color="auto"/>
            <w:bottom w:val="none" w:sz="0" w:space="0" w:color="auto"/>
            <w:right w:val="none" w:sz="0" w:space="0" w:color="auto"/>
          </w:divBdr>
        </w:div>
        <w:div w:id="1287664393">
          <w:marLeft w:val="0"/>
          <w:marRight w:val="0"/>
          <w:marTop w:val="0"/>
          <w:marBottom w:val="0"/>
          <w:divBdr>
            <w:top w:val="none" w:sz="0" w:space="0" w:color="auto"/>
            <w:left w:val="none" w:sz="0" w:space="0" w:color="auto"/>
            <w:bottom w:val="none" w:sz="0" w:space="0" w:color="auto"/>
            <w:right w:val="none" w:sz="0" w:space="0" w:color="auto"/>
          </w:divBdr>
        </w:div>
        <w:div w:id="1295527708">
          <w:marLeft w:val="0"/>
          <w:marRight w:val="0"/>
          <w:marTop w:val="0"/>
          <w:marBottom w:val="0"/>
          <w:divBdr>
            <w:top w:val="none" w:sz="0" w:space="0" w:color="auto"/>
            <w:left w:val="none" w:sz="0" w:space="0" w:color="auto"/>
            <w:bottom w:val="none" w:sz="0" w:space="0" w:color="auto"/>
            <w:right w:val="none" w:sz="0" w:space="0" w:color="auto"/>
          </w:divBdr>
        </w:div>
        <w:div w:id="1338460370">
          <w:marLeft w:val="0"/>
          <w:marRight w:val="0"/>
          <w:marTop w:val="0"/>
          <w:marBottom w:val="0"/>
          <w:divBdr>
            <w:top w:val="none" w:sz="0" w:space="0" w:color="auto"/>
            <w:left w:val="none" w:sz="0" w:space="0" w:color="auto"/>
            <w:bottom w:val="none" w:sz="0" w:space="0" w:color="auto"/>
            <w:right w:val="none" w:sz="0" w:space="0" w:color="auto"/>
          </w:divBdr>
        </w:div>
        <w:div w:id="1442797020">
          <w:marLeft w:val="0"/>
          <w:marRight w:val="0"/>
          <w:marTop w:val="0"/>
          <w:marBottom w:val="0"/>
          <w:divBdr>
            <w:top w:val="none" w:sz="0" w:space="0" w:color="auto"/>
            <w:left w:val="none" w:sz="0" w:space="0" w:color="auto"/>
            <w:bottom w:val="none" w:sz="0" w:space="0" w:color="auto"/>
            <w:right w:val="none" w:sz="0" w:space="0" w:color="auto"/>
          </w:divBdr>
        </w:div>
        <w:div w:id="1448963540">
          <w:marLeft w:val="0"/>
          <w:marRight w:val="0"/>
          <w:marTop w:val="0"/>
          <w:marBottom w:val="0"/>
          <w:divBdr>
            <w:top w:val="none" w:sz="0" w:space="0" w:color="auto"/>
            <w:left w:val="none" w:sz="0" w:space="0" w:color="auto"/>
            <w:bottom w:val="none" w:sz="0" w:space="0" w:color="auto"/>
            <w:right w:val="none" w:sz="0" w:space="0" w:color="auto"/>
          </w:divBdr>
        </w:div>
        <w:div w:id="1473711489">
          <w:marLeft w:val="0"/>
          <w:marRight w:val="0"/>
          <w:marTop w:val="0"/>
          <w:marBottom w:val="0"/>
          <w:divBdr>
            <w:top w:val="none" w:sz="0" w:space="0" w:color="auto"/>
            <w:left w:val="none" w:sz="0" w:space="0" w:color="auto"/>
            <w:bottom w:val="none" w:sz="0" w:space="0" w:color="auto"/>
            <w:right w:val="none" w:sz="0" w:space="0" w:color="auto"/>
          </w:divBdr>
        </w:div>
        <w:div w:id="1541241043">
          <w:marLeft w:val="0"/>
          <w:marRight w:val="0"/>
          <w:marTop w:val="0"/>
          <w:marBottom w:val="0"/>
          <w:divBdr>
            <w:top w:val="none" w:sz="0" w:space="0" w:color="auto"/>
            <w:left w:val="none" w:sz="0" w:space="0" w:color="auto"/>
            <w:bottom w:val="none" w:sz="0" w:space="0" w:color="auto"/>
            <w:right w:val="none" w:sz="0" w:space="0" w:color="auto"/>
          </w:divBdr>
        </w:div>
        <w:div w:id="1551456240">
          <w:marLeft w:val="0"/>
          <w:marRight w:val="0"/>
          <w:marTop w:val="0"/>
          <w:marBottom w:val="0"/>
          <w:divBdr>
            <w:top w:val="none" w:sz="0" w:space="0" w:color="auto"/>
            <w:left w:val="none" w:sz="0" w:space="0" w:color="auto"/>
            <w:bottom w:val="none" w:sz="0" w:space="0" w:color="auto"/>
            <w:right w:val="none" w:sz="0" w:space="0" w:color="auto"/>
          </w:divBdr>
        </w:div>
        <w:div w:id="1560894594">
          <w:marLeft w:val="0"/>
          <w:marRight w:val="0"/>
          <w:marTop w:val="0"/>
          <w:marBottom w:val="0"/>
          <w:divBdr>
            <w:top w:val="none" w:sz="0" w:space="0" w:color="auto"/>
            <w:left w:val="none" w:sz="0" w:space="0" w:color="auto"/>
            <w:bottom w:val="none" w:sz="0" w:space="0" w:color="auto"/>
            <w:right w:val="none" w:sz="0" w:space="0" w:color="auto"/>
          </w:divBdr>
        </w:div>
        <w:div w:id="1589539425">
          <w:marLeft w:val="0"/>
          <w:marRight w:val="0"/>
          <w:marTop w:val="0"/>
          <w:marBottom w:val="0"/>
          <w:divBdr>
            <w:top w:val="none" w:sz="0" w:space="0" w:color="auto"/>
            <w:left w:val="none" w:sz="0" w:space="0" w:color="auto"/>
            <w:bottom w:val="none" w:sz="0" w:space="0" w:color="auto"/>
            <w:right w:val="none" w:sz="0" w:space="0" w:color="auto"/>
          </w:divBdr>
        </w:div>
        <w:div w:id="1749769395">
          <w:marLeft w:val="0"/>
          <w:marRight w:val="0"/>
          <w:marTop w:val="0"/>
          <w:marBottom w:val="0"/>
          <w:divBdr>
            <w:top w:val="none" w:sz="0" w:space="0" w:color="auto"/>
            <w:left w:val="none" w:sz="0" w:space="0" w:color="auto"/>
            <w:bottom w:val="none" w:sz="0" w:space="0" w:color="auto"/>
            <w:right w:val="none" w:sz="0" w:space="0" w:color="auto"/>
          </w:divBdr>
        </w:div>
        <w:div w:id="1830828270">
          <w:marLeft w:val="0"/>
          <w:marRight w:val="0"/>
          <w:marTop w:val="0"/>
          <w:marBottom w:val="0"/>
          <w:divBdr>
            <w:top w:val="none" w:sz="0" w:space="0" w:color="auto"/>
            <w:left w:val="none" w:sz="0" w:space="0" w:color="auto"/>
            <w:bottom w:val="none" w:sz="0" w:space="0" w:color="auto"/>
            <w:right w:val="none" w:sz="0" w:space="0" w:color="auto"/>
          </w:divBdr>
        </w:div>
        <w:div w:id="1901556882">
          <w:marLeft w:val="0"/>
          <w:marRight w:val="0"/>
          <w:marTop w:val="0"/>
          <w:marBottom w:val="0"/>
          <w:divBdr>
            <w:top w:val="none" w:sz="0" w:space="0" w:color="auto"/>
            <w:left w:val="none" w:sz="0" w:space="0" w:color="auto"/>
            <w:bottom w:val="none" w:sz="0" w:space="0" w:color="auto"/>
            <w:right w:val="none" w:sz="0" w:space="0" w:color="auto"/>
          </w:divBdr>
        </w:div>
        <w:div w:id="2027246096">
          <w:marLeft w:val="0"/>
          <w:marRight w:val="0"/>
          <w:marTop w:val="0"/>
          <w:marBottom w:val="0"/>
          <w:divBdr>
            <w:top w:val="none" w:sz="0" w:space="0" w:color="auto"/>
            <w:left w:val="none" w:sz="0" w:space="0" w:color="auto"/>
            <w:bottom w:val="none" w:sz="0" w:space="0" w:color="auto"/>
            <w:right w:val="none" w:sz="0" w:space="0" w:color="auto"/>
          </w:divBdr>
        </w:div>
        <w:div w:id="2084251851">
          <w:marLeft w:val="0"/>
          <w:marRight w:val="0"/>
          <w:marTop w:val="0"/>
          <w:marBottom w:val="0"/>
          <w:divBdr>
            <w:top w:val="none" w:sz="0" w:space="0" w:color="auto"/>
            <w:left w:val="none" w:sz="0" w:space="0" w:color="auto"/>
            <w:bottom w:val="none" w:sz="0" w:space="0" w:color="auto"/>
            <w:right w:val="none" w:sz="0" w:space="0" w:color="auto"/>
          </w:divBdr>
        </w:div>
        <w:div w:id="2106998029">
          <w:marLeft w:val="0"/>
          <w:marRight w:val="0"/>
          <w:marTop w:val="0"/>
          <w:marBottom w:val="0"/>
          <w:divBdr>
            <w:top w:val="none" w:sz="0" w:space="0" w:color="auto"/>
            <w:left w:val="none" w:sz="0" w:space="0" w:color="auto"/>
            <w:bottom w:val="none" w:sz="0" w:space="0" w:color="auto"/>
            <w:right w:val="none" w:sz="0" w:space="0" w:color="auto"/>
          </w:divBdr>
        </w:div>
      </w:divsChild>
    </w:div>
    <w:div w:id="1540120647">
      <w:bodyDiv w:val="1"/>
      <w:marLeft w:val="0"/>
      <w:marRight w:val="0"/>
      <w:marTop w:val="0"/>
      <w:marBottom w:val="0"/>
      <w:divBdr>
        <w:top w:val="none" w:sz="0" w:space="0" w:color="auto"/>
        <w:left w:val="none" w:sz="0" w:space="0" w:color="auto"/>
        <w:bottom w:val="none" w:sz="0" w:space="0" w:color="auto"/>
        <w:right w:val="none" w:sz="0" w:space="0" w:color="auto"/>
      </w:divBdr>
      <w:divsChild>
        <w:div w:id="320279162">
          <w:marLeft w:val="0"/>
          <w:marRight w:val="0"/>
          <w:marTop w:val="0"/>
          <w:marBottom w:val="0"/>
          <w:divBdr>
            <w:top w:val="none" w:sz="0" w:space="0" w:color="auto"/>
            <w:left w:val="none" w:sz="0" w:space="0" w:color="auto"/>
            <w:bottom w:val="none" w:sz="0" w:space="0" w:color="auto"/>
            <w:right w:val="none" w:sz="0" w:space="0" w:color="auto"/>
          </w:divBdr>
        </w:div>
        <w:div w:id="1324891958">
          <w:marLeft w:val="0"/>
          <w:marRight w:val="0"/>
          <w:marTop w:val="0"/>
          <w:marBottom w:val="0"/>
          <w:divBdr>
            <w:top w:val="none" w:sz="0" w:space="0" w:color="auto"/>
            <w:left w:val="none" w:sz="0" w:space="0" w:color="auto"/>
            <w:bottom w:val="none" w:sz="0" w:space="0" w:color="auto"/>
            <w:right w:val="none" w:sz="0" w:space="0" w:color="auto"/>
          </w:divBdr>
        </w:div>
        <w:div w:id="1816920423">
          <w:marLeft w:val="0"/>
          <w:marRight w:val="0"/>
          <w:marTop w:val="0"/>
          <w:marBottom w:val="0"/>
          <w:divBdr>
            <w:top w:val="none" w:sz="0" w:space="0" w:color="auto"/>
            <w:left w:val="none" w:sz="0" w:space="0" w:color="auto"/>
            <w:bottom w:val="none" w:sz="0" w:space="0" w:color="auto"/>
            <w:right w:val="none" w:sz="0" w:space="0" w:color="auto"/>
          </w:divBdr>
        </w:div>
      </w:divsChild>
    </w:div>
    <w:div w:id="1562132036">
      <w:bodyDiv w:val="1"/>
      <w:marLeft w:val="0"/>
      <w:marRight w:val="0"/>
      <w:marTop w:val="0"/>
      <w:marBottom w:val="0"/>
      <w:divBdr>
        <w:top w:val="none" w:sz="0" w:space="0" w:color="auto"/>
        <w:left w:val="none" w:sz="0" w:space="0" w:color="auto"/>
        <w:bottom w:val="none" w:sz="0" w:space="0" w:color="auto"/>
        <w:right w:val="none" w:sz="0" w:space="0" w:color="auto"/>
      </w:divBdr>
      <w:divsChild>
        <w:div w:id="165442084">
          <w:marLeft w:val="0"/>
          <w:marRight w:val="0"/>
          <w:marTop w:val="0"/>
          <w:marBottom w:val="0"/>
          <w:divBdr>
            <w:top w:val="none" w:sz="0" w:space="0" w:color="auto"/>
            <w:left w:val="none" w:sz="0" w:space="0" w:color="auto"/>
            <w:bottom w:val="none" w:sz="0" w:space="0" w:color="auto"/>
            <w:right w:val="none" w:sz="0" w:space="0" w:color="auto"/>
          </w:divBdr>
        </w:div>
        <w:div w:id="249042918">
          <w:marLeft w:val="0"/>
          <w:marRight w:val="0"/>
          <w:marTop w:val="0"/>
          <w:marBottom w:val="0"/>
          <w:divBdr>
            <w:top w:val="none" w:sz="0" w:space="0" w:color="auto"/>
            <w:left w:val="none" w:sz="0" w:space="0" w:color="auto"/>
            <w:bottom w:val="none" w:sz="0" w:space="0" w:color="auto"/>
            <w:right w:val="none" w:sz="0" w:space="0" w:color="auto"/>
          </w:divBdr>
        </w:div>
        <w:div w:id="1017737718">
          <w:marLeft w:val="0"/>
          <w:marRight w:val="0"/>
          <w:marTop w:val="0"/>
          <w:marBottom w:val="0"/>
          <w:divBdr>
            <w:top w:val="none" w:sz="0" w:space="0" w:color="auto"/>
            <w:left w:val="none" w:sz="0" w:space="0" w:color="auto"/>
            <w:bottom w:val="none" w:sz="0" w:space="0" w:color="auto"/>
            <w:right w:val="none" w:sz="0" w:space="0" w:color="auto"/>
          </w:divBdr>
        </w:div>
        <w:div w:id="1333145602">
          <w:marLeft w:val="0"/>
          <w:marRight w:val="0"/>
          <w:marTop w:val="0"/>
          <w:marBottom w:val="0"/>
          <w:divBdr>
            <w:top w:val="none" w:sz="0" w:space="0" w:color="auto"/>
            <w:left w:val="none" w:sz="0" w:space="0" w:color="auto"/>
            <w:bottom w:val="none" w:sz="0" w:space="0" w:color="auto"/>
            <w:right w:val="none" w:sz="0" w:space="0" w:color="auto"/>
          </w:divBdr>
        </w:div>
        <w:div w:id="1458834213">
          <w:marLeft w:val="0"/>
          <w:marRight w:val="0"/>
          <w:marTop w:val="0"/>
          <w:marBottom w:val="0"/>
          <w:divBdr>
            <w:top w:val="none" w:sz="0" w:space="0" w:color="auto"/>
            <w:left w:val="none" w:sz="0" w:space="0" w:color="auto"/>
            <w:bottom w:val="none" w:sz="0" w:space="0" w:color="auto"/>
            <w:right w:val="none" w:sz="0" w:space="0" w:color="auto"/>
          </w:divBdr>
        </w:div>
        <w:div w:id="1572737997">
          <w:marLeft w:val="0"/>
          <w:marRight w:val="0"/>
          <w:marTop w:val="0"/>
          <w:marBottom w:val="0"/>
          <w:divBdr>
            <w:top w:val="none" w:sz="0" w:space="0" w:color="auto"/>
            <w:left w:val="none" w:sz="0" w:space="0" w:color="auto"/>
            <w:bottom w:val="none" w:sz="0" w:space="0" w:color="auto"/>
            <w:right w:val="none" w:sz="0" w:space="0" w:color="auto"/>
          </w:divBdr>
        </w:div>
        <w:div w:id="1781411472">
          <w:marLeft w:val="0"/>
          <w:marRight w:val="0"/>
          <w:marTop w:val="0"/>
          <w:marBottom w:val="0"/>
          <w:divBdr>
            <w:top w:val="none" w:sz="0" w:space="0" w:color="auto"/>
            <w:left w:val="none" w:sz="0" w:space="0" w:color="auto"/>
            <w:bottom w:val="none" w:sz="0" w:space="0" w:color="auto"/>
            <w:right w:val="none" w:sz="0" w:space="0" w:color="auto"/>
          </w:divBdr>
        </w:div>
      </w:divsChild>
    </w:div>
    <w:div w:id="1582520602">
      <w:bodyDiv w:val="1"/>
      <w:marLeft w:val="0"/>
      <w:marRight w:val="0"/>
      <w:marTop w:val="0"/>
      <w:marBottom w:val="0"/>
      <w:divBdr>
        <w:top w:val="none" w:sz="0" w:space="0" w:color="auto"/>
        <w:left w:val="none" w:sz="0" w:space="0" w:color="auto"/>
        <w:bottom w:val="none" w:sz="0" w:space="0" w:color="auto"/>
        <w:right w:val="none" w:sz="0" w:space="0" w:color="auto"/>
      </w:divBdr>
      <w:divsChild>
        <w:div w:id="114298955">
          <w:marLeft w:val="0"/>
          <w:marRight w:val="0"/>
          <w:marTop w:val="0"/>
          <w:marBottom w:val="0"/>
          <w:divBdr>
            <w:top w:val="none" w:sz="0" w:space="0" w:color="auto"/>
            <w:left w:val="none" w:sz="0" w:space="0" w:color="auto"/>
            <w:bottom w:val="none" w:sz="0" w:space="0" w:color="auto"/>
            <w:right w:val="none" w:sz="0" w:space="0" w:color="auto"/>
          </w:divBdr>
        </w:div>
        <w:div w:id="272443601">
          <w:marLeft w:val="0"/>
          <w:marRight w:val="0"/>
          <w:marTop w:val="0"/>
          <w:marBottom w:val="0"/>
          <w:divBdr>
            <w:top w:val="none" w:sz="0" w:space="0" w:color="auto"/>
            <w:left w:val="none" w:sz="0" w:space="0" w:color="auto"/>
            <w:bottom w:val="none" w:sz="0" w:space="0" w:color="auto"/>
            <w:right w:val="none" w:sz="0" w:space="0" w:color="auto"/>
          </w:divBdr>
        </w:div>
        <w:div w:id="371417242">
          <w:marLeft w:val="0"/>
          <w:marRight w:val="0"/>
          <w:marTop w:val="0"/>
          <w:marBottom w:val="0"/>
          <w:divBdr>
            <w:top w:val="none" w:sz="0" w:space="0" w:color="auto"/>
            <w:left w:val="none" w:sz="0" w:space="0" w:color="auto"/>
            <w:bottom w:val="none" w:sz="0" w:space="0" w:color="auto"/>
            <w:right w:val="none" w:sz="0" w:space="0" w:color="auto"/>
          </w:divBdr>
        </w:div>
        <w:div w:id="599417281">
          <w:marLeft w:val="0"/>
          <w:marRight w:val="0"/>
          <w:marTop w:val="0"/>
          <w:marBottom w:val="0"/>
          <w:divBdr>
            <w:top w:val="none" w:sz="0" w:space="0" w:color="auto"/>
            <w:left w:val="none" w:sz="0" w:space="0" w:color="auto"/>
            <w:bottom w:val="none" w:sz="0" w:space="0" w:color="auto"/>
            <w:right w:val="none" w:sz="0" w:space="0" w:color="auto"/>
          </w:divBdr>
        </w:div>
        <w:div w:id="679089946">
          <w:marLeft w:val="0"/>
          <w:marRight w:val="0"/>
          <w:marTop w:val="0"/>
          <w:marBottom w:val="0"/>
          <w:divBdr>
            <w:top w:val="none" w:sz="0" w:space="0" w:color="auto"/>
            <w:left w:val="none" w:sz="0" w:space="0" w:color="auto"/>
            <w:bottom w:val="none" w:sz="0" w:space="0" w:color="auto"/>
            <w:right w:val="none" w:sz="0" w:space="0" w:color="auto"/>
          </w:divBdr>
        </w:div>
        <w:div w:id="692726044">
          <w:marLeft w:val="0"/>
          <w:marRight w:val="0"/>
          <w:marTop w:val="0"/>
          <w:marBottom w:val="0"/>
          <w:divBdr>
            <w:top w:val="none" w:sz="0" w:space="0" w:color="auto"/>
            <w:left w:val="none" w:sz="0" w:space="0" w:color="auto"/>
            <w:bottom w:val="none" w:sz="0" w:space="0" w:color="auto"/>
            <w:right w:val="none" w:sz="0" w:space="0" w:color="auto"/>
          </w:divBdr>
        </w:div>
        <w:div w:id="1038510070">
          <w:marLeft w:val="0"/>
          <w:marRight w:val="0"/>
          <w:marTop w:val="0"/>
          <w:marBottom w:val="0"/>
          <w:divBdr>
            <w:top w:val="none" w:sz="0" w:space="0" w:color="auto"/>
            <w:left w:val="none" w:sz="0" w:space="0" w:color="auto"/>
            <w:bottom w:val="none" w:sz="0" w:space="0" w:color="auto"/>
            <w:right w:val="none" w:sz="0" w:space="0" w:color="auto"/>
          </w:divBdr>
        </w:div>
        <w:div w:id="1269964673">
          <w:marLeft w:val="0"/>
          <w:marRight w:val="0"/>
          <w:marTop w:val="0"/>
          <w:marBottom w:val="0"/>
          <w:divBdr>
            <w:top w:val="none" w:sz="0" w:space="0" w:color="auto"/>
            <w:left w:val="none" w:sz="0" w:space="0" w:color="auto"/>
            <w:bottom w:val="none" w:sz="0" w:space="0" w:color="auto"/>
            <w:right w:val="none" w:sz="0" w:space="0" w:color="auto"/>
          </w:divBdr>
        </w:div>
        <w:div w:id="1379818319">
          <w:marLeft w:val="0"/>
          <w:marRight w:val="0"/>
          <w:marTop w:val="0"/>
          <w:marBottom w:val="0"/>
          <w:divBdr>
            <w:top w:val="none" w:sz="0" w:space="0" w:color="auto"/>
            <w:left w:val="none" w:sz="0" w:space="0" w:color="auto"/>
            <w:bottom w:val="none" w:sz="0" w:space="0" w:color="auto"/>
            <w:right w:val="none" w:sz="0" w:space="0" w:color="auto"/>
          </w:divBdr>
        </w:div>
        <w:div w:id="1520847475">
          <w:marLeft w:val="0"/>
          <w:marRight w:val="0"/>
          <w:marTop w:val="0"/>
          <w:marBottom w:val="0"/>
          <w:divBdr>
            <w:top w:val="none" w:sz="0" w:space="0" w:color="auto"/>
            <w:left w:val="none" w:sz="0" w:space="0" w:color="auto"/>
            <w:bottom w:val="none" w:sz="0" w:space="0" w:color="auto"/>
            <w:right w:val="none" w:sz="0" w:space="0" w:color="auto"/>
          </w:divBdr>
        </w:div>
        <w:div w:id="1551067797">
          <w:marLeft w:val="0"/>
          <w:marRight w:val="0"/>
          <w:marTop w:val="0"/>
          <w:marBottom w:val="0"/>
          <w:divBdr>
            <w:top w:val="none" w:sz="0" w:space="0" w:color="auto"/>
            <w:left w:val="none" w:sz="0" w:space="0" w:color="auto"/>
            <w:bottom w:val="none" w:sz="0" w:space="0" w:color="auto"/>
            <w:right w:val="none" w:sz="0" w:space="0" w:color="auto"/>
          </w:divBdr>
        </w:div>
        <w:div w:id="1554536412">
          <w:marLeft w:val="0"/>
          <w:marRight w:val="0"/>
          <w:marTop w:val="0"/>
          <w:marBottom w:val="0"/>
          <w:divBdr>
            <w:top w:val="none" w:sz="0" w:space="0" w:color="auto"/>
            <w:left w:val="none" w:sz="0" w:space="0" w:color="auto"/>
            <w:bottom w:val="none" w:sz="0" w:space="0" w:color="auto"/>
            <w:right w:val="none" w:sz="0" w:space="0" w:color="auto"/>
          </w:divBdr>
        </w:div>
        <w:div w:id="1630746375">
          <w:marLeft w:val="0"/>
          <w:marRight w:val="0"/>
          <w:marTop w:val="0"/>
          <w:marBottom w:val="0"/>
          <w:divBdr>
            <w:top w:val="none" w:sz="0" w:space="0" w:color="auto"/>
            <w:left w:val="none" w:sz="0" w:space="0" w:color="auto"/>
            <w:bottom w:val="none" w:sz="0" w:space="0" w:color="auto"/>
            <w:right w:val="none" w:sz="0" w:space="0" w:color="auto"/>
          </w:divBdr>
        </w:div>
        <w:div w:id="1685204284">
          <w:marLeft w:val="0"/>
          <w:marRight w:val="0"/>
          <w:marTop w:val="0"/>
          <w:marBottom w:val="0"/>
          <w:divBdr>
            <w:top w:val="none" w:sz="0" w:space="0" w:color="auto"/>
            <w:left w:val="none" w:sz="0" w:space="0" w:color="auto"/>
            <w:bottom w:val="none" w:sz="0" w:space="0" w:color="auto"/>
            <w:right w:val="none" w:sz="0" w:space="0" w:color="auto"/>
          </w:divBdr>
          <w:divsChild>
            <w:div w:id="1466585483">
              <w:marLeft w:val="-75"/>
              <w:marRight w:val="0"/>
              <w:marTop w:val="30"/>
              <w:marBottom w:val="30"/>
              <w:divBdr>
                <w:top w:val="none" w:sz="0" w:space="0" w:color="auto"/>
                <w:left w:val="none" w:sz="0" w:space="0" w:color="auto"/>
                <w:bottom w:val="none" w:sz="0" w:space="0" w:color="auto"/>
                <w:right w:val="none" w:sz="0" w:space="0" w:color="auto"/>
              </w:divBdr>
              <w:divsChild>
                <w:div w:id="206065564">
                  <w:marLeft w:val="0"/>
                  <w:marRight w:val="0"/>
                  <w:marTop w:val="0"/>
                  <w:marBottom w:val="0"/>
                  <w:divBdr>
                    <w:top w:val="none" w:sz="0" w:space="0" w:color="auto"/>
                    <w:left w:val="none" w:sz="0" w:space="0" w:color="auto"/>
                    <w:bottom w:val="none" w:sz="0" w:space="0" w:color="auto"/>
                    <w:right w:val="none" w:sz="0" w:space="0" w:color="auto"/>
                  </w:divBdr>
                  <w:divsChild>
                    <w:div w:id="1174303756">
                      <w:marLeft w:val="0"/>
                      <w:marRight w:val="0"/>
                      <w:marTop w:val="0"/>
                      <w:marBottom w:val="0"/>
                      <w:divBdr>
                        <w:top w:val="none" w:sz="0" w:space="0" w:color="auto"/>
                        <w:left w:val="none" w:sz="0" w:space="0" w:color="auto"/>
                        <w:bottom w:val="none" w:sz="0" w:space="0" w:color="auto"/>
                        <w:right w:val="none" w:sz="0" w:space="0" w:color="auto"/>
                      </w:divBdr>
                    </w:div>
                  </w:divsChild>
                </w:div>
                <w:div w:id="381367852">
                  <w:marLeft w:val="0"/>
                  <w:marRight w:val="0"/>
                  <w:marTop w:val="0"/>
                  <w:marBottom w:val="0"/>
                  <w:divBdr>
                    <w:top w:val="none" w:sz="0" w:space="0" w:color="auto"/>
                    <w:left w:val="none" w:sz="0" w:space="0" w:color="auto"/>
                    <w:bottom w:val="none" w:sz="0" w:space="0" w:color="auto"/>
                    <w:right w:val="none" w:sz="0" w:space="0" w:color="auto"/>
                  </w:divBdr>
                  <w:divsChild>
                    <w:div w:id="1431463173">
                      <w:marLeft w:val="0"/>
                      <w:marRight w:val="0"/>
                      <w:marTop w:val="0"/>
                      <w:marBottom w:val="0"/>
                      <w:divBdr>
                        <w:top w:val="none" w:sz="0" w:space="0" w:color="auto"/>
                        <w:left w:val="none" w:sz="0" w:space="0" w:color="auto"/>
                        <w:bottom w:val="none" w:sz="0" w:space="0" w:color="auto"/>
                        <w:right w:val="none" w:sz="0" w:space="0" w:color="auto"/>
                      </w:divBdr>
                    </w:div>
                  </w:divsChild>
                </w:div>
                <w:div w:id="572811652">
                  <w:marLeft w:val="0"/>
                  <w:marRight w:val="0"/>
                  <w:marTop w:val="0"/>
                  <w:marBottom w:val="0"/>
                  <w:divBdr>
                    <w:top w:val="none" w:sz="0" w:space="0" w:color="auto"/>
                    <w:left w:val="none" w:sz="0" w:space="0" w:color="auto"/>
                    <w:bottom w:val="none" w:sz="0" w:space="0" w:color="auto"/>
                    <w:right w:val="none" w:sz="0" w:space="0" w:color="auto"/>
                  </w:divBdr>
                  <w:divsChild>
                    <w:div w:id="1408842907">
                      <w:marLeft w:val="0"/>
                      <w:marRight w:val="0"/>
                      <w:marTop w:val="0"/>
                      <w:marBottom w:val="0"/>
                      <w:divBdr>
                        <w:top w:val="none" w:sz="0" w:space="0" w:color="auto"/>
                        <w:left w:val="none" w:sz="0" w:space="0" w:color="auto"/>
                        <w:bottom w:val="none" w:sz="0" w:space="0" w:color="auto"/>
                        <w:right w:val="none" w:sz="0" w:space="0" w:color="auto"/>
                      </w:divBdr>
                    </w:div>
                  </w:divsChild>
                </w:div>
                <w:div w:id="622200680">
                  <w:marLeft w:val="0"/>
                  <w:marRight w:val="0"/>
                  <w:marTop w:val="0"/>
                  <w:marBottom w:val="0"/>
                  <w:divBdr>
                    <w:top w:val="none" w:sz="0" w:space="0" w:color="auto"/>
                    <w:left w:val="none" w:sz="0" w:space="0" w:color="auto"/>
                    <w:bottom w:val="none" w:sz="0" w:space="0" w:color="auto"/>
                    <w:right w:val="none" w:sz="0" w:space="0" w:color="auto"/>
                  </w:divBdr>
                  <w:divsChild>
                    <w:div w:id="598634665">
                      <w:marLeft w:val="0"/>
                      <w:marRight w:val="0"/>
                      <w:marTop w:val="0"/>
                      <w:marBottom w:val="0"/>
                      <w:divBdr>
                        <w:top w:val="none" w:sz="0" w:space="0" w:color="auto"/>
                        <w:left w:val="none" w:sz="0" w:space="0" w:color="auto"/>
                        <w:bottom w:val="none" w:sz="0" w:space="0" w:color="auto"/>
                        <w:right w:val="none" w:sz="0" w:space="0" w:color="auto"/>
                      </w:divBdr>
                    </w:div>
                  </w:divsChild>
                </w:div>
                <w:div w:id="990254524">
                  <w:marLeft w:val="0"/>
                  <w:marRight w:val="0"/>
                  <w:marTop w:val="0"/>
                  <w:marBottom w:val="0"/>
                  <w:divBdr>
                    <w:top w:val="none" w:sz="0" w:space="0" w:color="auto"/>
                    <w:left w:val="none" w:sz="0" w:space="0" w:color="auto"/>
                    <w:bottom w:val="none" w:sz="0" w:space="0" w:color="auto"/>
                    <w:right w:val="none" w:sz="0" w:space="0" w:color="auto"/>
                  </w:divBdr>
                  <w:divsChild>
                    <w:div w:id="457842942">
                      <w:marLeft w:val="0"/>
                      <w:marRight w:val="0"/>
                      <w:marTop w:val="0"/>
                      <w:marBottom w:val="0"/>
                      <w:divBdr>
                        <w:top w:val="none" w:sz="0" w:space="0" w:color="auto"/>
                        <w:left w:val="none" w:sz="0" w:space="0" w:color="auto"/>
                        <w:bottom w:val="none" w:sz="0" w:space="0" w:color="auto"/>
                        <w:right w:val="none" w:sz="0" w:space="0" w:color="auto"/>
                      </w:divBdr>
                    </w:div>
                  </w:divsChild>
                </w:div>
                <w:div w:id="1353921320">
                  <w:marLeft w:val="0"/>
                  <w:marRight w:val="0"/>
                  <w:marTop w:val="0"/>
                  <w:marBottom w:val="0"/>
                  <w:divBdr>
                    <w:top w:val="none" w:sz="0" w:space="0" w:color="auto"/>
                    <w:left w:val="none" w:sz="0" w:space="0" w:color="auto"/>
                    <w:bottom w:val="none" w:sz="0" w:space="0" w:color="auto"/>
                    <w:right w:val="none" w:sz="0" w:space="0" w:color="auto"/>
                  </w:divBdr>
                  <w:divsChild>
                    <w:div w:id="988633640">
                      <w:marLeft w:val="0"/>
                      <w:marRight w:val="0"/>
                      <w:marTop w:val="0"/>
                      <w:marBottom w:val="0"/>
                      <w:divBdr>
                        <w:top w:val="none" w:sz="0" w:space="0" w:color="auto"/>
                        <w:left w:val="none" w:sz="0" w:space="0" w:color="auto"/>
                        <w:bottom w:val="none" w:sz="0" w:space="0" w:color="auto"/>
                        <w:right w:val="none" w:sz="0" w:space="0" w:color="auto"/>
                      </w:divBdr>
                    </w:div>
                  </w:divsChild>
                </w:div>
                <w:div w:id="1551770398">
                  <w:marLeft w:val="0"/>
                  <w:marRight w:val="0"/>
                  <w:marTop w:val="0"/>
                  <w:marBottom w:val="0"/>
                  <w:divBdr>
                    <w:top w:val="none" w:sz="0" w:space="0" w:color="auto"/>
                    <w:left w:val="none" w:sz="0" w:space="0" w:color="auto"/>
                    <w:bottom w:val="none" w:sz="0" w:space="0" w:color="auto"/>
                    <w:right w:val="none" w:sz="0" w:space="0" w:color="auto"/>
                  </w:divBdr>
                  <w:divsChild>
                    <w:div w:id="964383986">
                      <w:marLeft w:val="0"/>
                      <w:marRight w:val="0"/>
                      <w:marTop w:val="0"/>
                      <w:marBottom w:val="0"/>
                      <w:divBdr>
                        <w:top w:val="none" w:sz="0" w:space="0" w:color="auto"/>
                        <w:left w:val="none" w:sz="0" w:space="0" w:color="auto"/>
                        <w:bottom w:val="none" w:sz="0" w:space="0" w:color="auto"/>
                        <w:right w:val="none" w:sz="0" w:space="0" w:color="auto"/>
                      </w:divBdr>
                    </w:div>
                  </w:divsChild>
                </w:div>
                <w:div w:id="2096583583">
                  <w:marLeft w:val="0"/>
                  <w:marRight w:val="0"/>
                  <w:marTop w:val="0"/>
                  <w:marBottom w:val="0"/>
                  <w:divBdr>
                    <w:top w:val="none" w:sz="0" w:space="0" w:color="auto"/>
                    <w:left w:val="none" w:sz="0" w:space="0" w:color="auto"/>
                    <w:bottom w:val="none" w:sz="0" w:space="0" w:color="auto"/>
                    <w:right w:val="none" w:sz="0" w:space="0" w:color="auto"/>
                  </w:divBdr>
                  <w:divsChild>
                    <w:div w:id="73709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176514">
          <w:marLeft w:val="0"/>
          <w:marRight w:val="0"/>
          <w:marTop w:val="0"/>
          <w:marBottom w:val="0"/>
          <w:divBdr>
            <w:top w:val="none" w:sz="0" w:space="0" w:color="auto"/>
            <w:left w:val="none" w:sz="0" w:space="0" w:color="auto"/>
            <w:bottom w:val="none" w:sz="0" w:space="0" w:color="auto"/>
            <w:right w:val="none" w:sz="0" w:space="0" w:color="auto"/>
          </w:divBdr>
        </w:div>
        <w:div w:id="2109344173">
          <w:marLeft w:val="0"/>
          <w:marRight w:val="0"/>
          <w:marTop w:val="0"/>
          <w:marBottom w:val="0"/>
          <w:divBdr>
            <w:top w:val="none" w:sz="0" w:space="0" w:color="auto"/>
            <w:left w:val="none" w:sz="0" w:space="0" w:color="auto"/>
            <w:bottom w:val="none" w:sz="0" w:space="0" w:color="auto"/>
            <w:right w:val="none" w:sz="0" w:space="0" w:color="auto"/>
          </w:divBdr>
        </w:div>
        <w:div w:id="2136026148">
          <w:marLeft w:val="0"/>
          <w:marRight w:val="0"/>
          <w:marTop w:val="0"/>
          <w:marBottom w:val="0"/>
          <w:divBdr>
            <w:top w:val="none" w:sz="0" w:space="0" w:color="auto"/>
            <w:left w:val="none" w:sz="0" w:space="0" w:color="auto"/>
            <w:bottom w:val="none" w:sz="0" w:space="0" w:color="auto"/>
            <w:right w:val="none" w:sz="0" w:space="0" w:color="auto"/>
          </w:divBdr>
        </w:div>
      </w:divsChild>
    </w:div>
    <w:div w:id="1613397478">
      <w:bodyDiv w:val="1"/>
      <w:marLeft w:val="0"/>
      <w:marRight w:val="0"/>
      <w:marTop w:val="0"/>
      <w:marBottom w:val="0"/>
      <w:divBdr>
        <w:top w:val="none" w:sz="0" w:space="0" w:color="auto"/>
        <w:left w:val="none" w:sz="0" w:space="0" w:color="auto"/>
        <w:bottom w:val="none" w:sz="0" w:space="0" w:color="auto"/>
        <w:right w:val="none" w:sz="0" w:space="0" w:color="auto"/>
      </w:divBdr>
      <w:divsChild>
        <w:div w:id="1695418027">
          <w:marLeft w:val="0"/>
          <w:marRight w:val="0"/>
          <w:marTop w:val="180"/>
          <w:marBottom w:val="150"/>
          <w:divBdr>
            <w:top w:val="none" w:sz="0" w:space="0" w:color="auto"/>
            <w:left w:val="none" w:sz="0" w:space="0" w:color="auto"/>
            <w:bottom w:val="none" w:sz="0" w:space="0" w:color="auto"/>
            <w:right w:val="none" w:sz="0" w:space="0" w:color="auto"/>
          </w:divBdr>
          <w:divsChild>
            <w:div w:id="72210242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728263867">
      <w:bodyDiv w:val="1"/>
      <w:marLeft w:val="0"/>
      <w:marRight w:val="0"/>
      <w:marTop w:val="0"/>
      <w:marBottom w:val="0"/>
      <w:divBdr>
        <w:top w:val="none" w:sz="0" w:space="0" w:color="auto"/>
        <w:left w:val="none" w:sz="0" w:space="0" w:color="auto"/>
        <w:bottom w:val="none" w:sz="0" w:space="0" w:color="auto"/>
        <w:right w:val="none" w:sz="0" w:space="0" w:color="auto"/>
      </w:divBdr>
      <w:divsChild>
        <w:div w:id="158738168">
          <w:marLeft w:val="0"/>
          <w:marRight w:val="0"/>
          <w:marTop w:val="0"/>
          <w:marBottom w:val="0"/>
          <w:divBdr>
            <w:top w:val="none" w:sz="0" w:space="0" w:color="auto"/>
            <w:left w:val="none" w:sz="0" w:space="0" w:color="auto"/>
            <w:bottom w:val="none" w:sz="0" w:space="0" w:color="auto"/>
            <w:right w:val="none" w:sz="0" w:space="0" w:color="auto"/>
          </w:divBdr>
        </w:div>
        <w:div w:id="197471661">
          <w:marLeft w:val="0"/>
          <w:marRight w:val="0"/>
          <w:marTop w:val="0"/>
          <w:marBottom w:val="0"/>
          <w:divBdr>
            <w:top w:val="none" w:sz="0" w:space="0" w:color="auto"/>
            <w:left w:val="none" w:sz="0" w:space="0" w:color="auto"/>
            <w:bottom w:val="none" w:sz="0" w:space="0" w:color="auto"/>
            <w:right w:val="none" w:sz="0" w:space="0" w:color="auto"/>
          </w:divBdr>
        </w:div>
        <w:div w:id="2019112280">
          <w:marLeft w:val="0"/>
          <w:marRight w:val="0"/>
          <w:marTop w:val="0"/>
          <w:marBottom w:val="0"/>
          <w:divBdr>
            <w:top w:val="none" w:sz="0" w:space="0" w:color="auto"/>
            <w:left w:val="none" w:sz="0" w:space="0" w:color="auto"/>
            <w:bottom w:val="none" w:sz="0" w:space="0" w:color="auto"/>
            <w:right w:val="none" w:sz="0" w:space="0" w:color="auto"/>
          </w:divBdr>
        </w:div>
      </w:divsChild>
    </w:div>
    <w:div w:id="1815634754">
      <w:bodyDiv w:val="1"/>
      <w:marLeft w:val="0"/>
      <w:marRight w:val="0"/>
      <w:marTop w:val="0"/>
      <w:marBottom w:val="0"/>
      <w:divBdr>
        <w:top w:val="none" w:sz="0" w:space="0" w:color="auto"/>
        <w:left w:val="none" w:sz="0" w:space="0" w:color="auto"/>
        <w:bottom w:val="none" w:sz="0" w:space="0" w:color="auto"/>
        <w:right w:val="none" w:sz="0" w:space="0" w:color="auto"/>
      </w:divBdr>
    </w:div>
    <w:div w:id="1853374851">
      <w:bodyDiv w:val="1"/>
      <w:marLeft w:val="0"/>
      <w:marRight w:val="0"/>
      <w:marTop w:val="0"/>
      <w:marBottom w:val="0"/>
      <w:divBdr>
        <w:top w:val="none" w:sz="0" w:space="0" w:color="auto"/>
        <w:left w:val="none" w:sz="0" w:space="0" w:color="auto"/>
        <w:bottom w:val="none" w:sz="0" w:space="0" w:color="auto"/>
        <w:right w:val="none" w:sz="0" w:space="0" w:color="auto"/>
      </w:divBdr>
      <w:divsChild>
        <w:div w:id="715549026">
          <w:marLeft w:val="0"/>
          <w:marRight w:val="0"/>
          <w:marTop w:val="0"/>
          <w:marBottom w:val="0"/>
          <w:divBdr>
            <w:top w:val="none" w:sz="0" w:space="0" w:color="auto"/>
            <w:left w:val="none" w:sz="0" w:space="0" w:color="auto"/>
            <w:bottom w:val="none" w:sz="0" w:space="0" w:color="auto"/>
            <w:right w:val="none" w:sz="0" w:space="0" w:color="auto"/>
          </w:divBdr>
        </w:div>
        <w:div w:id="2064015730">
          <w:marLeft w:val="0"/>
          <w:marRight w:val="0"/>
          <w:marTop w:val="0"/>
          <w:marBottom w:val="0"/>
          <w:divBdr>
            <w:top w:val="none" w:sz="0" w:space="0" w:color="auto"/>
            <w:left w:val="none" w:sz="0" w:space="0" w:color="auto"/>
            <w:bottom w:val="none" w:sz="0" w:space="0" w:color="auto"/>
            <w:right w:val="none" w:sz="0" w:space="0" w:color="auto"/>
          </w:divBdr>
        </w:div>
      </w:divsChild>
    </w:div>
    <w:div w:id="1909459823">
      <w:bodyDiv w:val="1"/>
      <w:marLeft w:val="0"/>
      <w:marRight w:val="0"/>
      <w:marTop w:val="0"/>
      <w:marBottom w:val="0"/>
      <w:divBdr>
        <w:top w:val="none" w:sz="0" w:space="0" w:color="auto"/>
        <w:left w:val="none" w:sz="0" w:space="0" w:color="auto"/>
        <w:bottom w:val="none" w:sz="0" w:space="0" w:color="auto"/>
        <w:right w:val="none" w:sz="0" w:space="0" w:color="auto"/>
      </w:divBdr>
      <w:divsChild>
        <w:div w:id="816261089">
          <w:marLeft w:val="0"/>
          <w:marRight w:val="0"/>
          <w:marTop w:val="0"/>
          <w:marBottom w:val="0"/>
          <w:divBdr>
            <w:top w:val="none" w:sz="0" w:space="0" w:color="auto"/>
            <w:left w:val="none" w:sz="0" w:space="0" w:color="auto"/>
            <w:bottom w:val="none" w:sz="0" w:space="0" w:color="auto"/>
            <w:right w:val="none" w:sz="0" w:space="0" w:color="auto"/>
          </w:divBdr>
        </w:div>
        <w:div w:id="1690177123">
          <w:marLeft w:val="0"/>
          <w:marRight w:val="0"/>
          <w:marTop w:val="0"/>
          <w:marBottom w:val="0"/>
          <w:divBdr>
            <w:top w:val="none" w:sz="0" w:space="0" w:color="auto"/>
            <w:left w:val="none" w:sz="0" w:space="0" w:color="auto"/>
            <w:bottom w:val="none" w:sz="0" w:space="0" w:color="auto"/>
            <w:right w:val="none" w:sz="0" w:space="0" w:color="auto"/>
          </w:divBdr>
        </w:div>
      </w:divsChild>
    </w:div>
    <w:div w:id="1960212756">
      <w:bodyDiv w:val="1"/>
      <w:marLeft w:val="0"/>
      <w:marRight w:val="0"/>
      <w:marTop w:val="0"/>
      <w:marBottom w:val="0"/>
      <w:divBdr>
        <w:top w:val="none" w:sz="0" w:space="0" w:color="auto"/>
        <w:left w:val="none" w:sz="0" w:space="0" w:color="auto"/>
        <w:bottom w:val="none" w:sz="0" w:space="0" w:color="auto"/>
        <w:right w:val="none" w:sz="0" w:space="0" w:color="auto"/>
      </w:divBdr>
    </w:div>
    <w:div w:id="1981886551">
      <w:bodyDiv w:val="1"/>
      <w:marLeft w:val="0"/>
      <w:marRight w:val="0"/>
      <w:marTop w:val="0"/>
      <w:marBottom w:val="0"/>
      <w:divBdr>
        <w:top w:val="none" w:sz="0" w:space="0" w:color="auto"/>
        <w:left w:val="none" w:sz="0" w:space="0" w:color="auto"/>
        <w:bottom w:val="none" w:sz="0" w:space="0" w:color="auto"/>
        <w:right w:val="none" w:sz="0" w:space="0" w:color="auto"/>
      </w:divBdr>
      <w:divsChild>
        <w:div w:id="277836412">
          <w:marLeft w:val="0"/>
          <w:marRight w:val="0"/>
          <w:marTop w:val="0"/>
          <w:marBottom w:val="0"/>
          <w:divBdr>
            <w:top w:val="none" w:sz="0" w:space="0" w:color="auto"/>
            <w:left w:val="none" w:sz="0" w:space="0" w:color="auto"/>
            <w:bottom w:val="none" w:sz="0" w:space="0" w:color="auto"/>
            <w:right w:val="none" w:sz="0" w:space="0" w:color="auto"/>
          </w:divBdr>
        </w:div>
        <w:div w:id="412628736">
          <w:marLeft w:val="0"/>
          <w:marRight w:val="0"/>
          <w:marTop w:val="0"/>
          <w:marBottom w:val="0"/>
          <w:divBdr>
            <w:top w:val="none" w:sz="0" w:space="0" w:color="auto"/>
            <w:left w:val="none" w:sz="0" w:space="0" w:color="auto"/>
            <w:bottom w:val="none" w:sz="0" w:space="0" w:color="auto"/>
            <w:right w:val="none" w:sz="0" w:space="0" w:color="auto"/>
          </w:divBdr>
        </w:div>
        <w:div w:id="657077024">
          <w:marLeft w:val="0"/>
          <w:marRight w:val="0"/>
          <w:marTop w:val="0"/>
          <w:marBottom w:val="0"/>
          <w:divBdr>
            <w:top w:val="none" w:sz="0" w:space="0" w:color="auto"/>
            <w:left w:val="none" w:sz="0" w:space="0" w:color="auto"/>
            <w:bottom w:val="none" w:sz="0" w:space="0" w:color="auto"/>
            <w:right w:val="none" w:sz="0" w:space="0" w:color="auto"/>
          </w:divBdr>
        </w:div>
        <w:div w:id="696276543">
          <w:marLeft w:val="0"/>
          <w:marRight w:val="0"/>
          <w:marTop w:val="0"/>
          <w:marBottom w:val="0"/>
          <w:divBdr>
            <w:top w:val="none" w:sz="0" w:space="0" w:color="auto"/>
            <w:left w:val="none" w:sz="0" w:space="0" w:color="auto"/>
            <w:bottom w:val="none" w:sz="0" w:space="0" w:color="auto"/>
            <w:right w:val="none" w:sz="0" w:space="0" w:color="auto"/>
          </w:divBdr>
        </w:div>
        <w:div w:id="714424907">
          <w:marLeft w:val="0"/>
          <w:marRight w:val="0"/>
          <w:marTop w:val="0"/>
          <w:marBottom w:val="0"/>
          <w:divBdr>
            <w:top w:val="none" w:sz="0" w:space="0" w:color="auto"/>
            <w:left w:val="none" w:sz="0" w:space="0" w:color="auto"/>
            <w:bottom w:val="none" w:sz="0" w:space="0" w:color="auto"/>
            <w:right w:val="none" w:sz="0" w:space="0" w:color="auto"/>
          </w:divBdr>
        </w:div>
        <w:div w:id="1172794052">
          <w:marLeft w:val="0"/>
          <w:marRight w:val="0"/>
          <w:marTop w:val="0"/>
          <w:marBottom w:val="0"/>
          <w:divBdr>
            <w:top w:val="none" w:sz="0" w:space="0" w:color="auto"/>
            <w:left w:val="none" w:sz="0" w:space="0" w:color="auto"/>
            <w:bottom w:val="none" w:sz="0" w:space="0" w:color="auto"/>
            <w:right w:val="none" w:sz="0" w:space="0" w:color="auto"/>
          </w:divBdr>
        </w:div>
        <w:div w:id="1526021661">
          <w:marLeft w:val="0"/>
          <w:marRight w:val="0"/>
          <w:marTop w:val="0"/>
          <w:marBottom w:val="0"/>
          <w:divBdr>
            <w:top w:val="none" w:sz="0" w:space="0" w:color="auto"/>
            <w:left w:val="none" w:sz="0" w:space="0" w:color="auto"/>
            <w:bottom w:val="none" w:sz="0" w:space="0" w:color="auto"/>
            <w:right w:val="none" w:sz="0" w:space="0" w:color="auto"/>
          </w:divBdr>
        </w:div>
        <w:div w:id="1647666943">
          <w:marLeft w:val="0"/>
          <w:marRight w:val="0"/>
          <w:marTop w:val="0"/>
          <w:marBottom w:val="0"/>
          <w:divBdr>
            <w:top w:val="none" w:sz="0" w:space="0" w:color="auto"/>
            <w:left w:val="none" w:sz="0" w:space="0" w:color="auto"/>
            <w:bottom w:val="none" w:sz="0" w:space="0" w:color="auto"/>
            <w:right w:val="none" w:sz="0" w:space="0" w:color="auto"/>
          </w:divBdr>
        </w:div>
        <w:div w:id="1749109900">
          <w:marLeft w:val="0"/>
          <w:marRight w:val="0"/>
          <w:marTop w:val="0"/>
          <w:marBottom w:val="0"/>
          <w:divBdr>
            <w:top w:val="none" w:sz="0" w:space="0" w:color="auto"/>
            <w:left w:val="none" w:sz="0" w:space="0" w:color="auto"/>
            <w:bottom w:val="none" w:sz="0" w:space="0" w:color="auto"/>
            <w:right w:val="none" w:sz="0" w:space="0" w:color="auto"/>
          </w:divBdr>
        </w:div>
        <w:div w:id="1779374491">
          <w:marLeft w:val="0"/>
          <w:marRight w:val="0"/>
          <w:marTop w:val="0"/>
          <w:marBottom w:val="0"/>
          <w:divBdr>
            <w:top w:val="none" w:sz="0" w:space="0" w:color="auto"/>
            <w:left w:val="none" w:sz="0" w:space="0" w:color="auto"/>
            <w:bottom w:val="none" w:sz="0" w:space="0" w:color="auto"/>
            <w:right w:val="none" w:sz="0" w:space="0" w:color="auto"/>
          </w:divBdr>
        </w:div>
        <w:div w:id="1829439973">
          <w:marLeft w:val="0"/>
          <w:marRight w:val="0"/>
          <w:marTop w:val="0"/>
          <w:marBottom w:val="0"/>
          <w:divBdr>
            <w:top w:val="none" w:sz="0" w:space="0" w:color="auto"/>
            <w:left w:val="none" w:sz="0" w:space="0" w:color="auto"/>
            <w:bottom w:val="none" w:sz="0" w:space="0" w:color="auto"/>
            <w:right w:val="none" w:sz="0" w:space="0" w:color="auto"/>
          </w:divBdr>
        </w:div>
      </w:divsChild>
    </w:div>
    <w:div w:id="2037390525">
      <w:bodyDiv w:val="1"/>
      <w:marLeft w:val="0"/>
      <w:marRight w:val="0"/>
      <w:marTop w:val="0"/>
      <w:marBottom w:val="0"/>
      <w:divBdr>
        <w:top w:val="none" w:sz="0" w:space="0" w:color="auto"/>
        <w:left w:val="none" w:sz="0" w:space="0" w:color="auto"/>
        <w:bottom w:val="none" w:sz="0" w:space="0" w:color="auto"/>
        <w:right w:val="none" w:sz="0" w:space="0" w:color="auto"/>
      </w:divBdr>
      <w:divsChild>
        <w:div w:id="464545155">
          <w:marLeft w:val="0"/>
          <w:marRight w:val="0"/>
          <w:marTop w:val="0"/>
          <w:marBottom w:val="0"/>
          <w:divBdr>
            <w:top w:val="none" w:sz="0" w:space="0" w:color="auto"/>
            <w:left w:val="none" w:sz="0" w:space="0" w:color="auto"/>
            <w:bottom w:val="none" w:sz="0" w:space="0" w:color="auto"/>
            <w:right w:val="none" w:sz="0" w:space="0" w:color="auto"/>
          </w:divBdr>
          <w:divsChild>
            <w:div w:id="167986677">
              <w:marLeft w:val="0"/>
              <w:marRight w:val="0"/>
              <w:marTop w:val="0"/>
              <w:marBottom w:val="0"/>
              <w:divBdr>
                <w:top w:val="none" w:sz="0" w:space="0" w:color="auto"/>
                <w:left w:val="none" w:sz="0" w:space="0" w:color="auto"/>
                <w:bottom w:val="none" w:sz="0" w:space="0" w:color="auto"/>
                <w:right w:val="none" w:sz="0" w:space="0" w:color="auto"/>
              </w:divBdr>
            </w:div>
            <w:div w:id="683171434">
              <w:marLeft w:val="0"/>
              <w:marRight w:val="0"/>
              <w:marTop w:val="0"/>
              <w:marBottom w:val="0"/>
              <w:divBdr>
                <w:top w:val="none" w:sz="0" w:space="0" w:color="auto"/>
                <w:left w:val="none" w:sz="0" w:space="0" w:color="auto"/>
                <w:bottom w:val="none" w:sz="0" w:space="0" w:color="auto"/>
                <w:right w:val="none" w:sz="0" w:space="0" w:color="auto"/>
              </w:divBdr>
            </w:div>
            <w:div w:id="1401371526">
              <w:marLeft w:val="0"/>
              <w:marRight w:val="0"/>
              <w:marTop w:val="0"/>
              <w:marBottom w:val="0"/>
              <w:divBdr>
                <w:top w:val="none" w:sz="0" w:space="0" w:color="auto"/>
                <w:left w:val="none" w:sz="0" w:space="0" w:color="auto"/>
                <w:bottom w:val="none" w:sz="0" w:space="0" w:color="auto"/>
                <w:right w:val="none" w:sz="0" w:space="0" w:color="auto"/>
              </w:divBdr>
            </w:div>
          </w:divsChild>
        </w:div>
        <w:div w:id="820661009">
          <w:marLeft w:val="0"/>
          <w:marRight w:val="0"/>
          <w:marTop w:val="0"/>
          <w:marBottom w:val="0"/>
          <w:divBdr>
            <w:top w:val="none" w:sz="0" w:space="0" w:color="auto"/>
            <w:left w:val="none" w:sz="0" w:space="0" w:color="auto"/>
            <w:bottom w:val="none" w:sz="0" w:space="0" w:color="auto"/>
            <w:right w:val="none" w:sz="0" w:space="0" w:color="auto"/>
          </w:divBdr>
        </w:div>
        <w:div w:id="1400984665">
          <w:marLeft w:val="0"/>
          <w:marRight w:val="0"/>
          <w:marTop w:val="0"/>
          <w:marBottom w:val="0"/>
          <w:divBdr>
            <w:top w:val="none" w:sz="0" w:space="0" w:color="auto"/>
            <w:left w:val="none" w:sz="0" w:space="0" w:color="auto"/>
            <w:bottom w:val="none" w:sz="0" w:space="0" w:color="auto"/>
            <w:right w:val="none" w:sz="0" w:space="0" w:color="auto"/>
          </w:divBdr>
          <w:divsChild>
            <w:div w:id="608003984">
              <w:marLeft w:val="0"/>
              <w:marRight w:val="0"/>
              <w:marTop w:val="0"/>
              <w:marBottom w:val="0"/>
              <w:divBdr>
                <w:top w:val="none" w:sz="0" w:space="0" w:color="auto"/>
                <w:left w:val="none" w:sz="0" w:space="0" w:color="auto"/>
                <w:bottom w:val="none" w:sz="0" w:space="0" w:color="auto"/>
                <w:right w:val="none" w:sz="0" w:space="0" w:color="auto"/>
              </w:divBdr>
            </w:div>
            <w:div w:id="1325933725">
              <w:marLeft w:val="0"/>
              <w:marRight w:val="0"/>
              <w:marTop w:val="0"/>
              <w:marBottom w:val="0"/>
              <w:divBdr>
                <w:top w:val="none" w:sz="0" w:space="0" w:color="auto"/>
                <w:left w:val="none" w:sz="0" w:space="0" w:color="auto"/>
                <w:bottom w:val="none" w:sz="0" w:space="0" w:color="auto"/>
                <w:right w:val="none" w:sz="0" w:space="0" w:color="auto"/>
              </w:divBdr>
            </w:div>
            <w:div w:id="1781217620">
              <w:marLeft w:val="0"/>
              <w:marRight w:val="0"/>
              <w:marTop w:val="0"/>
              <w:marBottom w:val="0"/>
              <w:divBdr>
                <w:top w:val="none" w:sz="0" w:space="0" w:color="auto"/>
                <w:left w:val="none" w:sz="0" w:space="0" w:color="auto"/>
                <w:bottom w:val="none" w:sz="0" w:space="0" w:color="auto"/>
                <w:right w:val="none" w:sz="0" w:space="0" w:color="auto"/>
              </w:divBdr>
            </w:div>
          </w:divsChild>
        </w:div>
        <w:div w:id="1486160629">
          <w:marLeft w:val="0"/>
          <w:marRight w:val="0"/>
          <w:marTop w:val="0"/>
          <w:marBottom w:val="0"/>
          <w:divBdr>
            <w:top w:val="none" w:sz="0" w:space="0" w:color="auto"/>
            <w:left w:val="none" w:sz="0" w:space="0" w:color="auto"/>
            <w:bottom w:val="none" w:sz="0" w:space="0" w:color="auto"/>
            <w:right w:val="none" w:sz="0" w:space="0" w:color="auto"/>
          </w:divBdr>
        </w:div>
        <w:div w:id="2083990469">
          <w:marLeft w:val="0"/>
          <w:marRight w:val="0"/>
          <w:marTop w:val="0"/>
          <w:marBottom w:val="0"/>
          <w:divBdr>
            <w:top w:val="none" w:sz="0" w:space="0" w:color="auto"/>
            <w:left w:val="none" w:sz="0" w:space="0" w:color="auto"/>
            <w:bottom w:val="none" w:sz="0" w:space="0" w:color="auto"/>
            <w:right w:val="none" w:sz="0" w:space="0" w:color="auto"/>
          </w:divBdr>
        </w:div>
      </w:divsChild>
    </w:div>
    <w:div w:id="203746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pigeonhole/workingatNEST/Documents/Audit_committee_terms_of_reference.docx" TargetMode="External"/><Relationship Id="rId26" Type="http://schemas.openxmlformats.org/officeDocument/2006/relationships/hyperlink" Target="mailto:alb.publicappointments@dwp.gov.uk" TargetMode="External"/><Relationship Id="rId3" Type="http://schemas.openxmlformats.org/officeDocument/2006/relationships/customXml" Target="../customXml/item3.xml"/><Relationship Id="rId21" Type="http://schemas.openxmlformats.org/officeDocument/2006/relationships/hyperlink" Target="https://pigeonhole/workingatNEST/Documents/Nominations_and_governance_committee_terms_of_reference.docx"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nestpensions.org.uk/schemeweb/nest.html" TargetMode="External"/><Relationship Id="rId17" Type="http://schemas.openxmlformats.org/officeDocument/2006/relationships/hyperlink" Target="https://publicappointmentscommissioner.independent.gov.uk/" TargetMode="External"/><Relationship Id="rId25" Type="http://schemas.openxmlformats.org/officeDocument/2006/relationships/hyperlink" Target="https://publicappointments.campaign.gov.uk/"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gislation.gov.uk/ukpga/2008/30/contents" TargetMode="External"/><Relationship Id="rId20" Type="http://schemas.openxmlformats.org/officeDocument/2006/relationships/hyperlink" Target="https://pigeonhole/workingatNEST/Documents/Investment_committee_terms_of_reference.docx" TargetMode="External"/><Relationship Id="rId29" Type="http://schemas.openxmlformats.org/officeDocument/2006/relationships/hyperlink" Target="http://publicappointmentscommissioner.independen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nestwebinars@onetwo.agency" TargetMode="External"/><Relationship Id="rId32" Type="http://schemas.openxmlformats.org/officeDocument/2006/relationships/hyperlink" Target="http://publicappointmentscommissioner.independent.gov.uk/"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protect-eu.mimecast.com/s/Rcb6C27ABHpE8NYUn_gr6?domain=glasgows-co-uk.zoom.us" TargetMode="External"/><Relationship Id="rId28" Type="http://schemas.openxmlformats.org/officeDocument/2006/relationships/hyperlink" Target="mailto:alb.publicappointments@dwp.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igeonhole/workingatNEST/Documents/Risk_committee_terms_of_reference.docx" TargetMode="External"/><Relationship Id="rId31" Type="http://schemas.openxmlformats.org/officeDocument/2006/relationships/hyperlink" Target="mailto:publicappointments@csc.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nestpensions.org.uk/schemeweb/nest/nestcorporation/who-runs-nest/trustee-members/trustee-committees.html" TargetMode="External"/><Relationship Id="rId27" Type="http://schemas.openxmlformats.org/officeDocument/2006/relationships/hyperlink" Target="mailto:alb.publicappointments@dwp.gov.uk" TargetMode="External"/><Relationship Id="rId30" Type="http://schemas.openxmlformats.org/officeDocument/2006/relationships/hyperlink" Target="mailto:alb.publicappointments@dwp.gov.uk"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Pitigala Iyantha POLICY GROUP Policy Group Poverty, Families and Disadvantage Directorate</DisplayName>
        <AccountId>58</AccountId>
        <AccountType/>
      </UserInfo>
      <UserInfo>
        <DisplayName>Keogh Carmela POLICY GROUP PRIVATE PENSIONS AND STEWARDSHIP DIRECTORATE</DisplayName>
        <AccountId>38</AccountId>
        <AccountType/>
      </UserInfo>
      <UserInfo>
        <DisplayName>Bateman David POLICY GROUP PRIVATE PENSIONS</DisplayName>
        <AccountId>81</AccountId>
        <AccountType/>
      </UserInfo>
      <UserInfo>
        <DisplayName>Horsley Alistair POLICY GROUP PRIVATE PENSIONS AND PARTNERSHIP DIVISION</DisplayName>
        <AccountId>21</AccountId>
        <AccountType/>
      </UserInfo>
      <UserInfo>
        <DisplayName>Sintim-Misa Kwame POLICY GROUP PRIVATE PENSIONS AND STEWARDSHIP</DisplayName>
        <AccountId>22</AccountId>
        <AccountType/>
      </UserInfo>
      <UserInfo>
        <DisplayName>Payne Simon POLICY GROUP PRIVATE PENSIONS AND STEWARDSHIP</DisplayName>
        <AccountId>66</AccountId>
        <AccountType/>
      </UserInfo>
      <UserInfo>
        <DisplayName>Fryatt Alison POLICY GROUP PRIVATE PENSIONS AND PARTNERSHIP DIRECTORATE</DisplayName>
        <AccountId>18</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File_x0020_No. xmlns="22f6fd5f-243d-43da-907f-fe5c3dd2e3e4" xsi:nil="true"/>
    <Corporate_x0020_Record xmlns="22f6fd5f-243d-43da-907f-fe5c3dd2e3e4">false</Corporate_x0020_Record>
    <Prefix xmlns="22f6fd5f-243d-43da-907f-fe5c3dd2e3e4" xsi:nil="true"/>
    <RON xmlns="22f6fd5f-243d-43da-907f-fe5c3dd2e3e4" xsi:nil="true"/>
    <Key_x0020_Area xmlns="22f6fd5f-243d-43da-907f-fe5c3dd2e3e4" xsi:nil="true"/>
    <File_Type xmlns="22f6fd5f-243d-43da-907f-fe5c3dd2e3e4" xsi:nil="true"/>
  </documentManagement>
</p:properties>
</file>

<file path=customXml/itemProps1.xml><?xml version="1.0" encoding="utf-8"?>
<ds:datastoreItem xmlns:ds="http://schemas.openxmlformats.org/officeDocument/2006/customXml" ds:itemID="{4329F19B-B17A-4914-91DB-798661BA6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B7092B-89A7-447C-B797-93CF63DDEEC1}">
  <ds:schemaRefs>
    <ds:schemaRef ds:uri="http://schemas.openxmlformats.org/officeDocument/2006/bibliography"/>
  </ds:schemaRefs>
</ds:datastoreItem>
</file>

<file path=customXml/itemProps3.xml><?xml version="1.0" encoding="utf-8"?>
<ds:datastoreItem xmlns:ds="http://schemas.openxmlformats.org/officeDocument/2006/customXml" ds:itemID="{6D88A81E-79F2-4780-90EA-5E051A99E70B}">
  <ds:schemaRefs>
    <ds:schemaRef ds:uri="http://schemas.microsoft.com/sharepoint/v3/contenttype/forms"/>
  </ds:schemaRefs>
</ds:datastoreItem>
</file>

<file path=customXml/itemProps4.xml><?xml version="1.0" encoding="utf-8"?>
<ds:datastoreItem xmlns:ds="http://schemas.openxmlformats.org/officeDocument/2006/customXml" ds:itemID="{4E5B5674-D868-4FF1-A5CD-095CE2C3B95F}">
  <ds:schemaRefs>
    <ds:schemaRef ds:uri="http://www.w3.org/XML/1998/namespace"/>
    <ds:schemaRef ds:uri="http://purl.org/dc/terms/"/>
    <ds:schemaRef ds:uri="a04dbe3e-63b4-48d2-9d03-f0eb0c7bc09d"/>
    <ds:schemaRef ds:uri="http://schemas.microsoft.com/office/2006/documentManagement/types"/>
    <ds:schemaRef ds:uri="22f6fd5f-243d-43da-907f-fe5c3dd2e3e4"/>
    <ds:schemaRef ds:uri="http://schemas.microsoft.com/sharepoint/v3"/>
    <ds:schemaRef ds:uri="http://schemas.openxmlformats.org/package/2006/metadata/core-properties"/>
    <ds:schemaRef ds:uri="http://purl.org/dc/elements/1.1/"/>
    <ds:schemaRef ds:uri="http://schemas.microsoft.com/office/infopath/2007/PartnerControls"/>
    <ds:schemaRef ds:uri="e9bae53f-6bbb-48f2-8da4-c81fa509050b"/>
    <ds:schemaRef ds:uri="http://schemas.microsoft.com/office/2006/metadata/properties"/>
    <ds:schemaRef ds:uri="http://purl.org/dc/dcmitype/"/>
  </ds:schemaRefs>
</ds:datastoreItem>
</file>

<file path=docMetadata/LabelInfo.xml><?xml version="1.0" encoding="utf-8"?>
<clbl:labelList xmlns:clbl="http://schemas.microsoft.com/office/2020/mipLabelMetadata">
  <clbl:label id="{644d755e-ad32-4fd1-9937-ecdb21254c0c}" enabled="1" method="Standard" siteId="{0a72f032-1d09-457e-ba02-e565695486cf}" removed="0"/>
</clbl:labelList>
</file>

<file path=docProps/app.xml><?xml version="1.0" encoding="utf-8"?>
<Properties xmlns="http://schemas.openxmlformats.org/officeDocument/2006/extended-properties" xmlns:vt="http://schemas.openxmlformats.org/officeDocument/2006/docPropsVTypes">
  <Template>Normal</Template>
  <TotalTime>63</TotalTime>
  <Pages>17</Pages>
  <Words>5488</Words>
  <Characters>31904</Characters>
  <Application>Microsoft Office Word</Application>
  <DocSecurity>0</DocSecurity>
  <Lines>265</Lines>
  <Paragraphs>74</Paragraphs>
  <ScaleCrop>false</ScaleCrop>
  <Company>DWP</Company>
  <LinksUpToDate>false</LinksUpToDate>
  <CharactersWithSpaces>37318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12/3/04</dc:title>
  <dc:subject/>
  <dc:creator>Stephen Foster</dc:creator>
  <cp:keywords/>
  <cp:lastModifiedBy>Sintim-Misa Kwame POLICY GROUP PRIVATE PENSIONS AND STEWARDSHIP</cp:lastModifiedBy>
  <cp:revision>4</cp:revision>
  <cp:lastPrinted>2007-01-05T08:48:00Z</cp:lastPrinted>
  <dcterms:created xsi:type="dcterms:W3CDTF">2024-01-22T18:03:00Z</dcterms:created>
  <dcterms:modified xsi:type="dcterms:W3CDTF">2024-01-23T14:27:00Z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0x010100DCD43141EDA5F746AA7F96A014A6A6CC</vt:lpwstr>
  </property>
  <property fmtid="{D5CDD505-2E9C-101B-9397-08002B2CF9AE}" pid="4" name="TriggerFlowInfo">
    <vt:lpwstr/>
  </property>
  <property fmtid="{D5CDD505-2E9C-101B-9397-08002B2CF9AE}" pid="5" name="MediaServiceImageTags">
    <vt:lpwstr/>
  </property>
</Properties>
</file>