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AEA54" w14:textId="267BDBDE" w:rsidR="008831E6" w:rsidRDefault="00BC4FBE" w:rsidP="00AC25EC">
      <w:pPr>
        <w:spacing w:line="23" w:lineRule="atLeast"/>
        <w:jc w:val="center"/>
      </w:pPr>
      <w:r>
        <w:rPr>
          <w:noProof/>
        </w:rPr>
        <w:drawing>
          <wp:anchor distT="0" distB="923" distL="114300" distR="114300" simplePos="0" relativeHeight="251658240" behindDoc="1" locked="0" layoutInCell="1" allowOverlap="1" wp14:anchorId="466CEF1E" wp14:editId="7113D960">
            <wp:simplePos x="0" y="0"/>
            <wp:positionH relativeFrom="page">
              <wp:posOffset>-216852</wp:posOffset>
            </wp:positionH>
            <wp:positionV relativeFrom="margin">
              <wp:posOffset>-942340</wp:posOffset>
            </wp:positionV>
            <wp:extent cx="7848600" cy="11096972"/>
            <wp:effectExtent l="0" t="0" r="0" b="9525"/>
            <wp:wrapNone/>
            <wp:docPr id="104" name="Picture 4" descr="Ministry of Justice, Protecting and advancing the principles of justice" title="Ministry of Jus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inistry of Justice, Protecting and advancing the principles of justice" title="Ministry of Justi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848600" cy="11096972"/>
                    </a:xfrm>
                    <a:prstGeom prst="rect">
                      <a:avLst/>
                    </a:prstGeom>
                  </pic:spPr>
                </pic:pic>
              </a:graphicData>
            </a:graphic>
            <wp14:sizeRelH relativeFrom="margin">
              <wp14:pctWidth>0</wp14:pctWidth>
            </wp14:sizeRelH>
            <wp14:sizeRelV relativeFrom="margin">
              <wp14:pctHeight>0</wp14:pctHeight>
            </wp14:sizeRelV>
          </wp:anchor>
        </w:drawing>
      </w:r>
      <w:r w:rsidR="00AC25EC">
        <w:t xml:space="preserve">                                              </w:t>
      </w:r>
      <w:r>
        <w:rPr>
          <w:noProof/>
        </w:rPr>
        <w:drawing>
          <wp:inline distT="0" distB="0" distL="0" distR="0" wp14:anchorId="5C1E20CC" wp14:editId="59AF4554">
            <wp:extent cx="1143000" cy="84772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43000" cy="847725"/>
                    </a:xfrm>
                    <a:prstGeom prst="rect">
                      <a:avLst/>
                    </a:prstGeom>
                    <a:noFill/>
                  </pic:spPr>
                </pic:pic>
              </a:graphicData>
            </a:graphic>
          </wp:inline>
        </w:drawing>
      </w:r>
      <w:r w:rsidR="00A42E83">
        <w:tab/>
      </w:r>
      <w:r w:rsidR="00A42E83">
        <w:tab/>
      </w:r>
      <w:r w:rsidR="00A42E83">
        <w:tab/>
      </w:r>
      <w:r w:rsidRPr="00193B44">
        <w:rPr>
          <w:noProof/>
        </w:rPr>
        <w:drawing>
          <wp:inline distT="0" distB="0" distL="0" distR="0" wp14:anchorId="1990D053" wp14:editId="7A6F04AA">
            <wp:extent cx="1181100" cy="666750"/>
            <wp:effectExtent l="0" t="0" r="0" b="0"/>
            <wp:docPr id="2" name="Picture 1" descr="OCPA_KITEMARK_RGB_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PA_KITEMARK_RGB_72dp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81100" cy="666750"/>
                    </a:xfrm>
                    <a:prstGeom prst="rect">
                      <a:avLst/>
                    </a:prstGeom>
                    <a:noFill/>
                    <a:ln>
                      <a:noFill/>
                    </a:ln>
                  </pic:spPr>
                </pic:pic>
              </a:graphicData>
            </a:graphic>
          </wp:inline>
        </w:drawing>
      </w:r>
    </w:p>
    <w:p w14:paraId="2FDC9306" w14:textId="77777777" w:rsidR="00276B06" w:rsidRDefault="00276B06" w:rsidP="00643007">
      <w:pPr>
        <w:spacing w:line="23" w:lineRule="atLeast"/>
        <w:jc w:val="both"/>
      </w:pPr>
    </w:p>
    <w:p w14:paraId="3C01266B" w14:textId="0B6CEE8C" w:rsidR="00276B06" w:rsidRPr="00F0675B" w:rsidRDefault="00F0675B" w:rsidP="00643007">
      <w:pPr>
        <w:spacing w:line="23" w:lineRule="atLeast"/>
        <w:jc w:val="both"/>
        <w:rPr>
          <w:rFonts w:ascii="Arial" w:hAnsi="Arial" w:cs="Arial"/>
          <w:b/>
          <w:bCs/>
          <w:sz w:val="24"/>
          <w:szCs w:val="24"/>
        </w:rPr>
      </w:pPr>
      <w:r>
        <w:tab/>
      </w:r>
      <w:r>
        <w:tab/>
      </w:r>
      <w:r>
        <w:tab/>
      </w:r>
      <w:r>
        <w:tab/>
      </w:r>
      <w:r>
        <w:tab/>
      </w:r>
      <w:r>
        <w:tab/>
      </w:r>
      <w:r>
        <w:tab/>
      </w:r>
      <w:r>
        <w:tab/>
      </w:r>
      <w:r>
        <w:tab/>
      </w:r>
      <w:r>
        <w:tab/>
      </w:r>
      <w:r>
        <w:tab/>
      </w:r>
    </w:p>
    <w:p w14:paraId="132BBD87" w14:textId="77777777" w:rsidR="00276B06" w:rsidRDefault="00276B06" w:rsidP="00643007">
      <w:pPr>
        <w:spacing w:line="23" w:lineRule="atLeast"/>
        <w:jc w:val="both"/>
      </w:pPr>
    </w:p>
    <w:p w14:paraId="101291AD" w14:textId="6BFB4BEB" w:rsidR="00C17AF0" w:rsidRDefault="00FA2D3E" w:rsidP="00C17AF0">
      <w:pPr>
        <w:jc w:val="center"/>
        <w:rPr>
          <w:rFonts w:ascii="Arial" w:eastAsia="Calibri" w:hAnsi="Arial" w:cs="Arial"/>
          <w:lang w:eastAsia="en-US"/>
        </w:rPr>
      </w:pPr>
      <w:r w:rsidRPr="00E41CAE">
        <w:rPr>
          <w:rFonts w:ascii="Arial" w:eastAsia="Calibri" w:hAnsi="Arial" w:cs="Arial"/>
          <w:lang w:eastAsia="en-US"/>
        </w:rPr>
        <w:t>We are looking for outstanding individual</w:t>
      </w:r>
      <w:r w:rsidR="00DF556A">
        <w:rPr>
          <w:rFonts w:ascii="Arial" w:eastAsia="Calibri" w:hAnsi="Arial" w:cs="Arial"/>
          <w:lang w:eastAsia="en-US"/>
        </w:rPr>
        <w:t>s</w:t>
      </w:r>
      <w:r w:rsidRPr="00E41CAE">
        <w:rPr>
          <w:rFonts w:ascii="Arial" w:eastAsia="Calibri" w:hAnsi="Arial" w:cs="Arial"/>
          <w:lang w:eastAsia="en-US"/>
        </w:rPr>
        <w:t xml:space="preserve"> for the post of</w:t>
      </w:r>
    </w:p>
    <w:p w14:paraId="336B6514" w14:textId="6442391C" w:rsidR="00385263" w:rsidRDefault="0059775D" w:rsidP="00B46C5A">
      <w:pPr>
        <w:tabs>
          <w:tab w:val="left" w:pos="6120"/>
        </w:tabs>
        <w:spacing w:line="23" w:lineRule="atLeast"/>
        <w:jc w:val="center"/>
        <w:rPr>
          <w:rFonts w:ascii="Arial" w:eastAsia="Batang" w:hAnsi="Arial" w:cs="Arial"/>
          <w:b/>
          <w:sz w:val="28"/>
          <w:szCs w:val="28"/>
        </w:rPr>
      </w:pPr>
      <w:bookmarkStart w:id="0" w:name="_Hlk36024703"/>
      <w:bookmarkStart w:id="1" w:name="_Hlk39743231"/>
      <w:r>
        <w:rPr>
          <w:rFonts w:ascii="Arial" w:eastAsia="Batang" w:hAnsi="Arial" w:cs="Arial"/>
          <w:b/>
          <w:sz w:val="28"/>
          <w:szCs w:val="28"/>
        </w:rPr>
        <w:t>Recruitment of</w:t>
      </w:r>
      <w:r w:rsidR="00A55E36">
        <w:rPr>
          <w:rFonts w:ascii="Arial" w:eastAsia="Batang" w:hAnsi="Arial" w:cs="Arial"/>
          <w:b/>
          <w:sz w:val="28"/>
          <w:szCs w:val="28"/>
        </w:rPr>
        <w:t xml:space="preserve"> </w:t>
      </w:r>
      <w:r w:rsidR="00AE124A">
        <w:rPr>
          <w:rFonts w:ascii="Arial" w:eastAsia="Batang" w:hAnsi="Arial" w:cs="Arial"/>
          <w:b/>
          <w:sz w:val="28"/>
          <w:szCs w:val="28"/>
        </w:rPr>
        <w:t>a Non-</w:t>
      </w:r>
      <w:bookmarkEnd w:id="0"/>
      <w:bookmarkEnd w:id="1"/>
      <w:r w:rsidR="00E16D1D">
        <w:rPr>
          <w:rFonts w:ascii="Arial" w:eastAsia="Batang" w:hAnsi="Arial" w:cs="Arial"/>
          <w:b/>
          <w:sz w:val="28"/>
          <w:szCs w:val="28"/>
        </w:rPr>
        <w:t>Lay Member to the Legal Services Board</w:t>
      </w:r>
    </w:p>
    <w:p w14:paraId="3A1171D4" w14:textId="0C66F50E" w:rsidR="00B46C5A" w:rsidRPr="00D362C0" w:rsidRDefault="00B46C5A" w:rsidP="00B46C5A">
      <w:pPr>
        <w:tabs>
          <w:tab w:val="left" w:pos="6120"/>
        </w:tabs>
        <w:spacing w:line="23" w:lineRule="atLeast"/>
        <w:jc w:val="center"/>
        <w:rPr>
          <w:rFonts w:ascii="Arial" w:eastAsia="Batang" w:hAnsi="Arial" w:cs="Arial"/>
          <w:b/>
          <w:sz w:val="28"/>
          <w:szCs w:val="28"/>
        </w:rPr>
      </w:pPr>
      <w:r w:rsidRPr="00D362C0">
        <w:rPr>
          <w:rFonts w:ascii="Arial" w:eastAsia="Batang" w:hAnsi="Arial" w:cs="Arial"/>
          <w:b/>
          <w:sz w:val="28"/>
          <w:szCs w:val="28"/>
        </w:rPr>
        <w:t>Reference number:</w:t>
      </w:r>
      <w:r>
        <w:rPr>
          <w:rFonts w:ascii="Arial" w:eastAsia="Batang" w:hAnsi="Arial" w:cs="Arial"/>
          <w:b/>
          <w:sz w:val="28"/>
          <w:szCs w:val="28"/>
        </w:rPr>
        <w:t xml:space="preserve"> </w:t>
      </w:r>
      <w:r w:rsidR="00F22F3A">
        <w:rPr>
          <w:rFonts w:ascii="Arial" w:eastAsia="Batang" w:hAnsi="Arial" w:cs="Arial"/>
          <w:b/>
          <w:sz w:val="28"/>
          <w:szCs w:val="28"/>
        </w:rPr>
        <w:t>PA</w:t>
      </w:r>
      <w:r w:rsidR="00C264B2">
        <w:rPr>
          <w:rFonts w:ascii="Arial" w:eastAsia="Batang" w:hAnsi="Arial" w:cs="Arial"/>
          <w:b/>
          <w:sz w:val="28"/>
          <w:szCs w:val="28"/>
        </w:rPr>
        <w:t>T16009</w:t>
      </w:r>
      <w:r w:rsidR="00762998">
        <w:rPr>
          <w:rFonts w:ascii="Arial" w:eastAsia="Batang" w:hAnsi="Arial" w:cs="Arial"/>
          <w:b/>
          <w:sz w:val="28"/>
          <w:szCs w:val="28"/>
        </w:rPr>
        <w:t>0</w:t>
      </w:r>
    </w:p>
    <w:p w14:paraId="4A48A962" w14:textId="77777777" w:rsidR="00B46C5A" w:rsidRDefault="00B46C5A" w:rsidP="00B46C5A">
      <w:pPr>
        <w:spacing w:line="23" w:lineRule="atLeast"/>
        <w:ind w:hanging="720"/>
        <w:jc w:val="center"/>
        <w:rPr>
          <w:rFonts w:ascii="Arial" w:eastAsia="Calibri" w:hAnsi="Arial" w:cs="Arial"/>
          <w:lang w:eastAsia="en-US"/>
        </w:rPr>
      </w:pPr>
      <w:r w:rsidRPr="00E41CAE">
        <w:rPr>
          <w:rFonts w:ascii="Arial" w:eastAsia="Batang" w:hAnsi="Arial" w:cs="Arial"/>
          <w:b/>
        </w:rPr>
        <w:t xml:space="preserve">            (please use the above reference in all correspondence)</w:t>
      </w:r>
    </w:p>
    <w:p w14:paraId="6096E67F" w14:textId="3E600E36" w:rsidR="00EC5DCB" w:rsidRPr="00913969" w:rsidRDefault="00EC5DCB" w:rsidP="008D6279">
      <w:pPr>
        <w:jc w:val="both"/>
        <w:rPr>
          <w:rFonts w:ascii="Arial" w:eastAsia="Calibri" w:hAnsi="Arial" w:cs="Arial"/>
          <w:b/>
          <w:lang w:eastAsia="en-US"/>
        </w:rPr>
      </w:pPr>
      <w:r>
        <w:rPr>
          <w:rFonts w:ascii="Arial" w:eastAsia="Calibri" w:hAnsi="Arial" w:cs="Arial"/>
          <w:b/>
          <w:lang w:eastAsia="en-US"/>
        </w:rPr>
        <w:t>Location:</w:t>
      </w:r>
      <w:r w:rsidR="00913969" w:rsidRPr="00913969">
        <w:rPr>
          <w:rFonts w:ascii="Arial" w:hAnsi="Arial"/>
        </w:rPr>
        <w:t xml:space="preserve"> </w:t>
      </w:r>
      <w:r w:rsidR="001B6DA3" w:rsidRPr="00913969">
        <w:rPr>
          <w:rFonts w:ascii="Arial" w:hAnsi="Arial"/>
        </w:rPr>
        <w:t>The role is based in</w:t>
      </w:r>
      <w:r w:rsidR="001B6DA3">
        <w:rPr>
          <w:rFonts w:ascii="Arial" w:hAnsi="Arial"/>
        </w:rPr>
        <w:t xml:space="preserve"> London at the LSB’s offices near Tottenham Court Road (full address:</w:t>
      </w:r>
      <w:r w:rsidR="001B6DA3" w:rsidRPr="00913969">
        <w:rPr>
          <w:rFonts w:ascii="Arial" w:hAnsi="Arial"/>
        </w:rPr>
        <w:t xml:space="preserve"> </w:t>
      </w:r>
      <w:r w:rsidR="001B6DA3">
        <w:rPr>
          <w:rFonts w:ascii="Arial" w:hAnsi="Arial"/>
        </w:rPr>
        <w:t xml:space="preserve">2 Dyott Street, London WC1A 1DE). Board meetings are currently a mix of face-to-face and remote meetings.  </w:t>
      </w:r>
    </w:p>
    <w:p w14:paraId="1815846F" w14:textId="303D5FCD" w:rsidR="0098635B" w:rsidRPr="00323706" w:rsidRDefault="00913969" w:rsidP="00EC5DCB">
      <w:pPr>
        <w:jc w:val="both"/>
        <w:rPr>
          <w:rFonts w:ascii="Arial" w:hAnsi="Arial" w:cs="Arial"/>
        </w:rPr>
      </w:pPr>
      <w:r>
        <w:rPr>
          <w:rFonts w:ascii="Arial" w:hAnsi="Arial" w:cs="Arial"/>
          <w:b/>
        </w:rPr>
        <w:t xml:space="preserve">Term of appointment: </w:t>
      </w:r>
      <w:r w:rsidR="003E1778">
        <w:rPr>
          <w:rFonts w:ascii="Arial" w:hAnsi="Arial" w:cs="Arial"/>
          <w:bCs/>
        </w:rPr>
        <w:t>Four years</w:t>
      </w:r>
    </w:p>
    <w:p w14:paraId="0C865831" w14:textId="29BC28E1" w:rsidR="00EC5DCB" w:rsidRDefault="00EC5DCB" w:rsidP="30BAA670">
      <w:pPr>
        <w:jc w:val="both"/>
        <w:rPr>
          <w:rFonts w:ascii="Arial" w:hAnsi="Arial" w:cs="Arial"/>
          <w:b/>
          <w:bCs/>
        </w:rPr>
      </w:pPr>
      <w:r w:rsidRPr="30BAA670">
        <w:rPr>
          <w:rFonts w:ascii="Arial" w:hAnsi="Arial" w:cs="Arial"/>
          <w:b/>
          <w:bCs/>
        </w:rPr>
        <w:t>Time commitment:</w:t>
      </w:r>
      <w:r w:rsidR="00913969" w:rsidRPr="30BAA670">
        <w:rPr>
          <w:rFonts w:ascii="Arial" w:hAnsi="Arial" w:cs="Arial"/>
          <w:b/>
          <w:bCs/>
        </w:rPr>
        <w:t xml:space="preserve"> </w:t>
      </w:r>
      <w:r w:rsidR="003E1778">
        <w:rPr>
          <w:rFonts w:ascii="Arial" w:hAnsi="Arial" w:cs="Arial"/>
        </w:rPr>
        <w:t>30 days per annum</w:t>
      </w:r>
    </w:p>
    <w:p w14:paraId="18F1F651" w14:textId="4E022F4F" w:rsidR="00EC5DCB" w:rsidRPr="00EC5DCB" w:rsidRDefault="00EC5DCB" w:rsidP="00EC5DCB">
      <w:pPr>
        <w:jc w:val="both"/>
        <w:rPr>
          <w:rFonts w:ascii="Arial" w:hAnsi="Arial" w:cs="Arial"/>
          <w:b/>
        </w:rPr>
      </w:pPr>
      <w:r>
        <w:rPr>
          <w:rFonts w:ascii="Arial" w:hAnsi="Arial" w:cs="Arial"/>
          <w:b/>
        </w:rPr>
        <w:t>Remuneration:</w:t>
      </w:r>
      <w:r w:rsidR="009B6B65">
        <w:rPr>
          <w:rFonts w:ascii="Arial" w:hAnsi="Arial" w:cs="Arial"/>
          <w:b/>
        </w:rPr>
        <w:t xml:space="preserve"> </w:t>
      </w:r>
      <w:r w:rsidR="003E1778">
        <w:rPr>
          <w:rFonts w:ascii="Arial" w:hAnsi="Arial" w:cs="Arial"/>
          <w:bCs/>
        </w:rPr>
        <w:t>£15,000 per annum</w:t>
      </w:r>
      <w:r w:rsidR="00863852">
        <w:rPr>
          <w:rFonts w:ascii="Arial" w:hAnsi="Arial" w:cs="Arial"/>
        </w:rPr>
        <w:t xml:space="preserve"> </w:t>
      </w:r>
    </w:p>
    <w:p w14:paraId="158342D7" w14:textId="2F48D26A" w:rsidR="00047069" w:rsidRDefault="00047069" w:rsidP="00F229EE">
      <w:pPr>
        <w:spacing w:after="0" w:line="240" w:lineRule="auto"/>
        <w:jc w:val="both"/>
        <w:rPr>
          <w:rFonts w:ascii="Arial" w:hAnsi="Arial" w:cs="Arial"/>
          <w:b/>
          <w:bCs/>
        </w:rPr>
      </w:pPr>
      <w:r w:rsidRPr="00223628">
        <w:rPr>
          <w:rFonts w:ascii="Arial" w:hAnsi="Arial" w:cs="Arial"/>
          <w:b/>
          <w:bCs/>
        </w:rPr>
        <w:t xml:space="preserve">Expected start </w:t>
      </w:r>
      <w:r w:rsidRPr="002B30E5">
        <w:rPr>
          <w:rFonts w:ascii="Arial" w:hAnsi="Arial" w:cs="Arial"/>
          <w:b/>
          <w:bCs/>
        </w:rPr>
        <w:t>date of role:</w:t>
      </w:r>
      <w:r w:rsidR="002B30E5">
        <w:rPr>
          <w:rFonts w:ascii="Arial" w:hAnsi="Arial" w:cs="Arial"/>
          <w:b/>
          <w:bCs/>
        </w:rPr>
        <w:t xml:space="preserve"> </w:t>
      </w:r>
      <w:r w:rsidR="003E1778">
        <w:rPr>
          <w:rFonts w:ascii="Arial" w:hAnsi="Arial" w:cs="Arial"/>
        </w:rPr>
        <w:t>TBC</w:t>
      </w:r>
    </w:p>
    <w:p w14:paraId="67A7FB88" w14:textId="77777777" w:rsidR="00047069" w:rsidRPr="00E41CAE" w:rsidRDefault="00047069" w:rsidP="00F229EE">
      <w:pPr>
        <w:spacing w:after="0" w:line="240" w:lineRule="auto"/>
        <w:jc w:val="both"/>
        <w:rPr>
          <w:rFonts w:ascii="Arial" w:hAnsi="Arial" w:cs="Arial"/>
        </w:rPr>
      </w:pPr>
    </w:p>
    <w:p w14:paraId="326990E9" w14:textId="7A661E71" w:rsidR="0098635B" w:rsidRPr="00E41CAE" w:rsidRDefault="0098635B" w:rsidP="00F229EE">
      <w:pPr>
        <w:spacing w:before="100" w:after="0" w:line="240" w:lineRule="auto"/>
        <w:jc w:val="both"/>
        <w:outlineLvl w:val="0"/>
        <w:rPr>
          <w:rFonts w:ascii="Arial" w:hAnsi="Arial" w:cs="Arial"/>
          <w:b/>
        </w:rPr>
      </w:pPr>
      <w:r w:rsidRPr="00E41CAE">
        <w:rPr>
          <w:rFonts w:ascii="Arial" w:hAnsi="Arial" w:cs="Arial"/>
          <w:b/>
        </w:rPr>
        <w:t>Closing date</w:t>
      </w:r>
      <w:r w:rsidR="00B83F58" w:rsidRPr="00E41CAE">
        <w:rPr>
          <w:rFonts w:ascii="Arial" w:hAnsi="Arial" w:cs="Arial"/>
          <w:b/>
        </w:rPr>
        <w:t xml:space="preserve"> for application</w:t>
      </w:r>
      <w:r w:rsidR="008B4A94" w:rsidRPr="00E41CAE">
        <w:rPr>
          <w:rFonts w:ascii="Arial" w:hAnsi="Arial" w:cs="Arial"/>
          <w:b/>
        </w:rPr>
        <w:t>s</w:t>
      </w:r>
      <w:r w:rsidR="00B83F58" w:rsidRPr="00E41CAE">
        <w:rPr>
          <w:rFonts w:ascii="Arial" w:hAnsi="Arial" w:cs="Arial"/>
          <w:b/>
        </w:rPr>
        <w:t xml:space="preserve"> is </w:t>
      </w:r>
      <w:r w:rsidR="005121A5">
        <w:rPr>
          <w:rFonts w:ascii="Arial" w:hAnsi="Arial" w:cs="Arial"/>
          <w:b/>
        </w:rPr>
        <w:t>12 January 2024 at 11am.</w:t>
      </w:r>
    </w:p>
    <w:p w14:paraId="03F7EAED" w14:textId="039CF52D" w:rsidR="00047069" w:rsidRDefault="00B83F58" w:rsidP="00A03D5E">
      <w:pPr>
        <w:autoSpaceDE w:val="0"/>
        <w:autoSpaceDN w:val="0"/>
        <w:adjustRightInd w:val="0"/>
        <w:jc w:val="both"/>
        <w:rPr>
          <w:rFonts w:ascii="Arial" w:hAnsi="Arial" w:cs="Arial"/>
          <w:color w:val="000000"/>
        </w:rPr>
      </w:pPr>
      <w:r w:rsidRPr="00E41CAE">
        <w:rPr>
          <w:rFonts w:ascii="Arial" w:hAnsi="Arial" w:cs="Arial"/>
          <w:color w:val="000000"/>
        </w:rPr>
        <w:t>Applications should be submitted</w:t>
      </w:r>
      <w:r w:rsidR="00A9627B">
        <w:rPr>
          <w:rFonts w:ascii="Arial" w:hAnsi="Arial" w:cs="Arial"/>
          <w:color w:val="000000"/>
        </w:rPr>
        <w:t xml:space="preserve"> to the Ministry of Justice </w:t>
      </w:r>
      <w:r w:rsidR="00B2616E">
        <w:rPr>
          <w:rFonts w:ascii="Arial" w:hAnsi="Arial" w:cs="Arial"/>
          <w:color w:val="000000"/>
        </w:rPr>
        <w:t xml:space="preserve">(MoJ) </w:t>
      </w:r>
      <w:r w:rsidR="00A9627B">
        <w:rPr>
          <w:rFonts w:ascii="Arial" w:hAnsi="Arial" w:cs="Arial"/>
          <w:color w:val="000000"/>
        </w:rPr>
        <w:t>Pu</w:t>
      </w:r>
      <w:r w:rsidR="008F7008">
        <w:rPr>
          <w:rFonts w:ascii="Arial" w:hAnsi="Arial" w:cs="Arial"/>
          <w:color w:val="000000"/>
        </w:rPr>
        <w:t>blic Appointments Team using the online Cabinet Office website.</w:t>
      </w:r>
    </w:p>
    <w:p w14:paraId="5120BCD2" w14:textId="77777777" w:rsidR="00EF6A93" w:rsidRPr="003275D5" w:rsidRDefault="00EF6A93" w:rsidP="00A03D5E">
      <w:pPr>
        <w:autoSpaceDE w:val="0"/>
        <w:autoSpaceDN w:val="0"/>
        <w:adjustRightInd w:val="0"/>
        <w:jc w:val="both"/>
        <w:rPr>
          <w:rFonts w:ascii="Arial" w:hAnsi="Arial" w:cs="Arial"/>
          <w:b/>
          <w:bCs/>
        </w:rPr>
      </w:pPr>
    </w:p>
    <w:p w14:paraId="58FC2F75" w14:textId="281FE9B6" w:rsidR="00047069" w:rsidRPr="00A26D8E" w:rsidRDefault="00047069" w:rsidP="00047069">
      <w:pPr>
        <w:spacing w:after="0" w:line="240" w:lineRule="auto"/>
        <w:contextualSpacing/>
        <w:rPr>
          <w:rFonts w:ascii="Arial" w:hAnsi="Arial" w:cs="Arial"/>
          <w:b/>
        </w:rPr>
      </w:pPr>
      <w:r w:rsidRPr="003275D5">
        <w:rPr>
          <w:rFonts w:ascii="Arial" w:hAnsi="Arial" w:cs="Arial"/>
          <w:b/>
          <w:bCs/>
        </w:rPr>
        <w:t>Guidance on how to write a successful application is provided at</w:t>
      </w:r>
      <w:r w:rsidR="00A26D8E">
        <w:rPr>
          <w:rFonts w:ascii="Arial" w:hAnsi="Arial" w:cs="Arial"/>
        </w:rPr>
        <w:t xml:space="preserve"> </w:t>
      </w:r>
      <w:r w:rsidRPr="00A26D8E">
        <w:rPr>
          <w:rFonts w:ascii="Arial" w:hAnsi="Arial" w:cs="Arial"/>
          <w:b/>
        </w:rPr>
        <w:t xml:space="preserve">Appendix </w:t>
      </w:r>
      <w:r w:rsidR="00710E37">
        <w:rPr>
          <w:rFonts w:ascii="Arial" w:hAnsi="Arial" w:cs="Arial"/>
          <w:b/>
        </w:rPr>
        <w:t>2</w:t>
      </w:r>
      <w:r w:rsidRPr="00A26D8E">
        <w:rPr>
          <w:rFonts w:ascii="Arial" w:hAnsi="Arial" w:cs="Arial"/>
          <w:b/>
        </w:rPr>
        <w:t>.</w:t>
      </w:r>
    </w:p>
    <w:p w14:paraId="5DB57F88" w14:textId="77777777" w:rsidR="00B83F58" w:rsidRPr="00E41CAE" w:rsidRDefault="00B83F58" w:rsidP="00A03D5E">
      <w:pPr>
        <w:autoSpaceDE w:val="0"/>
        <w:autoSpaceDN w:val="0"/>
        <w:adjustRightInd w:val="0"/>
        <w:jc w:val="both"/>
        <w:rPr>
          <w:rFonts w:ascii="Arial" w:hAnsi="Arial" w:cs="Arial"/>
        </w:rPr>
      </w:pPr>
    </w:p>
    <w:p w14:paraId="16EA710E" w14:textId="77777777" w:rsidR="00B83F58" w:rsidRPr="00E41CAE" w:rsidRDefault="00B83F58" w:rsidP="00A03D5E">
      <w:pPr>
        <w:autoSpaceDE w:val="0"/>
        <w:autoSpaceDN w:val="0"/>
        <w:adjustRightInd w:val="0"/>
        <w:jc w:val="both"/>
        <w:rPr>
          <w:rFonts w:ascii="Arial" w:hAnsi="Arial" w:cs="Arial"/>
          <w:color w:val="000000"/>
        </w:rPr>
      </w:pPr>
      <w:r w:rsidRPr="00E41CAE">
        <w:rPr>
          <w:rFonts w:ascii="Arial" w:hAnsi="Arial" w:cs="Arial"/>
          <w:color w:val="000000"/>
        </w:rPr>
        <w:t>Alternative format versions of this candidate information pack are available on request fr</w:t>
      </w:r>
      <w:r w:rsidR="00795BBB">
        <w:rPr>
          <w:rFonts w:ascii="Arial" w:hAnsi="Arial" w:cs="Arial"/>
          <w:color w:val="000000"/>
        </w:rPr>
        <w:t xml:space="preserve">om the Public Appointments Team, contact </w:t>
      </w:r>
      <w:r w:rsidR="007A2FF4">
        <w:rPr>
          <w:rFonts w:ascii="Arial" w:hAnsi="Arial" w:cs="Arial"/>
          <w:color w:val="000000"/>
        </w:rPr>
        <w:t>details as above.</w:t>
      </w:r>
    </w:p>
    <w:p w14:paraId="3AFFE819" w14:textId="77777777" w:rsidR="0098635B" w:rsidRPr="00E41CAE" w:rsidRDefault="0098635B" w:rsidP="00A03D5E">
      <w:pPr>
        <w:spacing w:line="23" w:lineRule="atLeast"/>
        <w:jc w:val="both"/>
        <w:rPr>
          <w:rFonts w:ascii="Arial" w:hAnsi="Arial" w:cs="Arial"/>
        </w:rPr>
      </w:pPr>
    </w:p>
    <w:p w14:paraId="0677E1E6" w14:textId="53E8D1A2" w:rsidR="0098635B" w:rsidRPr="00E41CAE" w:rsidRDefault="00BC4FBE" w:rsidP="00A03D5E">
      <w:pPr>
        <w:ind w:right="-328"/>
        <w:jc w:val="both"/>
        <w:rPr>
          <w:rFonts w:ascii="Arial" w:hAnsi="Arial" w:cs="Arial"/>
          <w:lang w:val="en"/>
        </w:rPr>
      </w:pPr>
      <w:bookmarkStart w:id="2" w:name="_Hlk504744153"/>
      <w:r>
        <w:rPr>
          <w:noProof/>
        </w:rPr>
        <w:drawing>
          <wp:inline distT="0" distB="0" distL="0" distR="0" wp14:anchorId="6394D2A6" wp14:editId="32DBED47">
            <wp:extent cx="152400" cy="152400"/>
            <wp:effectExtent l="0" t="0" r="0" b="0"/>
            <wp:docPr id="3" name="Picture 3"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152400" cy="152400"/>
                    </a:xfrm>
                    <a:prstGeom prst="rect">
                      <a:avLst/>
                    </a:prstGeom>
                  </pic:spPr>
                </pic:pic>
              </a:graphicData>
            </a:graphic>
          </wp:inline>
        </w:drawing>
      </w:r>
      <w:hyperlink r:id="rId16">
        <w:r w:rsidR="00134205" w:rsidRPr="30BAA670">
          <w:rPr>
            <w:rStyle w:val="Hyperlink"/>
            <w:rFonts w:ascii="Arial" w:hAnsi="Arial" w:cs="Arial"/>
            <w:lang w:val="en"/>
          </w:rPr>
          <w:t>Twitter</w:t>
        </w:r>
      </w:hyperlink>
      <w:bookmarkEnd w:id="2"/>
      <w:r w:rsidR="00134205" w:rsidRPr="30BAA670">
        <w:rPr>
          <w:rStyle w:val="Hyperlink"/>
          <w:rFonts w:ascii="Arial" w:hAnsi="Arial" w:cs="Arial"/>
          <w:lang w:val="en"/>
        </w:rPr>
        <w:t xml:space="preserve"> </w:t>
      </w:r>
      <w:r w:rsidR="0098635B" w:rsidRPr="30BAA670">
        <w:rPr>
          <w:rFonts w:ascii="Arial" w:hAnsi="Arial" w:cs="Arial"/>
          <w:lang w:val="en"/>
        </w:rPr>
        <w:t>Follow us to keep up to date with public appointments vacancies</w:t>
      </w:r>
      <w:r w:rsidR="00C73858" w:rsidRPr="30BAA670">
        <w:rPr>
          <w:rFonts w:ascii="Arial" w:hAnsi="Arial" w:cs="Arial"/>
          <w:lang w:val="en"/>
        </w:rPr>
        <w:t>.</w:t>
      </w:r>
    </w:p>
    <w:p w14:paraId="4021EDBA" w14:textId="77777777" w:rsidR="00863852" w:rsidRDefault="0098635B" w:rsidP="00047069">
      <w:pPr>
        <w:spacing w:before="120" w:after="120" w:line="240" w:lineRule="atLeast"/>
        <w:jc w:val="both"/>
        <w:rPr>
          <w:rFonts w:ascii="Arial" w:hAnsi="Arial" w:cs="Arial"/>
          <w:bCs/>
          <w:color w:val="404040"/>
        </w:rPr>
      </w:pPr>
      <w:r w:rsidRPr="00E41CAE">
        <w:rPr>
          <w:rFonts w:ascii="Arial" w:hAnsi="Arial" w:cs="Arial"/>
          <w:bCs/>
          <w:color w:val="404040"/>
        </w:rPr>
        <w:t>All public appointments are advertised on the Cabinet Office’s Public Appointments website (</w:t>
      </w:r>
      <w:hyperlink r:id="rId17" w:history="1">
        <w:r w:rsidRPr="00E41CAE">
          <w:rPr>
            <w:rStyle w:val="Hyperlink"/>
            <w:rFonts w:ascii="Arial" w:hAnsi="Arial" w:cs="Arial"/>
            <w:bCs/>
          </w:rPr>
          <w:t>http://publicappointments.cabinetoffice.gov.uk/</w:t>
        </w:r>
      </w:hyperlink>
      <w:r w:rsidRPr="00E41CAE">
        <w:rPr>
          <w:rFonts w:ascii="Arial" w:hAnsi="Arial" w:cs="Arial"/>
          <w:bCs/>
          <w:color w:val="404040"/>
        </w:rPr>
        <w:t xml:space="preserve">) and the Public Appointments Twitter feed (@publicappts). </w:t>
      </w:r>
    </w:p>
    <w:p w14:paraId="70A9C2BF" w14:textId="77777777" w:rsidR="00047069" w:rsidRDefault="00047069" w:rsidP="00047069">
      <w:pPr>
        <w:spacing w:before="120" w:after="120" w:line="240" w:lineRule="atLeast"/>
        <w:jc w:val="both"/>
        <w:rPr>
          <w:rFonts w:ascii="Arial" w:hAnsi="Arial" w:cs="Arial"/>
        </w:rPr>
      </w:pPr>
    </w:p>
    <w:p w14:paraId="3BA112D9" w14:textId="42147523" w:rsidR="00863852" w:rsidRDefault="00BC4FBE" w:rsidP="00643007">
      <w:pPr>
        <w:spacing w:line="23" w:lineRule="atLeast"/>
        <w:jc w:val="both"/>
        <w:rPr>
          <w:rFonts w:ascii="Arial" w:hAnsi="Arial" w:cs="Arial"/>
        </w:rPr>
      </w:pPr>
      <w:r>
        <w:rPr>
          <w:noProof/>
        </w:rPr>
        <w:lastRenderedPageBreak/>
        <w:drawing>
          <wp:inline distT="0" distB="0" distL="0" distR="0" wp14:anchorId="0ADD1638" wp14:editId="0EAF018F">
            <wp:extent cx="1209675" cy="588010"/>
            <wp:effectExtent l="0" t="0" r="0" b="0"/>
            <wp:docPr id="105" name="Picture 105">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pic:nvPicPr>
                  <pic:blipFill>
                    <a:blip r:embed="rId19">
                      <a:extLst>
                        <a:ext uri="{28A0092B-C50C-407E-A947-70E740481C1C}">
                          <a14:useLocalDpi xmlns:a14="http://schemas.microsoft.com/office/drawing/2010/main" val="0"/>
                        </a:ext>
                      </a:extLst>
                    </a:blip>
                    <a:stretch>
                      <a:fillRect/>
                    </a:stretch>
                  </pic:blipFill>
                  <pic:spPr>
                    <a:xfrm>
                      <a:off x="0" y="0"/>
                      <a:ext cx="1209675" cy="588010"/>
                    </a:xfrm>
                    <a:prstGeom prst="rect">
                      <a:avLst/>
                    </a:prstGeom>
                  </pic:spPr>
                </pic:pic>
              </a:graphicData>
            </a:graphic>
          </wp:inline>
        </w:drawing>
      </w:r>
    </w:p>
    <w:p w14:paraId="5D20C524" w14:textId="77777777" w:rsidR="00596B49" w:rsidRDefault="00596B49" w:rsidP="00596B49">
      <w:pPr>
        <w:jc w:val="both"/>
        <w:rPr>
          <w:rFonts w:ascii="Arial" w:hAnsi="Arial" w:cs="Arial"/>
          <w:color w:val="993366"/>
          <w:sz w:val="28"/>
          <w:szCs w:val="28"/>
        </w:rPr>
      </w:pPr>
      <w:r w:rsidRPr="001E2C83">
        <w:rPr>
          <w:rFonts w:ascii="Arial" w:hAnsi="Arial" w:cs="Arial"/>
          <w:b/>
          <w:color w:val="993366"/>
          <w:sz w:val="28"/>
          <w:szCs w:val="28"/>
        </w:rPr>
        <w:t xml:space="preserve">1. </w:t>
      </w:r>
      <w:r w:rsidR="00B46C5A" w:rsidRPr="001E2C83">
        <w:rPr>
          <w:rFonts w:ascii="Arial" w:hAnsi="Arial" w:cs="Arial"/>
          <w:b/>
          <w:color w:val="993366"/>
          <w:sz w:val="28"/>
          <w:szCs w:val="28"/>
        </w:rPr>
        <w:t>Introduction</w:t>
      </w:r>
      <w:r w:rsidR="00257C5B">
        <w:rPr>
          <w:rFonts w:ascii="Arial" w:hAnsi="Arial" w:cs="Arial"/>
          <w:b/>
          <w:color w:val="993366"/>
          <w:sz w:val="28"/>
          <w:szCs w:val="28"/>
        </w:rPr>
        <w:t xml:space="preserve"> </w:t>
      </w:r>
    </w:p>
    <w:p w14:paraId="4D37EB31" w14:textId="77777777" w:rsidR="005C3B19" w:rsidRDefault="005C3B19" w:rsidP="005C3B19">
      <w:pPr>
        <w:jc w:val="both"/>
        <w:rPr>
          <w:rFonts w:ascii="Arial" w:hAnsi="Arial" w:cs="Arial"/>
        </w:rPr>
      </w:pPr>
    </w:p>
    <w:p w14:paraId="75468CF7" w14:textId="77777777" w:rsidR="005C3B19" w:rsidRPr="005C3B19" w:rsidRDefault="005C3B19" w:rsidP="005C3B19">
      <w:pPr>
        <w:jc w:val="both"/>
        <w:rPr>
          <w:rFonts w:ascii="Arial" w:hAnsi="Arial" w:cs="Arial"/>
        </w:rPr>
      </w:pPr>
      <w:r w:rsidRPr="005C3B19">
        <w:rPr>
          <w:rFonts w:ascii="Arial" w:hAnsi="Arial" w:cs="Arial"/>
        </w:rPr>
        <w:t>Dear Candidate,</w:t>
      </w:r>
    </w:p>
    <w:p w14:paraId="2E9ADB97" w14:textId="77777777" w:rsidR="00C342E9" w:rsidRDefault="00C342E9" w:rsidP="0002055A">
      <w:pPr>
        <w:spacing w:after="0" w:line="240" w:lineRule="auto"/>
        <w:rPr>
          <w:rFonts w:ascii="Arial" w:hAnsi="Arial"/>
        </w:rPr>
      </w:pPr>
    </w:p>
    <w:p w14:paraId="05E6ED13" w14:textId="77777777" w:rsidR="00C342E9" w:rsidRPr="008059B1" w:rsidRDefault="00C342E9" w:rsidP="0002055A">
      <w:pPr>
        <w:pStyle w:val="Default"/>
        <w:rPr>
          <w:sz w:val="22"/>
          <w:szCs w:val="22"/>
        </w:rPr>
      </w:pPr>
      <w:r w:rsidRPr="008059B1">
        <w:rPr>
          <w:sz w:val="22"/>
          <w:szCs w:val="22"/>
        </w:rPr>
        <w:t>Thank you for your interest in becoming a member of the Legal Services Board</w:t>
      </w:r>
      <w:r w:rsidR="003F493D">
        <w:rPr>
          <w:sz w:val="22"/>
          <w:szCs w:val="22"/>
        </w:rPr>
        <w:t xml:space="preserve"> (LSB)</w:t>
      </w:r>
      <w:r w:rsidRPr="008059B1">
        <w:rPr>
          <w:sz w:val="22"/>
          <w:szCs w:val="22"/>
        </w:rPr>
        <w:t>.</w:t>
      </w:r>
    </w:p>
    <w:p w14:paraId="0721B4BE" w14:textId="77777777" w:rsidR="00C342E9" w:rsidRPr="008059B1" w:rsidRDefault="00C342E9" w:rsidP="0002055A">
      <w:pPr>
        <w:pStyle w:val="Default"/>
        <w:rPr>
          <w:spacing w:val="15"/>
          <w:sz w:val="22"/>
          <w:szCs w:val="22"/>
          <w:shd w:val="clear" w:color="auto" w:fill="FFFFFF"/>
        </w:rPr>
      </w:pPr>
    </w:p>
    <w:p w14:paraId="331F9166" w14:textId="4A92DD4B" w:rsidR="00C342E9" w:rsidRPr="008059B1" w:rsidRDefault="00C342E9" w:rsidP="0002055A">
      <w:pPr>
        <w:pStyle w:val="Default"/>
        <w:rPr>
          <w:sz w:val="22"/>
          <w:szCs w:val="22"/>
        </w:rPr>
      </w:pPr>
      <w:r w:rsidRPr="00884716">
        <w:rPr>
          <w:sz w:val="22"/>
          <w:szCs w:val="22"/>
        </w:rPr>
        <w:t>We are the</w:t>
      </w:r>
      <w:r w:rsidRPr="008059B1">
        <w:rPr>
          <w:sz w:val="22"/>
          <w:szCs w:val="22"/>
        </w:rPr>
        <w:t xml:space="preserve"> independent body that oversees the regulation of the legal profession in England and Wales. This large, complex</w:t>
      </w:r>
      <w:r w:rsidR="00EB5D2A">
        <w:rPr>
          <w:sz w:val="22"/>
          <w:szCs w:val="22"/>
        </w:rPr>
        <w:t xml:space="preserve">, </w:t>
      </w:r>
      <w:r w:rsidRPr="008059B1">
        <w:rPr>
          <w:sz w:val="22"/>
          <w:szCs w:val="22"/>
        </w:rPr>
        <w:t xml:space="preserve">critical sector </w:t>
      </w:r>
      <w:r w:rsidR="00EB5D2A">
        <w:rPr>
          <w:sz w:val="22"/>
          <w:szCs w:val="22"/>
        </w:rPr>
        <w:t>includes</w:t>
      </w:r>
      <w:r w:rsidRPr="00884716">
        <w:rPr>
          <w:sz w:val="22"/>
          <w:szCs w:val="22"/>
        </w:rPr>
        <w:t xml:space="preserve"> around </w:t>
      </w:r>
      <w:r w:rsidR="00912440">
        <w:rPr>
          <w:sz w:val="22"/>
          <w:szCs w:val="22"/>
        </w:rPr>
        <w:t>155,000</w:t>
      </w:r>
      <w:r w:rsidRPr="00884716">
        <w:rPr>
          <w:sz w:val="22"/>
          <w:szCs w:val="22"/>
        </w:rPr>
        <w:t xml:space="preserve"> solicitors, 16,</w:t>
      </w:r>
      <w:r w:rsidR="00912440">
        <w:rPr>
          <w:sz w:val="22"/>
          <w:szCs w:val="22"/>
        </w:rPr>
        <w:t>9</w:t>
      </w:r>
      <w:r w:rsidRPr="00884716">
        <w:rPr>
          <w:sz w:val="22"/>
          <w:szCs w:val="22"/>
        </w:rPr>
        <w:t>00 barristers, 7,</w:t>
      </w:r>
      <w:r w:rsidR="00912440">
        <w:rPr>
          <w:sz w:val="22"/>
          <w:szCs w:val="22"/>
        </w:rPr>
        <w:t>0</w:t>
      </w:r>
      <w:r w:rsidRPr="00884716">
        <w:rPr>
          <w:sz w:val="22"/>
          <w:szCs w:val="22"/>
        </w:rPr>
        <w:t>00 chartered legal executives and 6,</w:t>
      </w:r>
      <w:r w:rsidR="0027078C">
        <w:rPr>
          <w:sz w:val="22"/>
          <w:szCs w:val="22"/>
        </w:rPr>
        <w:t>7</w:t>
      </w:r>
      <w:r w:rsidRPr="00884716">
        <w:rPr>
          <w:sz w:val="22"/>
          <w:szCs w:val="22"/>
        </w:rPr>
        <w:t>00 other legal professionals</w:t>
      </w:r>
      <w:r w:rsidR="0094593E" w:rsidRPr="00884716">
        <w:rPr>
          <w:sz w:val="22"/>
          <w:szCs w:val="22"/>
        </w:rPr>
        <w:t>.</w:t>
      </w:r>
      <w:r w:rsidRPr="008059B1">
        <w:rPr>
          <w:sz w:val="22"/>
          <w:szCs w:val="22"/>
        </w:rPr>
        <w:t> </w:t>
      </w:r>
    </w:p>
    <w:p w14:paraId="5D19CE9E" w14:textId="77777777" w:rsidR="00C342E9" w:rsidRPr="008059B1" w:rsidRDefault="00C342E9" w:rsidP="0002055A">
      <w:pPr>
        <w:pStyle w:val="Default"/>
        <w:rPr>
          <w:sz w:val="22"/>
          <w:szCs w:val="22"/>
        </w:rPr>
      </w:pPr>
    </w:p>
    <w:p w14:paraId="42187810" w14:textId="6DA56F5A" w:rsidR="003F493D" w:rsidRPr="00884716" w:rsidRDefault="003F493D" w:rsidP="00884716">
      <w:pPr>
        <w:jc w:val="both"/>
        <w:rPr>
          <w:rFonts w:ascii="Arial" w:hAnsi="Arial" w:cs="Arial"/>
        </w:rPr>
      </w:pPr>
      <w:r w:rsidRPr="3A585A0D">
        <w:rPr>
          <w:rFonts w:ascii="Arial" w:hAnsi="Arial" w:cs="Arial"/>
        </w:rPr>
        <w:t>In March</w:t>
      </w:r>
      <w:r w:rsidR="0002055A" w:rsidRPr="3A585A0D">
        <w:rPr>
          <w:rFonts w:ascii="Arial" w:hAnsi="Arial" w:cs="Arial"/>
        </w:rPr>
        <w:t xml:space="preserve"> 2021,</w:t>
      </w:r>
      <w:r w:rsidRPr="3A585A0D">
        <w:rPr>
          <w:rFonts w:ascii="Arial" w:hAnsi="Arial" w:cs="Arial"/>
        </w:rPr>
        <w:t xml:space="preserve"> we published</w:t>
      </w:r>
      <w:r w:rsidR="00C5110A" w:rsidRPr="3A585A0D">
        <w:rPr>
          <w:rFonts w:ascii="Arial" w:hAnsi="Arial" w:cs="Arial"/>
        </w:rPr>
        <w:t xml:space="preserve"> a</w:t>
      </w:r>
      <w:r w:rsidRPr="3A585A0D">
        <w:rPr>
          <w:rFonts w:ascii="Arial" w:hAnsi="Arial" w:cs="Arial"/>
        </w:rPr>
        <w:t xml:space="preserve"> </w:t>
      </w:r>
      <w:r w:rsidR="13169B09" w:rsidRPr="3A585A0D">
        <w:rPr>
          <w:rFonts w:ascii="Arial" w:hAnsi="Arial" w:cs="Arial"/>
        </w:rPr>
        <w:t>strategy</w:t>
      </w:r>
      <w:r w:rsidR="000A06E3" w:rsidRPr="3A585A0D">
        <w:rPr>
          <w:rFonts w:ascii="Arial" w:hAnsi="Arial" w:cs="Arial"/>
        </w:rPr>
        <w:t xml:space="preserve"> that puts </w:t>
      </w:r>
      <w:r w:rsidR="07550920" w:rsidRPr="3A585A0D">
        <w:rPr>
          <w:rFonts w:ascii="Arial" w:hAnsi="Arial" w:cs="Arial"/>
        </w:rPr>
        <w:t xml:space="preserve">the public and </w:t>
      </w:r>
      <w:r w:rsidR="005F6650" w:rsidRPr="3A585A0D">
        <w:rPr>
          <w:rFonts w:ascii="Arial" w:hAnsi="Arial" w:cs="Arial"/>
        </w:rPr>
        <w:t xml:space="preserve">people who need legal services </w:t>
      </w:r>
      <w:r w:rsidR="07550920" w:rsidRPr="3A585A0D">
        <w:rPr>
          <w:rFonts w:ascii="Arial" w:hAnsi="Arial" w:cs="Arial"/>
        </w:rPr>
        <w:t>at the centre of regulation</w:t>
      </w:r>
      <w:r w:rsidRPr="3A585A0D">
        <w:rPr>
          <w:rFonts w:ascii="Arial" w:hAnsi="Arial" w:cs="Arial"/>
        </w:rPr>
        <w:t xml:space="preserve">. The golden thread is the need to reshape legal services to better meet society’s needs. We </w:t>
      </w:r>
      <w:r w:rsidR="0094593E" w:rsidRPr="3A585A0D">
        <w:rPr>
          <w:rFonts w:ascii="Arial" w:hAnsi="Arial" w:cs="Arial"/>
        </w:rPr>
        <w:t xml:space="preserve">have </w:t>
      </w:r>
      <w:r w:rsidRPr="3A585A0D">
        <w:rPr>
          <w:rFonts w:ascii="Arial" w:hAnsi="Arial" w:cs="Arial"/>
        </w:rPr>
        <w:t>identified a series of key challenges that need to be overcome to do thi</w:t>
      </w:r>
      <w:r w:rsidR="0094593E" w:rsidRPr="3A585A0D">
        <w:rPr>
          <w:rFonts w:ascii="Arial" w:hAnsi="Arial" w:cs="Arial"/>
        </w:rPr>
        <w:t>s, such as reducing the</w:t>
      </w:r>
      <w:r w:rsidRPr="3A585A0D">
        <w:rPr>
          <w:rFonts w:ascii="Arial" w:hAnsi="Arial" w:cs="Arial"/>
        </w:rPr>
        <w:t xml:space="preserve"> </w:t>
      </w:r>
      <w:r w:rsidR="0094593E" w:rsidRPr="3A585A0D">
        <w:rPr>
          <w:rFonts w:ascii="Arial" w:hAnsi="Arial" w:cs="Arial"/>
        </w:rPr>
        <w:t>significant</w:t>
      </w:r>
      <w:r w:rsidRPr="3A585A0D">
        <w:rPr>
          <w:rFonts w:ascii="Arial" w:hAnsi="Arial" w:cs="Arial"/>
        </w:rPr>
        <w:t xml:space="preserve"> levels of unmet legal need,</w:t>
      </w:r>
      <w:r w:rsidR="0094593E" w:rsidRPr="3A585A0D">
        <w:rPr>
          <w:rFonts w:ascii="Arial" w:hAnsi="Arial" w:cs="Arial"/>
        </w:rPr>
        <w:t xml:space="preserve"> improving diversity </w:t>
      </w:r>
      <w:r w:rsidR="1E2756EE" w:rsidRPr="3A585A0D">
        <w:rPr>
          <w:rFonts w:ascii="Arial" w:hAnsi="Arial" w:cs="Arial"/>
        </w:rPr>
        <w:t xml:space="preserve">at all levels </w:t>
      </w:r>
      <w:r w:rsidR="008D05A9" w:rsidRPr="3A585A0D">
        <w:rPr>
          <w:rFonts w:ascii="Arial" w:hAnsi="Arial" w:cs="Arial"/>
        </w:rPr>
        <w:t xml:space="preserve">of the profession </w:t>
      </w:r>
      <w:r w:rsidR="0094593E" w:rsidRPr="3A585A0D">
        <w:rPr>
          <w:rFonts w:ascii="Arial" w:hAnsi="Arial" w:cs="Arial"/>
        </w:rPr>
        <w:t>so that the sector</w:t>
      </w:r>
      <w:r w:rsidR="0FF4D35D" w:rsidRPr="3A585A0D">
        <w:rPr>
          <w:rFonts w:ascii="Arial" w:hAnsi="Arial" w:cs="Arial"/>
        </w:rPr>
        <w:t xml:space="preserve"> is better equipped to represent </w:t>
      </w:r>
      <w:r w:rsidR="30DB68CB" w:rsidRPr="3A585A0D">
        <w:rPr>
          <w:rFonts w:ascii="Arial" w:hAnsi="Arial" w:cs="Arial"/>
        </w:rPr>
        <w:t xml:space="preserve">the </w:t>
      </w:r>
      <w:r w:rsidR="0094593E" w:rsidRPr="3A585A0D">
        <w:rPr>
          <w:rFonts w:ascii="Arial" w:hAnsi="Arial" w:cs="Arial"/>
        </w:rPr>
        <w:t xml:space="preserve">society </w:t>
      </w:r>
      <w:r w:rsidR="547C1CD0" w:rsidRPr="3A585A0D">
        <w:rPr>
          <w:rFonts w:ascii="Arial" w:hAnsi="Arial" w:cs="Arial"/>
        </w:rPr>
        <w:t>it serves</w:t>
      </w:r>
      <w:r w:rsidR="0094593E" w:rsidRPr="3A585A0D">
        <w:rPr>
          <w:rFonts w:ascii="Arial" w:hAnsi="Arial" w:cs="Arial"/>
        </w:rPr>
        <w:t xml:space="preserve">, and supporting innovation </w:t>
      </w:r>
      <w:r w:rsidR="607AE574" w:rsidRPr="3A585A0D">
        <w:rPr>
          <w:rFonts w:ascii="Arial" w:hAnsi="Arial" w:cs="Arial"/>
        </w:rPr>
        <w:t>in service design and technology to improve access to justice</w:t>
      </w:r>
      <w:r w:rsidR="0094593E" w:rsidRPr="3A585A0D">
        <w:rPr>
          <w:rFonts w:ascii="Arial" w:hAnsi="Arial" w:cs="Arial"/>
        </w:rPr>
        <w:t>.</w:t>
      </w:r>
    </w:p>
    <w:p w14:paraId="7B7DDE61" w14:textId="2413E502" w:rsidR="00C342E9" w:rsidRPr="00884716" w:rsidRDefault="003F493D" w:rsidP="00884716">
      <w:pPr>
        <w:jc w:val="both"/>
        <w:rPr>
          <w:rFonts w:ascii="Arial" w:hAnsi="Arial" w:cs="Arial"/>
        </w:rPr>
      </w:pPr>
      <w:r w:rsidRPr="3A585A0D">
        <w:rPr>
          <w:rFonts w:ascii="Arial" w:hAnsi="Arial" w:cs="Arial"/>
        </w:rPr>
        <w:t>The challenges are deep-rooted</w:t>
      </w:r>
      <w:r w:rsidR="0094593E" w:rsidRPr="3A585A0D">
        <w:rPr>
          <w:rFonts w:ascii="Arial" w:hAnsi="Arial" w:cs="Arial"/>
        </w:rPr>
        <w:t>, but through sector</w:t>
      </w:r>
      <w:r w:rsidR="00807AE8" w:rsidRPr="3A585A0D">
        <w:rPr>
          <w:rFonts w:ascii="Arial" w:hAnsi="Arial" w:cs="Arial"/>
        </w:rPr>
        <w:t>-</w:t>
      </w:r>
      <w:r w:rsidR="0094593E" w:rsidRPr="3A585A0D">
        <w:rPr>
          <w:rFonts w:ascii="Arial" w:hAnsi="Arial" w:cs="Arial"/>
        </w:rPr>
        <w:t>wide collaboration</w:t>
      </w:r>
      <w:r w:rsidR="00092152" w:rsidRPr="3A585A0D">
        <w:rPr>
          <w:rFonts w:ascii="Arial" w:hAnsi="Arial" w:cs="Arial"/>
        </w:rPr>
        <w:t>,</w:t>
      </w:r>
      <w:r w:rsidR="0094593E" w:rsidRPr="3A585A0D">
        <w:rPr>
          <w:rFonts w:ascii="Arial" w:hAnsi="Arial" w:cs="Arial"/>
        </w:rPr>
        <w:t xml:space="preserve"> we will create a strong and resilient profession. </w:t>
      </w:r>
      <w:r w:rsidR="00644CE6" w:rsidRPr="3A585A0D">
        <w:rPr>
          <w:rFonts w:ascii="Arial" w:hAnsi="Arial" w:cs="Arial"/>
        </w:rPr>
        <w:t xml:space="preserve">People and </w:t>
      </w:r>
      <w:r w:rsidR="00AF66F4" w:rsidRPr="3A585A0D">
        <w:rPr>
          <w:rFonts w:ascii="Arial" w:hAnsi="Arial" w:cs="Arial"/>
        </w:rPr>
        <w:t>small businesses</w:t>
      </w:r>
      <w:r w:rsidR="00644CE6" w:rsidRPr="3A585A0D">
        <w:rPr>
          <w:rFonts w:ascii="Arial" w:hAnsi="Arial" w:cs="Arial"/>
        </w:rPr>
        <w:t xml:space="preserve"> </w:t>
      </w:r>
      <w:r w:rsidRPr="3A585A0D">
        <w:rPr>
          <w:rFonts w:ascii="Arial" w:hAnsi="Arial" w:cs="Arial"/>
        </w:rPr>
        <w:t xml:space="preserve">will </w:t>
      </w:r>
      <w:r w:rsidR="0094593E" w:rsidRPr="3A585A0D">
        <w:rPr>
          <w:rFonts w:ascii="Arial" w:hAnsi="Arial" w:cs="Arial"/>
        </w:rPr>
        <w:t>then find it easier t</w:t>
      </w:r>
      <w:r w:rsidRPr="3A585A0D">
        <w:rPr>
          <w:rFonts w:ascii="Arial" w:hAnsi="Arial" w:cs="Arial"/>
        </w:rPr>
        <w:t xml:space="preserve">o shop </w:t>
      </w:r>
      <w:r w:rsidR="00DA3863" w:rsidRPr="3A585A0D">
        <w:rPr>
          <w:rFonts w:ascii="Arial" w:hAnsi="Arial" w:cs="Arial"/>
        </w:rPr>
        <w:t>for legal advice and reward firms offering</w:t>
      </w:r>
      <w:r w:rsidRPr="3A585A0D">
        <w:rPr>
          <w:rFonts w:ascii="Arial" w:hAnsi="Arial" w:cs="Arial"/>
        </w:rPr>
        <w:t xml:space="preserve"> high-quality, transparent, affordable services.</w:t>
      </w:r>
      <w:r w:rsidR="0094593E" w:rsidRPr="3A585A0D">
        <w:rPr>
          <w:rFonts w:ascii="Arial" w:hAnsi="Arial" w:cs="Arial"/>
        </w:rPr>
        <w:t xml:space="preserve"> </w:t>
      </w:r>
      <w:r w:rsidR="00EB5D2A">
        <w:rPr>
          <w:rFonts w:ascii="Arial" w:hAnsi="Arial" w:cs="Arial"/>
        </w:rPr>
        <w:t>W</w:t>
      </w:r>
      <w:r w:rsidR="0094593E" w:rsidRPr="3A585A0D">
        <w:rPr>
          <w:rFonts w:ascii="Arial" w:hAnsi="Arial" w:cs="Arial"/>
        </w:rPr>
        <w:t xml:space="preserve">orking with others, we will </w:t>
      </w:r>
      <w:r w:rsidR="00D85FEE" w:rsidRPr="3A585A0D">
        <w:rPr>
          <w:rFonts w:ascii="Arial" w:hAnsi="Arial" w:cs="Arial"/>
        </w:rPr>
        <w:t>en</w:t>
      </w:r>
      <w:r w:rsidR="0094593E" w:rsidRPr="3A585A0D">
        <w:rPr>
          <w:rFonts w:ascii="Arial" w:hAnsi="Arial" w:cs="Arial"/>
        </w:rPr>
        <w:t>courage growth and competition, increase professionalism, remove barriers to justice, and enhance the reputation of legal services in England and Wales.</w:t>
      </w:r>
    </w:p>
    <w:p w14:paraId="26C9269A" w14:textId="77777777" w:rsidR="00C342E9" w:rsidRPr="00884716" w:rsidRDefault="00C342E9" w:rsidP="00884716">
      <w:pPr>
        <w:jc w:val="both"/>
        <w:rPr>
          <w:rFonts w:ascii="Arial" w:hAnsi="Arial" w:cs="Arial"/>
        </w:rPr>
      </w:pPr>
      <w:r w:rsidRPr="00884716">
        <w:rPr>
          <w:rFonts w:ascii="Arial" w:hAnsi="Arial" w:cs="Arial"/>
        </w:rPr>
        <w:t xml:space="preserve">Do you have the skills, energy and determination needed to ensure we achieve </w:t>
      </w:r>
      <w:r w:rsidR="003F493D" w:rsidRPr="00884716">
        <w:rPr>
          <w:rFonts w:ascii="Arial" w:hAnsi="Arial" w:cs="Arial"/>
        </w:rPr>
        <w:t>our vision</w:t>
      </w:r>
      <w:r w:rsidRPr="00884716">
        <w:rPr>
          <w:rFonts w:ascii="Arial" w:hAnsi="Arial" w:cs="Arial"/>
        </w:rPr>
        <w:t>?</w:t>
      </w:r>
    </w:p>
    <w:p w14:paraId="17AE4A5F" w14:textId="6C064B2A" w:rsidR="00C342E9" w:rsidRPr="00884716" w:rsidRDefault="00C342E9" w:rsidP="00884716">
      <w:pPr>
        <w:jc w:val="both"/>
        <w:rPr>
          <w:rFonts w:ascii="Arial" w:hAnsi="Arial" w:cs="Arial"/>
        </w:rPr>
      </w:pPr>
      <w:r w:rsidRPr="3A585A0D">
        <w:rPr>
          <w:rFonts w:ascii="Arial" w:hAnsi="Arial" w:cs="Arial"/>
        </w:rPr>
        <w:t>We are</w:t>
      </w:r>
      <w:r w:rsidR="00DB009A" w:rsidRPr="3A585A0D">
        <w:rPr>
          <w:rFonts w:ascii="Arial" w:hAnsi="Arial" w:cs="Arial"/>
        </w:rPr>
        <w:t xml:space="preserve"> </w:t>
      </w:r>
      <w:r w:rsidR="004F499A" w:rsidRPr="3A585A0D">
        <w:rPr>
          <w:rFonts w:ascii="Arial" w:hAnsi="Arial" w:cs="Arial"/>
        </w:rPr>
        <w:t>looking for</w:t>
      </w:r>
      <w:r w:rsidR="00E16D1D" w:rsidRPr="3A585A0D">
        <w:rPr>
          <w:rFonts w:ascii="Arial" w:hAnsi="Arial" w:cs="Arial"/>
        </w:rPr>
        <w:t xml:space="preserve"> a non-lay</w:t>
      </w:r>
      <w:r w:rsidR="00DB009A" w:rsidRPr="3A585A0D">
        <w:rPr>
          <w:rFonts w:ascii="Arial" w:hAnsi="Arial" w:cs="Arial"/>
        </w:rPr>
        <w:t xml:space="preserve"> </w:t>
      </w:r>
      <w:r w:rsidR="001971F1" w:rsidRPr="3A585A0D">
        <w:rPr>
          <w:rFonts w:ascii="Arial" w:hAnsi="Arial" w:cs="Arial"/>
        </w:rPr>
        <w:t>member to join the Board</w:t>
      </w:r>
      <w:r w:rsidR="003E1778" w:rsidRPr="3A585A0D">
        <w:rPr>
          <w:rFonts w:ascii="Arial" w:hAnsi="Arial" w:cs="Arial"/>
        </w:rPr>
        <w:t xml:space="preserve">, who </w:t>
      </w:r>
      <w:r w:rsidR="005006E0">
        <w:rPr>
          <w:rFonts w:ascii="Arial" w:hAnsi="Arial" w:cs="Arial"/>
        </w:rPr>
        <w:t>is keen to</w:t>
      </w:r>
      <w:r w:rsidR="003E1778" w:rsidRPr="3A585A0D">
        <w:rPr>
          <w:rFonts w:ascii="Arial" w:hAnsi="Arial" w:cs="Arial"/>
        </w:rPr>
        <w:t xml:space="preserve"> use their expertise and </w:t>
      </w:r>
      <w:r w:rsidR="000424C1" w:rsidRPr="3A585A0D">
        <w:rPr>
          <w:rFonts w:ascii="Arial" w:hAnsi="Arial" w:cs="Arial"/>
        </w:rPr>
        <w:t xml:space="preserve">enthusiasm </w:t>
      </w:r>
      <w:r w:rsidR="009378D4" w:rsidRPr="3A585A0D">
        <w:rPr>
          <w:rFonts w:ascii="Arial" w:hAnsi="Arial" w:cs="Arial"/>
        </w:rPr>
        <w:t>to improve the quality and accessibility of legal services, ensuring high professional standards to guide the direction of the organisation.</w:t>
      </w:r>
    </w:p>
    <w:p w14:paraId="70738B9C" w14:textId="3027B4D5" w:rsidR="00C342E9" w:rsidRPr="00884716" w:rsidRDefault="00C342E9" w:rsidP="00884716">
      <w:pPr>
        <w:jc w:val="both"/>
        <w:rPr>
          <w:rFonts w:ascii="Arial" w:hAnsi="Arial" w:cs="Arial"/>
        </w:rPr>
      </w:pPr>
      <w:r w:rsidRPr="3A585A0D">
        <w:rPr>
          <w:rFonts w:ascii="Arial" w:hAnsi="Arial" w:cs="Arial"/>
        </w:rPr>
        <w:t xml:space="preserve">It is essential that our members are drawn from a range of diverse backgrounds and </w:t>
      </w:r>
      <w:r w:rsidR="00450019" w:rsidRPr="3A585A0D">
        <w:rPr>
          <w:rFonts w:ascii="Arial" w:hAnsi="Arial" w:cs="Arial"/>
        </w:rPr>
        <w:t>interests,</w:t>
      </w:r>
      <w:r w:rsidR="0002055A" w:rsidRPr="3A585A0D">
        <w:rPr>
          <w:rFonts w:ascii="Arial" w:hAnsi="Arial" w:cs="Arial"/>
        </w:rPr>
        <w:t xml:space="preserve"> and we particularly encourage applications from under-represented groups.</w:t>
      </w:r>
    </w:p>
    <w:p w14:paraId="2A8F2B0A" w14:textId="73CC8C53" w:rsidR="00C342E9" w:rsidRDefault="00C342E9" w:rsidP="00884716">
      <w:pPr>
        <w:jc w:val="both"/>
        <w:rPr>
          <w:rFonts w:ascii="Arial" w:hAnsi="Arial" w:cs="Arial"/>
        </w:rPr>
      </w:pPr>
      <w:r w:rsidRPr="3A585A0D">
        <w:rPr>
          <w:rFonts w:ascii="Arial" w:hAnsi="Arial" w:cs="Arial"/>
        </w:rPr>
        <w:t xml:space="preserve">I took up the post of Chair of the LSB in </w:t>
      </w:r>
      <w:r w:rsidR="00201956" w:rsidRPr="3A585A0D">
        <w:rPr>
          <w:rFonts w:ascii="Arial" w:hAnsi="Arial" w:cs="Arial"/>
        </w:rPr>
        <w:t xml:space="preserve">April </w:t>
      </w:r>
      <w:r w:rsidRPr="3A585A0D">
        <w:rPr>
          <w:rFonts w:ascii="Arial" w:hAnsi="Arial" w:cs="Arial"/>
        </w:rPr>
        <w:t>20</w:t>
      </w:r>
      <w:r w:rsidR="00201956" w:rsidRPr="3A585A0D">
        <w:rPr>
          <w:rFonts w:ascii="Arial" w:hAnsi="Arial" w:cs="Arial"/>
        </w:rPr>
        <w:t>23</w:t>
      </w:r>
      <w:r w:rsidRPr="3A585A0D">
        <w:rPr>
          <w:rFonts w:ascii="Arial" w:hAnsi="Arial" w:cs="Arial"/>
        </w:rPr>
        <w:t>. I have been struck by the wealth of knowledge and experience within my fellow Board members and executive colleagues</w:t>
      </w:r>
      <w:r w:rsidR="00C36B55" w:rsidRPr="3A585A0D">
        <w:rPr>
          <w:rFonts w:ascii="Arial" w:hAnsi="Arial" w:cs="Arial"/>
        </w:rPr>
        <w:t xml:space="preserve"> and</w:t>
      </w:r>
      <w:r w:rsidRPr="3A585A0D">
        <w:rPr>
          <w:rFonts w:ascii="Arial" w:hAnsi="Arial" w:cs="Arial"/>
        </w:rPr>
        <w:t xml:space="preserve"> their deep commitment to </w:t>
      </w:r>
      <w:r w:rsidR="00394982" w:rsidRPr="3A585A0D">
        <w:rPr>
          <w:rFonts w:ascii="Arial" w:hAnsi="Arial" w:cs="Arial"/>
        </w:rPr>
        <w:t xml:space="preserve">ensuring regulation </w:t>
      </w:r>
      <w:r w:rsidR="0043537E" w:rsidRPr="3A585A0D">
        <w:rPr>
          <w:rFonts w:ascii="Arial" w:hAnsi="Arial" w:cs="Arial"/>
        </w:rPr>
        <w:t>better connects people to the legal services they need</w:t>
      </w:r>
      <w:r w:rsidRPr="3A585A0D">
        <w:rPr>
          <w:rFonts w:ascii="Arial" w:hAnsi="Arial" w:cs="Arial"/>
        </w:rPr>
        <w:t xml:space="preserve">. If appointed, you will be joining a </w:t>
      </w:r>
      <w:r w:rsidR="00813527" w:rsidRPr="3A585A0D">
        <w:rPr>
          <w:rFonts w:ascii="Arial" w:hAnsi="Arial" w:cs="Arial"/>
        </w:rPr>
        <w:t xml:space="preserve">dedicated and </w:t>
      </w:r>
      <w:r w:rsidRPr="3A585A0D">
        <w:rPr>
          <w:rFonts w:ascii="Arial" w:hAnsi="Arial" w:cs="Arial"/>
        </w:rPr>
        <w:t xml:space="preserve">effective team, from a range of professional backgrounds, </w:t>
      </w:r>
      <w:r w:rsidR="00F355EE">
        <w:rPr>
          <w:rFonts w:ascii="Arial" w:hAnsi="Arial" w:cs="Arial"/>
        </w:rPr>
        <w:t>united in their co</w:t>
      </w:r>
      <w:r w:rsidR="007D05EC" w:rsidRPr="3A585A0D">
        <w:rPr>
          <w:rFonts w:ascii="Arial" w:hAnsi="Arial" w:cs="Arial"/>
        </w:rPr>
        <w:t xml:space="preserve">mmitment </w:t>
      </w:r>
      <w:r w:rsidRPr="3A585A0D">
        <w:rPr>
          <w:rFonts w:ascii="Arial" w:hAnsi="Arial" w:cs="Arial"/>
        </w:rPr>
        <w:t xml:space="preserve">to </w:t>
      </w:r>
      <w:r w:rsidR="00F355EE">
        <w:rPr>
          <w:rFonts w:ascii="Arial" w:hAnsi="Arial" w:cs="Arial"/>
        </w:rPr>
        <w:t xml:space="preserve">play our part in positively shaping </w:t>
      </w:r>
      <w:r w:rsidRPr="3A585A0D">
        <w:rPr>
          <w:rFonts w:ascii="Arial" w:hAnsi="Arial" w:cs="Arial"/>
        </w:rPr>
        <w:t>the future of legal services regulation in England and Wales in support of the regulatory objectives set out in the Legal Services Act 2007.</w:t>
      </w:r>
    </w:p>
    <w:p w14:paraId="44BDE614" w14:textId="1168F87B" w:rsidR="00D121A8" w:rsidRDefault="005C3B19" w:rsidP="00884716">
      <w:pPr>
        <w:jc w:val="both"/>
        <w:rPr>
          <w:rFonts w:ascii="Arial" w:hAnsi="Arial" w:cs="Arial"/>
        </w:rPr>
      </w:pPr>
      <w:r w:rsidRPr="005C3B19">
        <w:rPr>
          <w:rFonts w:ascii="Arial" w:hAnsi="Arial" w:cs="Arial"/>
        </w:rPr>
        <w:t xml:space="preserve">If you have further questions about this post, you are welcome to contact </w:t>
      </w:r>
      <w:r w:rsidR="0002055A">
        <w:rPr>
          <w:rFonts w:ascii="Arial" w:hAnsi="Arial" w:cs="Arial"/>
        </w:rPr>
        <w:t xml:space="preserve">Holly Perry, Director, Enabling Services at the LSB: </w:t>
      </w:r>
      <w:hyperlink r:id="rId20" w:history="1">
        <w:r w:rsidR="00D121A8" w:rsidRPr="002F1068">
          <w:rPr>
            <w:rStyle w:val="Hyperlink"/>
            <w:rFonts w:ascii="Arial" w:hAnsi="Arial" w:cs="Arial"/>
          </w:rPr>
          <w:t>holly.perry@legalservicesboard.org.uk</w:t>
        </w:r>
      </w:hyperlink>
    </w:p>
    <w:p w14:paraId="6E798CC0" w14:textId="74D79258" w:rsidR="005C3B19" w:rsidRDefault="005C3B19" w:rsidP="00884716">
      <w:pPr>
        <w:jc w:val="both"/>
        <w:rPr>
          <w:rFonts w:ascii="Arial" w:hAnsi="Arial" w:cs="Arial"/>
        </w:rPr>
      </w:pPr>
      <w:r w:rsidRPr="005C3B19">
        <w:rPr>
          <w:rFonts w:ascii="Arial" w:hAnsi="Arial" w:cs="Arial"/>
        </w:rPr>
        <w:t xml:space="preserve">If you have questions about the appointment process, you can contact the Public Appointments Team at: </w:t>
      </w:r>
      <w:hyperlink r:id="rId21" w:history="1">
        <w:r w:rsidR="00D121A8" w:rsidRPr="002F1068">
          <w:rPr>
            <w:rStyle w:val="Hyperlink"/>
            <w:rFonts w:ascii="Arial" w:hAnsi="Arial" w:cs="Arial"/>
          </w:rPr>
          <w:t>PublicAppointmentsTeam@Justice.gov.uk</w:t>
        </w:r>
      </w:hyperlink>
      <w:r w:rsidR="00D121A8">
        <w:rPr>
          <w:rFonts w:ascii="Arial" w:hAnsi="Arial" w:cs="Arial"/>
        </w:rPr>
        <w:t xml:space="preserve"> </w:t>
      </w:r>
      <w:r w:rsidR="0002055A">
        <w:rPr>
          <w:rFonts w:ascii="Arial" w:hAnsi="Arial" w:cs="Arial"/>
        </w:rPr>
        <w:t xml:space="preserve"> </w:t>
      </w:r>
      <w:r w:rsidRPr="005C3B19">
        <w:rPr>
          <w:rFonts w:ascii="Arial" w:hAnsi="Arial" w:cs="Arial"/>
        </w:rPr>
        <w:t xml:space="preserve">or call </w:t>
      </w:r>
      <w:r w:rsidR="009A0B19">
        <w:rPr>
          <w:rFonts w:ascii="Arial" w:hAnsi="Arial" w:cs="Arial"/>
        </w:rPr>
        <w:t>Mark Lambert</w:t>
      </w:r>
      <w:r w:rsidRPr="005C3B19">
        <w:rPr>
          <w:rFonts w:ascii="Arial" w:hAnsi="Arial" w:cs="Arial"/>
        </w:rPr>
        <w:t xml:space="preserve"> on</w:t>
      </w:r>
      <w:r w:rsidR="009A0B19">
        <w:rPr>
          <w:rFonts w:ascii="Arial" w:hAnsi="Arial" w:cs="Arial"/>
        </w:rPr>
        <w:t xml:space="preserve"> </w:t>
      </w:r>
      <w:r w:rsidR="009A0B19" w:rsidRPr="009A0B19">
        <w:rPr>
          <w:rFonts w:ascii="Arial" w:eastAsiaTheme="minorEastAsia" w:hAnsi="Arial" w:cs="Arial"/>
          <w:bCs/>
          <w:noProof/>
        </w:rPr>
        <w:t>07540 263 645</w:t>
      </w:r>
      <w:r w:rsidR="009A0B19">
        <w:rPr>
          <w:rFonts w:ascii="Arial" w:eastAsiaTheme="minorEastAsia" w:hAnsi="Arial" w:cs="Arial"/>
          <w:bCs/>
          <w:noProof/>
        </w:rPr>
        <w:t>.</w:t>
      </w:r>
    </w:p>
    <w:p w14:paraId="4819A04E" w14:textId="77777777" w:rsidR="005C3B19" w:rsidRDefault="005C3B19" w:rsidP="00884716">
      <w:pPr>
        <w:jc w:val="both"/>
        <w:rPr>
          <w:rFonts w:ascii="Arial" w:hAnsi="Arial" w:cs="Arial"/>
        </w:rPr>
      </w:pPr>
      <w:r w:rsidRPr="005C3B19">
        <w:rPr>
          <w:rFonts w:ascii="Arial" w:hAnsi="Arial" w:cs="Arial"/>
        </w:rPr>
        <w:lastRenderedPageBreak/>
        <w:t>If you believe you have the experience and qualities we are seeking, I hope that you will consider applying for this important position.</w:t>
      </w:r>
    </w:p>
    <w:p w14:paraId="1A27A23C" w14:textId="77777777" w:rsidR="00A23F21" w:rsidRPr="00A23F21" w:rsidRDefault="00A23F21" w:rsidP="005C3B19">
      <w:pPr>
        <w:jc w:val="both"/>
        <w:rPr>
          <w:rFonts w:ascii="Arial" w:hAnsi="Arial" w:cs="Arial"/>
          <w:b/>
          <w:bCs/>
        </w:rPr>
      </w:pPr>
    </w:p>
    <w:p w14:paraId="7D879FB9" w14:textId="14EDE6B7" w:rsidR="00A23F21" w:rsidRPr="00A23F21" w:rsidRDefault="00E16D1D" w:rsidP="00A23F21">
      <w:pPr>
        <w:spacing w:after="0" w:line="240" w:lineRule="auto"/>
        <w:jc w:val="both"/>
        <w:rPr>
          <w:rFonts w:ascii="Arial" w:hAnsi="Arial"/>
          <w:b/>
          <w:bCs/>
        </w:rPr>
      </w:pPr>
      <w:r>
        <w:rPr>
          <w:rFonts w:ascii="Arial" w:hAnsi="Arial"/>
          <w:b/>
          <w:bCs/>
        </w:rPr>
        <w:t>Alan Kershaw</w:t>
      </w:r>
    </w:p>
    <w:p w14:paraId="57078ACB" w14:textId="77777777" w:rsidR="00A23F21" w:rsidRPr="0084458B" w:rsidRDefault="00A23F21" w:rsidP="00A23F21">
      <w:pPr>
        <w:spacing w:after="0" w:line="240" w:lineRule="auto"/>
        <w:jc w:val="both"/>
        <w:rPr>
          <w:rFonts w:ascii="Arial" w:hAnsi="Arial"/>
          <w:b/>
        </w:rPr>
      </w:pPr>
      <w:r w:rsidRPr="0084458B">
        <w:rPr>
          <w:rFonts w:ascii="Arial" w:hAnsi="Arial"/>
          <w:b/>
        </w:rPr>
        <w:t>Chair, Legal Services Board </w:t>
      </w:r>
    </w:p>
    <w:p w14:paraId="5764810F" w14:textId="77777777" w:rsidR="001700CF" w:rsidRPr="005C3B19" w:rsidRDefault="001700CF" w:rsidP="005C3B19">
      <w:pPr>
        <w:jc w:val="both"/>
        <w:rPr>
          <w:rFonts w:ascii="Arial" w:hAnsi="Arial" w:cs="Arial"/>
          <w:b/>
        </w:rPr>
      </w:pPr>
    </w:p>
    <w:p w14:paraId="45B80B31" w14:textId="77777777" w:rsidR="00CC5C47" w:rsidRPr="00CC5C47" w:rsidRDefault="00FC4B54" w:rsidP="00CC5C47">
      <w:pPr>
        <w:rPr>
          <w:rFonts w:ascii="Arial" w:hAnsi="Arial" w:cs="Arial"/>
          <w:b/>
          <w:bCs/>
          <w:color w:val="993366"/>
          <w:sz w:val="28"/>
          <w:szCs w:val="28"/>
        </w:rPr>
      </w:pPr>
      <w:r w:rsidRPr="00E41CAE">
        <w:rPr>
          <w:rFonts w:ascii="Arial" w:hAnsi="Arial" w:cs="Arial"/>
        </w:rPr>
        <w:br w:type="page"/>
      </w:r>
      <w:r w:rsidR="0004781A">
        <w:rPr>
          <w:rFonts w:ascii="Arial" w:hAnsi="Arial" w:cs="Arial"/>
          <w:b/>
          <w:bCs/>
          <w:color w:val="993366"/>
          <w:sz w:val="28"/>
          <w:szCs w:val="28"/>
        </w:rPr>
        <w:lastRenderedPageBreak/>
        <w:t>Contents</w:t>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CC5C47" w:rsidRPr="00CC5C47">
        <w:rPr>
          <w:rFonts w:ascii="Arial" w:hAnsi="Arial" w:cs="Arial"/>
          <w:b/>
          <w:bCs/>
          <w:color w:val="993366"/>
          <w:sz w:val="28"/>
          <w:szCs w:val="28"/>
        </w:rPr>
        <w:tab/>
      </w:r>
      <w:r w:rsidR="00BB6EC5">
        <w:rPr>
          <w:rFonts w:ascii="Arial" w:hAnsi="Arial" w:cs="Arial"/>
          <w:b/>
          <w:bCs/>
          <w:color w:val="993366"/>
          <w:sz w:val="28"/>
          <w:szCs w:val="28"/>
        </w:rPr>
        <w:t xml:space="preserve">      </w:t>
      </w:r>
      <w:r w:rsidR="0004781A">
        <w:rPr>
          <w:rFonts w:ascii="Arial" w:hAnsi="Arial" w:cs="Arial"/>
          <w:b/>
          <w:bCs/>
          <w:color w:val="993366"/>
          <w:sz w:val="28"/>
          <w:szCs w:val="28"/>
        </w:rPr>
        <w:t xml:space="preserve">       </w:t>
      </w:r>
      <w:r w:rsidR="00BB6EC5">
        <w:rPr>
          <w:rFonts w:ascii="Arial" w:hAnsi="Arial" w:cs="Arial"/>
          <w:b/>
          <w:bCs/>
          <w:color w:val="993366"/>
          <w:sz w:val="28"/>
          <w:szCs w:val="28"/>
        </w:rPr>
        <w:t xml:space="preserve"> </w:t>
      </w:r>
      <w:r w:rsidR="0004781A">
        <w:rPr>
          <w:rFonts w:ascii="Arial" w:hAnsi="Arial" w:cs="Arial"/>
          <w:b/>
          <w:bCs/>
          <w:color w:val="993366"/>
          <w:sz w:val="28"/>
          <w:szCs w:val="28"/>
        </w:rPr>
        <w:t xml:space="preserve">              </w:t>
      </w:r>
      <w:r w:rsidR="00CC5C47" w:rsidRPr="00CC5C47">
        <w:rPr>
          <w:rFonts w:ascii="Arial" w:hAnsi="Arial" w:cs="Arial"/>
          <w:b/>
          <w:bCs/>
          <w:color w:val="993366"/>
          <w:sz w:val="28"/>
          <w:szCs w:val="28"/>
        </w:rPr>
        <w:t>Page No.</w:t>
      </w:r>
    </w:p>
    <w:p w14:paraId="40924279" w14:textId="77777777" w:rsidR="00CC5C47" w:rsidRPr="00CC5C47" w:rsidRDefault="00CC5C47" w:rsidP="00CC5C47">
      <w:pPr>
        <w:rPr>
          <w:rFonts w:ascii="Arial" w:hAnsi="Arial" w:cs="Arial"/>
          <w:b/>
          <w:color w:val="993366"/>
          <w:sz w:val="28"/>
          <w:szCs w:val="28"/>
        </w:rPr>
      </w:pPr>
    </w:p>
    <w:p w14:paraId="460CF678" w14:textId="74E1B440" w:rsidR="00CC5C47" w:rsidRPr="006575A9" w:rsidRDefault="00DF0492" w:rsidP="0004781A">
      <w:pPr>
        <w:autoSpaceDE w:val="0"/>
        <w:autoSpaceDN w:val="0"/>
        <w:adjustRightInd w:val="0"/>
        <w:spacing w:after="0"/>
        <w:contextualSpacing/>
        <w:rPr>
          <w:rStyle w:val="Hyperlink"/>
          <w:rFonts w:ascii="Arial" w:hAnsi="Arial" w:cs="Arial"/>
          <w:sz w:val="28"/>
          <w:szCs w:val="28"/>
        </w:rPr>
      </w:pPr>
      <w:hyperlink w:anchor="Two" w:history="1">
        <w:r w:rsidR="00CC5C47" w:rsidRPr="006575A9">
          <w:rPr>
            <w:rStyle w:val="Hyperlink"/>
            <w:rFonts w:ascii="Arial" w:hAnsi="Arial" w:cs="Arial"/>
            <w:sz w:val="28"/>
            <w:szCs w:val="28"/>
          </w:rPr>
          <w:t xml:space="preserve">About the </w:t>
        </w:r>
        <w:r w:rsidR="008F12C6" w:rsidRPr="006575A9">
          <w:rPr>
            <w:rStyle w:val="Hyperlink"/>
            <w:rFonts w:ascii="Arial" w:hAnsi="Arial" w:cs="Arial"/>
            <w:sz w:val="28"/>
            <w:szCs w:val="28"/>
          </w:rPr>
          <w:t>Legal Services Board</w:t>
        </w:r>
        <w:r w:rsidR="00CC5C47" w:rsidRPr="006575A9">
          <w:rPr>
            <w:rStyle w:val="Hyperlink"/>
            <w:rFonts w:ascii="Arial" w:hAnsi="Arial" w:cs="Arial"/>
            <w:sz w:val="28"/>
            <w:szCs w:val="28"/>
          </w:rPr>
          <w:t xml:space="preserve">   </w:t>
        </w:r>
        <w:r w:rsidR="00BB6EC5" w:rsidRPr="006575A9">
          <w:rPr>
            <w:rStyle w:val="Hyperlink"/>
            <w:rFonts w:ascii="Arial" w:hAnsi="Arial" w:cs="Arial"/>
            <w:sz w:val="28"/>
            <w:szCs w:val="28"/>
          </w:rPr>
          <w:t xml:space="preserve">  </w:t>
        </w:r>
        <w:r w:rsidR="0004781A" w:rsidRPr="006575A9">
          <w:rPr>
            <w:rStyle w:val="Hyperlink"/>
            <w:rFonts w:ascii="Arial" w:hAnsi="Arial" w:cs="Arial"/>
            <w:sz w:val="28"/>
            <w:szCs w:val="28"/>
          </w:rPr>
          <w:t xml:space="preserve">                        </w:t>
        </w:r>
        <w:r w:rsidR="00BB6EC5" w:rsidRPr="006575A9">
          <w:rPr>
            <w:rStyle w:val="Hyperlink"/>
            <w:rFonts w:ascii="Arial" w:hAnsi="Arial" w:cs="Arial"/>
            <w:sz w:val="28"/>
            <w:szCs w:val="28"/>
          </w:rPr>
          <w:t xml:space="preserve"> </w:t>
        </w:r>
        <w:r w:rsidR="008F12C6" w:rsidRPr="006575A9">
          <w:rPr>
            <w:rStyle w:val="Hyperlink"/>
            <w:rFonts w:ascii="Arial" w:hAnsi="Arial" w:cs="Arial"/>
            <w:sz w:val="28"/>
            <w:szCs w:val="28"/>
          </w:rPr>
          <w:t xml:space="preserve">                                           </w:t>
        </w:r>
      </w:hyperlink>
      <w:r w:rsidR="00344C57">
        <w:rPr>
          <w:rStyle w:val="Hyperlink"/>
          <w:rFonts w:ascii="Arial" w:hAnsi="Arial" w:cs="Arial"/>
          <w:sz w:val="28"/>
          <w:szCs w:val="28"/>
        </w:rPr>
        <w:t xml:space="preserve"> </w:t>
      </w:r>
      <w:r w:rsidR="000C0332" w:rsidRPr="006575A9">
        <w:rPr>
          <w:rStyle w:val="Hyperlink"/>
          <w:rFonts w:ascii="Arial" w:hAnsi="Arial" w:cs="Arial"/>
          <w:sz w:val="28"/>
          <w:szCs w:val="28"/>
        </w:rPr>
        <w:t>5</w:t>
      </w:r>
    </w:p>
    <w:p w14:paraId="7A58439D" w14:textId="77777777" w:rsidR="00CC5C47" w:rsidRPr="00CC5C47" w:rsidRDefault="00CC5C47" w:rsidP="0004781A">
      <w:pPr>
        <w:autoSpaceDE w:val="0"/>
        <w:autoSpaceDN w:val="0"/>
        <w:adjustRightInd w:val="0"/>
        <w:spacing w:after="0"/>
        <w:ind w:left="720"/>
        <w:contextualSpacing/>
        <w:rPr>
          <w:rFonts w:ascii="Arial" w:hAnsi="Arial" w:cs="Arial"/>
          <w:b/>
          <w:bCs/>
          <w:color w:val="993366"/>
          <w:sz w:val="28"/>
          <w:szCs w:val="28"/>
        </w:rPr>
      </w:pPr>
    </w:p>
    <w:p w14:paraId="2726DF10" w14:textId="77777777" w:rsidR="00CC5C47" w:rsidRPr="00583EC9" w:rsidRDefault="003C017D" w:rsidP="0004781A">
      <w:pPr>
        <w:autoSpaceDE w:val="0"/>
        <w:autoSpaceDN w:val="0"/>
        <w:adjustRightInd w:val="0"/>
        <w:spacing w:after="0"/>
        <w:rPr>
          <w:rStyle w:val="Hyperlink"/>
          <w:rFonts w:ascii="Arial" w:hAnsi="Arial" w:cs="Arial"/>
          <w:sz w:val="28"/>
          <w:szCs w:val="28"/>
        </w:rPr>
      </w:pPr>
      <w:r w:rsidRPr="00583EC9">
        <w:rPr>
          <w:rStyle w:val="Hyperlink"/>
          <w:rFonts w:ascii="Arial" w:hAnsi="Arial" w:cs="Arial"/>
          <w:sz w:val="28"/>
          <w:szCs w:val="28"/>
        </w:rPr>
        <w:t>The</w:t>
      </w:r>
      <w:hyperlink w:anchor="Three" w:history="1">
        <w:r w:rsidR="00CC5C47" w:rsidRPr="00583EC9">
          <w:rPr>
            <w:rStyle w:val="Hyperlink"/>
            <w:rFonts w:ascii="Arial" w:hAnsi="Arial" w:cs="Arial"/>
            <w:sz w:val="28"/>
            <w:szCs w:val="28"/>
          </w:rPr>
          <w:t xml:space="preserve"> </w:t>
        </w:r>
        <w:r w:rsidR="008F12C6" w:rsidRPr="00583EC9">
          <w:rPr>
            <w:rStyle w:val="Hyperlink"/>
            <w:rFonts w:ascii="Arial" w:hAnsi="Arial" w:cs="Arial"/>
            <w:sz w:val="28"/>
            <w:szCs w:val="28"/>
          </w:rPr>
          <w:t>Role</w:t>
        </w:r>
        <w:r w:rsidR="00CC5C47" w:rsidRPr="00583EC9">
          <w:rPr>
            <w:rStyle w:val="Hyperlink"/>
            <w:rFonts w:ascii="Arial" w:hAnsi="Arial" w:cs="Arial"/>
            <w:sz w:val="28"/>
            <w:szCs w:val="28"/>
          </w:rPr>
          <w:t xml:space="preserve"> of the </w:t>
        </w:r>
        <w:r w:rsidR="008F12C6" w:rsidRPr="00583EC9">
          <w:rPr>
            <w:rStyle w:val="Hyperlink"/>
            <w:rFonts w:ascii="Arial" w:hAnsi="Arial" w:cs="Arial"/>
            <w:sz w:val="28"/>
            <w:szCs w:val="28"/>
          </w:rPr>
          <w:t>Board Member</w:t>
        </w:r>
        <w:r w:rsidR="00C30C45" w:rsidRPr="00583EC9">
          <w:rPr>
            <w:rStyle w:val="Hyperlink"/>
            <w:rFonts w:ascii="Arial" w:hAnsi="Arial" w:cs="Arial"/>
            <w:sz w:val="28"/>
            <w:szCs w:val="28"/>
          </w:rPr>
          <w:t xml:space="preserve">                                   </w:t>
        </w:r>
        <w:r w:rsidR="00CC5C47" w:rsidRPr="00583EC9">
          <w:rPr>
            <w:rStyle w:val="Hyperlink"/>
            <w:rFonts w:ascii="Arial" w:hAnsi="Arial" w:cs="Arial"/>
            <w:sz w:val="28"/>
            <w:szCs w:val="28"/>
          </w:rPr>
          <w:tab/>
          <w:t xml:space="preserve">   </w:t>
        </w:r>
        <w:r w:rsidR="00BB6EC5" w:rsidRPr="00583EC9">
          <w:rPr>
            <w:rStyle w:val="Hyperlink"/>
            <w:rFonts w:ascii="Arial" w:hAnsi="Arial" w:cs="Arial"/>
            <w:sz w:val="28"/>
            <w:szCs w:val="28"/>
          </w:rPr>
          <w:t xml:space="preserve">  </w:t>
        </w:r>
        <w:r w:rsidR="00CC5C47" w:rsidRPr="00583EC9">
          <w:rPr>
            <w:rStyle w:val="Hyperlink"/>
            <w:rFonts w:ascii="Arial" w:hAnsi="Arial" w:cs="Arial"/>
            <w:sz w:val="28"/>
            <w:szCs w:val="28"/>
          </w:rPr>
          <w:t xml:space="preserve"> </w:t>
        </w:r>
        <w:r w:rsidR="0004781A" w:rsidRPr="00583EC9">
          <w:rPr>
            <w:rStyle w:val="Hyperlink"/>
            <w:rFonts w:ascii="Arial" w:hAnsi="Arial" w:cs="Arial"/>
            <w:sz w:val="28"/>
            <w:szCs w:val="28"/>
          </w:rPr>
          <w:t xml:space="preserve">                          </w:t>
        </w:r>
        <w:r w:rsidR="000C0332" w:rsidRPr="00583EC9">
          <w:rPr>
            <w:rStyle w:val="Hyperlink"/>
            <w:rFonts w:ascii="Arial" w:hAnsi="Arial" w:cs="Arial"/>
            <w:sz w:val="28"/>
            <w:szCs w:val="28"/>
          </w:rPr>
          <w:t>6</w:t>
        </w:r>
      </w:hyperlink>
    </w:p>
    <w:p w14:paraId="19483A90" w14:textId="77777777" w:rsidR="00CC5C47" w:rsidRPr="00CC5C47" w:rsidRDefault="00CC5C47" w:rsidP="0004781A">
      <w:pPr>
        <w:autoSpaceDE w:val="0"/>
        <w:autoSpaceDN w:val="0"/>
        <w:adjustRightInd w:val="0"/>
        <w:spacing w:after="0"/>
        <w:ind w:left="360"/>
        <w:rPr>
          <w:rFonts w:ascii="Arial" w:hAnsi="Arial" w:cs="Arial"/>
        </w:rPr>
      </w:pPr>
    </w:p>
    <w:p w14:paraId="02FB6050" w14:textId="108F0C7E" w:rsidR="00CC5C47" w:rsidRPr="00CC5C47" w:rsidRDefault="00DF0492" w:rsidP="0004781A">
      <w:pPr>
        <w:autoSpaceDE w:val="0"/>
        <w:autoSpaceDN w:val="0"/>
        <w:adjustRightInd w:val="0"/>
        <w:spacing w:after="0"/>
        <w:rPr>
          <w:rFonts w:ascii="Arial" w:hAnsi="Arial" w:cs="Arial"/>
          <w:b/>
          <w:color w:val="993366"/>
          <w:sz w:val="28"/>
          <w:szCs w:val="28"/>
        </w:rPr>
      </w:pPr>
      <w:hyperlink w:anchor="Four" w:history="1">
        <w:r w:rsidR="00CC5C47" w:rsidRPr="000D4A68">
          <w:rPr>
            <w:rStyle w:val="Hyperlink"/>
            <w:rFonts w:ascii="Arial" w:hAnsi="Arial" w:cs="Arial"/>
            <w:sz w:val="28"/>
            <w:szCs w:val="28"/>
          </w:rPr>
          <w:t>Other important appointment information</w:t>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t xml:space="preserve">    </w:t>
        </w:r>
        <w:r w:rsidR="00BB6EC5" w:rsidRPr="000D4A68">
          <w:rPr>
            <w:rStyle w:val="Hyperlink"/>
            <w:rFonts w:ascii="Arial" w:hAnsi="Arial" w:cs="Arial"/>
            <w:sz w:val="28"/>
            <w:szCs w:val="28"/>
          </w:rPr>
          <w:t xml:space="preserve"> </w:t>
        </w:r>
        <w:r w:rsidR="0004781A">
          <w:rPr>
            <w:rStyle w:val="Hyperlink"/>
            <w:rFonts w:ascii="Arial" w:hAnsi="Arial" w:cs="Arial"/>
            <w:sz w:val="28"/>
            <w:szCs w:val="28"/>
          </w:rPr>
          <w:t xml:space="preserve">   </w:t>
        </w:r>
        <w:r w:rsidR="00BB6EC5" w:rsidRPr="000D4A68">
          <w:rPr>
            <w:rStyle w:val="Hyperlink"/>
            <w:rFonts w:ascii="Arial" w:hAnsi="Arial" w:cs="Arial"/>
            <w:sz w:val="28"/>
            <w:szCs w:val="28"/>
          </w:rPr>
          <w:t xml:space="preserve"> </w:t>
        </w:r>
        <w:r w:rsidR="0004781A">
          <w:rPr>
            <w:rStyle w:val="Hyperlink"/>
            <w:rFonts w:ascii="Arial" w:hAnsi="Arial" w:cs="Arial"/>
            <w:sz w:val="28"/>
            <w:szCs w:val="28"/>
          </w:rPr>
          <w:t xml:space="preserve">                       </w:t>
        </w:r>
      </w:hyperlink>
      <w:r w:rsidR="00441B58">
        <w:rPr>
          <w:rStyle w:val="Hyperlink"/>
          <w:rFonts w:ascii="Arial" w:hAnsi="Arial" w:cs="Arial"/>
          <w:sz w:val="28"/>
          <w:szCs w:val="28"/>
        </w:rPr>
        <w:t>8</w:t>
      </w:r>
    </w:p>
    <w:p w14:paraId="00AA80CF" w14:textId="77777777" w:rsidR="00CC5C47" w:rsidRPr="00CC5C47" w:rsidRDefault="00CC5C47" w:rsidP="0004781A">
      <w:pPr>
        <w:autoSpaceDE w:val="0"/>
        <w:autoSpaceDN w:val="0"/>
        <w:adjustRightInd w:val="0"/>
        <w:spacing w:after="0"/>
        <w:ind w:left="360"/>
        <w:rPr>
          <w:rFonts w:ascii="Arial" w:hAnsi="Arial" w:cs="Arial"/>
        </w:rPr>
      </w:pPr>
    </w:p>
    <w:p w14:paraId="281C2AF8" w14:textId="66B13E63" w:rsidR="00CC5C47" w:rsidRPr="00A200C0" w:rsidRDefault="00DF0492" w:rsidP="0004781A">
      <w:pPr>
        <w:autoSpaceDE w:val="0"/>
        <w:autoSpaceDN w:val="0"/>
        <w:adjustRightInd w:val="0"/>
        <w:spacing w:after="0"/>
        <w:rPr>
          <w:rFonts w:ascii="Arial" w:hAnsi="Arial" w:cs="Arial"/>
          <w:b/>
          <w:color w:val="993366"/>
          <w:sz w:val="28"/>
          <w:szCs w:val="28"/>
          <w:u w:val="single"/>
        </w:rPr>
      </w:pPr>
      <w:hyperlink w:anchor="Five" w:history="1">
        <w:r w:rsidR="00CC5C47" w:rsidRPr="00A200C0">
          <w:rPr>
            <w:rStyle w:val="Hyperlink"/>
            <w:rFonts w:ascii="Arial" w:hAnsi="Arial" w:cs="Arial"/>
            <w:sz w:val="28"/>
            <w:szCs w:val="28"/>
          </w:rPr>
          <w:t>Advisory Assessment Panel membership</w:t>
        </w:r>
        <w:r w:rsidR="00CC5C47" w:rsidRPr="00A200C0">
          <w:rPr>
            <w:rStyle w:val="Hyperlink"/>
            <w:rFonts w:ascii="Arial" w:hAnsi="Arial" w:cs="Arial"/>
            <w:sz w:val="28"/>
            <w:szCs w:val="28"/>
          </w:rPr>
          <w:tab/>
        </w:r>
        <w:r w:rsidR="00CC5C47" w:rsidRPr="00A200C0">
          <w:rPr>
            <w:rStyle w:val="Hyperlink"/>
            <w:rFonts w:ascii="Arial" w:hAnsi="Arial" w:cs="Arial"/>
            <w:sz w:val="28"/>
            <w:szCs w:val="28"/>
          </w:rPr>
          <w:tab/>
        </w:r>
        <w:r w:rsidR="0004781A" w:rsidRPr="00A200C0">
          <w:rPr>
            <w:rStyle w:val="Hyperlink"/>
            <w:rFonts w:ascii="Arial" w:hAnsi="Arial" w:cs="Arial"/>
            <w:sz w:val="28"/>
            <w:szCs w:val="28"/>
          </w:rPr>
          <w:t xml:space="preserve">            </w:t>
        </w:r>
        <w:r w:rsidR="00CC5C47" w:rsidRPr="00A200C0">
          <w:rPr>
            <w:rStyle w:val="Hyperlink"/>
            <w:rFonts w:ascii="Arial" w:hAnsi="Arial" w:cs="Arial"/>
            <w:sz w:val="28"/>
            <w:szCs w:val="28"/>
          </w:rPr>
          <w:t xml:space="preserve">   </w:t>
        </w:r>
        <w:r w:rsidR="00BB6EC5" w:rsidRPr="00A200C0">
          <w:rPr>
            <w:rStyle w:val="Hyperlink"/>
            <w:rFonts w:ascii="Arial" w:hAnsi="Arial" w:cs="Arial"/>
            <w:sz w:val="28"/>
            <w:szCs w:val="28"/>
          </w:rPr>
          <w:t xml:space="preserve">   </w:t>
        </w:r>
        <w:r w:rsidR="0004781A" w:rsidRPr="00A200C0">
          <w:rPr>
            <w:rStyle w:val="Hyperlink"/>
            <w:rFonts w:ascii="Arial" w:hAnsi="Arial" w:cs="Arial"/>
            <w:sz w:val="28"/>
            <w:szCs w:val="28"/>
          </w:rPr>
          <w:t xml:space="preserve">                       </w:t>
        </w:r>
      </w:hyperlink>
      <w:r w:rsidR="00B8427B">
        <w:rPr>
          <w:rStyle w:val="Hyperlink"/>
          <w:rFonts w:ascii="Arial" w:hAnsi="Arial" w:cs="Arial"/>
          <w:sz w:val="28"/>
          <w:szCs w:val="28"/>
        </w:rPr>
        <w:t>9</w:t>
      </w:r>
    </w:p>
    <w:p w14:paraId="5BA9252F"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03045282" w14:textId="51B9ED74" w:rsidR="00CC5C47" w:rsidRPr="00CC5C47" w:rsidRDefault="00DF0492" w:rsidP="0004781A">
      <w:pPr>
        <w:autoSpaceDE w:val="0"/>
        <w:autoSpaceDN w:val="0"/>
        <w:adjustRightInd w:val="0"/>
        <w:spacing w:after="0"/>
        <w:rPr>
          <w:rFonts w:ascii="Arial" w:hAnsi="Arial" w:cs="Arial"/>
          <w:b/>
          <w:color w:val="993366"/>
          <w:sz w:val="28"/>
          <w:szCs w:val="28"/>
        </w:rPr>
      </w:pPr>
      <w:hyperlink w:anchor="Six" w:history="1">
        <w:r w:rsidR="00CC5C47" w:rsidRPr="000D4A68">
          <w:rPr>
            <w:rStyle w:val="Hyperlink"/>
            <w:rFonts w:ascii="Arial" w:hAnsi="Arial" w:cs="Arial"/>
            <w:sz w:val="28"/>
            <w:szCs w:val="28"/>
          </w:rPr>
          <w:t>The appointment process and timeline</w:t>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t xml:space="preserve">   </w:t>
        </w:r>
        <w:r w:rsidR="00BB6EC5" w:rsidRPr="000D4A68">
          <w:rPr>
            <w:rStyle w:val="Hyperlink"/>
            <w:rFonts w:ascii="Arial" w:hAnsi="Arial" w:cs="Arial"/>
            <w:sz w:val="28"/>
            <w:szCs w:val="28"/>
          </w:rPr>
          <w:t xml:space="preserve">   </w:t>
        </w:r>
        <w:r w:rsidR="0004781A">
          <w:rPr>
            <w:rStyle w:val="Hyperlink"/>
            <w:rFonts w:ascii="Arial" w:hAnsi="Arial" w:cs="Arial"/>
            <w:sz w:val="28"/>
            <w:szCs w:val="28"/>
          </w:rPr>
          <w:t xml:space="preserve">                          </w:t>
        </w:r>
      </w:hyperlink>
      <w:r w:rsidR="00226B51">
        <w:rPr>
          <w:rStyle w:val="Hyperlink"/>
          <w:rFonts w:ascii="Arial" w:hAnsi="Arial" w:cs="Arial"/>
          <w:sz w:val="28"/>
          <w:szCs w:val="28"/>
        </w:rPr>
        <w:t>9</w:t>
      </w:r>
    </w:p>
    <w:p w14:paraId="57DDF986"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79BA81A4" w14:textId="0AE2C7DE" w:rsidR="00CC5C47" w:rsidRPr="00CC5C47" w:rsidRDefault="00DF0492" w:rsidP="0004781A">
      <w:pPr>
        <w:autoSpaceDE w:val="0"/>
        <w:autoSpaceDN w:val="0"/>
        <w:adjustRightInd w:val="0"/>
        <w:spacing w:after="0"/>
        <w:rPr>
          <w:rFonts w:ascii="Arial" w:hAnsi="Arial" w:cs="Arial"/>
          <w:b/>
          <w:color w:val="993366"/>
          <w:sz w:val="28"/>
          <w:szCs w:val="28"/>
        </w:rPr>
      </w:pPr>
      <w:hyperlink w:anchor="Seven" w:history="1">
        <w:r w:rsidR="00CC5C47" w:rsidRPr="000D4A68">
          <w:rPr>
            <w:rStyle w:val="Hyperlink"/>
            <w:rFonts w:ascii="Arial" w:hAnsi="Arial" w:cs="Arial"/>
            <w:sz w:val="28"/>
            <w:szCs w:val="28"/>
          </w:rPr>
          <w:t>How to apply</w:t>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t xml:space="preserve">   </w:t>
        </w:r>
        <w:r w:rsidR="0004781A">
          <w:rPr>
            <w:rStyle w:val="Hyperlink"/>
            <w:rFonts w:ascii="Arial" w:hAnsi="Arial" w:cs="Arial"/>
            <w:sz w:val="28"/>
            <w:szCs w:val="28"/>
          </w:rPr>
          <w:t xml:space="preserve">                           </w:t>
        </w:r>
      </w:hyperlink>
      <w:r w:rsidR="00441B58">
        <w:rPr>
          <w:rStyle w:val="Hyperlink"/>
          <w:rFonts w:ascii="Arial" w:hAnsi="Arial" w:cs="Arial"/>
          <w:sz w:val="28"/>
          <w:szCs w:val="28"/>
        </w:rPr>
        <w:t>10</w:t>
      </w:r>
    </w:p>
    <w:p w14:paraId="030C5A02" w14:textId="77777777" w:rsidR="0004781A" w:rsidRDefault="0004781A" w:rsidP="0004781A">
      <w:pPr>
        <w:autoSpaceDE w:val="0"/>
        <w:autoSpaceDN w:val="0"/>
        <w:adjustRightInd w:val="0"/>
        <w:spacing w:after="0"/>
        <w:rPr>
          <w:rFonts w:ascii="Arial" w:hAnsi="Arial" w:cs="Arial"/>
          <w:b/>
          <w:color w:val="993366"/>
          <w:sz w:val="28"/>
          <w:szCs w:val="28"/>
        </w:rPr>
      </w:pPr>
    </w:p>
    <w:p w14:paraId="0BE5A1B9" w14:textId="16F3ED93" w:rsidR="00CC5C47" w:rsidRPr="00723890" w:rsidRDefault="00DF0492" w:rsidP="0004781A">
      <w:pPr>
        <w:autoSpaceDE w:val="0"/>
        <w:autoSpaceDN w:val="0"/>
        <w:adjustRightInd w:val="0"/>
        <w:spacing w:after="0"/>
        <w:rPr>
          <w:rStyle w:val="Hyperlink"/>
          <w:rFonts w:ascii="Arial" w:hAnsi="Arial" w:cs="Arial"/>
          <w:sz w:val="28"/>
          <w:szCs w:val="28"/>
        </w:rPr>
      </w:pPr>
      <w:hyperlink w:anchor="Eight" w:history="1">
        <w:r w:rsidR="00CC5C47" w:rsidRPr="00723890">
          <w:rPr>
            <w:rStyle w:val="Hyperlink"/>
            <w:rFonts w:ascii="Arial" w:hAnsi="Arial" w:cs="Arial"/>
            <w:sz w:val="28"/>
            <w:szCs w:val="28"/>
          </w:rPr>
          <w:t xml:space="preserve">Diversity </w:t>
        </w:r>
        <w:r w:rsidR="00A82CE5" w:rsidRPr="00723890">
          <w:rPr>
            <w:rStyle w:val="Hyperlink"/>
            <w:rFonts w:ascii="Arial" w:hAnsi="Arial" w:cs="Arial"/>
            <w:sz w:val="28"/>
            <w:szCs w:val="28"/>
          </w:rPr>
          <w:t>and Inclusivity</w:t>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t xml:space="preserve"> </w:t>
        </w:r>
        <w:r w:rsidR="0004781A" w:rsidRPr="00723890">
          <w:rPr>
            <w:rStyle w:val="Hyperlink"/>
            <w:rFonts w:ascii="Arial" w:hAnsi="Arial" w:cs="Arial"/>
            <w:sz w:val="28"/>
            <w:szCs w:val="28"/>
          </w:rPr>
          <w:t xml:space="preserve">                          </w:t>
        </w:r>
        <w:r w:rsidR="00770D5A" w:rsidRPr="00723890">
          <w:rPr>
            <w:rStyle w:val="Hyperlink"/>
            <w:rFonts w:ascii="Arial" w:hAnsi="Arial" w:cs="Arial"/>
            <w:sz w:val="28"/>
            <w:szCs w:val="28"/>
          </w:rPr>
          <w:t xml:space="preserve">  </w:t>
        </w:r>
        <w:r w:rsidR="00BB6EC5" w:rsidRPr="00723890">
          <w:rPr>
            <w:rStyle w:val="Hyperlink"/>
            <w:rFonts w:ascii="Arial" w:hAnsi="Arial" w:cs="Arial"/>
            <w:sz w:val="28"/>
            <w:szCs w:val="28"/>
          </w:rPr>
          <w:t xml:space="preserve"> </w:t>
        </w:r>
      </w:hyperlink>
      <w:r w:rsidR="009A5A7F" w:rsidRPr="00723890">
        <w:rPr>
          <w:rStyle w:val="Hyperlink"/>
          <w:rFonts w:ascii="Arial" w:hAnsi="Arial" w:cs="Arial"/>
          <w:sz w:val="28"/>
          <w:szCs w:val="28"/>
        </w:rPr>
        <w:t>1</w:t>
      </w:r>
      <w:r w:rsidR="004C7165" w:rsidRPr="00723890">
        <w:rPr>
          <w:rStyle w:val="Hyperlink"/>
          <w:rFonts w:ascii="Arial" w:hAnsi="Arial" w:cs="Arial"/>
          <w:sz w:val="28"/>
          <w:szCs w:val="28"/>
        </w:rPr>
        <w:t>1</w:t>
      </w:r>
    </w:p>
    <w:p w14:paraId="0379E305"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7606F2BF" w14:textId="26782750" w:rsidR="00CC5C47" w:rsidRPr="00A91A02" w:rsidRDefault="00DF0492" w:rsidP="0004781A">
      <w:pPr>
        <w:autoSpaceDE w:val="0"/>
        <w:autoSpaceDN w:val="0"/>
        <w:adjustRightInd w:val="0"/>
        <w:spacing w:after="0"/>
        <w:rPr>
          <w:rFonts w:ascii="Arial" w:hAnsi="Arial" w:cs="Arial"/>
          <w:b/>
          <w:color w:val="993366"/>
          <w:sz w:val="28"/>
          <w:szCs w:val="28"/>
          <w:u w:val="single"/>
        </w:rPr>
      </w:pPr>
      <w:hyperlink w:anchor="Nine" w:history="1">
        <w:r w:rsidR="00CC5C47" w:rsidRPr="00A91A02">
          <w:rPr>
            <w:rStyle w:val="Hyperlink"/>
            <w:rFonts w:ascii="Arial" w:hAnsi="Arial" w:cs="Arial"/>
            <w:sz w:val="28"/>
            <w:szCs w:val="28"/>
          </w:rPr>
          <w:t>Complaints process</w:t>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t xml:space="preserve">   </w:t>
        </w:r>
        <w:r w:rsidR="00BB6EC5" w:rsidRPr="00A91A02">
          <w:rPr>
            <w:rStyle w:val="Hyperlink"/>
            <w:rFonts w:ascii="Arial" w:hAnsi="Arial" w:cs="Arial"/>
            <w:sz w:val="28"/>
            <w:szCs w:val="28"/>
          </w:rPr>
          <w:t xml:space="preserve"> </w:t>
        </w:r>
        <w:r w:rsidR="0004781A" w:rsidRPr="00A91A02">
          <w:rPr>
            <w:rStyle w:val="Hyperlink"/>
            <w:rFonts w:ascii="Arial" w:hAnsi="Arial" w:cs="Arial"/>
            <w:sz w:val="28"/>
            <w:szCs w:val="28"/>
          </w:rPr>
          <w:t xml:space="preserve">                          </w:t>
        </w:r>
        <w:r w:rsidR="00CC5C47" w:rsidRPr="00A91A02">
          <w:rPr>
            <w:rStyle w:val="Hyperlink"/>
            <w:rFonts w:ascii="Arial" w:hAnsi="Arial" w:cs="Arial"/>
            <w:sz w:val="28"/>
            <w:szCs w:val="28"/>
          </w:rPr>
          <w:t>1</w:t>
        </w:r>
      </w:hyperlink>
      <w:r w:rsidR="00EC3213">
        <w:rPr>
          <w:rStyle w:val="Hyperlink"/>
          <w:rFonts w:ascii="Arial" w:hAnsi="Arial" w:cs="Arial"/>
          <w:sz w:val="28"/>
          <w:szCs w:val="28"/>
        </w:rPr>
        <w:t>2</w:t>
      </w:r>
    </w:p>
    <w:p w14:paraId="039B8653"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007CD12F" w14:textId="059005CD" w:rsidR="00CC5C47" w:rsidRPr="00CC5C47" w:rsidRDefault="00DF0492" w:rsidP="0004781A">
      <w:pPr>
        <w:tabs>
          <w:tab w:val="left" w:pos="426"/>
        </w:tabs>
        <w:spacing w:after="0"/>
        <w:rPr>
          <w:rFonts w:ascii="Arial" w:hAnsi="Arial" w:cs="Arial"/>
          <w:b/>
          <w:color w:val="993366"/>
          <w:sz w:val="28"/>
          <w:szCs w:val="28"/>
        </w:rPr>
      </w:pPr>
      <w:hyperlink w:anchor="Ten" w:history="1">
        <w:r w:rsidR="00CC5C47" w:rsidRPr="00D63E92">
          <w:rPr>
            <w:rStyle w:val="Hyperlink"/>
            <w:rFonts w:ascii="Arial" w:hAnsi="Arial" w:cs="Arial"/>
            <w:sz w:val="28"/>
            <w:szCs w:val="28"/>
          </w:rPr>
          <w:t>Checklist</w:t>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BB6EC5" w:rsidRPr="00D63E92">
          <w:rPr>
            <w:rStyle w:val="Hyperlink"/>
            <w:rFonts w:ascii="Arial" w:hAnsi="Arial" w:cs="Arial"/>
            <w:sz w:val="28"/>
            <w:szCs w:val="28"/>
          </w:rPr>
          <w:t xml:space="preserve">    </w:t>
        </w:r>
        <w:r w:rsidR="0004781A">
          <w:rPr>
            <w:rStyle w:val="Hyperlink"/>
            <w:rFonts w:ascii="Arial" w:hAnsi="Arial" w:cs="Arial"/>
            <w:sz w:val="28"/>
            <w:szCs w:val="28"/>
          </w:rPr>
          <w:t xml:space="preserve">                          </w:t>
        </w:r>
        <w:r w:rsidR="00D9159C" w:rsidRPr="00D63E92">
          <w:rPr>
            <w:rStyle w:val="Hyperlink"/>
            <w:rFonts w:ascii="Arial" w:hAnsi="Arial" w:cs="Arial"/>
            <w:sz w:val="28"/>
            <w:szCs w:val="28"/>
          </w:rPr>
          <w:t>1</w:t>
        </w:r>
      </w:hyperlink>
      <w:r w:rsidR="004C7165">
        <w:rPr>
          <w:rStyle w:val="Hyperlink"/>
          <w:rFonts w:ascii="Arial" w:hAnsi="Arial" w:cs="Arial"/>
          <w:sz w:val="28"/>
          <w:szCs w:val="28"/>
        </w:rPr>
        <w:t>2</w:t>
      </w:r>
    </w:p>
    <w:p w14:paraId="4F719FEF" w14:textId="77777777" w:rsidR="00CC5C47" w:rsidRPr="00CC5C47" w:rsidRDefault="00CC5C47" w:rsidP="0004781A">
      <w:pPr>
        <w:tabs>
          <w:tab w:val="left" w:pos="426"/>
        </w:tabs>
        <w:spacing w:after="0"/>
        <w:ind w:left="357" w:hanging="215"/>
        <w:rPr>
          <w:rFonts w:ascii="Arial" w:hAnsi="Arial" w:cs="Arial"/>
          <w:b/>
          <w:color w:val="993366"/>
          <w:sz w:val="28"/>
          <w:szCs w:val="28"/>
        </w:rPr>
      </w:pPr>
    </w:p>
    <w:p w14:paraId="551185F1" w14:textId="2112DB05" w:rsidR="00CC5C47" w:rsidRPr="00CC5C47" w:rsidRDefault="00DF0492" w:rsidP="0004781A">
      <w:pPr>
        <w:spacing w:line="360" w:lineRule="auto"/>
        <w:rPr>
          <w:rFonts w:ascii="Arial" w:hAnsi="Arial" w:cs="Arial"/>
          <w:b/>
          <w:color w:val="993366"/>
          <w:sz w:val="28"/>
          <w:szCs w:val="28"/>
        </w:rPr>
      </w:pPr>
      <w:hyperlink w:anchor="Eleven" w:history="1">
        <w:r w:rsidR="00D63E92" w:rsidRPr="00B815A8">
          <w:rPr>
            <w:rStyle w:val="Hyperlink"/>
            <w:rFonts w:ascii="Arial" w:hAnsi="Arial" w:cs="Arial"/>
            <w:sz w:val="28"/>
            <w:szCs w:val="28"/>
          </w:rPr>
          <w:t xml:space="preserve">Your </w:t>
        </w:r>
        <w:r w:rsidR="00CC5C47" w:rsidRPr="00B815A8">
          <w:rPr>
            <w:rStyle w:val="Hyperlink"/>
            <w:rFonts w:ascii="Arial" w:hAnsi="Arial" w:cs="Arial"/>
            <w:sz w:val="28"/>
            <w:szCs w:val="28"/>
          </w:rPr>
          <w:t>Personal information</w:t>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BB6EC5" w:rsidRPr="00B815A8">
          <w:rPr>
            <w:rStyle w:val="Hyperlink"/>
            <w:rFonts w:ascii="Arial" w:hAnsi="Arial" w:cs="Arial"/>
            <w:sz w:val="28"/>
            <w:szCs w:val="28"/>
          </w:rPr>
          <w:t xml:space="preserve">    </w:t>
        </w:r>
        <w:r w:rsidR="0004781A">
          <w:rPr>
            <w:rStyle w:val="Hyperlink"/>
            <w:rFonts w:ascii="Arial" w:hAnsi="Arial" w:cs="Arial"/>
            <w:sz w:val="28"/>
            <w:szCs w:val="28"/>
          </w:rPr>
          <w:t xml:space="preserve">                          </w:t>
        </w:r>
        <w:r w:rsidR="00D9159C" w:rsidRPr="00B815A8">
          <w:rPr>
            <w:rStyle w:val="Hyperlink"/>
            <w:rFonts w:ascii="Arial" w:hAnsi="Arial" w:cs="Arial"/>
            <w:sz w:val="28"/>
            <w:szCs w:val="28"/>
          </w:rPr>
          <w:t>1</w:t>
        </w:r>
      </w:hyperlink>
      <w:r w:rsidR="00EC3213">
        <w:rPr>
          <w:rStyle w:val="Hyperlink"/>
          <w:rFonts w:ascii="Arial" w:hAnsi="Arial" w:cs="Arial"/>
          <w:sz w:val="28"/>
          <w:szCs w:val="28"/>
        </w:rPr>
        <w:t>3</w:t>
      </w:r>
    </w:p>
    <w:bookmarkStart w:id="3" w:name="_Hlk70429518"/>
    <w:p w14:paraId="6C6BEAB4" w14:textId="5EF5A6B1" w:rsidR="0073000A" w:rsidRPr="006575A9" w:rsidRDefault="0073000A" w:rsidP="0004781A">
      <w:pPr>
        <w:spacing w:line="360" w:lineRule="auto"/>
        <w:rPr>
          <w:rStyle w:val="Hyperlink"/>
          <w:rFonts w:ascii="Arial" w:hAnsi="Arial" w:cs="Arial"/>
          <w:sz w:val="28"/>
          <w:szCs w:val="28"/>
        </w:rPr>
      </w:pPr>
      <w:r w:rsidRPr="006575A9">
        <w:rPr>
          <w:rStyle w:val="Hyperlink"/>
          <w:rFonts w:ascii="Arial" w:hAnsi="Arial" w:cs="Arial"/>
          <w:sz w:val="28"/>
          <w:szCs w:val="28"/>
        </w:rPr>
        <w:fldChar w:fldCharType="begin"/>
      </w:r>
      <w:r w:rsidRPr="006575A9">
        <w:rPr>
          <w:rStyle w:val="Hyperlink"/>
          <w:rFonts w:ascii="Arial" w:hAnsi="Arial" w:cs="Arial"/>
          <w:sz w:val="28"/>
          <w:szCs w:val="28"/>
        </w:rPr>
        <w:instrText xml:space="preserve"> HYPERLINK  \l "Appendix0" </w:instrText>
      </w:r>
      <w:r w:rsidRPr="006575A9">
        <w:rPr>
          <w:rStyle w:val="Hyperlink"/>
          <w:rFonts w:ascii="Arial" w:hAnsi="Arial" w:cs="Arial"/>
          <w:sz w:val="28"/>
          <w:szCs w:val="28"/>
        </w:rPr>
      </w:r>
      <w:r w:rsidRPr="006575A9">
        <w:rPr>
          <w:rStyle w:val="Hyperlink"/>
          <w:rFonts w:ascii="Arial" w:hAnsi="Arial" w:cs="Arial"/>
          <w:sz w:val="28"/>
          <w:szCs w:val="28"/>
        </w:rPr>
        <w:fldChar w:fldCharType="separate"/>
      </w:r>
      <w:r w:rsidRPr="006575A9">
        <w:rPr>
          <w:rStyle w:val="Hyperlink"/>
          <w:rFonts w:ascii="Arial" w:hAnsi="Arial" w:cs="Arial"/>
          <w:sz w:val="28"/>
          <w:szCs w:val="28"/>
        </w:rPr>
        <w:t>Appendix 1 - The seven principles of public life</w:t>
      </w:r>
      <w:r w:rsidRPr="006575A9">
        <w:rPr>
          <w:rStyle w:val="Hyperlink"/>
          <w:rFonts w:ascii="Arial" w:hAnsi="Arial" w:cs="Arial"/>
          <w:sz w:val="28"/>
          <w:szCs w:val="28"/>
        </w:rPr>
        <w:fldChar w:fldCharType="end"/>
      </w:r>
      <w:r w:rsidR="006575A9">
        <w:rPr>
          <w:rStyle w:val="Hyperlink"/>
          <w:rFonts w:ascii="Arial" w:hAnsi="Arial" w:cs="Arial"/>
          <w:sz w:val="28"/>
          <w:szCs w:val="28"/>
        </w:rPr>
        <w:t xml:space="preserve">   </w:t>
      </w:r>
      <w:r w:rsidRPr="006575A9">
        <w:rPr>
          <w:rStyle w:val="Hyperlink"/>
          <w:rFonts w:ascii="Arial" w:hAnsi="Arial" w:cs="Arial"/>
          <w:sz w:val="28"/>
          <w:szCs w:val="28"/>
        </w:rPr>
        <w:t xml:space="preserve">                       </w:t>
      </w:r>
      <w:r w:rsidR="00723890">
        <w:rPr>
          <w:rStyle w:val="Hyperlink"/>
          <w:rFonts w:ascii="Arial" w:hAnsi="Arial" w:cs="Arial"/>
          <w:sz w:val="28"/>
          <w:szCs w:val="28"/>
        </w:rPr>
        <w:t xml:space="preserve">                      1</w:t>
      </w:r>
      <w:r w:rsidR="00226B51">
        <w:rPr>
          <w:rStyle w:val="Hyperlink"/>
          <w:rFonts w:ascii="Arial" w:hAnsi="Arial" w:cs="Arial"/>
          <w:sz w:val="28"/>
          <w:szCs w:val="28"/>
        </w:rPr>
        <w:t>4</w:t>
      </w:r>
    </w:p>
    <w:bookmarkEnd w:id="3"/>
    <w:p w14:paraId="3525FA24" w14:textId="520475D1" w:rsidR="00D9159C" w:rsidRDefault="00B815A8" w:rsidP="0004781A">
      <w:pPr>
        <w:shd w:val="clear" w:color="auto" w:fill="FFFFFF"/>
        <w:spacing w:after="240"/>
        <w:rPr>
          <w:rFonts w:ascii="Arial" w:hAnsi="Arial" w:cs="Arial"/>
          <w:b/>
          <w:color w:val="993366"/>
          <w:sz w:val="28"/>
          <w:szCs w:val="28"/>
          <w:u w:val="single"/>
        </w:rPr>
      </w:pPr>
      <w:r w:rsidRPr="009C1EA2">
        <w:rPr>
          <w:rFonts w:ascii="Arial" w:hAnsi="Arial" w:cs="Arial"/>
          <w:b/>
          <w:color w:val="993366"/>
          <w:sz w:val="28"/>
          <w:szCs w:val="28"/>
        </w:rPr>
        <w:fldChar w:fldCharType="begin"/>
      </w:r>
      <w:r w:rsidR="00F4244B">
        <w:rPr>
          <w:rFonts w:ascii="Arial" w:hAnsi="Arial" w:cs="Arial"/>
          <w:b/>
          <w:color w:val="993366"/>
          <w:sz w:val="28"/>
          <w:szCs w:val="28"/>
        </w:rPr>
        <w:instrText>HYPERLINK  \l "APP3"</w:instrText>
      </w:r>
      <w:r w:rsidRPr="009C1EA2">
        <w:rPr>
          <w:rFonts w:ascii="Arial" w:hAnsi="Arial" w:cs="Arial"/>
          <w:b/>
          <w:color w:val="993366"/>
          <w:sz w:val="28"/>
          <w:szCs w:val="28"/>
        </w:rPr>
      </w:r>
      <w:r w:rsidRPr="009C1EA2">
        <w:rPr>
          <w:rFonts w:ascii="Arial" w:hAnsi="Arial" w:cs="Arial"/>
          <w:b/>
          <w:color w:val="993366"/>
          <w:sz w:val="28"/>
          <w:szCs w:val="28"/>
        </w:rPr>
        <w:fldChar w:fldCharType="separate"/>
      </w:r>
      <w:r w:rsidR="00D9159C" w:rsidRPr="00B815A8">
        <w:rPr>
          <w:rStyle w:val="Hyperlink"/>
          <w:rFonts w:ascii="Arial" w:hAnsi="Arial" w:cs="Arial"/>
          <w:sz w:val="28"/>
          <w:szCs w:val="28"/>
        </w:rPr>
        <w:t xml:space="preserve">Appendix </w:t>
      </w:r>
      <w:r w:rsidR="00710E37">
        <w:rPr>
          <w:rStyle w:val="Hyperlink"/>
          <w:rFonts w:ascii="Arial" w:hAnsi="Arial" w:cs="Arial"/>
          <w:sz w:val="28"/>
          <w:szCs w:val="28"/>
        </w:rPr>
        <w:t>2</w:t>
      </w:r>
      <w:r w:rsidR="00FB3BD1">
        <w:rPr>
          <w:rStyle w:val="Hyperlink"/>
          <w:rFonts w:ascii="Arial" w:hAnsi="Arial" w:cs="Arial"/>
          <w:sz w:val="28"/>
          <w:szCs w:val="28"/>
        </w:rPr>
        <w:t xml:space="preserve"> -</w:t>
      </w:r>
      <w:r w:rsidR="00D9159C" w:rsidRPr="00B815A8">
        <w:rPr>
          <w:rStyle w:val="Hyperlink"/>
          <w:rFonts w:ascii="Arial" w:hAnsi="Arial" w:cs="Arial"/>
          <w:sz w:val="28"/>
          <w:szCs w:val="28"/>
        </w:rPr>
        <w:t xml:space="preserve"> Guidance </w:t>
      </w:r>
      <w:r w:rsidR="003275D5">
        <w:rPr>
          <w:rStyle w:val="Hyperlink"/>
          <w:rFonts w:ascii="Arial" w:hAnsi="Arial" w:cs="Arial"/>
          <w:sz w:val="28"/>
          <w:szCs w:val="28"/>
        </w:rPr>
        <w:t xml:space="preserve">on </w:t>
      </w:r>
      <w:r w:rsidR="00D9159C" w:rsidRPr="00B815A8">
        <w:rPr>
          <w:rStyle w:val="Hyperlink"/>
          <w:rFonts w:ascii="Arial" w:hAnsi="Arial" w:cs="Arial"/>
          <w:sz w:val="28"/>
          <w:szCs w:val="28"/>
        </w:rPr>
        <w:t>applying for an MoJ</w:t>
      </w:r>
      <w:r w:rsidR="0073000A">
        <w:rPr>
          <w:rStyle w:val="Hyperlink"/>
          <w:rFonts w:ascii="Arial" w:hAnsi="Arial" w:cs="Arial"/>
          <w:sz w:val="28"/>
          <w:szCs w:val="28"/>
        </w:rPr>
        <w:t xml:space="preserve"> Public Appointmen</w:t>
      </w:r>
      <w:r w:rsidR="006F0586">
        <w:rPr>
          <w:rStyle w:val="Hyperlink"/>
          <w:rFonts w:ascii="Arial" w:hAnsi="Arial" w:cs="Arial"/>
          <w:sz w:val="28"/>
          <w:szCs w:val="28"/>
        </w:rPr>
        <w:t xml:space="preserve">t   </w:t>
      </w:r>
      <w:r w:rsidR="006F0586">
        <w:rPr>
          <w:rStyle w:val="Hyperlink"/>
          <w:rFonts w:ascii="Arial" w:hAnsi="Arial" w:cs="Arial"/>
          <w:sz w:val="28"/>
          <w:szCs w:val="28"/>
        </w:rPr>
        <w:tab/>
        <w:t xml:space="preserve">     </w:t>
      </w:r>
      <w:r w:rsidR="0099352D">
        <w:rPr>
          <w:rStyle w:val="Hyperlink"/>
          <w:rFonts w:ascii="Arial" w:hAnsi="Arial" w:cs="Arial"/>
          <w:sz w:val="28"/>
          <w:szCs w:val="28"/>
        </w:rPr>
        <w:t xml:space="preserve"> </w:t>
      </w:r>
      <w:r w:rsidR="006F0586">
        <w:rPr>
          <w:rStyle w:val="Hyperlink"/>
          <w:rFonts w:ascii="Arial" w:hAnsi="Arial" w:cs="Arial"/>
          <w:sz w:val="28"/>
          <w:szCs w:val="28"/>
        </w:rPr>
        <w:t xml:space="preserve"> </w:t>
      </w:r>
      <w:r w:rsidR="0099352D">
        <w:rPr>
          <w:rStyle w:val="Hyperlink"/>
          <w:rFonts w:ascii="Arial" w:hAnsi="Arial" w:cs="Arial"/>
          <w:sz w:val="28"/>
          <w:szCs w:val="28"/>
        </w:rPr>
        <w:t xml:space="preserve">   </w:t>
      </w:r>
      <w:r w:rsidR="006F0586">
        <w:rPr>
          <w:rStyle w:val="Hyperlink"/>
          <w:rFonts w:ascii="Arial" w:hAnsi="Arial" w:cs="Arial"/>
          <w:sz w:val="28"/>
          <w:szCs w:val="28"/>
        </w:rPr>
        <w:t>15</w:t>
      </w:r>
      <w:r w:rsidR="0073000A">
        <w:rPr>
          <w:rStyle w:val="Hyperlink"/>
          <w:rFonts w:ascii="Arial" w:hAnsi="Arial" w:cs="Arial"/>
          <w:sz w:val="28"/>
          <w:szCs w:val="28"/>
        </w:rPr>
        <w:t xml:space="preserve">    </w:t>
      </w:r>
      <w:r w:rsidR="00D9159C" w:rsidRPr="00B815A8">
        <w:rPr>
          <w:rStyle w:val="Hyperlink"/>
          <w:rFonts w:ascii="Arial" w:hAnsi="Arial" w:cs="Arial"/>
          <w:sz w:val="28"/>
          <w:szCs w:val="28"/>
        </w:rPr>
        <w:t xml:space="preserve">              </w:t>
      </w:r>
      <w:r w:rsidR="0004781A">
        <w:rPr>
          <w:rStyle w:val="Hyperlink"/>
          <w:rFonts w:ascii="Arial" w:hAnsi="Arial" w:cs="Arial"/>
          <w:sz w:val="28"/>
          <w:szCs w:val="28"/>
        </w:rPr>
        <w:t xml:space="preserve">               </w:t>
      </w:r>
      <w:r w:rsidRPr="009C1EA2">
        <w:rPr>
          <w:rFonts w:ascii="Arial" w:hAnsi="Arial" w:cs="Arial"/>
          <w:b/>
          <w:color w:val="993366"/>
          <w:sz w:val="28"/>
          <w:szCs w:val="28"/>
          <w:u w:val="single"/>
        </w:rPr>
        <w:fldChar w:fldCharType="end"/>
      </w:r>
      <w:r w:rsidR="009C2C44">
        <w:rPr>
          <w:rFonts w:ascii="Arial" w:hAnsi="Arial" w:cs="Arial"/>
          <w:b/>
          <w:color w:val="993366"/>
          <w:sz w:val="28"/>
          <w:szCs w:val="28"/>
          <w:u w:val="single"/>
        </w:rPr>
        <w:t xml:space="preserve">                                                                          </w:t>
      </w:r>
    </w:p>
    <w:p w14:paraId="0CF9FAE4" w14:textId="77777777" w:rsidR="00CC5C47" w:rsidRDefault="00CC5C47" w:rsidP="0004781A">
      <w:pPr>
        <w:rPr>
          <w:rFonts w:ascii="Arial" w:hAnsi="Arial" w:cs="Arial"/>
        </w:rPr>
      </w:pPr>
    </w:p>
    <w:p w14:paraId="6D1ABF10" w14:textId="77777777" w:rsidR="00CC5C47" w:rsidRDefault="00CC5C47" w:rsidP="00A03D5E">
      <w:pPr>
        <w:jc w:val="both"/>
        <w:rPr>
          <w:rFonts w:ascii="Arial" w:hAnsi="Arial" w:cs="Arial"/>
        </w:rPr>
      </w:pPr>
    </w:p>
    <w:p w14:paraId="3620B888" w14:textId="77777777" w:rsidR="00CC5C47" w:rsidRDefault="00CC5C47" w:rsidP="00A03D5E">
      <w:pPr>
        <w:jc w:val="both"/>
        <w:rPr>
          <w:rFonts w:ascii="Arial" w:hAnsi="Arial" w:cs="Arial"/>
        </w:rPr>
      </w:pPr>
    </w:p>
    <w:p w14:paraId="20540CA7" w14:textId="77777777" w:rsidR="00CC5C47" w:rsidRDefault="00CC5C47" w:rsidP="00A03D5E">
      <w:pPr>
        <w:jc w:val="both"/>
        <w:rPr>
          <w:rFonts w:ascii="Arial" w:hAnsi="Arial" w:cs="Arial"/>
        </w:rPr>
      </w:pPr>
    </w:p>
    <w:p w14:paraId="537634F0" w14:textId="388E87C9" w:rsidR="00CC5C47" w:rsidRDefault="00CC5C47" w:rsidP="00A03D5E">
      <w:pPr>
        <w:jc w:val="both"/>
        <w:rPr>
          <w:rFonts w:ascii="Arial" w:hAnsi="Arial" w:cs="Arial"/>
        </w:rPr>
      </w:pPr>
    </w:p>
    <w:p w14:paraId="4EFBF52C" w14:textId="32F979F1" w:rsidR="00F90DF3" w:rsidRDefault="00F90DF3" w:rsidP="00A03D5E">
      <w:pPr>
        <w:jc w:val="both"/>
        <w:rPr>
          <w:rFonts w:ascii="Arial" w:hAnsi="Arial" w:cs="Arial"/>
        </w:rPr>
      </w:pPr>
    </w:p>
    <w:p w14:paraId="27C7EE0A" w14:textId="3C03C728" w:rsidR="00F90DF3" w:rsidRDefault="00F90DF3" w:rsidP="00A03D5E">
      <w:pPr>
        <w:jc w:val="both"/>
        <w:rPr>
          <w:rFonts w:ascii="Arial" w:hAnsi="Arial" w:cs="Arial"/>
        </w:rPr>
      </w:pPr>
    </w:p>
    <w:p w14:paraId="77FC14FB" w14:textId="77777777" w:rsidR="00F90DF3" w:rsidRDefault="00F90DF3" w:rsidP="00A03D5E">
      <w:pPr>
        <w:jc w:val="both"/>
        <w:rPr>
          <w:rFonts w:ascii="Arial" w:hAnsi="Arial" w:cs="Arial"/>
        </w:rPr>
      </w:pPr>
    </w:p>
    <w:p w14:paraId="78D9C5F5" w14:textId="77777777" w:rsidR="00CC5C47" w:rsidRDefault="00CC5C47" w:rsidP="00A03D5E">
      <w:pPr>
        <w:jc w:val="both"/>
        <w:rPr>
          <w:rFonts w:ascii="Arial" w:hAnsi="Arial" w:cs="Arial"/>
        </w:rPr>
      </w:pPr>
    </w:p>
    <w:p w14:paraId="558C41FC" w14:textId="77777777" w:rsidR="00CC5C47" w:rsidRDefault="00CC5C47" w:rsidP="00A03D5E">
      <w:pPr>
        <w:jc w:val="both"/>
        <w:rPr>
          <w:rFonts w:ascii="Arial" w:hAnsi="Arial" w:cs="Arial"/>
        </w:rPr>
      </w:pPr>
    </w:p>
    <w:p w14:paraId="08450BD0" w14:textId="77777777" w:rsidR="00A9627B" w:rsidRDefault="00C8068D" w:rsidP="00A03D5E">
      <w:pPr>
        <w:jc w:val="both"/>
        <w:rPr>
          <w:rFonts w:ascii="Arial" w:hAnsi="Arial" w:cs="Arial"/>
          <w:b/>
          <w:color w:val="993366"/>
          <w:sz w:val="28"/>
          <w:szCs w:val="28"/>
        </w:rPr>
      </w:pPr>
      <w:r w:rsidRPr="00C145E8">
        <w:rPr>
          <w:rFonts w:ascii="Arial" w:hAnsi="Arial" w:cs="Arial"/>
          <w:b/>
          <w:color w:val="993366"/>
          <w:sz w:val="28"/>
          <w:szCs w:val="28"/>
        </w:rPr>
        <w:lastRenderedPageBreak/>
        <w:t xml:space="preserve">2. </w:t>
      </w:r>
      <w:bookmarkStart w:id="4" w:name="OLE_LINK12"/>
      <w:bookmarkStart w:id="5" w:name="Two"/>
      <w:r w:rsidR="00A9627B" w:rsidRPr="00C145E8">
        <w:rPr>
          <w:rFonts w:ascii="Arial" w:hAnsi="Arial" w:cs="Arial"/>
          <w:b/>
          <w:color w:val="993366"/>
          <w:sz w:val="28"/>
          <w:szCs w:val="28"/>
        </w:rPr>
        <w:t xml:space="preserve">About </w:t>
      </w:r>
      <w:r w:rsidR="00863852">
        <w:rPr>
          <w:rFonts w:ascii="Arial" w:hAnsi="Arial" w:cs="Arial"/>
          <w:b/>
          <w:color w:val="993366"/>
          <w:sz w:val="28"/>
          <w:szCs w:val="28"/>
        </w:rPr>
        <w:t xml:space="preserve">the </w:t>
      </w:r>
      <w:r w:rsidR="00EB1F0B">
        <w:rPr>
          <w:rFonts w:ascii="Arial" w:hAnsi="Arial" w:cs="Arial"/>
          <w:b/>
          <w:color w:val="993366"/>
          <w:sz w:val="28"/>
          <w:szCs w:val="28"/>
        </w:rPr>
        <w:t>Legal Services Board</w:t>
      </w:r>
      <w:r w:rsidR="0080185C">
        <w:rPr>
          <w:rFonts w:ascii="Arial" w:hAnsi="Arial" w:cs="Arial"/>
          <w:b/>
          <w:color w:val="993366"/>
          <w:sz w:val="28"/>
          <w:szCs w:val="28"/>
        </w:rPr>
        <w:t xml:space="preserve"> </w:t>
      </w:r>
      <w:bookmarkEnd w:id="4"/>
      <w:bookmarkEnd w:id="5"/>
    </w:p>
    <w:p w14:paraId="5BE2CCCE" w14:textId="77777777" w:rsidR="007734D2" w:rsidRPr="002326ED" w:rsidRDefault="007734D2" w:rsidP="007734D2">
      <w:pPr>
        <w:autoSpaceDE w:val="0"/>
        <w:autoSpaceDN w:val="0"/>
        <w:adjustRightInd w:val="0"/>
        <w:spacing w:after="0" w:line="240" w:lineRule="auto"/>
        <w:jc w:val="both"/>
        <w:rPr>
          <w:rFonts w:ascii="Arial" w:hAnsi="Arial" w:cs="Arial"/>
        </w:rPr>
      </w:pPr>
      <w:bookmarkStart w:id="6" w:name="_Hlk39743372"/>
      <w:r w:rsidRPr="002326ED">
        <w:rPr>
          <w:rFonts w:ascii="Arial" w:hAnsi="Arial" w:cs="Arial"/>
        </w:rPr>
        <w:t xml:space="preserve">The LSB is the independent body responsible for overseeing the regulation of lawyers in England and Wales. </w:t>
      </w:r>
      <w:smartTag w:uri="urn:schemas-microsoft-com:office:smarttags" w:element="PlaceName">
        <w:smartTag w:uri="urn:schemas-microsoft-com:office:smarttags" w:element="PersonName">
          <w:r w:rsidRPr="002326ED">
            <w:rPr>
              <w:rFonts w:ascii="Arial" w:hAnsi="Arial" w:cs="Arial"/>
            </w:rPr>
            <w:t>T</w:t>
          </w:r>
        </w:smartTag>
      </w:smartTag>
      <w:r w:rsidRPr="002326ED">
        <w:rPr>
          <w:rFonts w:ascii="Arial" w:hAnsi="Arial" w:cs="Arial"/>
        </w:rPr>
        <w:t xml:space="preserve">he LSB came into being on 1 January 2009 and took on the majority of its statutory powers on 1 January 2010. Its </w:t>
      </w:r>
      <w:r w:rsidRPr="002326ED">
        <w:rPr>
          <w:rFonts w:ascii="Arial" w:hAnsi="Arial"/>
        </w:rPr>
        <w:t>goal is to reform and modernise the legal services market place by putting the interests of consumers at the heart of the system.</w:t>
      </w:r>
    </w:p>
    <w:p w14:paraId="26D7D50D" w14:textId="77777777" w:rsidR="007734D2" w:rsidRPr="002326ED" w:rsidRDefault="007734D2" w:rsidP="007734D2">
      <w:pPr>
        <w:autoSpaceDE w:val="0"/>
        <w:autoSpaceDN w:val="0"/>
        <w:adjustRightInd w:val="0"/>
        <w:spacing w:after="0" w:line="240" w:lineRule="auto"/>
        <w:jc w:val="both"/>
        <w:rPr>
          <w:rFonts w:ascii="Arial" w:hAnsi="Arial" w:cs="Arial"/>
        </w:rPr>
      </w:pPr>
    </w:p>
    <w:p w14:paraId="411521E0" w14:textId="77777777" w:rsidR="007734D2" w:rsidRPr="002326ED" w:rsidRDefault="007734D2" w:rsidP="007734D2">
      <w:pPr>
        <w:autoSpaceDE w:val="0"/>
        <w:autoSpaceDN w:val="0"/>
        <w:adjustRightInd w:val="0"/>
        <w:spacing w:after="0" w:line="240" w:lineRule="auto"/>
        <w:jc w:val="both"/>
        <w:rPr>
          <w:rFonts w:ascii="Arial" w:hAnsi="Arial" w:cs="Arial"/>
        </w:rPr>
      </w:pPr>
      <w:r w:rsidRPr="30BAA670">
        <w:rPr>
          <w:rFonts w:ascii="Arial" w:hAnsi="Arial" w:cs="Arial"/>
        </w:rPr>
        <w:t>Independent of Government and of the legal profession, the LSB oversees eleven separate bodies, the approved regulators, which themselves directly regulate approximately 177,000 lawyers practising throughout the jurisdiction. The Board also has a number of responsibilities towards the Office for Legal Complaints (OLC), which administers the Legal Ombudsman scheme</w:t>
      </w:r>
      <w:r w:rsidR="00CB0EB5" w:rsidRPr="30BAA670">
        <w:rPr>
          <w:rFonts w:ascii="Arial" w:hAnsi="Arial" w:cs="Arial"/>
        </w:rPr>
        <w:t>;</w:t>
      </w:r>
      <w:r w:rsidR="00EE4D99" w:rsidRPr="30BAA670">
        <w:rPr>
          <w:rFonts w:ascii="Arial" w:hAnsi="Arial" w:cs="Arial"/>
        </w:rPr>
        <w:t xml:space="preserve"> </w:t>
      </w:r>
      <w:r w:rsidRPr="30BAA670">
        <w:rPr>
          <w:rFonts w:ascii="Arial" w:hAnsi="Arial" w:cs="Arial"/>
        </w:rPr>
        <w:t xml:space="preserve">a scheme to resolve complaints about lawyers’ service. </w:t>
      </w:r>
    </w:p>
    <w:p w14:paraId="62C15328" w14:textId="77777777" w:rsidR="007734D2" w:rsidRPr="002326ED" w:rsidRDefault="007734D2" w:rsidP="007734D2">
      <w:pPr>
        <w:autoSpaceDE w:val="0"/>
        <w:autoSpaceDN w:val="0"/>
        <w:adjustRightInd w:val="0"/>
        <w:spacing w:after="0" w:line="240" w:lineRule="auto"/>
        <w:jc w:val="both"/>
        <w:rPr>
          <w:rFonts w:ascii="Arial" w:hAnsi="Arial" w:cs="Arial"/>
        </w:rPr>
      </w:pPr>
    </w:p>
    <w:p w14:paraId="2DA01BFF" w14:textId="77777777" w:rsidR="007734D2" w:rsidRPr="002326ED" w:rsidRDefault="007734D2" w:rsidP="007734D2">
      <w:pPr>
        <w:autoSpaceDE w:val="0"/>
        <w:autoSpaceDN w:val="0"/>
        <w:adjustRightInd w:val="0"/>
        <w:spacing w:after="0" w:line="240" w:lineRule="auto"/>
        <w:jc w:val="both"/>
        <w:rPr>
          <w:rFonts w:ascii="Arial" w:hAnsi="Arial" w:cs="Arial"/>
        </w:rPr>
      </w:pPr>
      <w:smartTag w:uri="urn:schemas-microsoft-com:office:smarttags" w:element="PlaceName">
        <w:smartTag w:uri="urn:schemas-microsoft-com:office:smarttags" w:element="PersonName">
          <w:r w:rsidRPr="002326ED">
            <w:rPr>
              <w:rFonts w:ascii="Arial" w:hAnsi="Arial" w:cs="Arial"/>
            </w:rPr>
            <w:t>T</w:t>
          </w:r>
        </w:smartTag>
      </w:smartTag>
      <w:r w:rsidRPr="002326ED">
        <w:rPr>
          <w:rFonts w:ascii="Arial" w:hAnsi="Arial" w:cs="Arial"/>
        </w:rPr>
        <w:t xml:space="preserve">he Board’s work is guided by its eight regulatory objectives, set out prominently in the Act. </w:t>
      </w:r>
      <w:smartTag w:uri="urn:schemas-microsoft-com:office:smarttags" w:element="PersonName">
        <w:r w:rsidRPr="002326ED">
          <w:rPr>
            <w:rFonts w:ascii="Arial" w:hAnsi="Arial" w:cs="Arial"/>
          </w:rPr>
          <w:t>T</w:t>
        </w:r>
      </w:smartTag>
      <w:r w:rsidRPr="002326ED">
        <w:rPr>
          <w:rFonts w:ascii="Arial" w:hAnsi="Arial" w:cs="Arial"/>
        </w:rPr>
        <w:t>hese are:</w:t>
      </w:r>
    </w:p>
    <w:p w14:paraId="725EBFC7" w14:textId="77777777" w:rsidR="007734D2" w:rsidRPr="002326ED" w:rsidRDefault="007734D2" w:rsidP="007734D2">
      <w:pPr>
        <w:numPr>
          <w:ilvl w:val="0"/>
          <w:numId w:val="24"/>
        </w:numPr>
        <w:autoSpaceDE w:val="0"/>
        <w:autoSpaceDN w:val="0"/>
        <w:adjustRightInd w:val="0"/>
        <w:spacing w:after="0" w:line="240" w:lineRule="auto"/>
        <w:jc w:val="both"/>
        <w:rPr>
          <w:rFonts w:ascii="Arial" w:hAnsi="Arial" w:cs="Arial"/>
        </w:rPr>
      </w:pPr>
      <w:r w:rsidRPr="002326ED">
        <w:rPr>
          <w:rFonts w:ascii="Arial" w:hAnsi="Arial" w:cs="Arial"/>
        </w:rPr>
        <w:t>protecting and promoting the public interest;</w:t>
      </w:r>
    </w:p>
    <w:p w14:paraId="37F033B3" w14:textId="77777777" w:rsidR="007734D2" w:rsidRPr="002326ED" w:rsidRDefault="007734D2" w:rsidP="007734D2">
      <w:pPr>
        <w:numPr>
          <w:ilvl w:val="0"/>
          <w:numId w:val="24"/>
        </w:numPr>
        <w:autoSpaceDE w:val="0"/>
        <w:autoSpaceDN w:val="0"/>
        <w:adjustRightInd w:val="0"/>
        <w:spacing w:after="0" w:line="240" w:lineRule="auto"/>
        <w:jc w:val="both"/>
        <w:rPr>
          <w:rFonts w:ascii="Arial" w:hAnsi="Arial" w:cs="Arial"/>
        </w:rPr>
      </w:pPr>
      <w:r w:rsidRPr="002326ED">
        <w:rPr>
          <w:rFonts w:ascii="Arial" w:hAnsi="Arial" w:cs="Arial"/>
        </w:rPr>
        <w:t>supporting the constitutional principle of the rule of law;</w:t>
      </w:r>
    </w:p>
    <w:p w14:paraId="14FC1DFE" w14:textId="77777777" w:rsidR="007734D2" w:rsidRPr="002326ED" w:rsidRDefault="007734D2" w:rsidP="007734D2">
      <w:pPr>
        <w:numPr>
          <w:ilvl w:val="0"/>
          <w:numId w:val="24"/>
        </w:numPr>
        <w:autoSpaceDE w:val="0"/>
        <w:autoSpaceDN w:val="0"/>
        <w:adjustRightInd w:val="0"/>
        <w:spacing w:after="0" w:line="240" w:lineRule="auto"/>
        <w:jc w:val="both"/>
        <w:rPr>
          <w:rFonts w:ascii="Arial" w:hAnsi="Arial" w:cs="Arial"/>
        </w:rPr>
      </w:pPr>
      <w:r w:rsidRPr="002326ED">
        <w:rPr>
          <w:rFonts w:ascii="Arial" w:hAnsi="Arial" w:cs="Arial"/>
        </w:rPr>
        <w:t>improving access to justice;</w:t>
      </w:r>
    </w:p>
    <w:p w14:paraId="27174316" w14:textId="77777777" w:rsidR="007734D2" w:rsidRPr="002326ED" w:rsidRDefault="007734D2" w:rsidP="007734D2">
      <w:pPr>
        <w:numPr>
          <w:ilvl w:val="0"/>
          <w:numId w:val="24"/>
        </w:numPr>
        <w:autoSpaceDE w:val="0"/>
        <w:autoSpaceDN w:val="0"/>
        <w:adjustRightInd w:val="0"/>
        <w:spacing w:after="0" w:line="240" w:lineRule="auto"/>
        <w:jc w:val="both"/>
        <w:rPr>
          <w:rFonts w:ascii="Arial" w:hAnsi="Arial" w:cs="Arial"/>
        </w:rPr>
      </w:pPr>
      <w:r w:rsidRPr="002326ED">
        <w:rPr>
          <w:rFonts w:ascii="Arial" w:hAnsi="Arial" w:cs="Arial"/>
        </w:rPr>
        <w:t>protecting and promoting the interests of consumers;</w:t>
      </w:r>
    </w:p>
    <w:p w14:paraId="4275641B" w14:textId="77777777" w:rsidR="007734D2" w:rsidRPr="002326ED" w:rsidRDefault="007734D2" w:rsidP="007734D2">
      <w:pPr>
        <w:numPr>
          <w:ilvl w:val="0"/>
          <w:numId w:val="24"/>
        </w:numPr>
        <w:autoSpaceDE w:val="0"/>
        <w:autoSpaceDN w:val="0"/>
        <w:adjustRightInd w:val="0"/>
        <w:spacing w:after="0" w:line="240" w:lineRule="auto"/>
        <w:jc w:val="both"/>
        <w:rPr>
          <w:rFonts w:ascii="Arial" w:hAnsi="Arial" w:cs="Arial"/>
        </w:rPr>
      </w:pPr>
      <w:r w:rsidRPr="002326ED">
        <w:rPr>
          <w:rFonts w:ascii="Arial" w:hAnsi="Arial" w:cs="Arial"/>
        </w:rPr>
        <w:t>promoting competition in the provision of services in the legal sector;</w:t>
      </w:r>
    </w:p>
    <w:p w14:paraId="2C8E33BB" w14:textId="77777777" w:rsidR="007734D2" w:rsidRPr="002326ED" w:rsidRDefault="007734D2" w:rsidP="007734D2">
      <w:pPr>
        <w:numPr>
          <w:ilvl w:val="0"/>
          <w:numId w:val="24"/>
        </w:numPr>
        <w:autoSpaceDE w:val="0"/>
        <w:autoSpaceDN w:val="0"/>
        <w:adjustRightInd w:val="0"/>
        <w:spacing w:after="0" w:line="240" w:lineRule="auto"/>
        <w:jc w:val="both"/>
        <w:rPr>
          <w:rFonts w:ascii="Arial" w:hAnsi="Arial" w:cs="Arial"/>
        </w:rPr>
      </w:pPr>
      <w:r w:rsidRPr="002326ED">
        <w:rPr>
          <w:rFonts w:ascii="Arial" w:hAnsi="Arial" w:cs="Arial"/>
        </w:rPr>
        <w:t>encouraging an independent, strong, diverse and effective legal profession;</w:t>
      </w:r>
    </w:p>
    <w:p w14:paraId="66635131" w14:textId="77777777" w:rsidR="007734D2" w:rsidRPr="002326ED" w:rsidRDefault="007734D2" w:rsidP="007734D2">
      <w:pPr>
        <w:numPr>
          <w:ilvl w:val="0"/>
          <w:numId w:val="24"/>
        </w:numPr>
        <w:autoSpaceDE w:val="0"/>
        <w:autoSpaceDN w:val="0"/>
        <w:adjustRightInd w:val="0"/>
        <w:spacing w:after="0" w:line="240" w:lineRule="auto"/>
        <w:jc w:val="both"/>
        <w:rPr>
          <w:rFonts w:ascii="Arial" w:hAnsi="Arial" w:cs="Arial"/>
        </w:rPr>
      </w:pPr>
      <w:r w:rsidRPr="002326ED">
        <w:rPr>
          <w:rFonts w:ascii="Arial" w:hAnsi="Arial" w:cs="Arial"/>
        </w:rPr>
        <w:t>increasing public understanding of citizens legal rights and duties;</w:t>
      </w:r>
    </w:p>
    <w:p w14:paraId="0B2EB0DA" w14:textId="77777777" w:rsidR="007734D2" w:rsidRPr="002326ED" w:rsidRDefault="007734D2" w:rsidP="007734D2">
      <w:pPr>
        <w:numPr>
          <w:ilvl w:val="0"/>
          <w:numId w:val="24"/>
        </w:numPr>
        <w:autoSpaceDE w:val="0"/>
        <w:autoSpaceDN w:val="0"/>
        <w:adjustRightInd w:val="0"/>
        <w:spacing w:after="0" w:line="240" w:lineRule="auto"/>
        <w:jc w:val="both"/>
        <w:rPr>
          <w:rFonts w:ascii="Arial" w:hAnsi="Arial" w:cs="Arial"/>
        </w:rPr>
      </w:pPr>
      <w:r w:rsidRPr="002326ED">
        <w:rPr>
          <w:rFonts w:ascii="Arial" w:hAnsi="Arial" w:cs="Arial"/>
        </w:rPr>
        <w:t>promoting and maintaining adherence to the professional principles of independence and integrity; proper standards of work; observing the best interests of the client and the duty to the court; and maintaining client confidentiality.</w:t>
      </w:r>
    </w:p>
    <w:p w14:paraId="19434BD4" w14:textId="77777777" w:rsidR="007734D2" w:rsidRPr="002326ED" w:rsidRDefault="007734D2" w:rsidP="007734D2">
      <w:pPr>
        <w:autoSpaceDE w:val="0"/>
        <w:autoSpaceDN w:val="0"/>
        <w:adjustRightInd w:val="0"/>
        <w:spacing w:after="0" w:line="240" w:lineRule="auto"/>
        <w:jc w:val="both"/>
        <w:rPr>
          <w:rFonts w:ascii="Arial" w:hAnsi="Arial" w:cs="Arial"/>
        </w:rPr>
      </w:pPr>
    </w:p>
    <w:p w14:paraId="45C0B312" w14:textId="77777777" w:rsidR="00385DB2" w:rsidRPr="002326ED" w:rsidRDefault="00806BE3" w:rsidP="00385DB2">
      <w:pPr>
        <w:autoSpaceDE w:val="0"/>
        <w:autoSpaceDN w:val="0"/>
        <w:adjustRightInd w:val="0"/>
        <w:spacing w:after="0" w:line="240" w:lineRule="auto"/>
        <w:jc w:val="both"/>
        <w:rPr>
          <w:rFonts w:ascii="Arial" w:hAnsi="Arial" w:cs="Arial"/>
        </w:rPr>
      </w:pPr>
      <w:r>
        <w:rPr>
          <w:rFonts w:ascii="Arial" w:hAnsi="Arial" w:cs="Arial"/>
        </w:rPr>
        <w:t>In March 2021, t</w:t>
      </w:r>
      <w:r w:rsidR="00385DB2" w:rsidRPr="002326ED">
        <w:rPr>
          <w:rFonts w:ascii="Arial" w:hAnsi="Arial" w:cs="Arial"/>
        </w:rPr>
        <w:t xml:space="preserve">he Board agreed </w:t>
      </w:r>
      <w:r w:rsidR="00385DB2">
        <w:rPr>
          <w:rFonts w:ascii="Arial" w:hAnsi="Arial" w:cs="Arial"/>
        </w:rPr>
        <w:t xml:space="preserve">its </w:t>
      </w:r>
      <w:hyperlink r:id="rId22" w:history="1">
        <w:r w:rsidR="00385DB2" w:rsidRPr="007B1159">
          <w:rPr>
            <w:rStyle w:val="Hyperlink"/>
            <w:rFonts w:ascii="Arial" w:hAnsi="Arial" w:cs="Arial"/>
          </w:rPr>
          <w:t>strategy for the sector</w:t>
        </w:r>
      </w:hyperlink>
      <w:r>
        <w:rPr>
          <w:rFonts w:ascii="Arial" w:hAnsi="Arial" w:cs="Arial"/>
        </w:rPr>
        <w:t>. The strategy is centred around reshaping legal services to better meet society’s needs. The LSB contributes to this by:</w:t>
      </w:r>
    </w:p>
    <w:p w14:paraId="0CA29614" w14:textId="77777777" w:rsidR="007734D2" w:rsidRPr="002326ED" w:rsidRDefault="007734D2" w:rsidP="007734D2">
      <w:pPr>
        <w:autoSpaceDE w:val="0"/>
        <w:autoSpaceDN w:val="0"/>
        <w:adjustRightInd w:val="0"/>
        <w:spacing w:after="0" w:line="240" w:lineRule="auto"/>
        <w:jc w:val="both"/>
        <w:rPr>
          <w:rFonts w:ascii="Arial" w:hAnsi="Arial" w:cs="Arial"/>
          <w:color w:val="000000"/>
          <w:sz w:val="24"/>
          <w:szCs w:val="24"/>
        </w:rPr>
      </w:pPr>
    </w:p>
    <w:p w14:paraId="54643D41" w14:textId="77777777" w:rsidR="007734D2" w:rsidRPr="0002055A" w:rsidRDefault="00806BE3" w:rsidP="0002055A">
      <w:pPr>
        <w:numPr>
          <w:ilvl w:val="0"/>
          <w:numId w:val="35"/>
        </w:numPr>
        <w:autoSpaceDE w:val="0"/>
        <w:autoSpaceDN w:val="0"/>
        <w:adjustRightInd w:val="0"/>
        <w:spacing w:after="0" w:line="240" w:lineRule="auto"/>
        <w:jc w:val="both"/>
        <w:rPr>
          <w:rFonts w:ascii="Arial" w:hAnsi="Arial" w:cs="Arial"/>
          <w:color w:val="000000"/>
        </w:rPr>
      </w:pPr>
      <w:r>
        <w:rPr>
          <w:rFonts w:ascii="Arial" w:hAnsi="Arial" w:cs="Arial"/>
          <w:bCs/>
          <w:color w:val="000000"/>
        </w:rPr>
        <w:t>deploying regulatory incentives and levers that accelerate change</w:t>
      </w:r>
    </w:p>
    <w:p w14:paraId="248EC51A" w14:textId="77777777" w:rsidR="00806BE3" w:rsidRPr="0002055A" w:rsidRDefault="00806BE3" w:rsidP="0002055A">
      <w:pPr>
        <w:numPr>
          <w:ilvl w:val="0"/>
          <w:numId w:val="35"/>
        </w:numPr>
        <w:autoSpaceDE w:val="0"/>
        <w:autoSpaceDN w:val="0"/>
        <w:adjustRightInd w:val="0"/>
        <w:spacing w:after="0" w:line="240" w:lineRule="auto"/>
        <w:jc w:val="both"/>
        <w:rPr>
          <w:rFonts w:ascii="Arial" w:hAnsi="Arial" w:cs="Arial"/>
          <w:color w:val="000000"/>
        </w:rPr>
      </w:pPr>
      <w:r>
        <w:rPr>
          <w:rFonts w:ascii="Arial" w:hAnsi="Arial" w:cs="Arial"/>
          <w:bCs/>
          <w:color w:val="000000"/>
        </w:rPr>
        <w:t>Making policy change tools available for consumers and innovators to use</w:t>
      </w:r>
    </w:p>
    <w:p w14:paraId="142C2BCC" w14:textId="649B7B2A" w:rsidR="00806BE3" w:rsidRPr="002326ED" w:rsidRDefault="00806BE3" w:rsidP="0002055A">
      <w:pPr>
        <w:numPr>
          <w:ilvl w:val="0"/>
          <w:numId w:val="35"/>
        </w:numPr>
        <w:autoSpaceDE w:val="0"/>
        <w:autoSpaceDN w:val="0"/>
        <w:adjustRightInd w:val="0"/>
        <w:spacing w:after="0" w:line="240" w:lineRule="auto"/>
        <w:jc w:val="both"/>
        <w:rPr>
          <w:rFonts w:ascii="Arial" w:hAnsi="Arial" w:cs="Arial"/>
          <w:color w:val="000000"/>
        </w:rPr>
      </w:pPr>
      <w:r w:rsidRPr="30BAA670">
        <w:rPr>
          <w:rFonts w:ascii="Arial" w:hAnsi="Arial" w:cs="Arial"/>
          <w:color w:val="000000" w:themeColor="text1"/>
        </w:rPr>
        <w:t xml:space="preserve">Using our convening role to shape </w:t>
      </w:r>
      <w:r w:rsidR="007F343C" w:rsidRPr="30BAA670">
        <w:rPr>
          <w:rFonts w:ascii="Arial" w:hAnsi="Arial" w:cs="Arial"/>
          <w:color w:val="000000" w:themeColor="text1"/>
        </w:rPr>
        <w:t>public</w:t>
      </w:r>
      <w:r w:rsidRPr="30BAA670">
        <w:rPr>
          <w:rFonts w:ascii="Arial" w:hAnsi="Arial" w:cs="Arial"/>
          <w:color w:val="000000" w:themeColor="text1"/>
        </w:rPr>
        <w:t xml:space="preserve"> debate and foster collaboration</w:t>
      </w:r>
    </w:p>
    <w:p w14:paraId="7D98F12B" w14:textId="77777777" w:rsidR="007734D2" w:rsidRPr="002326ED" w:rsidRDefault="007734D2" w:rsidP="007734D2">
      <w:pPr>
        <w:autoSpaceDE w:val="0"/>
        <w:autoSpaceDN w:val="0"/>
        <w:adjustRightInd w:val="0"/>
        <w:spacing w:after="0" w:line="240" w:lineRule="auto"/>
        <w:jc w:val="both"/>
        <w:rPr>
          <w:rFonts w:ascii="Arial" w:hAnsi="Arial" w:cs="Arial"/>
        </w:rPr>
      </w:pPr>
    </w:p>
    <w:p w14:paraId="6F690A6F" w14:textId="0B99E1EA" w:rsidR="00385DB2" w:rsidRDefault="00385DB2" w:rsidP="00385DB2">
      <w:pPr>
        <w:autoSpaceDE w:val="0"/>
        <w:autoSpaceDN w:val="0"/>
        <w:adjustRightInd w:val="0"/>
        <w:spacing w:after="0" w:line="240" w:lineRule="auto"/>
        <w:jc w:val="both"/>
        <w:rPr>
          <w:rFonts w:ascii="Arial" w:hAnsi="Arial" w:cs="Arial"/>
        </w:rPr>
      </w:pPr>
      <w:r>
        <w:rPr>
          <w:rFonts w:ascii="Arial" w:hAnsi="Arial" w:cs="Arial"/>
        </w:rPr>
        <w:t>The LSB’s 202</w:t>
      </w:r>
      <w:r w:rsidR="00E16D1D">
        <w:rPr>
          <w:rFonts w:ascii="Arial" w:hAnsi="Arial" w:cs="Arial"/>
        </w:rPr>
        <w:t>3</w:t>
      </w:r>
      <w:r>
        <w:rPr>
          <w:rFonts w:ascii="Arial" w:hAnsi="Arial" w:cs="Arial"/>
        </w:rPr>
        <w:t>/2</w:t>
      </w:r>
      <w:r w:rsidR="009378D4">
        <w:rPr>
          <w:rFonts w:ascii="Arial" w:hAnsi="Arial" w:cs="Arial"/>
        </w:rPr>
        <w:t>4</w:t>
      </w:r>
      <w:r w:rsidRPr="002326ED">
        <w:rPr>
          <w:rFonts w:ascii="Arial" w:hAnsi="Arial" w:cs="Arial"/>
        </w:rPr>
        <w:t xml:space="preserve"> Business Plan can also be found </w:t>
      </w:r>
      <w:r>
        <w:rPr>
          <w:rFonts w:ascii="Arial" w:hAnsi="Arial" w:cs="Arial"/>
        </w:rPr>
        <w:t>here:</w:t>
      </w:r>
      <w:r w:rsidR="00806BE3">
        <w:rPr>
          <w:rFonts w:ascii="Arial" w:hAnsi="Arial" w:cs="Arial"/>
        </w:rPr>
        <w:t xml:space="preserve"> </w:t>
      </w:r>
      <w:hyperlink r:id="rId23" w:history="1">
        <w:r w:rsidR="00E16D1D" w:rsidRPr="00E16D1D">
          <w:rPr>
            <w:color w:val="0000FF"/>
            <w:u w:val="single"/>
          </w:rPr>
          <w:t>LSB Business Plan 2023-24 (legalservicesboard.org.uk)</w:t>
        </w:r>
      </w:hyperlink>
    </w:p>
    <w:p w14:paraId="2BC2426E" w14:textId="77777777" w:rsidR="007734D2" w:rsidRPr="002326ED" w:rsidRDefault="007734D2" w:rsidP="007734D2">
      <w:pPr>
        <w:autoSpaceDE w:val="0"/>
        <w:autoSpaceDN w:val="0"/>
        <w:adjustRightInd w:val="0"/>
        <w:spacing w:after="0" w:line="240" w:lineRule="auto"/>
        <w:jc w:val="both"/>
        <w:rPr>
          <w:rFonts w:ascii="Arial" w:hAnsi="Arial" w:cs="Arial"/>
        </w:rPr>
      </w:pPr>
    </w:p>
    <w:p w14:paraId="567B4469" w14:textId="77777777" w:rsidR="007734D2" w:rsidRPr="002326ED" w:rsidRDefault="007734D2" w:rsidP="007734D2">
      <w:pPr>
        <w:autoSpaceDE w:val="0"/>
        <w:autoSpaceDN w:val="0"/>
        <w:adjustRightInd w:val="0"/>
        <w:spacing w:before="120" w:after="0" w:line="240" w:lineRule="auto"/>
        <w:jc w:val="both"/>
        <w:rPr>
          <w:rFonts w:ascii="Arial" w:hAnsi="Arial" w:cs="Arial"/>
          <w:b/>
        </w:rPr>
      </w:pPr>
      <w:r w:rsidRPr="002326ED">
        <w:rPr>
          <w:rFonts w:ascii="Arial" w:hAnsi="Arial" w:cs="Arial"/>
          <w:b/>
        </w:rPr>
        <w:t>Size and composition of the Board</w:t>
      </w:r>
    </w:p>
    <w:p w14:paraId="51FC50CD" w14:textId="75C7906B" w:rsidR="007734D2" w:rsidRPr="002326ED" w:rsidRDefault="007734D2" w:rsidP="007734D2">
      <w:pPr>
        <w:autoSpaceDE w:val="0"/>
        <w:autoSpaceDN w:val="0"/>
        <w:adjustRightInd w:val="0"/>
        <w:spacing w:after="0" w:line="240" w:lineRule="auto"/>
        <w:jc w:val="both"/>
        <w:rPr>
          <w:rFonts w:ascii="Arial" w:hAnsi="Arial" w:cs="Arial"/>
        </w:rPr>
      </w:pPr>
      <w:r w:rsidRPr="30BAA670">
        <w:rPr>
          <w:rFonts w:ascii="Arial" w:hAnsi="Arial" w:cs="Arial"/>
        </w:rPr>
        <w:t xml:space="preserve">The Board currently comprises </w:t>
      </w:r>
      <w:r w:rsidR="00FD06D6">
        <w:rPr>
          <w:rFonts w:ascii="Arial" w:hAnsi="Arial" w:cs="Arial"/>
        </w:rPr>
        <w:t>nine</w:t>
      </w:r>
      <w:r w:rsidRPr="30BAA670">
        <w:rPr>
          <w:rFonts w:ascii="Arial" w:hAnsi="Arial" w:cs="Arial"/>
        </w:rPr>
        <w:t xml:space="preserve"> members including the LSB’s Chief Executive. Members of the Board are listed below and biographical information for each Board Member can be found on the LSB’s website </w:t>
      </w:r>
      <w:hyperlink r:id="rId24">
        <w:r w:rsidRPr="30BAA670">
          <w:rPr>
            <w:rFonts w:ascii="Arial" w:hAnsi="Arial" w:cs="Arial"/>
            <w:color w:val="0000FF"/>
            <w:u w:val="single"/>
          </w:rPr>
          <w:t>http://www.legalservicesboard.org.uk/about_us/our_board/index.htm</w:t>
        </w:r>
      </w:hyperlink>
      <w:r w:rsidRPr="30BAA670">
        <w:rPr>
          <w:rFonts w:ascii="Arial" w:hAnsi="Arial" w:cs="Arial"/>
        </w:rPr>
        <w:t>:</w:t>
      </w:r>
    </w:p>
    <w:p w14:paraId="57B4AE73" w14:textId="77777777" w:rsidR="007734D2" w:rsidRPr="002326ED" w:rsidRDefault="007734D2" w:rsidP="007734D2">
      <w:pPr>
        <w:autoSpaceDE w:val="0"/>
        <w:autoSpaceDN w:val="0"/>
        <w:adjustRightInd w:val="0"/>
        <w:spacing w:after="0" w:line="240" w:lineRule="auto"/>
        <w:ind w:left="720"/>
        <w:jc w:val="both"/>
        <w:rPr>
          <w:rFonts w:ascii="Arial" w:hAnsi="Arial" w:cs="Arial"/>
        </w:rPr>
      </w:pPr>
    </w:p>
    <w:p w14:paraId="499553C9" w14:textId="3CF8673C" w:rsidR="007734D2" w:rsidRDefault="009378D4" w:rsidP="007734D2">
      <w:pPr>
        <w:numPr>
          <w:ilvl w:val="0"/>
          <w:numId w:val="23"/>
        </w:numPr>
        <w:autoSpaceDE w:val="0"/>
        <w:autoSpaceDN w:val="0"/>
        <w:adjustRightInd w:val="0"/>
        <w:spacing w:after="0" w:line="240" w:lineRule="auto"/>
        <w:jc w:val="both"/>
        <w:rPr>
          <w:rFonts w:ascii="Arial" w:hAnsi="Arial" w:cs="Arial"/>
        </w:rPr>
      </w:pPr>
      <w:r>
        <w:rPr>
          <w:rFonts w:ascii="Arial" w:hAnsi="Arial" w:cs="Arial"/>
        </w:rPr>
        <w:t xml:space="preserve">Alan Kershaw </w:t>
      </w:r>
      <w:r w:rsidR="007734D2" w:rsidRPr="009F5FFF">
        <w:rPr>
          <w:rFonts w:ascii="Arial" w:hAnsi="Arial" w:cs="Arial"/>
        </w:rPr>
        <w:t>(Chair, lay)</w:t>
      </w:r>
    </w:p>
    <w:p w14:paraId="1D8AEB66" w14:textId="2E72F32A" w:rsidR="000C4C00" w:rsidRPr="009F5FFF" w:rsidRDefault="000C4C00" w:rsidP="007734D2">
      <w:pPr>
        <w:numPr>
          <w:ilvl w:val="0"/>
          <w:numId w:val="23"/>
        </w:numPr>
        <w:autoSpaceDE w:val="0"/>
        <w:autoSpaceDN w:val="0"/>
        <w:adjustRightInd w:val="0"/>
        <w:spacing w:after="0" w:line="240" w:lineRule="auto"/>
        <w:jc w:val="both"/>
        <w:rPr>
          <w:rFonts w:ascii="Arial" w:hAnsi="Arial" w:cs="Arial"/>
        </w:rPr>
      </w:pPr>
      <w:r>
        <w:rPr>
          <w:rFonts w:ascii="Arial" w:hAnsi="Arial" w:cs="Arial"/>
        </w:rPr>
        <w:t>Kate Briscoe</w:t>
      </w:r>
      <w:r w:rsidR="001C67AB">
        <w:rPr>
          <w:rFonts w:ascii="Arial" w:hAnsi="Arial" w:cs="Arial"/>
        </w:rPr>
        <w:t xml:space="preserve"> (Member, lay)</w:t>
      </w:r>
    </w:p>
    <w:p w14:paraId="00BC0FFA" w14:textId="7F27F38F" w:rsidR="007734D2" w:rsidRDefault="007734D2" w:rsidP="007734D2">
      <w:pPr>
        <w:numPr>
          <w:ilvl w:val="0"/>
          <w:numId w:val="23"/>
        </w:numPr>
        <w:autoSpaceDE w:val="0"/>
        <w:autoSpaceDN w:val="0"/>
        <w:adjustRightInd w:val="0"/>
        <w:spacing w:after="0" w:line="240" w:lineRule="auto"/>
        <w:jc w:val="both"/>
        <w:rPr>
          <w:rFonts w:ascii="Arial" w:hAnsi="Arial" w:cs="Arial"/>
        </w:rPr>
      </w:pPr>
      <w:r w:rsidRPr="009F5FFF">
        <w:rPr>
          <w:rFonts w:ascii="Arial" w:hAnsi="Arial" w:cs="Arial"/>
        </w:rPr>
        <w:t>Cath</w:t>
      </w:r>
      <w:r w:rsidR="00EF2C97">
        <w:rPr>
          <w:rFonts w:ascii="Arial" w:hAnsi="Arial" w:cs="Arial"/>
        </w:rPr>
        <w:t>e</w:t>
      </w:r>
      <w:r w:rsidRPr="009F5FFF">
        <w:rPr>
          <w:rFonts w:ascii="Arial" w:hAnsi="Arial" w:cs="Arial"/>
        </w:rPr>
        <w:t>rine Brown (Member, lay)</w:t>
      </w:r>
    </w:p>
    <w:p w14:paraId="51D37942" w14:textId="29F8B221" w:rsidR="0081244C" w:rsidRPr="0081244C" w:rsidRDefault="0081244C" w:rsidP="0081244C">
      <w:pPr>
        <w:numPr>
          <w:ilvl w:val="0"/>
          <w:numId w:val="23"/>
        </w:numPr>
        <w:autoSpaceDE w:val="0"/>
        <w:autoSpaceDN w:val="0"/>
        <w:adjustRightInd w:val="0"/>
        <w:spacing w:after="0" w:line="240" w:lineRule="auto"/>
        <w:jc w:val="both"/>
        <w:rPr>
          <w:rFonts w:ascii="Arial" w:hAnsi="Arial" w:cs="Arial"/>
        </w:rPr>
      </w:pPr>
      <w:r>
        <w:rPr>
          <w:rFonts w:ascii="Arial" w:hAnsi="Arial" w:cs="Arial"/>
        </w:rPr>
        <w:t>Dr Gary Kildare (Member, lay)</w:t>
      </w:r>
    </w:p>
    <w:p w14:paraId="3AB7A963" w14:textId="1C5024E4" w:rsidR="009378D4" w:rsidRDefault="009378D4" w:rsidP="007734D2">
      <w:pPr>
        <w:numPr>
          <w:ilvl w:val="0"/>
          <w:numId w:val="23"/>
        </w:numPr>
        <w:autoSpaceDE w:val="0"/>
        <w:autoSpaceDN w:val="0"/>
        <w:adjustRightInd w:val="0"/>
        <w:spacing w:after="0" w:line="240" w:lineRule="auto"/>
        <w:jc w:val="both"/>
        <w:rPr>
          <w:rFonts w:ascii="Arial" w:hAnsi="Arial" w:cs="Arial"/>
        </w:rPr>
      </w:pPr>
      <w:r>
        <w:rPr>
          <w:rFonts w:ascii="Arial" w:hAnsi="Arial" w:cs="Arial"/>
        </w:rPr>
        <w:t>Lizzie Peers (Member, lay)</w:t>
      </w:r>
    </w:p>
    <w:p w14:paraId="49A3EEDB" w14:textId="7E3CB06E" w:rsidR="009378D4" w:rsidRPr="009F5FFF" w:rsidRDefault="009378D4" w:rsidP="007734D2">
      <w:pPr>
        <w:numPr>
          <w:ilvl w:val="0"/>
          <w:numId w:val="23"/>
        </w:numPr>
        <w:autoSpaceDE w:val="0"/>
        <w:autoSpaceDN w:val="0"/>
        <w:adjustRightInd w:val="0"/>
        <w:spacing w:after="0" w:line="240" w:lineRule="auto"/>
        <w:jc w:val="both"/>
        <w:rPr>
          <w:rFonts w:ascii="Arial" w:hAnsi="Arial" w:cs="Arial"/>
        </w:rPr>
      </w:pPr>
      <w:r>
        <w:rPr>
          <w:rFonts w:ascii="Arial" w:hAnsi="Arial" w:cs="Arial"/>
        </w:rPr>
        <w:t>Clare Brown (Member, non-lay</w:t>
      </w:r>
    </w:p>
    <w:p w14:paraId="78C1474A" w14:textId="31E0263E" w:rsidR="007734D2" w:rsidRPr="009378D4" w:rsidRDefault="009378D4" w:rsidP="009378D4">
      <w:pPr>
        <w:numPr>
          <w:ilvl w:val="0"/>
          <w:numId w:val="23"/>
        </w:numPr>
        <w:autoSpaceDE w:val="0"/>
        <w:autoSpaceDN w:val="0"/>
        <w:adjustRightInd w:val="0"/>
        <w:spacing w:after="0" w:line="240" w:lineRule="auto"/>
        <w:jc w:val="both"/>
        <w:rPr>
          <w:rFonts w:ascii="Arial" w:hAnsi="Arial" w:cs="Arial"/>
        </w:rPr>
      </w:pPr>
      <w:r>
        <w:rPr>
          <w:rFonts w:ascii="Arial" w:hAnsi="Arial" w:cs="Arial"/>
        </w:rPr>
        <w:t xml:space="preserve">Habib Motani </w:t>
      </w:r>
      <w:r w:rsidR="007734D2" w:rsidRPr="009F5FFF">
        <w:rPr>
          <w:rFonts w:ascii="Arial" w:hAnsi="Arial" w:cs="Arial"/>
        </w:rPr>
        <w:t xml:space="preserve">(Member, </w:t>
      </w:r>
      <w:r>
        <w:rPr>
          <w:rFonts w:ascii="Arial" w:hAnsi="Arial" w:cs="Arial"/>
        </w:rPr>
        <w:t>non-</w:t>
      </w:r>
      <w:r w:rsidR="007734D2" w:rsidRPr="009F5FFF">
        <w:rPr>
          <w:rFonts w:ascii="Arial" w:hAnsi="Arial" w:cs="Arial"/>
        </w:rPr>
        <w:t>lay)</w:t>
      </w:r>
    </w:p>
    <w:p w14:paraId="29D8E4C9" w14:textId="77777777" w:rsidR="007734D2" w:rsidRDefault="00EF2C97" w:rsidP="007734D2">
      <w:pPr>
        <w:numPr>
          <w:ilvl w:val="0"/>
          <w:numId w:val="23"/>
        </w:numPr>
        <w:autoSpaceDE w:val="0"/>
        <w:autoSpaceDN w:val="0"/>
        <w:adjustRightInd w:val="0"/>
        <w:spacing w:after="0" w:line="240" w:lineRule="auto"/>
        <w:jc w:val="both"/>
        <w:rPr>
          <w:rFonts w:ascii="Arial" w:hAnsi="Arial" w:cs="Arial"/>
        </w:rPr>
      </w:pPr>
      <w:r>
        <w:rPr>
          <w:rFonts w:ascii="Arial" w:hAnsi="Arial" w:cs="Arial"/>
        </w:rPr>
        <w:t>Flora Page (Member, non-lay)</w:t>
      </w:r>
    </w:p>
    <w:p w14:paraId="6E5C1214" w14:textId="77777777" w:rsidR="007734D2" w:rsidRDefault="007734D2" w:rsidP="007734D2">
      <w:pPr>
        <w:numPr>
          <w:ilvl w:val="0"/>
          <w:numId w:val="23"/>
        </w:numPr>
        <w:autoSpaceDE w:val="0"/>
        <w:autoSpaceDN w:val="0"/>
        <w:adjustRightInd w:val="0"/>
        <w:spacing w:after="0" w:line="240" w:lineRule="auto"/>
        <w:jc w:val="both"/>
        <w:rPr>
          <w:rFonts w:ascii="Arial" w:hAnsi="Arial" w:cs="Arial"/>
        </w:rPr>
      </w:pPr>
      <w:r w:rsidRPr="009F5FFF">
        <w:rPr>
          <w:rFonts w:ascii="Arial" w:hAnsi="Arial" w:cs="Arial"/>
        </w:rPr>
        <w:t>Matthew Hill, (Chief Executive)</w:t>
      </w:r>
    </w:p>
    <w:p w14:paraId="5D0661C2" w14:textId="77777777" w:rsidR="007734D2" w:rsidRPr="002326ED" w:rsidRDefault="007734D2" w:rsidP="007734D2">
      <w:pPr>
        <w:autoSpaceDE w:val="0"/>
        <w:autoSpaceDN w:val="0"/>
        <w:adjustRightInd w:val="0"/>
        <w:spacing w:after="0" w:line="240" w:lineRule="auto"/>
        <w:jc w:val="both"/>
        <w:rPr>
          <w:rFonts w:ascii="Arial" w:hAnsi="Arial" w:cs="Arial"/>
        </w:rPr>
      </w:pPr>
    </w:p>
    <w:p w14:paraId="58E13753" w14:textId="77777777" w:rsidR="007734D2" w:rsidRPr="002326ED" w:rsidRDefault="007734D2" w:rsidP="007734D2">
      <w:pPr>
        <w:autoSpaceDE w:val="0"/>
        <w:autoSpaceDN w:val="0"/>
        <w:adjustRightInd w:val="0"/>
        <w:spacing w:after="0" w:line="240" w:lineRule="auto"/>
        <w:jc w:val="both"/>
        <w:rPr>
          <w:rFonts w:ascii="Arial" w:hAnsi="Arial" w:cs="Arial"/>
        </w:rPr>
      </w:pPr>
      <w:smartTag w:uri="urn:schemas-microsoft-com:office:smarttags" w:element="PersonName">
        <w:r w:rsidRPr="002326ED">
          <w:rPr>
            <w:rFonts w:ascii="Arial" w:hAnsi="Arial" w:cs="Arial"/>
          </w:rPr>
          <w:lastRenderedPageBreak/>
          <w:t>T</w:t>
        </w:r>
      </w:smartTag>
      <w:r w:rsidRPr="002326ED">
        <w:rPr>
          <w:rFonts w:ascii="Arial" w:hAnsi="Arial" w:cs="Arial"/>
        </w:rPr>
        <w:t xml:space="preserve">he Legal Services Act </w:t>
      </w:r>
      <w:r w:rsidR="003540E6">
        <w:rPr>
          <w:rFonts w:ascii="Arial" w:hAnsi="Arial" w:cs="Arial"/>
        </w:rPr>
        <w:t xml:space="preserve">2007 </w:t>
      </w:r>
      <w:r w:rsidRPr="002326ED">
        <w:rPr>
          <w:rFonts w:ascii="Arial" w:hAnsi="Arial" w:cs="Arial"/>
        </w:rPr>
        <w:t xml:space="preserve">stipulates that lay majorities at LSB Board and Committee meetings are required in order to be quorate, and as such, the Board normally consists of six lay and four non-lay members as a minimum. </w:t>
      </w:r>
    </w:p>
    <w:p w14:paraId="531461EA" w14:textId="77777777" w:rsidR="007734D2" w:rsidRPr="002326ED" w:rsidRDefault="007734D2" w:rsidP="007734D2">
      <w:pPr>
        <w:autoSpaceDE w:val="0"/>
        <w:autoSpaceDN w:val="0"/>
        <w:adjustRightInd w:val="0"/>
        <w:spacing w:after="0" w:line="240" w:lineRule="auto"/>
        <w:jc w:val="both"/>
        <w:rPr>
          <w:rFonts w:ascii="Arial" w:hAnsi="Arial" w:cs="Arial"/>
        </w:rPr>
      </w:pPr>
    </w:p>
    <w:p w14:paraId="4FFD2406" w14:textId="7564219D" w:rsidR="00AA79F4" w:rsidRDefault="00AA79F4" w:rsidP="00C9440D">
      <w:pPr>
        <w:jc w:val="both"/>
        <w:rPr>
          <w:rFonts w:ascii="Arial" w:hAnsi="Arial" w:cs="Arial"/>
          <w:color w:val="000000" w:themeColor="text1"/>
        </w:rPr>
      </w:pPr>
      <w:r w:rsidRPr="30BAA670">
        <w:rPr>
          <w:rFonts w:ascii="Arial" w:hAnsi="Arial" w:cs="Arial"/>
        </w:rPr>
        <w:t>The LSB has around 3</w:t>
      </w:r>
      <w:r w:rsidR="009D17D2">
        <w:rPr>
          <w:rFonts w:ascii="Arial" w:hAnsi="Arial" w:cs="Arial"/>
        </w:rPr>
        <w:t>4</w:t>
      </w:r>
      <w:r w:rsidRPr="30BAA670">
        <w:rPr>
          <w:rFonts w:ascii="Arial" w:hAnsi="Arial" w:cs="Arial"/>
        </w:rPr>
        <w:t xml:space="preserve"> members of staff and its budget for </w:t>
      </w:r>
      <w:r w:rsidR="00EE4D99" w:rsidRPr="30BAA670">
        <w:rPr>
          <w:rFonts w:ascii="Arial" w:hAnsi="Arial" w:cs="Arial"/>
        </w:rPr>
        <w:t>202</w:t>
      </w:r>
      <w:r w:rsidR="009162D5">
        <w:rPr>
          <w:rFonts w:ascii="Arial" w:hAnsi="Arial" w:cs="Arial"/>
        </w:rPr>
        <w:t>2</w:t>
      </w:r>
      <w:r w:rsidRPr="30BAA670">
        <w:rPr>
          <w:rFonts w:ascii="Arial" w:hAnsi="Arial" w:cs="Arial"/>
        </w:rPr>
        <w:t>/</w:t>
      </w:r>
      <w:r w:rsidR="00EE4D99" w:rsidRPr="30BAA670">
        <w:rPr>
          <w:rFonts w:ascii="Arial" w:hAnsi="Arial" w:cs="Arial"/>
        </w:rPr>
        <w:t>2</w:t>
      </w:r>
      <w:r w:rsidR="009162D5">
        <w:rPr>
          <w:rFonts w:ascii="Arial" w:hAnsi="Arial" w:cs="Arial"/>
        </w:rPr>
        <w:t>3</w:t>
      </w:r>
      <w:r w:rsidR="00EE4D99" w:rsidRPr="30BAA670">
        <w:rPr>
          <w:rFonts w:ascii="Arial" w:hAnsi="Arial" w:cs="Arial"/>
        </w:rPr>
        <w:t xml:space="preserve"> </w:t>
      </w:r>
      <w:r w:rsidR="0002055A" w:rsidRPr="30BAA670">
        <w:rPr>
          <w:rFonts w:ascii="Arial" w:hAnsi="Arial" w:cs="Arial"/>
        </w:rPr>
        <w:t>is</w:t>
      </w:r>
      <w:r w:rsidRPr="30BAA670">
        <w:rPr>
          <w:rFonts w:ascii="Arial" w:hAnsi="Arial" w:cs="Arial"/>
        </w:rPr>
        <w:t xml:space="preserve"> £</w:t>
      </w:r>
      <w:r w:rsidR="00EE4D99" w:rsidRPr="30BAA670">
        <w:rPr>
          <w:rFonts w:ascii="Arial" w:hAnsi="Arial" w:cs="Arial"/>
        </w:rPr>
        <w:t>4.</w:t>
      </w:r>
      <w:r w:rsidR="002611B8">
        <w:rPr>
          <w:rFonts w:ascii="Arial" w:hAnsi="Arial" w:cs="Arial"/>
        </w:rPr>
        <w:t>287</w:t>
      </w:r>
      <w:r w:rsidR="00EE4D99" w:rsidRPr="30BAA670">
        <w:rPr>
          <w:rFonts w:ascii="Arial" w:hAnsi="Arial" w:cs="Arial"/>
        </w:rPr>
        <w:t xml:space="preserve"> </w:t>
      </w:r>
      <w:r w:rsidRPr="30BAA670">
        <w:rPr>
          <w:rFonts w:ascii="Arial" w:hAnsi="Arial" w:cs="Arial"/>
        </w:rPr>
        <w:t xml:space="preserve">million. Further </w:t>
      </w:r>
      <w:r w:rsidRPr="30BAA670">
        <w:rPr>
          <w:rFonts w:ascii="Arial" w:hAnsi="Arial" w:cs="Arial"/>
          <w:color w:val="000000" w:themeColor="text1"/>
        </w:rPr>
        <w:t xml:space="preserve">information on the LSB and its activities, including its most recent annual report can be found on the </w:t>
      </w:r>
      <w:r w:rsidRPr="00C9440D">
        <w:rPr>
          <w:rFonts w:ascii="Arial" w:hAnsi="Arial" w:cs="Arial"/>
          <w:color w:val="000000" w:themeColor="text1"/>
        </w:rPr>
        <w:t xml:space="preserve">LSB’s website: </w:t>
      </w:r>
      <w:hyperlink r:id="rId25" w:history="1">
        <w:r w:rsidR="00C9440D" w:rsidRPr="002F1068">
          <w:rPr>
            <w:rStyle w:val="Hyperlink"/>
            <w:rFonts w:ascii="Arial" w:hAnsi="Arial" w:cs="Arial"/>
          </w:rPr>
          <w:t>www.legalservicesboard.org.uk</w:t>
        </w:r>
      </w:hyperlink>
    </w:p>
    <w:p w14:paraId="08E79080" w14:textId="1922B29D" w:rsidR="003C017D" w:rsidRDefault="00161415" w:rsidP="00C9440D">
      <w:pPr>
        <w:jc w:val="both"/>
        <w:rPr>
          <w:rFonts w:ascii="Arial" w:hAnsi="Arial" w:cs="Arial"/>
          <w:b/>
          <w:color w:val="993366"/>
          <w:sz w:val="28"/>
          <w:szCs w:val="28"/>
        </w:rPr>
      </w:pPr>
      <w:r w:rsidRPr="00C145E8">
        <w:rPr>
          <w:rFonts w:ascii="Arial" w:hAnsi="Arial" w:cs="Arial"/>
          <w:b/>
          <w:color w:val="993366"/>
          <w:sz w:val="28"/>
          <w:szCs w:val="28"/>
        </w:rPr>
        <w:t xml:space="preserve">3. </w:t>
      </w:r>
      <w:bookmarkStart w:id="7" w:name="Three"/>
      <w:r w:rsidRPr="00C145E8">
        <w:rPr>
          <w:rFonts w:ascii="Arial" w:hAnsi="Arial" w:cs="Arial"/>
          <w:b/>
          <w:color w:val="993366"/>
          <w:sz w:val="28"/>
          <w:szCs w:val="28"/>
        </w:rPr>
        <w:t>The role</w:t>
      </w:r>
      <w:r w:rsidR="00C653A9" w:rsidRPr="00C145E8">
        <w:rPr>
          <w:rFonts w:ascii="Arial" w:hAnsi="Arial" w:cs="Arial"/>
          <w:b/>
          <w:color w:val="993366"/>
          <w:sz w:val="28"/>
          <w:szCs w:val="28"/>
        </w:rPr>
        <w:t xml:space="preserve"> of the </w:t>
      </w:r>
      <w:bookmarkEnd w:id="7"/>
      <w:r w:rsidR="007734D2">
        <w:rPr>
          <w:rFonts w:ascii="Arial" w:hAnsi="Arial" w:cs="Arial"/>
          <w:b/>
          <w:color w:val="993366"/>
          <w:sz w:val="28"/>
          <w:szCs w:val="28"/>
        </w:rPr>
        <w:t>Board Member</w:t>
      </w:r>
      <w:bookmarkEnd w:id="6"/>
    </w:p>
    <w:p w14:paraId="369F3E0A" w14:textId="77777777" w:rsidR="003C017D" w:rsidRPr="00214A6A" w:rsidRDefault="003C017D" w:rsidP="003C017D">
      <w:pPr>
        <w:autoSpaceDE w:val="0"/>
        <w:autoSpaceDN w:val="0"/>
        <w:adjustRightInd w:val="0"/>
        <w:spacing w:after="0" w:line="240" w:lineRule="auto"/>
        <w:jc w:val="both"/>
        <w:rPr>
          <w:rFonts w:ascii="Arial" w:hAnsi="Arial" w:cs="Arial"/>
        </w:rPr>
      </w:pPr>
      <w:r w:rsidRPr="00214A6A">
        <w:rPr>
          <w:rFonts w:ascii="Arial" w:hAnsi="Arial" w:cs="Arial"/>
        </w:rPr>
        <w:t xml:space="preserve">As a member of the LSB you will be accountable to the Chair. Key responsibilities will include: </w:t>
      </w:r>
    </w:p>
    <w:p w14:paraId="161BE0AC" w14:textId="77777777" w:rsidR="003C017D" w:rsidRPr="00214A6A" w:rsidRDefault="003C017D" w:rsidP="003C017D">
      <w:pPr>
        <w:autoSpaceDE w:val="0"/>
        <w:autoSpaceDN w:val="0"/>
        <w:adjustRightInd w:val="0"/>
        <w:spacing w:after="0" w:line="240" w:lineRule="auto"/>
        <w:jc w:val="both"/>
        <w:rPr>
          <w:rFonts w:ascii="Arial" w:hAnsi="Arial" w:cs="Arial"/>
        </w:rPr>
      </w:pPr>
    </w:p>
    <w:p w14:paraId="75F123FF" w14:textId="0FA45FFF" w:rsidR="00C2399D" w:rsidRPr="00214A6A" w:rsidRDefault="00C2399D" w:rsidP="00C2399D">
      <w:pPr>
        <w:numPr>
          <w:ilvl w:val="0"/>
          <w:numId w:val="24"/>
        </w:numPr>
        <w:autoSpaceDE w:val="0"/>
        <w:autoSpaceDN w:val="0"/>
        <w:adjustRightInd w:val="0"/>
        <w:spacing w:after="0" w:line="240" w:lineRule="auto"/>
        <w:jc w:val="both"/>
        <w:rPr>
          <w:rFonts w:ascii="Arial" w:hAnsi="Arial" w:cs="Arial"/>
        </w:rPr>
      </w:pPr>
      <w:r w:rsidRPr="30BAA670">
        <w:rPr>
          <w:rFonts w:ascii="Arial" w:hAnsi="Arial" w:cs="Arial"/>
        </w:rPr>
        <w:t xml:space="preserve">Working with the Chair and other Board members to give the LSB strategic </w:t>
      </w:r>
      <w:r>
        <w:rPr>
          <w:rFonts w:ascii="Arial" w:hAnsi="Arial" w:cs="Arial"/>
        </w:rPr>
        <w:t xml:space="preserve">and policy </w:t>
      </w:r>
      <w:r w:rsidRPr="30BAA670">
        <w:rPr>
          <w:rFonts w:ascii="Arial" w:hAnsi="Arial" w:cs="Arial"/>
        </w:rPr>
        <w:t xml:space="preserve">direction, </w:t>
      </w:r>
      <w:r w:rsidR="00803419">
        <w:rPr>
          <w:rFonts w:ascii="Arial" w:hAnsi="Arial" w:cs="Arial"/>
        </w:rPr>
        <w:t xml:space="preserve">for the LSB and across the sector, </w:t>
      </w:r>
      <w:r w:rsidRPr="30BAA670">
        <w:rPr>
          <w:rFonts w:ascii="Arial" w:hAnsi="Arial" w:cs="Arial"/>
        </w:rPr>
        <w:t xml:space="preserve">ensuring that </w:t>
      </w:r>
      <w:r w:rsidR="00803419">
        <w:rPr>
          <w:rFonts w:ascii="Arial" w:hAnsi="Arial" w:cs="Arial"/>
        </w:rPr>
        <w:t>the LSB</w:t>
      </w:r>
      <w:r w:rsidR="00803419" w:rsidRPr="30BAA670">
        <w:rPr>
          <w:rFonts w:ascii="Arial" w:hAnsi="Arial" w:cs="Arial"/>
        </w:rPr>
        <w:t xml:space="preserve"> </w:t>
      </w:r>
      <w:r w:rsidRPr="30BAA670">
        <w:rPr>
          <w:rFonts w:ascii="Arial" w:hAnsi="Arial" w:cs="Arial"/>
        </w:rPr>
        <w:t xml:space="preserve">has the necessary resources and that these resources are suitably allocated. </w:t>
      </w:r>
    </w:p>
    <w:p w14:paraId="4686F48F" w14:textId="4C4FC144" w:rsidR="003C017D" w:rsidRPr="00214A6A" w:rsidRDefault="003C017D" w:rsidP="003C017D">
      <w:pPr>
        <w:numPr>
          <w:ilvl w:val="0"/>
          <w:numId w:val="24"/>
        </w:numPr>
        <w:autoSpaceDE w:val="0"/>
        <w:autoSpaceDN w:val="0"/>
        <w:adjustRightInd w:val="0"/>
        <w:spacing w:after="0" w:line="240" w:lineRule="auto"/>
        <w:jc w:val="both"/>
        <w:rPr>
          <w:rFonts w:ascii="Arial" w:hAnsi="Arial" w:cs="Arial"/>
        </w:rPr>
      </w:pPr>
      <w:r w:rsidRPr="00214A6A">
        <w:rPr>
          <w:rFonts w:ascii="Arial" w:hAnsi="Arial" w:cs="Arial"/>
        </w:rPr>
        <w:t xml:space="preserve">Providing strategic input into decisions around the policy and operational remit, organisational design, internal policies and procedures of the LSB. </w:t>
      </w:r>
    </w:p>
    <w:p w14:paraId="1CCF2436" w14:textId="77777777" w:rsidR="003C017D" w:rsidRPr="00214A6A" w:rsidRDefault="003C017D" w:rsidP="003C017D">
      <w:pPr>
        <w:numPr>
          <w:ilvl w:val="0"/>
          <w:numId w:val="24"/>
        </w:numPr>
        <w:autoSpaceDE w:val="0"/>
        <w:autoSpaceDN w:val="0"/>
        <w:adjustRightInd w:val="0"/>
        <w:spacing w:after="0" w:line="240" w:lineRule="auto"/>
        <w:jc w:val="both"/>
        <w:rPr>
          <w:rFonts w:ascii="Arial" w:hAnsi="Arial" w:cs="Arial"/>
        </w:rPr>
      </w:pPr>
      <w:r w:rsidRPr="00214A6A">
        <w:rPr>
          <w:rFonts w:ascii="Arial" w:hAnsi="Arial" w:cs="Arial"/>
        </w:rPr>
        <w:t xml:space="preserve">Ensuring that the LSB adheres to the principles of better regulation and continues to fulfil its statutory duties. This will include: </w:t>
      </w:r>
    </w:p>
    <w:p w14:paraId="51ACE563" w14:textId="77777777" w:rsidR="003C017D" w:rsidRPr="00214A6A" w:rsidRDefault="003C017D" w:rsidP="003C017D">
      <w:pPr>
        <w:autoSpaceDE w:val="0"/>
        <w:autoSpaceDN w:val="0"/>
        <w:adjustRightInd w:val="0"/>
        <w:spacing w:after="0" w:line="240" w:lineRule="auto"/>
        <w:ind w:left="927"/>
        <w:jc w:val="both"/>
        <w:rPr>
          <w:rFonts w:ascii="Arial" w:hAnsi="Arial" w:cs="Arial"/>
        </w:rPr>
      </w:pPr>
      <w:r w:rsidRPr="30BAA670">
        <w:rPr>
          <w:rFonts w:ascii="Arial" w:hAnsi="Arial" w:cs="Arial"/>
          <w:b/>
          <w:bCs/>
        </w:rPr>
        <w:t xml:space="preserve">Approval and recognition </w:t>
      </w:r>
      <w:r w:rsidRPr="30BAA670">
        <w:rPr>
          <w:rFonts w:ascii="Arial" w:hAnsi="Arial" w:cs="Arial"/>
        </w:rPr>
        <w:t xml:space="preserve">– The LSB is responsible for considering a range of applications from both existing approved regulators and those seeking to regulate a reserved legal activity, either as an approved regulator or as a licensing authority; </w:t>
      </w:r>
    </w:p>
    <w:p w14:paraId="70E8E286" w14:textId="77777777" w:rsidR="003C017D" w:rsidRPr="00214A6A" w:rsidRDefault="003C017D" w:rsidP="003C017D">
      <w:pPr>
        <w:autoSpaceDE w:val="0"/>
        <w:autoSpaceDN w:val="0"/>
        <w:adjustRightInd w:val="0"/>
        <w:spacing w:after="0" w:line="240" w:lineRule="auto"/>
        <w:ind w:left="927"/>
        <w:jc w:val="both"/>
        <w:rPr>
          <w:rFonts w:ascii="Arial" w:hAnsi="Arial" w:cs="Arial"/>
        </w:rPr>
      </w:pPr>
      <w:r w:rsidRPr="00214A6A">
        <w:rPr>
          <w:rFonts w:ascii="Arial" w:hAnsi="Arial" w:cs="Arial"/>
          <w:b/>
        </w:rPr>
        <w:t xml:space="preserve">Monitoring and enforcement </w:t>
      </w:r>
      <w:r w:rsidRPr="00214A6A">
        <w:rPr>
          <w:rFonts w:ascii="Arial" w:hAnsi="Arial" w:cs="Arial"/>
        </w:rPr>
        <w:t xml:space="preserve">– The LSB monitors approved regulators’ compliance with their regulatory requirements, the Legal </w:t>
      </w:r>
      <w:r>
        <w:rPr>
          <w:rFonts w:ascii="Arial" w:hAnsi="Arial" w:cs="Arial"/>
        </w:rPr>
        <w:t xml:space="preserve">Ombudsman’s </w:t>
      </w:r>
      <w:r w:rsidRPr="00214A6A">
        <w:rPr>
          <w:rFonts w:ascii="Arial" w:hAnsi="Arial" w:cs="Arial"/>
        </w:rPr>
        <w:t xml:space="preserve">performance and the wider market places for trends, gaps and competition issues; </w:t>
      </w:r>
    </w:p>
    <w:p w14:paraId="31472D89" w14:textId="77777777" w:rsidR="003C017D" w:rsidRPr="00214A6A" w:rsidRDefault="003C017D" w:rsidP="003C017D">
      <w:pPr>
        <w:autoSpaceDE w:val="0"/>
        <w:autoSpaceDN w:val="0"/>
        <w:adjustRightInd w:val="0"/>
        <w:spacing w:after="0" w:line="240" w:lineRule="auto"/>
        <w:ind w:left="927"/>
        <w:jc w:val="both"/>
        <w:rPr>
          <w:rFonts w:ascii="Arial" w:hAnsi="Arial" w:cs="Arial"/>
        </w:rPr>
      </w:pPr>
      <w:r w:rsidRPr="006575A9">
        <w:rPr>
          <w:rFonts w:ascii="Arial" w:hAnsi="Arial" w:cs="Arial"/>
          <w:b/>
          <w:bCs/>
        </w:rPr>
        <w:t>Compliance</w:t>
      </w:r>
      <w:r w:rsidRPr="30BAA670">
        <w:rPr>
          <w:rFonts w:ascii="Arial" w:hAnsi="Arial" w:cs="Arial"/>
          <w:b/>
          <w:bCs/>
        </w:rPr>
        <w:t xml:space="preserve"> with regulatory requirements </w:t>
      </w:r>
      <w:r w:rsidRPr="30BAA670">
        <w:rPr>
          <w:rFonts w:ascii="Arial" w:hAnsi="Arial" w:cs="Arial"/>
        </w:rPr>
        <w:t xml:space="preserve">– Should it be necessary, the LSB has powers to ensure that approved regulators meet their requirements. </w:t>
      </w:r>
    </w:p>
    <w:p w14:paraId="12AAA82E" w14:textId="77777777" w:rsidR="003C017D" w:rsidRPr="00214A6A" w:rsidRDefault="003C017D" w:rsidP="003C017D">
      <w:pPr>
        <w:numPr>
          <w:ilvl w:val="0"/>
          <w:numId w:val="24"/>
        </w:numPr>
        <w:autoSpaceDE w:val="0"/>
        <w:autoSpaceDN w:val="0"/>
        <w:adjustRightInd w:val="0"/>
        <w:spacing w:after="0" w:line="240" w:lineRule="auto"/>
        <w:jc w:val="both"/>
        <w:rPr>
          <w:rFonts w:ascii="Arial" w:hAnsi="Arial" w:cs="Arial"/>
        </w:rPr>
      </w:pPr>
      <w:r w:rsidRPr="00214A6A">
        <w:rPr>
          <w:rFonts w:ascii="Arial" w:hAnsi="Arial" w:cs="Arial"/>
        </w:rPr>
        <w:t xml:space="preserve">Working effectively with the Chief Executive to provide strong leadership to the LSB to ensure that it adheres to the principles of good corporate governance. </w:t>
      </w:r>
    </w:p>
    <w:p w14:paraId="3802A429" w14:textId="77777777" w:rsidR="003C017D" w:rsidRPr="00214A6A" w:rsidRDefault="003C017D" w:rsidP="003C017D">
      <w:pPr>
        <w:numPr>
          <w:ilvl w:val="0"/>
          <w:numId w:val="24"/>
        </w:numPr>
        <w:autoSpaceDE w:val="0"/>
        <w:autoSpaceDN w:val="0"/>
        <w:adjustRightInd w:val="0"/>
        <w:spacing w:after="0" w:line="240" w:lineRule="auto"/>
        <w:jc w:val="both"/>
        <w:rPr>
          <w:rFonts w:ascii="Arial" w:hAnsi="Arial" w:cs="Arial"/>
        </w:rPr>
      </w:pPr>
      <w:r w:rsidRPr="00214A6A">
        <w:rPr>
          <w:rFonts w:ascii="Arial" w:hAnsi="Arial" w:cs="Arial"/>
        </w:rPr>
        <w:t xml:space="preserve">Ensuring accounts are properly monitored and maintained. </w:t>
      </w:r>
    </w:p>
    <w:p w14:paraId="58607C41" w14:textId="77777777" w:rsidR="003C017D" w:rsidRPr="00214A6A" w:rsidRDefault="003C017D" w:rsidP="003C017D">
      <w:pPr>
        <w:numPr>
          <w:ilvl w:val="0"/>
          <w:numId w:val="24"/>
        </w:numPr>
        <w:autoSpaceDE w:val="0"/>
        <w:autoSpaceDN w:val="0"/>
        <w:adjustRightInd w:val="0"/>
        <w:spacing w:after="0" w:line="240" w:lineRule="auto"/>
        <w:jc w:val="both"/>
        <w:rPr>
          <w:rFonts w:ascii="Arial" w:hAnsi="Arial" w:cs="Arial"/>
        </w:rPr>
      </w:pPr>
      <w:r w:rsidRPr="00214A6A">
        <w:rPr>
          <w:rFonts w:ascii="Arial" w:hAnsi="Arial" w:cs="Arial"/>
        </w:rPr>
        <w:t xml:space="preserve">Engaging constructively with the approved regulators and establishing and maintaining good working relationships with all key stakeholders. </w:t>
      </w:r>
    </w:p>
    <w:p w14:paraId="088BAEC5" w14:textId="6D72BFBB" w:rsidR="003C017D" w:rsidRPr="00214A6A" w:rsidRDefault="003C017D" w:rsidP="003C017D">
      <w:pPr>
        <w:numPr>
          <w:ilvl w:val="0"/>
          <w:numId w:val="24"/>
        </w:numPr>
        <w:autoSpaceDE w:val="0"/>
        <w:autoSpaceDN w:val="0"/>
        <w:adjustRightInd w:val="0"/>
        <w:spacing w:after="0" w:line="240" w:lineRule="auto"/>
        <w:jc w:val="both"/>
        <w:rPr>
          <w:rFonts w:ascii="Arial" w:hAnsi="Arial" w:cs="Arial"/>
        </w:rPr>
      </w:pPr>
      <w:r w:rsidRPr="30BAA670">
        <w:rPr>
          <w:rFonts w:ascii="Arial" w:hAnsi="Arial" w:cs="Arial"/>
        </w:rPr>
        <w:t>Ensuring that there is a constructive working relationship with the Ministry of Justice as the LSB’s sponsoring department</w:t>
      </w:r>
      <w:r w:rsidR="00594833">
        <w:rPr>
          <w:rFonts w:ascii="Arial" w:hAnsi="Arial" w:cs="Arial"/>
        </w:rPr>
        <w:t xml:space="preserve">, </w:t>
      </w:r>
      <w:r w:rsidR="007C0728">
        <w:rPr>
          <w:rFonts w:ascii="Arial" w:hAnsi="Arial" w:cs="Arial"/>
        </w:rPr>
        <w:t>in the context that the LSB is</w:t>
      </w:r>
      <w:r w:rsidR="0035689D">
        <w:rPr>
          <w:rFonts w:ascii="Arial" w:hAnsi="Arial" w:cs="Arial"/>
        </w:rPr>
        <w:t xml:space="preserve"> </w:t>
      </w:r>
      <w:r w:rsidR="000F19C8">
        <w:rPr>
          <w:rFonts w:ascii="Arial" w:hAnsi="Arial" w:cs="Arial"/>
        </w:rPr>
        <w:t xml:space="preserve">wholly </w:t>
      </w:r>
      <w:r w:rsidR="0035689D">
        <w:rPr>
          <w:rFonts w:ascii="Arial" w:hAnsi="Arial" w:cs="Arial"/>
        </w:rPr>
        <w:t>independen</w:t>
      </w:r>
      <w:r w:rsidR="000F19C8">
        <w:rPr>
          <w:rFonts w:ascii="Arial" w:hAnsi="Arial" w:cs="Arial"/>
        </w:rPr>
        <w:t>t</w:t>
      </w:r>
      <w:r w:rsidR="0035689D">
        <w:rPr>
          <w:rFonts w:ascii="Arial" w:hAnsi="Arial" w:cs="Arial"/>
        </w:rPr>
        <w:t xml:space="preserve"> </w:t>
      </w:r>
      <w:r w:rsidR="007C0728">
        <w:rPr>
          <w:rFonts w:ascii="Arial" w:hAnsi="Arial" w:cs="Arial"/>
        </w:rPr>
        <w:t>of government</w:t>
      </w:r>
      <w:r w:rsidRPr="30BAA670">
        <w:rPr>
          <w:rFonts w:ascii="Arial" w:hAnsi="Arial" w:cs="Arial"/>
        </w:rPr>
        <w:t xml:space="preserve">. </w:t>
      </w:r>
    </w:p>
    <w:p w14:paraId="71BC7748" w14:textId="77777777" w:rsidR="003C017D" w:rsidRPr="00214A6A" w:rsidRDefault="003C017D" w:rsidP="003C017D">
      <w:pPr>
        <w:numPr>
          <w:ilvl w:val="0"/>
          <w:numId w:val="24"/>
        </w:numPr>
        <w:autoSpaceDE w:val="0"/>
        <w:autoSpaceDN w:val="0"/>
        <w:adjustRightInd w:val="0"/>
        <w:spacing w:after="0" w:line="240" w:lineRule="auto"/>
        <w:jc w:val="both"/>
        <w:rPr>
          <w:rFonts w:ascii="Arial" w:hAnsi="Arial" w:cs="Arial"/>
        </w:rPr>
      </w:pPr>
      <w:r w:rsidRPr="00214A6A">
        <w:rPr>
          <w:rFonts w:ascii="Arial" w:hAnsi="Arial" w:cs="Arial"/>
        </w:rPr>
        <w:t xml:space="preserve">Ensuring compliance with the general guidelines laid down by government relating to members of public bodies and ensuring that the LSB fulfils all statutory and administrative requirements relating to financial accountability. </w:t>
      </w:r>
    </w:p>
    <w:p w14:paraId="33395B7C" w14:textId="5967AE5F" w:rsidR="003C017D" w:rsidRDefault="003C017D" w:rsidP="003E253B">
      <w:pPr>
        <w:numPr>
          <w:ilvl w:val="0"/>
          <w:numId w:val="24"/>
        </w:numPr>
        <w:autoSpaceDE w:val="0"/>
        <w:autoSpaceDN w:val="0"/>
        <w:adjustRightInd w:val="0"/>
        <w:spacing w:after="0" w:line="240" w:lineRule="auto"/>
        <w:jc w:val="both"/>
      </w:pPr>
      <w:r w:rsidRPr="00214A6A">
        <w:rPr>
          <w:rFonts w:ascii="Arial" w:hAnsi="Arial" w:cs="Arial"/>
        </w:rPr>
        <w:t xml:space="preserve">Representing the LSB externally at conferences, on committees and with other organisations as required. </w:t>
      </w:r>
      <w:r w:rsidRPr="00C9440D">
        <w:tab/>
      </w:r>
    </w:p>
    <w:p w14:paraId="2ED00F48" w14:textId="29DF9872" w:rsidR="003666C4" w:rsidRDefault="00D1021C" w:rsidP="003666C4">
      <w:pPr>
        <w:pStyle w:val="xxmsonormal"/>
        <w:jc w:val="both"/>
        <w:rPr>
          <w:rFonts w:ascii="Arial" w:hAnsi="Arial" w:cs="Arial"/>
          <w:b/>
          <w:bCs/>
        </w:rPr>
      </w:pPr>
      <w:r>
        <w:rPr>
          <w:rFonts w:ascii="Arial" w:hAnsi="Arial" w:cs="Arial"/>
          <w:b/>
          <w:bCs/>
        </w:rPr>
        <w:t xml:space="preserve">Statutory </w:t>
      </w:r>
      <w:r w:rsidR="003666C4" w:rsidRPr="003666C4">
        <w:rPr>
          <w:rFonts w:ascii="Arial" w:hAnsi="Arial" w:cs="Arial"/>
          <w:b/>
          <w:bCs/>
        </w:rPr>
        <w:t>Eligibility</w:t>
      </w:r>
    </w:p>
    <w:p w14:paraId="5F21316D" w14:textId="6E3FACAF" w:rsidR="00F3222E" w:rsidRDefault="00F63355" w:rsidP="003666C4">
      <w:pPr>
        <w:pStyle w:val="xxmsonormal"/>
        <w:jc w:val="both"/>
        <w:rPr>
          <w:rFonts w:ascii="Arial" w:hAnsi="Arial" w:cs="Arial"/>
          <w:b/>
          <w:bCs/>
        </w:rPr>
      </w:pPr>
      <w:r>
        <w:rPr>
          <w:rFonts w:ascii="Arial" w:hAnsi="Arial" w:cs="Arial"/>
          <w:b/>
          <w:bCs/>
        </w:rPr>
        <w:t xml:space="preserve">Under </w:t>
      </w:r>
      <w:r w:rsidR="00180F46">
        <w:rPr>
          <w:rFonts w:ascii="Arial" w:hAnsi="Arial" w:cs="Arial"/>
          <w:b/>
          <w:bCs/>
        </w:rPr>
        <w:t>Paragraph 2 of Sche</w:t>
      </w:r>
      <w:r w:rsidR="00361895">
        <w:rPr>
          <w:rFonts w:ascii="Arial" w:hAnsi="Arial" w:cs="Arial"/>
          <w:b/>
          <w:bCs/>
        </w:rPr>
        <w:t>dule 1 o</w:t>
      </w:r>
      <w:r>
        <w:rPr>
          <w:rFonts w:ascii="Arial" w:hAnsi="Arial" w:cs="Arial"/>
          <w:b/>
          <w:bCs/>
        </w:rPr>
        <w:t>f the Legal Services Act 2007, t</w:t>
      </w:r>
      <w:r w:rsidR="00F3222E">
        <w:rPr>
          <w:rFonts w:ascii="Arial" w:hAnsi="Arial" w:cs="Arial"/>
          <w:b/>
          <w:bCs/>
        </w:rPr>
        <w:t xml:space="preserve">o be eligible for appointment </w:t>
      </w:r>
      <w:r>
        <w:rPr>
          <w:rFonts w:ascii="Arial" w:hAnsi="Arial" w:cs="Arial"/>
          <w:b/>
          <w:bCs/>
        </w:rPr>
        <w:t>as a non</w:t>
      </w:r>
      <w:r w:rsidR="005918A3">
        <w:rPr>
          <w:rFonts w:ascii="Arial" w:hAnsi="Arial" w:cs="Arial"/>
          <w:b/>
          <w:bCs/>
        </w:rPr>
        <w:t>-</w:t>
      </w:r>
      <w:r>
        <w:rPr>
          <w:rFonts w:ascii="Arial" w:hAnsi="Arial" w:cs="Arial"/>
          <w:b/>
          <w:bCs/>
        </w:rPr>
        <w:t xml:space="preserve">lay member </w:t>
      </w:r>
      <w:r w:rsidR="00F3222E">
        <w:rPr>
          <w:rFonts w:ascii="Arial" w:hAnsi="Arial" w:cs="Arial"/>
          <w:b/>
          <w:bCs/>
        </w:rPr>
        <w:t>you must be or have been:</w:t>
      </w:r>
    </w:p>
    <w:p w14:paraId="4620D409" w14:textId="77777777" w:rsidR="00E7086F" w:rsidRPr="00E7086F" w:rsidRDefault="00E7086F" w:rsidP="00E7086F">
      <w:pPr>
        <w:spacing w:after="120" w:line="240" w:lineRule="auto"/>
        <w:ind w:left="180"/>
        <w:jc w:val="both"/>
        <w:rPr>
          <w:rFonts w:ascii="Arial" w:hAnsi="Arial" w:cs="Arial"/>
          <w:bCs/>
          <w:color w:val="000000"/>
        </w:rPr>
      </w:pPr>
      <w:r w:rsidRPr="00E7086F">
        <w:rPr>
          <w:rFonts w:ascii="Arial" w:hAnsi="Arial" w:cs="Arial"/>
          <w:bCs/>
          <w:color w:val="000000"/>
        </w:rPr>
        <w:t>(a) an authorised person in relation to an activity which is a reserved legal activity;</w:t>
      </w:r>
    </w:p>
    <w:p w14:paraId="74734A36" w14:textId="77777777" w:rsidR="00E7086F" w:rsidRPr="00E7086F" w:rsidRDefault="00E7086F" w:rsidP="00E7086F">
      <w:pPr>
        <w:autoSpaceDE w:val="0"/>
        <w:autoSpaceDN w:val="0"/>
        <w:adjustRightInd w:val="0"/>
        <w:spacing w:after="120" w:line="240" w:lineRule="auto"/>
        <w:ind w:left="540" w:hanging="360"/>
        <w:jc w:val="both"/>
        <w:rPr>
          <w:rFonts w:ascii="Arial" w:hAnsi="Arial" w:cs="Arial"/>
          <w:bCs/>
          <w:color w:val="000000"/>
        </w:rPr>
      </w:pPr>
      <w:r w:rsidRPr="00E7086F">
        <w:rPr>
          <w:rFonts w:ascii="Arial" w:hAnsi="Arial" w:cs="Arial"/>
          <w:bCs/>
          <w:color w:val="000000"/>
        </w:rPr>
        <w:t xml:space="preserve">b) a person authorised, by a person designated under section 5(1) of the Compensation Act 2006, to provide services which are regulated claims management services (within the meaning of that Act); </w:t>
      </w:r>
    </w:p>
    <w:p w14:paraId="05F2FDDF" w14:textId="77777777" w:rsidR="00E7086F" w:rsidRPr="00E7086F" w:rsidRDefault="00E7086F" w:rsidP="00E7086F">
      <w:pPr>
        <w:autoSpaceDE w:val="0"/>
        <w:autoSpaceDN w:val="0"/>
        <w:adjustRightInd w:val="0"/>
        <w:spacing w:after="120" w:line="240" w:lineRule="auto"/>
        <w:ind w:left="540" w:hanging="360"/>
        <w:jc w:val="both"/>
        <w:rPr>
          <w:rFonts w:ascii="Arial" w:hAnsi="Arial" w:cs="Arial"/>
          <w:bCs/>
          <w:color w:val="000000"/>
        </w:rPr>
      </w:pPr>
      <w:r w:rsidRPr="00E7086F">
        <w:rPr>
          <w:rFonts w:ascii="Arial" w:hAnsi="Arial" w:cs="Arial"/>
          <w:bCs/>
          <w:color w:val="000000"/>
        </w:rPr>
        <w:t xml:space="preserve">(c) an advocate in Scotland; </w:t>
      </w:r>
    </w:p>
    <w:p w14:paraId="5601F80D" w14:textId="77777777" w:rsidR="00E7086F" w:rsidRPr="00E7086F" w:rsidRDefault="00E7086F" w:rsidP="00E7086F">
      <w:pPr>
        <w:autoSpaceDE w:val="0"/>
        <w:autoSpaceDN w:val="0"/>
        <w:adjustRightInd w:val="0"/>
        <w:spacing w:after="120" w:line="240" w:lineRule="auto"/>
        <w:ind w:left="540" w:hanging="360"/>
        <w:jc w:val="both"/>
        <w:rPr>
          <w:rFonts w:ascii="Arial" w:hAnsi="Arial" w:cs="Arial"/>
          <w:bCs/>
          <w:color w:val="000000"/>
        </w:rPr>
      </w:pPr>
      <w:r w:rsidRPr="00E7086F">
        <w:rPr>
          <w:rFonts w:ascii="Arial" w:hAnsi="Arial" w:cs="Arial"/>
          <w:bCs/>
          <w:color w:val="000000"/>
        </w:rPr>
        <w:lastRenderedPageBreak/>
        <w:t xml:space="preserve">(d) a solicitor in Scotland; </w:t>
      </w:r>
    </w:p>
    <w:p w14:paraId="2495F2BA" w14:textId="77777777" w:rsidR="00E7086F" w:rsidRPr="00E7086F" w:rsidRDefault="00E7086F" w:rsidP="00E7086F">
      <w:pPr>
        <w:autoSpaceDE w:val="0"/>
        <w:autoSpaceDN w:val="0"/>
        <w:adjustRightInd w:val="0"/>
        <w:spacing w:after="120" w:line="240" w:lineRule="auto"/>
        <w:ind w:left="540" w:hanging="360"/>
        <w:jc w:val="both"/>
        <w:rPr>
          <w:rFonts w:ascii="Arial" w:hAnsi="Arial" w:cs="Arial"/>
          <w:bCs/>
          <w:color w:val="000000"/>
        </w:rPr>
      </w:pPr>
      <w:r w:rsidRPr="00E7086F">
        <w:rPr>
          <w:rFonts w:ascii="Arial" w:hAnsi="Arial" w:cs="Arial"/>
          <w:bCs/>
          <w:color w:val="000000"/>
        </w:rPr>
        <w:t xml:space="preserve">(e) a member of the Bar of Northern Ireland; </w:t>
      </w:r>
    </w:p>
    <w:p w14:paraId="278D818B" w14:textId="77777777" w:rsidR="00E7086F" w:rsidRPr="00E7086F" w:rsidRDefault="00E7086F" w:rsidP="00E7086F">
      <w:pPr>
        <w:autoSpaceDE w:val="0"/>
        <w:autoSpaceDN w:val="0"/>
        <w:adjustRightInd w:val="0"/>
        <w:spacing w:after="120" w:line="240" w:lineRule="auto"/>
        <w:ind w:left="540" w:hanging="360"/>
        <w:jc w:val="both"/>
        <w:rPr>
          <w:rFonts w:ascii="Arial" w:hAnsi="Arial" w:cs="Arial"/>
          <w:bCs/>
          <w:color w:val="000000"/>
        </w:rPr>
      </w:pPr>
      <w:r w:rsidRPr="00E7086F">
        <w:rPr>
          <w:rFonts w:ascii="Arial" w:hAnsi="Arial" w:cs="Arial"/>
          <w:bCs/>
          <w:color w:val="000000"/>
        </w:rPr>
        <w:t xml:space="preserve">(f) a solicitor of the Court of Judicature of Northern Ireland. </w:t>
      </w:r>
    </w:p>
    <w:p w14:paraId="7AAF7F45" w14:textId="77777777" w:rsidR="00E7086F" w:rsidRPr="006F138C" w:rsidRDefault="00E7086F" w:rsidP="00E7086F">
      <w:pPr>
        <w:autoSpaceDE w:val="0"/>
        <w:autoSpaceDN w:val="0"/>
        <w:adjustRightInd w:val="0"/>
        <w:spacing w:after="0" w:line="240" w:lineRule="auto"/>
        <w:ind w:left="540" w:hanging="360"/>
        <w:jc w:val="both"/>
        <w:rPr>
          <w:rFonts w:ascii="Arial" w:hAnsi="Arial" w:cs="Arial"/>
          <w:b/>
          <w:bCs/>
          <w:color w:val="000000"/>
        </w:rPr>
      </w:pPr>
    </w:p>
    <w:p w14:paraId="39B268BC" w14:textId="183659C9" w:rsidR="00E7086F" w:rsidRPr="006F138C" w:rsidRDefault="00A54221" w:rsidP="00E7086F">
      <w:pPr>
        <w:autoSpaceDE w:val="0"/>
        <w:autoSpaceDN w:val="0"/>
        <w:adjustRightInd w:val="0"/>
        <w:spacing w:after="0" w:line="240" w:lineRule="auto"/>
        <w:ind w:left="540" w:hanging="540"/>
        <w:jc w:val="both"/>
        <w:rPr>
          <w:rFonts w:ascii="Arial" w:hAnsi="Arial" w:cs="Arial"/>
          <w:color w:val="000000"/>
        </w:rPr>
      </w:pPr>
      <w:r>
        <w:rPr>
          <w:rFonts w:ascii="Arial" w:hAnsi="Arial" w:cs="Arial"/>
          <w:bCs/>
          <w:color w:val="000000"/>
        </w:rPr>
        <w:t>A</w:t>
      </w:r>
      <w:r w:rsidR="00E7086F" w:rsidRPr="006F138C">
        <w:rPr>
          <w:rFonts w:ascii="Arial" w:hAnsi="Arial" w:cs="Arial"/>
          <w:bCs/>
          <w:color w:val="000000"/>
        </w:rPr>
        <w:t xml:space="preserve"> person is deemed to have been an authorised person in relation to an activity which is a reserved legal activity if that person has before the appointed day been— </w:t>
      </w:r>
    </w:p>
    <w:p w14:paraId="0C68D914" w14:textId="77777777" w:rsidR="00E7086F" w:rsidRPr="006F138C" w:rsidRDefault="00E7086F" w:rsidP="00E7086F">
      <w:pPr>
        <w:autoSpaceDE w:val="0"/>
        <w:autoSpaceDN w:val="0"/>
        <w:adjustRightInd w:val="0"/>
        <w:spacing w:before="120" w:after="0" w:line="240" w:lineRule="auto"/>
        <w:ind w:left="538" w:hanging="357"/>
        <w:rPr>
          <w:rFonts w:ascii="Arial" w:hAnsi="Arial" w:cs="Arial"/>
          <w:color w:val="000000"/>
        </w:rPr>
      </w:pPr>
      <w:r w:rsidRPr="006F138C">
        <w:rPr>
          <w:rFonts w:ascii="Arial" w:hAnsi="Arial" w:cs="Arial"/>
          <w:bCs/>
          <w:color w:val="000000"/>
        </w:rPr>
        <w:t xml:space="preserve">(a) a barrister; </w:t>
      </w:r>
    </w:p>
    <w:p w14:paraId="2D5C9382" w14:textId="77777777" w:rsidR="00E7086F" w:rsidRPr="006F138C" w:rsidRDefault="00E7086F" w:rsidP="00E7086F">
      <w:pPr>
        <w:autoSpaceDE w:val="0"/>
        <w:autoSpaceDN w:val="0"/>
        <w:adjustRightInd w:val="0"/>
        <w:spacing w:before="120" w:after="0" w:line="240" w:lineRule="auto"/>
        <w:ind w:left="538" w:hanging="357"/>
        <w:rPr>
          <w:rFonts w:ascii="Arial" w:hAnsi="Arial" w:cs="Arial"/>
          <w:color w:val="000000"/>
        </w:rPr>
      </w:pPr>
      <w:r w:rsidRPr="006F138C">
        <w:rPr>
          <w:rFonts w:ascii="Arial" w:hAnsi="Arial" w:cs="Arial"/>
          <w:bCs/>
          <w:color w:val="000000"/>
        </w:rPr>
        <w:t xml:space="preserve">(b) a solicitor; </w:t>
      </w:r>
    </w:p>
    <w:p w14:paraId="5393A164" w14:textId="77777777" w:rsidR="00E7086F" w:rsidRPr="006F138C" w:rsidRDefault="00E7086F" w:rsidP="00E7086F">
      <w:pPr>
        <w:autoSpaceDE w:val="0"/>
        <w:autoSpaceDN w:val="0"/>
        <w:adjustRightInd w:val="0"/>
        <w:spacing w:before="120" w:after="0" w:line="240" w:lineRule="auto"/>
        <w:ind w:left="538" w:hanging="357"/>
        <w:rPr>
          <w:rFonts w:ascii="Arial" w:hAnsi="Arial" w:cs="Arial"/>
          <w:color w:val="000000"/>
        </w:rPr>
      </w:pPr>
      <w:r w:rsidRPr="006F138C">
        <w:rPr>
          <w:rFonts w:ascii="Arial" w:hAnsi="Arial" w:cs="Arial"/>
          <w:bCs/>
          <w:color w:val="000000"/>
        </w:rPr>
        <w:t xml:space="preserve">(c) a public notary; </w:t>
      </w:r>
    </w:p>
    <w:p w14:paraId="61A357E3" w14:textId="77777777" w:rsidR="00E7086F" w:rsidRPr="006F138C" w:rsidRDefault="00E7086F" w:rsidP="00E7086F">
      <w:pPr>
        <w:autoSpaceDE w:val="0"/>
        <w:autoSpaceDN w:val="0"/>
        <w:adjustRightInd w:val="0"/>
        <w:spacing w:before="120" w:after="0" w:line="240" w:lineRule="auto"/>
        <w:ind w:left="538" w:hanging="357"/>
        <w:rPr>
          <w:rFonts w:ascii="Arial" w:hAnsi="Arial" w:cs="Arial"/>
          <w:color w:val="000000"/>
        </w:rPr>
      </w:pPr>
      <w:r w:rsidRPr="006F138C">
        <w:rPr>
          <w:rFonts w:ascii="Arial" w:hAnsi="Arial" w:cs="Arial"/>
          <w:bCs/>
          <w:color w:val="000000"/>
        </w:rPr>
        <w:t xml:space="preserve">(d) a licensed conveyancer; </w:t>
      </w:r>
    </w:p>
    <w:p w14:paraId="526F8225" w14:textId="75E27839" w:rsidR="00E7086F" w:rsidRPr="006F138C" w:rsidRDefault="00E7086F" w:rsidP="00E7086F">
      <w:pPr>
        <w:autoSpaceDE w:val="0"/>
        <w:autoSpaceDN w:val="0"/>
        <w:adjustRightInd w:val="0"/>
        <w:spacing w:before="120" w:after="0" w:line="240" w:lineRule="auto"/>
        <w:ind w:left="538" w:hanging="357"/>
        <w:rPr>
          <w:rFonts w:ascii="Arial" w:hAnsi="Arial" w:cs="Arial"/>
          <w:color w:val="000000"/>
        </w:rPr>
      </w:pPr>
      <w:r w:rsidRPr="006F138C">
        <w:rPr>
          <w:rFonts w:ascii="Arial" w:hAnsi="Arial" w:cs="Arial"/>
          <w:bCs/>
          <w:color w:val="000000"/>
        </w:rPr>
        <w:t xml:space="preserve">(e) granted a certificate issued by the </w:t>
      </w:r>
      <w:r w:rsidR="0067652C">
        <w:rPr>
          <w:rFonts w:ascii="Arial" w:hAnsi="Arial" w:cs="Arial"/>
          <w:bCs/>
          <w:color w:val="000000"/>
        </w:rPr>
        <w:t xml:space="preserve">Chartered </w:t>
      </w:r>
      <w:r w:rsidRPr="006F138C">
        <w:rPr>
          <w:rFonts w:ascii="Arial" w:hAnsi="Arial" w:cs="Arial"/>
          <w:bCs/>
          <w:color w:val="000000"/>
        </w:rPr>
        <w:t xml:space="preserve">Institute of Legal Executives authorising the person to practise as a legal executive; </w:t>
      </w:r>
    </w:p>
    <w:p w14:paraId="1AE0A7C0" w14:textId="77777777" w:rsidR="00E7086F" w:rsidRPr="006F138C" w:rsidRDefault="00E7086F" w:rsidP="00E7086F">
      <w:pPr>
        <w:autoSpaceDE w:val="0"/>
        <w:autoSpaceDN w:val="0"/>
        <w:adjustRightInd w:val="0"/>
        <w:spacing w:before="120" w:after="0" w:line="240" w:lineRule="auto"/>
        <w:ind w:left="538" w:hanging="357"/>
        <w:rPr>
          <w:rFonts w:ascii="Arial" w:hAnsi="Arial" w:cs="Arial"/>
          <w:color w:val="000000"/>
        </w:rPr>
      </w:pPr>
      <w:r w:rsidRPr="006F138C">
        <w:rPr>
          <w:rFonts w:ascii="Arial" w:hAnsi="Arial" w:cs="Arial"/>
          <w:bCs/>
          <w:color w:val="000000"/>
        </w:rPr>
        <w:t xml:space="preserve">(f) a registered patent attorney, within the meaning given by section 275(1) of the Copyright, Designs and Patents Act 1988 (c. 48); </w:t>
      </w:r>
    </w:p>
    <w:p w14:paraId="37903037" w14:textId="77777777" w:rsidR="00E7086F" w:rsidRPr="006F138C" w:rsidRDefault="00E7086F" w:rsidP="00E7086F">
      <w:pPr>
        <w:autoSpaceDE w:val="0"/>
        <w:autoSpaceDN w:val="0"/>
        <w:adjustRightInd w:val="0"/>
        <w:spacing w:before="120" w:after="0" w:line="240" w:lineRule="auto"/>
        <w:ind w:left="538" w:hanging="357"/>
        <w:rPr>
          <w:rFonts w:ascii="Arial" w:hAnsi="Arial" w:cs="Arial"/>
          <w:color w:val="000000"/>
        </w:rPr>
      </w:pPr>
      <w:r w:rsidRPr="006F138C">
        <w:rPr>
          <w:rFonts w:ascii="Arial" w:hAnsi="Arial" w:cs="Arial"/>
          <w:bCs/>
          <w:color w:val="000000"/>
        </w:rPr>
        <w:t xml:space="preserve">(g) a registered trade mark attorney, within the meaning of the </w:t>
      </w:r>
      <w:smartTag w:uri="urn:schemas-microsoft-com:office:smarttags" w:element="PersonName">
        <w:r w:rsidRPr="006F138C">
          <w:rPr>
            <w:rFonts w:ascii="Arial" w:hAnsi="Arial" w:cs="Arial"/>
            <w:bCs/>
            <w:color w:val="000000"/>
          </w:rPr>
          <w:t>T</w:t>
        </w:r>
      </w:smartTag>
      <w:r w:rsidRPr="006F138C">
        <w:rPr>
          <w:rFonts w:ascii="Arial" w:hAnsi="Arial" w:cs="Arial"/>
          <w:bCs/>
          <w:color w:val="000000"/>
        </w:rPr>
        <w:t xml:space="preserve">rade Marks Act 1994 (c. 26); or </w:t>
      </w:r>
    </w:p>
    <w:p w14:paraId="3196820D" w14:textId="77777777" w:rsidR="00E7086F" w:rsidRPr="006F138C" w:rsidRDefault="00E7086F" w:rsidP="00E7086F">
      <w:pPr>
        <w:autoSpaceDE w:val="0"/>
        <w:autoSpaceDN w:val="0"/>
        <w:adjustRightInd w:val="0"/>
        <w:spacing w:before="120" w:after="0" w:line="240" w:lineRule="auto"/>
        <w:ind w:left="538" w:hanging="357"/>
        <w:rPr>
          <w:rFonts w:ascii="Arial" w:hAnsi="Arial" w:cs="Arial"/>
          <w:color w:val="000000"/>
        </w:rPr>
      </w:pPr>
      <w:r w:rsidRPr="006F138C">
        <w:rPr>
          <w:rFonts w:ascii="Arial" w:hAnsi="Arial" w:cs="Arial"/>
          <w:bCs/>
          <w:color w:val="000000"/>
        </w:rPr>
        <w:t xml:space="preserve">(h) granted a right of audience or a right to conduct litigation in relation to any proceedings by virtue of section 27(2)(a) or section 28(2)(a) of the Courts and Legal Services Act 1990 (c. 41) (rights of audience and rights to conduct litigation). </w:t>
      </w:r>
    </w:p>
    <w:p w14:paraId="7607FEEB" w14:textId="77777777" w:rsidR="00E7086F" w:rsidRPr="006F138C" w:rsidRDefault="00E7086F" w:rsidP="00E7086F">
      <w:pPr>
        <w:autoSpaceDE w:val="0"/>
        <w:autoSpaceDN w:val="0"/>
        <w:adjustRightInd w:val="0"/>
        <w:spacing w:after="0" w:line="240" w:lineRule="auto"/>
        <w:jc w:val="both"/>
        <w:rPr>
          <w:rFonts w:ascii="Arial" w:hAnsi="Arial" w:cs="Arial"/>
          <w:bCs/>
          <w:color w:val="000000"/>
        </w:rPr>
      </w:pPr>
    </w:p>
    <w:p w14:paraId="2BCB612D" w14:textId="7D2FF12F" w:rsidR="00E7086F" w:rsidRPr="006F138C" w:rsidRDefault="00E7086F" w:rsidP="00E7086F">
      <w:pPr>
        <w:autoSpaceDE w:val="0"/>
        <w:autoSpaceDN w:val="0"/>
        <w:adjustRightInd w:val="0"/>
        <w:spacing w:after="0" w:line="240" w:lineRule="auto"/>
        <w:jc w:val="both"/>
        <w:rPr>
          <w:rFonts w:ascii="Arial" w:hAnsi="Arial" w:cs="Arial"/>
          <w:color w:val="000000"/>
        </w:rPr>
      </w:pPr>
      <w:r w:rsidRPr="006F138C">
        <w:rPr>
          <w:rFonts w:ascii="Arial" w:hAnsi="Arial" w:cs="Arial"/>
          <w:bCs/>
          <w:color w:val="000000"/>
        </w:rPr>
        <w:t xml:space="preserve">For the purpose of </w:t>
      </w:r>
      <w:r w:rsidR="00A54221">
        <w:rPr>
          <w:rFonts w:ascii="Arial" w:hAnsi="Arial" w:cs="Arial"/>
          <w:bCs/>
          <w:color w:val="000000"/>
        </w:rPr>
        <w:t xml:space="preserve">the above </w:t>
      </w:r>
      <w:r w:rsidRPr="006F138C">
        <w:rPr>
          <w:rFonts w:ascii="Arial" w:hAnsi="Arial" w:cs="Arial"/>
          <w:bCs/>
          <w:color w:val="000000"/>
        </w:rPr>
        <w:t>paragraph</w:t>
      </w:r>
      <w:r w:rsidR="00A54221">
        <w:rPr>
          <w:rFonts w:ascii="Arial" w:hAnsi="Arial" w:cs="Arial"/>
          <w:bCs/>
          <w:color w:val="000000"/>
        </w:rPr>
        <w:t>:</w:t>
      </w:r>
    </w:p>
    <w:p w14:paraId="345BD317" w14:textId="77777777" w:rsidR="00E7086F" w:rsidRPr="006F138C" w:rsidRDefault="00E7086F" w:rsidP="00E7086F">
      <w:pPr>
        <w:numPr>
          <w:ilvl w:val="0"/>
          <w:numId w:val="31"/>
        </w:numPr>
        <w:autoSpaceDE w:val="0"/>
        <w:autoSpaceDN w:val="0"/>
        <w:adjustRightInd w:val="0"/>
        <w:spacing w:after="113" w:line="280" w:lineRule="exact"/>
        <w:jc w:val="both"/>
        <w:rPr>
          <w:rFonts w:ascii="Arial" w:hAnsi="Arial" w:cs="Arial"/>
          <w:color w:val="000000"/>
        </w:rPr>
      </w:pPr>
      <w:r w:rsidRPr="006F138C">
        <w:rPr>
          <w:rFonts w:ascii="Arial" w:hAnsi="Arial" w:cs="Arial"/>
          <w:bCs/>
          <w:color w:val="000000"/>
        </w:rPr>
        <w:t xml:space="preserve">“appointed day” means the day appointed for the coming into force of section 13; </w:t>
      </w:r>
    </w:p>
    <w:p w14:paraId="16BED5AF" w14:textId="513C921E" w:rsidR="006F68E0" w:rsidRPr="00512F36" w:rsidRDefault="00E7086F" w:rsidP="003F4CF2">
      <w:pPr>
        <w:numPr>
          <w:ilvl w:val="0"/>
          <w:numId w:val="31"/>
        </w:numPr>
        <w:autoSpaceDE w:val="0"/>
        <w:autoSpaceDN w:val="0"/>
        <w:adjustRightInd w:val="0"/>
        <w:spacing w:after="0" w:line="280" w:lineRule="exact"/>
        <w:jc w:val="both"/>
        <w:rPr>
          <w:rFonts w:ascii="Arial" w:hAnsi="Arial" w:cs="Arial"/>
          <w:color w:val="000000"/>
        </w:rPr>
      </w:pPr>
      <w:r w:rsidRPr="006F138C">
        <w:rPr>
          <w:rFonts w:ascii="Arial" w:hAnsi="Arial" w:cs="Arial"/>
          <w:bCs/>
          <w:color w:val="000000"/>
        </w:rPr>
        <w:t xml:space="preserve">“licensed conveyancer” has the meaning given by section 11(2) of the Administration of Justice Act 1985 (c. 61). </w:t>
      </w:r>
    </w:p>
    <w:p w14:paraId="731894C9" w14:textId="77777777" w:rsidR="00512F36" w:rsidRDefault="00512F36" w:rsidP="00512F36">
      <w:pPr>
        <w:autoSpaceDE w:val="0"/>
        <w:autoSpaceDN w:val="0"/>
        <w:adjustRightInd w:val="0"/>
        <w:spacing w:after="0" w:line="280" w:lineRule="exact"/>
        <w:jc w:val="both"/>
        <w:rPr>
          <w:rFonts w:ascii="Arial" w:hAnsi="Arial" w:cs="Arial"/>
          <w:bCs/>
          <w:color w:val="000000"/>
        </w:rPr>
      </w:pPr>
    </w:p>
    <w:p w14:paraId="5000D26B" w14:textId="2401B950" w:rsidR="00512F36" w:rsidRPr="00512F36" w:rsidRDefault="00512F36" w:rsidP="00512F36">
      <w:pPr>
        <w:autoSpaceDE w:val="0"/>
        <w:autoSpaceDN w:val="0"/>
        <w:adjustRightInd w:val="0"/>
        <w:spacing w:after="0" w:line="280" w:lineRule="exact"/>
        <w:jc w:val="both"/>
        <w:rPr>
          <w:rFonts w:ascii="Arial" w:hAnsi="Arial" w:cs="Arial"/>
          <w:b/>
          <w:color w:val="000000"/>
          <w:u w:val="single"/>
        </w:rPr>
      </w:pPr>
      <w:r w:rsidRPr="00512F36">
        <w:rPr>
          <w:rFonts w:ascii="Arial" w:hAnsi="Arial" w:cs="Arial"/>
          <w:b/>
          <w:color w:val="000000"/>
          <w:u w:val="single"/>
        </w:rPr>
        <w:t>Addendum</w:t>
      </w:r>
    </w:p>
    <w:p w14:paraId="122D6623" w14:textId="383047DA" w:rsidR="007469A3" w:rsidRPr="005121A5" w:rsidRDefault="00752936" w:rsidP="007469A3">
      <w:pPr>
        <w:shd w:val="clear" w:color="auto" w:fill="FFFFFF"/>
        <w:spacing w:after="0" w:line="240" w:lineRule="auto"/>
        <w:rPr>
          <w:rFonts w:ascii="Arial" w:hAnsi="Arial" w:cs="Arial"/>
          <w:color w:val="0B0C0C"/>
          <w:lang w:eastAsia="en-US"/>
        </w:rPr>
      </w:pPr>
      <w:r w:rsidRPr="005121A5">
        <w:rPr>
          <w:rFonts w:ascii="Arial" w:hAnsi="Arial" w:cs="Arial"/>
          <w:color w:val="0B0C0C"/>
          <w:lang w:eastAsia="en-US"/>
        </w:rPr>
        <w:t>The definition of an authorised person in relation to an activity – which is a reserved legal activity</w:t>
      </w:r>
      <w:r w:rsidR="00BB1D54" w:rsidRPr="005121A5">
        <w:rPr>
          <w:rFonts w:ascii="Arial" w:hAnsi="Arial" w:cs="Arial"/>
          <w:color w:val="0B0C0C"/>
          <w:lang w:eastAsia="en-US"/>
        </w:rPr>
        <w:t xml:space="preserve"> – is non-exhaustive and is likely to cover other roles such as costs lawyers.</w:t>
      </w:r>
    </w:p>
    <w:p w14:paraId="73BFDAE2" w14:textId="77777777" w:rsidR="00614C0C" w:rsidRDefault="00614C0C" w:rsidP="007469A3">
      <w:pPr>
        <w:shd w:val="clear" w:color="auto" w:fill="FFFFFF"/>
        <w:spacing w:after="0" w:line="240" w:lineRule="auto"/>
        <w:rPr>
          <w:rFonts w:ascii="Arial" w:hAnsi="Arial" w:cs="Arial"/>
          <w:color w:val="0B0C0C"/>
          <w:sz w:val="24"/>
          <w:szCs w:val="24"/>
          <w:lang w:eastAsia="en-US"/>
        </w:rPr>
      </w:pPr>
    </w:p>
    <w:p w14:paraId="1AE99A9F" w14:textId="7075382E" w:rsidR="00614C0C" w:rsidRPr="00235324" w:rsidRDefault="00614C0C" w:rsidP="007469A3">
      <w:pPr>
        <w:shd w:val="clear" w:color="auto" w:fill="FFFFFF"/>
        <w:spacing w:after="0" w:line="240" w:lineRule="auto"/>
        <w:rPr>
          <w:rFonts w:ascii="Arial" w:hAnsi="Arial" w:cs="Arial"/>
          <w:b/>
          <w:bCs/>
          <w:color w:val="0B0C0C"/>
          <w:sz w:val="24"/>
          <w:szCs w:val="24"/>
          <w:u w:val="single"/>
          <w:lang w:eastAsia="en-US"/>
        </w:rPr>
      </w:pPr>
      <w:r w:rsidRPr="00235324">
        <w:rPr>
          <w:rFonts w:ascii="Arial" w:hAnsi="Arial" w:cs="Arial"/>
          <w:b/>
          <w:bCs/>
          <w:color w:val="0B0C0C"/>
          <w:sz w:val="24"/>
          <w:szCs w:val="24"/>
          <w:u w:val="single"/>
          <w:lang w:eastAsia="en-US"/>
        </w:rPr>
        <w:t>Non</w:t>
      </w:r>
      <w:r w:rsidR="00235324" w:rsidRPr="00235324">
        <w:rPr>
          <w:rFonts w:ascii="Arial" w:hAnsi="Arial" w:cs="Arial"/>
          <w:b/>
          <w:bCs/>
          <w:color w:val="0B0C0C"/>
          <w:sz w:val="24"/>
          <w:szCs w:val="24"/>
          <w:u w:val="single"/>
          <w:lang w:eastAsia="en-US"/>
        </w:rPr>
        <w:t>-Lay Member Vacancy</w:t>
      </w:r>
    </w:p>
    <w:p w14:paraId="2CE02763" w14:textId="5B282578" w:rsidR="007469A3" w:rsidRPr="007469A3" w:rsidRDefault="007469A3" w:rsidP="007469A3">
      <w:pPr>
        <w:shd w:val="clear" w:color="auto" w:fill="FFFFFF"/>
        <w:spacing w:after="0" w:line="240" w:lineRule="auto"/>
        <w:rPr>
          <w:rFonts w:ascii="Arial" w:hAnsi="Arial" w:cs="Arial"/>
          <w:color w:val="0B0C0C"/>
          <w:sz w:val="24"/>
          <w:szCs w:val="24"/>
          <w:lang w:eastAsia="en-US"/>
        </w:rPr>
      </w:pPr>
    </w:p>
    <w:p w14:paraId="011B3F94" w14:textId="77777777" w:rsidR="000412DE" w:rsidRDefault="000412DE" w:rsidP="000412DE">
      <w:pPr>
        <w:spacing w:line="23" w:lineRule="atLeast"/>
        <w:jc w:val="both"/>
        <w:rPr>
          <w:rFonts w:ascii="Arial" w:hAnsi="Arial" w:cs="Arial"/>
          <w:b/>
          <w:bCs/>
          <w:highlight w:val="yellow"/>
          <w:lang w:eastAsia="en-US"/>
        </w:rPr>
      </w:pPr>
      <w:r>
        <w:rPr>
          <w:rFonts w:ascii="Arial" w:hAnsi="Arial" w:cs="Arial"/>
          <w:b/>
          <w:bCs/>
        </w:rPr>
        <w:t>Essential criteria</w:t>
      </w:r>
    </w:p>
    <w:p w14:paraId="0D62B8DB" w14:textId="77777777" w:rsidR="000412DE" w:rsidRDefault="000412DE" w:rsidP="000412DE">
      <w:pPr>
        <w:numPr>
          <w:ilvl w:val="0"/>
          <w:numId w:val="26"/>
        </w:numPr>
        <w:autoSpaceDE w:val="0"/>
        <w:autoSpaceDN w:val="0"/>
        <w:spacing w:after="31" w:line="240" w:lineRule="auto"/>
        <w:jc w:val="both"/>
        <w:rPr>
          <w:rFonts w:ascii="Arial" w:hAnsi="Arial" w:cs="Arial"/>
        </w:rPr>
      </w:pPr>
      <w:r>
        <w:rPr>
          <w:rFonts w:ascii="Arial" w:hAnsi="Arial" w:cs="Arial"/>
        </w:rPr>
        <w:t xml:space="preserve">Experience as a legally-qualified practitioner providing consumer-focussed legal services; </w:t>
      </w:r>
    </w:p>
    <w:p w14:paraId="1F5A63DB" w14:textId="77777777" w:rsidR="000412DE" w:rsidRDefault="000412DE" w:rsidP="000412DE">
      <w:pPr>
        <w:numPr>
          <w:ilvl w:val="0"/>
          <w:numId w:val="26"/>
        </w:numPr>
        <w:autoSpaceDE w:val="0"/>
        <w:autoSpaceDN w:val="0"/>
        <w:spacing w:after="0" w:line="240" w:lineRule="auto"/>
        <w:jc w:val="both"/>
        <w:rPr>
          <w:rFonts w:ascii="Arial" w:hAnsi="Arial" w:cs="Arial"/>
        </w:rPr>
      </w:pPr>
      <w:r>
        <w:rPr>
          <w:rFonts w:ascii="Arial" w:hAnsi="Arial" w:cs="Arial"/>
        </w:rPr>
        <w:t>A clear understanding and appreciation of diversity and equality in all its forms;</w:t>
      </w:r>
    </w:p>
    <w:p w14:paraId="69B593AC" w14:textId="20FEB959" w:rsidR="000412DE" w:rsidRDefault="000412DE" w:rsidP="000412DE">
      <w:pPr>
        <w:numPr>
          <w:ilvl w:val="0"/>
          <w:numId w:val="26"/>
        </w:numPr>
        <w:autoSpaceDE w:val="0"/>
        <w:autoSpaceDN w:val="0"/>
        <w:spacing w:after="0" w:line="240" w:lineRule="auto"/>
        <w:rPr>
          <w:rFonts w:ascii="Arial" w:hAnsi="Arial" w:cs="Arial"/>
        </w:rPr>
      </w:pPr>
      <w:r w:rsidRPr="00463AA3">
        <w:rPr>
          <w:rFonts w:ascii="Arial" w:hAnsi="Arial" w:cs="Arial"/>
        </w:rPr>
        <w:t>A strong grasp of particular issues facing vulnerable consumers of legal services</w:t>
      </w:r>
      <w:r w:rsidR="001F0854">
        <w:rPr>
          <w:rFonts w:ascii="Arial" w:hAnsi="Arial" w:cs="Arial"/>
        </w:rPr>
        <w:t>;</w:t>
      </w:r>
      <w:r w:rsidRPr="00463AA3">
        <w:rPr>
          <w:rFonts w:ascii="Arial" w:hAnsi="Arial" w:cs="Arial"/>
        </w:rPr>
        <w:t xml:space="preserve"> </w:t>
      </w:r>
    </w:p>
    <w:p w14:paraId="75EF1E23" w14:textId="77777777" w:rsidR="000412DE" w:rsidRDefault="000412DE" w:rsidP="000412DE">
      <w:pPr>
        <w:numPr>
          <w:ilvl w:val="0"/>
          <w:numId w:val="26"/>
        </w:numPr>
        <w:autoSpaceDE w:val="0"/>
        <w:autoSpaceDN w:val="0"/>
        <w:spacing w:after="31" w:line="240" w:lineRule="auto"/>
        <w:jc w:val="both"/>
        <w:rPr>
          <w:rFonts w:ascii="Arial" w:hAnsi="Arial" w:cs="Arial"/>
        </w:rPr>
      </w:pPr>
      <w:r>
        <w:rPr>
          <w:rFonts w:ascii="Arial" w:hAnsi="Arial" w:cs="Arial"/>
        </w:rPr>
        <w:t xml:space="preserve">Strong intellect and sound judgement as well as the highest levels of probity, integrity and other qualities that inspire confidence, trust and respect; and </w:t>
      </w:r>
    </w:p>
    <w:p w14:paraId="71641568" w14:textId="77777777" w:rsidR="000412DE" w:rsidRDefault="000412DE" w:rsidP="000412DE">
      <w:pPr>
        <w:numPr>
          <w:ilvl w:val="0"/>
          <w:numId w:val="26"/>
        </w:numPr>
        <w:autoSpaceDE w:val="0"/>
        <w:autoSpaceDN w:val="0"/>
        <w:spacing w:after="31" w:line="240" w:lineRule="auto"/>
        <w:jc w:val="both"/>
        <w:rPr>
          <w:rFonts w:ascii="Arial" w:hAnsi="Arial" w:cs="Arial"/>
        </w:rPr>
      </w:pPr>
      <w:r>
        <w:rPr>
          <w:rFonts w:ascii="Arial" w:hAnsi="Arial" w:cs="Arial"/>
        </w:rPr>
        <w:t>Understanding of the purpose of the LSB and its challenges, exceptional communication and relationship building skills, a high level of personal impact with the ability to provide constructive challenge and support to the Board and evidence in effectively dealing with stakeholders.</w:t>
      </w:r>
    </w:p>
    <w:p w14:paraId="279617D1" w14:textId="2E325472" w:rsidR="000412DE" w:rsidRDefault="000412DE" w:rsidP="000412DE">
      <w:pPr>
        <w:numPr>
          <w:ilvl w:val="0"/>
          <w:numId w:val="26"/>
        </w:numPr>
        <w:autoSpaceDE w:val="0"/>
        <w:autoSpaceDN w:val="0"/>
        <w:spacing w:after="0" w:line="240" w:lineRule="auto"/>
        <w:rPr>
          <w:rFonts w:ascii="Arial" w:hAnsi="Arial" w:cs="Arial"/>
        </w:rPr>
      </w:pPr>
      <w:r>
        <w:rPr>
          <w:rFonts w:ascii="Arial" w:hAnsi="Arial" w:cs="Arial"/>
        </w:rPr>
        <w:t xml:space="preserve">A good understanding of the role of a Board Member in a public sector organisation operating in a statutory framework. </w:t>
      </w:r>
    </w:p>
    <w:p w14:paraId="0E5978F3" w14:textId="77777777" w:rsidR="007469A3" w:rsidRPr="007469A3" w:rsidRDefault="007469A3" w:rsidP="007469A3">
      <w:pPr>
        <w:shd w:val="clear" w:color="auto" w:fill="FFFFFF"/>
        <w:spacing w:after="75" w:line="240" w:lineRule="auto"/>
        <w:rPr>
          <w:rFonts w:ascii="Arial" w:hAnsi="Arial" w:cs="Arial"/>
          <w:color w:val="0B0C0C"/>
          <w:sz w:val="24"/>
          <w:szCs w:val="24"/>
        </w:rPr>
      </w:pPr>
    </w:p>
    <w:p w14:paraId="34F8DBAB" w14:textId="77777777" w:rsidR="007469A3" w:rsidRPr="007469A3" w:rsidRDefault="007469A3" w:rsidP="007469A3">
      <w:pPr>
        <w:shd w:val="clear" w:color="auto" w:fill="FFFFFF"/>
        <w:spacing w:after="75" w:line="240" w:lineRule="auto"/>
        <w:rPr>
          <w:rFonts w:ascii="Arial" w:hAnsi="Arial" w:cs="Arial"/>
          <w:color w:val="0B0C0C"/>
          <w:sz w:val="24"/>
          <w:szCs w:val="24"/>
        </w:rPr>
      </w:pPr>
    </w:p>
    <w:p w14:paraId="4A0FFFD2" w14:textId="77777777" w:rsidR="007469A3" w:rsidRPr="007469A3" w:rsidRDefault="007469A3" w:rsidP="007469A3">
      <w:pPr>
        <w:shd w:val="clear" w:color="auto" w:fill="FFFFFF" w:themeFill="background1"/>
        <w:spacing w:after="0" w:line="240" w:lineRule="auto"/>
        <w:rPr>
          <w:rFonts w:ascii="Arial" w:hAnsi="Arial" w:cs="Arial"/>
          <w:color w:val="0B0C0C"/>
          <w:sz w:val="24"/>
          <w:szCs w:val="24"/>
        </w:rPr>
      </w:pPr>
    </w:p>
    <w:p w14:paraId="4304BD5D" w14:textId="0287D642" w:rsidR="007469A3" w:rsidRDefault="007469A3" w:rsidP="00D019CB">
      <w:pPr>
        <w:shd w:val="clear" w:color="auto" w:fill="FFFFFF" w:themeFill="background1"/>
        <w:spacing w:after="0" w:line="240" w:lineRule="auto"/>
        <w:rPr>
          <w:rFonts w:ascii="Arial" w:hAnsi="Arial" w:cs="Arial"/>
          <w:b/>
          <w:bCs/>
          <w:color w:val="0B0C0C"/>
          <w:sz w:val="24"/>
          <w:szCs w:val="24"/>
          <w:bdr w:val="none" w:sz="0" w:space="0" w:color="auto" w:frame="1"/>
        </w:rPr>
      </w:pPr>
      <w:r w:rsidRPr="007469A3">
        <w:rPr>
          <w:rFonts w:ascii="Arial" w:hAnsi="Arial" w:cs="Arial"/>
          <w:b/>
          <w:bCs/>
          <w:color w:val="0B0C0C"/>
          <w:sz w:val="24"/>
          <w:szCs w:val="24"/>
          <w:bdr w:val="none" w:sz="0" w:space="0" w:color="auto" w:frame="1"/>
        </w:rPr>
        <w:lastRenderedPageBreak/>
        <w:t>Desirable criteria</w:t>
      </w:r>
    </w:p>
    <w:p w14:paraId="3C3F965E" w14:textId="77777777" w:rsidR="00D019CB" w:rsidRPr="00D019CB" w:rsidRDefault="00D019CB" w:rsidP="00D019CB">
      <w:pPr>
        <w:shd w:val="clear" w:color="auto" w:fill="FFFFFF" w:themeFill="background1"/>
        <w:spacing w:after="0" w:line="240" w:lineRule="auto"/>
        <w:rPr>
          <w:rFonts w:ascii="Arial" w:hAnsi="Arial" w:cs="Arial"/>
          <w:b/>
          <w:bCs/>
          <w:color w:val="0B0C0C"/>
          <w:sz w:val="24"/>
          <w:szCs w:val="24"/>
          <w:bdr w:val="none" w:sz="0" w:space="0" w:color="auto" w:frame="1"/>
        </w:rPr>
      </w:pPr>
    </w:p>
    <w:p w14:paraId="63AB08E5" w14:textId="77777777" w:rsidR="00D019CB" w:rsidRDefault="00D019CB" w:rsidP="00D019CB">
      <w:pPr>
        <w:numPr>
          <w:ilvl w:val="0"/>
          <w:numId w:val="47"/>
        </w:numPr>
        <w:autoSpaceDE w:val="0"/>
        <w:autoSpaceDN w:val="0"/>
        <w:spacing w:after="30" w:line="240" w:lineRule="auto"/>
        <w:jc w:val="both"/>
        <w:rPr>
          <w:rFonts w:ascii="Arial" w:hAnsi="Arial" w:cs="Arial"/>
        </w:rPr>
      </w:pPr>
      <w:r>
        <w:rPr>
          <w:rFonts w:ascii="Arial" w:hAnsi="Arial" w:cs="Arial"/>
        </w:rPr>
        <w:t>Track record of driving change and delivering improvement;</w:t>
      </w:r>
    </w:p>
    <w:p w14:paraId="33812A69" w14:textId="77777777" w:rsidR="00D019CB" w:rsidRDefault="00D019CB" w:rsidP="00D019CB">
      <w:pPr>
        <w:numPr>
          <w:ilvl w:val="0"/>
          <w:numId w:val="47"/>
        </w:numPr>
        <w:autoSpaceDE w:val="0"/>
        <w:autoSpaceDN w:val="0"/>
        <w:spacing w:after="0" w:line="240" w:lineRule="auto"/>
        <w:jc w:val="both"/>
        <w:rPr>
          <w:rFonts w:ascii="Arial" w:hAnsi="Arial" w:cs="Arial"/>
        </w:rPr>
      </w:pPr>
      <w:r>
        <w:rPr>
          <w:rFonts w:ascii="Arial" w:hAnsi="Arial" w:cs="Arial"/>
        </w:rPr>
        <w:t>Evidence of a commitment to the continuous improvement of professional standards in the provision of legal services.</w:t>
      </w:r>
    </w:p>
    <w:p w14:paraId="4C48DBB8" w14:textId="77777777" w:rsidR="007469A3" w:rsidRPr="007469A3" w:rsidRDefault="007469A3" w:rsidP="007469A3">
      <w:pPr>
        <w:shd w:val="clear" w:color="auto" w:fill="FFFFFF"/>
        <w:spacing w:after="75" w:line="240" w:lineRule="auto"/>
        <w:rPr>
          <w:rFonts w:ascii="Arial" w:hAnsi="Arial" w:cs="Arial"/>
          <w:color w:val="0B0C0C"/>
          <w:sz w:val="24"/>
          <w:szCs w:val="24"/>
        </w:rPr>
      </w:pPr>
    </w:p>
    <w:p w14:paraId="2A0F4685" w14:textId="77777777" w:rsidR="0061058E" w:rsidRPr="006F138C" w:rsidRDefault="0061058E" w:rsidP="0061058E">
      <w:pPr>
        <w:autoSpaceDE w:val="0"/>
        <w:autoSpaceDN w:val="0"/>
        <w:adjustRightInd w:val="0"/>
        <w:spacing w:after="0" w:line="280" w:lineRule="exact"/>
        <w:jc w:val="both"/>
        <w:rPr>
          <w:rFonts w:ascii="Arial" w:hAnsi="Arial" w:cs="Arial"/>
          <w:color w:val="000000"/>
        </w:rPr>
      </w:pPr>
    </w:p>
    <w:p w14:paraId="1A630C49" w14:textId="06688058" w:rsidR="00161415" w:rsidRDefault="007A1697" w:rsidP="005918A3">
      <w:pPr>
        <w:pStyle w:val="xxmsonormal"/>
        <w:autoSpaceDE w:val="0"/>
        <w:autoSpaceDN w:val="0"/>
        <w:spacing w:before="0" w:beforeAutospacing="0" w:after="0" w:afterAutospacing="0"/>
        <w:jc w:val="both"/>
        <w:rPr>
          <w:rFonts w:ascii="Arial" w:hAnsi="Arial" w:cs="Arial"/>
          <w:b/>
          <w:color w:val="993366"/>
          <w:sz w:val="28"/>
          <w:szCs w:val="28"/>
        </w:rPr>
      </w:pPr>
      <w:r>
        <w:t> </w:t>
      </w:r>
      <w:r w:rsidR="00191571" w:rsidRPr="00C145E8">
        <w:rPr>
          <w:rFonts w:ascii="Arial" w:hAnsi="Arial" w:cs="Arial"/>
          <w:b/>
          <w:color w:val="993366"/>
          <w:sz w:val="28"/>
          <w:szCs w:val="28"/>
        </w:rPr>
        <w:t xml:space="preserve">4. </w:t>
      </w:r>
      <w:bookmarkStart w:id="8" w:name="THIRD"/>
      <w:bookmarkStart w:id="9" w:name="Four"/>
      <w:r w:rsidR="00191571" w:rsidRPr="00C145E8">
        <w:rPr>
          <w:rFonts w:ascii="Arial" w:hAnsi="Arial" w:cs="Arial"/>
          <w:b/>
          <w:color w:val="993366"/>
          <w:sz w:val="28"/>
          <w:szCs w:val="28"/>
        </w:rPr>
        <w:t xml:space="preserve">Other important </w:t>
      </w:r>
      <w:r w:rsidR="001557F4" w:rsidRPr="00C145E8">
        <w:rPr>
          <w:rFonts w:ascii="Arial" w:hAnsi="Arial" w:cs="Arial"/>
          <w:b/>
          <w:color w:val="993366"/>
          <w:sz w:val="28"/>
          <w:szCs w:val="28"/>
        </w:rPr>
        <w:t xml:space="preserve">appointment </w:t>
      </w:r>
      <w:r w:rsidR="00191571" w:rsidRPr="00C145E8">
        <w:rPr>
          <w:rFonts w:ascii="Arial" w:hAnsi="Arial" w:cs="Arial"/>
          <w:b/>
          <w:color w:val="993366"/>
          <w:sz w:val="28"/>
          <w:szCs w:val="28"/>
        </w:rPr>
        <w:t>information</w:t>
      </w:r>
      <w:bookmarkEnd w:id="8"/>
      <w:bookmarkEnd w:id="9"/>
    </w:p>
    <w:p w14:paraId="6A36F4EE" w14:textId="77777777" w:rsidR="00A54221" w:rsidRDefault="00A54221" w:rsidP="00A54221">
      <w:pPr>
        <w:pStyle w:val="xxmsonormal"/>
        <w:jc w:val="both"/>
        <w:rPr>
          <w:rFonts w:ascii="Arial" w:hAnsi="Arial" w:cs="Arial"/>
          <w:b/>
          <w:bCs/>
        </w:rPr>
      </w:pPr>
      <w:r w:rsidRPr="00A74CA0">
        <w:rPr>
          <w:rFonts w:ascii="Arial" w:hAnsi="Arial" w:cs="Arial"/>
          <w:b/>
          <w:bCs/>
        </w:rPr>
        <w:t>There must be no employment restrictions, or limit on your permitted stay in the UK.</w:t>
      </w:r>
    </w:p>
    <w:p w14:paraId="0946AA2D" w14:textId="449231BC" w:rsidR="007919A8" w:rsidRPr="00A63128" w:rsidRDefault="00AD2D0A" w:rsidP="3A585A0D">
      <w:pPr>
        <w:spacing w:after="0" w:line="240" w:lineRule="auto"/>
        <w:jc w:val="both"/>
        <w:rPr>
          <w:rFonts w:ascii="Arial" w:hAnsi="Arial" w:cs="Arial"/>
          <w:color w:val="000000" w:themeColor="text1"/>
        </w:rPr>
      </w:pPr>
      <w:r w:rsidRPr="3A585A0D">
        <w:rPr>
          <w:rFonts w:ascii="Arial" w:hAnsi="Arial" w:cs="Arial"/>
          <w:b/>
          <w:bCs/>
        </w:rPr>
        <w:t>Tenure</w:t>
      </w:r>
      <w:r w:rsidR="00C611BB" w:rsidRPr="3A585A0D">
        <w:rPr>
          <w:rFonts w:ascii="Arial" w:hAnsi="Arial" w:cs="Arial"/>
        </w:rPr>
        <w:t>:</w:t>
      </w:r>
      <w:r w:rsidR="00350EFC" w:rsidRPr="3A585A0D">
        <w:rPr>
          <w:rFonts w:ascii="Arial" w:hAnsi="Arial" w:cs="Arial"/>
        </w:rPr>
        <w:t xml:space="preserve"> </w:t>
      </w:r>
      <w:r w:rsidR="007919A8" w:rsidRPr="3A585A0D">
        <w:rPr>
          <w:rFonts w:ascii="Arial" w:hAnsi="Arial"/>
        </w:rPr>
        <w:t xml:space="preserve">Public appointments are offered on a fixed term basis. We do this to ensure that the leadership of our public bodies is regularly refreshed and the Legal Services Board can benefit from new perspectives and ideas. </w:t>
      </w:r>
      <w:r w:rsidR="007919A8" w:rsidRPr="3A585A0D">
        <w:rPr>
          <w:rFonts w:ascii="Arial" w:hAnsi="Arial" w:cs="Arial"/>
          <w:color w:val="000000" w:themeColor="text1"/>
        </w:rPr>
        <w:t>The appointment will be made by the Lord Chancellor in consultation with the L</w:t>
      </w:r>
      <w:r w:rsidR="37F3B381" w:rsidRPr="3A585A0D">
        <w:rPr>
          <w:rFonts w:ascii="Arial" w:hAnsi="Arial" w:cs="Arial"/>
          <w:color w:val="000000" w:themeColor="text1"/>
        </w:rPr>
        <w:t xml:space="preserve">ady </w:t>
      </w:r>
      <w:r w:rsidR="007919A8" w:rsidRPr="3A585A0D">
        <w:rPr>
          <w:rFonts w:ascii="Arial" w:hAnsi="Arial" w:cs="Arial"/>
          <w:color w:val="000000" w:themeColor="text1"/>
        </w:rPr>
        <w:t>Chief Justice</w:t>
      </w:r>
      <w:r w:rsidR="535C1718" w:rsidRPr="3A585A0D">
        <w:rPr>
          <w:rFonts w:ascii="Arial" w:hAnsi="Arial" w:cs="Arial"/>
          <w:color w:val="000000" w:themeColor="text1"/>
        </w:rPr>
        <w:t xml:space="preserve"> (LCJ)</w:t>
      </w:r>
      <w:r w:rsidR="007919A8" w:rsidRPr="3A585A0D">
        <w:rPr>
          <w:rFonts w:ascii="Arial" w:hAnsi="Arial" w:cs="Arial"/>
          <w:color w:val="000000" w:themeColor="text1"/>
        </w:rPr>
        <w:t>.</w:t>
      </w:r>
    </w:p>
    <w:p w14:paraId="76FB2BCE" w14:textId="77777777" w:rsidR="007919A8" w:rsidRPr="00973D5F" w:rsidRDefault="007919A8" w:rsidP="007919A8">
      <w:pPr>
        <w:spacing w:after="0" w:line="240" w:lineRule="auto"/>
        <w:jc w:val="both"/>
        <w:rPr>
          <w:rFonts w:ascii="Arial" w:hAnsi="Arial" w:cs="Arial"/>
        </w:rPr>
      </w:pPr>
    </w:p>
    <w:p w14:paraId="1CCC652A" w14:textId="3BD13ECB" w:rsidR="007919A8" w:rsidRPr="00973D5F" w:rsidRDefault="007919A8" w:rsidP="3A585A0D">
      <w:pPr>
        <w:jc w:val="both"/>
        <w:rPr>
          <w:rFonts w:ascii="Arial" w:hAnsi="Arial" w:cs="Arial"/>
          <w:b/>
          <w:bCs/>
        </w:rPr>
      </w:pPr>
      <w:r w:rsidRPr="3A585A0D">
        <w:rPr>
          <w:rFonts w:ascii="Arial" w:hAnsi="Arial"/>
        </w:rPr>
        <w:t xml:space="preserve">The appointment will run for </w:t>
      </w:r>
      <w:r w:rsidR="5ADA74C1" w:rsidRPr="3A585A0D">
        <w:rPr>
          <w:rFonts w:ascii="Arial" w:hAnsi="Arial"/>
        </w:rPr>
        <w:t>four</w:t>
      </w:r>
      <w:r w:rsidRPr="3A585A0D">
        <w:rPr>
          <w:rFonts w:ascii="Arial" w:hAnsi="Arial"/>
        </w:rPr>
        <w:t xml:space="preserve"> years with the possibility of reappointment for a further term subject to satisfactory appraisal and at the discretion of Ministers.  In line with the Governance Code on Public Appointments, there is a strong presumption that no individual should serve more than two terms or serve in any one post for more than ten years. </w:t>
      </w:r>
    </w:p>
    <w:p w14:paraId="6851C250" w14:textId="77777777" w:rsidR="007919A8" w:rsidRPr="00CC7D63" w:rsidRDefault="007919A8" w:rsidP="007919A8">
      <w:pPr>
        <w:jc w:val="both"/>
        <w:rPr>
          <w:rFonts w:ascii="Arial" w:hAnsi="Arial" w:cs="Arial"/>
          <w:b/>
          <w:color w:val="000000"/>
        </w:rPr>
      </w:pPr>
      <w:r w:rsidRPr="00973D5F">
        <w:rPr>
          <w:rFonts w:ascii="Arial" w:hAnsi="Arial" w:cs="Arial"/>
          <w:b/>
        </w:rPr>
        <w:t>Remuneration</w:t>
      </w:r>
      <w:r>
        <w:rPr>
          <w:rFonts w:ascii="Arial" w:hAnsi="Arial" w:cs="Arial"/>
          <w:b/>
          <w:color w:val="993366"/>
        </w:rPr>
        <w:t xml:space="preserve"> </w:t>
      </w:r>
      <w:r w:rsidRPr="00CC7D63">
        <w:rPr>
          <w:rFonts w:ascii="Arial" w:hAnsi="Arial" w:cs="Arial"/>
          <w:b/>
          <w:color w:val="000000"/>
        </w:rPr>
        <w:t>and allowances:</w:t>
      </w:r>
    </w:p>
    <w:p w14:paraId="239870E6" w14:textId="77777777" w:rsidR="007919A8" w:rsidRPr="002A6966" w:rsidRDefault="007919A8" w:rsidP="007919A8">
      <w:pPr>
        <w:pStyle w:val="Default"/>
        <w:numPr>
          <w:ilvl w:val="0"/>
          <w:numId w:val="27"/>
        </w:numPr>
        <w:spacing w:after="118"/>
        <w:jc w:val="both"/>
        <w:rPr>
          <w:color w:val="auto"/>
          <w:sz w:val="22"/>
          <w:szCs w:val="22"/>
        </w:rPr>
      </w:pPr>
      <w:r w:rsidRPr="002A6966">
        <w:rPr>
          <w:sz w:val="22"/>
          <w:szCs w:val="22"/>
        </w:rPr>
        <w:t xml:space="preserve">Members receive a non-pensionable remuneration of £15,000 </w:t>
      </w:r>
      <w:r w:rsidRPr="002A6966">
        <w:rPr>
          <w:color w:val="auto"/>
          <w:sz w:val="22"/>
          <w:szCs w:val="22"/>
        </w:rPr>
        <w:t>p.</w:t>
      </w:r>
      <w:r w:rsidRPr="002A6966">
        <w:rPr>
          <w:sz w:val="22"/>
          <w:szCs w:val="22"/>
        </w:rPr>
        <w:t>a</w:t>
      </w:r>
      <w:r w:rsidRPr="002A6966">
        <w:rPr>
          <w:color w:val="auto"/>
          <w:sz w:val="22"/>
          <w:szCs w:val="22"/>
        </w:rPr>
        <w:t>. for a commitment of at least 30 days a year.</w:t>
      </w:r>
      <w:r w:rsidRPr="002A6966">
        <w:rPr>
          <w:sz w:val="22"/>
          <w:szCs w:val="22"/>
        </w:rPr>
        <w:t xml:space="preserve"> Reimbursable standard travel</w:t>
      </w:r>
      <w:r w:rsidRPr="002A6966">
        <w:rPr>
          <w:color w:val="auto"/>
          <w:sz w:val="22"/>
          <w:szCs w:val="22"/>
        </w:rPr>
        <w:t xml:space="preserve"> and subsistence</w:t>
      </w:r>
      <w:r w:rsidRPr="002A6966">
        <w:rPr>
          <w:sz w:val="22"/>
          <w:szCs w:val="22"/>
        </w:rPr>
        <w:t xml:space="preserve"> expenses will be limited to those actually and necessarily incurred in the course of official business.</w:t>
      </w:r>
      <w:r w:rsidRPr="002A6966">
        <w:rPr>
          <w:color w:val="auto"/>
          <w:sz w:val="22"/>
          <w:szCs w:val="22"/>
        </w:rPr>
        <w:t xml:space="preserve"> </w:t>
      </w:r>
    </w:p>
    <w:p w14:paraId="2A2FE85F" w14:textId="77777777" w:rsidR="007919A8" w:rsidRPr="002A6966" w:rsidRDefault="007919A8" w:rsidP="007919A8">
      <w:pPr>
        <w:pStyle w:val="Default"/>
        <w:numPr>
          <w:ilvl w:val="0"/>
          <w:numId w:val="27"/>
        </w:numPr>
        <w:jc w:val="both"/>
        <w:rPr>
          <w:color w:val="auto"/>
          <w:sz w:val="22"/>
          <w:szCs w:val="22"/>
        </w:rPr>
      </w:pPr>
      <w:r w:rsidRPr="002A6966">
        <w:rPr>
          <w:color w:val="auto"/>
          <w:sz w:val="22"/>
          <w:szCs w:val="22"/>
        </w:rPr>
        <w:t xml:space="preserve">Remuneration will be subject to PAYE tax and National Insurance Contributions. </w:t>
      </w:r>
    </w:p>
    <w:p w14:paraId="0AF23C90" w14:textId="77777777" w:rsidR="007919A8" w:rsidRPr="002A6966" w:rsidRDefault="007919A8" w:rsidP="007919A8">
      <w:pPr>
        <w:pStyle w:val="Default"/>
        <w:ind w:left="720"/>
        <w:jc w:val="both"/>
        <w:rPr>
          <w:color w:val="auto"/>
          <w:sz w:val="22"/>
          <w:szCs w:val="22"/>
        </w:rPr>
      </w:pPr>
    </w:p>
    <w:p w14:paraId="0A0A0EB2" w14:textId="77777777" w:rsidR="007919A8" w:rsidRPr="002A6966" w:rsidRDefault="007919A8" w:rsidP="007919A8">
      <w:pPr>
        <w:numPr>
          <w:ilvl w:val="0"/>
          <w:numId w:val="27"/>
        </w:numPr>
        <w:spacing w:after="0"/>
        <w:jc w:val="both"/>
        <w:rPr>
          <w:rFonts w:ascii="Arial" w:hAnsi="Arial" w:cs="Arial"/>
          <w:color w:val="000000"/>
        </w:rPr>
      </w:pPr>
      <w:r w:rsidRPr="002A6966">
        <w:rPr>
          <w:rFonts w:ascii="Arial" w:hAnsi="Arial" w:cs="Arial"/>
          <w:color w:val="000000"/>
        </w:rPr>
        <w:t xml:space="preserve">Reasonable standard travel expenses will be payable. Given that the LSB’s remit covers England and Wales, there is an expectation that the person appointed will be resident in England and Wales. </w:t>
      </w:r>
    </w:p>
    <w:p w14:paraId="3EE286D9" w14:textId="77777777" w:rsidR="007919A8" w:rsidRPr="00A63128" w:rsidRDefault="007919A8" w:rsidP="007919A8">
      <w:pPr>
        <w:jc w:val="both"/>
        <w:rPr>
          <w:rFonts w:ascii="Arial" w:hAnsi="Arial"/>
        </w:rPr>
      </w:pPr>
    </w:p>
    <w:p w14:paraId="4F0E20C2" w14:textId="43DCED02" w:rsidR="007919A8" w:rsidRDefault="007919A8" w:rsidP="007919A8">
      <w:pPr>
        <w:spacing w:after="0" w:line="23" w:lineRule="atLeast"/>
        <w:rPr>
          <w:rFonts w:ascii="Arial" w:hAnsi="Arial" w:cs="Arial"/>
          <w:color w:val="000000"/>
        </w:rPr>
      </w:pPr>
      <w:r w:rsidRPr="007F0573">
        <w:rPr>
          <w:rFonts w:ascii="Arial" w:hAnsi="Arial"/>
          <w:b/>
          <w:color w:val="000000"/>
        </w:rPr>
        <w:t>Time commitment</w:t>
      </w:r>
      <w:r>
        <w:rPr>
          <w:rFonts w:ascii="Arial" w:hAnsi="Arial"/>
          <w:b/>
          <w:color w:val="000000"/>
        </w:rPr>
        <w:t xml:space="preserve">: </w:t>
      </w:r>
      <w:r w:rsidRPr="007F0573">
        <w:rPr>
          <w:rFonts w:ascii="Arial" w:hAnsi="Arial" w:cs="Arial"/>
          <w:color w:val="000000"/>
        </w:rPr>
        <w:t xml:space="preserve">Candidates should satisfy themselves before applying that they would be able to make the necessary time commitment of at least 30 days a year. </w:t>
      </w:r>
      <w:smartTag w:uri="urn:schemas-microsoft-com:office:smarttags" w:element="PersonName">
        <w:r w:rsidRPr="007F0573">
          <w:rPr>
            <w:rFonts w:ascii="Arial" w:hAnsi="Arial" w:cs="Arial"/>
            <w:color w:val="000000"/>
          </w:rPr>
          <w:t>T</w:t>
        </w:r>
      </w:smartTag>
      <w:r w:rsidRPr="007F0573">
        <w:rPr>
          <w:rFonts w:ascii="Arial" w:hAnsi="Arial" w:cs="Arial"/>
          <w:color w:val="000000"/>
        </w:rPr>
        <w:t xml:space="preserve">he time commitment of the posts will be kept under review. </w:t>
      </w:r>
    </w:p>
    <w:p w14:paraId="163C2F09" w14:textId="77777777" w:rsidR="007919A8" w:rsidRPr="007919A8" w:rsidRDefault="007919A8" w:rsidP="007919A8">
      <w:pPr>
        <w:spacing w:after="0" w:line="23" w:lineRule="atLeast"/>
        <w:rPr>
          <w:rFonts w:ascii="Arial" w:hAnsi="Arial" w:cs="Arial"/>
          <w:color w:val="000000"/>
        </w:rPr>
      </w:pPr>
    </w:p>
    <w:p w14:paraId="6C0B8785" w14:textId="77777777" w:rsidR="007919A8" w:rsidRPr="00056BC9" w:rsidRDefault="007919A8" w:rsidP="007919A8">
      <w:pPr>
        <w:jc w:val="both"/>
        <w:rPr>
          <w:rFonts w:ascii="Arial" w:hAnsi="Arial" w:cs="Arial"/>
        </w:rPr>
      </w:pPr>
      <w:r w:rsidRPr="00056BC9">
        <w:rPr>
          <w:rFonts w:ascii="Arial" w:hAnsi="Arial" w:cs="Arial"/>
          <w:b/>
        </w:rPr>
        <w:t xml:space="preserve">Performance Appraisal: </w:t>
      </w:r>
      <w:r>
        <w:rPr>
          <w:rFonts w:ascii="Arial" w:hAnsi="Arial" w:cs="Arial"/>
        </w:rPr>
        <w:t>You will be assessed annually on performance by the Chair of the LSB</w:t>
      </w:r>
      <w:r w:rsidRPr="00220B7A">
        <w:rPr>
          <w:rFonts w:ascii="Arial" w:hAnsi="Arial" w:cs="Arial"/>
        </w:rPr>
        <w:t>.</w:t>
      </w:r>
      <w:r w:rsidRPr="00056BC9">
        <w:rPr>
          <w:rFonts w:ascii="Arial" w:hAnsi="Arial" w:cs="Arial"/>
        </w:rPr>
        <w:t xml:space="preserve">           </w:t>
      </w:r>
    </w:p>
    <w:p w14:paraId="115AD961" w14:textId="77777777" w:rsidR="007919A8" w:rsidRDefault="007919A8" w:rsidP="007919A8">
      <w:pPr>
        <w:jc w:val="both"/>
        <w:rPr>
          <w:rFonts w:ascii="Arial" w:hAnsi="Arial" w:cs="Arial"/>
        </w:rPr>
      </w:pPr>
      <w:r w:rsidRPr="00056BC9">
        <w:rPr>
          <w:rFonts w:ascii="Arial" w:hAnsi="Arial" w:cs="Arial"/>
          <w:b/>
        </w:rPr>
        <w:t>Standards in Public Life</w:t>
      </w:r>
      <w:r>
        <w:rPr>
          <w:rFonts w:ascii="Arial" w:hAnsi="Arial" w:cs="Arial"/>
          <w:b/>
          <w:color w:val="993366"/>
        </w:rPr>
        <w:t xml:space="preserve">: </w:t>
      </w:r>
      <w:r w:rsidRPr="00786C41">
        <w:rPr>
          <w:rFonts w:ascii="Arial" w:hAnsi="Arial" w:cs="Arial"/>
        </w:rPr>
        <w:t xml:space="preserve">Public appointees are required to </w:t>
      </w:r>
      <w:r>
        <w:rPr>
          <w:rFonts w:ascii="Arial" w:hAnsi="Arial" w:cs="Arial"/>
        </w:rPr>
        <w:t xml:space="preserve">uphold the </w:t>
      </w:r>
      <w:r w:rsidRPr="00786C41">
        <w:rPr>
          <w:rFonts w:ascii="Arial" w:hAnsi="Arial" w:cs="Arial"/>
        </w:rPr>
        <w:t>Committee</w:t>
      </w:r>
      <w:r>
        <w:rPr>
          <w:rFonts w:ascii="Arial" w:hAnsi="Arial" w:cs="Arial"/>
        </w:rPr>
        <w:t xml:space="preserve"> on</w:t>
      </w:r>
      <w:r w:rsidRPr="00786C41">
        <w:rPr>
          <w:rFonts w:ascii="Arial" w:hAnsi="Arial" w:cs="Arial"/>
        </w:rPr>
        <w:t xml:space="preserve"> Standards in Public Life’s Seven Principles of Public Life</w:t>
      </w:r>
      <w:r>
        <w:rPr>
          <w:rFonts w:ascii="Arial" w:hAnsi="Arial" w:cs="Arial"/>
        </w:rPr>
        <w:t>.</w:t>
      </w:r>
    </w:p>
    <w:p w14:paraId="2EB7F5B3" w14:textId="31D88E5E" w:rsidR="003C4AAC" w:rsidRDefault="003C4AAC" w:rsidP="00050166">
      <w:pPr>
        <w:spacing w:after="0" w:line="240" w:lineRule="auto"/>
        <w:jc w:val="both"/>
        <w:rPr>
          <w:rFonts w:ascii="Arial" w:hAnsi="Arial" w:cs="Arial"/>
        </w:rPr>
      </w:pPr>
    </w:p>
    <w:p w14:paraId="5BDA71AE" w14:textId="66480FA1" w:rsidR="00226B51" w:rsidRDefault="00226B51" w:rsidP="00050166">
      <w:pPr>
        <w:spacing w:after="0" w:line="240" w:lineRule="auto"/>
        <w:jc w:val="both"/>
        <w:rPr>
          <w:rFonts w:ascii="Arial" w:hAnsi="Arial" w:cs="Arial"/>
        </w:rPr>
      </w:pPr>
    </w:p>
    <w:p w14:paraId="758C7125" w14:textId="27DD9A98" w:rsidR="00226B51" w:rsidRDefault="00226B51" w:rsidP="00050166">
      <w:pPr>
        <w:spacing w:after="0" w:line="240" w:lineRule="auto"/>
        <w:jc w:val="both"/>
        <w:rPr>
          <w:rFonts w:ascii="Arial" w:hAnsi="Arial" w:cs="Arial"/>
        </w:rPr>
      </w:pPr>
    </w:p>
    <w:p w14:paraId="7B808053" w14:textId="0BC7D875" w:rsidR="00226B51" w:rsidRDefault="00226B51" w:rsidP="00050166">
      <w:pPr>
        <w:spacing w:after="0" w:line="240" w:lineRule="auto"/>
        <w:jc w:val="both"/>
        <w:rPr>
          <w:rFonts w:ascii="Arial" w:hAnsi="Arial" w:cs="Arial"/>
        </w:rPr>
      </w:pPr>
    </w:p>
    <w:p w14:paraId="0CC7ADFD" w14:textId="636A8033" w:rsidR="00226B51" w:rsidRDefault="00226B51" w:rsidP="00050166">
      <w:pPr>
        <w:spacing w:after="0" w:line="240" w:lineRule="auto"/>
        <w:jc w:val="both"/>
        <w:rPr>
          <w:rFonts w:ascii="Arial" w:hAnsi="Arial" w:cs="Arial"/>
        </w:rPr>
      </w:pPr>
    </w:p>
    <w:p w14:paraId="07C514B3" w14:textId="2EB7C748" w:rsidR="00226B51" w:rsidRDefault="00226B51" w:rsidP="00050166">
      <w:pPr>
        <w:spacing w:after="0" w:line="240" w:lineRule="auto"/>
        <w:jc w:val="both"/>
        <w:rPr>
          <w:rFonts w:ascii="Arial" w:hAnsi="Arial" w:cs="Arial"/>
        </w:rPr>
      </w:pPr>
    </w:p>
    <w:p w14:paraId="5B64EE18" w14:textId="4A0EFFDC" w:rsidR="00226B51" w:rsidRDefault="00226B51" w:rsidP="00050166">
      <w:pPr>
        <w:spacing w:after="0" w:line="240" w:lineRule="auto"/>
        <w:jc w:val="both"/>
        <w:rPr>
          <w:rFonts w:ascii="Arial" w:hAnsi="Arial" w:cs="Arial"/>
        </w:rPr>
      </w:pPr>
    </w:p>
    <w:p w14:paraId="3C7A7F67" w14:textId="77777777" w:rsidR="00226B51" w:rsidRDefault="00226B51" w:rsidP="00050166">
      <w:pPr>
        <w:spacing w:after="0" w:line="240" w:lineRule="auto"/>
        <w:jc w:val="both"/>
        <w:rPr>
          <w:rFonts w:ascii="Arial" w:hAnsi="Arial" w:cs="Arial"/>
        </w:rPr>
      </w:pPr>
    </w:p>
    <w:p w14:paraId="496B481D" w14:textId="77777777" w:rsidR="00D86BE8" w:rsidRPr="00D86BE8" w:rsidRDefault="00D86BE8" w:rsidP="00D86BE8">
      <w:pPr>
        <w:spacing w:after="0"/>
        <w:jc w:val="both"/>
        <w:rPr>
          <w:rFonts w:ascii="Arial" w:hAnsi="Arial" w:cs="Arial"/>
          <w:b/>
        </w:rPr>
      </w:pPr>
    </w:p>
    <w:p w14:paraId="33BA58E0" w14:textId="77777777" w:rsidR="00207011" w:rsidRDefault="000056B9" w:rsidP="00A03D5E">
      <w:pPr>
        <w:jc w:val="both"/>
        <w:rPr>
          <w:rFonts w:ascii="Arial" w:hAnsi="Arial" w:cs="Arial"/>
          <w:b/>
          <w:color w:val="993366"/>
          <w:sz w:val="28"/>
          <w:szCs w:val="28"/>
        </w:rPr>
      </w:pPr>
      <w:r>
        <w:rPr>
          <w:rFonts w:ascii="Arial" w:hAnsi="Arial" w:cs="Arial"/>
          <w:b/>
          <w:color w:val="993366"/>
          <w:sz w:val="28"/>
          <w:szCs w:val="28"/>
        </w:rPr>
        <w:lastRenderedPageBreak/>
        <w:t xml:space="preserve">5. </w:t>
      </w:r>
      <w:bookmarkStart w:id="10" w:name="Five"/>
      <w:r w:rsidRPr="00C145E8">
        <w:rPr>
          <w:rFonts w:ascii="Arial" w:hAnsi="Arial" w:cs="Arial"/>
          <w:b/>
          <w:color w:val="993366"/>
          <w:sz w:val="28"/>
          <w:szCs w:val="28"/>
        </w:rPr>
        <w:t>Advisory Assessment Panel membership</w:t>
      </w:r>
      <w:bookmarkEnd w:id="10"/>
    </w:p>
    <w:p w14:paraId="0EF06923" w14:textId="77777777" w:rsidR="000056B9" w:rsidRDefault="000056B9" w:rsidP="00A03D5E">
      <w:pPr>
        <w:jc w:val="both"/>
        <w:rPr>
          <w:rFonts w:ascii="Arial" w:hAnsi="Arial" w:cs="Arial"/>
          <w:b/>
        </w:rPr>
      </w:pPr>
      <w:r w:rsidRPr="00FB2004">
        <w:rPr>
          <w:rFonts w:ascii="Arial" w:hAnsi="Arial" w:cs="Arial"/>
          <w:b/>
        </w:rPr>
        <w:t>The Panel will be:</w:t>
      </w:r>
    </w:p>
    <w:p w14:paraId="2A95BB6C" w14:textId="50C53F5D" w:rsidR="00CB5797" w:rsidRDefault="00A67F03" w:rsidP="00E16D1D">
      <w:pPr>
        <w:pStyle w:val="ListParagraph"/>
        <w:numPr>
          <w:ilvl w:val="0"/>
          <w:numId w:val="39"/>
        </w:numPr>
        <w:rPr>
          <w:rFonts w:ascii="Arial" w:hAnsi="Arial" w:cs="Arial"/>
        </w:rPr>
      </w:pPr>
      <w:r>
        <w:rPr>
          <w:rFonts w:ascii="Arial" w:hAnsi="Arial" w:cs="Arial"/>
        </w:rPr>
        <w:t>John Heavens</w:t>
      </w:r>
      <w:r w:rsidR="00207011" w:rsidRPr="001B5172">
        <w:rPr>
          <w:rFonts w:ascii="Arial" w:hAnsi="Arial" w:cs="Arial"/>
        </w:rPr>
        <w:t xml:space="preserve"> (Panel Chair)</w:t>
      </w:r>
      <w:r w:rsidR="00CB5797" w:rsidRPr="001B5172">
        <w:rPr>
          <w:rFonts w:ascii="Arial" w:hAnsi="Arial" w:cs="Arial"/>
        </w:rPr>
        <w:t xml:space="preserve">, </w:t>
      </w:r>
      <w:r>
        <w:rPr>
          <w:rFonts w:ascii="Arial" w:hAnsi="Arial" w:cs="Arial"/>
        </w:rPr>
        <w:t>Deputy Director, Legal Services, Judicial and Legal Services Policy Directorate</w:t>
      </w:r>
    </w:p>
    <w:p w14:paraId="3A1CB6D1" w14:textId="77777777" w:rsidR="005121A5" w:rsidRDefault="005121A5" w:rsidP="005121A5">
      <w:pPr>
        <w:pStyle w:val="ListParagraph"/>
        <w:rPr>
          <w:rFonts w:ascii="Arial" w:hAnsi="Arial" w:cs="Arial"/>
        </w:rPr>
      </w:pPr>
    </w:p>
    <w:p w14:paraId="784CB58B" w14:textId="494B84D7" w:rsidR="003E65EB" w:rsidRPr="00E16D1D" w:rsidRDefault="003E65EB" w:rsidP="00E16D1D">
      <w:pPr>
        <w:pStyle w:val="ListParagraph"/>
        <w:numPr>
          <w:ilvl w:val="0"/>
          <w:numId w:val="39"/>
        </w:numPr>
        <w:rPr>
          <w:rFonts w:ascii="Arial" w:hAnsi="Arial" w:cs="Arial"/>
        </w:rPr>
      </w:pPr>
      <w:r>
        <w:rPr>
          <w:rFonts w:ascii="Arial" w:hAnsi="Arial" w:cs="Arial"/>
        </w:rPr>
        <w:t>Alan Kershaw, Chair, Legal Services Board</w:t>
      </w:r>
    </w:p>
    <w:p w14:paraId="443B3C61" w14:textId="77777777" w:rsidR="001B5172" w:rsidRPr="001B5172" w:rsidRDefault="001B5172" w:rsidP="001B5172">
      <w:pPr>
        <w:pStyle w:val="ListParagraph"/>
        <w:rPr>
          <w:rFonts w:ascii="Arial" w:hAnsi="Arial" w:cs="Arial"/>
        </w:rPr>
      </w:pPr>
    </w:p>
    <w:p w14:paraId="4D43E3B1" w14:textId="273F2B2F" w:rsidR="00CB5797" w:rsidRDefault="00C264B2" w:rsidP="001B5172">
      <w:pPr>
        <w:pStyle w:val="ListParagraph"/>
        <w:numPr>
          <w:ilvl w:val="0"/>
          <w:numId w:val="39"/>
        </w:numPr>
        <w:rPr>
          <w:rFonts w:ascii="Arial" w:hAnsi="Arial" w:cs="Arial"/>
        </w:rPr>
      </w:pPr>
      <w:r>
        <w:rPr>
          <w:rFonts w:ascii="Arial" w:hAnsi="Arial" w:cs="Arial"/>
        </w:rPr>
        <w:t>Mrs Justice Yip</w:t>
      </w:r>
      <w:r w:rsidR="007919A8">
        <w:rPr>
          <w:rFonts w:ascii="Arial" w:hAnsi="Arial" w:cs="Arial"/>
        </w:rPr>
        <w:t xml:space="preserve"> – Judicial Representative</w:t>
      </w:r>
    </w:p>
    <w:p w14:paraId="09CB3453" w14:textId="77777777" w:rsidR="001B5172" w:rsidRPr="001B5172" w:rsidRDefault="001B5172" w:rsidP="001B5172">
      <w:pPr>
        <w:pStyle w:val="ListParagraph"/>
        <w:rPr>
          <w:rFonts w:ascii="Arial" w:hAnsi="Arial" w:cs="Arial"/>
        </w:rPr>
      </w:pPr>
    </w:p>
    <w:p w14:paraId="4082E5C0" w14:textId="452629BC" w:rsidR="00BD1ACB" w:rsidRPr="001B5172" w:rsidRDefault="00E16D1D" w:rsidP="001B5172">
      <w:pPr>
        <w:pStyle w:val="ListParagraph"/>
        <w:numPr>
          <w:ilvl w:val="0"/>
          <w:numId w:val="39"/>
        </w:numPr>
        <w:rPr>
          <w:rFonts w:ascii="Arial" w:hAnsi="Arial" w:cs="Arial"/>
        </w:rPr>
      </w:pPr>
      <w:r>
        <w:rPr>
          <w:rFonts w:ascii="Arial" w:hAnsi="Arial" w:cs="Arial"/>
        </w:rPr>
        <w:t xml:space="preserve">Joanne Vance </w:t>
      </w:r>
      <w:r w:rsidR="00A75E75" w:rsidRPr="001B5172">
        <w:rPr>
          <w:rFonts w:ascii="Arial" w:hAnsi="Arial" w:cs="Arial"/>
        </w:rPr>
        <w:t xml:space="preserve">- </w:t>
      </w:r>
      <w:r w:rsidR="00CB5797" w:rsidRPr="001B5172">
        <w:rPr>
          <w:rFonts w:ascii="Arial" w:hAnsi="Arial" w:cs="Arial"/>
        </w:rPr>
        <w:t>Independent Panel Member</w:t>
      </w:r>
      <w:r w:rsidR="00D83039">
        <w:rPr>
          <w:rFonts w:ascii="Arial" w:hAnsi="Arial" w:cs="Arial"/>
        </w:rPr>
        <w:t>.</w:t>
      </w:r>
    </w:p>
    <w:p w14:paraId="30D35E36" w14:textId="77777777" w:rsidR="001B5172" w:rsidRDefault="001B5172" w:rsidP="00976A95">
      <w:pPr>
        <w:spacing w:after="0"/>
        <w:jc w:val="both"/>
        <w:rPr>
          <w:rFonts w:ascii="Arial" w:hAnsi="Arial" w:cs="Arial"/>
        </w:rPr>
      </w:pPr>
    </w:p>
    <w:p w14:paraId="78B4D887" w14:textId="77DE93A7" w:rsidR="000056B9" w:rsidRPr="000555E5" w:rsidRDefault="000056B9" w:rsidP="00976A95">
      <w:pPr>
        <w:spacing w:after="0"/>
        <w:jc w:val="both"/>
        <w:rPr>
          <w:rFonts w:ascii="Arial" w:hAnsi="Arial" w:cs="Arial"/>
          <w:b/>
        </w:rPr>
      </w:pPr>
      <w:r w:rsidRPr="00FB2004">
        <w:rPr>
          <w:rFonts w:ascii="Arial" w:hAnsi="Arial" w:cs="Arial"/>
        </w:rPr>
        <w:t xml:space="preserve">The Advisory Assessment Panel </w:t>
      </w:r>
      <w:r w:rsidR="002569EF">
        <w:rPr>
          <w:rFonts w:ascii="Arial" w:hAnsi="Arial" w:cs="Arial"/>
        </w:rPr>
        <w:t xml:space="preserve">(AAP) </w:t>
      </w:r>
      <w:r w:rsidRPr="00FB2004">
        <w:rPr>
          <w:rFonts w:ascii="Arial" w:hAnsi="Arial" w:cs="Arial"/>
        </w:rPr>
        <w:t xml:space="preserve">Chair will report to Ministers on the outcome of the interviews.  </w:t>
      </w:r>
    </w:p>
    <w:p w14:paraId="4CE3B4D1" w14:textId="77777777" w:rsidR="00207011" w:rsidRDefault="00207011" w:rsidP="00976A95">
      <w:pPr>
        <w:spacing w:after="0"/>
        <w:jc w:val="both"/>
        <w:rPr>
          <w:rFonts w:ascii="Arial" w:hAnsi="Arial" w:cs="Arial"/>
          <w:b/>
          <w:color w:val="993366"/>
          <w:sz w:val="28"/>
          <w:szCs w:val="28"/>
        </w:rPr>
      </w:pPr>
    </w:p>
    <w:p w14:paraId="569CA6D7" w14:textId="4BD2BD44" w:rsidR="001557F4" w:rsidRDefault="000056B9" w:rsidP="00976A95">
      <w:pPr>
        <w:spacing w:after="0"/>
        <w:jc w:val="both"/>
        <w:rPr>
          <w:rFonts w:ascii="Arial" w:hAnsi="Arial" w:cs="Arial"/>
          <w:b/>
          <w:color w:val="993366"/>
          <w:sz w:val="28"/>
          <w:szCs w:val="28"/>
        </w:rPr>
      </w:pPr>
      <w:r>
        <w:rPr>
          <w:rFonts w:ascii="Arial" w:hAnsi="Arial" w:cs="Arial"/>
          <w:b/>
          <w:color w:val="993366"/>
          <w:sz w:val="28"/>
          <w:szCs w:val="28"/>
        </w:rPr>
        <w:t>6</w:t>
      </w:r>
      <w:r w:rsidR="001557F4" w:rsidRPr="00C145E8">
        <w:rPr>
          <w:rFonts w:ascii="Arial" w:hAnsi="Arial" w:cs="Arial"/>
          <w:b/>
          <w:color w:val="993366"/>
          <w:sz w:val="28"/>
          <w:szCs w:val="28"/>
        </w:rPr>
        <w:t xml:space="preserve">. </w:t>
      </w:r>
      <w:bookmarkStart w:id="11" w:name="Six"/>
      <w:r w:rsidR="001557F4" w:rsidRPr="00C145E8">
        <w:rPr>
          <w:rFonts w:ascii="Arial" w:hAnsi="Arial" w:cs="Arial"/>
          <w:b/>
          <w:color w:val="993366"/>
          <w:sz w:val="28"/>
          <w:szCs w:val="28"/>
        </w:rPr>
        <w:t xml:space="preserve">The appointment process and </w:t>
      </w:r>
      <w:bookmarkEnd w:id="11"/>
      <w:r w:rsidR="00A91A02" w:rsidRPr="00C145E8">
        <w:rPr>
          <w:rFonts w:ascii="Arial" w:hAnsi="Arial" w:cs="Arial"/>
          <w:b/>
          <w:color w:val="993366"/>
          <w:sz w:val="28"/>
          <w:szCs w:val="28"/>
        </w:rPr>
        <w:t>timeline</w:t>
      </w:r>
    </w:p>
    <w:p w14:paraId="30D88817" w14:textId="45E8EDD4" w:rsidR="00E16DCF" w:rsidRDefault="00047069" w:rsidP="00976A95">
      <w:pPr>
        <w:spacing w:after="0"/>
        <w:jc w:val="both"/>
        <w:rPr>
          <w:rStyle w:val="Hyperlink"/>
          <w:rFonts w:ascii="Arial" w:hAnsi="Arial" w:cs="Arial"/>
        </w:rPr>
      </w:pPr>
      <w:r w:rsidRPr="00EF056F">
        <w:rPr>
          <w:rFonts w:ascii="Arial" w:hAnsi="Arial" w:cs="Arial"/>
          <w:szCs w:val="24"/>
        </w:rPr>
        <w:t>The</w:t>
      </w:r>
      <w:r>
        <w:rPr>
          <w:rFonts w:ascii="Arial" w:hAnsi="Arial" w:cs="Arial"/>
          <w:szCs w:val="24"/>
        </w:rPr>
        <w:t>se</w:t>
      </w:r>
      <w:r w:rsidRPr="00EF056F">
        <w:rPr>
          <w:rFonts w:ascii="Arial" w:hAnsi="Arial" w:cs="Arial"/>
          <w:szCs w:val="24"/>
        </w:rPr>
        <w:t xml:space="preserve"> appointment</w:t>
      </w:r>
      <w:r>
        <w:rPr>
          <w:rFonts w:ascii="Arial" w:hAnsi="Arial" w:cs="Arial"/>
          <w:szCs w:val="24"/>
        </w:rPr>
        <w:t>s</w:t>
      </w:r>
      <w:r w:rsidRPr="00EF056F">
        <w:rPr>
          <w:rFonts w:ascii="Arial" w:hAnsi="Arial" w:cs="Arial"/>
          <w:szCs w:val="24"/>
        </w:rPr>
        <w:t xml:space="preserve"> will be made by the Lord Chancellor in consultation with the L</w:t>
      </w:r>
      <w:r w:rsidR="00CB0EB5">
        <w:rPr>
          <w:rFonts w:ascii="Arial" w:hAnsi="Arial" w:cs="Arial"/>
          <w:szCs w:val="24"/>
        </w:rPr>
        <w:t>CJ</w:t>
      </w:r>
      <w:r>
        <w:rPr>
          <w:rFonts w:ascii="Arial" w:hAnsi="Arial" w:cs="Arial"/>
          <w:szCs w:val="24"/>
        </w:rPr>
        <w:t xml:space="preserve">. </w:t>
      </w:r>
      <w:hyperlink r:id="rId26" w:history="1">
        <w:r w:rsidRPr="00047069">
          <w:rPr>
            <w:rStyle w:val="Hyperlink"/>
            <w:rFonts w:ascii="Arial" w:hAnsi="Arial" w:cs="Arial"/>
          </w:rPr>
          <w:t>http://www.legislation.gov.uk/ukpga/2007/29/schedule/1</w:t>
        </w:r>
      </w:hyperlink>
    </w:p>
    <w:p w14:paraId="13F8C9D7" w14:textId="77777777" w:rsidR="00650A6A" w:rsidRDefault="00650A6A" w:rsidP="00976A95">
      <w:pPr>
        <w:spacing w:after="0"/>
        <w:jc w:val="both"/>
        <w:rPr>
          <w:rStyle w:val="Hyperlink"/>
          <w:rFonts w:ascii="Arial" w:hAnsi="Arial" w:cs="Arial"/>
        </w:rPr>
      </w:pPr>
    </w:p>
    <w:p w14:paraId="0800A75E" w14:textId="77777777" w:rsidR="00047069" w:rsidRDefault="00047069" w:rsidP="00047069">
      <w:pPr>
        <w:spacing w:after="0"/>
        <w:jc w:val="both"/>
        <w:rPr>
          <w:rFonts w:ascii="Arial" w:hAnsi="Arial" w:cs="Arial"/>
          <w:color w:val="993366"/>
        </w:rPr>
      </w:pPr>
      <w:r w:rsidRPr="00047069">
        <w:rPr>
          <w:rFonts w:ascii="Arial" w:hAnsi="Arial" w:cs="Arial"/>
          <w:szCs w:val="24"/>
        </w:rPr>
        <w:t>The</w:t>
      </w:r>
      <w:r w:rsidRPr="00300AFC">
        <w:rPr>
          <w:rFonts w:ascii="Arial" w:hAnsi="Arial" w:cs="Arial"/>
        </w:rPr>
        <w:t> </w:t>
      </w:r>
      <w:hyperlink r:id="rId27" w:tgtFrame="_blank" w:history="1">
        <w:r w:rsidRPr="00300AFC">
          <w:rPr>
            <w:rFonts w:ascii="Arial" w:hAnsi="Arial" w:cs="Arial"/>
            <w:color w:val="0000FF"/>
            <w:u w:val="single"/>
          </w:rPr>
          <w:t>Commissioner for Public Appointments</w:t>
        </w:r>
      </w:hyperlink>
      <w:r w:rsidRPr="00300AFC">
        <w:rPr>
          <w:rFonts w:ascii="Arial" w:hAnsi="Arial" w:cs="Arial"/>
        </w:rPr>
        <w:t> ensures that appointments are made in accordance with the Governance Code and the principles of public appointments.</w:t>
      </w:r>
      <w:r w:rsidRPr="00786C41">
        <w:rPr>
          <w:rFonts w:ascii="Arial" w:hAnsi="Arial" w:cs="Arial"/>
        </w:rPr>
        <w:t xml:space="preserve"> </w:t>
      </w:r>
      <w:r w:rsidRPr="000A2CEA">
        <w:rPr>
          <w:rFonts w:ascii="Arial" w:hAnsi="Arial" w:cs="Arial"/>
        </w:rPr>
        <w:t xml:space="preserve">All appointments follow a recruitment process set out in the </w:t>
      </w:r>
      <w:hyperlink r:id="rId28" w:tgtFrame="_blank" w:history="1">
        <w:r w:rsidRPr="000A2CEA">
          <w:rPr>
            <w:rFonts w:ascii="Arial" w:hAnsi="Arial" w:cs="Arial"/>
            <w:color w:val="0000FF"/>
            <w:u w:val="single"/>
          </w:rPr>
          <w:t>Governance Code for Public Appointments</w:t>
        </w:r>
      </w:hyperlink>
      <w:r w:rsidRPr="000A2CEA">
        <w:rPr>
          <w:rFonts w:ascii="Arial" w:hAnsi="Arial" w:cs="Arial"/>
        </w:rPr>
        <w:t xml:space="preserve">. </w:t>
      </w:r>
      <w:r>
        <w:rPr>
          <w:rFonts w:ascii="Arial" w:hAnsi="Arial" w:cs="Arial"/>
        </w:rPr>
        <w:t xml:space="preserve"> </w:t>
      </w:r>
      <w:r>
        <w:rPr>
          <w:rFonts w:ascii="Arial" w:hAnsi="Arial" w:cs="Arial"/>
          <w:color w:val="993366"/>
        </w:rPr>
        <w:t xml:space="preserve">     </w:t>
      </w:r>
    </w:p>
    <w:p w14:paraId="1C217CB8" w14:textId="77777777" w:rsidR="00047069" w:rsidRDefault="00047069" w:rsidP="00976A95">
      <w:pPr>
        <w:spacing w:after="0"/>
        <w:jc w:val="both"/>
        <w:rPr>
          <w:rFonts w:ascii="Arial" w:hAnsi="Arial" w:cs="Arial"/>
          <w:b/>
          <w:color w:val="993366"/>
          <w:sz w:val="28"/>
          <w:szCs w:val="28"/>
        </w:rPr>
      </w:pPr>
    </w:p>
    <w:p w14:paraId="4BBA61D4" w14:textId="77777777" w:rsidR="00CF7CE5" w:rsidRPr="00CF7CE5" w:rsidRDefault="00CF7CE5" w:rsidP="00A03D5E">
      <w:pPr>
        <w:jc w:val="both"/>
        <w:rPr>
          <w:rFonts w:ascii="Arial" w:hAnsi="Arial" w:cs="Arial"/>
        </w:rPr>
      </w:pPr>
      <w:r w:rsidRPr="00CF7CE5">
        <w:rPr>
          <w:rFonts w:ascii="Arial" w:hAnsi="Arial" w:cs="Arial"/>
        </w:rPr>
        <w:t>Key stages and timings in the campaign process:</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670"/>
        <w:gridCol w:w="4184"/>
      </w:tblGrid>
      <w:tr w:rsidR="00CF7CE5" w:rsidRPr="00CF7CE5" w14:paraId="69DEA706" w14:textId="77777777" w:rsidTr="00473EAE">
        <w:trPr>
          <w:trHeight w:val="1012"/>
        </w:trPr>
        <w:tc>
          <w:tcPr>
            <w:tcW w:w="5670" w:type="dxa"/>
            <w:shd w:val="clear" w:color="auto" w:fill="8EAADB"/>
            <w:tcMar>
              <w:top w:w="0" w:type="dxa"/>
              <w:left w:w="108" w:type="dxa"/>
              <w:bottom w:w="0" w:type="dxa"/>
              <w:right w:w="108" w:type="dxa"/>
            </w:tcMar>
            <w:vAlign w:val="center"/>
            <w:hideMark/>
          </w:tcPr>
          <w:p w14:paraId="4847EAB1" w14:textId="77777777" w:rsidR="00CF7CE5" w:rsidRPr="00CF7CE5" w:rsidRDefault="00CF7CE5" w:rsidP="00A03D5E">
            <w:pPr>
              <w:spacing w:after="84" w:line="216" w:lineRule="auto"/>
              <w:jc w:val="both"/>
              <w:rPr>
                <w:rFonts w:ascii="Arial" w:hAnsi="Arial" w:cs="Arial"/>
                <w:b/>
              </w:rPr>
            </w:pPr>
            <w:r w:rsidRPr="00CF7CE5">
              <w:rPr>
                <w:rFonts w:ascii="Arial" w:hAnsi="Arial" w:cs="Arial"/>
                <w:b/>
                <w:bCs/>
                <w:kern w:val="24"/>
                <w:lang w:val="en-US"/>
              </w:rPr>
              <w:t>APPLICATION</w:t>
            </w:r>
          </w:p>
          <w:p w14:paraId="0A0358A1" w14:textId="7028824B" w:rsidR="00CF7CE5" w:rsidRPr="00CF7CE5" w:rsidRDefault="00CF7CE5" w:rsidP="00A03D5E">
            <w:pPr>
              <w:spacing w:after="84" w:line="216" w:lineRule="auto"/>
              <w:jc w:val="both"/>
              <w:rPr>
                <w:rFonts w:ascii="Arial" w:hAnsi="Arial" w:cs="Arial"/>
              </w:rPr>
            </w:pPr>
            <w:r w:rsidRPr="00CF7CE5">
              <w:rPr>
                <w:rFonts w:ascii="Arial" w:hAnsi="Arial" w:cs="Arial"/>
                <w:bCs/>
                <w:kern w:val="24"/>
                <w:lang w:val="en-US"/>
              </w:rPr>
              <w:t>Personal Statement</w:t>
            </w:r>
            <w:r w:rsidR="00AB551D">
              <w:rPr>
                <w:rFonts w:ascii="Arial" w:hAnsi="Arial" w:cs="Arial"/>
                <w:bCs/>
                <w:kern w:val="24"/>
                <w:lang w:val="en-US"/>
              </w:rPr>
              <w:t xml:space="preserve"> and CV must be sent in by the closing date of:</w:t>
            </w:r>
          </w:p>
        </w:tc>
        <w:tc>
          <w:tcPr>
            <w:tcW w:w="4184" w:type="dxa"/>
            <w:shd w:val="clear" w:color="auto" w:fill="FFFFFF"/>
            <w:tcMar>
              <w:top w:w="0" w:type="dxa"/>
              <w:left w:w="108" w:type="dxa"/>
              <w:bottom w:w="0" w:type="dxa"/>
              <w:right w:w="108" w:type="dxa"/>
            </w:tcMar>
            <w:vAlign w:val="center"/>
          </w:tcPr>
          <w:p w14:paraId="3D6BC12D" w14:textId="39803107" w:rsidR="00CF7CE5" w:rsidRPr="00CF7CE5" w:rsidRDefault="005121A5" w:rsidP="00A03D5E">
            <w:pPr>
              <w:spacing w:line="240" w:lineRule="auto"/>
              <w:jc w:val="both"/>
              <w:rPr>
                <w:rFonts w:ascii="Arial" w:hAnsi="Arial" w:cs="Arial"/>
              </w:rPr>
            </w:pPr>
            <w:r>
              <w:rPr>
                <w:rFonts w:ascii="Arial" w:hAnsi="Arial" w:cs="Arial"/>
              </w:rPr>
              <w:t>11am on Friday 12 January 2024</w:t>
            </w:r>
          </w:p>
        </w:tc>
      </w:tr>
      <w:tr w:rsidR="00CF7CE5" w:rsidRPr="00CF7CE5" w14:paraId="7967DCBD" w14:textId="77777777" w:rsidTr="00473EAE">
        <w:trPr>
          <w:trHeight w:val="1280"/>
        </w:trPr>
        <w:tc>
          <w:tcPr>
            <w:tcW w:w="5670" w:type="dxa"/>
            <w:shd w:val="clear" w:color="auto" w:fill="8EAADB"/>
            <w:tcMar>
              <w:top w:w="0" w:type="dxa"/>
              <w:left w:w="108" w:type="dxa"/>
              <w:bottom w:w="0" w:type="dxa"/>
              <w:right w:w="108" w:type="dxa"/>
            </w:tcMar>
            <w:vAlign w:val="center"/>
          </w:tcPr>
          <w:p w14:paraId="1DBA7C8E"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 xml:space="preserve">SIFT                               </w:t>
            </w:r>
          </w:p>
          <w:p w14:paraId="1649123B" w14:textId="77777777"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The Panel will meet to assess the applications.</w:t>
            </w:r>
          </w:p>
          <w:p w14:paraId="0C4D0F38" w14:textId="77777777" w:rsidR="00FA5AC7"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Candidates will be informed of the outcome by e-mail</w:t>
            </w:r>
            <w:r w:rsidR="00F2617E">
              <w:rPr>
                <w:rFonts w:ascii="Arial" w:hAnsi="Arial" w:cs="Arial"/>
                <w:bCs/>
                <w:kern w:val="24"/>
                <w:lang w:val="en-US"/>
              </w:rPr>
              <w:t xml:space="preserve"> approximately </w:t>
            </w:r>
            <w:r w:rsidR="00AC1D5F">
              <w:rPr>
                <w:rFonts w:ascii="Arial" w:hAnsi="Arial" w:cs="Arial"/>
                <w:bCs/>
                <w:kern w:val="24"/>
                <w:lang w:val="en-US"/>
              </w:rPr>
              <w:t>2</w:t>
            </w:r>
            <w:r w:rsidR="00F2617E">
              <w:rPr>
                <w:rFonts w:ascii="Arial" w:hAnsi="Arial" w:cs="Arial"/>
                <w:bCs/>
                <w:kern w:val="24"/>
                <w:lang w:val="en-US"/>
              </w:rPr>
              <w:t>wks prior to the interview date.</w:t>
            </w:r>
          </w:p>
          <w:p w14:paraId="034D8A26" w14:textId="77777777" w:rsidR="00CF7CE5" w:rsidRPr="00CF7CE5" w:rsidRDefault="00CF7CE5" w:rsidP="00A03D5E">
            <w:pPr>
              <w:spacing w:after="84" w:line="216" w:lineRule="auto"/>
              <w:jc w:val="both"/>
              <w:rPr>
                <w:rFonts w:ascii="Arial" w:hAnsi="Arial" w:cs="Arial"/>
                <w:b/>
                <w:bCs/>
                <w:kern w:val="24"/>
                <w:lang w:val="en-US"/>
              </w:rPr>
            </w:pPr>
          </w:p>
        </w:tc>
        <w:tc>
          <w:tcPr>
            <w:tcW w:w="4184" w:type="dxa"/>
            <w:shd w:val="clear" w:color="auto" w:fill="FFFFFF"/>
            <w:tcMar>
              <w:top w:w="0" w:type="dxa"/>
              <w:left w:w="108" w:type="dxa"/>
              <w:bottom w:w="0" w:type="dxa"/>
              <w:right w:w="108" w:type="dxa"/>
            </w:tcMar>
            <w:vAlign w:val="center"/>
          </w:tcPr>
          <w:p w14:paraId="50B98D20" w14:textId="30421C57" w:rsidR="00CF7CE5" w:rsidRPr="00CF7CE5" w:rsidRDefault="001F1EB9" w:rsidP="00A03D5E">
            <w:pPr>
              <w:spacing w:line="240" w:lineRule="auto"/>
              <w:jc w:val="both"/>
              <w:rPr>
                <w:rFonts w:ascii="Arial" w:hAnsi="Arial" w:cs="Arial"/>
              </w:rPr>
            </w:pPr>
            <w:r>
              <w:rPr>
                <w:rFonts w:ascii="Arial" w:hAnsi="Arial" w:cs="Arial"/>
              </w:rPr>
              <w:t>6 February 202</w:t>
            </w:r>
            <w:r w:rsidR="005121A5">
              <w:rPr>
                <w:rFonts w:ascii="Arial" w:hAnsi="Arial" w:cs="Arial"/>
              </w:rPr>
              <w:t>4</w:t>
            </w:r>
          </w:p>
        </w:tc>
      </w:tr>
      <w:tr w:rsidR="00CF7CE5" w:rsidRPr="00CF7CE5" w14:paraId="73A07764" w14:textId="77777777" w:rsidTr="00473EAE">
        <w:trPr>
          <w:trHeight w:val="957"/>
        </w:trPr>
        <w:tc>
          <w:tcPr>
            <w:tcW w:w="5670" w:type="dxa"/>
            <w:shd w:val="clear" w:color="auto" w:fill="8EAADB"/>
            <w:tcMar>
              <w:top w:w="0" w:type="dxa"/>
              <w:left w:w="108" w:type="dxa"/>
              <w:bottom w:w="0" w:type="dxa"/>
              <w:right w:w="108" w:type="dxa"/>
            </w:tcMar>
            <w:vAlign w:val="center"/>
          </w:tcPr>
          <w:p w14:paraId="208C46E2"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INTERVIEWS</w:t>
            </w:r>
          </w:p>
          <w:p w14:paraId="40880845" w14:textId="77777777"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Shortlisted candidates will be interviewed by the Panel. References will be taken before interview.</w:t>
            </w:r>
          </w:p>
        </w:tc>
        <w:tc>
          <w:tcPr>
            <w:tcW w:w="4184" w:type="dxa"/>
            <w:shd w:val="clear" w:color="auto" w:fill="FFFFFF"/>
            <w:tcMar>
              <w:top w:w="0" w:type="dxa"/>
              <w:left w:w="108" w:type="dxa"/>
              <w:bottom w:w="0" w:type="dxa"/>
              <w:right w:w="108" w:type="dxa"/>
            </w:tcMar>
            <w:vAlign w:val="center"/>
          </w:tcPr>
          <w:p w14:paraId="3DB21370" w14:textId="32D953CB" w:rsidR="00CF7CE5" w:rsidRPr="00CF7CE5" w:rsidRDefault="005121A5" w:rsidP="00A03D5E">
            <w:pPr>
              <w:spacing w:line="240" w:lineRule="auto"/>
              <w:jc w:val="both"/>
              <w:rPr>
                <w:rFonts w:ascii="Arial" w:hAnsi="Arial" w:cs="Arial"/>
              </w:rPr>
            </w:pPr>
            <w:r>
              <w:rPr>
                <w:rFonts w:ascii="Arial" w:hAnsi="Arial" w:cs="Arial"/>
              </w:rPr>
              <w:t>21 and 22 March 2024</w:t>
            </w:r>
          </w:p>
        </w:tc>
      </w:tr>
      <w:tr w:rsidR="00CF7CE5" w:rsidRPr="00CF7CE5" w14:paraId="0C579585" w14:textId="77777777" w:rsidTr="00473EAE">
        <w:trPr>
          <w:trHeight w:val="957"/>
        </w:trPr>
        <w:tc>
          <w:tcPr>
            <w:tcW w:w="5670" w:type="dxa"/>
            <w:shd w:val="clear" w:color="auto" w:fill="8EAADB"/>
            <w:tcMar>
              <w:top w:w="0" w:type="dxa"/>
              <w:left w:w="108" w:type="dxa"/>
              <w:bottom w:w="0" w:type="dxa"/>
              <w:right w:w="108" w:type="dxa"/>
            </w:tcMar>
            <w:vAlign w:val="center"/>
          </w:tcPr>
          <w:p w14:paraId="6E113102"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INTERVIEW RESULTS</w:t>
            </w:r>
          </w:p>
          <w:p w14:paraId="24921955" w14:textId="77777777" w:rsidR="00CF7CE5" w:rsidRDefault="00907DFB" w:rsidP="00A03D5E">
            <w:pPr>
              <w:spacing w:after="84" w:line="216" w:lineRule="auto"/>
              <w:jc w:val="both"/>
              <w:rPr>
                <w:rFonts w:ascii="Arial" w:hAnsi="Arial" w:cs="Arial"/>
                <w:bCs/>
                <w:kern w:val="24"/>
                <w:lang w:val="en-US"/>
              </w:rPr>
            </w:pPr>
            <w:r>
              <w:rPr>
                <w:rFonts w:ascii="Arial" w:hAnsi="Arial" w:cs="Arial"/>
                <w:bCs/>
                <w:kern w:val="24"/>
                <w:lang w:val="en-US"/>
              </w:rPr>
              <w:t>Candidates will be informed of the outcome by e-mail</w:t>
            </w:r>
            <w:r w:rsidR="00174A6E">
              <w:rPr>
                <w:rFonts w:ascii="Arial" w:hAnsi="Arial" w:cs="Arial"/>
                <w:bCs/>
                <w:kern w:val="24"/>
                <w:lang w:val="en-US"/>
              </w:rPr>
              <w:t>.</w:t>
            </w:r>
            <w:r>
              <w:rPr>
                <w:rFonts w:ascii="Arial" w:hAnsi="Arial" w:cs="Arial"/>
                <w:bCs/>
                <w:kern w:val="24"/>
                <w:lang w:val="en-US"/>
              </w:rPr>
              <w:t xml:space="preserve"> </w:t>
            </w:r>
          </w:p>
          <w:p w14:paraId="13E2923F" w14:textId="77777777" w:rsidR="00210EAD" w:rsidRPr="00210EAD" w:rsidRDefault="00210EAD" w:rsidP="00A03D5E">
            <w:pPr>
              <w:spacing w:after="84" w:line="216" w:lineRule="auto"/>
              <w:jc w:val="both"/>
              <w:rPr>
                <w:rFonts w:ascii="Arial" w:hAnsi="Arial" w:cs="Arial"/>
                <w:b/>
                <w:bCs/>
                <w:kern w:val="24"/>
                <w:lang w:val="en-US"/>
              </w:rPr>
            </w:pPr>
            <w:r w:rsidRPr="00210EAD">
              <w:rPr>
                <w:rFonts w:ascii="Arial" w:hAnsi="Arial" w:cs="Arial"/>
                <w:b/>
                <w:bCs/>
                <w:kern w:val="24"/>
                <w:lang w:val="en-US"/>
              </w:rPr>
              <w:t>Candidates will be updated if there are any changes to this timetable.</w:t>
            </w:r>
          </w:p>
        </w:tc>
        <w:tc>
          <w:tcPr>
            <w:tcW w:w="4184" w:type="dxa"/>
            <w:shd w:val="clear" w:color="auto" w:fill="FFFFFF"/>
            <w:tcMar>
              <w:top w:w="0" w:type="dxa"/>
              <w:left w:w="108" w:type="dxa"/>
              <w:bottom w:w="0" w:type="dxa"/>
              <w:right w:w="108" w:type="dxa"/>
            </w:tcMar>
            <w:vAlign w:val="center"/>
          </w:tcPr>
          <w:p w14:paraId="76112F7C" w14:textId="64C1EE9E" w:rsidR="00CF7CE5" w:rsidRPr="009A0B19" w:rsidRDefault="001F1EB9" w:rsidP="00A03D5E">
            <w:pPr>
              <w:spacing w:line="240" w:lineRule="auto"/>
              <w:jc w:val="both"/>
              <w:rPr>
                <w:rFonts w:ascii="Arial" w:hAnsi="Arial" w:cs="Arial"/>
              </w:rPr>
            </w:pPr>
            <w:r>
              <w:rPr>
                <w:rFonts w:ascii="Arial" w:hAnsi="Arial" w:cs="Arial"/>
              </w:rPr>
              <w:t>April</w:t>
            </w:r>
          </w:p>
        </w:tc>
      </w:tr>
      <w:tr w:rsidR="00CF7CE5" w:rsidRPr="00CF7CE5" w14:paraId="6C51788B" w14:textId="77777777" w:rsidTr="00473EAE">
        <w:trPr>
          <w:trHeight w:val="984"/>
        </w:trPr>
        <w:tc>
          <w:tcPr>
            <w:tcW w:w="5670" w:type="dxa"/>
            <w:shd w:val="clear" w:color="auto" w:fill="8EAADB"/>
            <w:tcMar>
              <w:top w:w="0" w:type="dxa"/>
              <w:left w:w="108" w:type="dxa"/>
              <w:bottom w:w="0" w:type="dxa"/>
              <w:right w:w="108" w:type="dxa"/>
            </w:tcMar>
            <w:vAlign w:val="center"/>
          </w:tcPr>
          <w:p w14:paraId="1855392B"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ANNOUNCEMENT</w:t>
            </w:r>
          </w:p>
          <w:p w14:paraId="187ED288" w14:textId="77777777"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Appointments are publicly announced and security checks started</w:t>
            </w:r>
          </w:p>
        </w:tc>
        <w:tc>
          <w:tcPr>
            <w:tcW w:w="4184" w:type="dxa"/>
            <w:shd w:val="clear" w:color="auto" w:fill="FFFFFF"/>
            <w:tcMar>
              <w:top w:w="0" w:type="dxa"/>
              <w:left w:w="108" w:type="dxa"/>
              <w:bottom w:w="0" w:type="dxa"/>
              <w:right w:w="108" w:type="dxa"/>
            </w:tcMar>
            <w:vAlign w:val="center"/>
          </w:tcPr>
          <w:p w14:paraId="545F6FD1" w14:textId="66506ACC" w:rsidR="00CF7CE5" w:rsidRPr="009A0B19" w:rsidRDefault="001F1EB9" w:rsidP="00A03D5E">
            <w:pPr>
              <w:spacing w:line="240" w:lineRule="auto"/>
              <w:jc w:val="both"/>
              <w:rPr>
                <w:rFonts w:ascii="Arial" w:hAnsi="Arial" w:cs="Arial"/>
              </w:rPr>
            </w:pPr>
            <w:r>
              <w:rPr>
                <w:rFonts w:ascii="Arial" w:hAnsi="Arial" w:cs="Arial"/>
              </w:rPr>
              <w:t>April</w:t>
            </w:r>
          </w:p>
        </w:tc>
      </w:tr>
      <w:tr w:rsidR="00F532F1" w:rsidRPr="00CF7CE5" w14:paraId="3B7E3EFA" w14:textId="77777777" w:rsidTr="00473EAE">
        <w:trPr>
          <w:trHeight w:val="984"/>
        </w:trPr>
        <w:tc>
          <w:tcPr>
            <w:tcW w:w="5670" w:type="dxa"/>
            <w:shd w:val="clear" w:color="auto" w:fill="8EAADB"/>
            <w:tcMar>
              <w:top w:w="0" w:type="dxa"/>
              <w:left w:w="108" w:type="dxa"/>
              <w:bottom w:w="0" w:type="dxa"/>
              <w:right w:w="108" w:type="dxa"/>
            </w:tcMar>
            <w:vAlign w:val="center"/>
          </w:tcPr>
          <w:p w14:paraId="0C8A619D" w14:textId="77777777" w:rsidR="00F532F1" w:rsidRPr="005F3A4D" w:rsidRDefault="00F532F1" w:rsidP="00F532F1">
            <w:pPr>
              <w:jc w:val="both"/>
              <w:rPr>
                <w:rFonts w:ascii="Arial" w:hAnsi="Arial" w:cs="Arial"/>
              </w:rPr>
            </w:pPr>
            <w:r w:rsidRPr="00223628">
              <w:rPr>
                <w:rFonts w:ascii="Arial" w:hAnsi="Arial" w:cs="Arial"/>
                <w:b/>
                <w:bCs/>
              </w:rPr>
              <w:lastRenderedPageBreak/>
              <w:t>E</w:t>
            </w:r>
            <w:r>
              <w:rPr>
                <w:rFonts w:ascii="Arial" w:hAnsi="Arial" w:cs="Arial"/>
                <w:b/>
                <w:bCs/>
              </w:rPr>
              <w:t xml:space="preserve">XPECTED START DATE OF ROLE: </w:t>
            </w:r>
          </w:p>
          <w:p w14:paraId="33CF73EA" w14:textId="77777777" w:rsidR="00F532F1" w:rsidRPr="00CF7CE5" w:rsidRDefault="00F532F1" w:rsidP="00F532F1">
            <w:pPr>
              <w:spacing w:after="84" w:line="216" w:lineRule="auto"/>
              <w:jc w:val="both"/>
              <w:rPr>
                <w:rFonts w:ascii="Arial" w:hAnsi="Arial" w:cs="Arial"/>
                <w:b/>
                <w:bCs/>
                <w:kern w:val="24"/>
                <w:lang w:val="en-US"/>
              </w:rPr>
            </w:pPr>
          </w:p>
        </w:tc>
        <w:tc>
          <w:tcPr>
            <w:tcW w:w="4184" w:type="dxa"/>
            <w:shd w:val="clear" w:color="auto" w:fill="FFFFFF"/>
            <w:tcMar>
              <w:top w:w="0" w:type="dxa"/>
              <w:left w:w="108" w:type="dxa"/>
              <w:bottom w:w="0" w:type="dxa"/>
              <w:right w:w="108" w:type="dxa"/>
            </w:tcMar>
            <w:vAlign w:val="center"/>
          </w:tcPr>
          <w:p w14:paraId="389EB478" w14:textId="24BFF447" w:rsidR="00F532F1" w:rsidRDefault="001F1EB9" w:rsidP="00F532F1">
            <w:pPr>
              <w:spacing w:line="240" w:lineRule="auto"/>
              <w:jc w:val="both"/>
              <w:rPr>
                <w:rFonts w:ascii="Arial" w:hAnsi="Arial" w:cs="Arial"/>
              </w:rPr>
            </w:pPr>
            <w:r>
              <w:rPr>
                <w:rFonts w:ascii="Arial" w:hAnsi="Arial" w:cs="Arial"/>
              </w:rPr>
              <w:t>May 2024</w:t>
            </w:r>
          </w:p>
        </w:tc>
      </w:tr>
    </w:tbl>
    <w:p w14:paraId="7542DF6C" w14:textId="77777777" w:rsidR="00AC292B" w:rsidRPr="00F532F1" w:rsidRDefault="00AC292B" w:rsidP="00A03D5E">
      <w:pPr>
        <w:jc w:val="both"/>
        <w:rPr>
          <w:rFonts w:ascii="Arial" w:hAnsi="Arial" w:cs="Arial"/>
          <w:b/>
          <w:bCs/>
          <w:u w:val="single"/>
        </w:rPr>
      </w:pPr>
    </w:p>
    <w:p w14:paraId="218233F0" w14:textId="77777777" w:rsidR="00F532F1" w:rsidRPr="00F532F1" w:rsidRDefault="00F532F1" w:rsidP="00A03D5E">
      <w:pPr>
        <w:jc w:val="both"/>
        <w:rPr>
          <w:rFonts w:ascii="Arial" w:hAnsi="Arial" w:cs="Arial"/>
          <w:b/>
          <w:bCs/>
          <w:u w:val="single"/>
        </w:rPr>
      </w:pPr>
      <w:r w:rsidRPr="00F532F1">
        <w:rPr>
          <w:rFonts w:ascii="Arial" w:hAnsi="Arial" w:cs="Arial"/>
          <w:b/>
          <w:bCs/>
          <w:u w:val="single"/>
        </w:rPr>
        <w:t>Feedback</w:t>
      </w:r>
    </w:p>
    <w:p w14:paraId="1B0F41DA" w14:textId="77777777" w:rsidR="002F7E93" w:rsidRDefault="00D770E5" w:rsidP="009F5FFF">
      <w:pPr>
        <w:spacing w:line="240" w:lineRule="auto"/>
        <w:jc w:val="both"/>
        <w:rPr>
          <w:rFonts w:ascii="Arial" w:hAnsi="Arial" w:cs="Arial"/>
        </w:rPr>
      </w:pPr>
      <w:r>
        <w:rPr>
          <w:rFonts w:ascii="Arial" w:hAnsi="Arial" w:cs="Arial"/>
        </w:rPr>
        <w:t xml:space="preserve">Please note that it </w:t>
      </w:r>
      <w:r w:rsidR="00D64E52">
        <w:rPr>
          <w:rFonts w:ascii="Arial" w:hAnsi="Arial" w:cs="Arial"/>
        </w:rPr>
        <w:t>is</w:t>
      </w:r>
      <w:r>
        <w:rPr>
          <w:rFonts w:ascii="Arial" w:hAnsi="Arial" w:cs="Arial"/>
        </w:rPr>
        <w:t xml:space="preserve"> not possible to provide </w:t>
      </w:r>
      <w:r w:rsidR="00A9661D">
        <w:rPr>
          <w:rFonts w:ascii="Arial" w:hAnsi="Arial" w:cs="Arial"/>
        </w:rPr>
        <w:t>specific</w:t>
      </w:r>
      <w:r w:rsidR="00944BA0">
        <w:rPr>
          <w:rFonts w:ascii="Arial" w:hAnsi="Arial" w:cs="Arial"/>
        </w:rPr>
        <w:t>,</w:t>
      </w:r>
      <w:r w:rsidR="00A9661D">
        <w:rPr>
          <w:rFonts w:ascii="Arial" w:hAnsi="Arial" w:cs="Arial"/>
        </w:rPr>
        <w:t xml:space="preserve"> </w:t>
      </w:r>
      <w:r>
        <w:rPr>
          <w:rFonts w:ascii="Arial" w:hAnsi="Arial" w:cs="Arial"/>
        </w:rPr>
        <w:t xml:space="preserve">individually tailored feedback </w:t>
      </w:r>
      <w:r w:rsidR="00A9661D">
        <w:rPr>
          <w:rFonts w:ascii="Arial" w:hAnsi="Arial" w:cs="Arial"/>
        </w:rPr>
        <w:t>following the sif</w:t>
      </w:r>
      <w:r w:rsidR="00944BA0">
        <w:rPr>
          <w:rFonts w:ascii="Arial" w:hAnsi="Arial" w:cs="Arial"/>
        </w:rPr>
        <w:t>t stage but we will provide</w:t>
      </w:r>
      <w:r w:rsidR="00A9661D">
        <w:rPr>
          <w:rFonts w:ascii="Arial" w:hAnsi="Arial" w:cs="Arial"/>
        </w:rPr>
        <w:t xml:space="preserve">, on request, </w:t>
      </w:r>
      <w:r w:rsidR="00944BA0">
        <w:rPr>
          <w:rFonts w:ascii="Arial" w:hAnsi="Arial" w:cs="Arial"/>
        </w:rPr>
        <w:t xml:space="preserve">feedback </w:t>
      </w:r>
      <w:r w:rsidR="00A9661D">
        <w:rPr>
          <w:rFonts w:ascii="Arial" w:hAnsi="Arial" w:cs="Arial"/>
        </w:rPr>
        <w:t>to those who are interviewed</w:t>
      </w:r>
      <w:r w:rsidR="00944BA0">
        <w:rPr>
          <w:rFonts w:ascii="Arial" w:hAnsi="Arial" w:cs="Arial"/>
        </w:rPr>
        <w:t>.</w:t>
      </w:r>
      <w:r>
        <w:rPr>
          <w:rFonts w:ascii="Arial" w:hAnsi="Arial" w:cs="Arial"/>
        </w:rPr>
        <w:t xml:space="preserve"> </w:t>
      </w:r>
    </w:p>
    <w:p w14:paraId="37AC65BC" w14:textId="7550DEF7" w:rsidR="00F532F1" w:rsidRPr="00F532F1" w:rsidRDefault="00F532F1" w:rsidP="009F5FFF">
      <w:pPr>
        <w:spacing w:line="240" w:lineRule="auto"/>
        <w:jc w:val="both"/>
        <w:rPr>
          <w:rFonts w:ascii="Arial" w:hAnsi="Arial" w:cs="Arial"/>
          <w:b/>
          <w:bCs/>
          <w:u w:val="single"/>
        </w:rPr>
      </w:pPr>
      <w:r w:rsidRPr="00F532F1">
        <w:rPr>
          <w:rFonts w:ascii="Arial" w:hAnsi="Arial" w:cs="Arial"/>
          <w:b/>
          <w:bCs/>
          <w:u w:val="single"/>
        </w:rPr>
        <w:t>Interviews</w:t>
      </w:r>
    </w:p>
    <w:p w14:paraId="6BC7AFB7" w14:textId="33A2A96E" w:rsidR="00F532F1" w:rsidRDefault="00F532F1" w:rsidP="00F532F1">
      <w:pPr>
        <w:jc w:val="both"/>
        <w:rPr>
          <w:rFonts w:ascii="Arial" w:hAnsi="Arial" w:cs="Arial"/>
        </w:rPr>
      </w:pPr>
      <w:r>
        <w:rPr>
          <w:rFonts w:ascii="Arial" w:hAnsi="Arial" w:cs="Arial"/>
        </w:rPr>
        <w:t xml:space="preserve">Interviews </w:t>
      </w:r>
      <w:r w:rsidR="00553F8D">
        <w:rPr>
          <w:rFonts w:ascii="Arial" w:hAnsi="Arial" w:cs="Arial"/>
        </w:rPr>
        <w:t>will take place in person</w:t>
      </w:r>
      <w:r w:rsidR="00CE7748">
        <w:rPr>
          <w:rFonts w:ascii="Arial" w:hAnsi="Arial" w:cs="Arial"/>
        </w:rPr>
        <w:t>.</w:t>
      </w:r>
      <w:r>
        <w:rPr>
          <w:rFonts w:ascii="Arial" w:hAnsi="Arial" w:cs="Arial"/>
        </w:rPr>
        <w:t xml:space="preserve"> </w:t>
      </w:r>
      <w:r w:rsidRPr="006342AC">
        <w:rPr>
          <w:rFonts w:ascii="Arial" w:hAnsi="Arial" w:cs="Arial"/>
        </w:rPr>
        <w:t xml:space="preserve">If you accept an invitation to interview, </w:t>
      </w:r>
      <w:r>
        <w:rPr>
          <w:rFonts w:ascii="Arial" w:hAnsi="Arial" w:cs="Arial"/>
        </w:rPr>
        <w:t>w</w:t>
      </w:r>
      <w:r w:rsidRPr="006342AC">
        <w:rPr>
          <w:rFonts w:ascii="Arial" w:hAnsi="Arial" w:cs="Arial"/>
        </w:rPr>
        <w:t>e will take two references in advance of the interview. By providing the details of two referees you are consenting to us approaching them for this purpose.</w:t>
      </w:r>
    </w:p>
    <w:p w14:paraId="66ACF830" w14:textId="77777777" w:rsidR="00F532F1" w:rsidRPr="002D5441" w:rsidRDefault="00F532F1" w:rsidP="00F532F1">
      <w:pPr>
        <w:spacing w:line="240" w:lineRule="auto"/>
        <w:jc w:val="both"/>
        <w:rPr>
          <w:rFonts w:ascii="Arial" w:hAnsi="Arial" w:cs="Arial"/>
        </w:rPr>
      </w:pPr>
      <w:bookmarkStart w:id="12" w:name="_Hlk71118520"/>
      <w:r w:rsidRPr="00871D36">
        <w:rPr>
          <w:rFonts w:ascii="Arial" w:hAnsi="Arial" w:cs="Arial"/>
        </w:rPr>
        <w:t>If you cannot attend an interview on one of the dates shown, please advise us as soon as you can. It may be possible to arrange an alternative date at the discretion of the A</w:t>
      </w:r>
      <w:r>
        <w:rPr>
          <w:rFonts w:ascii="Arial" w:hAnsi="Arial" w:cs="Arial"/>
        </w:rPr>
        <w:t xml:space="preserve">AP. </w:t>
      </w:r>
      <w:r w:rsidRPr="00871D36">
        <w:rPr>
          <w:rFonts w:ascii="Arial" w:hAnsi="Arial" w:cs="Arial"/>
        </w:rPr>
        <w:t xml:space="preserve"> </w:t>
      </w:r>
      <w:r>
        <w:rPr>
          <w:rFonts w:ascii="Arial" w:hAnsi="Arial" w:cs="Arial"/>
          <w:b/>
        </w:rPr>
        <w:t xml:space="preserve">Please note, if travel is required to attend interviews, travel expenses are not reimbursed. </w:t>
      </w:r>
    </w:p>
    <w:bookmarkEnd w:id="12"/>
    <w:p w14:paraId="14BA3B42" w14:textId="1BE2C2BB" w:rsidR="00F532F1" w:rsidRDefault="00F532F1" w:rsidP="00F532F1">
      <w:pPr>
        <w:jc w:val="both"/>
        <w:rPr>
          <w:rFonts w:ascii="Arial" w:hAnsi="Arial" w:cs="Arial"/>
        </w:rPr>
      </w:pPr>
      <w:r w:rsidRPr="006E22D5">
        <w:rPr>
          <w:rFonts w:ascii="Arial" w:hAnsi="Arial" w:cs="Arial"/>
        </w:rPr>
        <w:t xml:space="preserve">The Secretary of State or another Minister may ask to meet each </w:t>
      </w:r>
      <w:r>
        <w:rPr>
          <w:rFonts w:ascii="Arial" w:hAnsi="Arial" w:cs="Arial"/>
        </w:rPr>
        <w:t>of the candidates before or after interview</w:t>
      </w:r>
      <w:r w:rsidRPr="006E22D5">
        <w:rPr>
          <w:rFonts w:ascii="Arial" w:hAnsi="Arial" w:cs="Arial"/>
        </w:rPr>
        <w:t>.</w:t>
      </w:r>
    </w:p>
    <w:p w14:paraId="47800315" w14:textId="77777777" w:rsidR="00F532F1" w:rsidRPr="006E22D5" w:rsidRDefault="00F532F1" w:rsidP="00F532F1">
      <w:pPr>
        <w:jc w:val="both"/>
        <w:rPr>
          <w:rFonts w:ascii="Arial" w:hAnsi="Arial" w:cs="Arial"/>
        </w:rPr>
      </w:pPr>
      <w:r>
        <w:rPr>
          <w:rFonts w:ascii="Arial" w:hAnsi="Arial" w:cs="Arial"/>
        </w:rPr>
        <w:t>If called for interview, t</w:t>
      </w:r>
      <w:r w:rsidRPr="006E22D5">
        <w:rPr>
          <w:rFonts w:ascii="Arial" w:hAnsi="Arial" w:cs="Arial"/>
        </w:rPr>
        <w:t>he A</w:t>
      </w:r>
      <w:r>
        <w:rPr>
          <w:rFonts w:ascii="Arial" w:hAnsi="Arial" w:cs="Arial"/>
        </w:rPr>
        <w:t>AP</w:t>
      </w:r>
      <w:r w:rsidRPr="006E22D5">
        <w:rPr>
          <w:rFonts w:ascii="Arial" w:hAnsi="Arial" w:cs="Arial"/>
        </w:rPr>
        <w:t xml:space="preserve"> will explore your experience and expertise to determine whether you meet the essential criteria for the role. You may be asked to </w:t>
      </w:r>
      <w:r>
        <w:rPr>
          <w:rFonts w:ascii="Arial" w:hAnsi="Arial" w:cs="Arial"/>
        </w:rPr>
        <w:t xml:space="preserve">deliver </w:t>
      </w:r>
      <w:r w:rsidRPr="006E22D5">
        <w:rPr>
          <w:rFonts w:ascii="Arial" w:hAnsi="Arial" w:cs="Arial"/>
        </w:rPr>
        <w:t>a short presentation</w:t>
      </w:r>
      <w:r>
        <w:rPr>
          <w:rFonts w:ascii="Arial" w:hAnsi="Arial" w:cs="Arial"/>
        </w:rPr>
        <w:t xml:space="preserve"> at the start of the interview</w:t>
      </w:r>
      <w:r w:rsidRPr="006E22D5">
        <w:rPr>
          <w:rFonts w:ascii="Arial" w:hAnsi="Arial" w:cs="Arial"/>
        </w:rPr>
        <w:t xml:space="preserve">. </w:t>
      </w:r>
      <w:r>
        <w:rPr>
          <w:rFonts w:ascii="Arial" w:hAnsi="Arial" w:cs="Arial"/>
        </w:rPr>
        <w:t>T</w:t>
      </w:r>
      <w:r w:rsidRPr="006E22D5">
        <w:rPr>
          <w:rFonts w:ascii="Arial" w:hAnsi="Arial" w:cs="Arial"/>
        </w:rPr>
        <w:t xml:space="preserve">his will be confirmed in your invitation to interview letter. </w:t>
      </w:r>
    </w:p>
    <w:p w14:paraId="150307A3" w14:textId="71932D1D" w:rsidR="009E1695" w:rsidRDefault="00DE7BF1" w:rsidP="00A03D5E">
      <w:pPr>
        <w:spacing w:line="23" w:lineRule="atLeast"/>
        <w:jc w:val="both"/>
        <w:rPr>
          <w:rFonts w:ascii="Arial" w:hAnsi="Arial" w:cs="Arial"/>
          <w:b/>
          <w:color w:val="000000"/>
          <w:u w:val="single"/>
        </w:rPr>
      </w:pPr>
      <w:r w:rsidRPr="00F532F1">
        <w:rPr>
          <w:rFonts w:ascii="Arial" w:hAnsi="Arial" w:cs="Arial"/>
          <w:b/>
          <w:color w:val="000000"/>
          <w:u w:val="single"/>
        </w:rPr>
        <w:t>S</w:t>
      </w:r>
      <w:r w:rsidR="009E1695" w:rsidRPr="00F532F1">
        <w:rPr>
          <w:rFonts w:ascii="Arial" w:hAnsi="Arial" w:cs="Arial"/>
          <w:b/>
          <w:color w:val="000000"/>
          <w:u w:val="single"/>
        </w:rPr>
        <w:t>ecurity Clearance</w:t>
      </w:r>
    </w:p>
    <w:p w14:paraId="3048A4E0" w14:textId="695CE3DC" w:rsidR="000D7811" w:rsidRDefault="002D5441" w:rsidP="00A03D5E">
      <w:pPr>
        <w:autoSpaceDE w:val="0"/>
        <w:autoSpaceDN w:val="0"/>
        <w:adjustRightInd w:val="0"/>
        <w:spacing w:after="0" w:line="240" w:lineRule="auto"/>
        <w:jc w:val="both"/>
        <w:rPr>
          <w:rFonts w:ascii="Arial" w:hAnsi="Arial" w:cs="Arial"/>
        </w:rPr>
      </w:pPr>
      <w:r>
        <w:rPr>
          <w:rFonts w:ascii="Arial" w:hAnsi="Arial" w:cs="Arial"/>
        </w:rPr>
        <w:t xml:space="preserve">For </w:t>
      </w:r>
      <w:r w:rsidR="00494A94">
        <w:rPr>
          <w:rFonts w:ascii="Arial" w:hAnsi="Arial" w:cs="Arial"/>
        </w:rPr>
        <w:t xml:space="preserve">the </w:t>
      </w:r>
      <w:r>
        <w:rPr>
          <w:rFonts w:ascii="Arial" w:hAnsi="Arial" w:cs="Arial"/>
        </w:rPr>
        <w:t>successful candidate, c</w:t>
      </w:r>
      <w:r w:rsidR="000D7811" w:rsidRPr="000D7811">
        <w:rPr>
          <w:rFonts w:ascii="Arial" w:hAnsi="Arial" w:cs="Arial"/>
        </w:rPr>
        <w:t>onfirmation of appointment will be subject to basic clearance checks, covering confirmation of identity and right to work in the UK</w:t>
      </w:r>
      <w:r w:rsidR="00307E76">
        <w:rPr>
          <w:rFonts w:ascii="Arial" w:hAnsi="Arial" w:cs="Arial"/>
        </w:rPr>
        <w:t xml:space="preserve">, </w:t>
      </w:r>
      <w:r w:rsidR="000D7811" w:rsidRPr="000D7811">
        <w:rPr>
          <w:rFonts w:ascii="Arial" w:hAnsi="Arial" w:cs="Arial"/>
        </w:rPr>
        <w:t>a criminal record check</w:t>
      </w:r>
      <w:r w:rsidR="0013643F">
        <w:rPr>
          <w:rFonts w:ascii="Arial" w:hAnsi="Arial" w:cs="Arial"/>
        </w:rPr>
        <w:t xml:space="preserve">.  </w:t>
      </w:r>
      <w:r w:rsidR="000D7811" w:rsidRPr="000D7811">
        <w:rPr>
          <w:rFonts w:ascii="Arial" w:hAnsi="Arial" w:cs="Arial"/>
        </w:rPr>
        <w:t xml:space="preserve">This will involve completion of several paper and electronic forms and can take up to </w:t>
      </w:r>
      <w:r w:rsidR="0013643F">
        <w:rPr>
          <w:rFonts w:ascii="Arial" w:hAnsi="Arial" w:cs="Arial"/>
          <w:b/>
        </w:rPr>
        <w:t>five</w:t>
      </w:r>
      <w:r w:rsidR="000D7811" w:rsidRPr="0000203C">
        <w:rPr>
          <w:rFonts w:ascii="Arial" w:hAnsi="Arial" w:cs="Arial"/>
          <w:b/>
        </w:rPr>
        <w:t xml:space="preserve"> weeks</w:t>
      </w:r>
      <w:r w:rsidR="000D7811" w:rsidRPr="000D7811">
        <w:rPr>
          <w:rFonts w:ascii="Arial" w:hAnsi="Arial" w:cs="Arial"/>
        </w:rPr>
        <w:t xml:space="preserve"> to process following completion of the forms. </w:t>
      </w:r>
    </w:p>
    <w:p w14:paraId="5DA656F8" w14:textId="77777777" w:rsidR="00A9147B" w:rsidRPr="000D7811" w:rsidRDefault="00A9147B" w:rsidP="00A03D5E">
      <w:pPr>
        <w:autoSpaceDE w:val="0"/>
        <w:autoSpaceDN w:val="0"/>
        <w:adjustRightInd w:val="0"/>
        <w:spacing w:after="0" w:line="240" w:lineRule="auto"/>
        <w:jc w:val="both"/>
        <w:rPr>
          <w:rFonts w:ascii="Arial" w:hAnsi="Arial" w:cs="Arial"/>
        </w:rPr>
      </w:pPr>
    </w:p>
    <w:p w14:paraId="40AC63CC" w14:textId="5EDC6F9F" w:rsidR="00290D41" w:rsidRPr="00C145E8" w:rsidRDefault="000056B9" w:rsidP="00A03D5E">
      <w:pPr>
        <w:jc w:val="both"/>
        <w:rPr>
          <w:rFonts w:ascii="Arial" w:hAnsi="Arial" w:cs="Arial"/>
          <w:b/>
          <w:color w:val="993366"/>
          <w:sz w:val="28"/>
          <w:szCs w:val="28"/>
        </w:rPr>
      </w:pPr>
      <w:r>
        <w:rPr>
          <w:rFonts w:ascii="Arial" w:hAnsi="Arial" w:cs="Arial"/>
          <w:b/>
          <w:color w:val="993366"/>
          <w:sz w:val="28"/>
          <w:szCs w:val="28"/>
        </w:rPr>
        <w:t>7</w:t>
      </w:r>
      <w:r w:rsidR="002225BA" w:rsidRPr="00C145E8">
        <w:rPr>
          <w:rFonts w:ascii="Arial" w:hAnsi="Arial" w:cs="Arial"/>
          <w:b/>
          <w:color w:val="993366"/>
          <w:sz w:val="28"/>
          <w:szCs w:val="28"/>
        </w:rPr>
        <w:t xml:space="preserve">. </w:t>
      </w:r>
      <w:bookmarkStart w:id="13" w:name="Seven"/>
      <w:r w:rsidR="002225BA" w:rsidRPr="00C145E8">
        <w:rPr>
          <w:rFonts w:ascii="Arial" w:hAnsi="Arial" w:cs="Arial"/>
          <w:b/>
          <w:color w:val="993366"/>
          <w:sz w:val="28"/>
          <w:szCs w:val="28"/>
        </w:rPr>
        <w:t xml:space="preserve">How to apply </w:t>
      </w:r>
      <w:bookmarkEnd w:id="13"/>
    </w:p>
    <w:p w14:paraId="4A28EAFB" w14:textId="77777777" w:rsidR="00BF4FAC" w:rsidRDefault="009A5586" w:rsidP="00BF4FAC">
      <w:pPr>
        <w:jc w:val="both"/>
        <w:rPr>
          <w:rFonts w:ascii="Arial" w:hAnsi="Arial" w:cs="Arial"/>
        </w:rPr>
      </w:pPr>
      <w:r w:rsidRPr="00E41CAE">
        <w:rPr>
          <w:rFonts w:ascii="Arial" w:hAnsi="Arial" w:cs="Arial"/>
        </w:rPr>
        <w:t xml:space="preserve">To </w:t>
      </w:r>
      <w:r w:rsidR="002225BA">
        <w:rPr>
          <w:rFonts w:ascii="Arial" w:hAnsi="Arial" w:cs="Arial"/>
        </w:rPr>
        <w:t>make an application</w:t>
      </w:r>
      <w:r w:rsidRPr="00E41CAE">
        <w:rPr>
          <w:rFonts w:ascii="Arial" w:hAnsi="Arial" w:cs="Arial"/>
        </w:rPr>
        <w:t>, please send:</w:t>
      </w:r>
    </w:p>
    <w:p w14:paraId="5435E25D" w14:textId="26557E40" w:rsidR="002225BA" w:rsidRDefault="002225BA" w:rsidP="00BF4FAC">
      <w:pPr>
        <w:jc w:val="both"/>
        <w:rPr>
          <w:rFonts w:ascii="Arial" w:hAnsi="Arial" w:cs="Arial"/>
        </w:rPr>
      </w:pPr>
      <w:r>
        <w:rPr>
          <w:rFonts w:ascii="Arial" w:hAnsi="Arial" w:cs="Arial"/>
          <w:b/>
        </w:rPr>
        <w:t>A CV</w:t>
      </w:r>
      <w:r>
        <w:rPr>
          <w:rFonts w:ascii="Arial" w:hAnsi="Arial" w:cs="Arial"/>
        </w:rPr>
        <w:t xml:space="preserve"> </w:t>
      </w:r>
      <w:r w:rsidR="00D90B85">
        <w:rPr>
          <w:rFonts w:ascii="Arial" w:hAnsi="Arial" w:cs="Arial"/>
          <w:b/>
        </w:rPr>
        <w:t xml:space="preserve">(maximum two sides of A4) </w:t>
      </w:r>
      <w:r w:rsidR="00852AE1">
        <w:rPr>
          <w:rFonts w:ascii="Arial" w:hAnsi="Arial" w:cs="Arial"/>
        </w:rPr>
        <w:t>detailing your qualifications,</w:t>
      </w:r>
      <w:r w:rsidR="00CF4040">
        <w:rPr>
          <w:rFonts w:ascii="Arial" w:hAnsi="Arial" w:cs="Arial"/>
        </w:rPr>
        <w:t xml:space="preserve"> </w:t>
      </w:r>
      <w:r w:rsidR="00852AE1">
        <w:rPr>
          <w:rFonts w:ascii="Arial" w:hAnsi="Arial" w:cs="Arial"/>
        </w:rPr>
        <w:t xml:space="preserve">employment history and </w:t>
      </w:r>
      <w:r w:rsidR="00C358FE">
        <w:rPr>
          <w:rFonts w:ascii="Arial" w:hAnsi="Arial" w:cs="Arial"/>
        </w:rPr>
        <w:t>any</w:t>
      </w:r>
      <w:r w:rsidR="00852AE1">
        <w:rPr>
          <w:rFonts w:ascii="Arial" w:hAnsi="Arial" w:cs="Arial"/>
        </w:rPr>
        <w:t xml:space="preserve"> appointments or offices you hold.</w:t>
      </w:r>
      <w:r w:rsidR="00CF4040">
        <w:rPr>
          <w:rFonts w:ascii="Arial" w:hAnsi="Arial" w:cs="Arial"/>
        </w:rPr>
        <w:t xml:space="preserve"> Please also provide your preferred contact number and email address.</w:t>
      </w:r>
    </w:p>
    <w:p w14:paraId="38D92FD2" w14:textId="2A6BCDE9" w:rsidR="002A2B49" w:rsidRDefault="002A2B49" w:rsidP="00BF4FAC">
      <w:pPr>
        <w:jc w:val="both"/>
        <w:rPr>
          <w:rFonts w:ascii="Arial" w:hAnsi="Arial" w:cs="Arial"/>
        </w:rPr>
      </w:pPr>
      <w:r w:rsidRPr="002A2B49">
        <w:rPr>
          <w:rFonts w:ascii="Arial" w:hAnsi="Arial" w:cs="Arial"/>
        </w:rPr>
        <w:t xml:space="preserve">A personal statement (maximum two sides of A4) providing evidence against the role criteria and your suitability for the post, [insert for Chair posts] including evidence of leadership qualities and a vision for the organisation. Please consider the role and criteria carefully in preparing your statements. Information from AAP indicates that applications which offer specific and tailored examples against the criteria, making clear the candidate’s role in achieving an outcome are often the strongest.  Structuring the statement around the criteria using relevant headings also aids clarity.  </w:t>
      </w:r>
    </w:p>
    <w:p w14:paraId="411020E4" w14:textId="77777777" w:rsidR="00313312" w:rsidRDefault="00313312" w:rsidP="003275D5">
      <w:pPr>
        <w:spacing w:after="0" w:line="240" w:lineRule="auto"/>
        <w:contextualSpacing/>
        <w:jc w:val="both"/>
        <w:rPr>
          <w:rFonts w:ascii="Arial" w:hAnsi="Arial" w:cs="Arial"/>
          <w:b/>
          <w:sz w:val="24"/>
          <w:szCs w:val="24"/>
        </w:rPr>
      </w:pPr>
    </w:p>
    <w:p w14:paraId="7398EEE1" w14:textId="04C71F24" w:rsidR="00C51FF8" w:rsidRPr="00007FA1" w:rsidRDefault="00C51FF8" w:rsidP="003275D5">
      <w:pPr>
        <w:spacing w:after="0" w:line="240" w:lineRule="auto"/>
        <w:contextualSpacing/>
        <w:jc w:val="both"/>
        <w:rPr>
          <w:rFonts w:ascii="Arial" w:hAnsi="Arial" w:cs="Arial"/>
          <w:b/>
          <w:sz w:val="24"/>
          <w:szCs w:val="24"/>
        </w:rPr>
      </w:pPr>
      <w:r w:rsidRPr="00007FA1">
        <w:rPr>
          <w:rFonts w:ascii="Arial" w:hAnsi="Arial" w:cs="Arial"/>
          <w:b/>
          <w:sz w:val="24"/>
          <w:szCs w:val="24"/>
        </w:rPr>
        <w:t xml:space="preserve">Guidance on how to write a successful </w:t>
      </w:r>
      <w:r w:rsidRPr="004C7165">
        <w:rPr>
          <w:rFonts w:ascii="Arial" w:hAnsi="Arial" w:cs="Arial"/>
          <w:b/>
          <w:sz w:val="24"/>
          <w:szCs w:val="24"/>
        </w:rPr>
        <w:t xml:space="preserve">application </w:t>
      </w:r>
      <w:r w:rsidR="00F532F1" w:rsidRPr="004C7165">
        <w:rPr>
          <w:rFonts w:ascii="Arial" w:hAnsi="Arial" w:cs="Arial"/>
          <w:b/>
          <w:sz w:val="24"/>
          <w:szCs w:val="24"/>
        </w:rPr>
        <w:t>can be found at</w:t>
      </w:r>
      <w:r w:rsidR="002A2B49">
        <w:rPr>
          <w:rFonts w:ascii="Arial" w:hAnsi="Arial" w:cs="Arial"/>
          <w:b/>
          <w:sz w:val="24"/>
          <w:szCs w:val="24"/>
        </w:rPr>
        <w:t xml:space="preserve"> </w:t>
      </w:r>
      <w:r w:rsidRPr="00007FA1">
        <w:rPr>
          <w:rFonts w:ascii="Arial" w:hAnsi="Arial" w:cs="Arial"/>
          <w:b/>
          <w:sz w:val="24"/>
          <w:szCs w:val="24"/>
        </w:rPr>
        <w:t xml:space="preserve">Appendix </w:t>
      </w:r>
      <w:r w:rsidR="004C7165">
        <w:rPr>
          <w:rFonts w:ascii="Arial" w:hAnsi="Arial" w:cs="Arial"/>
          <w:b/>
          <w:sz w:val="24"/>
          <w:szCs w:val="24"/>
        </w:rPr>
        <w:t>2</w:t>
      </w:r>
      <w:r w:rsidRPr="00007FA1">
        <w:rPr>
          <w:rFonts w:ascii="Arial" w:hAnsi="Arial" w:cs="Arial"/>
          <w:b/>
          <w:sz w:val="24"/>
          <w:szCs w:val="24"/>
        </w:rPr>
        <w:t>.</w:t>
      </w:r>
    </w:p>
    <w:p w14:paraId="4F1C2467" w14:textId="77777777" w:rsidR="00BA6AEA" w:rsidRDefault="00BA6AEA" w:rsidP="00BA6AEA">
      <w:pPr>
        <w:tabs>
          <w:tab w:val="left" w:pos="0"/>
        </w:tabs>
        <w:jc w:val="both"/>
        <w:rPr>
          <w:rFonts w:ascii="Arial" w:hAnsi="Arial" w:cs="Arial"/>
          <w:b/>
          <w:u w:val="single"/>
        </w:rPr>
      </w:pPr>
    </w:p>
    <w:p w14:paraId="70409AFF" w14:textId="08DB4262" w:rsidR="00BA6AEA" w:rsidRDefault="00BA6AEA" w:rsidP="00BA6AEA">
      <w:pPr>
        <w:jc w:val="both"/>
        <w:rPr>
          <w:rFonts w:ascii="Arial" w:hAnsi="Arial" w:cs="Arial"/>
          <w:b/>
        </w:rPr>
      </w:pPr>
      <w:r w:rsidRPr="00BA6AEA">
        <w:rPr>
          <w:rFonts w:ascii="Arial" w:hAnsi="Arial" w:cs="Arial"/>
          <w:bCs/>
        </w:rPr>
        <w:lastRenderedPageBreak/>
        <w:t xml:space="preserve">Please also complete </w:t>
      </w:r>
      <w:r w:rsidR="00165F03">
        <w:rPr>
          <w:rFonts w:ascii="Arial" w:hAnsi="Arial" w:cs="Arial"/>
          <w:bCs/>
        </w:rPr>
        <w:t xml:space="preserve">the </w:t>
      </w:r>
      <w:r w:rsidR="00A01CA6">
        <w:rPr>
          <w:rFonts w:ascii="Arial" w:hAnsi="Arial" w:cs="Arial"/>
          <w:bCs/>
        </w:rPr>
        <w:t>online Outside Interest Form</w:t>
      </w:r>
      <w:r w:rsidR="00023D74">
        <w:rPr>
          <w:rFonts w:ascii="Arial" w:hAnsi="Arial" w:cs="Arial"/>
          <w:bCs/>
        </w:rPr>
        <w:t xml:space="preserve"> at the relevant stage, when completing your online application</w:t>
      </w:r>
      <w:r w:rsidR="00A01CA6">
        <w:rPr>
          <w:rFonts w:ascii="Arial" w:hAnsi="Arial" w:cs="Arial"/>
          <w:bCs/>
        </w:rPr>
        <w:t xml:space="preserve">. </w:t>
      </w:r>
    </w:p>
    <w:p w14:paraId="2CF0F305" w14:textId="66ABF5BD" w:rsidR="00627270" w:rsidRPr="00C45442" w:rsidRDefault="00627270" w:rsidP="00A03D5E">
      <w:pPr>
        <w:numPr>
          <w:ilvl w:val="0"/>
          <w:numId w:val="4"/>
        </w:numPr>
        <w:spacing w:line="23" w:lineRule="atLeast"/>
        <w:jc w:val="both"/>
        <w:rPr>
          <w:rFonts w:ascii="Arial" w:hAnsi="Arial" w:cs="Arial"/>
          <w:b/>
          <w:color w:val="000000"/>
        </w:rPr>
      </w:pPr>
      <w:r w:rsidRPr="00DC05D4">
        <w:rPr>
          <w:rFonts w:ascii="Arial" w:hAnsi="Arial" w:cs="Arial"/>
        </w:rPr>
        <w:t xml:space="preserve">If you have any interests that might be relevant to the work of </w:t>
      </w:r>
      <w:r w:rsidR="009F5FFF">
        <w:rPr>
          <w:rFonts w:ascii="Arial" w:hAnsi="Arial" w:cs="Arial"/>
        </w:rPr>
        <w:t xml:space="preserve">non-lay member </w:t>
      </w:r>
      <w:r w:rsidRPr="00DC05D4">
        <w:rPr>
          <w:rFonts w:ascii="Arial" w:hAnsi="Arial" w:cs="Arial"/>
        </w:rPr>
        <w:t xml:space="preserve">and which could lead to a real or perceived conflict of interest if you were to be appointed, please provide details </w:t>
      </w:r>
      <w:r w:rsidR="002B5793">
        <w:rPr>
          <w:rFonts w:ascii="Arial" w:hAnsi="Arial" w:cs="Arial"/>
        </w:rPr>
        <w:t>when requested at the application stage</w:t>
      </w:r>
      <w:r>
        <w:rPr>
          <w:rFonts w:ascii="Arial" w:hAnsi="Arial" w:cs="Arial"/>
        </w:rPr>
        <w:t>.</w:t>
      </w:r>
    </w:p>
    <w:p w14:paraId="32A7D99D" w14:textId="2A992046" w:rsidR="00F532F1" w:rsidRDefault="00627270" w:rsidP="00313312">
      <w:pPr>
        <w:spacing w:line="23" w:lineRule="atLeast"/>
        <w:ind w:left="720"/>
        <w:jc w:val="both"/>
        <w:rPr>
          <w:rFonts w:ascii="Arial" w:hAnsi="Arial" w:cs="Arial"/>
        </w:rPr>
      </w:pPr>
      <w:r w:rsidRPr="00F532F1">
        <w:rPr>
          <w:rFonts w:ascii="Arial" w:hAnsi="Arial" w:cs="Arial"/>
        </w:rPr>
        <w:t xml:space="preserve">Given </w:t>
      </w:r>
      <w:r w:rsidR="00F532F1" w:rsidRPr="00C45442">
        <w:rPr>
          <w:rFonts w:ascii="Arial" w:hAnsi="Arial" w:cs="Arial"/>
        </w:rPr>
        <w:t>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w:t>
      </w:r>
      <w:r w:rsidR="00F532F1">
        <w:rPr>
          <w:rFonts w:ascii="Arial" w:hAnsi="Arial" w:cs="Arial"/>
        </w:rPr>
        <w:t xml:space="preserve">AP. </w:t>
      </w:r>
      <w:r w:rsidR="00F532F1" w:rsidRPr="00C45442">
        <w:rPr>
          <w:rFonts w:ascii="Arial" w:hAnsi="Arial" w:cs="Arial"/>
        </w:rPr>
        <w:t xml:space="preserve"> In considering whether you wish to declare any issues, you should also reflect on any public statements you have made, including through social media. </w:t>
      </w:r>
    </w:p>
    <w:p w14:paraId="6C542ADB" w14:textId="37F8845E" w:rsidR="00F532F1" w:rsidRDefault="00F532F1" w:rsidP="00F532F1">
      <w:pPr>
        <w:spacing w:line="23" w:lineRule="atLeast"/>
        <w:ind w:left="720"/>
        <w:jc w:val="both"/>
        <w:rPr>
          <w:rFonts w:ascii="Arial" w:hAnsi="Arial" w:cs="Arial"/>
        </w:rPr>
      </w:pPr>
      <w:r w:rsidRPr="00C45442">
        <w:rPr>
          <w:rFonts w:ascii="Arial" w:hAnsi="Arial" w:cs="Arial"/>
        </w:rPr>
        <w:t>The A</w:t>
      </w:r>
      <w:r>
        <w:rPr>
          <w:rFonts w:ascii="Arial" w:hAnsi="Arial" w:cs="Arial"/>
        </w:rPr>
        <w:t>AP</w:t>
      </w:r>
      <w:r w:rsidRPr="00C45442">
        <w:rPr>
          <w:rFonts w:ascii="Arial" w:hAnsi="Arial" w:cs="Arial"/>
        </w:rPr>
        <w:t xml:space="preserve"> may explore any issues with you before they make a recommendation on the appointment. Failure to disclose such information could result in an appointment either not being made or being terminated</w:t>
      </w:r>
    </w:p>
    <w:p w14:paraId="6742CDED" w14:textId="6D470F14" w:rsidR="008E1656" w:rsidRPr="00BA6AEA" w:rsidRDefault="00313312" w:rsidP="00313312">
      <w:pPr>
        <w:spacing w:line="23" w:lineRule="atLeast"/>
        <w:ind w:left="720"/>
        <w:jc w:val="both"/>
        <w:rPr>
          <w:rFonts w:ascii="Arial" w:hAnsi="Arial" w:cs="Arial"/>
          <w:b/>
          <w:color w:val="000000"/>
        </w:rPr>
      </w:pPr>
      <w:r>
        <w:rPr>
          <w:rFonts w:ascii="Arial" w:hAnsi="Arial" w:cs="Arial"/>
        </w:rPr>
        <w:t xml:space="preserve">Conflicts </w:t>
      </w:r>
      <w:r w:rsidR="00627270" w:rsidRPr="00F532F1">
        <w:rPr>
          <w:rFonts w:ascii="Arial" w:hAnsi="Arial" w:cs="Arial"/>
          <w:color w:val="000000"/>
        </w:rPr>
        <w:t xml:space="preserve">might arise from a variety of sources such as financial interests or share ownership, membership of, or association with, particular bodies or the activities of relatives or partners.  If you need further advice, please contact </w:t>
      </w:r>
      <w:r w:rsidR="007A1697">
        <w:rPr>
          <w:rFonts w:ascii="Arial" w:hAnsi="Arial" w:cs="Arial"/>
          <w:color w:val="000000"/>
        </w:rPr>
        <w:t>Holly Perry</w:t>
      </w:r>
      <w:r w:rsidR="007A1697" w:rsidRPr="00F532F1">
        <w:rPr>
          <w:rFonts w:ascii="Arial" w:hAnsi="Arial" w:cs="Arial"/>
          <w:color w:val="000000"/>
        </w:rPr>
        <w:t xml:space="preserve">  </w:t>
      </w:r>
      <w:r w:rsidR="00627270" w:rsidRPr="00F532F1">
        <w:rPr>
          <w:rFonts w:ascii="Arial" w:hAnsi="Arial" w:cs="Arial"/>
          <w:color w:val="000000"/>
        </w:rPr>
        <w:t>at</w:t>
      </w:r>
      <w:r w:rsidR="007A1697">
        <w:rPr>
          <w:rFonts w:ascii="Arial" w:hAnsi="Arial" w:cs="Arial"/>
          <w:color w:val="000000"/>
        </w:rPr>
        <w:t xml:space="preserve"> the Legal Services Board: </w:t>
      </w:r>
      <w:hyperlink r:id="rId29" w:history="1">
        <w:r w:rsidR="0002055A" w:rsidRPr="00624733">
          <w:rPr>
            <w:rStyle w:val="Hyperlink"/>
            <w:rFonts w:ascii="Arial" w:hAnsi="Arial" w:cs="Arial"/>
          </w:rPr>
          <w:t>holly.perry@legalservicesboard.org.uk</w:t>
        </w:r>
      </w:hyperlink>
    </w:p>
    <w:p w14:paraId="312A2360" w14:textId="6614D09D" w:rsidR="00BA6AEA" w:rsidRPr="007D1C4E" w:rsidRDefault="00BA6AEA" w:rsidP="00BA6AEA">
      <w:pPr>
        <w:numPr>
          <w:ilvl w:val="0"/>
          <w:numId w:val="4"/>
        </w:numPr>
        <w:spacing w:line="23" w:lineRule="atLeast"/>
        <w:jc w:val="both"/>
        <w:rPr>
          <w:rFonts w:ascii="Arial" w:hAnsi="Arial" w:cs="Arial"/>
          <w:bCs/>
        </w:rPr>
      </w:pPr>
      <w:r w:rsidRPr="007D1C4E">
        <w:rPr>
          <w:rFonts w:ascii="Arial" w:hAnsi="Arial" w:cs="Arial"/>
          <w:bCs/>
        </w:rPr>
        <w:t>Significant Political Activity</w:t>
      </w:r>
    </w:p>
    <w:p w14:paraId="389BF5F6" w14:textId="1546E81D" w:rsidR="00BA6AEA" w:rsidRDefault="00BA6AEA" w:rsidP="00BA6AEA">
      <w:pPr>
        <w:numPr>
          <w:ilvl w:val="0"/>
          <w:numId w:val="4"/>
        </w:numPr>
        <w:spacing w:line="23" w:lineRule="atLeast"/>
        <w:jc w:val="both"/>
        <w:rPr>
          <w:rFonts w:ascii="Arial" w:hAnsi="Arial" w:cs="Arial"/>
          <w:bCs/>
        </w:rPr>
      </w:pPr>
      <w:r w:rsidRPr="007D1C4E">
        <w:rPr>
          <w:rFonts w:ascii="Arial" w:hAnsi="Arial" w:cs="Arial"/>
          <w:bCs/>
        </w:rPr>
        <w:t>Number of other public appointments held</w:t>
      </w:r>
    </w:p>
    <w:p w14:paraId="43153951" w14:textId="2CBE3C45" w:rsidR="00BA6AEA" w:rsidRDefault="00BA6AEA" w:rsidP="00BA6AEA">
      <w:pPr>
        <w:numPr>
          <w:ilvl w:val="0"/>
          <w:numId w:val="4"/>
        </w:numPr>
        <w:spacing w:line="23" w:lineRule="atLeast"/>
        <w:jc w:val="both"/>
        <w:rPr>
          <w:rFonts w:ascii="Arial" w:hAnsi="Arial" w:cs="Arial"/>
          <w:bCs/>
        </w:rPr>
      </w:pPr>
      <w:r w:rsidRPr="007D1C4E">
        <w:rPr>
          <w:rFonts w:ascii="Arial" w:hAnsi="Arial" w:cs="Arial"/>
          <w:bCs/>
        </w:rPr>
        <w:t>Referee details – please give names/contact details of two referees</w:t>
      </w:r>
      <w:r w:rsidR="00DC787A">
        <w:rPr>
          <w:rFonts w:ascii="Arial" w:hAnsi="Arial" w:cs="Arial"/>
          <w:bCs/>
        </w:rPr>
        <w:t xml:space="preserve"> and email </w:t>
      </w:r>
      <w:r w:rsidR="004E7C02">
        <w:rPr>
          <w:rFonts w:ascii="Arial" w:hAnsi="Arial" w:cs="Arial"/>
          <w:bCs/>
        </w:rPr>
        <w:t xml:space="preserve">the details to: </w:t>
      </w:r>
      <w:hyperlink r:id="rId30" w:history="1">
        <w:r w:rsidR="004E7C02" w:rsidRPr="00FF2EB1">
          <w:rPr>
            <w:rStyle w:val="Hyperlink"/>
            <w:rFonts w:ascii="Arial" w:hAnsi="Arial" w:cs="Arial"/>
            <w:bCs/>
          </w:rPr>
          <w:t>publicappointmentsteam@justice.gov.uk</w:t>
        </w:r>
      </w:hyperlink>
      <w:r w:rsidR="004E7C02">
        <w:rPr>
          <w:rFonts w:ascii="Arial" w:hAnsi="Arial" w:cs="Arial"/>
          <w:bCs/>
        </w:rPr>
        <w:t>, quoting</w:t>
      </w:r>
      <w:r w:rsidR="004E7C02" w:rsidRPr="00023D74">
        <w:rPr>
          <w:rFonts w:ascii="Arial" w:hAnsi="Arial" w:cs="Arial"/>
          <w:b/>
        </w:rPr>
        <w:t xml:space="preserve"> PAT1600</w:t>
      </w:r>
      <w:r w:rsidR="00023D74" w:rsidRPr="00023D74">
        <w:rPr>
          <w:rFonts w:ascii="Arial" w:hAnsi="Arial" w:cs="Arial"/>
          <w:b/>
        </w:rPr>
        <w:t>9</w:t>
      </w:r>
      <w:r w:rsidR="00762998">
        <w:rPr>
          <w:rFonts w:ascii="Arial" w:hAnsi="Arial" w:cs="Arial"/>
          <w:b/>
        </w:rPr>
        <w:t>0</w:t>
      </w:r>
      <w:r w:rsidRPr="007D1C4E">
        <w:rPr>
          <w:rFonts w:ascii="Arial" w:hAnsi="Arial" w:cs="Arial"/>
          <w:bCs/>
        </w:rPr>
        <w:t xml:space="preserve"> (who will be contacted if you are shortlisted for interview)</w:t>
      </w:r>
    </w:p>
    <w:p w14:paraId="06351BFE" w14:textId="3B872404" w:rsidR="001B65C9" w:rsidRPr="00C5725D" w:rsidRDefault="00BA6AEA" w:rsidP="00C5725D">
      <w:pPr>
        <w:tabs>
          <w:tab w:val="left" w:pos="0"/>
        </w:tabs>
        <w:jc w:val="both"/>
        <w:rPr>
          <w:rFonts w:ascii="Arial" w:hAnsi="Arial" w:cs="Arial"/>
        </w:rPr>
      </w:pPr>
      <w:r w:rsidRPr="00BA6AEA">
        <w:rPr>
          <w:rFonts w:ascii="Arial" w:hAnsi="Arial" w:cs="Arial"/>
          <w:b/>
          <w:u w:val="single"/>
        </w:rPr>
        <w:t>Diversity monitoring</w:t>
      </w:r>
      <w:r>
        <w:rPr>
          <w:rFonts w:ascii="Arial" w:hAnsi="Arial" w:cs="Arial"/>
          <w:b/>
        </w:rPr>
        <w:t xml:space="preserve"> - </w:t>
      </w:r>
      <w:r w:rsidRPr="00BA6AEA">
        <w:rPr>
          <w:rFonts w:ascii="Arial" w:hAnsi="Arial" w:cs="Arial"/>
        </w:rPr>
        <w:t xml:space="preserve">Please complete </w:t>
      </w:r>
      <w:r w:rsidR="00E74A8B">
        <w:rPr>
          <w:rFonts w:ascii="Arial" w:hAnsi="Arial" w:cs="Arial"/>
        </w:rPr>
        <w:t xml:space="preserve">the details online when requested. </w:t>
      </w:r>
      <w:r w:rsidRPr="00BA6AEA">
        <w:rPr>
          <w:rFonts w:ascii="Arial" w:hAnsi="Arial" w:cs="Arial"/>
        </w:rPr>
        <w:t>Information is requested for monitoring purposes only</w:t>
      </w:r>
      <w:r w:rsidR="00E74A8B">
        <w:rPr>
          <w:rFonts w:ascii="Arial" w:hAnsi="Arial" w:cs="Arial"/>
        </w:rPr>
        <w:t>.</w:t>
      </w:r>
    </w:p>
    <w:p w14:paraId="3E7F875C" w14:textId="77777777" w:rsidR="007B5B21" w:rsidRDefault="007B5B21" w:rsidP="00A03D5E">
      <w:pPr>
        <w:spacing w:after="0"/>
        <w:ind w:left="142"/>
        <w:jc w:val="both"/>
        <w:rPr>
          <w:rFonts w:ascii="Arial" w:hAnsi="Arial" w:cs="Arial"/>
        </w:rPr>
      </w:pPr>
    </w:p>
    <w:p w14:paraId="3D78B514" w14:textId="77777777" w:rsidR="0053062C" w:rsidRDefault="003A5DA5" w:rsidP="008642E3">
      <w:pPr>
        <w:spacing w:after="0"/>
        <w:jc w:val="both"/>
        <w:rPr>
          <w:rFonts w:ascii="Arial" w:hAnsi="Arial" w:cs="Arial"/>
        </w:rPr>
      </w:pPr>
      <w:r>
        <w:rPr>
          <w:rFonts w:ascii="Arial" w:hAnsi="Arial" w:cs="Arial"/>
          <w:b/>
        </w:rPr>
        <w:t>If you have any questions</w:t>
      </w:r>
      <w:r>
        <w:rPr>
          <w:rFonts w:ascii="Arial" w:hAnsi="Arial" w:cs="Arial"/>
        </w:rPr>
        <w:t xml:space="preserve"> about any aspects of this post, you are welcome to contact </w:t>
      </w:r>
      <w:r w:rsidR="007A1697">
        <w:rPr>
          <w:rFonts w:ascii="Arial" w:hAnsi="Arial" w:cs="Arial"/>
        </w:rPr>
        <w:t xml:space="preserve">Holly Perry at the Legal Services Board </w:t>
      </w:r>
      <w:r w:rsidR="009634BF">
        <w:rPr>
          <w:rFonts w:ascii="Arial" w:hAnsi="Arial" w:cs="Arial"/>
        </w:rPr>
        <w:t>at</w:t>
      </w:r>
      <w:r w:rsidR="00DF4FDA">
        <w:rPr>
          <w:rFonts w:ascii="Arial" w:hAnsi="Arial" w:cs="Arial"/>
        </w:rPr>
        <w:t xml:space="preserve"> </w:t>
      </w:r>
      <w:hyperlink r:id="rId31" w:history="1">
        <w:r w:rsidR="0002055A" w:rsidRPr="00624733">
          <w:rPr>
            <w:rStyle w:val="Hyperlink"/>
            <w:rFonts w:ascii="Arial" w:hAnsi="Arial" w:cs="Arial"/>
          </w:rPr>
          <w:t>holly.perry@legalservicesboard.org.uk</w:t>
        </w:r>
      </w:hyperlink>
      <w:r w:rsidR="0002055A">
        <w:rPr>
          <w:rFonts w:ascii="Arial" w:hAnsi="Arial" w:cs="Arial"/>
        </w:rPr>
        <w:t xml:space="preserve"> </w:t>
      </w:r>
    </w:p>
    <w:p w14:paraId="42B6E748" w14:textId="77777777" w:rsidR="00625DF6" w:rsidRDefault="00625DF6" w:rsidP="00004EC6">
      <w:pPr>
        <w:jc w:val="both"/>
        <w:rPr>
          <w:rFonts w:ascii="Arial" w:hAnsi="Arial" w:cs="Arial"/>
          <w:b/>
          <w:color w:val="993366"/>
          <w:sz w:val="28"/>
          <w:szCs w:val="28"/>
        </w:rPr>
      </w:pPr>
    </w:p>
    <w:p w14:paraId="38417A88" w14:textId="21833C8E" w:rsidR="00A82CE5" w:rsidRDefault="000056B9" w:rsidP="00004EC6">
      <w:pPr>
        <w:jc w:val="both"/>
        <w:rPr>
          <w:rFonts w:ascii="Arial" w:hAnsi="Arial" w:cs="Arial"/>
          <w:b/>
          <w:color w:val="993366"/>
          <w:sz w:val="28"/>
          <w:szCs w:val="28"/>
        </w:rPr>
      </w:pPr>
      <w:r w:rsidRPr="00647CE7">
        <w:rPr>
          <w:rFonts w:ascii="Arial" w:hAnsi="Arial" w:cs="Arial"/>
          <w:b/>
          <w:color w:val="993366"/>
          <w:sz w:val="28"/>
          <w:szCs w:val="28"/>
        </w:rPr>
        <w:t>8</w:t>
      </w:r>
      <w:r w:rsidR="008A1972" w:rsidRPr="00647CE7">
        <w:rPr>
          <w:rFonts w:ascii="Arial" w:hAnsi="Arial" w:cs="Arial"/>
          <w:b/>
          <w:color w:val="993366"/>
          <w:sz w:val="28"/>
          <w:szCs w:val="28"/>
        </w:rPr>
        <w:t xml:space="preserve">. </w:t>
      </w:r>
      <w:bookmarkStart w:id="14" w:name="Eight"/>
      <w:r w:rsidR="00A82CE5" w:rsidRPr="00647CE7">
        <w:rPr>
          <w:rFonts w:ascii="Arial" w:hAnsi="Arial" w:cs="Arial"/>
          <w:b/>
          <w:color w:val="993366"/>
          <w:sz w:val="28"/>
          <w:szCs w:val="28"/>
        </w:rPr>
        <w:t xml:space="preserve">Diversity </w:t>
      </w:r>
      <w:r w:rsidR="00A82CE5">
        <w:rPr>
          <w:rFonts w:ascii="Arial" w:hAnsi="Arial" w:cs="Arial"/>
          <w:b/>
          <w:color w:val="993366"/>
          <w:sz w:val="28"/>
          <w:szCs w:val="28"/>
        </w:rPr>
        <w:t>and inclusivity</w:t>
      </w:r>
    </w:p>
    <w:p w14:paraId="6AA33A1A" w14:textId="1EF44EF7" w:rsidR="003C4AAC" w:rsidRDefault="003C4AAC" w:rsidP="003C4AAC">
      <w:pPr>
        <w:jc w:val="both"/>
        <w:rPr>
          <w:rFonts w:ascii="Arial" w:hAnsi="Arial" w:cs="Arial"/>
          <w:bCs/>
        </w:rPr>
      </w:pPr>
      <w:r w:rsidRPr="00F5045A">
        <w:rPr>
          <w:rFonts w:ascii="Arial" w:hAnsi="Arial" w:cs="Arial"/>
          <w:bCs/>
        </w:rPr>
        <w:t>We want to ensure any appointee to the Department’s arm’s length bodies is committed to promoting diversity, in its broadest possible sense. This will include embedding a commitment to the principles of levelling up and championing opportunity for all across the organisation, helping to ensure that the organisation is one in which a genuinely diverse range of views can be expressed, without fear or favour.</w:t>
      </w:r>
    </w:p>
    <w:p w14:paraId="275D1E73" w14:textId="77777777" w:rsidR="003C4AAC" w:rsidRPr="00327B72" w:rsidRDefault="003C4AAC" w:rsidP="003C4AAC">
      <w:pPr>
        <w:jc w:val="both"/>
        <w:rPr>
          <w:rFonts w:ascii="Arial" w:hAnsi="Arial" w:cs="Arial"/>
          <w:b/>
          <w:i/>
          <w:color w:val="000000"/>
        </w:rPr>
      </w:pPr>
      <w:r w:rsidRPr="00082AA6">
        <w:rPr>
          <w:rFonts w:ascii="Arial" w:hAnsi="Arial" w:cs="Arial"/>
          <w:bCs/>
        </w:rPr>
        <w:t>We encourage applications from all candidates regardless of age, disability, gender reassignment, marriage and civil partnership, pregnancy and maternity, race, religion or belief, sex and sexual orientation.</w:t>
      </w:r>
    </w:p>
    <w:bookmarkEnd w:id="14"/>
    <w:p w14:paraId="6B0416F9" w14:textId="77777777" w:rsidR="003F6264" w:rsidRPr="00327B72" w:rsidRDefault="003F6264" w:rsidP="00A03D5E">
      <w:pPr>
        <w:pStyle w:val="NormalWeb"/>
        <w:autoSpaceDE w:val="0"/>
        <w:autoSpaceDN w:val="0"/>
        <w:adjustRightInd w:val="0"/>
        <w:spacing w:before="0" w:beforeAutospacing="0" w:after="0" w:afterAutospacing="0"/>
        <w:jc w:val="both"/>
        <w:rPr>
          <w:rFonts w:ascii="Arial" w:hAnsi="Arial" w:cs="Arial"/>
          <w:b/>
          <w:color w:val="993366"/>
        </w:rPr>
      </w:pPr>
    </w:p>
    <w:p w14:paraId="2DB27DC7" w14:textId="6B845289" w:rsidR="00003434" w:rsidRDefault="00BC4FBE" w:rsidP="00A03D5E">
      <w:pPr>
        <w:pStyle w:val="NormalWeb"/>
        <w:spacing w:before="0" w:beforeAutospacing="0" w:after="0" w:afterAutospacing="0"/>
        <w:ind w:left="142"/>
        <w:jc w:val="both"/>
        <w:rPr>
          <w:rFonts w:ascii="Arial" w:hAnsi="Arial" w:cs="Arial"/>
          <w:b/>
        </w:rPr>
      </w:pPr>
      <w:r>
        <w:rPr>
          <w:noProof/>
        </w:rPr>
        <w:lastRenderedPageBreak/>
        <w:drawing>
          <wp:inline distT="0" distB="0" distL="0" distR="0" wp14:anchorId="5EAA093B" wp14:editId="213B2C90">
            <wp:extent cx="1511935" cy="64643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pic:nvPicPr>
                  <pic:blipFill>
                    <a:blip r:embed="rId32">
                      <a:extLst>
                        <a:ext uri="{28A0092B-C50C-407E-A947-70E740481C1C}">
                          <a14:useLocalDpi xmlns:a14="http://schemas.microsoft.com/office/drawing/2010/main" val="0"/>
                        </a:ext>
                      </a:extLst>
                    </a:blip>
                    <a:stretch>
                      <a:fillRect/>
                    </a:stretch>
                  </pic:blipFill>
                  <pic:spPr>
                    <a:xfrm>
                      <a:off x="0" y="0"/>
                      <a:ext cx="1511935" cy="646430"/>
                    </a:xfrm>
                    <a:prstGeom prst="rect">
                      <a:avLst/>
                    </a:prstGeom>
                  </pic:spPr>
                </pic:pic>
              </a:graphicData>
            </a:graphic>
          </wp:inline>
        </w:drawing>
      </w:r>
    </w:p>
    <w:p w14:paraId="77A6EEE9" w14:textId="77777777" w:rsidR="003C4AAC" w:rsidRPr="00F5045A" w:rsidRDefault="003C4AAC" w:rsidP="003C4AAC">
      <w:pPr>
        <w:autoSpaceDE w:val="0"/>
        <w:autoSpaceDN w:val="0"/>
        <w:adjustRightInd w:val="0"/>
        <w:spacing w:after="0"/>
        <w:jc w:val="both"/>
        <w:rPr>
          <w:rFonts w:ascii="Arial" w:hAnsi="Arial" w:cs="Arial"/>
          <w:b/>
          <w:color w:val="000000"/>
        </w:rPr>
      </w:pPr>
      <w:r w:rsidRPr="00F5045A">
        <w:rPr>
          <w:rFonts w:ascii="Arial" w:hAnsi="Arial" w:cs="Arial"/>
          <w:b/>
          <w:color w:val="000000"/>
        </w:rPr>
        <w:t xml:space="preserve">Arrangements for candidates with a disability: </w:t>
      </w:r>
    </w:p>
    <w:p w14:paraId="5A284C64" w14:textId="77777777" w:rsidR="003C4AAC" w:rsidRPr="00F5045A" w:rsidRDefault="003C4AAC" w:rsidP="003C4AAC">
      <w:pPr>
        <w:autoSpaceDE w:val="0"/>
        <w:autoSpaceDN w:val="0"/>
        <w:adjustRightInd w:val="0"/>
        <w:spacing w:after="0"/>
        <w:jc w:val="both"/>
        <w:rPr>
          <w:rFonts w:ascii="Arial" w:hAnsi="Arial" w:cs="Arial"/>
          <w:b/>
          <w:color w:val="000000"/>
        </w:rPr>
      </w:pPr>
    </w:p>
    <w:p w14:paraId="570779F5" w14:textId="48D1D95E" w:rsidR="003C4AAC" w:rsidRPr="00F5045A" w:rsidRDefault="003C4AAC" w:rsidP="003C4AAC">
      <w:pPr>
        <w:autoSpaceDE w:val="0"/>
        <w:autoSpaceDN w:val="0"/>
        <w:adjustRightInd w:val="0"/>
        <w:spacing w:after="0"/>
        <w:jc w:val="both"/>
        <w:rPr>
          <w:rStyle w:val="CommentReference"/>
        </w:rPr>
      </w:pPr>
      <w:r w:rsidRPr="00F5045A">
        <w:rPr>
          <w:rFonts w:ascii="Arial" w:hAnsi="Arial" w:cs="Arial"/>
          <w:bCs/>
          <w:color w:val="000000"/>
        </w:rPr>
        <w:t>A</w:t>
      </w:r>
      <w:r w:rsidRPr="00F5045A">
        <w:rPr>
          <w:rFonts w:ascii="Arial" w:hAnsi="Arial" w:cs="Arial"/>
          <w:color w:val="000000"/>
          <w:lang w:val="en"/>
        </w:rPr>
        <w:t>n offer of an interview will be given to candidates with disabilities who meet the minimum selection criteria for the role</w:t>
      </w:r>
      <w:r w:rsidR="00BA6AEA">
        <w:rPr>
          <w:rFonts w:ascii="Arial" w:hAnsi="Arial" w:cs="Arial"/>
          <w:color w:val="000000"/>
          <w:lang w:val="en"/>
        </w:rPr>
        <w:t>.</w:t>
      </w:r>
      <w:r w:rsidRPr="00F5045A">
        <w:rPr>
          <w:rStyle w:val="CommentReference"/>
        </w:rPr>
        <w:t xml:space="preserve"> </w:t>
      </w:r>
    </w:p>
    <w:p w14:paraId="006F99B6" w14:textId="77777777" w:rsidR="003C4AAC" w:rsidRPr="00327B72" w:rsidRDefault="003C4AAC" w:rsidP="00A26D8E">
      <w:pPr>
        <w:pStyle w:val="NormalWeb"/>
        <w:spacing w:before="0" w:beforeAutospacing="0" w:after="0" w:afterAutospacing="0"/>
        <w:jc w:val="both"/>
        <w:rPr>
          <w:rFonts w:ascii="Arial" w:hAnsi="Arial" w:cs="Arial"/>
          <w:b/>
        </w:rPr>
      </w:pPr>
    </w:p>
    <w:p w14:paraId="73B5B6CF" w14:textId="442DD56D" w:rsidR="003F6264" w:rsidRPr="00327B72" w:rsidRDefault="003F6264" w:rsidP="00FA1F35">
      <w:pPr>
        <w:spacing w:line="256" w:lineRule="auto"/>
        <w:ind w:right="-179"/>
        <w:rPr>
          <w:rFonts w:ascii="Arial" w:hAnsi="Arial" w:cs="Arial"/>
        </w:rPr>
      </w:pPr>
      <w:r w:rsidRPr="00327B72">
        <w:rPr>
          <w:rFonts w:ascii="Arial" w:hAnsi="Arial" w:cs="Arial"/>
          <w:b/>
          <w:bCs/>
          <w:lang w:val="en"/>
        </w:rPr>
        <w:t>Reasonable</w:t>
      </w:r>
      <w:r w:rsidR="00FA1F35">
        <w:rPr>
          <w:rFonts w:ascii="Arial" w:hAnsi="Arial" w:cs="Arial"/>
          <w:b/>
          <w:bCs/>
          <w:lang w:val="en"/>
        </w:rPr>
        <w:t xml:space="preserve"> </w:t>
      </w:r>
      <w:r w:rsidRPr="00327B72">
        <w:rPr>
          <w:rFonts w:ascii="Arial" w:hAnsi="Arial" w:cs="Arial"/>
          <w:b/>
          <w:bCs/>
          <w:lang w:val="en"/>
        </w:rPr>
        <w:t>Adjustments:</w:t>
      </w:r>
      <w:r w:rsidRPr="00327B72">
        <w:rPr>
          <w:rFonts w:ascii="Arial" w:hAnsi="Arial" w:cs="Arial"/>
          <w:lang w:val="en"/>
        </w:rPr>
        <w:t xml:space="preserve"> </w:t>
      </w:r>
      <w:r w:rsidRPr="00327B72">
        <w:rPr>
          <w:rFonts w:ascii="Arial" w:hAnsi="Arial" w:cs="Arial"/>
          <w:lang w:val="en"/>
        </w:rPr>
        <w:br/>
      </w:r>
      <w:r w:rsidRPr="00327B72">
        <w:rPr>
          <w:rFonts w:ascii="Arial" w:hAnsi="Arial" w:cs="Arial"/>
        </w:rPr>
        <w:t xml:space="preserve">If you have a disability and require any </w:t>
      </w:r>
      <w:r w:rsidRPr="00327B72">
        <w:rPr>
          <w:rFonts w:ascii="Arial" w:hAnsi="Arial" w:cs="Arial"/>
          <w:lang w:val="en"/>
        </w:rPr>
        <w:t xml:space="preserve">arrangements or adjustments for any part of the recruitment or selection process, </w:t>
      </w:r>
      <w:r w:rsidRPr="00327B72">
        <w:rPr>
          <w:rFonts w:ascii="Arial" w:hAnsi="Arial" w:cs="Arial"/>
        </w:rPr>
        <w:t>please state clearly on your form and contact</w:t>
      </w:r>
      <w:r w:rsidR="00972E50">
        <w:rPr>
          <w:rFonts w:ascii="Arial" w:hAnsi="Arial" w:cs="Arial"/>
        </w:rPr>
        <w:t xml:space="preserve"> </w:t>
      </w:r>
      <w:r w:rsidR="00F22F3A">
        <w:rPr>
          <w:rFonts w:ascii="Arial" w:hAnsi="Arial" w:cs="Arial"/>
        </w:rPr>
        <w:t xml:space="preserve">the Public Appointments team: </w:t>
      </w:r>
      <w:hyperlink r:id="rId33" w:history="1">
        <w:r w:rsidR="00F22F3A" w:rsidRPr="00436427">
          <w:rPr>
            <w:rStyle w:val="Hyperlink"/>
            <w:rFonts w:ascii="Arial" w:hAnsi="Arial" w:cs="Arial"/>
          </w:rPr>
          <w:t>PublicAppointmentsTeam@justice.gov.uk</w:t>
        </w:r>
      </w:hyperlink>
      <w:r w:rsidRPr="00327B72">
        <w:rPr>
          <w:rFonts w:ascii="Arial" w:hAnsi="Arial" w:cs="Arial"/>
        </w:rPr>
        <w:t xml:space="preserve"> </w:t>
      </w:r>
    </w:p>
    <w:p w14:paraId="4D57FE5F" w14:textId="77777777" w:rsidR="003F6264" w:rsidRPr="00327B72" w:rsidRDefault="003F6264" w:rsidP="00FA1F35">
      <w:pPr>
        <w:autoSpaceDE w:val="0"/>
        <w:autoSpaceDN w:val="0"/>
        <w:adjustRightInd w:val="0"/>
        <w:spacing w:after="0" w:line="256" w:lineRule="auto"/>
        <w:rPr>
          <w:rFonts w:ascii="Arial" w:hAnsi="Arial" w:cs="Arial"/>
          <w:b/>
          <w:iCs/>
          <w:lang w:val="en"/>
        </w:rPr>
      </w:pPr>
      <w:r w:rsidRPr="00327B72">
        <w:rPr>
          <w:rFonts w:ascii="Arial" w:hAnsi="Arial" w:cs="Arial"/>
          <w:b/>
          <w:iCs/>
          <w:lang w:val="en"/>
        </w:rPr>
        <w:t>Further information can be found via this link:</w:t>
      </w:r>
      <w:r w:rsidRPr="00327B72">
        <w:rPr>
          <w:rFonts w:ascii="Arial" w:hAnsi="Arial" w:cs="Arial"/>
        </w:rPr>
        <w:t xml:space="preserve"> </w:t>
      </w:r>
      <w:bookmarkStart w:id="15" w:name="_Hlk31033365"/>
      <w:r w:rsidRPr="00327B72">
        <w:rPr>
          <w:rFonts w:ascii="Arial" w:hAnsi="Arial" w:cs="Arial"/>
        </w:rPr>
        <w:fldChar w:fldCharType="begin"/>
      </w:r>
      <w:r w:rsidRPr="00327B72">
        <w:rPr>
          <w:rFonts w:ascii="Arial" w:hAnsi="Arial" w:cs="Arial"/>
        </w:rPr>
        <w:instrText xml:space="preserve"> HYPERLINK "https://publicappointments.cabinetoffice.gov.uk/recording-whether-or-not-you-have-a-disability/" </w:instrText>
      </w:r>
      <w:r w:rsidRPr="00327B72">
        <w:rPr>
          <w:rFonts w:ascii="Arial" w:hAnsi="Arial" w:cs="Arial"/>
        </w:rPr>
      </w:r>
      <w:r w:rsidRPr="00327B72">
        <w:rPr>
          <w:rFonts w:ascii="Arial" w:hAnsi="Arial" w:cs="Arial"/>
        </w:rPr>
        <w:fldChar w:fldCharType="separate"/>
      </w:r>
      <w:r w:rsidRPr="00327B72">
        <w:rPr>
          <w:rFonts w:ascii="Arial" w:hAnsi="Arial" w:cs="Arial"/>
          <w:color w:val="0000FF"/>
          <w:u w:val="single"/>
          <w:lang w:val="en"/>
        </w:rPr>
        <w:t>https://publicappointments.cabinetoffice.gov.uk/recording-whether-or-not-you-have-a-disability/</w:t>
      </w:r>
      <w:r w:rsidRPr="00327B72">
        <w:rPr>
          <w:rFonts w:ascii="Arial" w:hAnsi="Arial" w:cs="Arial"/>
          <w:color w:val="0000FF"/>
          <w:u w:val="single"/>
          <w:lang w:val="en"/>
        </w:rPr>
        <w:fldChar w:fldCharType="end"/>
      </w:r>
    </w:p>
    <w:bookmarkEnd w:id="15"/>
    <w:p w14:paraId="43C668DD" w14:textId="77777777" w:rsidR="006E46D9" w:rsidRDefault="006E46D9" w:rsidP="00A03D5E">
      <w:pPr>
        <w:pStyle w:val="NormalWeb"/>
        <w:autoSpaceDE w:val="0"/>
        <w:autoSpaceDN w:val="0"/>
        <w:adjustRightInd w:val="0"/>
        <w:spacing w:before="0" w:beforeAutospacing="0" w:after="0" w:afterAutospacing="0"/>
        <w:ind w:left="284"/>
        <w:jc w:val="both"/>
        <w:rPr>
          <w:rFonts w:ascii="Arial" w:hAnsi="Arial" w:cs="Arial"/>
          <w:b/>
          <w:color w:val="993366"/>
        </w:rPr>
      </w:pPr>
    </w:p>
    <w:p w14:paraId="3FBE84B8" w14:textId="77777777" w:rsidR="00EC3213" w:rsidRDefault="00EC3213" w:rsidP="00A03D5E">
      <w:pPr>
        <w:ind w:left="142"/>
        <w:jc w:val="both"/>
        <w:rPr>
          <w:rFonts w:ascii="Arial" w:hAnsi="Arial" w:cs="Arial"/>
          <w:b/>
          <w:color w:val="993366"/>
          <w:sz w:val="28"/>
          <w:szCs w:val="28"/>
        </w:rPr>
      </w:pPr>
    </w:p>
    <w:p w14:paraId="6BE50275" w14:textId="4B9C2183" w:rsidR="00EC3213" w:rsidRDefault="000056B9" w:rsidP="00A03D5E">
      <w:pPr>
        <w:ind w:left="142"/>
        <w:jc w:val="both"/>
        <w:rPr>
          <w:rFonts w:ascii="Arial" w:hAnsi="Arial" w:cs="Arial"/>
          <w:b/>
          <w:color w:val="993366"/>
          <w:sz w:val="28"/>
          <w:szCs w:val="28"/>
        </w:rPr>
      </w:pPr>
      <w:r>
        <w:rPr>
          <w:rFonts w:ascii="Arial" w:hAnsi="Arial" w:cs="Arial"/>
          <w:b/>
          <w:color w:val="993366"/>
          <w:sz w:val="28"/>
          <w:szCs w:val="28"/>
        </w:rPr>
        <w:t>9</w:t>
      </w:r>
      <w:r w:rsidR="00A974A1" w:rsidRPr="00C145E8">
        <w:rPr>
          <w:rFonts w:ascii="Arial" w:hAnsi="Arial" w:cs="Arial"/>
          <w:b/>
          <w:color w:val="993366"/>
          <w:sz w:val="28"/>
          <w:szCs w:val="28"/>
        </w:rPr>
        <w:t xml:space="preserve">. </w:t>
      </w:r>
      <w:bookmarkStart w:id="16" w:name="Nine"/>
      <w:r w:rsidR="00A974A1" w:rsidRPr="00C145E8">
        <w:rPr>
          <w:rFonts w:ascii="Arial" w:hAnsi="Arial" w:cs="Arial"/>
          <w:b/>
          <w:color w:val="993366"/>
          <w:sz w:val="28"/>
          <w:szCs w:val="28"/>
        </w:rPr>
        <w:t>Complaints Process</w:t>
      </w:r>
      <w:bookmarkEnd w:id="16"/>
    </w:p>
    <w:p w14:paraId="17D69548" w14:textId="59F6CB60" w:rsidR="00A974A1" w:rsidRPr="00E41CAE" w:rsidRDefault="00A974A1" w:rsidP="00A03D5E">
      <w:pPr>
        <w:ind w:left="142"/>
        <w:jc w:val="both"/>
        <w:rPr>
          <w:rFonts w:ascii="Arial" w:hAnsi="Arial" w:cs="Arial"/>
        </w:rPr>
      </w:pPr>
      <w:r w:rsidRPr="00E41CAE">
        <w:rPr>
          <w:rFonts w:ascii="Arial" w:hAnsi="Arial" w:cs="Arial"/>
        </w:rPr>
        <w:t>If you have a complaint about any aspect of the way your application has been handled, we would like to hear from you. In the first instance please write</w:t>
      </w:r>
      <w:r w:rsidR="00574A17">
        <w:rPr>
          <w:rFonts w:ascii="Arial" w:hAnsi="Arial" w:cs="Arial"/>
        </w:rPr>
        <w:t xml:space="preserve"> to or e-mail</w:t>
      </w:r>
      <w:r w:rsidRPr="00E41CAE">
        <w:rPr>
          <w:rFonts w:ascii="Arial" w:hAnsi="Arial" w:cs="Arial"/>
        </w:rPr>
        <w:t xml:space="preserve"> the </w:t>
      </w:r>
      <w:smartTag w:uri="urn:schemas-microsoft-com:office:smarttags" w:element="PersonName">
        <w:r w:rsidRPr="00E41CAE">
          <w:rPr>
            <w:rFonts w:ascii="Arial" w:hAnsi="Arial" w:cs="Arial"/>
          </w:rPr>
          <w:t>Public Appointments Team</w:t>
        </w:r>
      </w:smartTag>
      <w:r w:rsidRPr="00E41CAE">
        <w:rPr>
          <w:rFonts w:ascii="Arial" w:hAnsi="Arial" w:cs="Arial"/>
        </w:rPr>
        <w:t xml:space="preserve"> at the address or e-mail address given below quoting the appropriate reference</w:t>
      </w:r>
      <w:r w:rsidR="00F86206" w:rsidRPr="00E41CAE">
        <w:rPr>
          <w:rFonts w:ascii="Arial" w:hAnsi="Arial" w:cs="Arial"/>
        </w:rPr>
        <w:t xml:space="preserve"> number</w:t>
      </w:r>
      <w:r w:rsidRPr="00E41CAE">
        <w:rPr>
          <w:rFonts w:ascii="Arial" w:hAnsi="Arial" w:cs="Arial"/>
        </w:rPr>
        <w:t>.</w:t>
      </w:r>
      <w:r w:rsidRPr="00E41CAE">
        <w:rPr>
          <w:rFonts w:ascii="Arial" w:hAnsi="Arial" w:cs="Arial"/>
          <w:b/>
        </w:rPr>
        <w:t xml:space="preserve"> </w:t>
      </w:r>
    </w:p>
    <w:p w14:paraId="1E29AB39" w14:textId="77777777" w:rsidR="00CD2EF4" w:rsidRPr="00E41CAE" w:rsidRDefault="00D829D9" w:rsidP="009F5FFF">
      <w:pPr>
        <w:shd w:val="clear" w:color="auto" w:fill="FFFFFF"/>
        <w:spacing w:after="0"/>
        <w:ind w:left="142" w:right="28"/>
        <w:jc w:val="both"/>
        <w:rPr>
          <w:rFonts w:ascii="Arial" w:hAnsi="Arial" w:cs="Arial"/>
        </w:rPr>
      </w:pPr>
      <w:r w:rsidRPr="00E41CAE">
        <w:rPr>
          <w:rFonts w:ascii="Arial" w:hAnsi="Arial" w:cs="Arial"/>
        </w:rPr>
        <w:t>Maggie Garrett</w:t>
      </w:r>
      <w:r w:rsidR="00C611BB">
        <w:rPr>
          <w:rFonts w:ascii="Arial" w:hAnsi="Arial" w:cs="Arial"/>
        </w:rPr>
        <w:t xml:space="preserve">, </w:t>
      </w:r>
      <w:r w:rsidR="005962BD" w:rsidRPr="00E41CAE">
        <w:rPr>
          <w:rFonts w:ascii="Arial" w:hAnsi="Arial" w:cs="Arial"/>
        </w:rPr>
        <w:t>Ministry of Justice</w:t>
      </w:r>
      <w:r w:rsidR="00C611BB">
        <w:rPr>
          <w:rFonts w:ascii="Arial" w:hAnsi="Arial" w:cs="Arial"/>
        </w:rPr>
        <w:t xml:space="preserve">, </w:t>
      </w:r>
      <w:r w:rsidR="00FD0176" w:rsidRPr="00E41CAE">
        <w:rPr>
          <w:rFonts w:ascii="Arial" w:hAnsi="Arial" w:cs="Arial"/>
        </w:rPr>
        <w:t>Head of the Public Appointments Team</w:t>
      </w:r>
      <w:r w:rsidR="00C611BB">
        <w:rPr>
          <w:rFonts w:ascii="Arial" w:hAnsi="Arial" w:cs="Arial"/>
        </w:rPr>
        <w:t>, AL</w:t>
      </w:r>
      <w:r w:rsidR="005962BD" w:rsidRPr="00E41CAE">
        <w:rPr>
          <w:rFonts w:ascii="Arial" w:hAnsi="Arial" w:cs="Arial"/>
        </w:rPr>
        <w:t>B</w:t>
      </w:r>
      <w:r w:rsidR="00C611BB">
        <w:rPr>
          <w:rFonts w:ascii="Arial" w:hAnsi="Arial" w:cs="Arial"/>
        </w:rPr>
        <w:t xml:space="preserve"> </w:t>
      </w:r>
      <w:r w:rsidR="002569EF">
        <w:rPr>
          <w:rFonts w:ascii="Arial" w:hAnsi="Arial" w:cs="Arial"/>
        </w:rPr>
        <w:t>Centre of Expertise</w:t>
      </w:r>
      <w:r w:rsidR="003841A1">
        <w:rPr>
          <w:rFonts w:ascii="Arial" w:hAnsi="Arial" w:cs="Arial"/>
        </w:rPr>
        <w:t xml:space="preserve">, </w:t>
      </w:r>
      <w:r w:rsidR="004257CA" w:rsidRPr="004257CA">
        <w:rPr>
          <w:rFonts w:ascii="Arial" w:hAnsi="Arial" w:cs="Arial"/>
        </w:rPr>
        <w:t>Ministry of Justice</w:t>
      </w:r>
      <w:r w:rsidR="00F72939">
        <w:rPr>
          <w:rFonts w:ascii="Arial" w:hAnsi="Arial" w:cs="Arial"/>
        </w:rPr>
        <w:t xml:space="preserve">, </w:t>
      </w:r>
      <w:r w:rsidR="00BE72FB" w:rsidRPr="00E41CAE">
        <w:rPr>
          <w:rFonts w:ascii="Arial" w:hAnsi="Arial" w:cs="Arial"/>
        </w:rPr>
        <w:t>E-mail</w:t>
      </w:r>
      <w:r w:rsidR="00CD2EF4" w:rsidRPr="00E41CAE">
        <w:rPr>
          <w:rFonts w:ascii="Arial" w:hAnsi="Arial" w:cs="Arial"/>
        </w:rPr>
        <w:t xml:space="preserve"> address: </w:t>
      </w:r>
      <w:hyperlink r:id="rId34" w:history="1">
        <w:r w:rsidR="00E8025E" w:rsidRPr="00FD1863">
          <w:rPr>
            <w:rStyle w:val="Hyperlink"/>
            <w:rFonts w:ascii="Arial" w:hAnsi="Arial" w:cs="Arial"/>
          </w:rPr>
          <w:t>PublicAppointmentsTeam@justice.gov.uk</w:t>
        </w:r>
      </w:hyperlink>
      <w:r w:rsidR="00CD2EF4" w:rsidRPr="00E41CAE">
        <w:rPr>
          <w:rFonts w:ascii="Arial" w:hAnsi="Arial" w:cs="Arial"/>
        </w:rPr>
        <w:t xml:space="preserve"> </w:t>
      </w:r>
    </w:p>
    <w:p w14:paraId="3F9A68CC" w14:textId="77777777" w:rsidR="000A438F" w:rsidRDefault="000A438F" w:rsidP="00A03D5E">
      <w:pPr>
        <w:ind w:left="142"/>
        <w:jc w:val="both"/>
        <w:rPr>
          <w:rFonts w:ascii="Arial" w:hAnsi="Arial" w:cs="Arial"/>
          <w:b/>
        </w:rPr>
      </w:pPr>
    </w:p>
    <w:p w14:paraId="21B331B4" w14:textId="77777777" w:rsidR="009826F3" w:rsidRPr="00E41CAE" w:rsidRDefault="009826F3" w:rsidP="00A03D5E">
      <w:pPr>
        <w:ind w:left="142"/>
        <w:jc w:val="both"/>
        <w:rPr>
          <w:rFonts w:ascii="Arial" w:hAnsi="Arial" w:cs="Arial"/>
        </w:rPr>
      </w:pPr>
      <w:r w:rsidRPr="00E41CAE">
        <w:rPr>
          <w:rFonts w:ascii="Arial" w:hAnsi="Arial" w:cs="Arial"/>
          <w:b/>
        </w:rPr>
        <w:t xml:space="preserve">Complaints must be received by the </w:t>
      </w:r>
      <w:smartTag w:uri="urn:schemas-microsoft-com:office:smarttags" w:element="PersonName">
        <w:r w:rsidRPr="00E41CAE">
          <w:rPr>
            <w:rFonts w:ascii="Arial" w:hAnsi="Arial" w:cs="Arial"/>
            <w:b/>
          </w:rPr>
          <w:t>Public Appointments Team</w:t>
        </w:r>
      </w:smartTag>
      <w:r w:rsidRPr="00E41CAE">
        <w:rPr>
          <w:rFonts w:ascii="Arial" w:hAnsi="Arial" w:cs="Arial"/>
          <w:b/>
        </w:rPr>
        <w:t xml:space="preserve"> within 12 calendar months of the issue or the closure of the recruitment competition, whichever is the later. </w:t>
      </w:r>
    </w:p>
    <w:p w14:paraId="728686D4" w14:textId="77777777" w:rsidR="00CD2EF4" w:rsidRDefault="00C358FE" w:rsidP="00A03D5E">
      <w:pPr>
        <w:ind w:left="142"/>
        <w:jc w:val="both"/>
        <w:rPr>
          <w:rFonts w:ascii="Arial" w:hAnsi="Arial" w:cs="Arial"/>
        </w:rPr>
      </w:pPr>
      <w:r>
        <w:rPr>
          <w:rFonts w:ascii="Arial" w:hAnsi="Arial" w:cs="Arial"/>
        </w:rPr>
        <w:t xml:space="preserve">We will acknowledge your </w:t>
      </w:r>
      <w:r w:rsidR="00CD2EF4" w:rsidRPr="00E41CAE">
        <w:rPr>
          <w:rFonts w:ascii="Arial" w:hAnsi="Arial" w:cs="Arial"/>
        </w:rPr>
        <w:t>complaint</w:t>
      </w:r>
      <w:r>
        <w:rPr>
          <w:rFonts w:ascii="Arial" w:hAnsi="Arial" w:cs="Arial"/>
        </w:rPr>
        <w:t xml:space="preserve"> </w:t>
      </w:r>
      <w:r w:rsidR="00CD2EF4" w:rsidRPr="00E41CAE">
        <w:rPr>
          <w:rFonts w:ascii="Arial" w:hAnsi="Arial" w:cs="Arial"/>
        </w:rPr>
        <w:t xml:space="preserve">within </w:t>
      </w:r>
      <w:r w:rsidR="009826F3" w:rsidRPr="00E41CAE">
        <w:rPr>
          <w:rFonts w:ascii="Arial" w:hAnsi="Arial" w:cs="Arial"/>
        </w:rPr>
        <w:t>two</w:t>
      </w:r>
      <w:r w:rsidR="00CD2EF4" w:rsidRPr="00E41CAE">
        <w:rPr>
          <w:rFonts w:ascii="Arial" w:hAnsi="Arial" w:cs="Arial"/>
        </w:rPr>
        <w:t xml:space="preserve"> working days of receipt</w:t>
      </w:r>
      <w:r w:rsidR="00EC5DCB">
        <w:rPr>
          <w:rFonts w:ascii="Arial" w:hAnsi="Arial" w:cs="Arial"/>
        </w:rPr>
        <w:t xml:space="preserve"> and</w:t>
      </w:r>
      <w:r>
        <w:rPr>
          <w:rFonts w:ascii="Arial" w:hAnsi="Arial" w:cs="Arial"/>
        </w:rPr>
        <w:t xml:space="preserve"> reply</w:t>
      </w:r>
      <w:r w:rsidR="00EC5DCB">
        <w:rPr>
          <w:rFonts w:ascii="Arial" w:hAnsi="Arial" w:cs="Arial"/>
        </w:rPr>
        <w:t xml:space="preserve"> </w:t>
      </w:r>
      <w:r w:rsidR="00CD2EF4" w:rsidRPr="00E41CAE">
        <w:rPr>
          <w:rFonts w:ascii="Arial" w:hAnsi="Arial" w:cs="Arial"/>
        </w:rPr>
        <w:t>within 20 working days of receipt. </w:t>
      </w:r>
      <w:r>
        <w:rPr>
          <w:rFonts w:ascii="Arial" w:hAnsi="Arial" w:cs="Arial"/>
        </w:rPr>
        <w:t>We will</w:t>
      </w:r>
      <w:r w:rsidR="00EC5DCB">
        <w:rPr>
          <w:rFonts w:ascii="Arial" w:hAnsi="Arial" w:cs="Arial"/>
        </w:rPr>
        <w:t xml:space="preserve"> tell you if</w:t>
      </w:r>
      <w:r>
        <w:rPr>
          <w:rFonts w:ascii="Arial" w:hAnsi="Arial" w:cs="Arial"/>
        </w:rPr>
        <w:t xml:space="preserve"> we cannot meet</w:t>
      </w:r>
      <w:r w:rsidR="00CD2EF4" w:rsidRPr="00E41CAE">
        <w:rPr>
          <w:rFonts w:ascii="Arial" w:hAnsi="Arial" w:cs="Arial"/>
        </w:rPr>
        <w:t xml:space="preserve"> this deadline</w:t>
      </w:r>
      <w:r>
        <w:rPr>
          <w:rFonts w:ascii="Arial" w:hAnsi="Arial" w:cs="Arial"/>
        </w:rPr>
        <w:t xml:space="preserve"> for any reason </w:t>
      </w:r>
      <w:r w:rsidR="00574A17">
        <w:rPr>
          <w:rFonts w:ascii="Arial" w:hAnsi="Arial" w:cs="Arial"/>
        </w:rPr>
        <w:t xml:space="preserve">and </w:t>
      </w:r>
      <w:r w:rsidR="00EC5DCB">
        <w:rPr>
          <w:rFonts w:ascii="Arial" w:hAnsi="Arial" w:cs="Arial"/>
        </w:rPr>
        <w:t xml:space="preserve">provide an expected reply date. </w:t>
      </w:r>
    </w:p>
    <w:p w14:paraId="2DEF54F3" w14:textId="77777777" w:rsidR="00CD2EF4" w:rsidRPr="00E41CAE" w:rsidRDefault="00C611BB" w:rsidP="00A03D5E">
      <w:pPr>
        <w:ind w:left="142"/>
        <w:jc w:val="both"/>
        <w:rPr>
          <w:rFonts w:ascii="Arial" w:hAnsi="Arial" w:cs="Arial"/>
        </w:rPr>
      </w:pPr>
      <w:r>
        <w:rPr>
          <w:rFonts w:ascii="Arial" w:hAnsi="Arial" w:cs="Arial"/>
          <w:b/>
        </w:rPr>
        <w:t xml:space="preserve">Taking it further: </w:t>
      </w:r>
      <w:r w:rsidR="00CD2EF4" w:rsidRPr="00E41CAE">
        <w:rPr>
          <w:rFonts w:ascii="Arial" w:hAnsi="Arial" w:cs="Arial"/>
        </w:rPr>
        <w:t>I</w:t>
      </w:r>
      <w:r w:rsidR="00EC5DCB">
        <w:rPr>
          <w:rFonts w:ascii="Arial" w:hAnsi="Arial" w:cs="Arial"/>
        </w:rPr>
        <w:t>f</w:t>
      </w:r>
      <w:r w:rsidR="00CD2EF4" w:rsidRPr="00E41CAE">
        <w:rPr>
          <w:rFonts w:ascii="Arial" w:hAnsi="Arial" w:cs="Arial"/>
        </w:rPr>
        <w:t xml:space="preserve"> </w:t>
      </w:r>
      <w:r w:rsidR="00EC5DCB">
        <w:rPr>
          <w:rFonts w:ascii="Arial" w:hAnsi="Arial" w:cs="Arial"/>
        </w:rPr>
        <w:t>you are s</w:t>
      </w:r>
      <w:r w:rsidR="00574A17">
        <w:rPr>
          <w:rFonts w:ascii="Arial" w:hAnsi="Arial" w:cs="Arial"/>
        </w:rPr>
        <w:t>till concerned after receiving your</w:t>
      </w:r>
      <w:r w:rsidR="00EC5DCB">
        <w:rPr>
          <w:rFonts w:ascii="Arial" w:hAnsi="Arial" w:cs="Arial"/>
        </w:rPr>
        <w:t xml:space="preserve"> reply </w:t>
      </w:r>
      <w:r w:rsidR="00CD2EF4" w:rsidRPr="00E41CAE">
        <w:rPr>
          <w:rFonts w:ascii="Arial" w:hAnsi="Arial" w:cs="Arial"/>
        </w:rPr>
        <w:t>yo</w:t>
      </w:r>
      <w:r w:rsidR="00EC5DCB">
        <w:rPr>
          <w:rFonts w:ascii="Arial" w:hAnsi="Arial" w:cs="Arial"/>
        </w:rPr>
        <w:t>u can write to</w:t>
      </w:r>
      <w:r w:rsidR="00CD2EF4" w:rsidRPr="00E41CAE">
        <w:rPr>
          <w:rFonts w:ascii="Arial" w:hAnsi="Arial" w:cs="Arial"/>
        </w:rPr>
        <w:t>:</w:t>
      </w:r>
    </w:p>
    <w:p w14:paraId="519AB156" w14:textId="77777777" w:rsidR="00CD2EF4" w:rsidRPr="00E41CAE" w:rsidRDefault="00CD2EF4" w:rsidP="00A03D5E">
      <w:pPr>
        <w:autoSpaceDE w:val="0"/>
        <w:autoSpaceDN w:val="0"/>
        <w:adjustRightInd w:val="0"/>
        <w:spacing w:after="0"/>
        <w:ind w:left="142"/>
        <w:jc w:val="both"/>
        <w:rPr>
          <w:rFonts w:ascii="Arial" w:hAnsi="Arial" w:cs="Arial"/>
          <w:bCs/>
        </w:rPr>
      </w:pPr>
      <w:r w:rsidRPr="00E41CAE">
        <w:rPr>
          <w:rFonts w:ascii="Arial" w:hAnsi="Arial" w:cs="Arial"/>
          <w:bCs/>
        </w:rPr>
        <w:t>Commissioner for Public Appointments</w:t>
      </w:r>
      <w:r w:rsidR="00C611BB">
        <w:rPr>
          <w:rFonts w:ascii="Arial" w:hAnsi="Arial" w:cs="Arial"/>
          <w:bCs/>
        </w:rPr>
        <w:t xml:space="preserve">, </w:t>
      </w:r>
      <w:r w:rsidRPr="00E41CAE">
        <w:rPr>
          <w:rFonts w:ascii="Arial" w:hAnsi="Arial" w:cs="Arial"/>
          <w:bCs/>
        </w:rPr>
        <w:t>Room G/8, Ground Floor</w:t>
      </w:r>
      <w:r w:rsidR="00C611BB">
        <w:rPr>
          <w:rFonts w:ascii="Arial" w:hAnsi="Arial" w:cs="Arial"/>
          <w:bCs/>
        </w:rPr>
        <w:t xml:space="preserve">, </w:t>
      </w:r>
      <w:r w:rsidRPr="00E41CAE">
        <w:rPr>
          <w:rFonts w:ascii="Arial" w:hAnsi="Arial" w:cs="Arial"/>
          <w:bCs/>
        </w:rPr>
        <w:t>1 Horse Guards Road</w:t>
      </w:r>
      <w:r w:rsidR="00C611BB">
        <w:rPr>
          <w:rFonts w:ascii="Arial" w:hAnsi="Arial" w:cs="Arial"/>
          <w:bCs/>
        </w:rPr>
        <w:t>,</w:t>
      </w:r>
    </w:p>
    <w:p w14:paraId="36921FE3" w14:textId="77777777" w:rsidR="00CD2EF4" w:rsidRDefault="00CD2EF4" w:rsidP="00A03D5E">
      <w:pPr>
        <w:autoSpaceDE w:val="0"/>
        <w:autoSpaceDN w:val="0"/>
        <w:adjustRightInd w:val="0"/>
        <w:spacing w:after="0"/>
        <w:ind w:left="142"/>
        <w:jc w:val="both"/>
        <w:rPr>
          <w:rFonts w:ascii="Arial" w:hAnsi="Arial" w:cs="Arial"/>
          <w:bCs/>
        </w:rPr>
      </w:pPr>
      <w:r w:rsidRPr="00E41CAE">
        <w:rPr>
          <w:rFonts w:ascii="Arial" w:hAnsi="Arial" w:cs="Arial"/>
          <w:bCs/>
        </w:rPr>
        <w:t>London, SW1A 2HQ</w:t>
      </w:r>
      <w:r w:rsidR="00C611BB">
        <w:rPr>
          <w:rFonts w:ascii="Arial" w:hAnsi="Arial" w:cs="Arial"/>
          <w:bCs/>
        </w:rPr>
        <w:t>.</w:t>
      </w:r>
    </w:p>
    <w:p w14:paraId="1EDE13AB" w14:textId="77777777" w:rsidR="00AB4B8E" w:rsidRPr="00E41CAE" w:rsidRDefault="00AB4B8E" w:rsidP="00A03D5E">
      <w:pPr>
        <w:autoSpaceDE w:val="0"/>
        <w:autoSpaceDN w:val="0"/>
        <w:adjustRightInd w:val="0"/>
        <w:spacing w:after="0"/>
        <w:ind w:left="142"/>
        <w:jc w:val="both"/>
        <w:rPr>
          <w:rFonts w:ascii="Arial" w:hAnsi="Arial" w:cs="Arial"/>
          <w:bCs/>
        </w:rPr>
      </w:pPr>
    </w:p>
    <w:p w14:paraId="48A5568B" w14:textId="77777777" w:rsidR="00CD2EF4" w:rsidRPr="00E41CAE" w:rsidRDefault="00CD2EF4" w:rsidP="00A03D5E">
      <w:pPr>
        <w:tabs>
          <w:tab w:val="right" w:pos="8820"/>
        </w:tabs>
        <w:spacing w:line="23" w:lineRule="atLeast"/>
        <w:ind w:left="142"/>
        <w:jc w:val="both"/>
        <w:rPr>
          <w:rFonts w:ascii="Arial" w:hAnsi="Arial" w:cs="Arial"/>
          <w:spacing w:val="-3"/>
        </w:rPr>
      </w:pPr>
      <w:r w:rsidRPr="00E41CAE">
        <w:rPr>
          <w:rFonts w:ascii="Arial" w:hAnsi="Arial" w:cs="Arial"/>
          <w:spacing w:val="-3"/>
        </w:rPr>
        <w:t xml:space="preserve">The Commissioner for Public Appointments </w:t>
      </w:r>
      <w:r w:rsidR="002569EF">
        <w:rPr>
          <w:rFonts w:ascii="Arial" w:hAnsi="Arial" w:cs="Arial"/>
          <w:spacing w:val="-3"/>
        </w:rPr>
        <w:t xml:space="preserve">(CPA) </w:t>
      </w:r>
      <w:r w:rsidRPr="00E41CAE">
        <w:rPr>
          <w:rFonts w:ascii="Arial" w:hAnsi="Arial" w:cs="Arial"/>
          <w:spacing w:val="-3"/>
        </w:rPr>
        <w:t>regulates and monitors appointments to public bodies to ensure procedures are fair. More information about t</w:t>
      </w:r>
      <w:r w:rsidR="00EC5DCB">
        <w:rPr>
          <w:rFonts w:ascii="Arial" w:hAnsi="Arial" w:cs="Arial"/>
          <w:spacing w:val="-3"/>
        </w:rPr>
        <w:t xml:space="preserve">he role of the Commissioner, </w:t>
      </w:r>
      <w:r w:rsidR="00F86206" w:rsidRPr="00E41CAE">
        <w:rPr>
          <w:rFonts w:ascii="Arial" w:hAnsi="Arial" w:cs="Arial"/>
          <w:spacing w:val="-3"/>
        </w:rPr>
        <w:t xml:space="preserve">the Governance </w:t>
      </w:r>
      <w:r w:rsidRPr="00E41CAE">
        <w:rPr>
          <w:rFonts w:ascii="Arial" w:hAnsi="Arial" w:cs="Arial"/>
          <w:spacing w:val="-3"/>
        </w:rPr>
        <w:t xml:space="preserve">Code </w:t>
      </w:r>
      <w:r w:rsidR="00574A17">
        <w:rPr>
          <w:rFonts w:ascii="Arial" w:hAnsi="Arial" w:cs="Arial"/>
          <w:spacing w:val="-3"/>
        </w:rPr>
        <w:t>for</w:t>
      </w:r>
      <w:r w:rsidR="00F86206" w:rsidRPr="00E41CAE">
        <w:rPr>
          <w:rFonts w:ascii="Arial" w:hAnsi="Arial" w:cs="Arial"/>
          <w:spacing w:val="-3"/>
        </w:rPr>
        <w:t xml:space="preserve"> Public Appointments</w:t>
      </w:r>
      <w:r w:rsidR="00EC5DCB">
        <w:rPr>
          <w:rFonts w:ascii="Arial" w:hAnsi="Arial" w:cs="Arial"/>
          <w:spacing w:val="-3"/>
        </w:rPr>
        <w:t xml:space="preserve"> and the complaints process</w:t>
      </w:r>
      <w:r w:rsidR="00574A17">
        <w:rPr>
          <w:rFonts w:ascii="Arial" w:hAnsi="Arial" w:cs="Arial"/>
          <w:spacing w:val="-3"/>
        </w:rPr>
        <w:t xml:space="preserve"> is available </w:t>
      </w:r>
      <w:r w:rsidR="000A438F">
        <w:rPr>
          <w:rFonts w:ascii="Arial" w:hAnsi="Arial" w:cs="Arial"/>
        </w:rPr>
        <w:t xml:space="preserve"> </w:t>
      </w:r>
      <w:hyperlink r:id="rId35" w:history="1">
        <w:r w:rsidR="000A438F" w:rsidRPr="009F5FFF">
          <w:rPr>
            <w:rFonts w:ascii="Arial" w:hAnsi="Arial" w:cs="Arial"/>
            <w:color w:val="0000FF"/>
            <w:u w:val="single"/>
          </w:rPr>
          <w:t>here</w:t>
        </w:r>
      </w:hyperlink>
    </w:p>
    <w:p w14:paraId="09F60105" w14:textId="77777777" w:rsidR="00130890" w:rsidRPr="00441B58" w:rsidRDefault="00A93D3F" w:rsidP="00A03D5E">
      <w:pPr>
        <w:tabs>
          <w:tab w:val="right" w:pos="8820"/>
        </w:tabs>
        <w:spacing w:line="23" w:lineRule="atLeast"/>
        <w:ind w:left="142"/>
        <w:jc w:val="both"/>
        <w:rPr>
          <w:rFonts w:ascii="Arial" w:hAnsi="Arial" w:cs="Arial"/>
          <w:bCs/>
        </w:rPr>
      </w:pPr>
      <w:r w:rsidRPr="00E41CAE">
        <w:rPr>
          <w:rFonts w:ascii="Arial" w:hAnsi="Arial" w:cs="Arial"/>
          <w:spacing w:val="-3"/>
        </w:rPr>
        <w:t>Alternatively,</w:t>
      </w:r>
      <w:r w:rsidR="00CD2EF4" w:rsidRPr="00E41CAE">
        <w:rPr>
          <w:rFonts w:ascii="Arial" w:hAnsi="Arial" w:cs="Arial"/>
          <w:spacing w:val="-3"/>
        </w:rPr>
        <w:t xml:space="preserve"> please contact the Commissioner’s office on </w:t>
      </w:r>
      <w:r w:rsidR="003C3083">
        <w:rPr>
          <w:rFonts w:ascii="Arial" w:hAnsi="Arial" w:cs="Arial"/>
        </w:rPr>
        <w:t>020 7271 6729, or</w:t>
      </w:r>
      <w:r w:rsidR="00130890">
        <w:rPr>
          <w:rFonts w:ascii="Arial" w:hAnsi="Arial" w:cs="Arial"/>
        </w:rPr>
        <w:t xml:space="preserve"> 0207 271 3305 </w:t>
      </w:r>
      <w:r w:rsidR="00130890">
        <w:rPr>
          <w:rFonts w:ascii="Arial" w:hAnsi="Arial" w:cs="Arial"/>
          <w:spacing w:val="-3"/>
        </w:rPr>
        <w:t xml:space="preserve">for a </w:t>
      </w:r>
      <w:r w:rsidR="00130890" w:rsidRPr="00441B58">
        <w:rPr>
          <w:rFonts w:ascii="Arial" w:hAnsi="Arial" w:cs="Arial"/>
          <w:bCs/>
        </w:rPr>
        <w:t>printed copy of the complaints process.</w:t>
      </w:r>
    </w:p>
    <w:p w14:paraId="1D7AC439" w14:textId="77777777" w:rsidR="007E4AAE" w:rsidRPr="00C145E8" w:rsidRDefault="008A1972" w:rsidP="00A03D5E">
      <w:pPr>
        <w:numPr>
          <w:ilvl w:val="0"/>
          <w:numId w:val="5"/>
        </w:numPr>
        <w:tabs>
          <w:tab w:val="left" w:pos="426"/>
        </w:tabs>
        <w:ind w:hanging="602"/>
        <w:jc w:val="both"/>
        <w:rPr>
          <w:rFonts w:ascii="Arial" w:hAnsi="Arial" w:cs="Arial"/>
          <w:b/>
          <w:color w:val="993366"/>
          <w:sz w:val="28"/>
          <w:szCs w:val="28"/>
        </w:rPr>
      </w:pPr>
      <w:bookmarkStart w:id="17" w:name="Ten"/>
      <w:r w:rsidRPr="00C145E8">
        <w:rPr>
          <w:rFonts w:ascii="Arial" w:hAnsi="Arial" w:cs="Arial"/>
          <w:b/>
          <w:color w:val="993366"/>
          <w:sz w:val="28"/>
          <w:szCs w:val="28"/>
        </w:rPr>
        <w:t>Checklist</w:t>
      </w:r>
    </w:p>
    <w:bookmarkEnd w:id="17"/>
    <w:p w14:paraId="09C6813F" w14:textId="77777777" w:rsidR="008A1972" w:rsidRPr="00483B62" w:rsidRDefault="008A1972" w:rsidP="00A03D5E">
      <w:pPr>
        <w:ind w:left="284" w:hanging="142"/>
        <w:jc w:val="both"/>
        <w:rPr>
          <w:rFonts w:ascii="Arial" w:hAnsi="Arial" w:cs="Arial"/>
        </w:rPr>
      </w:pPr>
      <w:r w:rsidRPr="00483B62">
        <w:rPr>
          <w:rFonts w:ascii="Arial" w:hAnsi="Arial" w:cs="Arial"/>
        </w:rPr>
        <w:t>Please refer to the table below to ensure you send us all the necessary information.</w:t>
      </w:r>
    </w:p>
    <w:p w14:paraId="2B21EC2B" w14:textId="77777777" w:rsidR="003E65EB" w:rsidRDefault="003E65EB" w:rsidP="00226B51">
      <w:pPr>
        <w:jc w:val="both"/>
        <w:rPr>
          <w:rFonts w:ascii="Arial" w:hAnsi="Arial" w:cs="Arial"/>
          <w:b/>
          <w:color w:val="993366"/>
          <w:sz w:val="28"/>
          <w:szCs w:val="28"/>
        </w:rPr>
      </w:pPr>
    </w:p>
    <w:p w14:paraId="493581A7" w14:textId="77777777" w:rsidR="003E65EB" w:rsidRDefault="003E65EB" w:rsidP="00F33F46">
      <w:pPr>
        <w:ind w:left="360"/>
        <w:jc w:val="both"/>
        <w:rPr>
          <w:rFonts w:ascii="Arial" w:hAnsi="Arial" w:cs="Arial"/>
          <w:b/>
          <w:color w:val="993366"/>
          <w:sz w:val="28"/>
          <w:szCs w:val="28"/>
        </w:rPr>
      </w:pPr>
    </w:p>
    <w:tbl>
      <w:tblPr>
        <w:tblpPr w:leftFromText="180" w:rightFromText="180" w:vertAnchor="text" w:horzAnchor="page" w:tblpX="2188"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851"/>
      </w:tblGrid>
      <w:tr w:rsidR="00BA6AEA" w:rsidRPr="00565265" w14:paraId="51082EF2" w14:textId="77777777" w:rsidTr="005F408D">
        <w:tc>
          <w:tcPr>
            <w:tcW w:w="6237" w:type="dxa"/>
            <w:shd w:val="clear" w:color="auto" w:fill="D0CECE"/>
          </w:tcPr>
          <w:p w14:paraId="15A2C0F9" w14:textId="4AB0276F" w:rsidR="00BA6AEA" w:rsidRPr="00565265" w:rsidRDefault="00BA6AEA" w:rsidP="005F408D">
            <w:pPr>
              <w:spacing w:line="23" w:lineRule="atLeast"/>
              <w:jc w:val="both"/>
              <w:rPr>
                <w:rFonts w:ascii="Arial" w:hAnsi="Arial" w:cs="Arial"/>
                <w:b/>
              </w:rPr>
            </w:pPr>
            <w:r w:rsidRPr="00565265">
              <w:rPr>
                <w:rFonts w:ascii="Arial" w:hAnsi="Arial" w:cs="Arial"/>
                <w:b/>
              </w:rPr>
              <w:t xml:space="preserve">Documents to be completed </w:t>
            </w:r>
            <w:r w:rsidR="0063659B">
              <w:rPr>
                <w:rFonts w:ascii="Arial" w:hAnsi="Arial" w:cs="Arial"/>
                <w:b/>
              </w:rPr>
              <w:t>online</w:t>
            </w:r>
          </w:p>
        </w:tc>
        <w:tc>
          <w:tcPr>
            <w:tcW w:w="851" w:type="dxa"/>
            <w:shd w:val="clear" w:color="auto" w:fill="D0CECE"/>
          </w:tcPr>
          <w:p w14:paraId="1FD1DC96" w14:textId="77777777" w:rsidR="00BA6AEA" w:rsidRPr="00565265" w:rsidRDefault="00BA6AEA" w:rsidP="005F408D">
            <w:pPr>
              <w:spacing w:line="23" w:lineRule="atLeast"/>
              <w:jc w:val="both"/>
              <w:rPr>
                <w:rFonts w:ascii="Arial" w:hAnsi="Arial" w:cs="Arial"/>
                <w:b/>
              </w:rPr>
            </w:pPr>
            <w:r w:rsidRPr="00565265">
              <w:rPr>
                <w:rFonts w:ascii="Arial" w:hAnsi="Arial" w:cs="Arial"/>
                <w:b/>
              </w:rPr>
              <w:t xml:space="preserve">Tick </w:t>
            </w:r>
          </w:p>
        </w:tc>
      </w:tr>
      <w:tr w:rsidR="00BA6AEA" w:rsidRPr="00565265" w14:paraId="627F3637" w14:textId="77777777" w:rsidTr="005F408D">
        <w:tc>
          <w:tcPr>
            <w:tcW w:w="6237" w:type="dxa"/>
            <w:shd w:val="clear" w:color="auto" w:fill="auto"/>
          </w:tcPr>
          <w:p w14:paraId="41FDEC8E" w14:textId="464A3C31" w:rsidR="00BA6AEA" w:rsidRPr="00565265" w:rsidRDefault="00BA6AEA" w:rsidP="005F408D">
            <w:pPr>
              <w:spacing w:line="23" w:lineRule="atLeast"/>
              <w:jc w:val="both"/>
              <w:rPr>
                <w:rFonts w:ascii="Arial" w:hAnsi="Arial" w:cs="Arial"/>
              </w:rPr>
            </w:pPr>
            <w:r>
              <w:rPr>
                <w:rFonts w:ascii="Arial" w:hAnsi="Arial" w:cs="Arial"/>
              </w:rPr>
              <w:t xml:space="preserve">Your CV </w:t>
            </w:r>
            <w:r w:rsidRPr="004C2820">
              <w:rPr>
                <w:rFonts w:ascii="Arial" w:hAnsi="Arial" w:cs="Arial"/>
                <w:i/>
                <w:iCs/>
              </w:rPr>
              <w:t>(maximum two side</w:t>
            </w:r>
            <w:r w:rsidR="005B301B">
              <w:rPr>
                <w:rFonts w:ascii="Arial" w:hAnsi="Arial" w:cs="Arial"/>
                <w:i/>
                <w:iCs/>
              </w:rPr>
              <w:t>s</w:t>
            </w:r>
            <w:r w:rsidRPr="004C2820">
              <w:rPr>
                <w:rFonts w:ascii="Arial" w:hAnsi="Arial" w:cs="Arial"/>
                <w:i/>
                <w:iCs/>
              </w:rPr>
              <w:t xml:space="preserve"> of A4)</w:t>
            </w:r>
            <w:r>
              <w:rPr>
                <w:rFonts w:ascii="Arial" w:hAnsi="Arial" w:cs="Arial"/>
              </w:rPr>
              <w:t xml:space="preserve"> </w:t>
            </w:r>
          </w:p>
        </w:tc>
        <w:tc>
          <w:tcPr>
            <w:tcW w:w="851" w:type="dxa"/>
            <w:shd w:val="clear" w:color="auto" w:fill="auto"/>
          </w:tcPr>
          <w:p w14:paraId="4568D9FA" w14:textId="77777777" w:rsidR="00BA6AEA" w:rsidRPr="00565265" w:rsidRDefault="00BA6AEA" w:rsidP="005F408D">
            <w:pPr>
              <w:spacing w:line="23" w:lineRule="atLeast"/>
              <w:jc w:val="both"/>
              <w:rPr>
                <w:rFonts w:ascii="Arial" w:hAnsi="Arial" w:cs="Arial"/>
              </w:rPr>
            </w:pPr>
          </w:p>
        </w:tc>
      </w:tr>
      <w:tr w:rsidR="00BA6AEA" w:rsidRPr="00565265" w14:paraId="67413CB6" w14:textId="77777777" w:rsidTr="005F408D">
        <w:tc>
          <w:tcPr>
            <w:tcW w:w="6237" w:type="dxa"/>
            <w:shd w:val="clear" w:color="auto" w:fill="auto"/>
          </w:tcPr>
          <w:p w14:paraId="454FD97C" w14:textId="77777777" w:rsidR="00BA6AEA" w:rsidRPr="00565265" w:rsidRDefault="00BA6AEA" w:rsidP="005F408D">
            <w:pPr>
              <w:spacing w:line="23" w:lineRule="atLeast"/>
              <w:jc w:val="both"/>
              <w:rPr>
                <w:rFonts w:ascii="Arial" w:hAnsi="Arial" w:cs="Arial"/>
              </w:rPr>
            </w:pPr>
            <w:r>
              <w:rPr>
                <w:rFonts w:ascii="Arial" w:hAnsi="Arial" w:cs="Arial"/>
              </w:rPr>
              <w:t xml:space="preserve">Supporting Statement </w:t>
            </w:r>
            <w:r w:rsidRPr="002554F6">
              <w:rPr>
                <w:rFonts w:ascii="Arial" w:hAnsi="Arial" w:cs="Arial"/>
                <w:i/>
                <w:iCs/>
              </w:rPr>
              <w:t>(maximum two side of A4)</w:t>
            </w:r>
          </w:p>
        </w:tc>
        <w:tc>
          <w:tcPr>
            <w:tcW w:w="851" w:type="dxa"/>
            <w:shd w:val="clear" w:color="auto" w:fill="auto"/>
          </w:tcPr>
          <w:p w14:paraId="23574D67" w14:textId="77777777" w:rsidR="00BA6AEA" w:rsidRPr="00565265" w:rsidRDefault="00BA6AEA" w:rsidP="005F408D">
            <w:pPr>
              <w:spacing w:line="23" w:lineRule="atLeast"/>
              <w:jc w:val="both"/>
              <w:rPr>
                <w:rFonts w:ascii="Arial" w:hAnsi="Arial" w:cs="Arial"/>
              </w:rPr>
            </w:pPr>
          </w:p>
        </w:tc>
      </w:tr>
      <w:tr w:rsidR="00BA6AEA" w:rsidRPr="00565265" w14:paraId="7CCD9EEA" w14:textId="77777777" w:rsidTr="005F408D">
        <w:trPr>
          <w:trHeight w:val="2832"/>
        </w:trPr>
        <w:tc>
          <w:tcPr>
            <w:tcW w:w="6237" w:type="dxa"/>
            <w:shd w:val="clear" w:color="auto" w:fill="auto"/>
          </w:tcPr>
          <w:p w14:paraId="4CC2F938" w14:textId="2BBF95A3" w:rsidR="00BA6AEA" w:rsidRPr="008F5A7F" w:rsidRDefault="005B301B" w:rsidP="005F408D">
            <w:pPr>
              <w:spacing w:line="23" w:lineRule="atLeast"/>
              <w:jc w:val="both"/>
              <w:rPr>
                <w:rFonts w:ascii="Arial" w:hAnsi="Arial" w:cs="Arial"/>
              </w:rPr>
            </w:pPr>
            <w:r>
              <w:rPr>
                <w:rFonts w:ascii="Arial" w:hAnsi="Arial" w:cs="Arial"/>
              </w:rPr>
              <w:t>Please ensure you also complete</w:t>
            </w:r>
          </w:p>
          <w:p w14:paraId="6EDFB0C8" w14:textId="0ABDCEBC" w:rsidR="00BA6AEA" w:rsidRDefault="005515B7" w:rsidP="00BA6AEA">
            <w:pPr>
              <w:numPr>
                <w:ilvl w:val="0"/>
                <w:numId w:val="38"/>
              </w:numPr>
              <w:spacing w:line="23" w:lineRule="atLeast"/>
              <w:jc w:val="both"/>
              <w:rPr>
                <w:rFonts w:ascii="Arial" w:hAnsi="Arial" w:cs="Arial"/>
              </w:rPr>
            </w:pPr>
            <w:r>
              <w:rPr>
                <w:rFonts w:ascii="Arial" w:hAnsi="Arial" w:cs="Arial"/>
              </w:rPr>
              <w:t>Outside interests form, declaring:</w:t>
            </w:r>
          </w:p>
          <w:p w14:paraId="168DE7E3" w14:textId="2C25A095" w:rsidR="00BA6AEA" w:rsidRDefault="00BA6AEA" w:rsidP="00BA6AEA">
            <w:pPr>
              <w:numPr>
                <w:ilvl w:val="0"/>
                <w:numId w:val="38"/>
              </w:numPr>
              <w:spacing w:line="23" w:lineRule="atLeast"/>
              <w:jc w:val="both"/>
              <w:rPr>
                <w:rFonts w:ascii="Arial" w:hAnsi="Arial" w:cs="Arial"/>
              </w:rPr>
            </w:pPr>
            <w:r>
              <w:rPr>
                <w:rFonts w:ascii="Arial" w:hAnsi="Arial" w:cs="Arial"/>
              </w:rPr>
              <w:t>Significant political activity;</w:t>
            </w:r>
          </w:p>
          <w:p w14:paraId="5D05B36C" w14:textId="77777777" w:rsidR="00BA6AEA" w:rsidRDefault="00BA6AEA" w:rsidP="00BA6AEA">
            <w:pPr>
              <w:numPr>
                <w:ilvl w:val="0"/>
                <w:numId w:val="38"/>
              </w:numPr>
              <w:spacing w:line="23" w:lineRule="atLeast"/>
              <w:jc w:val="both"/>
              <w:rPr>
                <w:rFonts w:ascii="Arial" w:hAnsi="Arial" w:cs="Arial"/>
              </w:rPr>
            </w:pPr>
            <w:r>
              <w:rPr>
                <w:rFonts w:ascii="Arial" w:hAnsi="Arial" w:cs="Arial"/>
              </w:rPr>
              <w:t>Number of other public appointments held; and</w:t>
            </w:r>
          </w:p>
          <w:p w14:paraId="3EC12CC5" w14:textId="7FAF5A49" w:rsidR="00BA6AEA" w:rsidRPr="00566D57" w:rsidRDefault="00BA6AEA" w:rsidP="00BA6AEA">
            <w:pPr>
              <w:numPr>
                <w:ilvl w:val="0"/>
                <w:numId w:val="38"/>
              </w:numPr>
              <w:spacing w:line="23" w:lineRule="atLeast"/>
              <w:jc w:val="both"/>
              <w:rPr>
                <w:rFonts w:ascii="Arial" w:hAnsi="Arial" w:cs="Arial"/>
                <w:b/>
              </w:rPr>
            </w:pPr>
            <w:r>
              <w:rPr>
                <w:rFonts w:ascii="Arial" w:hAnsi="Arial" w:cs="Arial"/>
              </w:rPr>
              <w:t>Please also supply details of your re</w:t>
            </w:r>
            <w:r w:rsidRPr="008F5A7F">
              <w:rPr>
                <w:rFonts w:ascii="Arial" w:hAnsi="Arial" w:cs="Arial"/>
              </w:rPr>
              <w:t>feree</w:t>
            </w:r>
            <w:r>
              <w:rPr>
                <w:rFonts w:ascii="Arial" w:hAnsi="Arial" w:cs="Arial"/>
              </w:rPr>
              <w:t>’s</w:t>
            </w:r>
            <w:r w:rsidR="008F2CE7">
              <w:rPr>
                <w:rFonts w:ascii="Arial" w:hAnsi="Arial" w:cs="Arial"/>
              </w:rPr>
              <w:t>, by emailing the names and contact details of your two referees to: publicappointmentsteam@justice.gov.uk</w:t>
            </w:r>
          </w:p>
        </w:tc>
        <w:tc>
          <w:tcPr>
            <w:tcW w:w="851" w:type="dxa"/>
            <w:shd w:val="clear" w:color="auto" w:fill="auto"/>
          </w:tcPr>
          <w:p w14:paraId="13DF690C" w14:textId="77777777" w:rsidR="00BA6AEA" w:rsidRPr="00565265" w:rsidRDefault="00BA6AEA" w:rsidP="005F408D">
            <w:pPr>
              <w:spacing w:line="23" w:lineRule="atLeast"/>
              <w:jc w:val="both"/>
              <w:rPr>
                <w:rFonts w:ascii="Arial" w:hAnsi="Arial" w:cs="Arial"/>
              </w:rPr>
            </w:pPr>
          </w:p>
        </w:tc>
      </w:tr>
    </w:tbl>
    <w:p w14:paraId="74ED74C9" w14:textId="54A6470B" w:rsidR="00BA6AEA" w:rsidRDefault="00BA6AEA" w:rsidP="00F33F46">
      <w:pPr>
        <w:ind w:left="360"/>
        <w:jc w:val="both"/>
        <w:rPr>
          <w:rFonts w:ascii="Arial" w:hAnsi="Arial" w:cs="Arial"/>
          <w:b/>
          <w:color w:val="993366"/>
          <w:sz w:val="28"/>
          <w:szCs w:val="28"/>
        </w:rPr>
      </w:pPr>
    </w:p>
    <w:p w14:paraId="0A004CF0" w14:textId="489441CB" w:rsidR="00BA6AEA" w:rsidRDefault="00BA6AEA" w:rsidP="00F33F46">
      <w:pPr>
        <w:ind w:left="360"/>
        <w:jc w:val="both"/>
        <w:rPr>
          <w:rFonts w:ascii="Arial" w:hAnsi="Arial" w:cs="Arial"/>
          <w:b/>
          <w:color w:val="993366"/>
          <w:sz w:val="28"/>
          <w:szCs w:val="28"/>
        </w:rPr>
      </w:pPr>
    </w:p>
    <w:p w14:paraId="7AACE1D5" w14:textId="5560A775" w:rsidR="00BA6AEA" w:rsidRDefault="00BA6AEA" w:rsidP="00F33F46">
      <w:pPr>
        <w:ind w:left="360"/>
        <w:jc w:val="both"/>
        <w:rPr>
          <w:rFonts w:ascii="Arial" w:hAnsi="Arial" w:cs="Arial"/>
          <w:b/>
          <w:color w:val="993366"/>
          <w:sz w:val="28"/>
          <w:szCs w:val="28"/>
        </w:rPr>
      </w:pPr>
    </w:p>
    <w:p w14:paraId="78050FBD" w14:textId="77777777" w:rsidR="00BA6AEA" w:rsidRDefault="00BA6AEA" w:rsidP="00F33F46">
      <w:pPr>
        <w:ind w:left="360"/>
        <w:jc w:val="both"/>
        <w:rPr>
          <w:rFonts w:ascii="Arial" w:hAnsi="Arial" w:cs="Arial"/>
          <w:b/>
          <w:color w:val="993366"/>
          <w:sz w:val="28"/>
          <w:szCs w:val="28"/>
        </w:rPr>
      </w:pPr>
    </w:p>
    <w:p w14:paraId="07430C44" w14:textId="323A388A" w:rsidR="00BA6AEA" w:rsidRDefault="00BA6AEA" w:rsidP="00F33F46">
      <w:pPr>
        <w:ind w:left="360"/>
        <w:jc w:val="both"/>
        <w:rPr>
          <w:rFonts w:ascii="Arial" w:hAnsi="Arial" w:cs="Arial"/>
          <w:b/>
          <w:color w:val="993366"/>
          <w:sz w:val="28"/>
          <w:szCs w:val="28"/>
        </w:rPr>
      </w:pPr>
    </w:p>
    <w:p w14:paraId="440EA8E9" w14:textId="77777777" w:rsidR="00BA6AEA" w:rsidRDefault="00BA6AEA" w:rsidP="00226B51">
      <w:pPr>
        <w:jc w:val="both"/>
        <w:rPr>
          <w:rFonts w:ascii="Arial" w:hAnsi="Arial" w:cs="Arial"/>
          <w:b/>
          <w:color w:val="993366"/>
          <w:sz w:val="28"/>
          <w:szCs w:val="28"/>
        </w:rPr>
      </w:pPr>
    </w:p>
    <w:p w14:paraId="2D40B587" w14:textId="77777777" w:rsidR="00BA6AEA" w:rsidRDefault="00BA6AEA" w:rsidP="00F33F46">
      <w:pPr>
        <w:ind w:left="360"/>
        <w:jc w:val="both"/>
        <w:rPr>
          <w:rFonts w:ascii="Arial" w:hAnsi="Arial" w:cs="Arial"/>
          <w:b/>
          <w:color w:val="993366"/>
          <w:sz w:val="28"/>
          <w:szCs w:val="28"/>
        </w:rPr>
      </w:pPr>
    </w:p>
    <w:p w14:paraId="345F8D4C" w14:textId="77777777" w:rsidR="00226B51" w:rsidRDefault="00226B51" w:rsidP="00F33F46">
      <w:pPr>
        <w:ind w:left="360"/>
        <w:jc w:val="both"/>
        <w:rPr>
          <w:rFonts w:ascii="Arial" w:hAnsi="Arial" w:cs="Arial"/>
          <w:b/>
          <w:color w:val="993366"/>
          <w:sz w:val="28"/>
          <w:szCs w:val="28"/>
        </w:rPr>
      </w:pPr>
    </w:p>
    <w:p w14:paraId="65787538" w14:textId="77777777" w:rsidR="00226B51" w:rsidRDefault="00226B51" w:rsidP="00F33F46">
      <w:pPr>
        <w:ind w:left="360"/>
        <w:jc w:val="both"/>
        <w:rPr>
          <w:rFonts w:ascii="Arial" w:hAnsi="Arial" w:cs="Arial"/>
          <w:b/>
          <w:color w:val="993366"/>
          <w:sz w:val="28"/>
          <w:szCs w:val="28"/>
        </w:rPr>
      </w:pPr>
    </w:p>
    <w:p w14:paraId="5F323CCB" w14:textId="50BC5E3F" w:rsidR="00054250" w:rsidRPr="00C145E8" w:rsidRDefault="00F33F46" w:rsidP="00F33F46">
      <w:pPr>
        <w:ind w:left="360"/>
        <w:jc w:val="both"/>
        <w:rPr>
          <w:rFonts w:ascii="Arial" w:hAnsi="Arial" w:cs="Arial"/>
          <w:b/>
          <w:color w:val="D60093"/>
          <w:sz w:val="28"/>
          <w:szCs w:val="28"/>
        </w:rPr>
      </w:pPr>
      <w:r>
        <w:rPr>
          <w:rFonts w:ascii="Arial" w:hAnsi="Arial" w:cs="Arial"/>
          <w:b/>
          <w:color w:val="993366"/>
          <w:sz w:val="28"/>
          <w:szCs w:val="28"/>
        </w:rPr>
        <w:t xml:space="preserve">11. </w:t>
      </w:r>
      <w:bookmarkStart w:id="18" w:name="Eleven"/>
      <w:r w:rsidR="00054250" w:rsidRPr="00C145E8">
        <w:rPr>
          <w:rFonts w:ascii="Arial" w:hAnsi="Arial" w:cs="Arial"/>
          <w:b/>
          <w:color w:val="993366"/>
          <w:sz w:val="28"/>
          <w:szCs w:val="28"/>
        </w:rPr>
        <w:t>Your personal Information</w:t>
      </w:r>
      <w:bookmarkEnd w:id="18"/>
    </w:p>
    <w:p w14:paraId="255333FB" w14:textId="77777777" w:rsidR="00FB1F8E" w:rsidRPr="001716C8" w:rsidRDefault="00FB1F8E" w:rsidP="00FB1F8E">
      <w:pPr>
        <w:rPr>
          <w:rFonts w:ascii="Arial" w:hAnsi="Arial" w:cs="Arial"/>
          <w:b/>
          <w:bCs/>
          <w:lang w:eastAsia="en-US"/>
        </w:rPr>
      </w:pPr>
      <w:r w:rsidRPr="001716C8">
        <w:rPr>
          <w:rFonts w:ascii="Arial" w:hAnsi="Arial" w:cs="Arial"/>
        </w:rPr>
        <w:t xml:space="preserve">In accordance with the Public Appointments Order in Council 2019(4)(5), we will process your application in accordance with the UK General Data Protection Regulation (UK GDPR), the Data Protection Act 2018 and the Ministry of Justice’s Information Charter, which can be found at </w:t>
      </w:r>
      <w:hyperlink r:id="rId36" w:history="1">
        <w:r w:rsidRPr="001716C8">
          <w:rPr>
            <w:rStyle w:val="Hyperlink"/>
            <w:rFonts w:ascii="Arial" w:hAnsi="Arial" w:cs="Arial"/>
          </w:rPr>
          <w:t>https://www.gov.uk/government/organisations/ministry-of-justice/about/personal-information-charter</w:t>
        </w:r>
      </w:hyperlink>
      <w:r w:rsidRPr="001716C8">
        <w:rPr>
          <w:rFonts w:ascii="Arial" w:hAnsi="Arial" w:cs="Arial"/>
        </w:rPr>
        <w:t>.</w:t>
      </w:r>
    </w:p>
    <w:p w14:paraId="03FDDDCF" w14:textId="77777777" w:rsidR="00FB1F8E" w:rsidRPr="001716C8" w:rsidRDefault="00FB1F8E" w:rsidP="00FB1F8E">
      <w:pPr>
        <w:rPr>
          <w:rFonts w:ascii="Arial" w:hAnsi="Arial" w:cs="Arial"/>
        </w:rPr>
      </w:pPr>
      <w:r w:rsidRPr="001716C8">
        <w:rPr>
          <w:rFonts w:ascii="Arial" w:hAnsi="Arial" w:cs="Arial"/>
        </w:rPr>
        <w:t xml:space="preserve">Your data will be held securely and access will be restricted to those dealing with your application or involved in the recruitment process. Your data may also be shared with the Commissioner for Public Appointments and other relevant government departments, including the Cabinet Office, as part of a complaint investigation or review of the recruitment process. Cabinet Office will handle data in accordance with their Privacy Notice </w:t>
      </w:r>
      <w:hyperlink r:id="rId37" w:history="1">
        <w:r w:rsidRPr="001716C8">
          <w:rPr>
            <w:rStyle w:val="Hyperlink"/>
            <w:rFonts w:ascii="Arial" w:hAnsi="Arial" w:cs="Arial"/>
          </w:rPr>
          <w:t>https://publicappointments.cabinetoffice.gov.uk/privacy-notice</w:t>
        </w:r>
      </w:hyperlink>
      <w:r w:rsidRPr="001716C8">
        <w:rPr>
          <w:rFonts w:ascii="Arial" w:hAnsi="Arial" w:cs="Arial"/>
        </w:rPr>
        <w:t>.   Your data may also be disclosed as required by law or in connection with legal proceedings.</w:t>
      </w:r>
    </w:p>
    <w:p w14:paraId="3D32F576" w14:textId="77777777" w:rsidR="00FB1F8E" w:rsidRPr="001716C8" w:rsidRDefault="00FB1F8E" w:rsidP="00FB1F8E">
      <w:pPr>
        <w:rPr>
          <w:rFonts w:ascii="Arial" w:hAnsi="Arial" w:cs="Arial"/>
        </w:rPr>
      </w:pPr>
      <w:r w:rsidRPr="001716C8">
        <w:rPr>
          <w:rFonts w:ascii="Arial" w:hAnsi="Arial" w:cs="Arial"/>
        </w:rPr>
        <w:t xml:space="preserve">Your data will be stored for up to two years and processed for the purpose of the recruitment process, diversity monitoring and, if successful, your personal record. If appointed, your data will be stored for the duration of your tenure and may be shared with the organisation to which you are appointed, unless you specifically request us not to. </w:t>
      </w:r>
    </w:p>
    <w:p w14:paraId="66FF9099" w14:textId="77777777" w:rsidR="00FB1F8E" w:rsidRPr="001716C8" w:rsidRDefault="00FB1F8E" w:rsidP="00FB1F8E">
      <w:pPr>
        <w:rPr>
          <w:rFonts w:ascii="Arial" w:hAnsi="Arial" w:cs="Arial"/>
          <w:color w:val="0000FF"/>
          <w:u w:val="single"/>
        </w:rPr>
      </w:pPr>
      <w:r w:rsidRPr="001716C8">
        <w:rPr>
          <w:rFonts w:ascii="Arial" w:hAnsi="Arial" w:cs="Arial"/>
        </w:rPr>
        <w:t xml:space="preserve">Should you wish your data to be removed from our records, please contact </w:t>
      </w:r>
      <w:hyperlink r:id="rId38" w:history="1">
        <w:r w:rsidRPr="001716C8">
          <w:rPr>
            <w:rStyle w:val="Hyperlink"/>
            <w:rFonts w:ascii="Arial" w:hAnsi="Arial" w:cs="Arial"/>
          </w:rPr>
          <w:t>publicappointmentsteam@Justice.gov.uk</w:t>
        </w:r>
      </w:hyperlink>
      <w:r w:rsidRPr="001716C8">
        <w:rPr>
          <w:rFonts w:ascii="Arial" w:hAnsi="Arial" w:cs="Arial"/>
          <w:color w:val="0000FF"/>
          <w:u w:val="single"/>
        </w:rPr>
        <w:t>.</w:t>
      </w:r>
    </w:p>
    <w:p w14:paraId="7AC75707" w14:textId="77777777" w:rsidR="0073000A" w:rsidRDefault="00E8025E" w:rsidP="00B34B5F">
      <w:pPr>
        <w:jc w:val="both"/>
        <w:rPr>
          <w:rFonts w:ascii="Arial" w:hAnsi="Arial" w:cs="Arial"/>
        </w:rPr>
      </w:pPr>
      <w:r w:rsidRPr="00C51FF8">
        <w:rPr>
          <w:rFonts w:ascii="Arial" w:hAnsi="Arial" w:cs="Arial"/>
        </w:rPr>
        <w:br w:type="page"/>
      </w:r>
      <w:bookmarkStart w:id="19" w:name="Statutory"/>
    </w:p>
    <w:p w14:paraId="4C3D6235" w14:textId="667F1851" w:rsidR="0073000A" w:rsidRPr="00E41CAE" w:rsidRDefault="0073000A" w:rsidP="0073000A">
      <w:pPr>
        <w:jc w:val="both"/>
        <w:rPr>
          <w:rFonts w:ascii="Arial" w:hAnsi="Arial" w:cs="Arial"/>
          <w:b/>
        </w:rPr>
      </w:pPr>
      <w:bookmarkStart w:id="20" w:name="Appendix1"/>
      <w:bookmarkStart w:id="21" w:name="Appendix0"/>
      <w:r w:rsidRPr="0073000A">
        <w:rPr>
          <w:rFonts w:ascii="Arial" w:hAnsi="Arial" w:cs="Arial"/>
          <w:b/>
          <w:color w:val="993366"/>
          <w:sz w:val="28"/>
          <w:szCs w:val="28"/>
        </w:rPr>
        <w:lastRenderedPageBreak/>
        <w:t xml:space="preserve">Appendix </w:t>
      </w:r>
      <w:r>
        <w:rPr>
          <w:rFonts w:ascii="Arial" w:hAnsi="Arial" w:cs="Arial"/>
          <w:b/>
          <w:color w:val="993366"/>
          <w:sz w:val="28"/>
          <w:szCs w:val="28"/>
        </w:rPr>
        <w:t>1</w:t>
      </w:r>
      <w:r w:rsidRPr="0073000A">
        <w:rPr>
          <w:rFonts w:ascii="Arial" w:hAnsi="Arial" w:cs="Arial"/>
          <w:b/>
          <w:color w:val="993366"/>
          <w:sz w:val="28"/>
          <w:szCs w:val="28"/>
        </w:rPr>
        <w:t xml:space="preserve"> -</w:t>
      </w:r>
      <w:r w:rsidRPr="00C51FF8">
        <w:rPr>
          <w:rFonts w:ascii="Arial" w:hAnsi="Arial" w:cs="Arial"/>
          <w:b/>
          <w:color w:val="993366"/>
          <w:sz w:val="28"/>
          <w:szCs w:val="28"/>
        </w:rPr>
        <w:t xml:space="preserve"> The seven principles of public life</w:t>
      </w:r>
      <w:bookmarkEnd w:id="20"/>
    </w:p>
    <w:bookmarkEnd w:id="21"/>
    <w:p w14:paraId="69ED5A3A" w14:textId="77777777" w:rsidR="0073000A" w:rsidRPr="00E41CAE" w:rsidRDefault="0073000A" w:rsidP="0073000A">
      <w:pPr>
        <w:spacing w:line="23" w:lineRule="atLeast"/>
        <w:jc w:val="both"/>
        <w:rPr>
          <w:rFonts w:ascii="Arial" w:hAnsi="Arial" w:cs="Arial"/>
        </w:rPr>
      </w:pPr>
      <w:r w:rsidRPr="00E41CAE">
        <w:rPr>
          <w:rFonts w:ascii="Arial" w:hAnsi="Arial" w:cs="Arial"/>
        </w:rPr>
        <w:t>All candidates for public appointments are expected to demonstrate a commitment to, and an understanding of, the value and importance of the principles of public service. The seven principles of public life are:</w:t>
      </w:r>
    </w:p>
    <w:p w14:paraId="51AB4E24"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Selflessness</w:t>
      </w:r>
    </w:p>
    <w:p w14:paraId="33E1AA93"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act solely in terms of the public interest.</w:t>
      </w:r>
    </w:p>
    <w:p w14:paraId="735987AA"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Integrity</w:t>
      </w:r>
    </w:p>
    <w:p w14:paraId="4CB682C9"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10C446F1"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Objectivity</w:t>
      </w:r>
    </w:p>
    <w:p w14:paraId="54E250EF"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must act and take decisions impartially, fairly and on merit, using the best evidence and without discrimination or bias.</w:t>
      </w:r>
    </w:p>
    <w:p w14:paraId="0947C24F"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Accountability</w:t>
      </w:r>
    </w:p>
    <w:p w14:paraId="20F6103E"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are accountable to the public for their decisions and actions and must submit themselves to the scrutiny necessary to ensure this.</w:t>
      </w:r>
    </w:p>
    <w:p w14:paraId="1AD9CF33"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Openness</w:t>
      </w:r>
    </w:p>
    <w:p w14:paraId="30EEA59B"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act and take decisions in an open and transparent manner. Information should not be withheld from the public unless there are clear and lawful reasons for so doing.</w:t>
      </w:r>
    </w:p>
    <w:p w14:paraId="4E53E920"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Honesty</w:t>
      </w:r>
    </w:p>
    <w:p w14:paraId="042344D9"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be truthful.</w:t>
      </w:r>
    </w:p>
    <w:p w14:paraId="5814F29A"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Leadership</w:t>
      </w:r>
    </w:p>
    <w:p w14:paraId="36ABD982" w14:textId="77777777" w:rsidR="0073000A" w:rsidRDefault="0073000A" w:rsidP="0073000A">
      <w:pPr>
        <w:shd w:val="clear" w:color="auto" w:fill="FFFFFF"/>
        <w:spacing w:after="240"/>
        <w:jc w:val="both"/>
        <w:rPr>
          <w:rFonts w:ascii="Arial" w:hAnsi="Arial" w:cs="Arial"/>
          <w:b/>
        </w:rPr>
      </w:pPr>
      <w:r w:rsidRPr="00E41CAE">
        <w:rPr>
          <w:rFonts w:ascii="Arial" w:hAnsi="Arial" w:cs="Arial"/>
        </w:rPr>
        <w:t>Holders of public office should exhibit these principles in their own behaviour. They should actively promote and robustly support the principles and be willing to challenge poor behaviour wherever it occurs.</w:t>
      </w:r>
      <w:r w:rsidRPr="00E41CAE">
        <w:rPr>
          <w:rFonts w:ascii="Arial" w:hAnsi="Arial" w:cs="Arial"/>
          <w:b/>
        </w:rPr>
        <w:t xml:space="preserve"> </w:t>
      </w:r>
    </w:p>
    <w:p w14:paraId="57632039" w14:textId="77777777" w:rsidR="0073000A" w:rsidRDefault="0073000A" w:rsidP="00B34B5F">
      <w:pPr>
        <w:jc w:val="both"/>
        <w:rPr>
          <w:rFonts w:ascii="Arial" w:hAnsi="Arial" w:cs="Arial"/>
        </w:rPr>
      </w:pPr>
    </w:p>
    <w:p w14:paraId="1A7C7862" w14:textId="77777777" w:rsidR="0073000A" w:rsidRDefault="0073000A" w:rsidP="00B34B5F">
      <w:pPr>
        <w:jc w:val="both"/>
        <w:rPr>
          <w:rFonts w:ascii="Arial" w:hAnsi="Arial" w:cs="Arial"/>
        </w:rPr>
      </w:pPr>
    </w:p>
    <w:p w14:paraId="40EC7310" w14:textId="77777777" w:rsidR="0073000A" w:rsidRDefault="0073000A" w:rsidP="00B34B5F">
      <w:pPr>
        <w:jc w:val="both"/>
        <w:rPr>
          <w:rFonts w:ascii="Arial" w:hAnsi="Arial" w:cs="Arial"/>
        </w:rPr>
      </w:pPr>
    </w:p>
    <w:p w14:paraId="08F0795B" w14:textId="77777777" w:rsidR="0073000A" w:rsidRDefault="0073000A" w:rsidP="00B34B5F">
      <w:pPr>
        <w:jc w:val="both"/>
        <w:rPr>
          <w:rFonts w:ascii="Arial" w:hAnsi="Arial" w:cs="Arial"/>
        </w:rPr>
      </w:pPr>
    </w:p>
    <w:p w14:paraId="3055C70E" w14:textId="77777777" w:rsidR="0073000A" w:rsidRDefault="0073000A" w:rsidP="00B34B5F">
      <w:pPr>
        <w:jc w:val="both"/>
        <w:rPr>
          <w:rFonts w:ascii="Arial" w:hAnsi="Arial" w:cs="Arial"/>
        </w:rPr>
      </w:pPr>
    </w:p>
    <w:p w14:paraId="6889565C" w14:textId="77777777" w:rsidR="0073000A" w:rsidRDefault="0073000A" w:rsidP="00B34B5F">
      <w:pPr>
        <w:jc w:val="both"/>
        <w:rPr>
          <w:rFonts w:ascii="Arial" w:hAnsi="Arial" w:cs="Arial"/>
        </w:rPr>
      </w:pPr>
    </w:p>
    <w:p w14:paraId="1010F66A" w14:textId="77777777" w:rsidR="0073000A" w:rsidRDefault="0073000A" w:rsidP="00B34B5F">
      <w:pPr>
        <w:jc w:val="both"/>
        <w:rPr>
          <w:rFonts w:ascii="Arial" w:hAnsi="Arial" w:cs="Arial"/>
        </w:rPr>
      </w:pPr>
    </w:p>
    <w:p w14:paraId="57C80E96" w14:textId="355EA9AC" w:rsidR="002A5F1F" w:rsidRPr="009B6B70" w:rsidRDefault="002A5F1F" w:rsidP="00A03D5E">
      <w:pPr>
        <w:shd w:val="clear" w:color="auto" w:fill="FFFFFF"/>
        <w:spacing w:after="240"/>
        <w:jc w:val="both"/>
        <w:rPr>
          <w:rFonts w:ascii="Arial" w:hAnsi="Arial" w:cs="Arial"/>
        </w:rPr>
      </w:pPr>
      <w:bookmarkStart w:id="22" w:name="APP3"/>
      <w:bookmarkEnd w:id="19"/>
      <w:r w:rsidRPr="000A7F51">
        <w:rPr>
          <w:rFonts w:ascii="Arial" w:hAnsi="Arial" w:cs="Arial"/>
          <w:b/>
          <w:color w:val="993366"/>
          <w:sz w:val="28"/>
          <w:szCs w:val="28"/>
        </w:rPr>
        <w:lastRenderedPageBreak/>
        <w:t xml:space="preserve">Appendix </w:t>
      </w:r>
      <w:r w:rsidR="001F13A6">
        <w:rPr>
          <w:rFonts w:ascii="Arial" w:hAnsi="Arial" w:cs="Arial"/>
          <w:b/>
          <w:color w:val="993366"/>
          <w:sz w:val="28"/>
          <w:szCs w:val="28"/>
        </w:rPr>
        <w:t>2</w:t>
      </w:r>
      <w:r w:rsidRPr="000A7F51">
        <w:rPr>
          <w:rFonts w:ascii="Arial" w:hAnsi="Arial" w:cs="Arial"/>
          <w:b/>
          <w:color w:val="993366"/>
          <w:sz w:val="28"/>
          <w:szCs w:val="28"/>
        </w:rPr>
        <w:t xml:space="preserve"> </w:t>
      </w:r>
      <w:r>
        <w:rPr>
          <w:rFonts w:ascii="Arial" w:hAnsi="Arial" w:cs="Arial"/>
          <w:b/>
          <w:color w:val="993366"/>
          <w:sz w:val="28"/>
          <w:szCs w:val="28"/>
        </w:rPr>
        <w:t>–</w:t>
      </w:r>
      <w:r w:rsidRPr="000A7F51">
        <w:rPr>
          <w:rFonts w:ascii="Arial" w:hAnsi="Arial" w:cs="Arial"/>
          <w:b/>
          <w:color w:val="993366"/>
          <w:sz w:val="28"/>
          <w:szCs w:val="28"/>
        </w:rPr>
        <w:t xml:space="preserve"> </w:t>
      </w:r>
      <w:r w:rsidRPr="009B6B70">
        <w:rPr>
          <w:rFonts w:ascii="Arial" w:hAnsi="Arial" w:cs="Arial"/>
          <w:b/>
          <w:color w:val="993366"/>
          <w:sz w:val="28"/>
          <w:szCs w:val="28"/>
        </w:rPr>
        <w:t>Guidance for those applying for an MoJ Public Appointment</w:t>
      </w:r>
    </w:p>
    <w:bookmarkEnd w:id="22"/>
    <w:p w14:paraId="30E4811C" w14:textId="77777777" w:rsidR="002A5F1F" w:rsidRPr="00651640" w:rsidRDefault="002A5F1F" w:rsidP="00A03D5E">
      <w:pPr>
        <w:jc w:val="both"/>
        <w:rPr>
          <w:rFonts w:ascii="Arial" w:eastAsia="Calibri" w:hAnsi="Arial" w:cs="Arial"/>
          <w:b/>
          <w:color w:val="002060"/>
          <w:lang w:eastAsia="en-US"/>
        </w:rPr>
      </w:pPr>
      <w:r w:rsidRPr="00FB430D">
        <w:rPr>
          <w:rFonts w:ascii="Arial" w:eastAsia="Calibri" w:hAnsi="Arial" w:cs="Arial"/>
          <w:lang w:eastAsia="en-US"/>
        </w:rPr>
        <w:t>When applying for a public appointment, we require three pieces of documentation:</w:t>
      </w:r>
      <w:r>
        <w:rPr>
          <w:rFonts w:ascii="Arial" w:eastAsia="Calibri" w:hAnsi="Arial" w:cs="Arial"/>
          <w:lang w:eastAsia="en-US"/>
        </w:rPr>
        <w:t xml:space="preserve"> </w:t>
      </w:r>
      <w:r>
        <w:rPr>
          <w:rFonts w:ascii="Arial" w:eastAsia="Calibri" w:hAnsi="Arial" w:cs="Arial"/>
          <w:b/>
          <w:color w:val="002060"/>
          <w:lang w:eastAsia="en-US"/>
        </w:rPr>
        <w:t xml:space="preserve">Your </w:t>
      </w:r>
      <w:r w:rsidRPr="00651640">
        <w:rPr>
          <w:rFonts w:ascii="Arial" w:eastAsia="Calibri" w:hAnsi="Arial" w:cs="Arial"/>
          <w:b/>
          <w:color w:val="002060"/>
          <w:lang w:eastAsia="en-US"/>
        </w:rPr>
        <w:t xml:space="preserve">CV, 2. Supporting Statement, </w:t>
      </w:r>
      <w:r>
        <w:rPr>
          <w:rFonts w:ascii="Arial" w:eastAsia="Calibri" w:hAnsi="Arial" w:cs="Arial"/>
          <w:b/>
          <w:color w:val="002060"/>
          <w:lang w:eastAsia="en-US"/>
        </w:rPr>
        <w:t xml:space="preserve">3. </w:t>
      </w:r>
      <w:r w:rsidRPr="00651640">
        <w:rPr>
          <w:rFonts w:ascii="Arial" w:eastAsia="Calibri" w:hAnsi="Arial" w:cs="Arial"/>
          <w:b/>
          <w:color w:val="002060"/>
          <w:lang w:eastAsia="en-US"/>
        </w:rPr>
        <w:t>Supporting Documents</w:t>
      </w:r>
      <w:r w:rsidR="00AE546D">
        <w:rPr>
          <w:rFonts w:ascii="Arial" w:eastAsia="Calibri" w:hAnsi="Arial" w:cs="Arial"/>
          <w:b/>
          <w:color w:val="002060"/>
          <w:lang w:eastAsia="en-US"/>
        </w:rPr>
        <w:t xml:space="preserve"> </w:t>
      </w:r>
    </w:p>
    <w:p w14:paraId="4939E93C" w14:textId="77777777" w:rsidR="002A5F1F" w:rsidRPr="00FB430D" w:rsidRDefault="002A5F1F" w:rsidP="00A03D5E">
      <w:pPr>
        <w:jc w:val="both"/>
        <w:rPr>
          <w:rFonts w:ascii="Arial" w:eastAsia="Calibri" w:hAnsi="Arial" w:cs="Arial"/>
          <w:lang w:eastAsia="en-US"/>
        </w:rPr>
      </w:pPr>
      <w:r w:rsidRPr="00FB430D">
        <w:rPr>
          <w:rFonts w:ascii="Arial" w:eastAsia="Calibri" w:hAnsi="Arial" w:cs="Arial"/>
          <w:lang w:eastAsia="en-US"/>
        </w:rPr>
        <w:t xml:space="preserve">This guidance gives some helpful tips on how best to present yourself to the panel who will be reviewing your application. There is no official or ‘correct way’ to write your CV or supporting statement, this is </w:t>
      </w:r>
      <w:r w:rsidRPr="00FB430D">
        <w:rPr>
          <w:rFonts w:ascii="Arial" w:eastAsia="Calibri" w:hAnsi="Arial" w:cs="Arial"/>
          <w:u w:val="single"/>
          <w:lang w:eastAsia="en-US"/>
        </w:rPr>
        <w:t>simply a guide</w:t>
      </w:r>
      <w:r w:rsidRPr="00FB430D">
        <w:rPr>
          <w:rFonts w:ascii="Arial" w:eastAsia="Calibri" w:hAnsi="Arial" w:cs="Arial"/>
          <w:lang w:eastAsia="en-US"/>
        </w:rPr>
        <w:t xml:space="preserve"> that you may wish to refer to or use as a template.</w:t>
      </w:r>
    </w:p>
    <w:p w14:paraId="4DB58960" w14:textId="77777777" w:rsidR="002A5F1F" w:rsidRPr="00651640" w:rsidRDefault="002A5F1F" w:rsidP="00A03D5E">
      <w:pPr>
        <w:numPr>
          <w:ilvl w:val="0"/>
          <w:numId w:val="6"/>
        </w:numPr>
        <w:spacing w:after="0" w:line="240" w:lineRule="auto"/>
        <w:jc w:val="both"/>
        <w:rPr>
          <w:rFonts w:ascii="Arial" w:eastAsia="Calibri" w:hAnsi="Arial" w:cs="Arial"/>
          <w:b/>
          <w:color w:val="002060"/>
          <w:lang w:eastAsia="en-US"/>
        </w:rPr>
      </w:pPr>
      <w:r w:rsidRPr="00651640">
        <w:rPr>
          <w:rFonts w:ascii="Arial" w:eastAsia="Calibri" w:hAnsi="Arial" w:cs="Arial"/>
          <w:b/>
          <w:color w:val="002060"/>
          <w:lang w:eastAsia="en-US"/>
        </w:rPr>
        <w:t>CV</w:t>
      </w:r>
    </w:p>
    <w:p w14:paraId="4863F4E7" w14:textId="77777777" w:rsidR="002A5F1F" w:rsidRPr="00FB430D" w:rsidRDefault="002A5F1F" w:rsidP="00A03D5E">
      <w:pPr>
        <w:spacing w:after="0" w:line="240" w:lineRule="auto"/>
        <w:jc w:val="both"/>
        <w:rPr>
          <w:rFonts w:ascii="Arial" w:eastAsia="Calibri" w:hAnsi="Arial" w:cs="Arial"/>
          <w:lang w:eastAsia="en-US"/>
        </w:rPr>
      </w:pPr>
      <w:r w:rsidRPr="00FB430D">
        <w:rPr>
          <w:rFonts w:ascii="Arial" w:eastAsia="Calibri" w:hAnsi="Arial" w:cs="Arial"/>
          <w:lang w:eastAsia="en-US"/>
        </w:rPr>
        <w:t>Here are a few pointers to keep in mind whilst writing or updating your CV:</w:t>
      </w:r>
    </w:p>
    <w:p w14:paraId="3DB71144" w14:textId="77777777" w:rsidR="002A5F1F" w:rsidRPr="00FB430D" w:rsidRDefault="002A5F1F" w:rsidP="00A03D5E">
      <w:pPr>
        <w:numPr>
          <w:ilvl w:val="0"/>
          <w:numId w:val="7"/>
        </w:numPr>
        <w:spacing w:after="0" w:line="240" w:lineRule="auto"/>
        <w:jc w:val="both"/>
        <w:rPr>
          <w:rFonts w:ascii="Arial" w:eastAsia="Calibri" w:hAnsi="Arial" w:cs="Arial"/>
          <w:b/>
          <w:lang w:eastAsia="en-US"/>
        </w:rPr>
      </w:pPr>
      <w:r w:rsidRPr="00FB430D">
        <w:rPr>
          <w:rFonts w:ascii="Arial" w:eastAsia="Calibri" w:hAnsi="Arial" w:cs="Arial"/>
          <w:b/>
          <w:lang w:eastAsia="en-US"/>
        </w:rPr>
        <w:t xml:space="preserve">Please write your name at the top; </w:t>
      </w:r>
    </w:p>
    <w:p w14:paraId="331E4541" w14:textId="77777777" w:rsidR="002A5F1F" w:rsidRPr="00FB430D" w:rsidRDefault="002A5F1F" w:rsidP="00A03D5E">
      <w:pPr>
        <w:numPr>
          <w:ilvl w:val="0"/>
          <w:numId w:val="7"/>
        </w:numPr>
        <w:spacing w:after="0" w:line="240" w:lineRule="auto"/>
        <w:jc w:val="both"/>
        <w:rPr>
          <w:rFonts w:ascii="Arial" w:eastAsia="Calibri" w:hAnsi="Arial" w:cs="Arial"/>
          <w:lang w:eastAsia="en-US"/>
        </w:rPr>
      </w:pPr>
      <w:r w:rsidRPr="00FB430D">
        <w:rPr>
          <w:rFonts w:ascii="Arial" w:eastAsia="Calibri" w:hAnsi="Arial" w:cs="Arial"/>
          <w:b/>
          <w:lang w:eastAsia="en-US"/>
        </w:rPr>
        <w:t>Do not write more than 2 pages</w:t>
      </w:r>
      <w:r w:rsidRPr="00FB430D">
        <w:rPr>
          <w:rFonts w:ascii="Arial" w:eastAsia="Calibri" w:hAnsi="Arial" w:cs="Arial"/>
          <w:lang w:eastAsia="en-US"/>
        </w:rPr>
        <w:t xml:space="preserve">. We appreciate this may be a challenge and your achievements could spread across several pages. However, please appreciate that the panel may have a large number of applications to assess so brevity would be appreciated. </w:t>
      </w:r>
    </w:p>
    <w:p w14:paraId="2B53A981" w14:textId="77777777" w:rsidR="002A5F1F" w:rsidRPr="00FB430D" w:rsidRDefault="002A5F1F" w:rsidP="00A03D5E">
      <w:pPr>
        <w:numPr>
          <w:ilvl w:val="0"/>
          <w:numId w:val="7"/>
        </w:numPr>
        <w:spacing w:after="0" w:line="240" w:lineRule="auto"/>
        <w:jc w:val="both"/>
        <w:rPr>
          <w:rFonts w:ascii="Arial" w:eastAsia="Calibri" w:hAnsi="Arial" w:cs="Arial"/>
          <w:lang w:eastAsia="en-US"/>
        </w:rPr>
      </w:pPr>
      <w:r w:rsidRPr="00FB430D">
        <w:rPr>
          <w:rFonts w:ascii="Arial" w:eastAsia="Calibri" w:hAnsi="Arial" w:cs="Arial"/>
          <w:b/>
          <w:lang w:eastAsia="en-US"/>
        </w:rPr>
        <w:t>Avoid spelling and grammatical errors</w:t>
      </w:r>
      <w:r w:rsidRPr="00FB430D">
        <w:rPr>
          <w:rFonts w:ascii="Arial" w:eastAsia="Calibri" w:hAnsi="Arial" w:cs="Arial"/>
          <w:lang w:eastAsia="en-US"/>
        </w:rPr>
        <w:t>;</w:t>
      </w:r>
    </w:p>
    <w:p w14:paraId="439A7A01" w14:textId="77777777" w:rsidR="002A5F1F" w:rsidRPr="00FB430D" w:rsidRDefault="002A5F1F" w:rsidP="00A03D5E">
      <w:pPr>
        <w:numPr>
          <w:ilvl w:val="0"/>
          <w:numId w:val="7"/>
        </w:numPr>
        <w:spacing w:after="0" w:line="240" w:lineRule="auto"/>
        <w:jc w:val="both"/>
        <w:rPr>
          <w:rFonts w:ascii="Arial" w:eastAsia="Calibri" w:hAnsi="Arial" w:cs="Arial"/>
          <w:lang w:eastAsia="en-US"/>
        </w:rPr>
      </w:pPr>
      <w:r w:rsidRPr="00FB430D">
        <w:rPr>
          <w:rFonts w:ascii="Arial" w:eastAsia="Calibri" w:hAnsi="Arial" w:cs="Arial"/>
          <w:b/>
          <w:lang w:eastAsia="en-US"/>
        </w:rPr>
        <w:t xml:space="preserve">Tailor it to the position you’re applying for. </w:t>
      </w:r>
      <w:r w:rsidRPr="00FB430D">
        <w:rPr>
          <w:rFonts w:ascii="Arial" w:eastAsia="Calibri" w:hAnsi="Arial" w:cs="Arial"/>
          <w:lang w:eastAsia="en-US"/>
        </w:rPr>
        <w:t>Make sure to draw attention to how you have met the essential and desirable criteria throughout your achievements in life. An opening paragraph at the top of the front page would be beneficial;</w:t>
      </w:r>
    </w:p>
    <w:p w14:paraId="18473E6D" w14:textId="77777777" w:rsidR="002A5F1F" w:rsidRPr="00FB430D" w:rsidRDefault="002A5F1F" w:rsidP="00A03D5E">
      <w:pPr>
        <w:numPr>
          <w:ilvl w:val="0"/>
          <w:numId w:val="7"/>
        </w:numPr>
        <w:spacing w:after="0" w:line="240" w:lineRule="auto"/>
        <w:jc w:val="both"/>
        <w:rPr>
          <w:rFonts w:ascii="Arial" w:eastAsia="Calibri" w:hAnsi="Arial" w:cs="Arial"/>
          <w:b/>
          <w:lang w:eastAsia="en-US"/>
        </w:rPr>
      </w:pPr>
      <w:r w:rsidRPr="00FB430D">
        <w:rPr>
          <w:rFonts w:ascii="Arial" w:eastAsia="Calibri" w:hAnsi="Arial" w:cs="Arial"/>
          <w:b/>
          <w:lang w:eastAsia="en-US"/>
        </w:rPr>
        <w:t xml:space="preserve">Use an updated CV. </w:t>
      </w:r>
      <w:r w:rsidRPr="00FB430D">
        <w:rPr>
          <w:rFonts w:ascii="Arial" w:eastAsia="Calibri" w:hAnsi="Arial" w:cs="Arial"/>
          <w:lang w:eastAsia="en-US"/>
        </w:rPr>
        <w:t>Explain what you are currently doing or what you most recently have done that fits to the role you are applying for</w:t>
      </w:r>
      <w:r>
        <w:rPr>
          <w:rFonts w:ascii="Arial" w:eastAsia="Calibri" w:hAnsi="Arial" w:cs="Arial"/>
          <w:lang w:eastAsia="en-US"/>
        </w:rPr>
        <w:t>, including dates of the positions you have held</w:t>
      </w:r>
      <w:r w:rsidRPr="00FB430D">
        <w:rPr>
          <w:rFonts w:ascii="Arial" w:eastAsia="Calibri" w:hAnsi="Arial" w:cs="Arial"/>
          <w:lang w:eastAsia="en-US"/>
        </w:rPr>
        <w:t>;</w:t>
      </w:r>
    </w:p>
    <w:p w14:paraId="003288B5" w14:textId="77777777" w:rsidR="002A5F1F" w:rsidRPr="00FB430D" w:rsidRDefault="002A5F1F" w:rsidP="00A03D5E">
      <w:pPr>
        <w:numPr>
          <w:ilvl w:val="0"/>
          <w:numId w:val="7"/>
        </w:numPr>
        <w:spacing w:after="0" w:line="240" w:lineRule="auto"/>
        <w:jc w:val="both"/>
        <w:rPr>
          <w:rFonts w:ascii="Arial" w:eastAsia="Calibri" w:hAnsi="Arial" w:cs="Arial"/>
          <w:lang w:eastAsia="en-US"/>
        </w:rPr>
      </w:pPr>
      <w:r w:rsidRPr="00FB430D">
        <w:rPr>
          <w:rFonts w:ascii="Arial" w:eastAsia="Calibri" w:hAnsi="Arial" w:cs="Arial"/>
          <w:b/>
          <w:lang w:eastAsia="en-US"/>
        </w:rPr>
        <w:t xml:space="preserve">Avoid big blocks of solid text. </w:t>
      </w:r>
      <w:r w:rsidRPr="00FB430D">
        <w:rPr>
          <w:rFonts w:ascii="Arial" w:eastAsia="Calibri" w:hAnsi="Arial" w:cs="Arial"/>
          <w:lang w:eastAsia="en-US"/>
        </w:rPr>
        <w:t xml:space="preserve">Using bullet points </w:t>
      </w:r>
      <w:r>
        <w:rPr>
          <w:rFonts w:ascii="Arial" w:eastAsia="Calibri" w:hAnsi="Arial" w:cs="Arial"/>
          <w:lang w:eastAsia="en-US"/>
        </w:rPr>
        <w:t>will help those reading the CV;</w:t>
      </w:r>
    </w:p>
    <w:p w14:paraId="2DB34891" w14:textId="77777777" w:rsidR="002A5F1F" w:rsidRPr="00FB430D" w:rsidRDefault="002A5F1F" w:rsidP="00A03D5E">
      <w:pPr>
        <w:numPr>
          <w:ilvl w:val="0"/>
          <w:numId w:val="7"/>
        </w:numPr>
        <w:spacing w:after="0" w:line="240" w:lineRule="auto"/>
        <w:jc w:val="both"/>
        <w:rPr>
          <w:rFonts w:ascii="Arial" w:eastAsia="Calibri" w:hAnsi="Arial" w:cs="Arial"/>
          <w:b/>
          <w:lang w:eastAsia="en-US"/>
        </w:rPr>
      </w:pPr>
      <w:r w:rsidRPr="00FB430D">
        <w:rPr>
          <w:rFonts w:ascii="Arial" w:eastAsia="Calibri" w:hAnsi="Arial" w:cs="Arial"/>
          <w:b/>
          <w:lang w:eastAsia="en-US"/>
        </w:rPr>
        <w:t>Always explain what abbreviations st</w:t>
      </w:r>
      <w:r>
        <w:rPr>
          <w:rFonts w:ascii="Arial" w:eastAsia="Calibri" w:hAnsi="Arial" w:cs="Arial"/>
          <w:b/>
          <w:lang w:eastAsia="en-US"/>
        </w:rPr>
        <w:t>and for;</w:t>
      </w:r>
    </w:p>
    <w:p w14:paraId="51F3C116" w14:textId="77777777" w:rsidR="002A5F1F" w:rsidRPr="00FB430D" w:rsidRDefault="002A5F1F" w:rsidP="00A03D5E">
      <w:pPr>
        <w:numPr>
          <w:ilvl w:val="0"/>
          <w:numId w:val="7"/>
        </w:numPr>
        <w:spacing w:after="0" w:line="240" w:lineRule="auto"/>
        <w:jc w:val="both"/>
        <w:rPr>
          <w:rFonts w:ascii="Arial" w:eastAsia="Calibri" w:hAnsi="Arial" w:cs="Arial"/>
          <w:b/>
          <w:lang w:eastAsia="en-US"/>
        </w:rPr>
      </w:pPr>
      <w:r w:rsidRPr="00FB430D">
        <w:rPr>
          <w:rFonts w:ascii="Arial" w:eastAsia="Calibri" w:hAnsi="Arial" w:cs="Arial"/>
          <w:b/>
          <w:lang w:eastAsia="en-US"/>
        </w:rPr>
        <w:t xml:space="preserve">Only include key information. </w:t>
      </w:r>
      <w:r w:rsidRPr="00FB430D">
        <w:rPr>
          <w:rFonts w:ascii="Arial" w:eastAsia="Calibri" w:hAnsi="Arial" w:cs="Arial"/>
          <w:lang w:eastAsia="en-US"/>
        </w:rPr>
        <w:t>The panel do not need to know about your hobbies unless they specifically match the criteria of the role you are applying for. Personal details including name, address, phone number &amp; email address should be included. There is no legal requirement for you to put your age, or any other protected characteristic (under the Equality Act 2010) on your CV.</w:t>
      </w:r>
    </w:p>
    <w:p w14:paraId="0F434C20" w14:textId="77777777" w:rsidR="002A5F1F" w:rsidRPr="00CC370C" w:rsidRDefault="002A5F1F" w:rsidP="00A03D5E">
      <w:pPr>
        <w:spacing w:after="0" w:line="240" w:lineRule="auto"/>
        <w:ind w:left="360"/>
        <w:jc w:val="both"/>
        <w:rPr>
          <w:rFonts w:ascii="Arial" w:eastAsia="Calibri" w:hAnsi="Arial" w:cs="Arial"/>
          <w:b/>
          <w:sz w:val="16"/>
          <w:szCs w:val="16"/>
          <w:lang w:eastAsia="en-US"/>
        </w:rPr>
      </w:pPr>
    </w:p>
    <w:p w14:paraId="23CC2704" w14:textId="77777777" w:rsidR="002A5F1F" w:rsidRPr="00651640" w:rsidRDefault="002A5F1F" w:rsidP="00A03D5E">
      <w:pPr>
        <w:numPr>
          <w:ilvl w:val="0"/>
          <w:numId w:val="6"/>
        </w:numPr>
        <w:contextualSpacing/>
        <w:jc w:val="both"/>
        <w:rPr>
          <w:rFonts w:ascii="Arial" w:eastAsia="Calibri" w:hAnsi="Arial" w:cs="Arial"/>
          <w:b/>
          <w:color w:val="002060"/>
          <w:lang w:eastAsia="en-US"/>
        </w:rPr>
      </w:pPr>
      <w:r w:rsidRPr="00651640">
        <w:rPr>
          <w:rFonts w:ascii="Arial" w:eastAsia="Calibri" w:hAnsi="Arial" w:cs="Arial"/>
          <w:b/>
          <w:color w:val="002060"/>
          <w:lang w:eastAsia="en-US"/>
        </w:rPr>
        <w:t>Supporting Statement</w:t>
      </w:r>
    </w:p>
    <w:p w14:paraId="6A01918D" w14:textId="77777777" w:rsidR="002A5F1F" w:rsidRPr="00FB430D" w:rsidRDefault="002A5F1F" w:rsidP="00A03D5E">
      <w:pPr>
        <w:ind w:left="360"/>
        <w:contextualSpacing/>
        <w:jc w:val="both"/>
        <w:rPr>
          <w:rFonts w:ascii="Arial" w:eastAsia="Calibri" w:hAnsi="Arial" w:cs="Arial"/>
          <w:lang w:eastAsia="en-US"/>
        </w:rPr>
      </w:pPr>
      <w:r w:rsidRPr="00FB430D">
        <w:rPr>
          <w:rFonts w:ascii="Arial" w:eastAsia="Calibri" w:hAnsi="Arial" w:cs="Arial"/>
          <w:lang w:eastAsia="en-US"/>
        </w:rPr>
        <w:t xml:space="preserve">Your supporting statement is an opportunity to prove to the panel your reasons for applying for the role as well as highlighting your skills and attributes. </w:t>
      </w:r>
    </w:p>
    <w:p w14:paraId="5939CAE7" w14:textId="77777777" w:rsidR="002A5F1F" w:rsidRPr="00FB430D" w:rsidRDefault="002A5F1F" w:rsidP="00A03D5E">
      <w:pPr>
        <w:numPr>
          <w:ilvl w:val="0"/>
          <w:numId w:val="8"/>
        </w:numPr>
        <w:contextualSpacing/>
        <w:jc w:val="both"/>
        <w:rPr>
          <w:rFonts w:ascii="Arial" w:eastAsia="Calibri" w:hAnsi="Arial" w:cs="Arial"/>
          <w:b/>
          <w:lang w:eastAsia="en-US"/>
        </w:rPr>
      </w:pPr>
      <w:r w:rsidRPr="00FB430D">
        <w:rPr>
          <w:rFonts w:ascii="Arial" w:eastAsia="Calibri" w:hAnsi="Arial" w:cs="Arial"/>
          <w:b/>
          <w:lang w:eastAsia="en-US"/>
        </w:rPr>
        <w:t>Do not write more than 2 pages.</w:t>
      </w:r>
    </w:p>
    <w:p w14:paraId="1929E35A" w14:textId="77777777" w:rsidR="002A5F1F" w:rsidRPr="00FB430D" w:rsidRDefault="002A5F1F" w:rsidP="00A03D5E">
      <w:pPr>
        <w:numPr>
          <w:ilvl w:val="0"/>
          <w:numId w:val="8"/>
        </w:numPr>
        <w:contextualSpacing/>
        <w:jc w:val="both"/>
        <w:rPr>
          <w:rFonts w:ascii="Arial" w:eastAsia="Calibri" w:hAnsi="Arial" w:cs="Arial"/>
          <w:lang w:eastAsia="en-US"/>
        </w:rPr>
      </w:pPr>
      <w:r w:rsidRPr="00FB430D">
        <w:rPr>
          <w:rFonts w:ascii="Arial" w:eastAsia="Calibri" w:hAnsi="Arial" w:cs="Arial"/>
          <w:b/>
          <w:lang w:eastAsia="en-US"/>
        </w:rPr>
        <w:t>Use models to help structure your paragraphs</w:t>
      </w:r>
      <w:r w:rsidRPr="00FB430D">
        <w:rPr>
          <w:rFonts w:ascii="Arial" w:eastAsia="Calibri" w:hAnsi="Arial" w:cs="Arial"/>
          <w:lang w:eastAsia="en-US"/>
        </w:rPr>
        <w:t>. There are two models that you may find useful when writing your supporting statements</w:t>
      </w:r>
      <w:r>
        <w:rPr>
          <w:rFonts w:ascii="Arial" w:eastAsia="Calibri" w:hAnsi="Arial" w:cs="Arial"/>
          <w:lang w:eastAsia="en-US"/>
        </w:rPr>
        <w:t>:</w:t>
      </w:r>
    </w:p>
    <w:p w14:paraId="7703A897" w14:textId="77777777" w:rsidR="002A5F1F" w:rsidRPr="00FB430D" w:rsidRDefault="002A5F1F" w:rsidP="00A03D5E">
      <w:pPr>
        <w:numPr>
          <w:ilvl w:val="1"/>
          <w:numId w:val="8"/>
        </w:numPr>
        <w:contextualSpacing/>
        <w:jc w:val="both"/>
        <w:rPr>
          <w:rFonts w:ascii="Arial" w:eastAsia="Calibri" w:hAnsi="Arial" w:cs="Arial"/>
          <w:lang w:eastAsia="en-US"/>
        </w:rPr>
      </w:pPr>
      <w:r w:rsidRPr="00FB430D">
        <w:rPr>
          <w:rFonts w:ascii="Arial" w:eastAsia="Calibri" w:hAnsi="Arial" w:cs="Arial"/>
          <w:b/>
          <w:lang w:eastAsia="en-US"/>
        </w:rPr>
        <w:t>The WHO Model</w:t>
      </w:r>
      <w:r w:rsidRPr="00FB430D">
        <w:rPr>
          <w:rFonts w:ascii="Arial" w:eastAsia="Calibri" w:hAnsi="Arial" w:cs="Arial"/>
          <w:lang w:eastAsia="en-US"/>
        </w:rPr>
        <w:t xml:space="preserve"> – </w:t>
      </w:r>
      <w:r w:rsidRPr="00FB430D">
        <w:rPr>
          <w:rFonts w:ascii="Arial" w:eastAsia="Calibri" w:hAnsi="Arial" w:cs="Arial"/>
          <w:b/>
          <w:lang w:eastAsia="en-US"/>
        </w:rPr>
        <w:t>W</w:t>
      </w:r>
      <w:r w:rsidRPr="00FB430D">
        <w:rPr>
          <w:rFonts w:ascii="Arial" w:eastAsia="Calibri" w:hAnsi="Arial" w:cs="Arial"/>
          <w:lang w:eastAsia="en-US"/>
        </w:rPr>
        <w:t xml:space="preserve">hat was your personal role? </w:t>
      </w:r>
      <w:r w:rsidRPr="00FB430D">
        <w:rPr>
          <w:rFonts w:ascii="Arial" w:eastAsia="Calibri" w:hAnsi="Arial" w:cs="Arial"/>
          <w:b/>
          <w:lang w:eastAsia="en-US"/>
        </w:rPr>
        <w:t>H</w:t>
      </w:r>
      <w:r w:rsidRPr="00FB430D">
        <w:rPr>
          <w:rFonts w:ascii="Arial" w:eastAsia="Calibri" w:hAnsi="Arial" w:cs="Arial"/>
          <w:lang w:eastAsia="en-US"/>
        </w:rPr>
        <w:t xml:space="preserve">ow you did it? And what was the </w:t>
      </w:r>
      <w:r w:rsidRPr="00FB430D">
        <w:rPr>
          <w:rFonts w:ascii="Arial" w:eastAsia="Calibri" w:hAnsi="Arial" w:cs="Arial"/>
          <w:b/>
          <w:lang w:eastAsia="en-US"/>
        </w:rPr>
        <w:t>O</w:t>
      </w:r>
      <w:r w:rsidRPr="00FB430D">
        <w:rPr>
          <w:rFonts w:ascii="Arial" w:eastAsia="Calibri" w:hAnsi="Arial" w:cs="Arial"/>
          <w:lang w:eastAsia="en-US"/>
        </w:rPr>
        <w:t>utcome? placing emphasis on the successful outcome.</w:t>
      </w:r>
    </w:p>
    <w:p w14:paraId="6267B232" w14:textId="77777777" w:rsidR="002A5F1F" w:rsidRPr="00FB430D" w:rsidRDefault="002A5F1F" w:rsidP="00A03D5E">
      <w:pPr>
        <w:numPr>
          <w:ilvl w:val="1"/>
          <w:numId w:val="8"/>
        </w:numPr>
        <w:contextualSpacing/>
        <w:jc w:val="both"/>
        <w:rPr>
          <w:rFonts w:ascii="Arial" w:eastAsia="Calibri" w:hAnsi="Arial" w:cs="Arial"/>
          <w:color w:val="000000"/>
          <w:lang w:eastAsia="en-US"/>
        </w:rPr>
      </w:pPr>
      <w:r w:rsidRPr="00FB430D">
        <w:rPr>
          <w:rFonts w:ascii="Arial" w:eastAsia="Calibri" w:hAnsi="Arial" w:cs="Arial"/>
          <w:b/>
          <w:lang w:eastAsia="en-US"/>
        </w:rPr>
        <w:t>The STAR approach</w:t>
      </w:r>
      <w:r w:rsidRPr="00FB430D">
        <w:rPr>
          <w:rFonts w:ascii="Arial" w:eastAsia="Calibri" w:hAnsi="Arial" w:cs="Arial"/>
          <w:lang w:eastAsia="en-US"/>
        </w:rPr>
        <w:t xml:space="preserve"> – Situation: briefly describe the context and your role, Task: the specific challenge, task or job that you faced, Action: what you did, how and why you did it and Result: what you achieved through your actions.</w:t>
      </w:r>
    </w:p>
    <w:p w14:paraId="3F2C266B" w14:textId="77777777" w:rsidR="002A5F1F" w:rsidRPr="00FB430D" w:rsidRDefault="002A5F1F" w:rsidP="00A03D5E">
      <w:pPr>
        <w:numPr>
          <w:ilvl w:val="0"/>
          <w:numId w:val="8"/>
        </w:numPr>
        <w:contextualSpacing/>
        <w:jc w:val="both"/>
        <w:rPr>
          <w:rFonts w:ascii="Arial" w:eastAsia="Calibri" w:hAnsi="Arial" w:cs="Arial"/>
          <w:color w:val="000000"/>
          <w:lang w:eastAsia="en-US"/>
        </w:rPr>
      </w:pPr>
      <w:r w:rsidRPr="00FB430D">
        <w:rPr>
          <w:rFonts w:ascii="Arial" w:eastAsia="Calibri" w:hAnsi="Arial" w:cs="Arial"/>
          <w:b/>
          <w:color w:val="000000"/>
          <w:lang w:eastAsia="en-US"/>
        </w:rPr>
        <w:t xml:space="preserve">Use the essential criteria as headings. </w:t>
      </w:r>
      <w:r w:rsidRPr="00FB430D">
        <w:rPr>
          <w:rFonts w:ascii="Arial" w:eastAsia="Calibri" w:hAnsi="Arial" w:cs="Arial"/>
          <w:color w:val="000000"/>
          <w:lang w:eastAsia="en-US"/>
        </w:rPr>
        <w:t xml:space="preserve">The essential criteria for roles can be found on the advert on the Cabinet Office website and within the Candidate Information Pack. It is useful to the panel </w:t>
      </w:r>
      <w:r>
        <w:rPr>
          <w:rFonts w:ascii="Arial" w:eastAsia="Calibri" w:hAnsi="Arial" w:cs="Arial"/>
          <w:color w:val="000000"/>
          <w:lang w:eastAsia="en-US"/>
        </w:rPr>
        <w:t>when assessing your application</w:t>
      </w:r>
      <w:r w:rsidRPr="00FB430D">
        <w:rPr>
          <w:rFonts w:ascii="Arial" w:eastAsia="Calibri" w:hAnsi="Arial" w:cs="Arial"/>
          <w:color w:val="000000"/>
          <w:lang w:eastAsia="en-US"/>
        </w:rPr>
        <w:t>. For example;</w:t>
      </w:r>
    </w:p>
    <w:p w14:paraId="1BCAB32F" w14:textId="77777777" w:rsidR="002A5F1F" w:rsidRPr="00FB430D" w:rsidRDefault="002A5F1F" w:rsidP="00A03D5E">
      <w:pPr>
        <w:ind w:left="360"/>
        <w:contextualSpacing/>
        <w:jc w:val="both"/>
        <w:rPr>
          <w:rFonts w:ascii="Arial" w:eastAsia="Calibri" w:hAnsi="Arial" w:cs="Arial"/>
          <w:b/>
          <w:lang w:eastAsia="en-US"/>
        </w:rPr>
      </w:pPr>
      <w:r w:rsidRPr="00FB430D">
        <w:rPr>
          <w:rFonts w:ascii="Arial" w:eastAsia="Calibri" w:hAnsi="Arial" w:cs="Arial"/>
          <w:b/>
          <w:lang w:eastAsia="en-US"/>
        </w:rPr>
        <w:t xml:space="preserve">Demonstrate intellectual capacity with the ability to make evidence-based decisions </w:t>
      </w:r>
    </w:p>
    <w:p w14:paraId="4A48E385" w14:textId="77777777" w:rsidR="002A5F1F" w:rsidRPr="00FB430D" w:rsidRDefault="002A5F1F" w:rsidP="00A03D5E">
      <w:pPr>
        <w:ind w:left="360"/>
        <w:contextualSpacing/>
        <w:jc w:val="both"/>
        <w:rPr>
          <w:rFonts w:ascii="Arial" w:eastAsia="Calibri" w:hAnsi="Arial" w:cs="Arial"/>
          <w:lang w:eastAsia="en-US"/>
        </w:rPr>
      </w:pPr>
      <w:r w:rsidRPr="00FB430D">
        <w:rPr>
          <w:rFonts w:ascii="Arial" w:eastAsia="Calibri" w:hAnsi="Arial" w:cs="Arial"/>
          <w:lang w:eastAsia="en-US"/>
        </w:rPr>
        <w:t xml:space="preserve">You would write a paragraph </w:t>
      </w:r>
      <w:r>
        <w:rPr>
          <w:rFonts w:ascii="Arial" w:eastAsia="Calibri" w:hAnsi="Arial" w:cs="Arial"/>
          <w:lang w:eastAsia="en-US"/>
        </w:rPr>
        <w:t>using evidence from</w:t>
      </w:r>
      <w:r w:rsidRPr="00FB430D">
        <w:rPr>
          <w:rFonts w:ascii="Arial" w:eastAsia="Calibri" w:hAnsi="Arial" w:cs="Arial"/>
          <w:lang w:eastAsia="en-US"/>
        </w:rPr>
        <w:t xml:space="preserve"> your current role or </w:t>
      </w:r>
      <w:r>
        <w:rPr>
          <w:rFonts w:ascii="Arial" w:eastAsia="Calibri" w:hAnsi="Arial" w:cs="Arial"/>
          <w:lang w:eastAsia="en-US"/>
        </w:rPr>
        <w:t>from</w:t>
      </w:r>
      <w:r w:rsidRPr="00FB430D">
        <w:rPr>
          <w:rFonts w:ascii="Arial" w:eastAsia="Calibri" w:hAnsi="Arial" w:cs="Arial"/>
          <w:lang w:eastAsia="en-US"/>
        </w:rPr>
        <w:t xml:space="preserve"> recent examples of how you have demonstrated the ability to make evidence-based decisions whilst achieving goals. You would then link this work to the public body you are applying for and how your work directly benefits the </w:t>
      </w:r>
      <w:r>
        <w:rPr>
          <w:rFonts w:ascii="Arial" w:eastAsia="Calibri" w:hAnsi="Arial" w:cs="Arial"/>
          <w:lang w:eastAsia="en-US"/>
        </w:rPr>
        <w:t>ALB</w:t>
      </w:r>
      <w:r w:rsidRPr="00FB430D">
        <w:rPr>
          <w:rFonts w:ascii="Arial" w:eastAsia="Calibri" w:hAnsi="Arial" w:cs="Arial"/>
          <w:lang w:eastAsia="en-US"/>
        </w:rPr>
        <w:t xml:space="preserve"> and how you can be a part of the </w:t>
      </w:r>
      <w:r>
        <w:rPr>
          <w:rFonts w:ascii="Arial" w:eastAsia="Calibri" w:hAnsi="Arial" w:cs="Arial"/>
          <w:lang w:eastAsia="en-US"/>
        </w:rPr>
        <w:t>its</w:t>
      </w:r>
      <w:r w:rsidRPr="00FB430D">
        <w:rPr>
          <w:rFonts w:ascii="Arial" w:eastAsia="Calibri" w:hAnsi="Arial" w:cs="Arial"/>
          <w:lang w:eastAsia="en-US"/>
        </w:rPr>
        <w:t xml:space="preserve"> future with your skill-set.  </w:t>
      </w:r>
    </w:p>
    <w:p w14:paraId="694D5029" w14:textId="77777777" w:rsidR="002A5F1F" w:rsidRPr="00CC370C" w:rsidRDefault="002A5F1F" w:rsidP="00A03D5E">
      <w:pPr>
        <w:ind w:left="360"/>
        <w:contextualSpacing/>
        <w:jc w:val="both"/>
        <w:rPr>
          <w:rFonts w:ascii="Arial" w:eastAsia="Calibri" w:hAnsi="Arial" w:cs="Arial"/>
          <w:sz w:val="16"/>
          <w:szCs w:val="16"/>
          <w:lang w:eastAsia="en-US"/>
        </w:rPr>
      </w:pPr>
    </w:p>
    <w:p w14:paraId="560935D8" w14:textId="77777777" w:rsidR="002A5F1F" w:rsidRPr="00651640" w:rsidRDefault="002A5F1F" w:rsidP="00A03D5E">
      <w:pPr>
        <w:numPr>
          <w:ilvl w:val="0"/>
          <w:numId w:val="6"/>
        </w:numPr>
        <w:contextualSpacing/>
        <w:jc w:val="both"/>
        <w:rPr>
          <w:rFonts w:ascii="Arial" w:eastAsia="Calibri" w:hAnsi="Arial" w:cs="Arial"/>
          <w:b/>
          <w:color w:val="002060"/>
          <w:lang w:eastAsia="en-US"/>
        </w:rPr>
      </w:pPr>
      <w:r w:rsidRPr="00651640">
        <w:rPr>
          <w:rFonts w:ascii="Arial" w:eastAsia="Calibri" w:hAnsi="Arial" w:cs="Arial"/>
          <w:b/>
          <w:color w:val="002060"/>
          <w:lang w:eastAsia="en-US"/>
        </w:rPr>
        <w:t xml:space="preserve"> Supporting Documents</w:t>
      </w:r>
      <w:r w:rsidR="00AE546D">
        <w:rPr>
          <w:rFonts w:ascii="Arial" w:eastAsia="Calibri" w:hAnsi="Arial" w:cs="Arial"/>
          <w:b/>
          <w:color w:val="002060"/>
          <w:lang w:eastAsia="en-US"/>
        </w:rPr>
        <w:t xml:space="preserve"> (attached separately on Cabinet Office website)</w:t>
      </w:r>
    </w:p>
    <w:p w14:paraId="3A639076" w14:textId="726CE220" w:rsidR="002A5F1F" w:rsidRPr="00FB430D" w:rsidRDefault="002A5F1F" w:rsidP="00A03D5E">
      <w:pPr>
        <w:widowControl w:val="0"/>
        <w:numPr>
          <w:ilvl w:val="0"/>
          <w:numId w:val="8"/>
        </w:numPr>
        <w:ind w:left="357" w:hanging="357"/>
        <w:contextualSpacing/>
        <w:jc w:val="both"/>
        <w:rPr>
          <w:rFonts w:ascii="Arial" w:eastAsia="Calibri" w:hAnsi="Arial" w:cs="Arial"/>
          <w:color w:val="000000"/>
          <w:lang w:eastAsia="en-US"/>
        </w:rPr>
      </w:pPr>
      <w:r w:rsidRPr="00FB430D">
        <w:rPr>
          <w:rFonts w:ascii="Arial" w:eastAsia="Calibri" w:hAnsi="Arial" w:cs="Arial"/>
          <w:color w:val="000000"/>
          <w:lang w:eastAsia="en-US"/>
        </w:rPr>
        <w:t xml:space="preserve">Please fill in the </w:t>
      </w:r>
      <w:r w:rsidR="007E67C9">
        <w:rPr>
          <w:rFonts w:ascii="Arial" w:eastAsia="Calibri" w:hAnsi="Arial" w:cs="Arial"/>
          <w:color w:val="000000"/>
          <w:lang w:eastAsia="en-US"/>
        </w:rPr>
        <w:t>supporting documents form</w:t>
      </w:r>
      <w:r w:rsidRPr="00FB430D">
        <w:rPr>
          <w:rFonts w:ascii="Arial" w:eastAsia="Calibri" w:hAnsi="Arial" w:cs="Arial"/>
          <w:color w:val="000000"/>
          <w:lang w:eastAsia="en-US"/>
        </w:rPr>
        <w:t xml:space="preserve">. If you </w:t>
      </w:r>
      <w:r>
        <w:rPr>
          <w:rFonts w:ascii="Arial" w:eastAsia="Calibri" w:hAnsi="Arial" w:cs="Arial"/>
          <w:color w:val="000000"/>
          <w:lang w:eastAsia="en-US"/>
        </w:rPr>
        <w:t>are</w:t>
      </w:r>
      <w:r w:rsidRPr="00FB430D">
        <w:rPr>
          <w:rFonts w:ascii="Arial" w:eastAsia="Calibri" w:hAnsi="Arial" w:cs="Arial"/>
          <w:color w:val="000000"/>
          <w:lang w:eastAsia="en-US"/>
        </w:rPr>
        <w:t xml:space="preserve"> </w:t>
      </w:r>
      <w:r w:rsidR="007E67C9">
        <w:rPr>
          <w:rFonts w:ascii="Arial" w:eastAsia="Calibri" w:hAnsi="Arial" w:cs="Arial"/>
          <w:color w:val="000000"/>
          <w:lang w:eastAsia="en-US"/>
        </w:rPr>
        <w:t>invited</w:t>
      </w:r>
      <w:r w:rsidRPr="00FB430D">
        <w:rPr>
          <w:rFonts w:ascii="Arial" w:eastAsia="Calibri" w:hAnsi="Arial" w:cs="Arial"/>
          <w:color w:val="000000"/>
          <w:lang w:eastAsia="en-US"/>
        </w:rPr>
        <w:t xml:space="preserve"> for an interview, due diligence checks will be </w:t>
      </w:r>
      <w:r w:rsidR="007E67C9">
        <w:rPr>
          <w:rFonts w:ascii="Arial" w:eastAsia="Calibri" w:hAnsi="Arial" w:cs="Arial"/>
          <w:color w:val="000000"/>
          <w:lang w:eastAsia="en-US"/>
        </w:rPr>
        <w:t>undertaken</w:t>
      </w:r>
      <w:r w:rsidRPr="00FB430D">
        <w:rPr>
          <w:rFonts w:ascii="Arial" w:eastAsia="Calibri" w:hAnsi="Arial" w:cs="Arial"/>
          <w:color w:val="000000"/>
          <w:lang w:eastAsia="en-US"/>
        </w:rPr>
        <w:t xml:space="preserve"> by a member of the Public Appointments Team. </w:t>
      </w:r>
    </w:p>
    <w:p w14:paraId="18A9D569" w14:textId="77777777" w:rsidR="002A5F1F" w:rsidRDefault="002A5F1F" w:rsidP="00EB188E">
      <w:pPr>
        <w:numPr>
          <w:ilvl w:val="0"/>
          <w:numId w:val="8"/>
        </w:numPr>
        <w:shd w:val="clear" w:color="auto" w:fill="FFFFFF"/>
        <w:spacing w:after="240"/>
        <w:ind w:left="357" w:hanging="357"/>
        <w:contextualSpacing/>
        <w:jc w:val="both"/>
        <w:rPr>
          <w:rFonts w:ascii="Arial" w:eastAsia="Calibri" w:hAnsi="Arial" w:cs="Arial"/>
          <w:color w:val="000000"/>
          <w:lang w:eastAsia="en-US"/>
        </w:rPr>
      </w:pPr>
      <w:r w:rsidRPr="00554138">
        <w:rPr>
          <w:rFonts w:ascii="Arial" w:eastAsia="Calibri" w:hAnsi="Arial" w:cs="Arial"/>
          <w:color w:val="000000"/>
          <w:lang w:eastAsia="en-US"/>
        </w:rPr>
        <w:lastRenderedPageBreak/>
        <w:t xml:space="preserve">Although completing the diversity monitoring form is voluntary, it would greatly help the MoJ to build a world class organisation and recruit public appointees who are as diverse as the society they represent. </w:t>
      </w:r>
    </w:p>
    <w:sectPr w:rsidR="002A5F1F" w:rsidSect="002A5F1F">
      <w:footerReference w:type="default" r:id="rId39"/>
      <w:footerReference w:type="first" r:id="rId40"/>
      <w:pgSz w:w="11906" w:h="16838" w:code="9"/>
      <w:pgMar w:top="992" w:right="1021" w:bottom="1021" w:left="1021" w:header="0"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E3976" w14:textId="77777777" w:rsidR="009F13B3" w:rsidRDefault="009F13B3">
      <w:r>
        <w:separator/>
      </w:r>
    </w:p>
    <w:p w14:paraId="2E4F61AC" w14:textId="77777777" w:rsidR="009F13B3" w:rsidRDefault="009F13B3"/>
    <w:p w14:paraId="3662DC6D" w14:textId="77777777" w:rsidR="009F13B3" w:rsidRPr="00365F04" w:rsidRDefault="009F13B3">
      <w:pPr>
        <w:rPr>
          <w:sz w:val="20"/>
          <w:szCs w:val="20"/>
        </w:rPr>
      </w:pPr>
    </w:p>
    <w:p w14:paraId="09AF0C61" w14:textId="77777777" w:rsidR="009F13B3" w:rsidRDefault="009F13B3"/>
  </w:endnote>
  <w:endnote w:type="continuationSeparator" w:id="0">
    <w:p w14:paraId="4AD9A3CA" w14:textId="77777777" w:rsidR="009F13B3" w:rsidRDefault="009F13B3">
      <w:r>
        <w:continuationSeparator/>
      </w:r>
    </w:p>
    <w:p w14:paraId="1A6D4C09" w14:textId="77777777" w:rsidR="009F13B3" w:rsidRDefault="009F13B3"/>
    <w:p w14:paraId="6E0AABF7" w14:textId="77777777" w:rsidR="009F13B3" w:rsidRPr="00365F04" w:rsidRDefault="009F13B3">
      <w:pPr>
        <w:rPr>
          <w:sz w:val="20"/>
          <w:szCs w:val="20"/>
        </w:rPr>
      </w:pPr>
    </w:p>
    <w:p w14:paraId="2A741380" w14:textId="77777777" w:rsidR="009F13B3" w:rsidRDefault="009F13B3"/>
  </w:endnote>
  <w:endnote w:type="continuationNotice" w:id="1">
    <w:p w14:paraId="677917EB" w14:textId="77777777" w:rsidR="009F13B3" w:rsidRDefault="009F13B3">
      <w:pPr>
        <w:spacing w:after="0" w:line="240" w:lineRule="auto"/>
      </w:pPr>
    </w:p>
    <w:p w14:paraId="2B978264" w14:textId="77777777" w:rsidR="009F13B3" w:rsidRDefault="009F13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20B0704020202020204"/>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0F067" w14:textId="77777777" w:rsidR="000A55A9" w:rsidRPr="002C568F" w:rsidRDefault="000A55A9" w:rsidP="002C568F">
    <w:pPr>
      <w:pStyle w:val="Footer"/>
      <w:jc w:val="right"/>
      <w:rPr>
        <w:sz w:val="20"/>
        <w:szCs w:val="20"/>
      </w:rPr>
    </w:pPr>
    <w:r w:rsidRPr="002C568F">
      <w:rPr>
        <w:sz w:val="20"/>
        <w:szCs w:val="20"/>
      </w:rPr>
      <w:t xml:space="preserve">Page </w:t>
    </w:r>
    <w:r w:rsidRPr="002C568F">
      <w:rPr>
        <w:sz w:val="20"/>
        <w:szCs w:val="20"/>
      </w:rPr>
      <w:fldChar w:fldCharType="begin"/>
    </w:r>
    <w:r w:rsidRPr="002C568F">
      <w:rPr>
        <w:sz w:val="20"/>
        <w:szCs w:val="20"/>
      </w:rPr>
      <w:instrText xml:space="preserve"> PAGE </w:instrText>
    </w:r>
    <w:r w:rsidRPr="002C568F">
      <w:rPr>
        <w:sz w:val="20"/>
        <w:szCs w:val="20"/>
      </w:rPr>
      <w:fldChar w:fldCharType="separate"/>
    </w:r>
    <w:r>
      <w:rPr>
        <w:noProof/>
        <w:sz w:val="20"/>
        <w:szCs w:val="20"/>
      </w:rPr>
      <w:t>2</w:t>
    </w:r>
    <w:r w:rsidRPr="002C568F">
      <w:rPr>
        <w:sz w:val="20"/>
        <w:szCs w:val="20"/>
      </w:rPr>
      <w:fldChar w:fldCharType="end"/>
    </w:r>
    <w:r w:rsidRPr="002C568F">
      <w:rPr>
        <w:sz w:val="20"/>
        <w:szCs w:val="20"/>
      </w:rPr>
      <w:t xml:space="preserve"> of </w:t>
    </w:r>
    <w:r w:rsidRPr="002C568F">
      <w:rPr>
        <w:sz w:val="20"/>
        <w:szCs w:val="20"/>
      </w:rPr>
      <w:fldChar w:fldCharType="begin"/>
    </w:r>
    <w:r w:rsidRPr="002C568F">
      <w:rPr>
        <w:sz w:val="20"/>
        <w:szCs w:val="20"/>
      </w:rPr>
      <w:instrText xml:space="preserve"> NUMPAGES </w:instrText>
    </w:r>
    <w:r w:rsidRPr="002C568F">
      <w:rPr>
        <w:sz w:val="20"/>
        <w:szCs w:val="20"/>
      </w:rPr>
      <w:fldChar w:fldCharType="separate"/>
    </w:r>
    <w:r>
      <w:rPr>
        <w:noProof/>
        <w:sz w:val="20"/>
        <w:szCs w:val="20"/>
      </w:rPr>
      <w:t>16</w:t>
    </w:r>
    <w:r w:rsidRPr="002C568F">
      <w:rPr>
        <w:sz w:val="20"/>
        <w:szCs w:val="20"/>
      </w:rPr>
      <w:fldChar w:fldCharType="end"/>
    </w:r>
  </w:p>
  <w:p w14:paraId="6EF378F4" w14:textId="77777777" w:rsidR="000A55A9" w:rsidRDefault="000A55A9"/>
  <w:p w14:paraId="0D742B2B" w14:textId="77777777" w:rsidR="000A55A9" w:rsidRPr="00365F04" w:rsidRDefault="000A55A9">
    <w:pPr>
      <w:rPr>
        <w:sz w:val="20"/>
        <w:szCs w:val="20"/>
      </w:rPr>
    </w:pPr>
  </w:p>
  <w:p w14:paraId="40D23CFD" w14:textId="77777777" w:rsidR="008A0366" w:rsidRDefault="008A03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4A8D2" w14:textId="77777777" w:rsidR="000A55A9" w:rsidRDefault="000A55A9">
    <w:pPr>
      <w:pStyle w:val="Footer"/>
      <w:jc w:val="right"/>
    </w:pPr>
    <w:r>
      <w:fldChar w:fldCharType="begin"/>
    </w:r>
    <w:r>
      <w:instrText xml:space="preserve"> PAGE   \* MERGEFORMAT </w:instrText>
    </w:r>
    <w:r>
      <w:fldChar w:fldCharType="separate"/>
    </w:r>
    <w:r>
      <w:rPr>
        <w:noProof/>
      </w:rPr>
      <w:t>1</w:t>
    </w:r>
    <w:r>
      <w:rPr>
        <w:noProof/>
      </w:rPr>
      <w:fldChar w:fldCharType="end"/>
    </w:r>
  </w:p>
  <w:p w14:paraId="662D51E2" w14:textId="77777777" w:rsidR="000A55A9" w:rsidRDefault="000A55A9">
    <w:pPr>
      <w:pStyle w:val="Footer"/>
    </w:pPr>
  </w:p>
  <w:p w14:paraId="73AB43E2" w14:textId="77777777" w:rsidR="000A55A9" w:rsidRDefault="000A55A9"/>
  <w:p w14:paraId="0C582DD1" w14:textId="77777777" w:rsidR="000A55A9" w:rsidRPr="00365F04" w:rsidRDefault="000A55A9">
    <w:pPr>
      <w:rPr>
        <w:sz w:val="20"/>
        <w:szCs w:val="20"/>
      </w:rPr>
    </w:pPr>
  </w:p>
  <w:p w14:paraId="5C8BEA5F" w14:textId="77777777" w:rsidR="008A0366" w:rsidRDefault="008A036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000A3" w14:textId="77777777" w:rsidR="009F13B3" w:rsidRDefault="009F13B3">
      <w:r>
        <w:separator/>
      </w:r>
    </w:p>
    <w:p w14:paraId="50C55B82" w14:textId="77777777" w:rsidR="009F13B3" w:rsidRDefault="009F13B3"/>
    <w:p w14:paraId="3E547274" w14:textId="77777777" w:rsidR="009F13B3" w:rsidRPr="00365F04" w:rsidRDefault="009F13B3">
      <w:pPr>
        <w:rPr>
          <w:sz w:val="20"/>
          <w:szCs w:val="20"/>
        </w:rPr>
      </w:pPr>
    </w:p>
    <w:p w14:paraId="48B79904" w14:textId="77777777" w:rsidR="009F13B3" w:rsidRDefault="009F13B3"/>
  </w:footnote>
  <w:footnote w:type="continuationSeparator" w:id="0">
    <w:p w14:paraId="3B3F9EDD" w14:textId="77777777" w:rsidR="009F13B3" w:rsidRDefault="009F13B3">
      <w:r>
        <w:continuationSeparator/>
      </w:r>
    </w:p>
    <w:p w14:paraId="12BE5E6D" w14:textId="77777777" w:rsidR="009F13B3" w:rsidRDefault="009F13B3"/>
    <w:p w14:paraId="2C3942C8" w14:textId="77777777" w:rsidR="009F13B3" w:rsidRPr="00365F04" w:rsidRDefault="009F13B3">
      <w:pPr>
        <w:rPr>
          <w:sz w:val="20"/>
          <w:szCs w:val="20"/>
        </w:rPr>
      </w:pPr>
    </w:p>
    <w:p w14:paraId="2BC3BB90" w14:textId="77777777" w:rsidR="009F13B3" w:rsidRDefault="009F13B3"/>
  </w:footnote>
  <w:footnote w:type="continuationNotice" w:id="1">
    <w:p w14:paraId="7421644C" w14:textId="77777777" w:rsidR="009F13B3" w:rsidRDefault="009F13B3">
      <w:pPr>
        <w:spacing w:after="0" w:line="240" w:lineRule="auto"/>
      </w:pPr>
    </w:p>
    <w:p w14:paraId="4011A441" w14:textId="77777777" w:rsidR="009F13B3" w:rsidRDefault="009F13B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458C"/>
    <w:multiLevelType w:val="hybridMultilevel"/>
    <w:tmpl w:val="B62AFCEC"/>
    <w:lvl w:ilvl="0" w:tplc="CC1E4886">
      <w:numFmt w:val="bullet"/>
      <w:lvlText w:val=""/>
      <w:lvlJc w:val="left"/>
      <w:pPr>
        <w:ind w:left="284" w:hanging="360"/>
      </w:pPr>
      <w:rPr>
        <w:rFonts w:ascii="Symbol" w:eastAsia="Times New Roman" w:hAnsi="Symbol" w:cs="Arial" w:hint="default"/>
      </w:rPr>
    </w:lvl>
    <w:lvl w:ilvl="1" w:tplc="08090003" w:tentative="1">
      <w:start w:val="1"/>
      <w:numFmt w:val="bullet"/>
      <w:lvlText w:val="o"/>
      <w:lvlJc w:val="left"/>
      <w:pPr>
        <w:ind w:left="1004" w:hanging="360"/>
      </w:pPr>
      <w:rPr>
        <w:rFonts w:ascii="Courier New" w:hAnsi="Courier New" w:cs="Courier New" w:hint="default"/>
      </w:rPr>
    </w:lvl>
    <w:lvl w:ilvl="2" w:tplc="08090005" w:tentative="1">
      <w:start w:val="1"/>
      <w:numFmt w:val="bullet"/>
      <w:lvlText w:val=""/>
      <w:lvlJc w:val="left"/>
      <w:pPr>
        <w:ind w:left="1724" w:hanging="360"/>
      </w:pPr>
      <w:rPr>
        <w:rFonts w:ascii="Wingdings" w:hAnsi="Wingdings" w:hint="default"/>
      </w:rPr>
    </w:lvl>
    <w:lvl w:ilvl="3" w:tplc="08090001" w:tentative="1">
      <w:start w:val="1"/>
      <w:numFmt w:val="bullet"/>
      <w:lvlText w:val=""/>
      <w:lvlJc w:val="left"/>
      <w:pPr>
        <w:ind w:left="2444" w:hanging="360"/>
      </w:pPr>
      <w:rPr>
        <w:rFonts w:ascii="Symbol" w:hAnsi="Symbol" w:hint="default"/>
      </w:rPr>
    </w:lvl>
    <w:lvl w:ilvl="4" w:tplc="08090003" w:tentative="1">
      <w:start w:val="1"/>
      <w:numFmt w:val="bullet"/>
      <w:lvlText w:val="o"/>
      <w:lvlJc w:val="left"/>
      <w:pPr>
        <w:ind w:left="3164" w:hanging="360"/>
      </w:pPr>
      <w:rPr>
        <w:rFonts w:ascii="Courier New" w:hAnsi="Courier New" w:cs="Courier New" w:hint="default"/>
      </w:rPr>
    </w:lvl>
    <w:lvl w:ilvl="5" w:tplc="08090005" w:tentative="1">
      <w:start w:val="1"/>
      <w:numFmt w:val="bullet"/>
      <w:lvlText w:val=""/>
      <w:lvlJc w:val="left"/>
      <w:pPr>
        <w:ind w:left="3884" w:hanging="360"/>
      </w:pPr>
      <w:rPr>
        <w:rFonts w:ascii="Wingdings" w:hAnsi="Wingdings" w:hint="default"/>
      </w:rPr>
    </w:lvl>
    <w:lvl w:ilvl="6" w:tplc="08090001" w:tentative="1">
      <w:start w:val="1"/>
      <w:numFmt w:val="bullet"/>
      <w:lvlText w:val=""/>
      <w:lvlJc w:val="left"/>
      <w:pPr>
        <w:ind w:left="4604" w:hanging="360"/>
      </w:pPr>
      <w:rPr>
        <w:rFonts w:ascii="Symbol" w:hAnsi="Symbol" w:hint="default"/>
      </w:rPr>
    </w:lvl>
    <w:lvl w:ilvl="7" w:tplc="08090003" w:tentative="1">
      <w:start w:val="1"/>
      <w:numFmt w:val="bullet"/>
      <w:lvlText w:val="o"/>
      <w:lvlJc w:val="left"/>
      <w:pPr>
        <w:ind w:left="5324" w:hanging="360"/>
      </w:pPr>
      <w:rPr>
        <w:rFonts w:ascii="Courier New" w:hAnsi="Courier New" w:cs="Courier New" w:hint="default"/>
      </w:rPr>
    </w:lvl>
    <w:lvl w:ilvl="8" w:tplc="08090005" w:tentative="1">
      <w:start w:val="1"/>
      <w:numFmt w:val="bullet"/>
      <w:lvlText w:val=""/>
      <w:lvlJc w:val="left"/>
      <w:pPr>
        <w:ind w:left="6044" w:hanging="360"/>
      </w:pPr>
      <w:rPr>
        <w:rFonts w:ascii="Wingdings" w:hAnsi="Wingdings" w:hint="default"/>
      </w:rPr>
    </w:lvl>
  </w:abstractNum>
  <w:abstractNum w:abstractNumId="1" w15:restartNumberingAfterBreak="0">
    <w:nsid w:val="0249668A"/>
    <w:multiLevelType w:val="hybridMultilevel"/>
    <w:tmpl w:val="975061C2"/>
    <w:lvl w:ilvl="0" w:tplc="AC3E33B8">
      <w:start w:val="10"/>
      <w:numFmt w:val="decimal"/>
      <w:lvlText w:val="%1."/>
      <w:lvlJc w:val="left"/>
      <w:pPr>
        <w:ind w:left="744" w:hanging="384"/>
      </w:pPr>
      <w:rPr>
        <w:rFonts w:ascii="Arial Bold" w:hAnsi="Arial Bold" w:hint="default"/>
        <w:color w:val="99336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2F33BD"/>
    <w:multiLevelType w:val="hybridMultilevel"/>
    <w:tmpl w:val="E9483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8A0E48"/>
    <w:multiLevelType w:val="hybridMultilevel"/>
    <w:tmpl w:val="41666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A9265D"/>
    <w:multiLevelType w:val="hybridMultilevel"/>
    <w:tmpl w:val="A2AE9E02"/>
    <w:lvl w:ilvl="0" w:tplc="0030AE78">
      <w:start w:val="11"/>
      <w:numFmt w:val="decimal"/>
      <w:lvlText w:val="%1"/>
      <w:lvlJc w:val="left"/>
      <w:pPr>
        <w:ind w:left="720" w:hanging="360"/>
      </w:pPr>
      <w:rPr>
        <w:rFonts w:hint="default"/>
        <w:color w:val="99336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80682C"/>
    <w:multiLevelType w:val="hybridMultilevel"/>
    <w:tmpl w:val="5552967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1A17B66"/>
    <w:multiLevelType w:val="hybridMultilevel"/>
    <w:tmpl w:val="F5F45A2A"/>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824EA5"/>
    <w:multiLevelType w:val="multilevel"/>
    <w:tmpl w:val="BE3216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427E37"/>
    <w:multiLevelType w:val="hybridMultilevel"/>
    <w:tmpl w:val="CA0CE84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72722C"/>
    <w:multiLevelType w:val="multilevel"/>
    <w:tmpl w:val="A9D25F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0D507D"/>
    <w:multiLevelType w:val="hybridMultilevel"/>
    <w:tmpl w:val="44BC3C8A"/>
    <w:lvl w:ilvl="0" w:tplc="D0B8D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ED5A4C"/>
    <w:multiLevelType w:val="hybridMultilevel"/>
    <w:tmpl w:val="4F1AF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E72370"/>
    <w:multiLevelType w:val="hybridMultilevel"/>
    <w:tmpl w:val="6DD4E0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F4B0376"/>
    <w:multiLevelType w:val="multilevel"/>
    <w:tmpl w:val="DEC6D1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70C7786"/>
    <w:multiLevelType w:val="hybridMultilevel"/>
    <w:tmpl w:val="5890FEB0"/>
    <w:lvl w:ilvl="0" w:tplc="49BC27F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AC328C"/>
    <w:multiLevelType w:val="hybridMultilevel"/>
    <w:tmpl w:val="AFF017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B3928C8"/>
    <w:multiLevelType w:val="hybridMultilevel"/>
    <w:tmpl w:val="1EBEE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134F46"/>
    <w:multiLevelType w:val="hybridMultilevel"/>
    <w:tmpl w:val="6D640E6E"/>
    <w:lvl w:ilvl="0" w:tplc="FFFFFFFF">
      <w:start w:val="1"/>
      <w:numFmt w:val="decimal"/>
      <w:pStyle w:val="Submissionnumberedparagraph"/>
      <w:lvlText w:val="%1."/>
      <w:lvlJc w:val="left"/>
      <w:pPr>
        <w:tabs>
          <w:tab w:val="num" w:pos="993"/>
        </w:tabs>
        <w:ind w:left="993" w:hanging="567"/>
      </w:pPr>
      <w:rPr>
        <w:rFonts w:ascii="Arial" w:hAnsi="Arial" w:hint="default"/>
        <w:b w:val="0"/>
        <w:i w:val="0"/>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3FB300D9"/>
    <w:multiLevelType w:val="hybridMultilevel"/>
    <w:tmpl w:val="89CCE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367E1A"/>
    <w:multiLevelType w:val="hybridMultilevel"/>
    <w:tmpl w:val="0FACA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DF57AA"/>
    <w:multiLevelType w:val="hybridMultilevel"/>
    <w:tmpl w:val="A3FCA7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53723B6"/>
    <w:multiLevelType w:val="hybridMultilevel"/>
    <w:tmpl w:val="04C68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0239CF"/>
    <w:multiLevelType w:val="hybridMultilevel"/>
    <w:tmpl w:val="911A3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3F559B"/>
    <w:multiLevelType w:val="multilevel"/>
    <w:tmpl w:val="AB1855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F203E2A"/>
    <w:multiLevelType w:val="hybridMultilevel"/>
    <w:tmpl w:val="218690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0B5001B"/>
    <w:multiLevelType w:val="hybridMultilevel"/>
    <w:tmpl w:val="C5784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2542970"/>
    <w:multiLevelType w:val="multilevel"/>
    <w:tmpl w:val="DCFC4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9A142F"/>
    <w:multiLevelType w:val="hybridMultilevel"/>
    <w:tmpl w:val="287A3A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6CE5EF0"/>
    <w:multiLevelType w:val="hybridMultilevel"/>
    <w:tmpl w:val="D8F6D732"/>
    <w:lvl w:ilvl="0" w:tplc="D910FE38">
      <w:start w:val="1"/>
      <w:numFmt w:val="bullet"/>
      <w:lvlText w:val=""/>
      <w:lvlJc w:val="left"/>
      <w:pPr>
        <w:tabs>
          <w:tab w:val="num" w:pos="473"/>
        </w:tabs>
        <w:ind w:left="473" w:hanging="360"/>
      </w:pPr>
      <w:rPr>
        <w:rFonts w:ascii="Symbol" w:hAnsi="Symbol" w:hint="default"/>
        <w:sz w:val="22"/>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81311EA"/>
    <w:multiLevelType w:val="hybridMultilevel"/>
    <w:tmpl w:val="CA76A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A2784C"/>
    <w:multiLevelType w:val="multilevel"/>
    <w:tmpl w:val="989290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97454C"/>
    <w:multiLevelType w:val="hybridMultilevel"/>
    <w:tmpl w:val="75A6E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216C50"/>
    <w:multiLevelType w:val="multilevel"/>
    <w:tmpl w:val="F1B8E2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B166EA"/>
    <w:multiLevelType w:val="hybridMultilevel"/>
    <w:tmpl w:val="76E2315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3BA6D75"/>
    <w:multiLevelType w:val="multilevel"/>
    <w:tmpl w:val="EEA034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5B97D6F"/>
    <w:multiLevelType w:val="multilevel"/>
    <w:tmpl w:val="BE3216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80366F"/>
    <w:multiLevelType w:val="hybridMultilevel"/>
    <w:tmpl w:val="ED1608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8010AAC"/>
    <w:multiLevelType w:val="hybridMultilevel"/>
    <w:tmpl w:val="2F2CF9FA"/>
    <w:lvl w:ilvl="0" w:tplc="08090001">
      <w:start w:val="1"/>
      <w:numFmt w:val="bullet"/>
      <w:lvlText w:val=""/>
      <w:lvlJc w:val="left"/>
      <w:pPr>
        <w:tabs>
          <w:tab w:val="num" w:pos="1287"/>
        </w:tabs>
        <w:ind w:left="1287" w:hanging="567"/>
      </w:pPr>
      <w:rPr>
        <w:rFonts w:ascii="Symbol" w:hAnsi="Symbol" w:hint="default"/>
        <w:b w:val="0"/>
        <w:i w:val="0"/>
        <w:sz w:val="22"/>
        <w:szCs w:val="22"/>
      </w:rPr>
    </w:lvl>
    <w:lvl w:ilvl="1" w:tplc="08090001">
      <w:start w:val="1"/>
      <w:numFmt w:val="bullet"/>
      <w:lvlText w:val=""/>
      <w:lvlJc w:val="left"/>
      <w:pPr>
        <w:tabs>
          <w:tab w:val="num" w:pos="2160"/>
        </w:tabs>
        <w:ind w:left="2160" w:hanging="360"/>
      </w:pPr>
      <w:rPr>
        <w:rFonts w:ascii="Symbol" w:hAnsi="Symbol" w:hint="default"/>
      </w:r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38" w15:restartNumberingAfterBreak="0">
    <w:nsid w:val="7A266929"/>
    <w:multiLevelType w:val="hybridMultilevel"/>
    <w:tmpl w:val="43DE1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E94B03"/>
    <w:multiLevelType w:val="hybridMultilevel"/>
    <w:tmpl w:val="EAF433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7D282A48"/>
    <w:multiLevelType w:val="hybridMultilevel"/>
    <w:tmpl w:val="A0BE0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B6384D"/>
    <w:multiLevelType w:val="hybridMultilevel"/>
    <w:tmpl w:val="D13227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417632041">
    <w:abstractNumId w:val="17"/>
  </w:num>
  <w:num w:numId="2" w16cid:durableId="406997745">
    <w:abstractNumId w:val="16"/>
  </w:num>
  <w:num w:numId="3" w16cid:durableId="77488086">
    <w:abstractNumId w:val="14"/>
  </w:num>
  <w:num w:numId="4" w16cid:durableId="787314328">
    <w:abstractNumId w:val="40"/>
  </w:num>
  <w:num w:numId="5" w16cid:durableId="365372407">
    <w:abstractNumId w:val="1"/>
  </w:num>
  <w:num w:numId="6" w16cid:durableId="1843616802">
    <w:abstractNumId w:val="27"/>
  </w:num>
  <w:num w:numId="7" w16cid:durableId="1288508338">
    <w:abstractNumId w:val="15"/>
  </w:num>
  <w:num w:numId="8" w16cid:durableId="1708136927">
    <w:abstractNumId w:val="6"/>
  </w:num>
  <w:num w:numId="9" w16cid:durableId="355733852">
    <w:abstractNumId w:val="16"/>
  </w:num>
  <w:num w:numId="10" w16cid:durableId="170142394">
    <w:abstractNumId w:val="21"/>
  </w:num>
  <w:num w:numId="11" w16cid:durableId="1223368583">
    <w:abstractNumId w:val="38"/>
  </w:num>
  <w:num w:numId="12" w16cid:durableId="734740674">
    <w:abstractNumId w:val="2"/>
  </w:num>
  <w:num w:numId="13" w16cid:durableId="936861591">
    <w:abstractNumId w:val="19"/>
  </w:num>
  <w:num w:numId="14" w16cid:durableId="989483902">
    <w:abstractNumId w:val="5"/>
  </w:num>
  <w:num w:numId="15" w16cid:durableId="270819861">
    <w:abstractNumId w:val="3"/>
  </w:num>
  <w:num w:numId="16" w16cid:durableId="1661929587">
    <w:abstractNumId w:val="37"/>
  </w:num>
  <w:num w:numId="17" w16cid:durableId="1647396036">
    <w:abstractNumId w:val="0"/>
  </w:num>
  <w:num w:numId="18" w16cid:durableId="1396925788">
    <w:abstractNumId w:val="4"/>
  </w:num>
  <w:num w:numId="19" w16cid:durableId="1940717630">
    <w:abstractNumId w:val="25"/>
  </w:num>
  <w:num w:numId="20" w16cid:durableId="317535217">
    <w:abstractNumId w:val="33"/>
  </w:num>
  <w:num w:numId="21" w16cid:durableId="1616210871">
    <w:abstractNumId w:val="5"/>
  </w:num>
  <w:num w:numId="22" w16cid:durableId="937907584">
    <w:abstractNumId w:val="39"/>
  </w:num>
  <w:num w:numId="23" w16cid:durableId="671445444">
    <w:abstractNumId w:val="29"/>
  </w:num>
  <w:num w:numId="24" w16cid:durableId="1117986923">
    <w:abstractNumId w:val="28"/>
  </w:num>
  <w:num w:numId="25" w16cid:durableId="1681662729">
    <w:abstractNumId w:val="36"/>
  </w:num>
  <w:num w:numId="26" w16cid:durableId="1845125552">
    <w:abstractNumId w:val="41"/>
  </w:num>
  <w:num w:numId="27" w16cid:durableId="1889491944">
    <w:abstractNumId w:val="20"/>
  </w:num>
  <w:num w:numId="28" w16cid:durableId="1016347116">
    <w:abstractNumId w:val="24"/>
  </w:num>
  <w:num w:numId="29" w16cid:durableId="491221652">
    <w:abstractNumId w:val="20"/>
  </w:num>
  <w:num w:numId="30" w16cid:durableId="1654095649">
    <w:abstractNumId w:val="12"/>
  </w:num>
  <w:num w:numId="31" w16cid:durableId="1222906720">
    <w:abstractNumId w:val="10"/>
  </w:num>
  <w:num w:numId="32" w16cid:durableId="2008513171">
    <w:abstractNumId w:val="34"/>
  </w:num>
  <w:num w:numId="33" w16cid:durableId="1168518792">
    <w:abstractNumId w:val="13"/>
  </w:num>
  <w:num w:numId="34" w16cid:durableId="1364819487">
    <w:abstractNumId w:val="23"/>
  </w:num>
  <w:num w:numId="35" w16cid:durableId="1331253911">
    <w:abstractNumId w:val="8"/>
  </w:num>
  <w:num w:numId="36" w16cid:durableId="592973969">
    <w:abstractNumId w:val="31"/>
  </w:num>
  <w:num w:numId="37" w16cid:durableId="2028671306">
    <w:abstractNumId w:val="16"/>
  </w:num>
  <w:num w:numId="38" w16cid:durableId="1657146654">
    <w:abstractNumId w:val="16"/>
  </w:num>
  <w:num w:numId="39" w16cid:durableId="2101559330">
    <w:abstractNumId w:val="18"/>
  </w:num>
  <w:num w:numId="40" w16cid:durableId="1226837409">
    <w:abstractNumId w:val="30"/>
  </w:num>
  <w:num w:numId="41" w16cid:durableId="885947589">
    <w:abstractNumId w:val="26"/>
  </w:num>
  <w:num w:numId="42" w16cid:durableId="1471896113">
    <w:abstractNumId w:val="9"/>
  </w:num>
  <w:num w:numId="43" w16cid:durableId="882449589">
    <w:abstractNumId w:val="35"/>
  </w:num>
  <w:num w:numId="44" w16cid:durableId="238831036">
    <w:abstractNumId w:val="7"/>
  </w:num>
  <w:num w:numId="45" w16cid:durableId="51773575">
    <w:abstractNumId w:val="32"/>
  </w:num>
  <w:num w:numId="46" w16cid:durableId="2096441713">
    <w:abstractNumId w:val="22"/>
  </w:num>
  <w:num w:numId="47" w16cid:durableId="1037897088">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style="mso-width-relative:margin;mso-height-relative:margin" fillcolor="white">
      <v:fill color="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WwsDQ2NDY2NTKzMDNQ0lEKTi0uzszPAykwrAUAuuMZeiwAAAA="/>
  </w:docVars>
  <w:rsids>
    <w:rsidRoot w:val="002B3FF8"/>
    <w:rsid w:val="0000203C"/>
    <w:rsid w:val="00003434"/>
    <w:rsid w:val="00004EC6"/>
    <w:rsid w:val="000056B9"/>
    <w:rsid w:val="000056D4"/>
    <w:rsid w:val="000059F7"/>
    <w:rsid w:val="00006E94"/>
    <w:rsid w:val="000078D5"/>
    <w:rsid w:val="00007FA1"/>
    <w:rsid w:val="0001055A"/>
    <w:rsid w:val="00013286"/>
    <w:rsid w:val="0001376D"/>
    <w:rsid w:val="000138C1"/>
    <w:rsid w:val="00015F6B"/>
    <w:rsid w:val="00020524"/>
    <w:rsid w:val="0002055A"/>
    <w:rsid w:val="00021551"/>
    <w:rsid w:val="00021716"/>
    <w:rsid w:val="00021BB7"/>
    <w:rsid w:val="00021EF9"/>
    <w:rsid w:val="00023D74"/>
    <w:rsid w:val="00024AB2"/>
    <w:rsid w:val="00027084"/>
    <w:rsid w:val="0003065F"/>
    <w:rsid w:val="00030781"/>
    <w:rsid w:val="000309A8"/>
    <w:rsid w:val="0003184B"/>
    <w:rsid w:val="0003278B"/>
    <w:rsid w:val="00032AC0"/>
    <w:rsid w:val="0003374D"/>
    <w:rsid w:val="000360BE"/>
    <w:rsid w:val="0003753A"/>
    <w:rsid w:val="000411AC"/>
    <w:rsid w:val="000412DE"/>
    <w:rsid w:val="00041AFD"/>
    <w:rsid w:val="00042210"/>
    <w:rsid w:val="000424C1"/>
    <w:rsid w:val="00042AD9"/>
    <w:rsid w:val="00042FFA"/>
    <w:rsid w:val="0004372D"/>
    <w:rsid w:val="00043A39"/>
    <w:rsid w:val="00047069"/>
    <w:rsid w:val="0004781A"/>
    <w:rsid w:val="00050166"/>
    <w:rsid w:val="00050C40"/>
    <w:rsid w:val="00052B50"/>
    <w:rsid w:val="000536FB"/>
    <w:rsid w:val="00054250"/>
    <w:rsid w:val="0005538E"/>
    <w:rsid w:val="000553D7"/>
    <w:rsid w:val="000555E5"/>
    <w:rsid w:val="00056BC9"/>
    <w:rsid w:val="00057953"/>
    <w:rsid w:val="00060FD8"/>
    <w:rsid w:val="000632E9"/>
    <w:rsid w:val="0006545A"/>
    <w:rsid w:val="00066723"/>
    <w:rsid w:val="000704B2"/>
    <w:rsid w:val="0007130A"/>
    <w:rsid w:val="00071F41"/>
    <w:rsid w:val="000739A6"/>
    <w:rsid w:val="00074C6E"/>
    <w:rsid w:val="00081C2B"/>
    <w:rsid w:val="00082AA6"/>
    <w:rsid w:val="0008458A"/>
    <w:rsid w:val="00087757"/>
    <w:rsid w:val="00092136"/>
    <w:rsid w:val="00092152"/>
    <w:rsid w:val="00094E0C"/>
    <w:rsid w:val="000955C7"/>
    <w:rsid w:val="00096893"/>
    <w:rsid w:val="000A06E3"/>
    <w:rsid w:val="000A28A3"/>
    <w:rsid w:val="000A3910"/>
    <w:rsid w:val="000A3ADA"/>
    <w:rsid w:val="000A4258"/>
    <w:rsid w:val="000A438F"/>
    <w:rsid w:val="000A55A9"/>
    <w:rsid w:val="000A60E3"/>
    <w:rsid w:val="000B0F26"/>
    <w:rsid w:val="000B1663"/>
    <w:rsid w:val="000B1AF4"/>
    <w:rsid w:val="000B2BC2"/>
    <w:rsid w:val="000B2CB2"/>
    <w:rsid w:val="000B4AF7"/>
    <w:rsid w:val="000B6FD1"/>
    <w:rsid w:val="000C0332"/>
    <w:rsid w:val="000C4C00"/>
    <w:rsid w:val="000D10C6"/>
    <w:rsid w:val="000D2A95"/>
    <w:rsid w:val="000D335F"/>
    <w:rsid w:val="000D39C9"/>
    <w:rsid w:val="000D4A68"/>
    <w:rsid w:val="000D4C71"/>
    <w:rsid w:val="000D7811"/>
    <w:rsid w:val="000D7E96"/>
    <w:rsid w:val="000E07F2"/>
    <w:rsid w:val="000E19B6"/>
    <w:rsid w:val="000E2474"/>
    <w:rsid w:val="000E26A1"/>
    <w:rsid w:val="000E3D3C"/>
    <w:rsid w:val="000E442A"/>
    <w:rsid w:val="000E69F5"/>
    <w:rsid w:val="000E7B5F"/>
    <w:rsid w:val="000F19C8"/>
    <w:rsid w:val="000F2959"/>
    <w:rsid w:val="000F3FDB"/>
    <w:rsid w:val="000F487A"/>
    <w:rsid w:val="000F4F58"/>
    <w:rsid w:val="000F5928"/>
    <w:rsid w:val="000F69EE"/>
    <w:rsid w:val="000F7578"/>
    <w:rsid w:val="000F7F0A"/>
    <w:rsid w:val="00100ACD"/>
    <w:rsid w:val="001025E6"/>
    <w:rsid w:val="00102814"/>
    <w:rsid w:val="00102B5B"/>
    <w:rsid w:val="0010375D"/>
    <w:rsid w:val="0010515C"/>
    <w:rsid w:val="00110CE8"/>
    <w:rsid w:val="0011140D"/>
    <w:rsid w:val="001118E7"/>
    <w:rsid w:val="001128EB"/>
    <w:rsid w:val="0011420A"/>
    <w:rsid w:val="00114D23"/>
    <w:rsid w:val="00116614"/>
    <w:rsid w:val="00116DD7"/>
    <w:rsid w:val="00116E04"/>
    <w:rsid w:val="00121D15"/>
    <w:rsid w:val="00121EA9"/>
    <w:rsid w:val="00125EAF"/>
    <w:rsid w:val="001261D7"/>
    <w:rsid w:val="00127C20"/>
    <w:rsid w:val="00130890"/>
    <w:rsid w:val="00130CFC"/>
    <w:rsid w:val="00132C79"/>
    <w:rsid w:val="00132E7A"/>
    <w:rsid w:val="001330C7"/>
    <w:rsid w:val="00134205"/>
    <w:rsid w:val="00134468"/>
    <w:rsid w:val="001362F3"/>
    <w:rsid w:val="0013643F"/>
    <w:rsid w:val="00137119"/>
    <w:rsid w:val="00141525"/>
    <w:rsid w:val="001430A8"/>
    <w:rsid w:val="0014403F"/>
    <w:rsid w:val="001440EC"/>
    <w:rsid w:val="0014436B"/>
    <w:rsid w:val="00144CDD"/>
    <w:rsid w:val="00144F8E"/>
    <w:rsid w:val="001458BB"/>
    <w:rsid w:val="00146AE5"/>
    <w:rsid w:val="00146E6F"/>
    <w:rsid w:val="00147D76"/>
    <w:rsid w:val="00150F09"/>
    <w:rsid w:val="00152680"/>
    <w:rsid w:val="001530C1"/>
    <w:rsid w:val="00153D2A"/>
    <w:rsid w:val="001543E6"/>
    <w:rsid w:val="001557F4"/>
    <w:rsid w:val="00155B35"/>
    <w:rsid w:val="00161415"/>
    <w:rsid w:val="001615AD"/>
    <w:rsid w:val="00161E90"/>
    <w:rsid w:val="00165F03"/>
    <w:rsid w:val="001700CF"/>
    <w:rsid w:val="00170329"/>
    <w:rsid w:val="001704C8"/>
    <w:rsid w:val="00170DAC"/>
    <w:rsid w:val="001716C8"/>
    <w:rsid w:val="00172691"/>
    <w:rsid w:val="001727AC"/>
    <w:rsid w:val="00172BFC"/>
    <w:rsid w:val="001739C9"/>
    <w:rsid w:val="001741DA"/>
    <w:rsid w:val="00174A6E"/>
    <w:rsid w:val="00175E75"/>
    <w:rsid w:val="001769C2"/>
    <w:rsid w:val="00177005"/>
    <w:rsid w:val="00180F46"/>
    <w:rsid w:val="0018186A"/>
    <w:rsid w:val="00182285"/>
    <w:rsid w:val="0018275D"/>
    <w:rsid w:val="00183844"/>
    <w:rsid w:val="00183845"/>
    <w:rsid w:val="0018388C"/>
    <w:rsid w:val="001854C6"/>
    <w:rsid w:val="0019075D"/>
    <w:rsid w:val="00191571"/>
    <w:rsid w:val="001921CC"/>
    <w:rsid w:val="00192E04"/>
    <w:rsid w:val="00192F1F"/>
    <w:rsid w:val="00193B44"/>
    <w:rsid w:val="001971F1"/>
    <w:rsid w:val="001A326A"/>
    <w:rsid w:val="001A683F"/>
    <w:rsid w:val="001A7AD6"/>
    <w:rsid w:val="001A7BF2"/>
    <w:rsid w:val="001B1DFE"/>
    <w:rsid w:val="001B3365"/>
    <w:rsid w:val="001B46D4"/>
    <w:rsid w:val="001B5172"/>
    <w:rsid w:val="001B65C9"/>
    <w:rsid w:val="001B6DA3"/>
    <w:rsid w:val="001B79E8"/>
    <w:rsid w:val="001C182C"/>
    <w:rsid w:val="001C2057"/>
    <w:rsid w:val="001C3F72"/>
    <w:rsid w:val="001C67AB"/>
    <w:rsid w:val="001C70AC"/>
    <w:rsid w:val="001D0D1A"/>
    <w:rsid w:val="001D29BF"/>
    <w:rsid w:val="001D3045"/>
    <w:rsid w:val="001D3734"/>
    <w:rsid w:val="001D61AE"/>
    <w:rsid w:val="001D6C93"/>
    <w:rsid w:val="001D7ED3"/>
    <w:rsid w:val="001E0777"/>
    <w:rsid w:val="001E1B0A"/>
    <w:rsid w:val="001E2C83"/>
    <w:rsid w:val="001E3142"/>
    <w:rsid w:val="001E3190"/>
    <w:rsid w:val="001E4C9D"/>
    <w:rsid w:val="001E5498"/>
    <w:rsid w:val="001E56C5"/>
    <w:rsid w:val="001E7750"/>
    <w:rsid w:val="001F0854"/>
    <w:rsid w:val="001F0D6F"/>
    <w:rsid w:val="001F13A6"/>
    <w:rsid w:val="001F1EB9"/>
    <w:rsid w:val="001F22A9"/>
    <w:rsid w:val="001F5931"/>
    <w:rsid w:val="001F6D9F"/>
    <w:rsid w:val="001F6E8E"/>
    <w:rsid w:val="001F7F12"/>
    <w:rsid w:val="00200CDF"/>
    <w:rsid w:val="00201956"/>
    <w:rsid w:val="002026E3"/>
    <w:rsid w:val="0020284A"/>
    <w:rsid w:val="00205D28"/>
    <w:rsid w:val="00205F8A"/>
    <w:rsid w:val="00207011"/>
    <w:rsid w:val="002103D9"/>
    <w:rsid w:val="00210EAD"/>
    <w:rsid w:val="0021235C"/>
    <w:rsid w:val="0021677C"/>
    <w:rsid w:val="0022254C"/>
    <w:rsid w:val="002225BA"/>
    <w:rsid w:val="00223D58"/>
    <w:rsid w:val="00226B51"/>
    <w:rsid w:val="00227249"/>
    <w:rsid w:val="002319C1"/>
    <w:rsid w:val="00233C77"/>
    <w:rsid w:val="00235324"/>
    <w:rsid w:val="002356B9"/>
    <w:rsid w:val="0023692B"/>
    <w:rsid w:val="002403DC"/>
    <w:rsid w:val="00240876"/>
    <w:rsid w:val="002471A0"/>
    <w:rsid w:val="00254562"/>
    <w:rsid w:val="00254DE8"/>
    <w:rsid w:val="00254F77"/>
    <w:rsid w:val="0025564B"/>
    <w:rsid w:val="00256611"/>
    <w:rsid w:val="002569EF"/>
    <w:rsid w:val="00256EB7"/>
    <w:rsid w:val="00257041"/>
    <w:rsid w:val="00257C5B"/>
    <w:rsid w:val="0026118D"/>
    <w:rsid w:val="002611B8"/>
    <w:rsid w:val="002620C0"/>
    <w:rsid w:val="00264ECA"/>
    <w:rsid w:val="0026588C"/>
    <w:rsid w:val="00266E16"/>
    <w:rsid w:val="0027078C"/>
    <w:rsid w:val="002708C3"/>
    <w:rsid w:val="00270F20"/>
    <w:rsid w:val="00271E73"/>
    <w:rsid w:val="002725C7"/>
    <w:rsid w:val="00272636"/>
    <w:rsid w:val="002742B0"/>
    <w:rsid w:val="002752DB"/>
    <w:rsid w:val="00275769"/>
    <w:rsid w:val="00275AED"/>
    <w:rsid w:val="00275DB5"/>
    <w:rsid w:val="002760D1"/>
    <w:rsid w:val="002762C2"/>
    <w:rsid w:val="00276B06"/>
    <w:rsid w:val="0028123D"/>
    <w:rsid w:val="00281269"/>
    <w:rsid w:val="002837AF"/>
    <w:rsid w:val="00285E1A"/>
    <w:rsid w:val="00286496"/>
    <w:rsid w:val="00286C4A"/>
    <w:rsid w:val="00290D41"/>
    <w:rsid w:val="0029140D"/>
    <w:rsid w:val="00291661"/>
    <w:rsid w:val="00291FB9"/>
    <w:rsid w:val="0029203D"/>
    <w:rsid w:val="00292140"/>
    <w:rsid w:val="002939FA"/>
    <w:rsid w:val="002964B4"/>
    <w:rsid w:val="00297BC4"/>
    <w:rsid w:val="00297DC7"/>
    <w:rsid w:val="002A0765"/>
    <w:rsid w:val="002A2B49"/>
    <w:rsid w:val="002A4843"/>
    <w:rsid w:val="002A5681"/>
    <w:rsid w:val="002A5F1F"/>
    <w:rsid w:val="002A6055"/>
    <w:rsid w:val="002A6A85"/>
    <w:rsid w:val="002A6ACB"/>
    <w:rsid w:val="002A71AA"/>
    <w:rsid w:val="002B1FA4"/>
    <w:rsid w:val="002B259F"/>
    <w:rsid w:val="002B30E5"/>
    <w:rsid w:val="002B3225"/>
    <w:rsid w:val="002B3FF8"/>
    <w:rsid w:val="002B4ACD"/>
    <w:rsid w:val="002B5793"/>
    <w:rsid w:val="002B5B4B"/>
    <w:rsid w:val="002C0EC6"/>
    <w:rsid w:val="002C568F"/>
    <w:rsid w:val="002C6F29"/>
    <w:rsid w:val="002D5441"/>
    <w:rsid w:val="002D544E"/>
    <w:rsid w:val="002D5A85"/>
    <w:rsid w:val="002D6DA8"/>
    <w:rsid w:val="002E43E5"/>
    <w:rsid w:val="002E79F3"/>
    <w:rsid w:val="002F0086"/>
    <w:rsid w:val="002F1663"/>
    <w:rsid w:val="002F2375"/>
    <w:rsid w:val="002F25BC"/>
    <w:rsid w:val="002F4A5F"/>
    <w:rsid w:val="002F7E1A"/>
    <w:rsid w:val="002F7E93"/>
    <w:rsid w:val="00300488"/>
    <w:rsid w:val="00300AFC"/>
    <w:rsid w:val="003019E6"/>
    <w:rsid w:val="00302E7B"/>
    <w:rsid w:val="0030346A"/>
    <w:rsid w:val="00303903"/>
    <w:rsid w:val="003042A8"/>
    <w:rsid w:val="00305E26"/>
    <w:rsid w:val="00307E76"/>
    <w:rsid w:val="00310125"/>
    <w:rsid w:val="003114E5"/>
    <w:rsid w:val="0031256C"/>
    <w:rsid w:val="00313312"/>
    <w:rsid w:val="00313B9B"/>
    <w:rsid w:val="00314765"/>
    <w:rsid w:val="003153FC"/>
    <w:rsid w:val="00316665"/>
    <w:rsid w:val="00321248"/>
    <w:rsid w:val="00321572"/>
    <w:rsid w:val="003220BB"/>
    <w:rsid w:val="003227B8"/>
    <w:rsid w:val="00322F6B"/>
    <w:rsid w:val="00323706"/>
    <w:rsid w:val="00323C81"/>
    <w:rsid w:val="003275D5"/>
    <w:rsid w:val="00327B72"/>
    <w:rsid w:val="003318C4"/>
    <w:rsid w:val="00331A83"/>
    <w:rsid w:val="003328B8"/>
    <w:rsid w:val="00337293"/>
    <w:rsid w:val="003407FE"/>
    <w:rsid w:val="00342921"/>
    <w:rsid w:val="00344C57"/>
    <w:rsid w:val="00345770"/>
    <w:rsid w:val="00345781"/>
    <w:rsid w:val="00346774"/>
    <w:rsid w:val="00350EFC"/>
    <w:rsid w:val="00351CA5"/>
    <w:rsid w:val="003520C5"/>
    <w:rsid w:val="00353B50"/>
    <w:rsid w:val="003540E6"/>
    <w:rsid w:val="00356641"/>
    <w:rsid w:val="0035689D"/>
    <w:rsid w:val="00356F00"/>
    <w:rsid w:val="00357294"/>
    <w:rsid w:val="00361895"/>
    <w:rsid w:val="00361968"/>
    <w:rsid w:val="00362210"/>
    <w:rsid w:val="00364C4E"/>
    <w:rsid w:val="00365499"/>
    <w:rsid w:val="00365F04"/>
    <w:rsid w:val="003666C4"/>
    <w:rsid w:val="00367D36"/>
    <w:rsid w:val="003719CD"/>
    <w:rsid w:val="00372141"/>
    <w:rsid w:val="003757E7"/>
    <w:rsid w:val="00376CB0"/>
    <w:rsid w:val="00377C3C"/>
    <w:rsid w:val="0038045F"/>
    <w:rsid w:val="00380994"/>
    <w:rsid w:val="00380FB5"/>
    <w:rsid w:val="003810FD"/>
    <w:rsid w:val="00381A90"/>
    <w:rsid w:val="003830EE"/>
    <w:rsid w:val="0038351D"/>
    <w:rsid w:val="003840F7"/>
    <w:rsid w:val="003841A1"/>
    <w:rsid w:val="00385263"/>
    <w:rsid w:val="00385DB2"/>
    <w:rsid w:val="003866EA"/>
    <w:rsid w:val="003879D0"/>
    <w:rsid w:val="00387F9C"/>
    <w:rsid w:val="0039052D"/>
    <w:rsid w:val="00390F6B"/>
    <w:rsid w:val="0039232E"/>
    <w:rsid w:val="003934DD"/>
    <w:rsid w:val="00394982"/>
    <w:rsid w:val="00397FEC"/>
    <w:rsid w:val="003A0C7D"/>
    <w:rsid w:val="003A11C0"/>
    <w:rsid w:val="003A44D5"/>
    <w:rsid w:val="003A4F90"/>
    <w:rsid w:val="003A5D4A"/>
    <w:rsid w:val="003A5DA5"/>
    <w:rsid w:val="003B00E8"/>
    <w:rsid w:val="003B0BD8"/>
    <w:rsid w:val="003B220E"/>
    <w:rsid w:val="003B24BB"/>
    <w:rsid w:val="003B26D8"/>
    <w:rsid w:val="003B3F48"/>
    <w:rsid w:val="003C017D"/>
    <w:rsid w:val="003C241A"/>
    <w:rsid w:val="003C2D6D"/>
    <w:rsid w:val="003C3083"/>
    <w:rsid w:val="003C354F"/>
    <w:rsid w:val="003C4A08"/>
    <w:rsid w:val="003C4AAC"/>
    <w:rsid w:val="003C617F"/>
    <w:rsid w:val="003C709D"/>
    <w:rsid w:val="003D22E4"/>
    <w:rsid w:val="003D27F1"/>
    <w:rsid w:val="003D2FA4"/>
    <w:rsid w:val="003D3266"/>
    <w:rsid w:val="003D3694"/>
    <w:rsid w:val="003D406F"/>
    <w:rsid w:val="003D661C"/>
    <w:rsid w:val="003D7156"/>
    <w:rsid w:val="003E1778"/>
    <w:rsid w:val="003E3147"/>
    <w:rsid w:val="003E5D50"/>
    <w:rsid w:val="003E65EB"/>
    <w:rsid w:val="003F0561"/>
    <w:rsid w:val="003F20CD"/>
    <w:rsid w:val="003F35C1"/>
    <w:rsid w:val="003F493D"/>
    <w:rsid w:val="003F4CF2"/>
    <w:rsid w:val="003F5719"/>
    <w:rsid w:val="003F5ABD"/>
    <w:rsid w:val="003F6264"/>
    <w:rsid w:val="003F6399"/>
    <w:rsid w:val="003F6F7C"/>
    <w:rsid w:val="003F6FD1"/>
    <w:rsid w:val="003F7932"/>
    <w:rsid w:val="004003DC"/>
    <w:rsid w:val="00402478"/>
    <w:rsid w:val="004027CB"/>
    <w:rsid w:val="00402CDF"/>
    <w:rsid w:val="00404B5F"/>
    <w:rsid w:val="00404DFA"/>
    <w:rsid w:val="00405969"/>
    <w:rsid w:val="00405A9A"/>
    <w:rsid w:val="004066AB"/>
    <w:rsid w:val="004067AA"/>
    <w:rsid w:val="004073ED"/>
    <w:rsid w:val="00410E09"/>
    <w:rsid w:val="00410F84"/>
    <w:rsid w:val="004120B9"/>
    <w:rsid w:val="004136DD"/>
    <w:rsid w:val="004147C9"/>
    <w:rsid w:val="00420365"/>
    <w:rsid w:val="00421042"/>
    <w:rsid w:val="00424CAE"/>
    <w:rsid w:val="004257CA"/>
    <w:rsid w:val="00426166"/>
    <w:rsid w:val="004316EA"/>
    <w:rsid w:val="00432E15"/>
    <w:rsid w:val="0043537E"/>
    <w:rsid w:val="004361CA"/>
    <w:rsid w:val="00436320"/>
    <w:rsid w:val="00436A62"/>
    <w:rsid w:val="00441B58"/>
    <w:rsid w:val="004439C7"/>
    <w:rsid w:val="004439EC"/>
    <w:rsid w:val="00444E00"/>
    <w:rsid w:val="00447CAF"/>
    <w:rsid w:val="00450019"/>
    <w:rsid w:val="0045016A"/>
    <w:rsid w:val="004503FB"/>
    <w:rsid w:val="004519D5"/>
    <w:rsid w:val="00452320"/>
    <w:rsid w:val="004523EF"/>
    <w:rsid w:val="0045253F"/>
    <w:rsid w:val="00454140"/>
    <w:rsid w:val="00454603"/>
    <w:rsid w:val="00454B90"/>
    <w:rsid w:val="00457021"/>
    <w:rsid w:val="00457F59"/>
    <w:rsid w:val="00460007"/>
    <w:rsid w:val="00461A7A"/>
    <w:rsid w:val="00463047"/>
    <w:rsid w:val="004644AE"/>
    <w:rsid w:val="00464B5C"/>
    <w:rsid w:val="00466040"/>
    <w:rsid w:val="004667A9"/>
    <w:rsid w:val="00466A8A"/>
    <w:rsid w:val="00467126"/>
    <w:rsid w:val="00470AAE"/>
    <w:rsid w:val="00470BCF"/>
    <w:rsid w:val="00470F03"/>
    <w:rsid w:val="00471849"/>
    <w:rsid w:val="00471D79"/>
    <w:rsid w:val="00473EAE"/>
    <w:rsid w:val="00473FF8"/>
    <w:rsid w:val="00475B1C"/>
    <w:rsid w:val="00481F64"/>
    <w:rsid w:val="0048347A"/>
    <w:rsid w:val="0048358E"/>
    <w:rsid w:val="00483B62"/>
    <w:rsid w:val="00486018"/>
    <w:rsid w:val="004866BD"/>
    <w:rsid w:val="00491C24"/>
    <w:rsid w:val="00492A93"/>
    <w:rsid w:val="004933C3"/>
    <w:rsid w:val="00494A94"/>
    <w:rsid w:val="00495E36"/>
    <w:rsid w:val="00496EB6"/>
    <w:rsid w:val="004A2249"/>
    <w:rsid w:val="004A3661"/>
    <w:rsid w:val="004A3BEF"/>
    <w:rsid w:val="004A5156"/>
    <w:rsid w:val="004B24E5"/>
    <w:rsid w:val="004B516A"/>
    <w:rsid w:val="004B65D8"/>
    <w:rsid w:val="004B6B15"/>
    <w:rsid w:val="004B706F"/>
    <w:rsid w:val="004B76A9"/>
    <w:rsid w:val="004C0173"/>
    <w:rsid w:val="004C2AE6"/>
    <w:rsid w:val="004C419A"/>
    <w:rsid w:val="004C4B07"/>
    <w:rsid w:val="004C4D59"/>
    <w:rsid w:val="004C6B44"/>
    <w:rsid w:val="004C6F31"/>
    <w:rsid w:val="004C7165"/>
    <w:rsid w:val="004C7476"/>
    <w:rsid w:val="004C7D83"/>
    <w:rsid w:val="004D37AE"/>
    <w:rsid w:val="004D7B93"/>
    <w:rsid w:val="004E0B22"/>
    <w:rsid w:val="004E1D84"/>
    <w:rsid w:val="004E23EB"/>
    <w:rsid w:val="004E2A88"/>
    <w:rsid w:val="004E39B0"/>
    <w:rsid w:val="004E5377"/>
    <w:rsid w:val="004E7A2A"/>
    <w:rsid w:val="004E7C02"/>
    <w:rsid w:val="004F06E6"/>
    <w:rsid w:val="004F14E8"/>
    <w:rsid w:val="004F499A"/>
    <w:rsid w:val="004F4D3D"/>
    <w:rsid w:val="004F4E51"/>
    <w:rsid w:val="004F5B6B"/>
    <w:rsid w:val="004F6B2D"/>
    <w:rsid w:val="004F6FE8"/>
    <w:rsid w:val="00500603"/>
    <w:rsid w:val="005006E0"/>
    <w:rsid w:val="00503563"/>
    <w:rsid w:val="00503E4E"/>
    <w:rsid w:val="00506AEC"/>
    <w:rsid w:val="005073D6"/>
    <w:rsid w:val="00507DF4"/>
    <w:rsid w:val="00510E41"/>
    <w:rsid w:val="005121A5"/>
    <w:rsid w:val="00512F36"/>
    <w:rsid w:val="00513D01"/>
    <w:rsid w:val="00517183"/>
    <w:rsid w:val="00517469"/>
    <w:rsid w:val="00517BF8"/>
    <w:rsid w:val="00517CA8"/>
    <w:rsid w:val="00517FAD"/>
    <w:rsid w:val="00522833"/>
    <w:rsid w:val="00523901"/>
    <w:rsid w:val="00525902"/>
    <w:rsid w:val="0053062C"/>
    <w:rsid w:val="00530D05"/>
    <w:rsid w:val="005313F0"/>
    <w:rsid w:val="00532631"/>
    <w:rsid w:val="00533965"/>
    <w:rsid w:val="0053580F"/>
    <w:rsid w:val="00536DA3"/>
    <w:rsid w:val="0053762B"/>
    <w:rsid w:val="005404A4"/>
    <w:rsid w:val="005413E9"/>
    <w:rsid w:val="00541CC5"/>
    <w:rsid w:val="005420AB"/>
    <w:rsid w:val="00543AF4"/>
    <w:rsid w:val="0054416F"/>
    <w:rsid w:val="00544BE1"/>
    <w:rsid w:val="005457A0"/>
    <w:rsid w:val="005466E9"/>
    <w:rsid w:val="0054674F"/>
    <w:rsid w:val="0054690F"/>
    <w:rsid w:val="00550FAA"/>
    <w:rsid w:val="005515B7"/>
    <w:rsid w:val="00552627"/>
    <w:rsid w:val="00553F8D"/>
    <w:rsid w:val="00554138"/>
    <w:rsid w:val="005546DA"/>
    <w:rsid w:val="00557C6E"/>
    <w:rsid w:val="00561C13"/>
    <w:rsid w:val="0056317C"/>
    <w:rsid w:val="00565265"/>
    <w:rsid w:val="005653B3"/>
    <w:rsid w:val="00565980"/>
    <w:rsid w:val="00566B04"/>
    <w:rsid w:val="00566D57"/>
    <w:rsid w:val="00566EE0"/>
    <w:rsid w:val="00570DAE"/>
    <w:rsid w:val="0057189A"/>
    <w:rsid w:val="00572CB6"/>
    <w:rsid w:val="005733C9"/>
    <w:rsid w:val="00573CC9"/>
    <w:rsid w:val="00574A17"/>
    <w:rsid w:val="00574EC2"/>
    <w:rsid w:val="005757EC"/>
    <w:rsid w:val="005766F8"/>
    <w:rsid w:val="00576CA7"/>
    <w:rsid w:val="00577944"/>
    <w:rsid w:val="00577A5F"/>
    <w:rsid w:val="00577C29"/>
    <w:rsid w:val="00577EFC"/>
    <w:rsid w:val="005805A5"/>
    <w:rsid w:val="00582EA7"/>
    <w:rsid w:val="00583EC9"/>
    <w:rsid w:val="00584B98"/>
    <w:rsid w:val="005863DB"/>
    <w:rsid w:val="005867A3"/>
    <w:rsid w:val="00586856"/>
    <w:rsid w:val="0058710E"/>
    <w:rsid w:val="00587175"/>
    <w:rsid w:val="005918A3"/>
    <w:rsid w:val="00593C4F"/>
    <w:rsid w:val="00594093"/>
    <w:rsid w:val="005940A2"/>
    <w:rsid w:val="00594833"/>
    <w:rsid w:val="00594D7C"/>
    <w:rsid w:val="00595CFE"/>
    <w:rsid w:val="005962BD"/>
    <w:rsid w:val="005964EC"/>
    <w:rsid w:val="00596B49"/>
    <w:rsid w:val="0059775D"/>
    <w:rsid w:val="005A2685"/>
    <w:rsid w:val="005A2960"/>
    <w:rsid w:val="005A2A40"/>
    <w:rsid w:val="005A3C8D"/>
    <w:rsid w:val="005A41DE"/>
    <w:rsid w:val="005A4A0F"/>
    <w:rsid w:val="005A4E4A"/>
    <w:rsid w:val="005A617D"/>
    <w:rsid w:val="005A6506"/>
    <w:rsid w:val="005B10C7"/>
    <w:rsid w:val="005B19D8"/>
    <w:rsid w:val="005B301B"/>
    <w:rsid w:val="005B5907"/>
    <w:rsid w:val="005B5EC5"/>
    <w:rsid w:val="005B7DBD"/>
    <w:rsid w:val="005C031E"/>
    <w:rsid w:val="005C04B3"/>
    <w:rsid w:val="005C14B5"/>
    <w:rsid w:val="005C24E0"/>
    <w:rsid w:val="005C2769"/>
    <w:rsid w:val="005C3334"/>
    <w:rsid w:val="005C3B19"/>
    <w:rsid w:val="005D235B"/>
    <w:rsid w:val="005D44DA"/>
    <w:rsid w:val="005D487D"/>
    <w:rsid w:val="005D549E"/>
    <w:rsid w:val="005D69E4"/>
    <w:rsid w:val="005E40B5"/>
    <w:rsid w:val="005E448F"/>
    <w:rsid w:val="005E638C"/>
    <w:rsid w:val="005E6445"/>
    <w:rsid w:val="005F21D7"/>
    <w:rsid w:val="005F3241"/>
    <w:rsid w:val="005F3332"/>
    <w:rsid w:val="005F3FFC"/>
    <w:rsid w:val="005F4107"/>
    <w:rsid w:val="005F6650"/>
    <w:rsid w:val="00600314"/>
    <w:rsid w:val="006031D2"/>
    <w:rsid w:val="00604477"/>
    <w:rsid w:val="00605C51"/>
    <w:rsid w:val="00607823"/>
    <w:rsid w:val="00607DA2"/>
    <w:rsid w:val="0061058E"/>
    <w:rsid w:val="00611CB1"/>
    <w:rsid w:val="00613BE6"/>
    <w:rsid w:val="00614C0C"/>
    <w:rsid w:val="00617FD7"/>
    <w:rsid w:val="00620E14"/>
    <w:rsid w:val="0062218A"/>
    <w:rsid w:val="00622E42"/>
    <w:rsid w:val="00623701"/>
    <w:rsid w:val="00625C8F"/>
    <w:rsid w:val="00625DF6"/>
    <w:rsid w:val="00627270"/>
    <w:rsid w:val="006309BB"/>
    <w:rsid w:val="00631E95"/>
    <w:rsid w:val="006358DD"/>
    <w:rsid w:val="006362C1"/>
    <w:rsid w:val="006363FA"/>
    <w:rsid w:val="0063659B"/>
    <w:rsid w:val="006379C5"/>
    <w:rsid w:val="006414D2"/>
    <w:rsid w:val="00643007"/>
    <w:rsid w:val="00643072"/>
    <w:rsid w:val="00644CE6"/>
    <w:rsid w:val="0064694A"/>
    <w:rsid w:val="00646953"/>
    <w:rsid w:val="00647C1C"/>
    <w:rsid w:val="00647CE7"/>
    <w:rsid w:val="00650A6A"/>
    <w:rsid w:val="006510B5"/>
    <w:rsid w:val="0065154E"/>
    <w:rsid w:val="00654543"/>
    <w:rsid w:val="006566A1"/>
    <w:rsid w:val="006575A9"/>
    <w:rsid w:val="00662126"/>
    <w:rsid w:val="006646A1"/>
    <w:rsid w:val="00664C8C"/>
    <w:rsid w:val="0066522C"/>
    <w:rsid w:val="006656E7"/>
    <w:rsid w:val="00671D03"/>
    <w:rsid w:val="00672F47"/>
    <w:rsid w:val="006731D0"/>
    <w:rsid w:val="0067418E"/>
    <w:rsid w:val="006744FA"/>
    <w:rsid w:val="0067652C"/>
    <w:rsid w:val="00680910"/>
    <w:rsid w:val="00682766"/>
    <w:rsid w:val="006863D7"/>
    <w:rsid w:val="00686DE3"/>
    <w:rsid w:val="00690CEA"/>
    <w:rsid w:val="00694F89"/>
    <w:rsid w:val="00697C68"/>
    <w:rsid w:val="006A07D4"/>
    <w:rsid w:val="006A26E4"/>
    <w:rsid w:val="006A2DE7"/>
    <w:rsid w:val="006A52FB"/>
    <w:rsid w:val="006A5F32"/>
    <w:rsid w:val="006A6651"/>
    <w:rsid w:val="006B12C4"/>
    <w:rsid w:val="006B24EE"/>
    <w:rsid w:val="006B4289"/>
    <w:rsid w:val="006B4396"/>
    <w:rsid w:val="006B4F3E"/>
    <w:rsid w:val="006B597B"/>
    <w:rsid w:val="006C1454"/>
    <w:rsid w:val="006C1E44"/>
    <w:rsid w:val="006C43D4"/>
    <w:rsid w:val="006C5B2C"/>
    <w:rsid w:val="006C65ED"/>
    <w:rsid w:val="006D01AD"/>
    <w:rsid w:val="006D34C0"/>
    <w:rsid w:val="006D3E58"/>
    <w:rsid w:val="006D568F"/>
    <w:rsid w:val="006D634B"/>
    <w:rsid w:val="006E04DA"/>
    <w:rsid w:val="006E1277"/>
    <w:rsid w:val="006E1D87"/>
    <w:rsid w:val="006E1EA4"/>
    <w:rsid w:val="006E22D5"/>
    <w:rsid w:val="006E3665"/>
    <w:rsid w:val="006E46D9"/>
    <w:rsid w:val="006E7FC8"/>
    <w:rsid w:val="006F0586"/>
    <w:rsid w:val="006F1B9F"/>
    <w:rsid w:val="006F1C56"/>
    <w:rsid w:val="006F48D2"/>
    <w:rsid w:val="006F68E0"/>
    <w:rsid w:val="006F7C4B"/>
    <w:rsid w:val="007007CE"/>
    <w:rsid w:val="00700C20"/>
    <w:rsid w:val="00701211"/>
    <w:rsid w:val="007016F7"/>
    <w:rsid w:val="00703116"/>
    <w:rsid w:val="00704261"/>
    <w:rsid w:val="0070490A"/>
    <w:rsid w:val="0070492C"/>
    <w:rsid w:val="0070504E"/>
    <w:rsid w:val="00706E8E"/>
    <w:rsid w:val="00707678"/>
    <w:rsid w:val="00710E37"/>
    <w:rsid w:val="007119AD"/>
    <w:rsid w:val="00713199"/>
    <w:rsid w:val="00715708"/>
    <w:rsid w:val="00720D83"/>
    <w:rsid w:val="00720DA5"/>
    <w:rsid w:val="00722C3B"/>
    <w:rsid w:val="00723890"/>
    <w:rsid w:val="00725BA5"/>
    <w:rsid w:val="00726B34"/>
    <w:rsid w:val="0073000A"/>
    <w:rsid w:val="007347BF"/>
    <w:rsid w:val="007358A2"/>
    <w:rsid w:val="007364BB"/>
    <w:rsid w:val="007366CD"/>
    <w:rsid w:val="00741A62"/>
    <w:rsid w:val="00742D6F"/>
    <w:rsid w:val="00742FB4"/>
    <w:rsid w:val="0074398B"/>
    <w:rsid w:val="0074592F"/>
    <w:rsid w:val="007469A3"/>
    <w:rsid w:val="0074707E"/>
    <w:rsid w:val="00751683"/>
    <w:rsid w:val="00751CB0"/>
    <w:rsid w:val="007523ED"/>
    <w:rsid w:val="00752936"/>
    <w:rsid w:val="00752E7B"/>
    <w:rsid w:val="00752FE4"/>
    <w:rsid w:val="007536AA"/>
    <w:rsid w:val="00755AEA"/>
    <w:rsid w:val="00757925"/>
    <w:rsid w:val="00757FCF"/>
    <w:rsid w:val="0076041A"/>
    <w:rsid w:val="00760CE6"/>
    <w:rsid w:val="00760DB9"/>
    <w:rsid w:val="007623C8"/>
    <w:rsid w:val="00762998"/>
    <w:rsid w:val="00763356"/>
    <w:rsid w:val="00764076"/>
    <w:rsid w:val="00765AB3"/>
    <w:rsid w:val="00767775"/>
    <w:rsid w:val="00767AA7"/>
    <w:rsid w:val="00770D5A"/>
    <w:rsid w:val="0077134F"/>
    <w:rsid w:val="00773480"/>
    <w:rsid w:val="007734D2"/>
    <w:rsid w:val="00774411"/>
    <w:rsid w:val="00780E4A"/>
    <w:rsid w:val="00781A03"/>
    <w:rsid w:val="00781A91"/>
    <w:rsid w:val="00781E64"/>
    <w:rsid w:val="0078286E"/>
    <w:rsid w:val="0078344C"/>
    <w:rsid w:val="00783A15"/>
    <w:rsid w:val="00783A4C"/>
    <w:rsid w:val="007840D1"/>
    <w:rsid w:val="0078562A"/>
    <w:rsid w:val="0078576B"/>
    <w:rsid w:val="00786C41"/>
    <w:rsid w:val="007905FE"/>
    <w:rsid w:val="00790E4F"/>
    <w:rsid w:val="0079139B"/>
    <w:rsid w:val="007919A8"/>
    <w:rsid w:val="007928F1"/>
    <w:rsid w:val="00793EAA"/>
    <w:rsid w:val="00795BBB"/>
    <w:rsid w:val="007A0376"/>
    <w:rsid w:val="007A1697"/>
    <w:rsid w:val="007A2FF4"/>
    <w:rsid w:val="007A5CE0"/>
    <w:rsid w:val="007A6B49"/>
    <w:rsid w:val="007B1A19"/>
    <w:rsid w:val="007B2E9C"/>
    <w:rsid w:val="007B5B21"/>
    <w:rsid w:val="007B6EC9"/>
    <w:rsid w:val="007B7054"/>
    <w:rsid w:val="007C0728"/>
    <w:rsid w:val="007C144E"/>
    <w:rsid w:val="007C1682"/>
    <w:rsid w:val="007C175F"/>
    <w:rsid w:val="007C1A54"/>
    <w:rsid w:val="007C3662"/>
    <w:rsid w:val="007D05EC"/>
    <w:rsid w:val="007D0A84"/>
    <w:rsid w:val="007D1040"/>
    <w:rsid w:val="007D2DBF"/>
    <w:rsid w:val="007D3354"/>
    <w:rsid w:val="007D5454"/>
    <w:rsid w:val="007D59B4"/>
    <w:rsid w:val="007D62C7"/>
    <w:rsid w:val="007D7739"/>
    <w:rsid w:val="007E0B1E"/>
    <w:rsid w:val="007E0C2D"/>
    <w:rsid w:val="007E13CF"/>
    <w:rsid w:val="007E2DC5"/>
    <w:rsid w:val="007E30F8"/>
    <w:rsid w:val="007E4AAE"/>
    <w:rsid w:val="007E4C79"/>
    <w:rsid w:val="007E67C9"/>
    <w:rsid w:val="007F2B65"/>
    <w:rsid w:val="007F343C"/>
    <w:rsid w:val="007F5FF6"/>
    <w:rsid w:val="007F6206"/>
    <w:rsid w:val="00800F19"/>
    <w:rsid w:val="0080185C"/>
    <w:rsid w:val="00801A2C"/>
    <w:rsid w:val="00803419"/>
    <w:rsid w:val="00803905"/>
    <w:rsid w:val="00803C6E"/>
    <w:rsid w:val="008062FB"/>
    <w:rsid w:val="00806BE3"/>
    <w:rsid w:val="00807AE8"/>
    <w:rsid w:val="00807F45"/>
    <w:rsid w:val="00810004"/>
    <w:rsid w:val="0081244C"/>
    <w:rsid w:val="00813527"/>
    <w:rsid w:val="00813924"/>
    <w:rsid w:val="00815A30"/>
    <w:rsid w:val="0081645A"/>
    <w:rsid w:val="0081670D"/>
    <w:rsid w:val="00821A0F"/>
    <w:rsid w:val="00827A46"/>
    <w:rsid w:val="00827E90"/>
    <w:rsid w:val="00830209"/>
    <w:rsid w:val="008319F2"/>
    <w:rsid w:val="0083601C"/>
    <w:rsid w:val="008360E2"/>
    <w:rsid w:val="00841B6C"/>
    <w:rsid w:val="00843D38"/>
    <w:rsid w:val="008461CA"/>
    <w:rsid w:val="00846512"/>
    <w:rsid w:val="00846A89"/>
    <w:rsid w:val="00850E9F"/>
    <w:rsid w:val="00852AE1"/>
    <w:rsid w:val="00853534"/>
    <w:rsid w:val="0086086C"/>
    <w:rsid w:val="00862546"/>
    <w:rsid w:val="0086256E"/>
    <w:rsid w:val="008625E3"/>
    <w:rsid w:val="00862692"/>
    <w:rsid w:val="00862754"/>
    <w:rsid w:val="00862CCD"/>
    <w:rsid w:val="00863852"/>
    <w:rsid w:val="0086402E"/>
    <w:rsid w:val="008642E3"/>
    <w:rsid w:val="008659DD"/>
    <w:rsid w:val="00865A9B"/>
    <w:rsid w:val="00866CF9"/>
    <w:rsid w:val="00867773"/>
    <w:rsid w:val="00871D36"/>
    <w:rsid w:val="0087337E"/>
    <w:rsid w:val="00873F46"/>
    <w:rsid w:val="008831E6"/>
    <w:rsid w:val="008832E3"/>
    <w:rsid w:val="00883C18"/>
    <w:rsid w:val="00884716"/>
    <w:rsid w:val="008852F0"/>
    <w:rsid w:val="008859B3"/>
    <w:rsid w:val="00885B53"/>
    <w:rsid w:val="008909C3"/>
    <w:rsid w:val="00891E1F"/>
    <w:rsid w:val="00892A7A"/>
    <w:rsid w:val="00893A18"/>
    <w:rsid w:val="00893C9C"/>
    <w:rsid w:val="00893E2D"/>
    <w:rsid w:val="00894FEA"/>
    <w:rsid w:val="008A0366"/>
    <w:rsid w:val="008A061E"/>
    <w:rsid w:val="008A0FBF"/>
    <w:rsid w:val="008A18F1"/>
    <w:rsid w:val="008A1972"/>
    <w:rsid w:val="008A2ED6"/>
    <w:rsid w:val="008A38FF"/>
    <w:rsid w:val="008A3C30"/>
    <w:rsid w:val="008A5D56"/>
    <w:rsid w:val="008A66A7"/>
    <w:rsid w:val="008B2208"/>
    <w:rsid w:val="008B2258"/>
    <w:rsid w:val="008B23BE"/>
    <w:rsid w:val="008B2CB7"/>
    <w:rsid w:val="008B3CF6"/>
    <w:rsid w:val="008B4A94"/>
    <w:rsid w:val="008C2156"/>
    <w:rsid w:val="008C2B41"/>
    <w:rsid w:val="008C5080"/>
    <w:rsid w:val="008C58D9"/>
    <w:rsid w:val="008C7C51"/>
    <w:rsid w:val="008D0549"/>
    <w:rsid w:val="008D05A9"/>
    <w:rsid w:val="008D240B"/>
    <w:rsid w:val="008D2DC1"/>
    <w:rsid w:val="008D303D"/>
    <w:rsid w:val="008D3DA3"/>
    <w:rsid w:val="008D6279"/>
    <w:rsid w:val="008E10D1"/>
    <w:rsid w:val="008E1656"/>
    <w:rsid w:val="008E5A0A"/>
    <w:rsid w:val="008E5A1C"/>
    <w:rsid w:val="008E76FB"/>
    <w:rsid w:val="008E7D05"/>
    <w:rsid w:val="008F09DA"/>
    <w:rsid w:val="008F12C6"/>
    <w:rsid w:val="008F2CE7"/>
    <w:rsid w:val="008F687C"/>
    <w:rsid w:val="008F7008"/>
    <w:rsid w:val="009004BE"/>
    <w:rsid w:val="00903776"/>
    <w:rsid w:val="009053E3"/>
    <w:rsid w:val="009066F5"/>
    <w:rsid w:val="00907DFB"/>
    <w:rsid w:val="009110F7"/>
    <w:rsid w:val="00911522"/>
    <w:rsid w:val="00912440"/>
    <w:rsid w:val="00913969"/>
    <w:rsid w:val="00913A20"/>
    <w:rsid w:val="00914AAA"/>
    <w:rsid w:val="00915D05"/>
    <w:rsid w:val="009162D5"/>
    <w:rsid w:val="009214EB"/>
    <w:rsid w:val="009237CA"/>
    <w:rsid w:val="00924B9C"/>
    <w:rsid w:val="00925F5D"/>
    <w:rsid w:val="00927617"/>
    <w:rsid w:val="0093220C"/>
    <w:rsid w:val="00932D69"/>
    <w:rsid w:val="009331DB"/>
    <w:rsid w:val="00935C6D"/>
    <w:rsid w:val="009378CA"/>
    <w:rsid w:val="009378D4"/>
    <w:rsid w:val="00940BD1"/>
    <w:rsid w:val="00940FD2"/>
    <w:rsid w:val="009427BD"/>
    <w:rsid w:val="00943852"/>
    <w:rsid w:val="00943B20"/>
    <w:rsid w:val="00944BA0"/>
    <w:rsid w:val="0094593E"/>
    <w:rsid w:val="00947455"/>
    <w:rsid w:val="00947CB6"/>
    <w:rsid w:val="00950AA7"/>
    <w:rsid w:val="0095502F"/>
    <w:rsid w:val="0095667B"/>
    <w:rsid w:val="009576B3"/>
    <w:rsid w:val="009626FD"/>
    <w:rsid w:val="00962BDC"/>
    <w:rsid w:val="009634BF"/>
    <w:rsid w:val="00963F1A"/>
    <w:rsid w:val="00965D43"/>
    <w:rsid w:val="00972703"/>
    <w:rsid w:val="00972E50"/>
    <w:rsid w:val="00973C95"/>
    <w:rsid w:val="00974D34"/>
    <w:rsid w:val="009764DD"/>
    <w:rsid w:val="00976A95"/>
    <w:rsid w:val="0097719B"/>
    <w:rsid w:val="0098066D"/>
    <w:rsid w:val="00981E34"/>
    <w:rsid w:val="009826F3"/>
    <w:rsid w:val="00983274"/>
    <w:rsid w:val="0098476C"/>
    <w:rsid w:val="0098635B"/>
    <w:rsid w:val="00987472"/>
    <w:rsid w:val="0099184B"/>
    <w:rsid w:val="0099352D"/>
    <w:rsid w:val="00993923"/>
    <w:rsid w:val="00993EB6"/>
    <w:rsid w:val="009949B3"/>
    <w:rsid w:val="00994EE3"/>
    <w:rsid w:val="00995B6E"/>
    <w:rsid w:val="00997F30"/>
    <w:rsid w:val="009A094C"/>
    <w:rsid w:val="009A0B19"/>
    <w:rsid w:val="009A1735"/>
    <w:rsid w:val="009A1ED8"/>
    <w:rsid w:val="009A4BCE"/>
    <w:rsid w:val="009A502E"/>
    <w:rsid w:val="009A5586"/>
    <w:rsid w:val="009A5A7F"/>
    <w:rsid w:val="009A65E6"/>
    <w:rsid w:val="009A7EE4"/>
    <w:rsid w:val="009B0AE4"/>
    <w:rsid w:val="009B1D68"/>
    <w:rsid w:val="009B2E41"/>
    <w:rsid w:val="009B4115"/>
    <w:rsid w:val="009B55BE"/>
    <w:rsid w:val="009B6B65"/>
    <w:rsid w:val="009C0EAF"/>
    <w:rsid w:val="009C15CA"/>
    <w:rsid w:val="009C1CFD"/>
    <w:rsid w:val="009C1EA2"/>
    <w:rsid w:val="009C2C44"/>
    <w:rsid w:val="009C453B"/>
    <w:rsid w:val="009D17D2"/>
    <w:rsid w:val="009D3D2A"/>
    <w:rsid w:val="009D47EA"/>
    <w:rsid w:val="009D4931"/>
    <w:rsid w:val="009D5B79"/>
    <w:rsid w:val="009D6657"/>
    <w:rsid w:val="009D7652"/>
    <w:rsid w:val="009E1695"/>
    <w:rsid w:val="009E2A34"/>
    <w:rsid w:val="009E4621"/>
    <w:rsid w:val="009E4D36"/>
    <w:rsid w:val="009E55D8"/>
    <w:rsid w:val="009F13B3"/>
    <w:rsid w:val="009F15DD"/>
    <w:rsid w:val="009F3506"/>
    <w:rsid w:val="009F4759"/>
    <w:rsid w:val="009F5FFF"/>
    <w:rsid w:val="009F6725"/>
    <w:rsid w:val="009F7EFA"/>
    <w:rsid w:val="00A00068"/>
    <w:rsid w:val="00A01CA6"/>
    <w:rsid w:val="00A0292A"/>
    <w:rsid w:val="00A03BBA"/>
    <w:rsid w:val="00A03D5E"/>
    <w:rsid w:val="00A06396"/>
    <w:rsid w:val="00A077AD"/>
    <w:rsid w:val="00A11188"/>
    <w:rsid w:val="00A115EE"/>
    <w:rsid w:val="00A13974"/>
    <w:rsid w:val="00A13E03"/>
    <w:rsid w:val="00A14151"/>
    <w:rsid w:val="00A152FD"/>
    <w:rsid w:val="00A15CDF"/>
    <w:rsid w:val="00A164B7"/>
    <w:rsid w:val="00A1771B"/>
    <w:rsid w:val="00A200C0"/>
    <w:rsid w:val="00A23EC8"/>
    <w:rsid w:val="00A23F21"/>
    <w:rsid w:val="00A24A17"/>
    <w:rsid w:val="00A26D8E"/>
    <w:rsid w:val="00A273B9"/>
    <w:rsid w:val="00A30DDB"/>
    <w:rsid w:val="00A344D7"/>
    <w:rsid w:val="00A35F4E"/>
    <w:rsid w:val="00A36EE7"/>
    <w:rsid w:val="00A3790C"/>
    <w:rsid w:val="00A37E97"/>
    <w:rsid w:val="00A40265"/>
    <w:rsid w:val="00A41AC3"/>
    <w:rsid w:val="00A42E83"/>
    <w:rsid w:val="00A5158D"/>
    <w:rsid w:val="00A521A6"/>
    <w:rsid w:val="00A52E8E"/>
    <w:rsid w:val="00A53D43"/>
    <w:rsid w:val="00A54221"/>
    <w:rsid w:val="00A5468D"/>
    <w:rsid w:val="00A55E36"/>
    <w:rsid w:val="00A65A32"/>
    <w:rsid w:val="00A66B50"/>
    <w:rsid w:val="00A67F03"/>
    <w:rsid w:val="00A70040"/>
    <w:rsid w:val="00A70E48"/>
    <w:rsid w:val="00A74CA0"/>
    <w:rsid w:val="00A75BEF"/>
    <w:rsid w:val="00A75E75"/>
    <w:rsid w:val="00A76A55"/>
    <w:rsid w:val="00A808D8"/>
    <w:rsid w:val="00A81755"/>
    <w:rsid w:val="00A8205C"/>
    <w:rsid w:val="00A82CE5"/>
    <w:rsid w:val="00A831DA"/>
    <w:rsid w:val="00A8321B"/>
    <w:rsid w:val="00A859C5"/>
    <w:rsid w:val="00A86708"/>
    <w:rsid w:val="00A91457"/>
    <w:rsid w:val="00A9147B"/>
    <w:rsid w:val="00A91A02"/>
    <w:rsid w:val="00A91AFE"/>
    <w:rsid w:val="00A91F6B"/>
    <w:rsid w:val="00A924B8"/>
    <w:rsid w:val="00A9299D"/>
    <w:rsid w:val="00A93D3F"/>
    <w:rsid w:val="00A953A8"/>
    <w:rsid w:val="00A95735"/>
    <w:rsid w:val="00A9627B"/>
    <w:rsid w:val="00A9661D"/>
    <w:rsid w:val="00A96D82"/>
    <w:rsid w:val="00A974A1"/>
    <w:rsid w:val="00AA12CA"/>
    <w:rsid w:val="00AA12D5"/>
    <w:rsid w:val="00AA1A14"/>
    <w:rsid w:val="00AA1A1D"/>
    <w:rsid w:val="00AA5078"/>
    <w:rsid w:val="00AA7156"/>
    <w:rsid w:val="00AA7704"/>
    <w:rsid w:val="00AA7794"/>
    <w:rsid w:val="00AA79F4"/>
    <w:rsid w:val="00AB07D9"/>
    <w:rsid w:val="00AB3DA3"/>
    <w:rsid w:val="00AB4303"/>
    <w:rsid w:val="00AB4B8E"/>
    <w:rsid w:val="00AB551D"/>
    <w:rsid w:val="00AB568E"/>
    <w:rsid w:val="00AB6075"/>
    <w:rsid w:val="00AB63B9"/>
    <w:rsid w:val="00AC1CE0"/>
    <w:rsid w:val="00AC1D5F"/>
    <w:rsid w:val="00AC25EC"/>
    <w:rsid w:val="00AC292B"/>
    <w:rsid w:val="00AC43B8"/>
    <w:rsid w:val="00AC6173"/>
    <w:rsid w:val="00AC7B58"/>
    <w:rsid w:val="00AD2D0A"/>
    <w:rsid w:val="00AD3527"/>
    <w:rsid w:val="00AD4518"/>
    <w:rsid w:val="00AD591A"/>
    <w:rsid w:val="00AD71A0"/>
    <w:rsid w:val="00AD71A3"/>
    <w:rsid w:val="00AE011A"/>
    <w:rsid w:val="00AE124A"/>
    <w:rsid w:val="00AE25D1"/>
    <w:rsid w:val="00AE3163"/>
    <w:rsid w:val="00AE32FC"/>
    <w:rsid w:val="00AE546D"/>
    <w:rsid w:val="00AE56D0"/>
    <w:rsid w:val="00AE57E6"/>
    <w:rsid w:val="00AE6348"/>
    <w:rsid w:val="00AE78E1"/>
    <w:rsid w:val="00AF0383"/>
    <w:rsid w:val="00AF11D0"/>
    <w:rsid w:val="00AF1AEB"/>
    <w:rsid w:val="00AF2DF3"/>
    <w:rsid w:val="00AF38CC"/>
    <w:rsid w:val="00AF4163"/>
    <w:rsid w:val="00AF5071"/>
    <w:rsid w:val="00AF53BF"/>
    <w:rsid w:val="00AF602B"/>
    <w:rsid w:val="00AF656F"/>
    <w:rsid w:val="00AF66F4"/>
    <w:rsid w:val="00B036E1"/>
    <w:rsid w:val="00B038CC"/>
    <w:rsid w:val="00B03BB1"/>
    <w:rsid w:val="00B03CAD"/>
    <w:rsid w:val="00B053EF"/>
    <w:rsid w:val="00B05648"/>
    <w:rsid w:val="00B06860"/>
    <w:rsid w:val="00B10400"/>
    <w:rsid w:val="00B10D5D"/>
    <w:rsid w:val="00B12152"/>
    <w:rsid w:val="00B1259D"/>
    <w:rsid w:val="00B13DF7"/>
    <w:rsid w:val="00B141D1"/>
    <w:rsid w:val="00B147C1"/>
    <w:rsid w:val="00B14D8C"/>
    <w:rsid w:val="00B1550D"/>
    <w:rsid w:val="00B155CD"/>
    <w:rsid w:val="00B1640D"/>
    <w:rsid w:val="00B1641E"/>
    <w:rsid w:val="00B17CF9"/>
    <w:rsid w:val="00B20052"/>
    <w:rsid w:val="00B2009B"/>
    <w:rsid w:val="00B204B3"/>
    <w:rsid w:val="00B2616E"/>
    <w:rsid w:val="00B266A1"/>
    <w:rsid w:val="00B26E13"/>
    <w:rsid w:val="00B272D0"/>
    <w:rsid w:val="00B30E5A"/>
    <w:rsid w:val="00B31A69"/>
    <w:rsid w:val="00B322FB"/>
    <w:rsid w:val="00B32E53"/>
    <w:rsid w:val="00B3341F"/>
    <w:rsid w:val="00B33DB4"/>
    <w:rsid w:val="00B34B5F"/>
    <w:rsid w:val="00B34D3C"/>
    <w:rsid w:val="00B36473"/>
    <w:rsid w:val="00B36DCE"/>
    <w:rsid w:val="00B406A8"/>
    <w:rsid w:val="00B41B8E"/>
    <w:rsid w:val="00B41F16"/>
    <w:rsid w:val="00B426C7"/>
    <w:rsid w:val="00B44191"/>
    <w:rsid w:val="00B4651C"/>
    <w:rsid w:val="00B467A2"/>
    <w:rsid w:val="00B46C5A"/>
    <w:rsid w:val="00B46F97"/>
    <w:rsid w:val="00B50434"/>
    <w:rsid w:val="00B50469"/>
    <w:rsid w:val="00B51625"/>
    <w:rsid w:val="00B52404"/>
    <w:rsid w:val="00B5301A"/>
    <w:rsid w:val="00B5476C"/>
    <w:rsid w:val="00B56007"/>
    <w:rsid w:val="00B560C7"/>
    <w:rsid w:val="00B57EC5"/>
    <w:rsid w:val="00B61D15"/>
    <w:rsid w:val="00B621DB"/>
    <w:rsid w:val="00B6279A"/>
    <w:rsid w:val="00B6318B"/>
    <w:rsid w:val="00B639D0"/>
    <w:rsid w:val="00B6458B"/>
    <w:rsid w:val="00B6602E"/>
    <w:rsid w:val="00B672C0"/>
    <w:rsid w:val="00B700C2"/>
    <w:rsid w:val="00B71CCB"/>
    <w:rsid w:val="00B74826"/>
    <w:rsid w:val="00B74A5E"/>
    <w:rsid w:val="00B74A7D"/>
    <w:rsid w:val="00B7568E"/>
    <w:rsid w:val="00B815A8"/>
    <w:rsid w:val="00B81740"/>
    <w:rsid w:val="00B83F58"/>
    <w:rsid w:val="00B8427B"/>
    <w:rsid w:val="00B84745"/>
    <w:rsid w:val="00B84CDE"/>
    <w:rsid w:val="00B85301"/>
    <w:rsid w:val="00B904E3"/>
    <w:rsid w:val="00B916DF"/>
    <w:rsid w:val="00B94E30"/>
    <w:rsid w:val="00B95BCC"/>
    <w:rsid w:val="00B95DFC"/>
    <w:rsid w:val="00BA0116"/>
    <w:rsid w:val="00BA16E1"/>
    <w:rsid w:val="00BA291C"/>
    <w:rsid w:val="00BA3368"/>
    <w:rsid w:val="00BA6AEA"/>
    <w:rsid w:val="00BA70FF"/>
    <w:rsid w:val="00BA74B5"/>
    <w:rsid w:val="00BB122B"/>
    <w:rsid w:val="00BB1BC7"/>
    <w:rsid w:val="00BB1D54"/>
    <w:rsid w:val="00BB1E3D"/>
    <w:rsid w:val="00BB6EC5"/>
    <w:rsid w:val="00BC13A7"/>
    <w:rsid w:val="00BC1934"/>
    <w:rsid w:val="00BC1958"/>
    <w:rsid w:val="00BC3F9D"/>
    <w:rsid w:val="00BC4A05"/>
    <w:rsid w:val="00BC4FBE"/>
    <w:rsid w:val="00BD05A3"/>
    <w:rsid w:val="00BD1ACB"/>
    <w:rsid w:val="00BD2A9A"/>
    <w:rsid w:val="00BD3160"/>
    <w:rsid w:val="00BD3240"/>
    <w:rsid w:val="00BD36B6"/>
    <w:rsid w:val="00BD48F1"/>
    <w:rsid w:val="00BE1209"/>
    <w:rsid w:val="00BE2A63"/>
    <w:rsid w:val="00BE4750"/>
    <w:rsid w:val="00BE5B7E"/>
    <w:rsid w:val="00BE64B0"/>
    <w:rsid w:val="00BE72FB"/>
    <w:rsid w:val="00BE7813"/>
    <w:rsid w:val="00BF09A1"/>
    <w:rsid w:val="00BF0B1F"/>
    <w:rsid w:val="00BF265B"/>
    <w:rsid w:val="00BF33D8"/>
    <w:rsid w:val="00BF3715"/>
    <w:rsid w:val="00BF42AB"/>
    <w:rsid w:val="00BF446A"/>
    <w:rsid w:val="00BF4A42"/>
    <w:rsid w:val="00BF4FAC"/>
    <w:rsid w:val="00BF7595"/>
    <w:rsid w:val="00C029F2"/>
    <w:rsid w:val="00C04000"/>
    <w:rsid w:val="00C04F30"/>
    <w:rsid w:val="00C053D5"/>
    <w:rsid w:val="00C103E3"/>
    <w:rsid w:val="00C1347D"/>
    <w:rsid w:val="00C13CB6"/>
    <w:rsid w:val="00C145E8"/>
    <w:rsid w:val="00C159F7"/>
    <w:rsid w:val="00C17331"/>
    <w:rsid w:val="00C17AF0"/>
    <w:rsid w:val="00C205DA"/>
    <w:rsid w:val="00C2111F"/>
    <w:rsid w:val="00C2399D"/>
    <w:rsid w:val="00C24DEE"/>
    <w:rsid w:val="00C2508D"/>
    <w:rsid w:val="00C25752"/>
    <w:rsid w:val="00C260B5"/>
    <w:rsid w:val="00C26309"/>
    <w:rsid w:val="00C264B2"/>
    <w:rsid w:val="00C267BB"/>
    <w:rsid w:val="00C30C45"/>
    <w:rsid w:val="00C30E32"/>
    <w:rsid w:val="00C33129"/>
    <w:rsid w:val="00C342E9"/>
    <w:rsid w:val="00C358FE"/>
    <w:rsid w:val="00C364F1"/>
    <w:rsid w:val="00C36729"/>
    <w:rsid w:val="00C36B55"/>
    <w:rsid w:val="00C42B92"/>
    <w:rsid w:val="00C43706"/>
    <w:rsid w:val="00C437A2"/>
    <w:rsid w:val="00C44576"/>
    <w:rsid w:val="00C45442"/>
    <w:rsid w:val="00C45B23"/>
    <w:rsid w:val="00C4638F"/>
    <w:rsid w:val="00C46481"/>
    <w:rsid w:val="00C5110A"/>
    <w:rsid w:val="00C51FF8"/>
    <w:rsid w:val="00C52D94"/>
    <w:rsid w:val="00C53A67"/>
    <w:rsid w:val="00C54597"/>
    <w:rsid w:val="00C549D5"/>
    <w:rsid w:val="00C55199"/>
    <w:rsid w:val="00C570A3"/>
    <w:rsid w:val="00C5725D"/>
    <w:rsid w:val="00C57629"/>
    <w:rsid w:val="00C611BB"/>
    <w:rsid w:val="00C6174B"/>
    <w:rsid w:val="00C635CC"/>
    <w:rsid w:val="00C6386C"/>
    <w:rsid w:val="00C63E28"/>
    <w:rsid w:val="00C642FC"/>
    <w:rsid w:val="00C645F7"/>
    <w:rsid w:val="00C653A9"/>
    <w:rsid w:val="00C65513"/>
    <w:rsid w:val="00C709F7"/>
    <w:rsid w:val="00C73858"/>
    <w:rsid w:val="00C749CB"/>
    <w:rsid w:val="00C751E4"/>
    <w:rsid w:val="00C7762D"/>
    <w:rsid w:val="00C77C2F"/>
    <w:rsid w:val="00C77C91"/>
    <w:rsid w:val="00C801AF"/>
    <w:rsid w:val="00C8068D"/>
    <w:rsid w:val="00C80E78"/>
    <w:rsid w:val="00C829A3"/>
    <w:rsid w:val="00C82D7D"/>
    <w:rsid w:val="00C82E29"/>
    <w:rsid w:val="00C87703"/>
    <w:rsid w:val="00C9077A"/>
    <w:rsid w:val="00C9147C"/>
    <w:rsid w:val="00C91E22"/>
    <w:rsid w:val="00C92049"/>
    <w:rsid w:val="00C93BEF"/>
    <w:rsid w:val="00C9440D"/>
    <w:rsid w:val="00C94CB3"/>
    <w:rsid w:val="00CA0257"/>
    <w:rsid w:val="00CA0962"/>
    <w:rsid w:val="00CA262B"/>
    <w:rsid w:val="00CA28F4"/>
    <w:rsid w:val="00CA3EDB"/>
    <w:rsid w:val="00CA4A07"/>
    <w:rsid w:val="00CA4C2A"/>
    <w:rsid w:val="00CA5ABD"/>
    <w:rsid w:val="00CA60D1"/>
    <w:rsid w:val="00CA6508"/>
    <w:rsid w:val="00CA6C10"/>
    <w:rsid w:val="00CB0EB5"/>
    <w:rsid w:val="00CB3E2B"/>
    <w:rsid w:val="00CB5797"/>
    <w:rsid w:val="00CB7B6E"/>
    <w:rsid w:val="00CB7E15"/>
    <w:rsid w:val="00CC0410"/>
    <w:rsid w:val="00CC2B31"/>
    <w:rsid w:val="00CC3247"/>
    <w:rsid w:val="00CC34FC"/>
    <w:rsid w:val="00CC44E4"/>
    <w:rsid w:val="00CC57ED"/>
    <w:rsid w:val="00CC5C47"/>
    <w:rsid w:val="00CC65B3"/>
    <w:rsid w:val="00CC76BA"/>
    <w:rsid w:val="00CD08F2"/>
    <w:rsid w:val="00CD2EF4"/>
    <w:rsid w:val="00CD3DA4"/>
    <w:rsid w:val="00CD51B7"/>
    <w:rsid w:val="00CD6F97"/>
    <w:rsid w:val="00CD7203"/>
    <w:rsid w:val="00CD7A28"/>
    <w:rsid w:val="00CE1A54"/>
    <w:rsid w:val="00CE38A3"/>
    <w:rsid w:val="00CE3AF4"/>
    <w:rsid w:val="00CE4A2F"/>
    <w:rsid w:val="00CE5B5E"/>
    <w:rsid w:val="00CE5EC1"/>
    <w:rsid w:val="00CE6174"/>
    <w:rsid w:val="00CE6603"/>
    <w:rsid w:val="00CE7748"/>
    <w:rsid w:val="00CE7C1B"/>
    <w:rsid w:val="00CF1FAD"/>
    <w:rsid w:val="00CF20A8"/>
    <w:rsid w:val="00CF28BF"/>
    <w:rsid w:val="00CF33D0"/>
    <w:rsid w:val="00CF35E6"/>
    <w:rsid w:val="00CF4040"/>
    <w:rsid w:val="00CF4D55"/>
    <w:rsid w:val="00CF6763"/>
    <w:rsid w:val="00CF7CE5"/>
    <w:rsid w:val="00D019CB"/>
    <w:rsid w:val="00D027BD"/>
    <w:rsid w:val="00D03883"/>
    <w:rsid w:val="00D042EF"/>
    <w:rsid w:val="00D04A83"/>
    <w:rsid w:val="00D05536"/>
    <w:rsid w:val="00D05C13"/>
    <w:rsid w:val="00D063AE"/>
    <w:rsid w:val="00D077EB"/>
    <w:rsid w:val="00D07AC3"/>
    <w:rsid w:val="00D07F5C"/>
    <w:rsid w:val="00D1021C"/>
    <w:rsid w:val="00D11CD1"/>
    <w:rsid w:val="00D11EF2"/>
    <w:rsid w:val="00D121A8"/>
    <w:rsid w:val="00D162E7"/>
    <w:rsid w:val="00D17533"/>
    <w:rsid w:val="00D2045D"/>
    <w:rsid w:val="00D26E88"/>
    <w:rsid w:val="00D276D0"/>
    <w:rsid w:val="00D30F6A"/>
    <w:rsid w:val="00D32D52"/>
    <w:rsid w:val="00D40446"/>
    <w:rsid w:val="00D4098E"/>
    <w:rsid w:val="00D40DA5"/>
    <w:rsid w:val="00D41780"/>
    <w:rsid w:val="00D46191"/>
    <w:rsid w:val="00D464D8"/>
    <w:rsid w:val="00D46E0E"/>
    <w:rsid w:val="00D4745A"/>
    <w:rsid w:val="00D5281D"/>
    <w:rsid w:val="00D532BC"/>
    <w:rsid w:val="00D53903"/>
    <w:rsid w:val="00D5399A"/>
    <w:rsid w:val="00D53F97"/>
    <w:rsid w:val="00D54443"/>
    <w:rsid w:val="00D63BE9"/>
    <w:rsid w:val="00D63E92"/>
    <w:rsid w:val="00D648E3"/>
    <w:rsid w:val="00D64E52"/>
    <w:rsid w:val="00D66EC8"/>
    <w:rsid w:val="00D7191A"/>
    <w:rsid w:val="00D73427"/>
    <w:rsid w:val="00D74886"/>
    <w:rsid w:val="00D748B2"/>
    <w:rsid w:val="00D74995"/>
    <w:rsid w:val="00D770E5"/>
    <w:rsid w:val="00D77843"/>
    <w:rsid w:val="00D8095F"/>
    <w:rsid w:val="00D81513"/>
    <w:rsid w:val="00D824FD"/>
    <w:rsid w:val="00D82683"/>
    <w:rsid w:val="00D829D9"/>
    <w:rsid w:val="00D83039"/>
    <w:rsid w:val="00D843C5"/>
    <w:rsid w:val="00D8450E"/>
    <w:rsid w:val="00D84C69"/>
    <w:rsid w:val="00D84D17"/>
    <w:rsid w:val="00D850D0"/>
    <w:rsid w:val="00D85FEE"/>
    <w:rsid w:val="00D86BE8"/>
    <w:rsid w:val="00D87864"/>
    <w:rsid w:val="00D90B85"/>
    <w:rsid w:val="00D9159C"/>
    <w:rsid w:val="00D92584"/>
    <w:rsid w:val="00D92DD1"/>
    <w:rsid w:val="00D93800"/>
    <w:rsid w:val="00D93C68"/>
    <w:rsid w:val="00D954B8"/>
    <w:rsid w:val="00D95802"/>
    <w:rsid w:val="00D95F92"/>
    <w:rsid w:val="00D96302"/>
    <w:rsid w:val="00D9770D"/>
    <w:rsid w:val="00DA0E2F"/>
    <w:rsid w:val="00DA1D47"/>
    <w:rsid w:val="00DA244E"/>
    <w:rsid w:val="00DA36A1"/>
    <w:rsid w:val="00DA3863"/>
    <w:rsid w:val="00DA6044"/>
    <w:rsid w:val="00DB009A"/>
    <w:rsid w:val="00DB0BED"/>
    <w:rsid w:val="00DB2EB5"/>
    <w:rsid w:val="00DB38B8"/>
    <w:rsid w:val="00DB3D78"/>
    <w:rsid w:val="00DB489B"/>
    <w:rsid w:val="00DC2C18"/>
    <w:rsid w:val="00DC2F0C"/>
    <w:rsid w:val="00DC5606"/>
    <w:rsid w:val="00DC787A"/>
    <w:rsid w:val="00DD0BA0"/>
    <w:rsid w:val="00DD117C"/>
    <w:rsid w:val="00DD19F4"/>
    <w:rsid w:val="00DD258B"/>
    <w:rsid w:val="00DD3194"/>
    <w:rsid w:val="00DD43F0"/>
    <w:rsid w:val="00DD4EEA"/>
    <w:rsid w:val="00DD50EF"/>
    <w:rsid w:val="00DD67C0"/>
    <w:rsid w:val="00DE0068"/>
    <w:rsid w:val="00DE195E"/>
    <w:rsid w:val="00DE2518"/>
    <w:rsid w:val="00DE3095"/>
    <w:rsid w:val="00DE4A0A"/>
    <w:rsid w:val="00DE6441"/>
    <w:rsid w:val="00DE6B6B"/>
    <w:rsid w:val="00DE6E20"/>
    <w:rsid w:val="00DE7BF1"/>
    <w:rsid w:val="00DF0492"/>
    <w:rsid w:val="00DF17A5"/>
    <w:rsid w:val="00DF1B1E"/>
    <w:rsid w:val="00DF2376"/>
    <w:rsid w:val="00DF238D"/>
    <w:rsid w:val="00DF2D44"/>
    <w:rsid w:val="00DF3856"/>
    <w:rsid w:val="00DF4FDA"/>
    <w:rsid w:val="00DF556A"/>
    <w:rsid w:val="00DF6C8A"/>
    <w:rsid w:val="00E0103B"/>
    <w:rsid w:val="00E01386"/>
    <w:rsid w:val="00E01CC7"/>
    <w:rsid w:val="00E024BC"/>
    <w:rsid w:val="00E02630"/>
    <w:rsid w:val="00E02874"/>
    <w:rsid w:val="00E033BC"/>
    <w:rsid w:val="00E065B4"/>
    <w:rsid w:val="00E10AC4"/>
    <w:rsid w:val="00E1428D"/>
    <w:rsid w:val="00E169C4"/>
    <w:rsid w:val="00E16D1D"/>
    <w:rsid w:val="00E16DCF"/>
    <w:rsid w:val="00E20641"/>
    <w:rsid w:val="00E20956"/>
    <w:rsid w:val="00E220EB"/>
    <w:rsid w:val="00E22217"/>
    <w:rsid w:val="00E24A8D"/>
    <w:rsid w:val="00E24E8B"/>
    <w:rsid w:val="00E25F01"/>
    <w:rsid w:val="00E27551"/>
    <w:rsid w:val="00E30B5A"/>
    <w:rsid w:val="00E316F1"/>
    <w:rsid w:val="00E3181F"/>
    <w:rsid w:val="00E318A5"/>
    <w:rsid w:val="00E31C7C"/>
    <w:rsid w:val="00E320AD"/>
    <w:rsid w:val="00E32BA5"/>
    <w:rsid w:val="00E32C87"/>
    <w:rsid w:val="00E33431"/>
    <w:rsid w:val="00E376E2"/>
    <w:rsid w:val="00E41CAE"/>
    <w:rsid w:val="00E445F5"/>
    <w:rsid w:val="00E454D4"/>
    <w:rsid w:val="00E464C1"/>
    <w:rsid w:val="00E46B90"/>
    <w:rsid w:val="00E47F00"/>
    <w:rsid w:val="00E52D38"/>
    <w:rsid w:val="00E5538A"/>
    <w:rsid w:val="00E5739B"/>
    <w:rsid w:val="00E6023C"/>
    <w:rsid w:val="00E607D9"/>
    <w:rsid w:val="00E6080A"/>
    <w:rsid w:val="00E60820"/>
    <w:rsid w:val="00E63150"/>
    <w:rsid w:val="00E6591F"/>
    <w:rsid w:val="00E65D1E"/>
    <w:rsid w:val="00E7086F"/>
    <w:rsid w:val="00E71B37"/>
    <w:rsid w:val="00E71FEF"/>
    <w:rsid w:val="00E72EEC"/>
    <w:rsid w:val="00E74A8B"/>
    <w:rsid w:val="00E765CF"/>
    <w:rsid w:val="00E8025E"/>
    <w:rsid w:val="00E80E9D"/>
    <w:rsid w:val="00E81929"/>
    <w:rsid w:val="00E8325F"/>
    <w:rsid w:val="00E83757"/>
    <w:rsid w:val="00E84A60"/>
    <w:rsid w:val="00E871B4"/>
    <w:rsid w:val="00E87877"/>
    <w:rsid w:val="00E9009A"/>
    <w:rsid w:val="00E92D50"/>
    <w:rsid w:val="00E94F31"/>
    <w:rsid w:val="00E95B75"/>
    <w:rsid w:val="00E95E88"/>
    <w:rsid w:val="00E95FA6"/>
    <w:rsid w:val="00E96099"/>
    <w:rsid w:val="00EA17AD"/>
    <w:rsid w:val="00EA187B"/>
    <w:rsid w:val="00EA1B20"/>
    <w:rsid w:val="00EA2D37"/>
    <w:rsid w:val="00EA4F0C"/>
    <w:rsid w:val="00EB188E"/>
    <w:rsid w:val="00EB1F0B"/>
    <w:rsid w:val="00EB3169"/>
    <w:rsid w:val="00EB337A"/>
    <w:rsid w:val="00EB4A20"/>
    <w:rsid w:val="00EB4E88"/>
    <w:rsid w:val="00EB5D2A"/>
    <w:rsid w:val="00EB7A7B"/>
    <w:rsid w:val="00EC00F3"/>
    <w:rsid w:val="00EC19E4"/>
    <w:rsid w:val="00EC2663"/>
    <w:rsid w:val="00EC3213"/>
    <w:rsid w:val="00EC4805"/>
    <w:rsid w:val="00EC487D"/>
    <w:rsid w:val="00EC5DCB"/>
    <w:rsid w:val="00EC69DA"/>
    <w:rsid w:val="00EC758C"/>
    <w:rsid w:val="00EC7F81"/>
    <w:rsid w:val="00ED00C7"/>
    <w:rsid w:val="00ED0B91"/>
    <w:rsid w:val="00ED205B"/>
    <w:rsid w:val="00ED2BD2"/>
    <w:rsid w:val="00ED3833"/>
    <w:rsid w:val="00ED3CC8"/>
    <w:rsid w:val="00ED45F5"/>
    <w:rsid w:val="00ED52BD"/>
    <w:rsid w:val="00ED6418"/>
    <w:rsid w:val="00ED7C03"/>
    <w:rsid w:val="00EE1DA8"/>
    <w:rsid w:val="00EE1DAF"/>
    <w:rsid w:val="00EE30C4"/>
    <w:rsid w:val="00EE43BB"/>
    <w:rsid w:val="00EE43E7"/>
    <w:rsid w:val="00EE462B"/>
    <w:rsid w:val="00EE4D99"/>
    <w:rsid w:val="00EE51D6"/>
    <w:rsid w:val="00EE6336"/>
    <w:rsid w:val="00EF01CB"/>
    <w:rsid w:val="00EF138C"/>
    <w:rsid w:val="00EF19D2"/>
    <w:rsid w:val="00EF2C97"/>
    <w:rsid w:val="00EF3681"/>
    <w:rsid w:val="00EF3AEF"/>
    <w:rsid w:val="00EF511D"/>
    <w:rsid w:val="00EF6A93"/>
    <w:rsid w:val="00F0004E"/>
    <w:rsid w:val="00F01D2D"/>
    <w:rsid w:val="00F0285D"/>
    <w:rsid w:val="00F02C5C"/>
    <w:rsid w:val="00F02FCB"/>
    <w:rsid w:val="00F0362E"/>
    <w:rsid w:val="00F04E40"/>
    <w:rsid w:val="00F04EBD"/>
    <w:rsid w:val="00F05960"/>
    <w:rsid w:val="00F062A0"/>
    <w:rsid w:val="00F0675B"/>
    <w:rsid w:val="00F07A8D"/>
    <w:rsid w:val="00F1039D"/>
    <w:rsid w:val="00F10551"/>
    <w:rsid w:val="00F10E52"/>
    <w:rsid w:val="00F12539"/>
    <w:rsid w:val="00F16117"/>
    <w:rsid w:val="00F161ED"/>
    <w:rsid w:val="00F172AA"/>
    <w:rsid w:val="00F21AD4"/>
    <w:rsid w:val="00F229EE"/>
    <w:rsid w:val="00F22ADD"/>
    <w:rsid w:val="00F22F3A"/>
    <w:rsid w:val="00F24C7F"/>
    <w:rsid w:val="00F2617E"/>
    <w:rsid w:val="00F277B7"/>
    <w:rsid w:val="00F300C7"/>
    <w:rsid w:val="00F3222E"/>
    <w:rsid w:val="00F33F46"/>
    <w:rsid w:val="00F34A8C"/>
    <w:rsid w:val="00F3520B"/>
    <w:rsid w:val="00F3537B"/>
    <w:rsid w:val="00F355EE"/>
    <w:rsid w:val="00F35B83"/>
    <w:rsid w:val="00F37C62"/>
    <w:rsid w:val="00F41E20"/>
    <w:rsid w:val="00F4244B"/>
    <w:rsid w:val="00F42934"/>
    <w:rsid w:val="00F43E0E"/>
    <w:rsid w:val="00F4555F"/>
    <w:rsid w:val="00F45B33"/>
    <w:rsid w:val="00F4628C"/>
    <w:rsid w:val="00F464A3"/>
    <w:rsid w:val="00F532F1"/>
    <w:rsid w:val="00F56B65"/>
    <w:rsid w:val="00F56DCB"/>
    <w:rsid w:val="00F57B32"/>
    <w:rsid w:val="00F62D25"/>
    <w:rsid w:val="00F63355"/>
    <w:rsid w:val="00F655A4"/>
    <w:rsid w:val="00F657D8"/>
    <w:rsid w:val="00F660AF"/>
    <w:rsid w:val="00F678B4"/>
    <w:rsid w:val="00F723A0"/>
    <w:rsid w:val="00F726F8"/>
    <w:rsid w:val="00F72939"/>
    <w:rsid w:val="00F72F96"/>
    <w:rsid w:val="00F73323"/>
    <w:rsid w:val="00F7379F"/>
    <w:rsid w:val="00F74778"/>
    <w:rsid w:val="00F8077E"/>
    <w:rsid w:val="00F809AB"/>
    <w:rsid w:val="00F83623"/>
    <w:rsid w:val="00F86206"/>
    <w:rsid w:val="00F87A16"/>
    <w:rsid w:val="00F87A5F"/>
    <w:rsid w:val="00F90221"/>
    <w:rsid w:val="00F90DF3"/>
    <w:rsid w:val="00F92C93"/>
    <w:rsid w:val="00F9441E"/>
    <w:rsid w:val="00F949BF"/>
    <w:rsid w:val="00F97CB7"/>
    <w:rsid w:val="00FA11E1"/>
    <w:rsid w:val="00FA1F35"/>
    <w:rsid w:val="00FA2559"/>
    <w:rsid w:val="00FA288B"/>
    <w:rsid w:val="00FA28D1"/>
    <w:rsid w:val="00FA2D3E"/>
    <w:rsid w:val="00FA3F7F"/>
    <w:rsid w:val="00FA5AC7"/>
    <w:rsid w:val="00FA793B"/>
    <w:rsid w:val="00FB18BB"/>
    <w:rsid w:val="00FB1F8E"/>
    <w:rsid w:val="00FB2004"/>
    <w:rsid w:val="00FB3920"/>
    <w:rsid w:val="00FB3BD1"/>
    <w:rsid w:val="00FB400F"/>
    <w:rsid w:val="00FB4030"/>
    <w:rsid w:val="00FB4289"/>
    <w:rsid w:val="00FB430D"/>
    <w:rsid w:val="00FB46C1"/>
    <w:rsid w:val="00FB49A8"/>
    <w:rsid w:val="00FB5F97"/>
    <w:rsid w:val="00FB6263"/>
    <w:rsid w:val="00FB79CF"/>
    <w:rsid w:val="00FB7AFC"/>
    <w:rsid w:val="00FC03CA"/>
    <w:rsid w:val="00FC2FC1"/>
    <w:rsid w:val="00FC4B54"/>
    <w:rsid w:val="00FC5D1B"/>
    <w:rsid w:val="00FC6804"/>
    <w:rsid w:val="00FC6EC0"/>
    <w:rsid w:val="00FC71B7"/>
    <w:rsid w:val="00FD0176"/>
    <w:rsid w:val="00FD06D6"/>
    <w:rsid w:val="00FD1F6C"/>
    <w:rsid w:val="00FD3E1F"/>
    <w:rsid w:val="00FD5A62"/>
    <w:rsid w:val="00FD75B3"/>
    <w:rsid w:val="00FD7FDC"/>
    <w:rsid w:val="00FE0838"/>
    <w:rsid w:val="00FE6D07"/>
    <w:rsid w:val="00FF1DE5"/>
    <w:rsid w:val="00FF27EB"/>
    <w:rsid w:val="00FF4366"/>
    <w:rsid w:val="00FF47FB"/>
    <w:rsid w:val="019DB64C"/>
    <w:rsid w:val="07550920"/>
    <w:rsid w:val="07CF59D8"/>
    <w:rsid w:val="0FF4D35D"/>
    <w:rsid w:val="13169B09"/>
    <w:rsid w:val="1E2756EE"/>
    <w:rsid w:val="24F4D014"/>
    <w:rsid w:val="30BAA670"/>
    <w:rsid w:val="30DB68CB"/>
    <w:rsid w:val="33E84E40"/>
    <w:rsid w:val="35523D1A"/>
    <w:rsid w:val="36637CEB"/>
    <w:rsid w:val="37F3B381"/>
    <w:rsid w:val="38D1150A"/>
    <w:rsid w:val="396BBA57"/>
    <w:rsid w:val="3A25AE3D"/>
    <w:rsid w:val="3A585A0D"/>
    <w:rsid w:val="3BC17E9E"/>
    <w:rsid w:val="4201D757"/>
    <w:rsid w:val="480CF84D"/>
    <w:rsid w:val="4A2715F3"/>
    <w:rsid w:val="5108F675"/>
    <w:rsid w:val="52019D86"/>
    <w:rsid w:val="535C1718"/>
    <w:rsid w:val="547C1CD0"/>
    <w:rsid w:val="5718D6A8"/>
    <w:rsid w:val="5847E70F"/>
    <w:rsid w:val="58A4EA99"/>
    <w:rsid w:val="5ADA74C1"/>
    <w:rsid w:val="60770CD1"/>
    <w:rsid w:val="607AE574"/>
    <w:rsid w:val="61434DD8"/>
    <w:rsid w:val="624C47B1"/>
    <w:rsid w:val="688EF05A"/>
    <w:rsid w:val="6D79C372"/>
    <w:rsid w:val="7B2E74C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Name"/>
  <w:shapeDefaults>
    <o:shapedefaults v:ext="edit" spidmax="2050" style="mso-width-relative:margin;mso-height-relative:margin" fillcolor="white">
      <v:fill color="white"/>
    </o:shapedefaults>
    <o:shapelayout v:ext="edit">
      <o:idmap v:ext="edit" data="2"/>
    </o:shapelayout>
  </w:shapeDefaults>
  <w:decimalSymbol w:val="."/>
  <w:listSeparator w:val=","/>
  <w14:docId w14:val="3F0264AE"/>
  <w15:chartTrackingRefBased/>
  <w15:docId w15:val="{8FE5A0F7-BDCC-448F-9C72-E9AFDF8BF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ja-JP"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iPriority="35" w:unhideWhenUsed="1" w:qFormat="1"/>
    <w:lsdException w:name="Title" w:locked="1" w:uiPriority="10" w:qFormat="1"/>
    <w:lsdException w:name="Default Paragraph Font" w:locked="1"/>
    <w:lsdException w:name="Subtitle" w:locked="1" w:uiPriority="11" w:qFormat="1"/>
    <w:lsdException w:name="Strong" w:locked="1" w:uiPriority="22" w:qFormat="1"/>
    <w:lsdException w:name="Emphasis" w:locked="1" w:uiPriority="20" w:qFormat="1"/>
    <w:lsdException w:name="Normal (Web)" w:locked="1"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36FB"/>
    <w:pPr>
      <w:spacing w:after="160" w:line="259" w:lineRule="auto"/>
    </w:pPr>
    <w:rPr>
      <w:sz w:val="22"/>
      <w:szCs w:val="22"/>
      <w:lang w:eastAsia="en-GB"/>
    </w:rPr>
  </w:style>
  <w:style w:type="paragraph" w:styleId="Heading1">
    <w:name w:val="heading 1"/>
    <w:basedOn w:val="Normal"/>
    <w:next w:val="Normal"/>
    <w:link w:val="Heading1Char"/>
    <w:uiPriority w:val="9"/>
    <w:qFormat/>
    <w:locked/>
    <w:rsid w:val="00C73858"/>
    <w:pPr>
      <w:keepNext/>
      <w:keepLines/>
      <w:spacing w:before="400" w:after="40" w:line="240" w:lineRule="auto"/>
      <w:outlineLvl w:val="0"/>
    </w:pPr>
    <w:rPr>
      <w:rFonts w:ascii="Calibri Light" w:eastAsia="SimSun" w:hAnsi="Calibri Light"/>
      <w:color w:val="1F4E79"/>
      <w:sz w:val="36"/>
      <w:szCs w:val="36"/>
    </w:rPr>
  </w:style>
  <w:style w:type="paragraph" w:styleId="Heading2">
    <w:name w:val="heading 2"/>
    <w:basedOn w:val="Normal"/>
    <w:next w:val="Normal"/>
    <w:link w:val="Heading2Char"/>
    <w:uiPriority w:val="9"/>
    <w:semiHidden/>
    <w:unhideWhenUsed/>
    <w:qFormat/>
    <w:locked/>
    <w:rsid w:val="00C73858"/>
    <w:pPr>
      <w:keepNext/>
      <w:keepLines/>
      <w:spacing w:before="40" w:after="0" w:line="240" w:lineRule="auto"/>
      <w:outlineLvl w:val="1"/>
    </w:pPr>
    <w:rPr>
      <w:rFonts w:ascii="Calibri Light" w:eastAsia="SimSun" w:hAnsi="Calibri Light"/>
      <w:color w:val="2E74B5"/>
      <w:sz w:val="32"/>
      <w:szCs w:val="32"/>
    </w:rPr>
  </w:style>
  <w:style w:type="paragraph" w:styleId="Heading3">
    <w:name w:val="heading 3"/>
    <w:basedOn w:val="Normal"/>
    <w:next w:val="Normal"/>
    <w:link w:val="Heading3Char"/>
    <w:uiPriority w:val="9"/>
    <w:semiHidden/>
    <w:unhideWhenUsed/>
    <w:qFormat/>
    <w:locked/>
    <w:rsid w:val="00C73858"/>
    <w:pPr>
      <w:keepNext/>
      <w:keepLines/>
      <w:spacing w:before="40" w:after="0" w:line="240" w:lineRule="auto"/>
      <w:outlineLvl w:val="2"/>
    </w:pPr>
    <w:rPr>
      <w:rFonts w:ascii="Calibri Light" w:eastAsia="SimSun" w:hAnsi="Calibri Light"/>
      <w:color w:val="2E74B5"/>
      <w:sz w:val="28"/>
      <w:szCs w:val="28"/>
    </w:rPr>
  </w:style>
  <w:style w:type="paragraph" w:styleId="Heading4">
    <w:name w:val="heading 4"/>
    <w:basedOn w:val="Normal"/>
    <w:next w:val="Normal"/>
    <w:link w:val="Heading4Char"/>
    <w:uiPriority w:val="9"/>
    <w:unhideWhenUsed/>
    <w:qFormat/>
    <w:locked/>
    <w:rsid w:val="00C73858"/>
    <w:pPr>
      <w:keepNext/>
      <w:keepLines/>
      <w:spacing w:before="40" w:after="0"/>
      <w:outlineLvl w:val="3"/>
    </w:pPr>
    <w:rPr>
      <w:rFonts w:ascii="Calibri Light" w:eastAsia="SimSun" w:hAnsi="Calibri Light"/>
      <w:color w:val="2E74B5"/>
      <w:sz w:val="24"/>
      <w:szCs w:val="24"/>
    </w:rPr>
  </w:style>
  <w:style w:type="paragraph" w:styleId="Heading5">
    <w:name w:val="heading 5"/>
    <w:basedOn w:val="Normal"/>
    <w:next w:val="Normal"/>
    <w:link w:val="Heading5Char"/>
    <w:uiPriority w:val="9"/>
    <w:unhideWhenUsed/>
    <w:qFormat/>
    <w:locked/>
    <w:rsid w:val="00C73858"/>
    <w:pPr>
      <w:keepNext/>
      <w:keepLines/>
      <w:spacing w:before="40" w:after="0"/>
      <w:outlineLvl w:val="4"/>
    </w:pPr>
    <w:rPr>
      <w:rFonts w:ascii="Calibri Light" w:eastAsia="SimSun" w:hAnsi="Calibri Light"/>
      <w:caps/>
      <w:color w:val="2E74B5"/>
    </w:rPr>
  </w:style>
  <w:style w:type="paragraph" w:styleId="Heading6">
    <w:name w:val="heading 6"/>
    <w:basedOn w:val="Normal"/>
    <w:next w:val="Normal"/>
    <w:link w:val="Heading6Char"/>
    <w:uiPriority w:val="9"/>
    <w:semiHidden/>
    <w:unhideWhenUsed/>
    <w:qFormat/>
    <w:locked/>
    <w:rsid w:val="00C73858"/>
    <w:pPr>
      <w:keepNext/>
      <w:keepLines/>
      <w:spacing w:before="40" w:after="0"/>
      <w:outlineLvl w:val="5"/>
    </w:pPr>
    <w:rPr>
      <w:rFonts w:ascii="Calibri Light" w:eastAsia="SimSun" w:hAnsi="Calibri Light"/>
      <w:i/>
      <w:iCs/>
      <w:caps/>
      <w:color w:val="1F4E79"/>
    </w:rPr>
  </w:style>
  <w:style w:type="paragraph" w:styleId="Heading7">
    <w:name w:val="heading 7"/>
    <w:basedOn w:val="Normal"/>
    <w:next w:val="Normal"/>
    <w:link w:val="Heading7Char"/>
    <w:uiPriority w:val="9"/>
    <w:semiHidden/>
    <w:unhideWhenUsed/>
    <w:qFormat/>
    <w:locked/>
    <w:rsid w:val="00C73858"/>
    <w:pPr>
      <w:keepNext/>
      <w:keepLines/>
      <w:spacing w:before="40" w:after="0"/>
      <w:outlineLvl w:val="6"/>
    </w:pPr>
    <w:rPr>
      <w:rFonts w:ascii="Calibri Light" w:eastAsia="SimSun" w:hAnsi="Calibri Light"/>
      <w:b/>
      <w:bCs/>
      <w:color w:val="1F4E79"/>
    </w:rPr>
  </w:style>
  <w:style w:type="paragraph" w:styleId="Heading8">
    <w:name w:val="heading 8"/>
    <w:basedOn w:val="Normal"/>
    <w:next w:val="Normal"/>
    <w:link w:val="Heading8Char"/>
    <w:uiPriority w:val="9"/>
    <w:semiHidden/>
    <w:unhideWhenUsed/>
    <w:qFormat/>
    <w:locked/>
    <w:rsid w:val="00C73858"/>
    <w:pPr>
      <w:keepNext/>
      <w:keepLines/>
      <w:spacing w:before="40" w:after="0"/>
      <w:outlineLvl w:val="7"/>
    </w:pPr>
    <w:rPr>
      <w:rFonts w:ascii="Calibri Light" w:eastAsia="SimSun" w:hAnsi="Calibri Light"/>
      <w:b/>
      <w:bCs/>
      <w:i/>
      <w:iCs/>
      <w:color w:val="1F4E79"/>
    </w:rPr>
  </w:style>
  <w:style w:type="paragraph" w:styleId="Heading9">
    <w:name w:val="heading 9"/>
    <w:basedOn w:val="Normal"/>
    <w:next w:val="Normal"/>
    <w:link w:val="Heading9Char"/>
    <w:uiPriority w:val="9"/>
    <w:semiHidden/>
    <w:unhideWhenUsed/>
    <w:qFormat/>
    <w:locked/>
    <w:rsid w:val="00C73858"/>
    <w:pPr>
      <w:keepNext/>
      <w:keepLines/>
      <w:spacing w:before="40" w:after="0"/>
      <w:outlineLvl w:val="8"/>
    </w:pPr>
    <w:rPr>
      <w:rFonts w:ascii="Calibri Light" w:eastAsia="SimSun" w:hAnsi="Calibri Light"/>
      <w:i/>
      <w:iCs/>
      <w:color w:val="1F4E7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A5ABD"/>
    <w:rPr>
      <w:rFonts w:cs="Times New Roman"/>
      <w:color w:val="0000FF"/>
      <w:u w:val="single"/>
    </w:rPr>
  </w:style>
  <w:style w:type="paragraph" w:styleId="Header">
    <w:name w:val="header"/>
    <w:basedOn w:val="Normal"/>
    <w:link w:val="HeaderChar"/>
    <w:uiPriority w:val="99"/>
    <w:rsid w:val="002C568F"/>
    <w:pPr>
      <w:tabs>
        <w:tab w:val="center" w:pos="4153"/>
        <w:tab w:val="right" w:pos="8306"/>
      </w:tabs>
    </w:pPr>
  </w:style>
  <w:style w:type="character" w:customStyle="1" w:styleId="HeaderChar">
    <w:name w:val="Header Char"/>
    <w:link w:val="Header"/>
    <w:uiPriority w:val="99"/>
    <w:locked/>
    <w:rPr>
      <w:rFonts w:ascii="Arial" w:hAnsi="Arial" w:cs="Times New Roman"/>
      <w:sz w:val="24"/>
      <w:szCs w:val="24"/>
    </w:rPr>
  </w:style>
  <w:style w:type="paragraph" w:styleId="Footer">
    <w:name w:val="footer"/>
    <w:basedOn w:val="Normal"/>
    <w:link w:val="FooterChar"/>
    <w:uiPriority w:val="99"/>
    <w:rsid w:val="002C568F"/>
    <w:pPr>
      <w:tabs>
        <w:tab w:val="center" w:pos="4153"/>
        <w:tab w:val="right" w:pos="8306"/>
      </w:tabs>
    </w:pPr>
  </w:style>
  <w:style w:type="character" w:customStyle="1" w:styleId="FooterChar">
    <w:name w:val="Footer Char"/>
    <w:link w:val="Footer"/>
    <w:uiPriority w:val="99"/>
    <w:locked/>
    <w:rPr>
      <w:rFonts w:ascii="Arial" w:hAnsi="Arial" w:cs="Times New Roman"/>
      <w:sz w:val="24"/>
      <w:szCs w:val="24"/>
    </w:rPr>
  </w:style>
  <w:style w:type="paragraph" w:styleId="BalloonText">
    <w:name w:val="Balloon Text"/>
    <w:basedOn w:val="Normal"/>
    <w:link w:val="BalloonTextChar"/>
    <w:semiHidden/>
    <w:rsid w:val="00E445F5"/>
    <w:rPr>
      <w:rFonts w:ascii="Tahoma" w:hAnsi="Tahoma" w:cs="Tahoma"/>
      <w:sz w:val="16"/>
      <w:szCs w:val="16"/>
    </w:rPr>
  </w:style>
  <w:style w:type="character" w:customStyle="1" w:styleId="BalloonTextChar">
    <w:name w:val="Balloon Text Char"/>
    <w:link w:val="BalloonText"/>
    <w:semiHidden/>
    <w:locked/>
    <w:rPr>
      <w:rFonts w:cs="Times New Roman"/>
      <w:sz w:val="2"/>
    </w:rPr>
  </w:style>
  <w:style w:type="character" w:styleId="CommentReference">
    <w:name w:val="annotation reference"/>
    <w:semiHidden/>
    <w:rsid w:val="0070492C"/>
    <w:rPr>
      <w:rFonts w:cs="Times New Roman"/>
      <w:sz w:val="16"/>
      <w:szCs w:val="16"/>
    </w:rPr>
  </w:style>
  <w:style w:type="paragraph" w:styleId="CommentText">
    <w:name w:val="annotation text"/>
    <w:basedOn w:val="Normal"/>
    <w:link w:val="CommentTextChar"/>
    <w:semiHidden/>
    <w:rsid w:val="0070492C"/>
    <w:rPr>
      <w:sz w:val="20"/>
      <w:szCs w:val="20"/>
    </w:rPr>
  </w:style>
  <w:style w:type="character" w:customStyle="1" w:styleId="CommentTextChar">
    <w:name w:val="Comment Text Char"/>
    <w:link w:val="CommentText"/>
    <w:semiHidden/>
    <w:locked/>
    <w:rPr>
      <w:rFonts w:ascii="Arial" w:hAnsi="Arial" w:cs="Times New Roman"/>
      <w:sz w:val="20"/>
      <w:szCs w:val="20"/>
    </w:rPr>
  </w:style>
  <w:style w:type="paragraph" w:styleId="CommentSubject">
    <w:name w:val="annotation subject"/>
    <w:basedOn w:val="CommentText"/>
    <w:next w:val="CommentText"/>
    <w:link w:val="CommentSubjectChar"/>
    <w:semiHidden/>
    <w:rsid w:val="0070492C"/>
    <w:rPr>
      <w:b/>
      <w:bCs/>
    </w:rPr>
  </w:style>
  <w:style w:type="character" w:customStyle="1" w:styleId="CommentSubjectChar">
    <w:name w:val="Comment Subject Char"/>
    <w:link w:val="CommentSubject"/>
    <w:semiHidden/>
    <w:locked/>
    <w:rPr>
      <w:rFonts w:ascii="Arial" w:hAnsi="Arial" w:cs="Times New Roman"/>
      <w:b/>
      <w:bCs/>
      <w:sz w:val="20"/>
      <w:szCs w:val="20"/>
    </w:rPr>
  </w:style>
  <w:style w:type="paragraph" w:styleId="NoSpacing">
    <w:name w:val="No Spacing"/>
    <w:uiPriority w:val="1"/>
    <w:qFormat/>
    <w:rsid w:val="00C73858"/>
    <w:rPr>
      <w:sz w:val="22"/>
      <w:szCs w:val="22"/>
      <w:lang w:eastAsia="en-GB"/>
    </w:rPr>
  </w:style>
  <w:style w:type="character" w:styleId="Emphasis">
    <w:name w:val="Emphasis"/>
    <w:uiPriority w:val="20"/>
    <w:qFormat/>
    <w:rsid w:val="00C73858"/>
    <w:rPr>
      <w:i/>
      <w:iCs/>
    </w:rPr>
  </w:style>
  <w:style w:type="paragraph" w:styleId="NormalWeb">
    <w:name w:val="Normal (Web)"/>
    <w:basedOn w:val="Normal"/>
    <w:uiPriority w:val="99"/>
    <w:rsid w:val="00071F41"/>
    <w:pPr>
      <w:spacing w:before="100" w:beforeAutospacing="1" w:after="100" w:afterAutospacing="1"/>
    </w:pPr>
    <w:rPr>
      <w:rFonts w:ascii="Times New Roman" w:hAnsi="Times New Roman"/>
    </w:rPr>
  </w:style>
  <w:style w:type="paragraph" w:customStyle="1" w:styleId="Instruction">
    <w:name w:val="Instruction"/>
    <w:basedOn w:val="Normal"/>
    <w:rsid w:val="00E02874"/>
    <w:pPr>
      <w:jc w:val="both"/>
    </w:pPr>
    <w:rPr>
      <w:b/>
      <w:szCs w:val="20"/>
      <w:lang w:eastAsia="en-US"/>
    </w:rPr>
  </w:style>
  <w:style w:type="paragraph" w:customStyle="1" w:styleId="arial">
    <w:name w:val="arial"/>
    <w:basedOn w:val="Normal"/>
    <w:rsid w:val="00E02874"/>
    <w:pPr>
      <w:jc w:val="both"/>
    </w:pPr>
    <w:rPr>
      <w:rFonts w:cs="Arial"/>
      <w:lang w:val="en-US" w:eastAsia="en-US"/>
    </w:rPr>
  </w:style>
  <w:style w:type="table" w:styleId="TableGrid">
    <w:name w:val="Table Grid"/>
    <w:basedOn w:val="TableNormal"/>
    <w:rsid w:val="003A11C0"/>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0F5928"/>
    <w:pPr>
      <w:jc w:val="both"/>
    </w:pPr>
    <w:rPr>
      <w:rFonts w:ascii="ArialMT" w:hAnsi="ArialMT"/>
      <w:snapToGrid w:val="0"/>
      <w:sz w:val="21"/>
      <w:szCs w:val="20"/>
      <w:lang w:eastAsia="en-US"/>
    </w:rPr>
  </w:style>
  <w:style w:type="paragraph" w:styleId="BodyTextIndent">
    <w:name w:val="Body Text Indent"/>
    <w:basedOn w:val="Normal"/>
    <w:rsid w:val="001B46D4"/>
    <w:pPr>
      <w:spacing w:after="120"/>
      <w:ind w:left="283"/>
    </w:pPr>
  </w:style>
  <w:style w:type="character" w:styleId="FootnoteReference">
    <w:name w:val="footnote reference"/>
    <w:semiHidden/>
    <w:rsid w:val="001B46D4"/>
    <w:rPr>
      <w:vertAlign w:val="superscript"/>
    </w:rPr>
  </w:style>
  <w:style w:type="paragraph" w:styleId="FootnoteText">
    <w:name w:val="footnote text"/>
    <w:basedOn w:val="Normal"/>
    <w:semiHidden/>
    <w:rsid w:val="001B46D4"/>
    <w:pPr>
      <w:overflowPunct w:val="0"/>
      <w:autoSpaceDE w:val="0"/>
      <w:autoSpaceDN w:val="0"/>
      <w:adjustRightInd w:val="0"/>
      <w:textAlignment w:val="baseline"/>
    </w:pPr>
    <w:rPr>
      <w:rFonts w:ascii="Times New Roman" w:hAnsi="Times New Roman"/>
      <w:sz w:val="20"/>
      <w:szCs w:val="20"/>
    </w:rPr>
  </w:style>
  <w:style w:type="paragraph" w:customStyle="1" w:styleId="IPbodytext">
    <w:name w:val="IP body text"/>
    <w:basedOn w:val="Normal"/>
    <w:rsid w:val="009066F5"/>
    <w:pPr>
      <w:spacing w:line="260" w:lineRule="atLeast"/>
      <w:ind w:left="3260"/>
    </w:pPr>
    <w:rPr>
      <w:rFonts w:cs="Arial"/>
      <w:sz w:val="20"/>
    </w:rPr>
  </w:style>
  <w:style w:type="character" w:styleId="FollowedHyperlink">
    <w:name w:val="FollowedHyperlink"/>
    <w:rsid w:val="000056D4"/>
    <w:rPr>
      <w:color w:val="800080"/>
      <w:u w:val="single"/>
    </w:rPr>
  </w:style>
  <w:style w:type="paragraph" w:styleId="ListParagraph">
    <w:name w:val="List Paragraph"/>
    <w:basedOn w:val="Normal"/>
    <w:uiPriority w:val="34"/>
    <w:qFormat/>
    <w:rsid w:val="00873F46"/>
    <w:pPr>
      <w:ind w:left="720"/>
      <w:contextualSpacing/>
    </w:pPr>
  </w:style>
  <w:style w:type="character" w:styleId="Strong">
    <w:name w:val="Strong"/>
    <w:uiPriority w:val="22"/>
    <w:qFormat/>
    <w:locked/>
    <w:rsid w:val="00C73858"/>
    <w:rPr>
      <w:b/>
      <w:bCs/>
    </w:rPr>
  </w:style>
  <w:style w:type="paragraph" w:customStyle="1" w:styleId="MOJnormal">
    <w:name w:val="MOJ normal"/>
    <w:rsid w:val="00C82E29"/>
    <w:pPr>
      <w:spacing w:after="160" w:line="280" w:lineRule="exact"/>
    </w:pPr>
    <w:rPr>
      <w:rFonts w:ascii="Arial" w:hAnsi="Arial"/>
      <w:sz w:val="22"/>
      <w:szCs w:val="24"/>
      <w:lang w:eastAsia="en-GB"/>
    </w:rPr>
  </w:style>
  <w:style w:type="paragraph" w:customStyle="1" w:styleId="Submissionnumberedparagraph">
    <w:name w:val="Submission numbered paragraph"/>
    <w:link w:val="SubmissionnumberedparagraphChar"/>
    <w:rsid w:val="001C2057"/>
    <w:pPr>
      <w:numPr>
        <w:numId w:val="1"/>
      </w:numPr>
      <w:spacing w:after="240" w:line="280" w:lineRule="exact"/>
    </w:pPr>
    <w:rPr>
      <w:rFonts w:ascii="Arial" w:hAnsi="Arial"/>
      <w:sz w:val="22"/>
      <w:szCs w:val="22"/>
      <w:lang w:eastAsia="en-GB"/>
    </w:rPr>
  </w:style>
  <w:style w:type="character" w:customStyle="1" w:styleId="SubmissionnumberedparagraphChar">
    <w:name w:val="Submission numbered paragraph Char"/>
    <w:link w:val="Submissionnumberedparagraph"/>
    <w:rsid w:val="001C2057"/>
    <w:rPr>
      <w:rFonts w:ascii="Arial" w:hAnsi="Arial"/>
      <w:sz w:val="22"/>
      <w:szCs w:val="22"/>
      <w:lang w:eastAsia="en-GB"/>
    </w:rPr>
  </w:style>
  <w:style w:type="character" w:styleId="PlaceholderText">
    <w:name w:val="Placeholder Text"/>
    <w:uiPriority w:val="99"/>
    <w:semiHidden/>
    <w:rsid w:val="00C73858"/>
    <w:rPr>
      <w:color w:val="808080"/>
    </w:rPr>
  </w:style>
  <w:style w:type="character" w:customStyle="1" w:styleId="Heading1Char">
    <w:name w:val="Heading 1 Char"/>
    <w:link w:val="Heading1"/>
    <w:uiPriority w:val="9"/>
    <w:rsid w:val="00C73858"/>
    <w:rPr>
      <w:rFonts w:ascii="Calibri Light" w:eastAsia="SimSun" w:hAnsi="Calibri Light" w:cs="Times New Roman"/>
      <w:color w:val="1F4E79"/>
      <w:sz w:val="36"/>
      <w:szCs w:val="36"/>
    </w:rPr>
  </w:style>
  <w:style w:type="character" w:customStyle="1" w:styleId="Heading2Char">
    <w:name w:val="Heading 2 Char"/>
    <w:link w:val="Heading2"/>
    <w:uiPriority w:val="9"/>
    <w:semiHidden/>
    <w:rsid w:val="00C73858"/>
    <w:rPr>
      <w:rFonts w:ascii="Calibri Light" w:eastAsia="SimSun" w:hAnsi="Calibri Light" w:cs="Times New Roman"/>
      <w:color w:val="2E74B5"/>
      <w:sz w:val="32"/>
      <w:szCs w:val="32"/>
    </w:rPr>
  </w:style>
  <w:style w:type="character" w:customStyle="1" w:styleId="Heading3Char">
    <w:name w:val="Heading 3 Char"/>
    <w:link w:val="Heading3"/>
    <w:uiPriority w:val="9"/>
    <w:semiHidden/>
    <w:rsid w:val="00C73858"/>
    <w:rPr>
      <w:rFonts w:ascii="Calibri Light" w:eastAsia="SimSun" w:hAnsi="Calibri Light" w:cs="Times New Roman"/>
      <w:color w:val="2E74B5"/>
      <w:sz w:val="28"/>
      <w:szCs w:val="28"/>
    </w:rPr>
  </w:style>
  <w:style w:type="character" w:customStyle="1" w:styleId="Heading4Char">
    <w:name w:val="Heading 4 Char"/>
    <w:link w:val="Heading4"/>
    <w:uiPriority w:val="9"/>
    <w:rsid w:val="00C73858"/>
    <w:rPr>
      <w:rFonts w:ascii="Calibri Light" w:eastAsia="SimSun" w:hAnsi="Calibri Light" w:cs="Times New Roman"/>
      <w:color w:val="2E74B5"/>
      <w:sz w:val="24"/>
      <w:szCs w:val="24"/>
    </w:rPr>
  </w:style>
  <w:style w:type="character" w:customStyle="1" w:styleId="Heading5Char">
    <w:name w:val="Heading 5 Char"/>
    <w:link w:val="Heading5"/>
    <w:uiPriority w:val="9"/>
    <w:rsid w:val="00C73858"/>
    <w:rPr>
      <w:rFonts w:ascii="Calibri Light" w:eastAsia="SimSun" w:hAnsi="Calibri Light" w:cs="Times New Roman"/>
      <w:caps/>
      <w:color w:val="2E74B5"/>
    </w:rPr>
  </w:style>
  <w:style w:type="character" w:customStyle="1" w:styleId="Heading6Char">
    <w:name w:val="Heading 6 Char"/>
    <w:link w:val="Heading6"/>
    <w:uiPriority w:val="9"/>
    <w:semiHidden/>
    <w:rsid w:val="00C73858"/>
    <w:rPr>
      <w:rFonts w:ascii="Calibri Light" w:eastAsia="SimSun" w:hAnsi="Calibri Light" w:cs="Times New Roman"/>
      <w:i/>
      <w:iCs/>
      <w:caps/>
      <w:color w:val="1F4E79"/>
    </w:rPr>
  </w:style>
  <w:style w:type="character" w:customStyle="1" w:styleId="Heading7Char">
    <w:name w:val="Heading 7 Char"/>
    <w:link w:val="Heading7"/>
    <w:uiPriority w:val="9"/>
    <w:semiHidden/>
    <w:rsid w:val="00C73858"/>
    <w:rPr>
      <w:rFonts w:ascii="Calibri Light" w:eastAsia="SimSun" w:hAnsi="Calibri Light" w:cs="Times New Roman"/>
      <w:b/>
      <w:bCs/>
      <w:color w:val="1F4E79"/>
    </w:rPr>
  </w:style>
  <w:style w:type="character" w:customStyle="1" w:styleId="Heading8Char">
    <w:name w:val="Heading 8 Char"/>
    <w:link w:val="Heading8"/>
    <w:uiPriority w:val="9"/>
    <w:semiHidden/>
    <w:rsid w:val="00C73858"/>
    <w:rPr>
      <w:rFonts w:ascii="Calibri Light" w:eastAsia="SimSun" w:hAnsi="Calibri Light" w:cs="Times New Roman"/>
      <w:b/>
      <w:bCs/>
      <w:i/>
      <w:iCs/>
      <w:color w:val="1F4E79"/>
    </w:rPr>
  </w:style>
  <w:style w:type="character" w:customStyle="1" w:styleId="Heading9Char">
    <w:name w:val="Heading 9 Char"/>
    <w:link w:val="Heading9"/>
    <w:uiPriority w:val="9"/>
    <w:semiHidden/>
    <w:rsid w:val="00C73858"/>
    <w:rPr>
      <w:rFonts w:ascii="Calibri Light" w:eastAsia="SimSun" w:hAnsi="Calibri Light" w:cs="Times New Roman"/>
      <w:i/>
      <w:iCs/>
      <w:color w:val="1F4E79"/>
    </w:rPr>
  </w:style>
  <w:style w:type="paragraph" w:styleId="Caption">
    <w:name w:val="caption"/>
    <w:basedOn w:val="Normal"/>
    <w:next w:val="Normal"/>
    <w:uiPriority w:val="35"/>
    <w:semiHidden/>
    <w:unhideWhenUsed/>
    <w:qFormat/>
    <w:locked/>
    <w:rsid w:val="00C73858"/>
    <w:pPr>
      <w:spacing w:line="240" w:lineRule="auto"/>
    </w:pPr>
    <w:rPr>
      <w:b/>
      <w:bCs/>
      <w:smallCaps/>
      <w:color w:val="44546A"/>
    </w:rPr>
  </w:style>
  <w:style w:type="paragraph" w:styleId="Title">
    <w:name w:val="Title"/>
    <w:basedOn w:val="Normal"/>
    <w:next w:val="Normal"/>
    <w:link w:val="TitleChar"/>
    <w:uiPriority w:val="10"/>
    <w:qFormat/>
    <w:locked/>
    <w:rsid w:val="00C73858"/>
    <w:pPr>
      <w:spacing w:after="0" w:line="204" w:lineRule="auto"/>
      <w:contextualSpacing/>
    </w:pPr>
    <w:rPr>
      <w:rFonts w:ascii="Calibri Light" w:eastAsia="SimSun" w:hAnsi="Calibri Light"/>
      <w:caps/>
      <w:color w:val="44546A"/>
      <w:spacing w:val="-15"/>
      <w:sz w:val="72"/>
      <w:szCs w:val="72"/>
    </w:rPr>
  </w:style>
  <w:style w:type="character" w:customStyle="1" w:styleId="TitleChar">
    <w:name w:val="Title Char"/>
    <w:link w:val="Title"/>
    <w:uiPriority w:val="10"/>
    <w:rsid w:val="00C73858"/>
    <w:rPr>
      <w:rFonts w:ascii="Calibri Light" w:eastAsia="SimSun" w:hAnsi="Calibri Light" w:cs="Times New Roman"/>
      <w:caps/>
      <w:color w:val="44546A"/>
      <w:spacing w:val="-15"/>
      <w:sz w:val="72"/>
      <w:szCs w:val="72"/>
    </w:rPr>
  </w:style>
  <w:style w:type="paragraph" w:styleId="Subtitle">
    <w:name w:val="Subtitle"/>
    <w:basedOn w:val="Normal"/>
    <w:next w:val="Normal"/>
    <w:link w:val="SubtitleChar"/>
    <w:uiPriority w:val="11"/>
    <w:qFormat/>
    <w:locked/>
    <w:rsid w:val="00C73858"/>
    <w:pPr>
      <w:numPr>
        <w:ilvl w:val="1"/>
      </w:numPr>
      <w:spacing w:after="240" w:line="240" w:lineRule="auto"/>
    </w:pPr>
    <w:rPr>
      <w:rFonts w:ascii="Calibri Light" w:eastAsia="SimSun" w:hAnsi="Calibri Light"/>
      <w:color w:val="5B9BD5"/>
      <w:sz w:val="28"/>
      <w:szCs w:val="28"/>
    </w:rPr>
  </w:style>
  <w:style w:type="character" w:customStyle="1" w:styleId="SubtitleChar">
    <w:name w:val="Subtitle Char"/>
    <w:link w:val="Subtitle"/>
    <w:uiPriority w:val="11"/>
    <w:rsid w:val="00C73858"/>
    <w:rPr>
      <w:rFonts w:ascii="Calibri Light" w:eastAsia="SimSun" w:hAnsi="Calibri Light" w:cs="Times New Roman"/>
      <w:color w:val="5B9BD5"/>
      <w:sz w:val="28"/>
      <w:szCs w:val="28"/>
    </w:rPr>
  </w:style>
  <w:style w:type="paragraph" w:styleId="Quote">
    <w:name w:val="Quote"/>
    <w:basedOn w:val="Normal"/>
    <w:next w:val="Normal"/>
    <w:link w:val="QuoteChar"/>
    <w:uiPriority w:val="29"/>
    <w:qFormat/>
    <w:rsid w:val="00C73858"/>
    <w:pPr>
      <w:spacing w:before="120" w:after="120"/>
      <w:ind w:left="720"/>
    </w:pPr>
    <w:rPr>
      <w:color w:val="44546A"/>
      <w:sz w:val="24"/>
      <w:szCs w:val="24"/>
    </w:rPr>
  </w:style>
  <w:style w:type="character" w:customStyle="1" w:styleId="QuoteChar">
    <w:name w:val="Quote Char"/>
    <w:link w:val="Quote"/>
    <w:uiPriority w:val="29"/>
    <w:rsid w:val="00C73858"/>
    <w:rPr>
      <w:color w:val="44546A"/>
      <w:sz w:val="24"/>
      <w:szCs w:val="24"/>
    </w:rPr>
  </w:style>
  <w:style w:type="paragraph" w:styleId="IntenseQuote">
    <w:name w:val="Intense Quote"/>
    <w:basedOn w:val="Normal"/>
    <w:next w:val="Normal"/>
    <w:link w:val="IntenseQuoteChar"/>
    <w:uiPriority w:val="30"/>
    <w:qFormat/>
    <w:rsid w:val="00C73858"/>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IntenseQuoteChar">
    <w:name w:val="Intense Quote Char"/>
    <w:link w:val="IntenseQuote"/>
    <w:uiPriority w:val="30"/>
    <w:rsid w:val="00C73858"/>
    <w:rPr>
      <w:rFonts w:ascii="Calibri Light" w:eastAsia="SimSun" w:hAnsi="Calibri Light" w:cs="Times New Roman"/>
      <w:color w:val="44546A"/>
      <w:spacing w:val="-6"/>
      <w:sz w:val="32"/>
      <w:szCs w:val="32"/>
    </w:rPr>
  </w:style>
  <w:style w:type="character" w:styleId="SubtleEmphasis">
    <w:name w:val="Subtle Emphasis"/>
    <w:uiPriority w:val="19"/>
    <w:qFormat/>
    <w:rsid w:val="00C73858"/>
    <w:rPr>
      <w:i/>
      <w:iCs/>
      <w:color w:val="595959"/>
    </w:rPr>
  </w:style>
  <w:style w:type="character" w:styleId="IntenseEmphasis">
    <w:name w:val="Intense Emphasis"/>
    <w:uiPriority w:val="21"/>
    <w:qFormat/>
    <w:rsid w:val="00C73858"/>
    <w:rPr>
      <w:b/>
      <w:bCs/>
      <w:i/>
      <w:iCs/>
    </w:rPr>
  </w:style>
  <w:style w:type="character" w:styleId="SubtleReference">
    <w:name w:val="Subtle Reference"/>
    <w:uiPriority w:val="31"/>
    <w:qFormat/>
    <w:rsid w:val="00C73858"/>
    <w:rPr>
      <w:smallCaps/>
      <w:color w:val="595959"/>
      <w:u w:val="none" w:color="7F7F7F"/>
      <w:bdr w:val="none" w:sz="0" w:space="0" w:color="auto"/>
    </w:rPr>
  </w:style>
  <w:style w:type="character" w:styleId="IntenseReference">
    <w:name w:val="Intense Reference"/>
    <w:uiPriority w:val="32"/>
    <w:qFormat/>
    <w:rsid w:val="00C73858"/>
    <w:rPr>
      <w:b/>
      <w:bCs/>
      <w:smallCaps/>
      <w:color w:val="44546A"/>
      <w:u w:val="single"/>
    </w:rPr>
  </w:style>
  <w:style w:type="character" w:styleId="BookTitle">
    <w:name w:val="Book Title"/>
    <w:uiPriority w:val="33"/>
    <w:qFormat/>
    <w:rsid w:val="00C73858"/>
    <w:rPr>
      <w:b/>
      <w:bCs/>
      <w:smallCaps/>
      <w:spacing w:val="10"/>
    </w:rPr>
  </w:style>
  <w:style w:type="paragraph" w:styleId="TOCHeading">
    <w:name w:val="TOC Heading"/>
    <w:basedOn w:val="Heading1"/>
    <w:next w:val="Normal"/>
    <w:uiPriority w:val="39"/>
    <w:semiHidden/>
    <w:unhideWhenUsed/>
    <w:qFormat/>
    <w:rsid w:val="00C73858"/>
    <w:pPr>
      <w:outlineLvl w:val="9"/>
    </w:pPr>
  </w:style>
  <w:style w:type="character" w:styleId="UnresolvedMention">
    <w:name w:val="Unresolved Mention"/>
    <w:uiPriority w:val="99"/>
    <w:semiHidden/>
    <w:unhideWhenUsed/>
    <w:rsid w:val="0080185C"/>
    <w:rPr>
      <w:color w:val="808080"/>
      <w:shd w:val="clear" w:color="auto" w:fill="E6E6E6"/>
    </w:rPr>
  </w:style>
  <w:style w:type="paragraph" w:customStyle="1" w:styleId="Default">
    <w:name w:val="Default"/>
    <w:rsid w:val="00C51FF8"/>
    <w:pPr>
      <w:autoSpaceDE w:val="0"/>
      <w:autoSpaceDN w:val="0"/>
      <w:adjustRightInd w:val="0"/>
    </w:pPr>
    <w:rPr>
      <w:rFonts w:ascii="Arial" w:hAnsi="Arial" w:cs="Arial"/>
      <w:color w:val="000000"/>
      <w:sz w:val="24"/>
      <w:szCs w:val="24"/>
      <w:lang w:eastAsia="en-GB"/>
    </w:rPr>
  </w:style>
  <w:style w:type="paragraph" w:customStyle="1" w:styleId="maintext">
    <w:name w:val="main text"/>
    <w:rsid w:val="003810FD"/>
    <w:rPr>
      <w:rFonts w:ascii="Arial" w:hAnsi="Arial" w:cs="Arial"/>
      <w:sz w:val="22"/>
      <w:szCs w:val="22"/>
      <w:lang w:eastAsia="en-US"/>
    </w:rPr>
  </w:style>
  <w:style w:type="paragraph" w:customStyle="1" w:styleId="submissionheading">
    <w:name w:val="submission heading"/>
    <w:rsid w:val="00207011"/>
    <w:pPr>
      <w:keepNext/>
      <w:spacing w:line="280" w:lineRule="exact"/>
    </w:pPr>
    <w:rPr>
      <w:rFonts w:ascii="Arial" w:hAnsi="Arial"/>
      <w:b/>
      <w:bCs/>
      <w:sz w:val="22"/>
      <w:lang w:eastAsia="en-GB"/>
    </w:rPr>
  </w:style>
  <w:style w:type="paragraph" w:customStyle="1" w:styleId="xxmsonormal">
    <w:name w:val="x_xmsonormal"/>
    <w:basedOn w:val="Normal"/>
    <w:rsid w:val="007A1697"/>
    <w:pPr>
      <w:spacing w:before="100" w:beforeAutospacing="1" w:after="100" w:afterAutospacing="1" w:line="240" w:lineRule="auto"/>
    </w:pPr>
    <w:rPr>
      <w:rFonts w:eastAsia="Calibri" w:cs="Calibri"/>
    </w:rPr>
  </w:style>
  <w:style w:type="paragraph" w:styleId="Revision">
    <w:name w:val="Revision"/>
    <w:hidden/>
    <w:uiPriority w:val="99"/>
    <w:semiHidden/>
    <w:rsid w:val="00092152"/>
    <w:rPr>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sChild>
        <w:div w:id="3">
          <w:marLeft w:val="300"/>
          <w:marRight w:val="300"/>
          <w:marTop w:val="0"/>
          <w:marBottom w:val="600"/>
          <w:divBdr>
            <w:top w:val="none" w:sz="0" w:space="0" w:color="auto"/>
            <w:left w:val="none" w:sz="0" w:space="0" w:color="auto"/>
            <w:bottom w:val="none" w:sz="0" w:space="0" w:color="auto"/>
            <w:right w:val="none" w:sz="0" w:space="0" w:color="auto"/>
          </w:divBdr>
        </w:div>
      </w:divsChild>
    </w:div>
    <w:div w:id="9">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00882596">
      <w:bodyDiv w:val="1"/>
      <w:marLeft w:val="0"/>
      <w:marRight w:val="0"/>
      <w:marTop w:val="0"/>
      <w:marBottom w:val="0"/>
      <w:divBdr>
        <w:top w:val="none" w:sz="0" w:space="0" w:color="auto"/>
        <w:left w:val="none" w:sz="0" w:space="0" w:color="auto"/>
        <w:bottom w:val="none" w:sz="0" w:space="0" w:color="auto"/>
        <w:right w:val="none" w:sz="0" w:space="0" w:color="auto"/>
      </w:divBdr>
    </w:div>
    <w:div w:id="134835027">
      <w:bodyDiv w:val="1"/>
      <w:marLeft w:val="0"/>
      <w:marRight w:val="0"/>
      <w:marTop w:val="0"/>
      <w:marBottom w:val="0"/>
      <w:divBdr>
        <w:top w:val="none" w:sz="0" w:space="0" w:color="auto"/>
        <w:left w:val="none" w:sz="0" w:space="0" w:color="auto"/>
        <w:bottom w:val="none" w:sz="0" w:space="0" w:color="auto"/>
        <w:right w:val="none" w:sz="0" w:space="0" w:color="auto"/>
      </w:divBdr>
    </w:div>
    <w:div w:id="185875758">
      <w:bodyDiv w:val="1"/>
      <w:marLeft w:val="0"/>
      <w:marRight w:val="0"/>
      <w:marTop w:val="0"/>
      <w:marBottom w:val="0"/>
      <w:divBdr>
        <w:top w:val="none" w:sz="0" w:space="0" w:color="auto"/>
        <w:left w:val="none" w:sz="0" w:space="0" w:color="auto"/>
        <w:bottom w:val="none" w:sz="0" w:space="0" w:color="auto"/>
        <w:right w:val="none" w:sz="0" w:space="0" w:color="auto"/>
      </w:divBdr>
    </w:div>
    <w:div w:id="193272410">
      <w:bodyDiv w:val="1"/>
      <w:marLeft w:val="0"/>
      <w:marRight w:val="0"/>
      <w:marTop w:val="0"/>
      <w:marBottom w:val="0"/>
      <w:divBdr>
        <w:top w:val="none" w:sz="0" w:space="0" w:color="auto"/>
        <w:left w:val="none" w:sz="0" w:space="0" w:color="auto"/>
        <w:bottom w:val="none" w:sz="0" w:space="0" w:color="auto"/>
        <w:right w:val="none" w:sz="0" w:space="0" w:color="auto"/>
      </w:divBdr>
    </w:div>
    <w:div w:id="220144214">
      <w:bodyDiv w:val="1"/>
      <w:marLeft w:val="0"/>
      <w:marRight w:val="0"/>
      <w:marTop w:val="0"/>
      <w:marBottom w:val="0"/>
      <w:divBdr>
        <w:top w:val="none" w:sz="0" w:space="0" w:color="auto"/>
        <w:left w:val="none" w:sz="0" w:space="0" w:color="auto"/>
        <w:bottom w:val="none" w:sz="0" w:space="0" w:color="auto"/>
        <w:right w:val="none" w:sz="0" w:space="0" w:color="auto"/>
      </w:divBdr>
      <w:divsChild>
        <w:div w:id="1263952917">
          <w:marLeft w:val="547"/>
          <w:marRight w:val="0"/>
          <w:marTop w:val="0"/>
          <w:marBottom w:val="0"/>
          <w:divBdr>
            <w:top w:val="none" w:sz="0" w:space="0" w:color="auto"/>
            <w:left w:val="none" w:sz="0" w:space="0" w:color="auto"/>
            <w:bottom w:val="none" w:sz="0" w:space="0" w:color="auto"/>
            <w:right w:val="none" w:sz="0" w:space="0" w:color="auto"/>
          </w:divBdr>
        </w:div>
      </w:divsChild>
    </w:div>
    <w:div w:id="233441210">
      <w:bodyDiv w:val="1"/>
      <w:marLeft w:val="0"/>
      <w:marRight w:val="0"/>
      <w:marTop w:val="0"/>
      <w:marBottom w:val="0"/>
      <w:divBdr>
        <w:top w:val="none" w:sz="0" w:space="0" w:color="auto"/>
        <w:left w:val="none" w:sz="0" w:space="0" w:color="auto"/>
        <w:bottom w:val="none" w:sz="0" w:space="0" w:color="auto"/>
        <w:right w:val="none" w:sz="0" w:space="0" w:color="auto"/>
      </w:divBdr>
      <w:divsChild>
        <w:div w:id="977800413">
          <w:marLeft w:val="0"/>
          <w:marRight w:val="0"/>
          <w:marTop w:val="0"/>
          <w:marBottom w:val="0"/>
          <w:divBdr>
            <w:top w:val="none" w:sz="0" w:space="0" w:color="auto"/>
            <w:left w:val="none" w:sz="0" w:space="0" w:color="auto"/>
            <w:bottom w:val="none" w:sz="0" w:space="0" w:color="auto"/>
            <w:right w:val="none" w:sz="0" w:space="0" w:color="auto"/>
          </w:divBdr>
          <w:divsChild>
            <w:div w:id="771054743">
              <w:marLeft w:val="0"/>
              <w:marRight w:val="0"/>
              <w:marTop w:val="0"/>
              <w:marBottom w:val="0"/>
              <w:divBdr>
                <w:top w:val="none" w:sz="0" w:space="0" w:color="auto"/>
                <w:left w:val="none" w:sz="0" w:space="0" w:color="auto"/>
                <w:bottom w:val="none" w:sz="0" w:space="0" w:color="auto"/>
                <w:right w:val="none" w:sz="0" w:space="0" w:color="auto"/>
              </w:divBdr>
              <w:divsChild>
                <w:div w:id="2085226514">
                  <w:marLeft w:val="0"/>
                  <w:marRight w:val="0"/>
                  <w:marTop w:val="0"/>
                  <w:marBottom w:val="0"/>
                  <w:divBdr>
                    <w:top w:val="none" w:sz="0" w:space="0" w:color="auto"/>
                    <w:left w:val="none" w:sz="0" w:space="0" w:color="auto"/>
                    <w:bottom w:val="none" w:sz="0" w:space="0" w:color="auto"/>
                    <w:right w:val="none" w:sz="0" w:space="0" w:color="auto"/>
                  </w:divBdr>
                  <w:divsChild>
                    <w:div w:id="1758936275">
                      <w:marLeft w:val="0"/>
                      <w:marRight w:val="0"/>
                      <w:marTop w:val="0"/>
                      <w:marBottom w:val="0"/>
                      <w:divBdr>
                        <w:top w:val="none" w:sz="0" w:space="0" w:color="auto"/>
                        <w:left w:val="none" w:sz="0" w:space="0" w:color="auto"/>
                        <w:bottom w:val="none" w:sz="0" w:space="0" w:color="auto"/>
                        <w:right w:val="none" w:sz="0" w:space="0" w:color="auto"/>
                      </w:divBdr>
                      <w:divsChild>
                        <w:div w:id="82844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3100848">
      <w:bodyDiv w:val="1"/>
      <w:marLeft w:val="0"/>
      <w:marRight w:val="0"/>
      <w:marTop w:val="0"/>
      <w:marBottom w:val="0"/>
      <w:divBdr>
        <w:top w:val="none" w:sz="0" w:space="0" w:color="auto"/>
        <w:left w:val="none" w:sz="0" w:space="0" w:color="auto"/>
        <w:bottom w:val="none" w:sz="0" w:space="0" w:color="auto"/>
        <w:right w:val="none" w:sz="0" w:space="0" w:color="auto"/>
      </w:divBdr>
    </w:div>
    <w:div w:id="299263082">
      <w:bodyDiv w:val="1"/>
      <w:marLeft w:val="0"/>
      <w:marRight w:val="0"/>
      <w:marTop w:val="0"/>
      <w:marBottom w:val="0"/>
      <w:divBdr>
        <w:top w:val="none" w:sz="0" w:space="0" w:color="auto"/>
        <w:left w:val="none" w:sz="0" w:space="0" w:color="auto"/>
        <w:bottom w:val="none" w:sz="0" w:space="0" w:color="auto"/>
        <w:right w:val="none" w:sz="0" w:space="0" w:color="auto"/>
      </w:divBdr>
    </w:div>
    <w:div w:id="517278136">
      <w:bodyDiv w:val="1"/>
      <w:marLeft w:val="0"/>
      <w:marRight w:val="0"/>
      <w:marTop w:val="0"/>
      <w:marBottom w:val="0"/>
      <w:divBdr>
        <w:top w:val="none" w:sz="0" w:space="0" w:color="auto"/>
        <w:left w:val="none" w:sz="0" w:space="0" w:color="auto"/>
        <w:bottom w:val="none" w:sz="0" w:space="0" w:color="auto"/>
        <w:right w:val="none" w:sz="0" w:space="0" w:color="auto"/>
      </w:divBdr>
      <w:divsChild>
        <w:div w:id="315648494">
          <w:marLeft w:val="547"/>
          <w:marRight w:val="0"/>
          <w:marTop w:val="0"/>
          <w:marBottom w:val="0"/>
          <w:divBdr>
            <w:top w:val="none" w:sz="0" w:space="0" w:color="auto"/>
            <w:left w:val="none" w:sz="0" w:space="0" w:color="auto"/>
            <w:bottom w:val="none" w:sz="0" w:space="0" w:color="auto"/>
            <w:right w:val="none" w:sz="0" w:space="0" w:color="auto"/>
          </w:divBdr>
        </w:div>
        <w:div w:id="404576160">
          <w:marLeft w:val="547"/>
          <w:marRight w:val="0"/>
          <w:marTop w:val="0"/>
          <w:marBottom w:val="0"/>
          <w:divBdr>
            <w:top w:val="none" w:sz="0" w:space="0" w:color="auto"/>
            <w:left w:val="none" w:sz="0" w:space="0" w:color="auto"/>
            <w:bottom w:val="none" w:sz="0" w:space="0" w:color="auto"/>
            <w:right w:val="none" w:sz="0" w:space="0" w:color="auto"/>
          </w:divBdr>
        </w:div>
        <w:div w:id="569080643">
          <w:marLeft w:val="547"/>
          <w:marRight w:val="0"/>
          <w:marTop w:val="0"/>
          <w:marBottom w:val="0"/>
          <w:divBdr>
            <w:top w:val="none" w:sz="0" w:space="0" w:color="auto"/>
            <w:left w:val="none" w:sz="0" w:space="0" w:color="auto"/>
            <w:bottom w:val="none" w:sz="0" w:space="0" w:color="auto"/>
            <w:right w:val="none" w:sz="0" w:space="0" w:color="auto"/>
          </w:divBdr>
        </w:div>
        <w:div w:id="603154654">
          <w:marLeft w:val="547"/>
          <w:marRight w:val="0"/>
          <w:marTop w:val="0"/>
          <w:marBottom w:val="0"/>
          <w:divBdr>
            <w:top w:val="none" w:sz="0" w:space="0" w:color="auto"/>
            <w:left w:val="none" w:sz="0" w:space="0" w:color="auto"/>
            <w:bottom w:val="none" w:sz="0" w:space="0" w:color="auto"/>
            <w:right w:val="none" w:sz="0" w:space="0" w:color="auto"/>
          </w:divBdr>
        </w:div>
        <w:div w:id="785586725">
          <w:marLeft w:val="547"/>
          <w:marRight w:val="0"/>
          <w:marTop w:val="0"/>
          <w:marBottom w:val="0"/>
          <w:divBdr>
            <w:top w:val="none" w:sz="0" w:space="0" w:color="auto"/>
            <w:left w:val="none" w:sz="0" w:space="0" w:color="auto"/>
            <w:bottom w:val="none" w:sz="0" w:space="0" w:color="auto"/>
            <w:right w:val="none" w:sz="0" w:space="0" w:color="auto"/>
          </w:divBdr>
        </w:div>
        <w:div w:id="913708287">
          <w:marLeft w:val="547"/>
          <w:marRight w:val="0"/>
          <w:marTop w:val="0"/>
          <w:marBottom w:val="0"/>
          <w:divBdr>
            <w:top w:val="none" w:sz="0" w:space="0" w:color="auto"/>
            <w:left w:val="none" w:sz="0" w:space="0" w:color="auto"/>
            <w:bottom w:val="none" w:sz="0" w:space="0" w:color="auto"/>
            <w:right w:val="none" w:sz="0" w:space="0" w:color="auto"/>
          </w:divBdr>
        </w:div>
        <w:div w:id="1271358796">
          <w:marLeft w:val="547"/>
          <w:marRight w:val="0"/>
          <w:marTop w:val="0"/>
          <w:marBottom w:val="0"/>
          <w:divBdr>
            <w:top w:val="none" w:sz="0" w:space="0" w:color="auto"/>
            <w:left w:val="none" w:sz="0" w:space="0" w:color="auto"/>
            <w:bottom w:val="none" w:sz="0" w:space="0" w:color="auto"/>
            <w:right w:val="none" w:sz="0" w:space="0" w:color="auto"/>
          </w:divBdr>
        </w:div>
        <w:div w:id="1489637770">
          <w:marLeft w:val="547"/>
          <w:marRight w:val="0"/>
          <w:marTop w:val="0"/>
          <w:marBottom w:val="0"/>
          <w:divBdr>
            <w:top w:val="none" w:sz="0" w:space="0" w:color="auto"/>
            <w:left w:val="none" w:sz="0" w:space="0" w:color="auto"/>
            <w:bottom w:val="none" w:sz="0" w:space="0" w:color="auto"/>
            <w:right w:val="none" w:sz="0" w:space="0" w:color="auto"/>
          </w:divBdr>
        </w:div>
        <w:div w:id="1788349278">
          <w:marLeft w:val="547"/>
          <w:marRight w:val="0"/>
          <w:marTop w:val="0"/>
          <w:marBottom w:val="0"/>
          <w:divBdr>
            <w:top w:val="none" w:sz="0" w:space="0" w:color="auto"/>
            <w:left w:val="none" w:sz="0" w:space="0" w:color="auto"/>
            <w:bottom w:val="none" w:sz="0" w:space="0" w:color="auto"/>
            <w:right w:val="none" w:sz="0" w:space="0" w:color="auto"/>
          </w:divBdr>
        </w:div>
        <w:div w:id="1909611122">
          <w:marLeft w:val="547"/>
          <w:marRight w:val="0"/>
          <w:marTop w:val="0"/>
          <w:marBottom w:val="0"/>
          <w:divBdr>
            <w:top w:val="none" w:sz="0" w:space="0" w:color="auto"/>
            <w:left w:val="none" w:sz="0" w:space="0" w:color="auto"/>
            <w:bottom w:val="none" w:sz="0" w:space="0" w:color="auto"/>
            <w:right w:val="none" w:sz="0" w:space="0" w:color="auto"/>
          </w:divBdr>
        </w:div>
        <w:div w:id="1910848556">
          <w:marLeft w:val="547"/>
          <w:marRight w:val="0"/>
          <w:marTop w:val="0"/>
          <w:marBottom w:val="0"/>
          <w:divBdr>
            <w:top w:val="none" w:sz="0" w:space="0" w:color="auto"/>
            <w:left w:val="none" w:sz="0" w:space="0" w:color="auto"/>
            <w:bottom w:val="none" w:sz="0" w:space="0" w:color="auto"/>
            <w:right w:val="none" w:sz="0" w:space="0" w:color="auto"/>
          </w:divBdr>
        </w:div>
      </w:divsChild>
    </w:div>
    <w:div w:id="581642143">
      <w:bodyDiv w:val="1"/>
      <w:marLeft w:val="0"/>
      <w:marRight w:val="0"/>
      <w:marTop w:val="0"/>
      <w:marBottom w:val="0"/>
      <w:divBdr>
        <w:top w:val="none" w:sz="0" w:space="0" w:color="auto"/>
        <w:left w:val="none" w:sz="0" w:space="0" w:color="auto"/>
        <w:bottom w:val="none" w:sz="0" w:space="0" w:color="auto"/>
        <w:right w:val="none" w:sz="0" w:space="0" w:color="auto"/>
      </w:divBdr>
    </w:div>
    <w:div w:id="581724564">
      <w:bodyDiv w:val="1"/>
      <w:marLeft w:val="0"/>
      <w:marRight w:val="0"/>
      <w:marTop w:val="0"/>
      <w:marBottom w:val="0"/>
      <w:divBdr>
        <w:top w:val="none" w:sz="0" w:space="0" w:color="auto"/>
        <w:left w:val="none" w:sz="0" w:space="0" w:color="auto"/>
        <w:bottom w:val="none" w:sz="0" w:space="0" w:color="auto"/>
        <w:right w:val="none" w:sz="0" w:space="0" w:color="auto"/>
      </w:divBdr>
    </w:div>
    <w:div w:id="608319503">
      <w:bodyDiv w:val="1"/>
      <w:marLeft w:val="0"/>
      <w:marRight w:val="0"/>
      <w:marTop w:val="0"/>
      <w:marBottom w:val="0"/>
      <w:divBdr>
        <w:top w:val="none" w:sz="0" w:space="0" w:color="auto"/>
        <w:left w:val="none" w:sz="0" w:space="0" w:color="auto"/>
        <w:bottom w:val="none" w:sz="0" w:space="0" w:color="auto"/>
        <w:right w:val="none" w:sz="0" w:space="0" w:color="auto"/>
      </w:divBdr>
      <w:divsChild>
        <w:div w:id="1713995239">
          <w:marLeft w:val="547"/>
          <w:marRight w:val="0"/>
          <w:marTop w:val="0"/>
          <w:marBottom w:val="0"/>
          <w:divBdr>
            <w:top w:val="none" w:sz="0" w:space="0" w:color="auto"/>
            <w:left w:val="none" w:sz="0" w:space="0" w:color="auto"/>
            <w:bottom w:val="none" w:sz="0" w:space="0" w:color="auto"/>
            <w:right w:val="none" w:sz="0" w:space="0" w:color="auto"/>
          </w:divBdr>
        </w:div>
      </w:divsChild>
    </w:div>
    <w:div w:id="669791551">
      <w:bodyDiv w:val="1"/>
      <w:marLeft w:val="0"/>
      <w:marRight w:val="0"/>
      <w:marTop w:val="0"/>
      <w:marBottom w:val="0"/>
      <w:divBdr>
        <w:top w:val="none" w:sz="0" w:space="0" w:color="auto"/>
        <w:left w:val="none" w:sz="0" w:space="0" w:color="auto"/>
        <w:bottom w:val="none" w:sz="0" w:space="0" w:color="auto"/>
        <w:right w:val="none" w:sz="0" w:space="0" w:color="auto"/>
      </w:divBdr>
      <w:divsChild>
        <w:div w:id="1163199542">
          <w:marLeft w:val="547"/>
          <w:marRight w:val="0"/>
          <w:marTop w:val="0"/>
          <w:marBottom w:val="0"/>
          <w:divBdr>
            <w:top w:val="none" w:sz="0" w:space="0" w:color="auto"/>
            <w:left w:val="none" w:sz="0" w:space="0" w:color="auto"/>
            <w:bottom w:val="none" w:sz="0" w:space="0" w:color="auto"/>
            <w:right w:val="none" w:sz="0" w:space="0" w:color="auto"/>
          </w:divBdr>
        </w:div>
      </w:divsChild>
    </w:div>
    <w:div w:id="725302497">
      <w:bodyDiv w:val="1"/>
      <w:marLeft w:val="0"/>
      <w:marRight w:val="0"/>
      <w:marTop w:val="0"/>
      <w:marBottom w:val="0"/>
      <w:divBdr>
        <w:top w:val="none" w:sz="0" w:space="0" w:color="auto"/>
        <w:left w:val="none" w:sz="0" w:space="0" w:color="auto"/>
        <w:bottom w:val="none" w:sz="0" w:space="0" w:color="auto"/>
        <w:right w:val="none" w:sz="0" w:space="0" w:color="auto"/>
      </w:divBdr>
    </w:div>
    <w:div w:id="731006600">
      <w:bodyDiv w:val="1"/>
      <w:marLeft w:val="0"/>
      <w:marRight w:val="0"/>
      <w:marTop w:val="0"/>
      <w:marBottom w:val="0"/>
      <w:divBdr>
        <w:top w:val="none" w:sz="0" w:space="0" w:color="auto"/>
        <w:left w:val="none" w:sz="0" w:space="0" w:color="auto"/>
        <w:bottom w:val="none" w:sz="0" w:space="0" w:color="auto"/>
        <w:right w:val="none" w:sz="0" w:space="0" w:color="auto"/>
      </w:divBdr>
    </w:div>
    <w:div w:id="772556103">
      <w:bodyDiv w:val="1"/>
      <w:marLeft w:val="0"/>
      <w:marRight w:val="0"/>
      <w:marTop w:val="0"/>
      <w:marBottom w:val="0"/>
      <w:divBdr>
        <w:top w:val="none" w:sz="0" w:space="0" w:color="auto"/>
        <w:left w:val="none" w:sz="0" w:space="0" w:color="auto"/>
        <w:bottom w:val="none" w:sz="0" w:space="0" w:color="auto"/>
        <w:right w:val="none" w:sz="0" w:space="0" w:color="auto"/>
      </w:divBdr>
    </w:div>
    <w:div w:id="786047037">
      <w:bodyDiv w:val="1"/>
      <w:marLeft w:val="0"/>
      <w:marRight w:val="0"/>
      <w:marTop w:val="0"/>
      <w:marBottom w:val="0"/>
      <w:divBdr>
        <w:top w:val="none" w:sz="0" w:space="0" w:color="auto"/>
        <w:left w:val="none" w:sz="0" w:space="0" w:color="auto"/>
        <w:bottom w:val="none" w:sz="0" w:space="0" w:color="auto"/>
        <w:right w:val="none" w:sz="0" w:space="0" w:color="auto"/>
      </w:divBdr>
    </w:div>
    <w:div w:id="992299389">
      <w:bodyDiv w:val="1"/>
      <w:marLeft w:val="0"/>
      <w:marRight w:val="0"/>
      <w:marTop w:val="0"/>
      <w:marBottom w:val="0"/>
      <w:divBdr>
        <w:top w:val="none" w:sz="0" w:space="0" w:color="auto"/>
        <w:left w:val="none" w:sz="0" w:space="0" w:color="auto"/>
        <w:bottom w:val="none" w:sz="0" w:space="0" w:color="auto"/>
        <w:right w:val="none" w:sz="0" w:space="0" w:color="auto"/>
      </w:divBdr>
    </w:div>
    <w:div w:id="1005740557">
      <w:bodyDiv w:val="1"/>
      <w:marLeft w:val="0"/>
      <w:marRight w:val="0"/>
      <w:marTop w:val="0"/>
      <w:marBottom w:val="0"/>
      <w:divBdr>
        <w:top w:val="none" w:sz="0" w:space="0" w:color="auto"/>
        <w:left w:val="none" w:sz="0" w:space="0" w:color="auto"/>
        <w:bottom w:val="none" w:sz="0" w:space="0" w:color="auto"/>
        <w:right w:val="none" w:sz="0" w:space="0" w:color="auto"/>
      </w:divBdr>
      <w:divsChild>
        <w:div w:id="481770805">
          <w:marLeft w:val="547"/>
          <w:marRight w:val="0"/>
          <w:marTop w:val="0"/>
          <w:marBottom w:val="0"/>
          <w:divBdr>
            <w:top w:val="none" w:sz="0" w:space="0" w:color="auto"/>
            <w:left w:val="none" w:sz="0" w:space="0" w:color="auto"/>
            <w:bottom w:val="none" w:sz="0" w:space="0" w:color="auto"/>
            <w:right w:val="none" w:sz="0" w:space="0" w:color="auto"/>
          </w:divBdr>
        </w:div>
      </w:divsChild>
    </w:div>
    <w:div w:id="1015152689">
      <w:bodyDiv w:val="1"/>
      <w:marLeft w:val="0"/>
      <w:marRight w:val="0"/>
      <w:marTop w:val="0"/>
      <w:marBottom w:val="0"/>
      <w:divBdr>
        <w:top w:val="none" w:sz="0" w:space="0" w:color="auto"/>
        <w:left w:val="none" w:sz="0" w:space="0" w:color="auto"/>
        <w:bottom w:val="none" w:sz="0" w:space="0" w:color="auto"/>
        <w:right w:val="none" w:sz="0" w:space="0" w:color="auto"/>
      </w:divBdr>
    </w:div>
    <w:div w:id="1058166545">
      <w:bodyDiv w:val="1"/>
      <w:marLeft w:val="0"/>
      <w:marRight w:val="0"/>
      <w:marTop w:val="0"/>
      <w:marBottom w:val="0"/>
      <w:divBdr>
        <w:top w:val="none" w:sz="0" w:space="0" w:color="auto"/>
        <w:left w:val="none" w:sz="0" w:space="0" w:color="auto"/>
        <w:bottom w:val="none" w:sz="0" w:space="0" w:color="auto"/>
        <w:right w:val="none" w:sz="0" w:space="0" w:color="auto"/>
      </w:divBdr>
    </w:div>
    <w:div w:id="1099838896">
      <w:bodyDiv w:val="1"/>
      <w:marLeft w:val="0"/>
      <w:marRight w:val="0"/>
      <w:marTop w:val="0"/>
      <w:marBottom w:val="0"/>
      <w:divBdr>
        <w:top w:val="none" w:sz="0" w:space="0" w:color="auto"/>
        <w:left w:val="none" w:sz="0" w:space="0" w:color="auto"/>
        <w:bottom w:val="none" w:sz="0" w:space="0" w:color="auto"/>
        <w:right w:val="none" w:sz="0" w:space="0" w:color="auto"/>
      </w:divBdr>
      <w:divsChild>
        <w:div w:id="501314937">
          <w:marLeft w:val="547"/>
          <w:marRight w:val="0"/>
          <w:marTop w:val="0"/>
          <w:marBottom w:val="0"/>
          <w:divBdr>
            <w:top w:val="none" w:sz="0" w:space="0" w:color="auto"/>
            <w:left w:val="none" w:sz="0" w:space="0" w:color="auto"/>
            <w:bottom w:val="none" w:sz="0" w:space="0" w:color="auto"/>
            <w:right w:val="none" w:sz="0" w:space="0" w:color="auto"/>
          </w:divBdr>
        </w:div>
      </w:divsChild>
    </w:div>
    <w:div w:id="1159151506">
      <w:bodyDiv w:val="1"/>
      <w:marLeft w:val="0"/>
      <w:marRight w:val="0"/>
      <w:marTop w:val="0"/>
      <w:marBottom w:val="0"/>
      <w:divBdr>
        <w:top w:val="none" w:sz="0" w:space="0" w:color="auto"/>
        <w:left w:val="none" w:sz="0" w:space="0" w:color="auto"/>
        <w:bottom w:val="none" w:sz="0" w:space="0" w:color="auto"/>
        <w:right w:val="none" w:sz="0" w:space="0" w:color="auto"/>
      </w:divBdr>
    </w:div>
    <w:div w:id="1279491578">
      <w:bodyDiv w:val="1"/>
      <w:marLeft w:val="0"/>
      <w:marRight w:val="0"/>
      <w:marTop w:val="0"/>
      <w:marBottom w:val="0"/>
      <w:divBdr>
        <w:top w:val="none" w:sz="0" w:space="0" w:color="auto"/>
        <w:left w:val="none" w:sz="0" w:space="0" w:color="auto"/>
        <w:bottom w:val="none" w:sz="0" w:space="0" w:color="auto"/>
        <w:right w:val="none" w:sz="0" w:space="0" w:color="auto"/>
      </w:divBdr>
      <w:divsChild>
        <w:div w:id="1164199960">
          <w:marLeft w:val="0"/>
          <w:marRight w:val="0"/>
          <w:marTop w:val="0"/>
          <w:marBottom w:val="0"/>
          <w:divBdr>
            <w:top w:val="none" w:sz="0" w:space="0" w:color="auto"/>
            <w:left w:val="none" w:sz="0" w:space="0" w:color="auto"/>
            <w:bottom w:val="none" w:sz="0" w:space="0" w:color="auto"/>
            <w:right w:val="none" w:sz="0" w:space="0" w:color="auto"/>
          </w:divBdr>
          <w:divsChild>
            <w:div w:id="1856071696">
              <w:marLeft w:val="0"/>
              <w:marRight w:val="0"/>
              <w:marTop w:val="0"/>
              <w:marBottom w:val="0"/>
              <w:divBdr>
                <w:top w:val="none" w:sz="0" w:space="0" w:color="auto"/>
                <w:left w:val="none" w:sz="0" w:space="0" w:color="auto"/>
                <w:bottom w:val="none" w:sz="0" w:space="0" w:color="auto"/>
                <w:right w:val="none" w:sz="0" w:space="0" w:color="auto"/>
              </w:divBdr>
              <w:divsChild>
                <w:div w:id="181628718">
                  <w:marLeft w:val="0"/>
                  <w:marRight w:val="-26"/>
                  <w:marTop w:val="0"/>
                  <w:marBottom w:val="0"/>
                  <w:divBdr>
                    <w:top w:val="none" w:sz="0" w:space="0" w:color="auto"/>
                    <w:left w:val="none" w:sz="0" w:space="0" w:color="auto"/>
                    <w:bottom w:val="none" w:sz="0" w:space="0" w:color="auto"/>
                    <w:right w:val="none" w:sz="0" w:space="0" w:color="auto"/>
                  </w:divBdr>
                  <w:divsChild>
                    <w:div w:id="1706907327">
                      <w:marLeft w:val="7"/>
                      <w:marRight w:val="34"/>
                      <w:marTop w:val="0"/>
                      <w:marBottom w:val="0"/>
                      <w:divBdr>
                        <w:top w:val="none" w:sz="0" w:space="0" w:color="auto"/>
                        <w:left w:val="none" w:sz="0" w:space="0" w:color="auto"/>
                        <w:bottom w:val="none" w:sz="0" w:space="0" w:color="auto"/>
                        <w:right w:val="none" w:sz="0" w:space="0" w:color="auto"/>
                      </w:divBdr>
                      <w:divsChild>
                        <w:div w:id="209952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430001">
      <w:bodyDiv w:val="1"/>
      <w:marLeft w:val="0"/>
      <w:marRight w:val="0"/>
      <w:marTop w:val="0"/>
      <w:marBottom w:val="0"/>
      <w:divBdr>
        <w:top w:val="none" w:sz="0" w:space="0" w:color="auto"/>
        <w:left w:val="none" w:sz="0" w:space="0" w:color="auto"/>
        <w:bottom w:val="none" w:sz="0" w:space="0" w:color="auto"/>
        <w:right w:val="none" w:sz="0" w:space="0" w:color="auto"/>
      </w:divBdr>
    </w:div>
    <w:div w:id="1380401760">
      <w:bodyDiv w:val="1"/>
      <w:marLeft w:val="0"/>
      <w:marRight w:val="0"/>
      <w:marTop w:val="0"/>
      <w:marBottom w:val="0"/>
      <w:divBdr>
        <w:top w:val="none" w:sz="0" w:space="0" w:color="auto"/>
        <w:left w:val="none" w:sz="0" w:space="0" w:color="auto"/>
        <w:bottom w:val="none" w:sz="0" w:space="0" w:color="auto"/>
        <w:right w:val="none" w:sz="0" w:space="0" w:color="auto"/>
      </w:divBdr>
    </w:div>
    <w:div w:id="1647277095">
      <w:bodyDiv w:val="1"/>
      <w:marLeft w:val="0"/>
      <w:marRight w:val="0"/>
      <w:marTop w:val="0"/>
      <w:marBottom w:val="0"/>
      <w:divBdr>
        <w:top w:val="none" w:sz="0" w:space="0" w:color="auto"/>
        <w:left w:val="none" w:sz="0" w:space="0" w:color="auto"/>
        <w:bottom w:val="none" w:sz="0" w:space="0" w:color="auto"/>
        <w:right w:val="none" w:sz="0" w:space="0" w:color="auto"/>
      </w:divBdr>
    </w:div>
    <w:div w:id="1655909131">
      <w:bodyDiv w:val="1"/>
      <w:marLeft w:val="0"/>
      <w:marRight w:val="0"/>
      <w:marTop w:val="0"/>
      <w:marBottom w:val="0"/>
      <w:divBdr>
        <w:top w:val="none" w:sz="0" w:space="0" w:color="auto"/>
        <w:left w:val="none" w:sz="0" w:space="0" w:color="auto"/>
        <w:bottom w:val="none" w:sz="0" w:space="0" w:color="auto"/>
        <w:right w:val="none" w:sz="0" w:space="0" w:color="auto"/>
      </w:divBdr>
    </w:div>
    <w:div w:id="1733428817">
      <w:bodyDiv w:val="1"/>
      <w:marLeft w:val="0"/>
      <w:marRight w:val="0"/>
      <w:marTop w:val="0"/>
      <w:marBottom w:val="0"/>
      <w:divBdr>
        <w:top w:val="none" w:sz="0" w:space="0" w:color="auto"/>
        <w:left w:val="none" w:sz="0" w:space="0" w:color="auto"/>
        <w:bottom w:val="none" w:sz="0" w:space="0" w:color="auto"/>
        <w:right w:val="none" w:sz="0" w:space="0" w:color="auto"/>
      </w:divBdr>
      <w:divsChild>
        <w:div w:id="200165470">
          <w:marLeft w:val="547"/>
          <w:marRight w:val="0"/>
          <w:marTop w:val="0"/>
          <w:marBottom w:val="0"/>
          <w:divBdr>
            <w:top w:val="none" w:sz="0" w:space="0" w:color="auto"/>
            <w:left w:val="none" w:sz="0" w:space="0" w:color="auto"/>
            <w:bottom w:val="none" w:sz="0" w:space="0" w:color="auto"/>
            <w:right w:val="none" w:sz="0" w:space="0" w:color="auto"/>
          </w:divBdr>
        </w:div>
      </w:divsChild>
    </w:div>
    <w:div w:id="1761220038">
      <w:bodyDiv w:val="1"/>
      <w:marLeft w:val="0"/>
      <w:marRight w:val="0"/>
      <w:marTop w:val="0"/>
      <w:marBottom w:val="0"/>
      <w:divBdr>
        <w:top w:val="none" w:sz="0" w:space="0" w:color="auto"/>
        <w:left w:val="none" w:sz="0" w:space="0" w:color="auto"/>
        <w:bottom w:val="none" w:sz="0" w:space="0" w:color="auto"/>
        <w:right w:val="none" w:sz="0" w:space="0" w:color="auto"/>
      </w:divBdr>
    </w:div>
    <w:div w:id="1844127830">
      <w:bodyDiv w:val="1"/>
      <w:marLeft w:val="0"/>
      <w:marRight w:val="0"/>
      <w:marTop w:val="0"/>
      <w:marBottom w:val="0"/>
      <w:divBdr>
        <w:top w:val="none" w:sz="0" w:space="0" w:color="auto"/>
        <w:left w:val="none" w:sz="0" w:space="0" w:color="auto"/>
        <w:bottom w:val="none" w:sz="0" w:space="0" w:color="auto"/>
        <w:right w:val="none" w:sz="0" w:space="0" w:color="auto"/>
      </w:divBdr>
    </w:div>
    <w:div w:id="1965189197">
      <w:bodyDiv w:val="1"/>
      <w:marLeft w:val="0"/>
      <w:marRight w:val="0"/>
      <w:marTop w:val="0"/>
      <w:marBottom w:val="0"/>
      <w:divBdr>
        <w:top w:val="none" w:sz="0" w:space="0" w:color="auto"/>
        <w:left w:val="none" w:sz="0" w:space="0" w:color="auto"/>
        <w:bottom w:val="none" w:sz="0" w:space="0" w:color="auto"/>
        <w:right w:val="none" w:sz="0" w:space="0" w:color="auto"/>
      </w:divBdr>
    </w:div>
    <w:div w:id="2098205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gov.uk/government/collections/disability-confident-campaign" TargetMode="External"/><Relationship Id="rId26" Type="http://schemas.openxmlformats.org/officeDocument/2006/relationships/hyperlink" Target="http://www.legislation.gov.uk/ukpga/2007/29/schedule/1" TargetMode="External"/><Relationship Id="rId39" Type="http://schemas.openxmlformats.org/officeDocument/2006/relationships/footer" Target="footer1.xml"/><Relationship Id="rId21" Type="http://schemas.openxmlformats.org/officeDocument/2006/relationships/hyperlink" Target="mailto:PublicAppointmentsTeam@Justice.gov.uk" TargetMode="External"/><Relationship Id="rId34" Type="http://schemas.openxmlformats.org/officeDocument/2006/relationships/hyperlink" Target="mailto:PublicAppointmentsTeam@justice.gov.uk" TargetMode="External"/><Relationship Id="rId42"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twitter.com/mojpublicappts" TargetMode="External"/><Relationship Id="rId20" Type="http://schemas.openxmlformats.org/officeDocument/2006/relationships/hyperlink" Target="mailto:holly.perry@legalservicesboard.org.uk" TargetMode="External"/><Relationship Id="rId29" Type="http://schemas.openxmlformats.org/officeDocument/2006/relationships/hyperlink" Target="mailto:holly.perry@legalservicesboard.org.uk"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legalservicesboard.org.uk/about_us/our_board/index.htm" TargetMode="External"/><Relationship Id="rId32" Type="http://schemas.openxmlformats.org/officeDocument/2006/relationships/image" Target="media/image6.png"/><Relationship Id="rId37" Type="http://schemas.openxmlformats.org/officeDocument/2006/relationships/hyperlink" Target="https://publicappointments.cabinetoffice.gov.uk/privacy-notice" TargetMode="External"/><Relationship Id="rId40"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legalservicesboard.org.uk/wp-content/uploads/2023/04/Final-Business-Plan-2023-2024.pdf" TargetMode="External"/><Relationship Id="rId28" Type="http://schemas.openxmlformats.org/officeDocument/2006/relationships/hyperlink" Target="https://assets.publishing.service.gov.uk/government/uploads/system/uploads/attachment_data/file/578498/governance_code_on_public_appointments_16_12_2016.pdf" TargetMode="External"/><Relationship Id="rId36" Type="http://schemas.openxmlformats.org/officeDocument/2006/relationships/hyperlink" Target="https://www.gov.uk/government/organisations/ministry-of-justice/about/personal-information-charter" TargetMode="External"/><Relationship Id="rId10" Type="http://schemas.openxmlformats.org/officeDocument/2006/relationships/footnotes" Target="footnotes.xml"/><Relationship Id="rId19" Type="http://schemas.openxmlformats.org/officeDocument/2006/relationships/image" Target="media/image5.png"/><Relationship Id="rId31" Type="http://schemas.openxmlformats.org/officeDocument/2006/relationships/hyperlink" Target="mailto:holly.perry@legalservicesboard.org.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https://legalservicesboard.org.uk/wp-content/uploads/2021/03/Strategy_FINAL-For-Web2.pdf" TargetMode="External"/><Relationship Id="rId27" Type="http://schemas.openxmlformats.org/officeDocument/2006/relationships/hyperlink" Target="https://publicappointmentscommissioner.independent.gov.uk/" TargetMode="External"/><Relationship Id="rId30" Type="http://schemas.openxmlformats.org/officeDocument/2006/relationships/hyperlink" Target="mailto:publicappointmentsteam@justice.gov.uk" TargetMode="External"/><Relationship Id="rId35" Type="http://schemas.openxmlformats.org/officeDocument/2006/relationships/hyperlink" Target="https://publicappointmentscommissioner.independent.gov.uk/regulating-appointments/investigating-complaints/"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publicappointments.cabinetoffice.gov.uk/" TargetMode="External"/><Relationship Id="rId25" Type="http://schemas.openxmlformats.org/officeDocument/2006/relationships/hyperlink" Target="http://www.legalservicesboard.org.uk" TargetMode="External"/><Relationship Id="rId33" Type="http://schemas.openxmlformats.org/officeDocument/2006/relationships/hyperlink" Target="mailto:PublicAppointmentsTeam@justice.gov.uk" TargetMode="External"/><Relationship Id="rId38" Type="http://schemas.openxmlformats.org/officeDocument/2006/relationships/hyperlink" Target="mailto:publicappointmentsteam@Just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c3a5ac3-b4ee-4f14-a79d-140cdd87cf12" xsi:nil="true"/>
    <lcf76f155ced4ddcb4097134ff3c332f xmlns="a36dba5e-d091-4e60-bd31-427d1a0dade8">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FFFD4E9AC6BA36408410DB2ABAF1A162" ma:contentTypeVersion="16" ma:contentTypeDescription="Create a new document." ma:contentTypeScope="" ma:versionID="f2fcd207832ca7964cacadfd392c0a83">
  <xsd:schema xmlns:xsd="http://www.w3.org/2001/XMLSchema" xmlns:xs="http://www.w3.org/2001/XMLSchema" xmlns:p="http://schemas.microsoft.com/office/2006/metadata/properties" xmlns:ns2="a36dba5e-d091-4e60-bd31-427d1a0dade8" xmlns:ns3="8c3a5ac3-b4ee-4f14-a79d-140cdd87cf12" targetNamespace="http://schemas.microsoft.com/office/2006/metadata/properties" ma:root="true" ma:fieldsID="08685bb6d75fbd0f2634cf6def9f6919" ns2:_="" ns3:_="">
    <xsd:import namespace="a36dba5e-d091-4e60-bd31-427d1a0dade8"/>
    <xsd:import namespace="8c3a5ac3-b4ee-4f14-a79d-140cdd87cf1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6dba5e-d091-4e60-bd31-427d1a0da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cc0a1f-0c92-4ed1-b70e-8239f36ed56a"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3a5ac3-b4ee-4f14-a79d-140cdd87cf1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b27ff5b5-92c6-4baf-b9ef-d3a3bfa51c7b}" ma:internalName="TaxCatchAll" ma:showField="CatchAllData" ma:web="8c3a5ac3-b4ee-4f14-a79d-140cdd87cf1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55A54E-9B13-44F9-AF0B-09AFA1269D95}">
  <ds:schemaRefs>
    <ds:schemaRef ds:uri="http://schemas.microsoft.com/office/2006/metadata/properties"/>
    <ds:schemaRef ds:uri="http://schemas.microsoft.com/office/infopath/2007/PartnerControls"/>
    <ds:schemaRef ds:uri="8c3a5ac3-b4ee-4f14-a79d-140cdd87cf12"/>
    <ds:schemaRef ds:uri="a36dba5e-d091-4e60-bd31-427d1a0dade8"/>
  </ds:schemaRefs>
</ds:datastoreItem>
</file>

<file path=customXml/itemProps2.xml><?xml version="1.0" encoding="utf-8"?>
<ds:datastoreItem xmlns:ds="http://schemas.openxmlformats.org/officeDocument/2006/customXml" ds:itemID="{761703B9-E2AE-49E7-A0E4-A90B2C303B30}">
  <ds:schemaRefs>
    <ds:schemaRef ds:uri="http://schemas.microsoft.com/office/2006/metadata/longProperties"/>
  </ds:schemaRefs>
</ds:datastoreItem>
</file>

<file path=customXml/itemProps3.xml><?xml version="1.0" encoding="utf-8"?>
<ds:datastoreItem xmlns:ds="http://schemas.openxmlformats.org/officeDocument/2006/customXml" ds:itemID="{B1903661-7D79-4D6C-BC53-B6EF9E4920EC}">
  <ds:schemaRefs>
    <ds:schemaRef ds:uri="http://schemas.microsoft.com/sharepoint/v3/contenttype/forms"/>
  </ds:schemaRefs>
</ds:datastoreItem>
</file>

<file path=customXml/itemProps4.xml><?xml version="1.0" encoding="utf-8"?>
<ds:datastoreItem xmlns:ds="http://schemas.openxmlformats.org/officeDocument/2006/customXml" ds:itemID="{3195A08D-3CE5-4136-8BBA-E6801AD5F326}">
  <ds:schemaRefs>
    <ds:schemaRef ds:uri="http://schemas.openxmlformats.org/officeDocument/2006/bibliography"/>
  </ds:schemaRefs>
</ds:datastoreItem>
</file>

<file path=customXml/itemProps5.xml><?xml version="1.0" encoding="utf-8"?>
<ds:datastoreItem xmlns:ds="http://schemas.openxmlformats.org/officeDocument/2006/customXml" ds:itemID="{84E85DB7-46F4-4B60-867F-0BFED1C767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6dba5e-d091-4e60-bd31-427d1a0dade8"/>
    <ds:schemaRef ds:uri="8c3a5ac3-b4ee-4f14-a79d-140cdd87cf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4729</Words>
  <Characters>28787</Characters>
  <Application>Microsoft Office Word</Application>
  <DocSecurity>0</DocSecurity>
  <Lines>239</Lines>
  <Paragraphs>66</Paragraphs>
  <ScaleCrop>false</ScaleCrop>
  <HeadingPairs>
    <vt:vector size="2" baseType="variant">
      <vt:variant>
        <vt:lpstr>Title</vt:lpstr>
      </vt:variant>
      <vt:variant>
        <vt:i4>1</vt:i4>
      </vt:variant>
    </vt:vector>
  </HeadingPairs>
  <TitlesOfParts>
    <vt:vector size="1" baseType="lpstr">
      <vt:lpstr>Information supplied in application pacc</vt:lpstr>
    </vt:vector>
  </TitlesOfParts>
  <Company>DTI</Company>
  <LinksUpToDate>false</LinksUpToDate>
  <CharactersWithSpaces>33450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supplied in application pacc</dc:title>
  <dc:subject/>
  <dc:creator>Ramsden, Phil</dc:creator>
  <cp:keywords/>
  <dc:description/>
  <cp:lastModifiedBy>Lambert, Mark | He/His</cp:lastModifiedBy>
  <cp:revision>2</cp:revision>
  <cp:lastPrinted>2022-08-11T14:03:00Z</cp:lastPrinted>
  <dcterms:created xsi:type="dcterms:W3CDTF">2024-01-05T12:32:00Z</dcterms:created>
  <dcterms:modified xsi:type="dcterms:W3CDTF">2024-01-05T12:32:00Z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PLCY-1227435382-2380</vt:lpwstr>
  </property>
  <property fmtid="{D5CDD505-2E9C-101B-9397-08002B2CF9AE}" pid="3" name="_dlc_DocIdItemGuid">
    <vt:lpwstr>ea9eb5cf-34a8-4e4f-a2ad-b3b8e99a1d48</vt:lpwstr>
  </property>
  <property fmtid="{D5CDD505-2E9C-101B-9397-08002B2CF9AE}" pid="4" name="_dlc_DocIdUrl">
    <vt:lpwstr>http://juststore.dom1.infra.int/sites/policy/ALBG/GCRD/_layouts/15/DocIdRedir.aspx?ID=PLCY-1227435382-2380, PLCY-1227435382-2380</vt:lpwstr>
  </property>
  <property fmtid="{D5CDD505-2E9C-101B-9397-08002B2CF9AE}" pid="5" name="IsModified">
    <vt:lpwstr>No</vt:lpwstr>
  </property>
  <property fmtid="{D5CDD505-2E9C-101B-9397-08002B2CF9AE}" pid="6" name="ContentTypeId">
    <vt:lpwstr>0x010100FFFD4E9AC6BA36408410DB2ABAF1A162</vt:lpwstr>
  </property>
  <property fmtid="{D5CDD505-2E9C-101B-9397-08002B2CF9AE}" pid="7" name="_ip_UnifiedCompliancePolicyUIAction">
    <vt:lpwstr/>
  </property>
  <property fmtid="{D5CDD505-2E9C-101B-9397-08002B2CF9AE}" pid="8" name="_ip_UnifiedCompliancePolicyProperties">
    <vt:lpwstr/>
  </property>
  <property fmtid="{D5CDD505-2E9C-101B-9397-08002B2CF9AE}" pid="9" name="GrammarlyDocumentId">
    <vt:lpwstr>dec7510df5130360212a12c0bd930a47e8a34a4389fdb2fe454f009db4f67d58</vt:lpwstr>
  </property>
  <property fmtid="{D5CDD505-2E9C-101B-9397-08002B2CF9AE}" pid="10" name="MediaServiceImageTags">
    <vt:lpwstr/>
  </property>
</Properties>
</file>