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607A6" w14:textId="77777777" w:rsidR="00CB2C96" w:rsidRPr="00CB2C96" w:rsidRDefault="00CB2C96" w:rsidP="00CB2C96">
      <w:pPr>
        <w:spacing w:after="0" w:line="240" w:lineRule="auto"/>
        <w:ind w:firstLine="3600"/>
        <w:textAlignment w:val="baseline"/>
        <w:rPr>
          <w:rFonts w:ascii="Segoe UI" w:eastAsia="Times New Roman" w:hAnsi="Segoe UI" w:cs="Segoe UI"/>
          <w:b/>
          <w:bCs/>
          <w:sz w:val="18"/>
          <w:szCs w:val="18"/>
          <w:lang w:eastAsia="en-GB"/>
        </w:rPr>
      </w:pPr>
      <w:r w:rsidRPr="00CB2C96">
        <w:rPr>
          <w:rFonts w:ascii="Arial" w:eastAsia="Times New Roman" w:hAnsi="Arial" w:cs="Arial"/>
          <w:sz w:val="24"/>
          <w:szCs w:val="24"/>
          <w:lang w:eastAsia="en-GB"/>
        </w:rPr>
        <w:t>     </w:t>
      </w:r>
      <w:r w:rsidRPr="00CB2C96">
        <w:rPr>
          <w:rFonts w:ascii="Arial" w:eastAsia="Times New Roman" w:hAnsi="Arial" w:cs="Arial"/>
          <w:b/>
          <w:bCs/>
          <w:sz w:val="24"/>
          <w:szCs w:val="24"/>
          <w:lang w:eastAsia="en-GB"/>
        </w:rPr>
        <w:t> </w:t>
      </w:r>
    </w:p>
    <w:p w14:paraId="08205063" w14:textId="77777777" w:rsidR="00CB2C96" w:rsidRPr="00CB2C96" w:rsidRDefault="00CB2C96" w:rsidP="00CB2C96">
      <w:pPr>
        <w:spacing w:after="0" w:line="240" w:lineRule="auto"/>
        <w:textAlignment w:val="baseline"/>
        <w:rPr>
          <w:rFonts w:ascii="Segoe UI" w:eastAsia="Times New Roman" w:hAnsi="Segoe UI" w:cs="Segoe UI"/>
          <w:b/>
          <w:bCs/>
          <w:sz w:val="18"/>
          <w:szCs w:val="18"/>
          <w:lang w:eastAsia="en-GB"/>
        </w:rPr>
      </w:pPr>
      <w:r w:rsidRPr="00CB2C96">
        <w:rPr>
          <w:rFonts w:ascii="Arial" w:eastAsia="Times New Roman" w:hAnsi="Arial" w:cs="Arial"/>
          <w:b/>
          <w:bCs/>
          <w:color w:val="000000"/>
          <w:sz w:val="24"/>
          <w:szCs w:val="24"/>
          <w:lang w:eastAsia="en-GB"/>
        </w:rPr>
        <w:t> </w:t>
      </w:r>
    </w:p>
    <w:p w14:paraId="5AB89AB7" w14:textId="32A659B4" w:rsidR="00CB2C96" w:rsidRPr="00CB2C96" w:rsidRDefault="00CB2C96" w:rsidP="00CB2C96">
      <w:pPr>
        <w:spacing w:after="0" w:line="240" w:lineRule="auto"/>
        <w:textAlignment w:val="baseline"/>
        <w:rPr>
          <w:rFonts w:ascii="Segoe UI" w:eastAsia="Times New Roman" w:hAnsi="Segoe UI" w:cs="Segoe UI"/>
          <w:b/>
          <w:bCs/>
          <w:sz w:val="18"/>
          <w:szCs w:val="18"/>
          <w:lang w:eastAsia="en-GB"/>
        </w:rPr>
      </w:pPr>
      <w:r w:rsidRPr="00CB2C96">
        <w:rPr>
          <w:noProof/>
        </w:rPr>
        <w:drawing>
          <wp:inline distT="0" distB="0" distL="0" distR="0" wp14:anchorId="4B4BF522" wp14:editId="43CEC258">
            <wp:extent cx="1266825" cy="10572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057275"/>
                    </a:xfrm>
                    <a:prstGeom prst="rect">
                      <a:avLst/>
                    </a:prstGeom>
                    <a:noFill/>
                    <a:ln>
                      <a:noFill/>
                    </a:ln>
                  </pic:spPr>
                </pic:pic>
              </a:graphicData>
            </a:graphic>
          </wp:inline>
        </w:drawing>
      </w:r>
      <w:r w:rsidRPr="00CB2C96">
        <w:rPr>
          <w:rFonts w:ascii="Calibri" w:eastAsia="Times New Roman" w:hAnsi="Calibri" w:cs="Calibri"/>
          <w:sz w:val="36"/>
          <w:szCs w:val="36"/>
          <w:lang w:eastAsia="en-GB"/>
        </w:rPr>
        <w:tab/>
      </w:r>
      <w:r w:rsidRPr="00CB2C96">
        <w:rPr>
          <w:rFonts w:ascii="Calibri" w:eastAsia="Times New Roman" w:hAnsi="Calibri" w:cs="Calibri"/>
          <w:sz w:val="36"/>
          <w:szCs w:val="36"/>
          <w:lang w:eastAsia="en-GB"/>
        </w:rPr>
        <w:tab/>
      </w:r>
      <w:r w:rsidRPr="00CB2C96">
        <w:rPr>
          <w:rFonts w:ascii="Calibri" w:eastAsia="Times New Roman" w:hAnsi="Calibri" w:cs="Calibri"/>
          <w:sz w:val="36"/>
          <w:szCs w:val="36"/>
          <w:lang w:eastAsia="en-GB"/>
        </w:rPr>
        <w:tab/>
      </w:r>
      <w:r w:rsidRPr="00CB2C96">
        <w:rPr>
          <w:rFonts w:ascii="Calibri" w:eastAsia="Times New Roman" w:hAnsi="Calibri" w:cs="Calibri"/>
          <w:sz w:val="36"/>
          <w:szCs w:val="36"/>
          <w:lang w:eastAsia="en-GB"/>
        </w:rPr>
        <w:tab/>
      </w:r>
      <w:r w:rsidRPr="00CB2C96">
        <w:rPr>
          <w:rFonts w:ascii="Calibri" w:eastAsia="Times New Roman" w:hAnsi="Calibri" w:cs="Calibri"/>
          <w:sz w:val="36"/>
          <w:szCs w:val="36"/>
          <w:lang w:eastAsia="en-GB"/>
        </w:rPr>
        <w:tab/>
      </w:r>
      <w:r w:rsidRPr="00CB2C96">
        <w:rPr>
          <w:rFonts w:ascii="Calibri" w:eastAsia="Times New Roman" w:hAnsi="Calibri" w:cs="Calibri"/>
          <w:sz w:val="36"/>
          <w:szCs w:val="36"/>
          <w:lang w:eastAsia="en-GB"/>
        </w:rPr>
        <w:tab/>
      </w:r>
      <w:r w:rsidRPr="00CB2C96">
        <w:rPr>
          <w:rFonts w:ascii="Arial" w:eastAsia="Times New Roman" w:hAnsi="Arial" w:cs="Arial"/>
          <w:b/>
          <w:bCs/>
          <w:color w:val="000000"/>
          <w:sz w:val="24"/>
          <w:szCs w:val="24"/>
          <w:lang w:eastAsia="en-GB"/>
        </w:rPr>
        <w:t> </w:t>
      </w:r>
    </w:p>
    <w:p w14:paraId="77143385" w14:textId="77777777" w:rsidR="00CB2C96" w:rsidRPr="00CB2C96" w:rsidRDefault="00CB2C96" w:rsidP="00CB2C96">
      <w:pPr>
        <w:spacing w:after="0" w:line="240" w:lineRule="auto"/>
        <w:textAlignment w:val="baseline"/>
        <w:rPr>
          <w:rFonts w:ascii="Segoe UI" w:eastAsia="Times New Roman" w:hAnsi="Segoe UI" w:cs="Segoe UI"/>
          <w:b/>
          <w:bCs/>
          <w:sz w:val="18"/>
          <w:szCs w:val="18"/>
          <w:lang w:eastAsia="en-GB"/>
        </w:rPr>
      </w:pPr>
      <w:r w:rsidRPr="00CB2C96">
        <w:rPr>
          <w:rFonts w:ascii="Arial" w:eastAsia="Times New Roman" w:hAnsi="Arial" w:cs="Arial"/>
          <w:b/>
          <w:bCs/>
          <w:color w:val="000000"/>
          <w:sz w:val="24"/>
          <w:szCs w:val="24"/>
          <w:lang w:eastAsia="en-GB"/>
        </w:rPr>
        <w:t> </w:t>
      </w:r>
    </w:p>
    <w:p w14:paraId="5D097BBC" w14:textId="77777777" w:rsidR="00CB2C96" w:rsidRPr="00CB2C96" w:rsidRDefault="00CB2C96" w:rsidP="00CB2C96">
      <w:pPr>
        <w:spacing w:after="0" w:line="240" w:lineRule="auto"/>
        <w:jc w:val="center"/>
        <w:textAlignment w:val="baseline"/>
        <w:rPr>
          <w:rFonts w:ascii="Segoe UI" w:eastAsia="Times New Roman" w:hAnsi="Segoe UI" w:cs="Segoe UI"/>
          <w:b/>
          <w:bCs/>
          <w:sz w:val="18"/>
          <w:szCs w:val="18"/>
          <w:lang w:eastAsia="en-GB"/>
        </w:rPr>
      </w:pPr>
      <w:r w:rsidRPr="00CB2C96">
        <w:rPr>
          <w:rFonts w:ascii="Arial" w:eastAsia="Times New Roman" w:hAnsi="Arial" w:cs="Arial"/>
          <w:b/>
          <w:bCs/>
          <w:sz w:val="24"/>
          <w:szCs w:val="24"/>
          <w:lang w:eastAsia="en-GB"/>
        </w:rPr>
        <w:t> </w:t>
      </w:r>
    </w:p>
    <w:p w14:paraId="4FDCD667"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661A17F7"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121643D0" w14:textId="77777777" w:rsidR="00CB2C96" w:rsidRPr="00CB2C96" w:rsidRDefault="00CB2C96" w:rsidP="00CB2C96">
      <w:pPr>
        <w:spacing w:after="0" w:line="240" w:lineRule="auto"/>
        <w:jc w:val="center"/>
        <w:textAlignment w:val="baseline"/>
        <w:rPr>
          <w:rFonts w:ascii="Segoe UI" w:eastAsia="Times New Roman" w:hAnsi="Segoe UI" w:cs="Segoe UI"/>
          <w:b/>
          <w:bCs/>
          <w:sz w:val="18"/>
          <w:szCs w:val="18"/>
          <w:lang w:eastAsia="en-GB"/>
        </w:rPr>
      </w:pPr>
      <w:r w:rsidRPr="00CB2C96">
        <w:rPr>
          <w:rFonts w:ascii="Arial" w:eastAsia="Times New Roman" w:hAnsi="Arial" w:cs="Arial"/>
          <w:b/>
          <w:bCs/>
          <w:sz w:val="24"/>
          <w:szCs w:val="24"/>
          <w:lang w:eastAsia="en-GB"/>
        </w:rPr>
        <w:t> </w:t>
      </w:r>
    </w:p>
    <w:p w14:paraId="7B34374F" w14:textId="77777777" w:rsidR="00CB2C96" w:rsidRPr="00CB2C96" w:rsidRDefault="00CB2C96" w:rsidP="00CB2C96">
      <w:pPr>
        <w:spacing w:after="0" w:line="240"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1D3ACD1C" w14:textId="77777777" w:rsidR="00CB2C96" w:rsidRPr="00CB2C96" w:rsidRDefault="00CB2C96" w:rsidP="00CB2C96">
      <w:pPr>
        <w:spacing w:after="0" w:line="240" w:lineRule="auto"/>
        <w:jc w:val="center"/>
        <w:textAlignment w:val="baseline"/>
        <w:rPr>
          <w:rFonts w:ascii="Segoe UI" w:eastAsia="Times New Roman" w:hAnsi="Segoe UI" w:cs="Segoe UI"/>
          <w:sz w:val="18"/>
          <w:szCs w:val="18"/>
          <w:lang w:eastAsia="en-GB"/>
        </w:rPr>
      </w:pPr>
      <w:r w:rsidRPr="00CB2C96">
        <w:rPr>
          <w:rFonts w:ascii="Times New Roman" w:eastAsia="Times New Roman" w:hAnsi="Times New Roman" w:cs="Times New Roman"/>
          <w:sz w:val="24"/>
          <w:szCs w:val="24"/>
          <w:lang w:eastAsia="en-GB"/>
        </w:rPr>
        <w:t> </w:t>
      </w:r>
    </w:p>
    <w:p w14:paraId="42BC4D1D" w14:textId="27FEBC40" w:rsidR="00CB2C96" w:rsidRPr="00CB2C96" w:rsidRDefault="00E77B1F" w:rsidP="00CB2C96">
      <w:pPr>
        <w:spacing w:after="0" w:line="240" w:lineRule="auto"/>
        <w:jc w:val="center"/>
        <w:textAlignment w:val="baseline"/>
        <w:rPr>
          <w:rFonts w:ascii="Segoe UI" w:eastAsia="Times New Roman" w:hAnsi="Segoe UI" w:cs="Segoe UI"/>
          <w:sz w:val="18"/>
          <w:szCs w:val="18"/>
          <w:lang w:eastAsia="en-GB"/>
        </w:rPr>
      </w:pPr>
      <w:r>
        <w:rPr>
          <w:rFonts w:ascii="Arial" w:eastAsia="Times New Roman" w:hAnsi="Arial" w:cs="Arial"/>
          <w:b/>
          <w:bCs/>
          <w:sz w:val="44"/>
          <w:szCs w:val="44"/>
          <w:lang w:eastAsia="en-GB"/>
        </w:rPr>
        <w:t>Departmental Audit &amp; Risk Assurance Committee</w:t>
      </w:r>
      <w:r w:rsidR="00EA1E08">
        <w:rPr>
          <w:rFonts w:ascii="Arial" w:eastAsia="Times New Roman" w:hAnsi="Arial" w:cs="Arial"/>
          <w:b/>
          <w:bCs/>
          <w:sz w:val="44"/>
          <w:szCs w:val="44"/>
          <w:lang w:eastAsia="en-GB"/>
        </w:rPr>
        <w:t xml:space="preserve">: </w:t>
      </w:r>
      <w:r w:rsidR="001D3EB7">
        <w:rPr>
          <w:rFonts w:ascii="Arial" w:eastAsia="Times New Roman" w:hAnsi="Arial" w:cs="Arial"/>
          <w:b/>
          <w:bCs/>
          <w:sz w:val="44"/>
          <w:szCs w:val="44"/>
          <w:lang w:eastAsia="en-GB"/>
        </w:rPr>
        <w:t>Non-Executive</w:t>
      </w:r>
      <w:r>
        <w:rPr>
          <w:rFonts w:ascii="Arial" w:eastAsia="Times New Roman" w:hAnsi="Arial" w:cs="Arial"/>
          <w:b/>
          <w:bCs/>
          <w:sz w:val="44"/>
          <w:szCs w:val="44"/>
          <w:lang w:eastAsia="en-GB"/>
        </w:rPr>
        <w:t xml:space="preserve"> </w:t>
      </w:r>
      <w:r w:rsidR="00BD59DE">
        <w:rPr>
          <w:rFonts w:ascii="Arial" w:eastAsia="Times New Roman" w:hAnsi="Arial" w:cs="Arial"/>
          <w:b/>
          <w:bCs/>
          <w:sz w:val="44"/>
          <w:szCs w:val="44"/>
          <w:lang w:eastAsia="en-GB"/>
        </w:rPr>
        <w:t>Director</w:t>
      </w:r>
      <w:r w:rsidR="001D3EB7">
        <w:rPr>
          <w:rFonts w:ascii="Arial" w:eastAsia="Times New Roman" w:hAnsi="Arial" w:cs="Arial"/>
          <w:b/>
          <w:bCs/>
          <w:sz w:val="44"/>
          <w:szCs w:val="44"/>
          <w:lang w:eastAsia="en-GB"/>
        </w:rPr>
        <w:t xml:space="preserve"> (NED)</w:t>
      </w:r>
      <w:r w:rsidR="00CB2C96" w:rsidRPr="00CB2C96">
        <w:rPr>
          <w:rFonts w:ascii="Arial" w:eastAsia="Times New Roman" w:hAnsi="Arial" w:cs="Arial"/>
          <w:b/>
          <w:bCs/>
          <w:sz w:val="44"/>
          <w:szCs w:val="44"/>
          <w:lang w:eastAsia="en-GB"/>
        </w:rPr>
        <w:t> </w:t>
      </w:r>
      <w:r w:rsidR="00CB2C96" w:rsidRPr="00CB2C96">
        <w:rPr>
          <w:rFonts w:ascii="Arial" w:eastAsia="Times New Roman" w:hAnsi="Arial" w:cs="Arial"/>
          <w:sz w:val="44"/>
          <w:szCs w:val="44"/>
          <w:lang w:eastAsia="en-GB"/>
        </w:rPr>
        <w:t> </w:t>
      </w:r>
    </w:p>
    <w:p w14:paraId="4CE72A2D" w14:textId="77777777" w:rsidR="00CB2C96" w:rsidRPr="00CB2C96" w:rsidRDefault="00CB2C96" w:rsidP="00CB2C96">
      <w:pPr>
        <w:spacing w:after="0" w:line="240" w:lineRule="auto"/>
        <w:jc w:val="center"/>
        <w:textAlignment w:val="baseline"/>
        <w:rPr>
          <w:rFonts w:ascii="Segoe UI" w:eastAsia="Times New Roman" w:hAnsi="Segoe UI" w:cs="Segoe UI"/>
          <w:b/>
          <w:bCs/>
          <w:sz w:val="18"/>
          <w:szCs w:val="18"/>
          <w:lang w:eastAsia="en-GB"/>
        </w:rPr>
      </w:pPr>
      <w:r w:rsidRPr="00CB2C96">
        <w:rPr>
          <w:rFonts w:ascii="Arial" w:eastAsia="Times New Roman" w:hAnsi="Arial" w:cs="Arial"/>
          <w:b/>
          <w:bCs/>
          <w:sz w:val="44"/>
          <w:szCs w:val="44"/>
          <w:lang w:eastAsia="en-GB"/>
        </w:rPr>
        <w:t> </w:t>
      </w:r>
    </w:p>
    <w:p w14:paraId="5B49D59D" w14:textId="7A8A4DF9" w:rsidR="00CB2C96" w:rsidRPr="00CB2C96" w:rsidRDefault="00CB2C96" w:rsidP="00CB2C96">
      <w:pPr>
        <w:spacing w:after="0" w:line="240" w:lineRule="auto"/>
        <w:jc w:val="center"/>
        <w:textAlignment w:val="baseline"/>
        <w:rPr>
          <w:rFonts w:ascii="Segoe UI" w:eastAsia="Times New Roman" w:hAnsi="Segoe UI" w:cs="Segoe UI"/>
          <w:b/>
          <w:bCs/>
          <w:sz w:val="18"/>
          <w:szCs w:val="18"/>
          <w:lang w:eastAsia="en-GB"/>
        </w:rPr>
      </w:pPr>
      <w:r w:rsidRPr="00CB2C96">
        <w:rPr>
          <w:rFonts w:ascii="Arial" w:eastAsia="Times New Roman" w:hAnsi="Arial" w:cs="Arial"/>
          <w:b/>
          <w:bCs/>
          <w:sz w:val="44"/>
          <w:szCs w:val="44"/>
          <w:lang w:eastAsia="en-GB"/>
        </w:rPr>
        <w:t>Candidate Information Pack</w:t>
      </w:r>
    </w:p>
    <w:p w14:paraId="3A94DD00" w14:textId="1935C9D2" w:rsidR="00CB2C96" w:rsidRPr="00CB2C96" w:rsidRDefault="00CB2C96" w:rsidP="00CB2C96">
      <w:pPr>
        <w:spacing w:after="0" w:line="240" w:lineRule="auto"/>
        <w:jc w:val="center"/>
        <w:textAlignment w:val="baseline"/>
        <w:rPr>
          <w:rFonts w:ascii="Segoe UI" w:eastAsia="Times New Roman" w:hAnsi="Segoe UI" w:cs="Segoe UI"/>
          <w:sz w:val="18"/>
          <w:szCs w:val="18"/>
          <w:lang w:eastAsia="en-GB"/>
        </w:rPr>
      </w:pPr>
      <w:r>
        <w:rPr>
          <w:rFonts w:ascii="Arial" w:eastAsia="Times New Roman" w:hAnsi="Arial" w:cs="Arial"/>
          <w:b/>
          <w:bCs/>
          <w:sz w:val="44"/>
          <w:szCs w:val="44"/>
          <w:lang w:eastAsia="en-GB"/>
        </w:rPr>
        <w:t>November</w:t>
      </w:r>
      <w:r w:rsidRPr="00CB2C96">
        <w:rPr>
          <w:rFonts w:ascii="Arial" w:eastAsia="Times New Roman" w:hAnsi="Arial" w:cs="Arial"/>
          <w:b/>
          <w:bCs/>
          <w:sz w:val="44"/>
          <w:szCs w:val="44"/>
          <w:lang w:eastAsia="en-GB"/>
        </w:rPr>
        <w:t xml:space="preserve"> 202</w:t>
      </w:r>
      <w:r w:rsidR="001D3EB7">
        <w:rPr>
          <w:rFonts w:ascii="Arial" w:eastAsia="Times New Roman" w:hAnsi="Arial" w:cs="Arial"/>
          <w:b/>
          <w:bCs/>
          <w:sz w:val="44"/>
          <w:szCs w:val="44"/>
          <w:lang w:eastAsia="en-GB"/>
        </w:rPr>
        <w:t>3</w:t>
      </w:r>
      <w:r w:rsidRPr="00CB2C96">
        <w:rPr>
          <w:rFonts w:ascii="Arial" w:eastAsia="Times New Roman" w:hAnsi="Arial" w:cs="Arial"/>
          <w:sz w:val="44"/>
          <w:szCs w:val="44"/>
          <w:lang w:eastAsia="en-GB"/>
        </w:rPr>
        <w:t> </w:t>
      </w:r>
    </w:p>
    <w:p w14:paraId="7BEF113A" w14:textId="77777777" w:rsidR="00CB2C96" w:rsidRPr="00CB2C96" w:rsidRDefault="00CB2C96" w:rsidP="00CB2C96">
      <w:pPr>
        <w:spacing w:after="0" w:line="240" w:lineRule="auto"/>
        <w:jc w:val="center"/>
        <w:textAlignment w:val="baseline"/>
        <w:rPr>
          <w:rFonts w:ascii="Segoe UI" w:eastAsia="Times New Roman" w:hAnsi="Segoe UI" w:cs="Segoe UI"/>
          <w:b/>
          <w:bCs/>
          <w:sz w:val="18"/>
          <w:szCs w:val="18"/>
          <w:lang w:eastAsia="en-GB"/>
        </w:rPr>
      </w:pPr>
      <w:r w:rsidRPr="00CB2C96">
        <w:rPr>
          <w:rFonts w:ascii="Arial" w:eastAsia="Times New Roman" w:hAnsi="Arial" w:cs="Arial"/>
          <w:b/>
          <w:bCs/>
          <w:sz w:val="44"/>
          <w:szCs w:val="44"/>
          <w:lang w:eastAsia="en-GB"/>
        </w:rPr>
        <w:t> </w:t>
      </w:r>
    </w:p>
    <w:p w14:paraId="1D74E22C"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28156E74"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593B2205"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4C94F767" w14:textId="496387B2"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Calibri" w:eastAsia="Times New Roman" w:hAnsi="Calibri" w:cs="Calibri"/>
          <w:sz w:val="24"/>
          <w:szCs w:val="24"/>
          <w:lang w:eastAsia="en-GB"/>
        </w:rPr>
        <w:tab/>
      </w:r>
      <w:r w:rsidRPr="00CB2C96">
        <w:rPr>
          <w:rFonts w:ascii="Calibri" w:eastAsia="Times New Roman" w:hAnsi="Calibri" w:cs="Calibri"/>
          <w:sz w:val="24"/>
          <w:szCs w:val="24"/>
          <w:lang w:eastAsia="en-GB"/>
        </w:rPr>
        <w:tab/>
      </w:r>
      <w:r w:rsidRPr="00CB2C96">
        <w:rPr>
          <w:rFonts w:ascii="Calibri" w:eastAsia="Times New Roman" w:hAnsi="Calibri" w:cs="Calibri"/>
          <w:sz w:val="24"/>
          <w:szCs w:val="24"/>
          <w:lang w:eastAsia="en-GB"/>
        </w:rPr>
        <w:tab/>
      </w:r>
      <w:r w:rsidRPr="00CB2C96">
        <w:rPr>
          <w:rFonts w:ascii="Arial" w:eastAsia="Times New Roman" w:hAnsi="Arial" w:cs="Arial"/>
          <w:sz w:val="24"/>
          <w:szCs w:val="24"/>
          <w:lang w:eastAsia="en-GB"/>
        </w:rPr>
        <w:t> </w:t>
      </w:r>
    </w:p>
    <w:p w14:paraId="09E3FF3E" w14:textId="3034169F"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0AC39251" w14:textId="5056C83D" w:rsidR="00CB2C96" w:rsidRPr="00CB2C96" w:rsidRDefault="00CB2C96" w:rsidP="00CB2C96">
      <w:pPr>
        <w:spacing w:after="0" w:line="240"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sz w:val="20"/>
          <w:szCs w:val="20"/>
          <w:lang w:eastAsia="en-GB"/>
        </w:rPr>
        <w:t> </w:t>
      </w:r>
    </w:p>
    <w:p w14:paraId="0BD0E806" w14:textId="2492BA06" w:rsidR="00CB2C96" w:rsidRPr="00CB2C96" w:rsidRDefault="00CB2C96" w:rsidP="00CB2C96">
      <w:pPr>
        <w:spacing w:after="0" w:line="240" w:lineRule="auto"/>
        <w:jc w:val="center"/>
        <w:textAlignment w:val="baseline"/>
        <w:rPr>
          <w:rFonts w:ascii="Segoe UI" w:eastAsia="Times New Roman" w:hAnsi="Segoe UI" w:cs="Segoe UI"/>
          <w:sz w:val="18"/>
          <w:szCs w:val="18"/>
          <w:lang w:eastAsia="en-GB"/>
        </w:rPr>
      </w:pPr>
      <w:r w:rsidRPr="00CB2C96">
        <w:rPr>
          <w:rFonts w:ascii="Arial" w:eastAsia="Times New Roman" w:hAnsi="Arial" w:cs="Arial"/>
          <w:sz w:val="20"/>
          <w:szCs w:val="20"/>
          <w:lang w:eastAsia="en-GB"/>
        </w:rPr>
        <w:t> </w:t>
      </w:r>
    </w:p>
    <w:p w14:paraId="743D8E35" w14:textId="77777777" w:rsidR="00CB2C96" w:rsidRDefault="00CB2C96" w:rsidP="00CB2C96">
      <w:pPr>
        <w:spacing w:after="0" w:line="240" w:lineRule="auto"/>
        <w:textAlignment w:val="baseline"/>
        <w:rPr>
          <w:rFonts w:ascii="Segoe UI" w:eastAsia="Times New Roman" w:hAnsi="Segoe UI" w:cs="Segoe UI"/>
          <w:color w:val="666666"/>
          <w:sz w:val="18"/>
          <w:szCs w:val="18"/>
          <w:shd w:val="clear" w:color="auto" w:fill="FFFFFF"/>
          <w:lang w:eastAsia="en-GB"/>
        </w:rPr>
      </w:pPr>
    </w:p>
    <w:p w14:paraId="3254ABBD" w14:textId="548A4622" w:rsidR="00CB2C96" w:rsidRDefault="00CB2C96" w:rsidP="00CB2C96">
      <w:pPr>
        <w:spacing w:after="0" w:line="240" w:lineRule="auto"/>
        <w:textAlignment w:val="baseline"/>
        <w:rPr>
          <w:rFonts w:ascii="Segoe UI" w:eastAsia="Times New Roman" w:hAnsi="Segoe UI" w:cs="Segoe UI"/>
          <w:color w:val="666666"/>
          <w:sz w:val="18"/>
          <w:szCs w:val="18"/>
          <w:shd w:val="clear" w:color="auto" w:fill="FFFFFF"/>
          <w:lang w:eastAsia="en-GB"/>
        </w:rPr>
      </w:pPr>
    </w:p>
    <w:p w14:paraId="2D11F051" w14:textId="1BDBB274" w:rsidR="00CB2C96" w:rsidRDefault="00CB2C96" w:rsidP="00CB2C96">
      <w:pPr>
        <w:spacing w:after="0" w:line="240" w:lineRule="auto"/>
        <w:textAlignment w:val="baseline"/>
        <w:rPr>
          <w:rFonts w:ascii="Segoe UI" w:eastAsia="Times New Roman" w:hAnsi="Segoe UI" w:cs="Segoe UI"/>
          <w:color w:val="666666"/>
          <w:sz w:val="18"/>
          <w:szCs w:val="18"/>
          <w:shd w:val="clear" w:color="auto" w:fill="FFFFFF"/>
          <w:lang w:eastAsia="en-GB"/>
        </w:rPr>
      </w:pPr>
    </w:p>
    <w:p w14:paraId="58EA67CA" w14:textId="77777777" w:rsidR="00CB2C96" w:rsidRDefault="00CB2C96" w:rsidP="00CB2C96">
      <w:pPr>
        <w:spacing w:after="0" w:line="240" w:lineRule="auto"/>
        <w:textAlignment w:val="baseline"/>
        <w:rPr>
          <w:rFonts w:ascii="Segoe UI" w:eastAsia="Times New Roman" w:hAnsi="Segoe UI" w:cs="Segoe UI"/>
          <w:color w:val="666666"/>
          <w:sz w:val="18"/>
          <w:szCs w:val="18"/>
          <w:shd w:val="clear" w:color="auto" w:fill="FFFFFF"/>
          <w:lang w:eastAsia="en-GB"/>
        </w:rPr>
      </w:pPr>
    </w:p>
    <w:p w14:paraId="192A2A77" w14:textId="1C0E7911" w:rsidR="00CB2C96" w:rsidRDefault="00CB2C96" w:rsidP="00CB2C96">
      <w:pPr>
        <w:spacing w:after="0" w:line="240" w:lineRule="auto"/>
        <w:textAlignment w:val="baseline"/>
        <w:rPr>
          <w:rFonts w:ascii="Segoe UI" w:eastAsia="Times New Roman" w:hAnsi="Segoe UI" w:cs="Segoe UI"/>
          <w:color w:val="666666"/>
          <w:sz w:val="18"/>
          <w:szCs w:val="18"/>
          <w:shd w:val="clear" w:color="auto" w:fill="FFFFFF"/>
          <w:lang w:eastAsia="en-GB"/>
        </w:rPr>
      </w:pPr>
    </w:p>
    <w:p w14:paraId="391BB5F1" w14:textId="77777777" w:rsidR="00CB2C96" w:rsidRDefault="00CB2C96" w:rsidP="00CB2C96">
      <w:pPr>
        <w:spacing w:after="0" w:line="240" w:lineRule="auto"/>
        <w:textAlignment w:val="baseline"/>
        <w:rPr>
          <w:rFonts w:ascii="Segoe UI" w:eastAsia="Times New Roman" w:hAnsi="Segoe UI" w:cs="Segoe UI"/>
          <w:color w:val="666666"/>
          <w:sz w:val="18"/>
          <w:szCs w:val="18"/>
          <w:shd w:val="clear" w:color="auto" w:fill="FFFFFF"/>
          <w:lang w:eastAsia="en-GB"/>
        </w:rPr>
      </w:pPr>
    </w:p>
    <w:p w14:paraId="140C1E5F" w14:textId="612EE07D" w:rsidR="00CB2C96" w:rsidRDefault="00CB2C96" w:rsidP="00CB2C96">
      <w:pPr>
        <w:spacing w:after="0" w:line="240" w:lineRule="auto"/>
        <w:textAlignment w:val="baseline"/>
        <w:rPr>
          <w:rFonts w:ascii="Segoe UI" w:eastAsia="Times New Roman" w:hAnsi="Segoe UI" w:cs="Segoe UI"/>
          <w:color w:val="666666"/>
          <w:sz w:val="18"/>
          <w:szCs w:val="18"/>
          <w:shd w:val="clear" w:color="auto" w:fill="FFFFFF"/>
          <w:lang w:eastAsia="en-GB"/>
        </w:rPr>
      </w:pPr>
    </w:p>
    <w:p w14:paraId="07D0FD8C" w14:textId="19A37E2C" w:rsidR="00CB2C96" w:rsidRDefault="00CB2C96" w:rsidP="00CB2C96">
      <w:pPr>
        <w:spacing w:after="0" w:line="240" w:lineRule="auto"/>
        <w:textAlignment w:val="baseline"/>
        <w:rPr>
          <w:rFonts w:ascii="Segoe UI" w:eastAsia="Times New Roman" w:hAnsi="Segoe UI" w:cs="Segoe UI"/>
          <w:color w:val="666666"/>
          <w:sz w:val="18"/>
          <w:szCs w:val="18"/>
          <w:shd w:val="clear" w:color="auto" w:fill="FFFFFF"/>
          <w:lang w:eastAsia="en-GB"/>
        </w:rPr>
      </w:pPr>
    </w:p>
    <w:p w14:paraId="283A4235" w14:textId="2A23C73D" w:rsidR="00CB2C96" w:rsidRDefault="00CB2C96" w:rsidP="00CB2C96">
      <w:pPr>
        <w:spacing w:after="0" w:line="240" w:lineRule="auto"/>
        <w:textAlignment w:val="baseline"/>
        <w:rPr>
          <w:rFonts w:ascii="Segoe UI" w:eastAsia="Times New Roman" w:hAnsi="Segoe UI" w:cs="Segoe UI"/>
          <w:color w:val="666666"/>
          <w:sz w:val="18"/>
          <w:szCs w:val="18"/>
          <w:shd w:val="clear" w:color="auto" w:fill="FFFFFF"/>
          <w:lang w:eastAsia="en-GB"/>
        </w:rPr>
      </w:pPr>
    </w:p>
    <w:p w14:paraId="5BED95C6" w14:textId="31F44CA1" w:rsidR="00CB2C96" w:rsidRDefault="00CB2C96" w:rsidP="00CB2C96">
      <w:pPr>
        <w:spacing w:after="0" w:line="240" w:lineRule="auto"/>
        <w:textAlignment w:val="baseline"/>
        <w:rPr>
          <w:rFonts w:ascii="Segoe UI" w:eastAsia="Times New Roman" w:hAnsi="Segoe UI" w:cs="Segoe UI"/>
          <w:color w:val="666666"/>
          <w:sz w:val="18"/>
          <w:szCs w:val="18"/>
          <w:shd w:val="clear" w:color="auto" w:fill="FFFFFF"/>
          <w:lang w:eastAsia="en-GB"/>
        </w:rPr>
      </w:pPr>
    </w:p>
    <w:p w14:paraId="0855EBB5" w14:textId="2929ED81" w:rsidR="00CB2C96" w:rsidRDefault="00CB2C96" w:rsidP="00CB2C96">
      <w:pPr>
        <w:spacing w:after="0" w:line="240" w:lineRule="auto"/>
        <w:textAlignment w:val="baseline"/>
        <w:rPr>
          <w:rFonts w:ascii="Segoe UI" w:eastAsia="Times New Roman" w:hAnsi="Segoe UI" w:cs="Segoe UI"/>
          <w:color w:val="666666"/>
          <w:sz w:val="18"/>
          <w:szCs w:val="18"/>
          <w:shd w:val="clear" w:color="auto" w:fill="FFFFFF"/>
          <w:lang w:eastAsia="en-GB"/>
        </w:rPr>
      </w:pPr>
    </w:p>
    <w:p w14:paraId="32E4BB50" w14:textId="13CCFD45" w:rsidR="00CB2C96" w:rsidRDefault="00CB2C96" w:rsidP="00CB2C96">
      <w:pPr>
        <w:spacing w:after="0" w:line="240" w:lineRule="auto"/>
        <w:textAlignment w:val="baseline"/>
        <w:rPr>
          <w:rFonts w:ascii="Segoe UI" w:eastAsia="Times New Roman" w:hAnsi="Segoe UI" w:cs="Segoe UI"/>
          <w:color w:val="666666"/>
          <w:sz w:val="18"/>
          <w:szCs w:val="18"/>
          <w:shd w:val="clear" w:color="auto" w:fill="FFFFFF"/>
          <w:lang w:eastAsia="en-GB"/>
        </w:rPr>
      </w:pPr>
      <w:r w:rsidRPr="00CB2C96">
        <w:rPr>
          <w:noProof/>
        </w:rPr>
        <w:drawing>
          <wp:anchor distT="0" distB="0" distL="114300" distR="114300" simplePos="0" relativeHeight="251658241" behindDoc="0" locked="0" layoutInCell="1" allowOverlap="1" wp14:anchorId="69D1B7FF" wp14:editId="0552FAAE">
            <wp:simplePos x="0" y="0"/>
            <wp:positionH relativeFrom="column">
              <wp:posOffset>-333375</wp:posOffset>
            </wp:positionH>
            <wp:positionV relativeFrom="paragraph">
              <wp:posOffset>144780</wp:posOffset>
            </wp:positionV>
            <wp:extent cx="1952625" cy="10953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52625" cy="1095375"/>
                    </a:xfrm>
                    <a:prstGeom prst="rect">
                      <a:avLst/>
                    </a:prstGeom>
                    <a:noFill/>
                    <a:ln>
                      <a:noFill/>
                    </a:ln>
                  </pic:spPr>
                </pic:pic>
              </a:graphicData>
            </a:graphic>
          </wp:anchor>
        </w:drawing>
      </w:r>
    </w:p>
    <w:p w14:paraId="3A17301F" w14:textId="302C27B7" w:rsidR="00CB2C96" w:rsidRDefault="00CB2C96" w:rsidP="00CB2C96">
      <w:pPr>
        <w:spacing w:after="0" w:line="240" w:lineRule="auto"/>
        <w:textAlignment w:val="baseline"/>
        <w:rPr>
          <w:rFonts w:ascii="Segoe UI" w:eastAsia="Times New Roman" w:hAnsi="Segoe UI" w:cs="Segoe UI"/>
          <w:color w:val="666666"/>
          <w:sz w:val="18"/>
          <w:szCs w:val="18"/>
          <w:shd w:val="clear" w:color="auto" w:fill="FFFFFF"/>
          <w:lang w:eastAsia="en-GB"/>
        </w:rPr>
      </w:pPr>
      <w:r w:rsidRPr="00CB2C96">
        <w:rPr>
          <w:noProof/>
        </w:rPr>
        <w:drawing>
          <wp:anchor distT="0" distB="0" distL="114300" distR="114300" simplePos="0" relativeHeight="251658240" behindDoc="0" locked="0" layoutInCell="1" allowOverlap="1" wp14:anchorId="6A224BE2" wp14:editId="03F493F0">
            <wp:simplePos x="0" y="0"/>
            <wp:positionH relativeFrom="column">
              <wp:posOffset>3614420</wp:posOffset>
            </wp:positionH>
            <wp:positionV relativeFrom="paragraph">
              <wp:posOffset>35877</wp:posOffset>
            </wp:positionV>
            <wp:extent cx="2182495" cy="1052195"/>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2495" cy="1052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944E00" w14:textId="3B811192" w:rsidR="00CB2C96" w:rsidRDefault="00CB2C96" w:rsidP="00CB2C96">
      <w:pPr>
        <w:spacing w:after="0" w:line="240" w:lineRule="auto"/>
        <w:textAlignment w:val="baseline"/>
        <w:rPr>
          <w:rFonts w:ascii="Segoe UI" w:eastAsia="Times New Roman" w:hAnsi="Segoe UI" w:cs="Segoe UI"/>
          <w:color w:val="666666"/>
          <w:sz w:val="18"/>
          <w:szCs w:val="18"/>
          <w:shd w:val="clear" w:color="auto" w:fill="FFFFFF"/>
          <w:lang w:eastAsia="en-GB"/>
        </w:rPr>
      </w:pPr>
    </w:p>
    <w:p w14:paraId="618BD106" w14:textId="77777777" w:rsidR="00CB2C96" w:rsidRDefault="00CB2C96" w:rsidP="00CB2C96">
      <w:pPr>
        <w:spacing w:after="0" w:line="240" w:lineRule="auto"/>
        <w:textAlignment w:val="baseline"/>
        <w:rPr>
          <w:rFonts w:ascii="Segoe UI" w:eastAsia="Times New Roman" w:hAnsi="Segoe UI" w:cs="Segoe UI"/>
          <w:color w:val="666666"/>
          <w:sz w:val="18"/>
          <w:szCs w:val="18"/>
          <w:shd w:val="clear" w:color="auto" w:fill="FFFFFF"/>
          <w:lang w:eastAsia="en-GB"/>
        </w:rPr>
      </w:pPr>
    </w:p>
    <w:p w14:paraId="7726F40F" w14:textId="5F9C1E86" w:rsidR="00CB2C96" w:rsidRDefault="00CB2C96" w:rsidP="00CB2C96">
      <w:pPr>
        <w:spacing w:after="0" w:line="240" w:lineRule="auto"/>
        <w:textAlignment w:val="baseline"/>
        <w:rPr>
          <w:rFonts w:ascii="Segoe UI" w:eastAsia="Times New Roman" w:hAnsi="Segoe UI" w:cs="Segoe UI"/>
          <w:color w:val="666666"/>
          <w:sz w:val="18"/>
          <w:szCs w:val="18"/>
          <w:shd w:val="clear" w:color="auto" w:fill="FFFFFF"/>
          <w:lang w:eastAsia="en-GB"/>
        </w:rPr>
      </w:pPr>
    </w:p>
    <w:p w14:paraId="2D836BB0" w14:textId="77777777" w:rsidR="00CB2C96" w:rsidRDefault="00CB2C96" w:rsidP="00CB2C96">
      <w:pPr>
        <w:spacing w:after="0" w:line="240" w:lineRule="auto"/>
        <w:textAlignment w:val="baseline"/>
        <w:rPr>
          <w:rFonts w:ascii="Arial" w:eastAsia="Times New Roman" w:hAnsi="Arial" w:cs="Arial"/>
          <w:b/>
          <w:bCs/>
          <w:sz w:val="32"/>
          <w:szCs w:val="32"/>
          <w:lang w:eastAsia="en-GB"/>
        </w:rPr>
      </w:pPr>
    </w:p>
    <w:p w14:paraId="623C59E5" w14:textId="77777777" w:rsidR="00CB2C96" w:rsidRDefault="00CB2C96" w:rsidP="00CB2C96">
      <w:pPr>
        <w:spacing w:after="0" w:line="240" w:lineRule="auto"/>
        <w:textAlignment w:val="baseline"/>
        <w:rPr>
          <w:rFonts w:ascii="Arial" w:eastAsia="Times New Roman" w:hAnsi="Arial" w:cs="Arial"/>
          <w:b/>
          <w:bCs/>
          <w:sz w:val="32"/>
          <w:szCs w:val="32"/>
          <w:lang w:eastAsia="en-GB"/>
        </w:rPr>
      </w:pPr>
    </w:p>
    <w:p w14:paraId="133632BC" w14:textId="77777777" w:rsidR="00CB2C96" w:rsidRDefault="00CB2C96" w:rsidP="00CB2C96">
      <w:pPr>
        <w:spacing w:after="0" w:line="240" w:lineRule="auto"/>
        <w:textAlignment w:val="baseline"/>
        <w:rPr>
          <w:rFonts w:ascii="Arial" w:eastAsia="Times New Roman" w:hAnsi="Arial" w:cs="Arial"/>
          <w:b/>
          <w:bCs/>
          <w:sz w:val="32"/>
          <w:szCs w:val="32"/>
          <w:lang w:eastAsia="en-GB"/>
        </w:rPr>
      </w:pPr>
    </w:p>
    <w:p w14:paraId="6861E34D" w14:textId="40518A5F"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32"/>
          <w:szCs w:val="32"/>
          <w:lang w:eastAsia="en-GB"/>
        </w:rPr>
        <w:t>Contents</w:t>
      </w:r>
      <w:r w:rsidRPr="00CB2C96">
        <w:rPr>
          <w:rFonts w:ascii="Arial" w:eastAsia="Times New Roman" w:hAnsi="Arial" w:cs="Arial"/>
          <w:sz w:val="32"/>
          <w:szCs w:val="32"/>
          <w:lang w:eastAsia="en-GB"/>
        </w:rPr>
        <w:t> </w:t>
      </w:r>
    </w:p>
    <w:p w14:paraId="0E59F8DC"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2CACDB60" w14:textId="10B82914"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F9240CC">
        <w:rPr>
          <w:rFonts w:ascii="Arial" w:eastAsia="Times New Roman" w:hAnsi="Arial" w:cs="Arial"/>
          <w:sz w:val="28"/>
          <w:szCs w:val="28"/>
          <w:lang w:eastAsia="en-GB"/>
        </w:rPr>
        <w:t>Overview</w:t>
      </w:r>
      <w:r>
        <w:tab/>
      </w:r>
      <w:r>
        <w:tab/>
      </w:r>
      <w:r>
        <w:tab/>
      </w:r>
      <w:r>
        <w:tab/>
      </w:r>
      <w:r>
        <w:tab/>
      </w:r>
      <w:r>
        <w:tab/>
      </w:r>
      <w:r>
        <w:tab/>
      </w:r>
      <w:r>
        <w:tab/>
      </w:r>
      <w:r w:rsidRPr="0F9240CC">
        <w:rPr>
          <w:rFonts w:ascii="Arial" w:eastAsia="Times New Roman" w:hAnsi="Arial" w:cs="Arial"/>
          <w:sz w:val="28"/>
          <w:szCs w:val="28"/>
          <w:lang w:eastAsia="en-GB"/>
        </w:rPr>
        <w:t>Page 3 </w:t>
      </w:r>
    </w:p>
    <w:p w14:paraId="7E68C857" w14:textId="77777777" w:rsidR="00CB2C96" w:rsidRPr="00CB2C96" w:rsidRDefault="00CB2C96" w:rsidP="00CB2C96">
      <w:pPr>
        <w:spacing w:after="0" w:line="240" w:lineRule="auto"/>
        <w:ind w:firstLine="720"/>
        <w:textAlignment w:val="baseline"/>
        <w:rPr>
          <w:rFonts w:ascii="Segoe UI" w:eastAsia="Times New Roman" w:hAnsi="Segoe UI" w:cs="Segoe UI"/>
          <w:sz w:val="18"/>
          <w:szCs w:val="18"/>
          <w:lang w:eastAsia="en-GB"/>
        </w:rPr>
      </w:pPr>
      <w:r w:rsidRPr="00CB2C96">
        <w:rPr>
          <w:rFonts w:ascii="Arial" w:eastAsia="Times New Roman" w:hAnsi="Arial" w:cs="Arial"/>
          <w:sz w:val="28"/>
          <w:szCs w:val="28"/>
          <w:lang w:eastAsia="en-GB"/>
        </w:rPr>
        <w:t> </w:t>
      </w:r>
    </w:p>
    <w:p w14:paraId="14DAA2FA" w14:textId="3B783692"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F9240CC">
        <w:rPr>
          <w:rFonts w:ascii="Arial" w:eastAsia="Times New Roman" w:hAnsi="Arial" w:cs="Arial"/>
          <w:sz w:val="28"/>
          <w:szCs w:val="28"/>
          <w:lang w:eastAsia="en-GB"/>
        </w:rPr>
        <w:t>Message from the Chair</w:t>
      </w:r>
      <w:r>
        <w:tab/>
      </w:r>
      <w:r>
        <w:tab/>
      </w:r>
      <w:r>
        <w:tab/>
      </w:r>
      <w:r>
        <w:tab/>
      </w:r>
      <w:r>
        <w:tab/>
      </w:r>
      <w:r w:rsidRPr="0F9240CC">
        <w:rPr>
          <w:rFonts w:ascii="Arial" w:eastAsia="Times New Roman" w:hAnsi="Arial" w:cs="Arial"/>
          <w:sz w:val="28"/>
          <w:szCs w:val="28"/>
          <w:lang w:eastAsia="en-GB"/>
        </w:rPr>
        <w:t>Page 3-4  </w:t>
      </w:r>
    </w:p>
    <w:p w14:paraId="22AAFD8E"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8"/>
          <w:szCs w:val="28"/>
          <w:lang w:eastAsia="en-GB"/>
        </w:rPr>
        <w:t> </w:t>
      </w:r>
    </w:p>
    <w:p w14:paraId="14CDF4EC" w14:textId="64598D4D"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F9240CC">
        <w:rPr>
          <w:rFonts w:ascii="Arial" w:eastAsia="Times New Roman" w:hAnsi="Arial" w:cs="Arial"/>
          <w:sz w:val="28"/>
          <w:szCs w:val="28"/>
          <w:lang w:eastAsia="en-GB"/>
        </w:rPr>
        <w:t>Diversity and Equality Message</w:t>
      </w:r>
      <w:r>
        <w:tab/>
      </w:r>
      <w:r>
        <w:tab/>
      </w:r>
      <w:r>
        <w:tab/>
      </w:r>
      <w:r>
        <w:tab/>
      </w:r>
      <w:r w:rsidRPr="0F9240CC">
        <w:rPr>
          <w:rFonts w:ascii="Arial" w:eastAsia="Times New Roman" w:hAnsi="Arial" w:cs="Arial"/>
          <w:sz w:val="28"/>
          <w:szCs w:val="28"/>
          <w:lang w:eastAsia="en-GB"/>
        </w:rPr>
        <w:t>Page 4 </w:t>
      </w:r>
    </w:p>
    <w:p w14:paraId="508B39C9" w14:textId="0C67D2DA"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8"/>
          <w:szCs w:val="28"/>
          <w:lang w:eastAsia="en-GB"/>
        </w:rPr>
        <w:t> </w:t>
      </w:r>
      <w:r>
        <w:tab/>
      </w:r>
      <w:r>
        <w:tab/>
      </w:r>
      <w:r>
        <w:tab/>
      </w:r>
      <w:r>
        <w:tab/>
      </w:r>
      <w:r>
        <w:tab/>
      </w:r>
      <w:r>
        <w:tab/>
      </w:r>
      <w:r w:rsidRPr="227E7BC7">
        <w:rPr>
          <w:rFonts w:ascii="Arial" w:eastAsia="Times New Roman" w:hAnsi="Arial" w:cs="Arial"/>
          <w:sz w:val="28"/>
          <w:szCs w:val="28"/>
          <w:lang w:eastAsia="en-GB"/>
        </w:rPr>
        <w:t> </w:t>
      </w:r>
      <w:r w:rsidRPr="00CB2C96">
        <w:rPr>
          <w:rFonts w:ascii="Arial" w:eastAsia="Times New Roman" w:hAnsi="Arial" w:cs="Arial"/>
          <w:sz w:val="28"/>
          <w:szCs w:val="28"/>
          <w:lang w:eastAsia="en-GB"/>
        </w:rPr>
        <w:t> </w:t>
      </w:r>
    </w:p>
    <w:p w14:paraId="0834A5C5" w14:textId="41229472"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F9240CC">
        <w:rPr>
          <w:rFonts w:ascii="Arial" w:eastAsia="Times New Roman" w:hAnsi="Arial" w:cs="Arial"/>
          <w:sz w:val="28"/>
          <w:szCs w:val="28"/>
          <w:lang w:eastAsia="en-GB"/>
        </w:rPr>
        <w:t>The role of the Non-Executive Director</w:t>
      </w:r>
      <w:r>
        <w:tab/>
      </w:r>
      <w:r>
        <w:tab/>
      </w:r>
      <w:r>
        <w:tab/>
      </w:r>
      <w:r w:rsidRPr="0F9240CC">
        <w:rPr>
          <w:rFonts w:ascii="Arial" w:eastAsia="Times New Roman" w:hAnsi="Arial" w:cs="Arial"/>
          <w:sz w:val="28"/>
          <w:szCs w:val="28"/>
          <w:lang w:eastAsia="en-GB"/>
        </w:rPr>
        <w:t xml:space="preserve">Page </w:t>
      </w:r>
      <w:r w:rsidR="005308CE">
        <w:rPr>
          <w:rFonts w:ascii="Arial" w:eastAsia="Times New Roman" w:hAnsi="Arial" w:cs="Arial"/>
          <w:sz w:val="28"/>
          <w:szCs w:val="28"/>
          <w:lang w:eastAsia="en-GB"/>
        </w:rPr>
        <w:t>4-5</w:t>
      </w:r>
    </w:p>
    <w:p w14:paraId="66C8308F"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8"/>
          <w:szCs w:val="28"/>
          <w:lang w:eastAsia="en-GB"/>
        </w:rPr>
        <w:t> </w:t>
      </w:r>
    </w:p>
    <w:p w14:paraId="7F44C385" w14:textId="5145D6F8" w:rsidR="005308CE" w:rsidRPr="00CB2C96" w:rsidRDefault="005308CE" w:rsidP="005308CE">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28"/>
          <w:szCs w:val="28"/>
          <w:lang w:eastAsia="en-GB"/>
        </w:rPr>
        <w:t>Job Specification for a NED</w:t>
      </w:r>
      <w:r>
        <w:tab/>
      </w:r>
      <w:r>
        <w:tab/>
      </w:r>
      <w:r>
        <w:tab/>
      </w:r>
      <w:r>
        <w:tab/>
      </w:r>
      <w:r>
        <w:tab/>
      </w:r>
    </w:p>
    <w:p w14:paraId="6AE7EB0A" w14:textId="77777777" w:rsidR="005308CE" w:rsidRDefault="005308CE" w:rsidP="00CB2C96">
      <w:pPr>
        <w:spacing w:after="0" w:line="240" w:lineRule="auto"/>
        <w:textAlignment w:val="baseline"/>
        <w:rPr>
          <w:rFonts w:ascii="Arial" w:eastAsia="Times New Roman" w:hAnsi="Arial" w:cs="Arial"/>
          <w:sz w:val="28"/>
          <w:szCs w:val="28"/>
          <w:lang w:eastAsia="en-GB"/>
        </w:rPr>
      </w:pPr>
    </w:p>
    <w:p w14:paraId="28FBCE6B" w14:textId="6426083E" w:rsidR="00CB2C96" w:rsidRPr="00CB2C96" w:rsidRDefault="00CB2C96" w:rsidP="005308CE">
      <w:pPr>
        <w:spacing w:after="0" w:line="240" w:lineRule="auto"/>
        <w:ind w:firstLine="720"/>
        <w:textAlignment w:val="baseline"/>
        <w:rPr>
          <w:rFonts w:ascii="Segoe UI" w:eastAsia="Times New Roman" w:hAnsi="Segoe UI" w:cs="Segoe UI"/>
          <w:sz w:val="18"/>
          <w:szCs w:val="18"/>
          <w:lang w:eastAsia="en-GB"/>
        </w:rPr>
      </w:pPr>
      <w:r w:rsidRPr="0F9240CC">
        <w:rPr>
          <w:rFonts w:ascii="Arial" w:eastAsia="Times New Roman" w:hAnsi="Arial" w:cs="Arial"/>
          <w:sz w:val="28"/>
          <w:szCs w:val="28"/>
          <w:lang w:eastAsia="en-GB"/>
        </w:rPr>
        <w:t>Essential Criteria</w:t>
      </w:r>
      <w:r>
        <w:tab/>
      </w:r>
      <w:r>
        <w:tab/>
      </w:r>
      <w:r>
        <w:tab/>
      </w:r>
      <w:r>
        <w:tab/>
      </w:r>
      <w:r>
        <w:tab/>
      </w:r>
      <w:r>
        <w:tab/>
      </w:r>
      <w:r w:rsidRPr="0F9240CC">
        <w:rPr>
          <w:rFonts w:ascii="Arial" w:eastAsia="Times New Roman" w:hAnsi="Arial" w:cs="Arial"/>
          <w:sz w:val="28"/>
          <w:szCs w:val="28"/>
          <w:lang w:eastAsia="en-GB"/>
        </w:rPr>
        <w:t xml:space="preserve">Page </w:t>
      </w:r>
      <w:r w:rsidR="005308CE">
        <w:rPr>
          <w:rFonts w:ascii="Arial" w:eastAsia="Times New Roman" w:hAnsi="Arial" w:cs="Arial"/>
          <w:sz w:val="28"/>
          <w:szCs w:val="28"/>
          <w:lang w:eastAsia="en-GB"/>
        </w:rPr>
        <w:t>5-6</w:t>
      </w:r>
      <w:r w:rsidRPr="0F9240CC">
        <w:rPr>
          <w:rFonts w:ascii="Arial" w:eastAsia="Times New Roman" w:hAnsi="Arial" w:cs="Arial"/>
          <w:sz w:val="28"/>
          <w:szCs w:val="28"/>
          <w:lang w:eastAsia="en-GB"/>
        </w:rPr>
        <w:t> </w:t>
      </w:r>
    </w:p>
    <w:p w14:paraId="5F2AAAFF"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8"/>
          <w:szCs w:val="28"/>
          <w:lang w:eastAsia="en-GB"/>
        </w:rPr>
        <w:t> </w:t>
      </w:r>
    </w:p>
    <w:p w14:paraId="02EEE776" w14:textId="6BF3FE6B" w:rsidR="00CB2C96" w:rsidRPr="00CB2C96" w:rsidRDefault="00CB2C96" w:rsidP="005308CE">
      <w:pPr>
        <w:spacing w:after="0" w:line="240" w:lineRule="auto"/>
        <w:ind w:firstLine="720"/>
        <w:textAlignment w:val="baseline"/>
        <w:rPr>
          <w:rFonts w:ascii="Segoe UI" w:eastAsia="Times New Roman" w:hAnsi="Segoe UI" w:cs="Segoe UI"/>
          <w:sz w:val="18"/>
          <w:szCs w:val="18"/>
          <w:lang w:eastAsia="en-GB"/>
        </w:rPr>
      </w:pPr>
      <w:r w:rsidRPr="0F9240CC">
        <w:rPr>
          <w:rFonts w:ascii="Arial" w:eastAsia="Times New Roman" w:hAnsi="Arial" w:cs="Arial"/>
          <w:sz w:val="28"/>
          <w:szCs w:val="28"/>
          <w:lang w:eastAsia="en-GB"/>
        </w:rPr>
        <w:t>Desirable Criteria</w:t>
      </w:r>
      <w:r>
        <w:tab/>
      </w:r>
      <w:r>
        <w:tab/>
      </w:r>
      <w:r>
        <w:tab/>
      </w:r>
      <w:r>
        <w:tab/>
      </w:r>
      <w:r>
        <w:tab/>
      </w:r>
      <w:r w:rsidRPr="0F9240CC">
        <w:rPr>
          <w:rFonts w:ascii="Arial" w:eastAsia="Times New Roman" w:hAnsi="Arial" w:cs="Arial"/>
          <w:sz w:val="28"/>
          <w:szCs w:val="28"/>
          <w:lang w:eastAsia="en-GB"/>
        </w:rPr>
        <w:t xml:space="preserve">Page </w:t>
      </w:r>
      <w:r w:rsidR="005308CE">
        <w:rPr>
          <w:rFonts w:ascii="Arial" w:eastAsia="Times New Roman" w:hAnsi="Arial" w:cs="Arial"/>
          <w:sz w:val="28"/>
          <w:szCs w:val="28"/>
          <w:lang w:eastAsia="en-GB"/>
        </w:rPr>
        <w:t>6</w:t>
      </w:r>
      <w:r w:rsidRPr="0F9240CC">
        <w:rPr>
          <w:rFonts w:ascii="Arial" w:eastAsia="Times New Roman" w:hAnsi="Arial" w:cs="Arial"/>
          <w:sz w:val="28"/>
          <w:szCs w:val="28"/>
          <w:lang w:eastAsia="en-GB"/>
        </w:rPr>
        <w:t> </w:t>
      </w:r>
    </w:p>
    <w:p w14:paraId="22323FC8"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8"/>
          <w:szCs w:val="28"/>
          <w:lang w:eastAsia="en-GB"/>
        </w:rPr>
        <w:t> </w:t>
      </w:r>
    </w:p>
    <w:p w14:paraId="7CC5B20C" w14:textId="0FDC711F"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F9240CC">
        <w:rPr>
          <w:rFonts w:ascii="Arial" w:eastAsia="Times New Roman" w:hAnsi="Arial" w:cs="Arial"/>
          <w:sz w:val="28"/>
          <w:szCs w:val="28"/>
          <w:lang w:eastAsia="en-GB"/>
        </w:rPr>
        <w:t>Terms of appointment</w:t>
      </w:r>
      <w:r>
        <w:tab/>
      </w:r>
      <w:r>
        <w:tab/>
      </w:r>
      <w:r>
        <w:tab/>
      </w:r>
      <w:r>
        <w:tab/>
      </w:r>
      <w:r>
        <w:tab/>
      </w:r>
      <w:r>
        <w:tab/>
      </w:r>
      <w:r w:rsidRPr="0F9240CC">
        <w:rPr>
          <w:rFonts w:ascii="Arial" w:eastAsia="Times New Roman" w:hAnsi="Arial" w:cs="Arial"/>
          <w:sz w:val="28"/>
          <w:szCs w:val="28"/>
          <w:lang w:eastAsia="en-GB"/>
        </w:rPr>
        <w:t xml:space="preserve">Page </w:t>
      </w:r>
      <w:r w:rsidR="005F14C6">
        <w:rPr>
          <w:rFonts w:ascii="Arial" w:eastAsia="Times New Roman" w:hAnsi="Arial" w:cs="Arial"/>
          <w:sz w:val="28"/>
          <w:szCs w:val="28"/>
          <w:lang w:eastAsia="en-GB"/>
        </w:rPr>
        <w:t>6</w:t>
      </w:r>
      <w:r w:rsidRPr="0F9240CC">
        <w:rPr>
          <w:rFonts w:ascii="Arial" w:eastAsia="Times New Roman" w:hAnsi="Arial" w:cs="Arial"/>
          <w:sz w:val="28"/>
          <w:szCs w:val="28"/>
          <w:lang w:eastAsia="en-GB"/>
        </w:rPr>
        <w:t>-</w:t>
      </w:r>
      <w:r w:rsidR="005F14C6">
        <w:rPr>
          <w:rFonts w:ascii="Arial" w:eastAsia="Times New Roman" w:hAnsi="Arial" w:cs="Arial"/>
          <w:sz w:val="28"/>
          <w:szCs w:val="28"/>
          <w:lang w:eastAsia="en-GB"/>
        </w:rPr>
        <w:t>7</w:t>
      </w:r>
      <w:r w:rsidRPr="0F9240CC">
        <w:rPr>
          <w:rFonts w:ascii="Arial" w:eastAsia="Times New Roman" w:hAnsi="Arial" w:cs="Arial"/>
          <w:sz w:val="28"/>
          <w:szCs w:val="28"/>
          <w:lang w:eastAsia="en-GB"/>
        </w:rPr>
        <w:t> </w:t>
      </w:r>
    </w:p>
    <w:p w14:paraId="474C77C3"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8"/>
          <w:szCs w:val="28"/>
          <w:lang w:eastAsia="en-GB"/>
        </w:rPr>
        <w:t> </w:t>
      </w:r>
    </w:p>
    <w:p w14:paraId="5B9B41FD"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8"/>
          <w:szCs w:val="28"/>
          <w:lang w:eastAsia="en-GB"/>
        </w:rPr>
        <w:t>Standards in Public Life, Political Activity,  </w:t>
      </w:r>
    </w:p>
    <w:p w14:paraId="6E3F720E" w14:textId="6AA2E737" w:rsidR="00CB2C96" w:rsidRPr="00CB2C96" w:rsidRDefault="00CB2C96" w:rsidP="00CB2C96">
      <w:pPr>
        <w:spacing w:after="0" w:line="240" w:lineRule="auto"/>
        <w:ind w:right="840"/>
        <w:textAlignment w:val="baseline"/>
        <w:rPr>
          <w:rFonts w:ascii="Segoe UI" w:eastAsia="Times New Roman" w:hAnsi="Segoe UI" w:cs="Segoe UI"/>
          <w:sz w:val="18"/>
          <w:szCs w:val="18"/>
          <w:lang w:eastAsia="en-GB"/>
        </w:rPr>
      </w:pPr>
      <w:r w:rsidRPr="0F9240CC">
        <w:rPr>
          <w:rFonts w:ascii="Arial" w:eastAsia="Times New Roman" w:hAnsi="Arial" w:cs="Arial"/>
          <w:sz w:val="28"/>
          <w:szCs w:val="28"/>
          <w:lang w:eastAsia="en-GB"/>
        </w:rPr>
        <w:t>Eligibility and Conflicts of Interest</w:t>
      </w:r>
      <w:r>
        <w:tab/>
      </w:r>
      <w:r>
        <w:tab/>
      </w:r>
      <w:r>
        <w:tab/>
      </w:r>
      <w:r>
        <w:tab/>
      </w:r>
      <w:r w:rsidRPr="0F9240CC">
        <w:rPr>
          <w:rFonts w:ascii="Arial" w:eastAsia="Times New Roman" w:hAnsi="Arial" w:cs="Arial"/>
          <w:sz w:val="28"/>
          <w:szCs w:val="28"/>
          <w:lang w:eastAsia="en-GB"/>
        </w:rPr>
        <w:t>Page</w:t>
      </w:r>
      <w:r w:rsidR="2209054C" w:rsidRPr="0F9240CC">
        <w:rPr>
          <w:rFonts w:ascii="Arial" w:eastAsia="Times New Roman" w:hAnsi="Arial" w:cs="Arial"/>
          <w:sz w:val="28"/>
          <w:szCs w:val="28"/>
          <w:lang w:eastAsia="en-GB"/>
        </w:rPr>
        <w:t xml:space="preserve"> </w:t>
      </w:r>
      <w:r w:rsidR="00192333">
        <w:rPr>
          <w:rFonts w:ascii="Arial" w:eastAsia="Times New Roman" w:hAnsi="Arial" w:cs="Arial"/>
          <w:sz w:val="28"/>
          <w:szCs w:val="28"/>
          <w:lang w:eastAsia="en-GB"/>
        </w:rPr>
        <w:t>7</w:t>
      </w:r>
      <w:r w:rsidR="001A2696">
        <w:rPr>
          <w:rFonts w:ascii="Arial" w:eastAsia="Times New Roman" w:hAnsi="Arial" w:cs="Arial"/>
          <w:sz w:val="28"/>
          <w:szCs w:val="28"/>
          <w:lang w:eastAsia="en-GB"/>
        </w:rPr>
        <w:t>-8</w:t>
      </w:r>
      <w:r w:rsidR="229603CA" w:rsidRPr="0F9240CC">
        <w:rPr>
          <w:rFonts w:ascii="Arial" w:eastAsia="Times New Roman" w:hAnsi="Arial" w:cs="Arial"/>
          <w:sz w:val="28"/>
          <w:szCs w:val="28"/>
          <w:lang w:eastAsia="en-GB"/>
        </w:rPr>
        <w:t xml:space="preserve"> </w:t>
      </w:r>
      <w:r w:rsidRPr="0F9240CC">
        <w:rPr>
          <w:rFonts w:ascii="Arial" w:eastAsia="Times New Roman" w:hAnsi="Arial" w:cs="Arial"/>
          <w:sz w:val="28"/>
          <w:szCs w:val="28"/>
          <w:lang w:eastAsia="en-GB"/>
        </w:rPr>
        <w:t> </w:t>
      </w:r>
    </w:p>
    <w:p w14:paraId="1307798D"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8"/>
          <w:szCs w:val="28"/>
          <w:lang w:eastAsia="en-GB"/>
        </w:rPr>
        <w:t> </w:t>
      </w:r>
    </w:p>
    <w:p w14:paraId="20CED072" w14:textId="3783B57B"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F9240CC">
        <w:rPr>
          <w:rFonts w:ascii="Arial" w:eastAsia="Times New Roman" w:hAnsi="Arial" w:cs="Arial"/>
          <w:sz w:val="28"/>
          <w:szCs w:val="28"/>
          <w:lang w:eastAsia="en-GB"/>
        </w:rPr>
        <w:t>How to apply</w:t>
      </w:r>
      <w:r>
        <w:tab/>
      </w:r>
      <w:r>
        <w:tab/>
      </w:r>
      <w:r>
        <w:tab/>
      </w:r>
      <w:r>
        <w:tab/>
      </w:r>
      <w:r>
        <w:tab/>
      </w:r>
      <w:r>
        <w:tab/>
      </w:r>
      <w:r>
        <w:tab/>
      </w:r>
      <w:r w:rsidRPr="0F9240CC">
        <w:rPr>
          <w:rFonts w:ascii="Arial" w:eastAsia="Times New Roman" w:hAnsi="Arial" w:cs="Arial"/>
          <w:sz w:val="28"/>
          <w:szCs w:val="28"/>
          <w:lang w:eastAsia="en-GB"/>
        </w:rPr>
        <w:t xml:space="preserve">Page </w:t>
      </w:r>
      <w:r w:rsidR="00192333">
        <w:rPr>
          <w:rFonts w:ascii="Arial" w:eastAsia="Times New Roman" w:hAnsi="Arial" w:cs="Arial"/>
          <w:sz w:val="28"/>
          <w:szCs w:val="28"/>
          <w:lang w:eastAsia="en-GB"/>
        </w:rPr>
        <w:t>8</w:t>
      </w:r>
      <w:r w:rsidRPr="0F9240CC">
        <w:rPr>
          <w:rFonts w:ascii="Arial" w:eastAsia="Times New Roman" w:hAnsi="Arial" w:cs="Arial"/>
          <w:sz w:val="28"/>
          <w:szCs w:val="28"/>
          <w:lang w:eastAsia="en-GB"/>
        </w:rPr>
        <w:t>-10 </w:t>
      </w:r>
    </w:p>
    <w:p w14:paraId="391F5E10"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8"/>
          <w:szCs w:val="28"/>
          <w:lang w:eastAsia="en-GB"/>
        </w:rPr>
        <w:t> </w:t>
      </w:r>
    </w:p>
    <w:p w14:paraId="03684B95" w14:textId="52964BE2"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F9240CC">
        <w:rPr>
          <w:rFonts w:ascii="Arial" w:eastAsia="Times New Roman" w:hAnsi="Arial" w:cs="Arial"/>
          <w:sz w:val="28"/>
          <w:szCs w:val="28"/>
          <w:lang w:eastAsia="en-GB"/>
        </w:rPr>
        <w:t xml:space="preserve">The </w:t>
      </w:r>
      <w:r w:rsidR="0085140B" w:rsidRPr="0F9240CC">
        <w:rPr>
          <w:rFonts w:ascii="Arial" w:eastAsia="Times New Roman" w:hAnsi="Arial" w:cs="Arial"/>
          <w:sz w:val="28"/>
          <w:szCs w:val="28"/>
          <w:lang w:eastAsia="en-GB"/>
        </w:rPr>
        <w:t>S</w:t>
      </w:r>
      <w:r w:rsidRPr="0F9240CC">
        <w:rPr>
          <w:rFonts w:ascii="Arial" w:eastAsia="Times New Roman" w:hAnsi="Arial" w:cs="Arial"/>
          <w:sz w:val="28"/>
          <w:szCs w:val="28"/>
          <w:lang w:eastAsia="en-GB"/>
        </w:rPr>
        <w:t>election and Recruitment Process</w:t>
      </w:r>
      <w:r>
        <w:tab/>
      </w:r>
      <w:r>
        <w:tab/>
      </w:r>
      <w:r>
        <w:tab/>
      </w:r>
      <w:r w:rsidRPr="0F9240CC">
        <w:rPr>
          <w:rFonts w:ascii="Arial" w:eastAsia="Times New Roman" w:hAnsi="Arial" w:cs="Arial"/>
          <w:sz w:val="28"/>
          <w:szCs w:val="28"/>
          <w:lang w:eastAsia="en-GB"/>
        </w:rPr>
        <w:t>Page 1</w:t>
      </w:r>
      <w:r w:rsidR="00192333">
        <w:rPr>
          <w:rFonts w:ascii="Arial" w:eastAsia="Times New Roman" w:hAnsi="Arial" w:cs="Arial"/>
          <w:sz w:val="28"/>
          <w:szCs w:val="28"/>
          <w:lang w:eastAsia="en-GB"/>
        </w:rPr>
        <w:t>0</w:t>
      </w:r>
      <w:r w:rsidRPr="0F9240CC">
        <w:rPr>
          <w:rFonts w:ascii="Arial" w:eastAsia="Times New Roman" w:hAnsi="Arial" w:cs="Arial"/>
          <w:sz w:val="28"/>
          <w:szCs w:val="28"/>
          <w:lang w:eastAsia="en-GB"/>
        </w:rPr>
        <w:t>-1</w:t>
      </w:r>
      <w:r w:rsidR="00192333">
        <w:rPr>
          <w:rFonts w:ascii="Arial" w:eastAsia="Times New Roman" w:hAnsi="Arial" w:cs="Arial"/>
          <w:sz w:val="28"/>
          <w:szCs w:val="28"/>
          <w:lang w:eastAsia="en-GB"/>
        </w:rPr>
        <w:t>1</w:t>
      </w:r>
      <w:r w:rsidRPr="0F9240CC">
        <w:rPr>
          <w:rFonts w:ascii="Arial" w:eastAsia="Times New Roman" w:hAnsi="Arial" w:cs="Arial"/>
          <w:sz w:val="28"/>
          <w:szCs w:val="28"/>
          <w:lang w:eastAsia="en-GB"/>
        </w:rPr>
        <w:t> </w:t>
      </w:r>
    </w:p>
    <w:p w14:paraId="53283658"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8"/>
          <w:szCs w:val="28"/>
          <w:lang w:eastAsia="en-GB"/>
        </w:rPr>
        <w:t> </w:t>
      </w:r>
    </w:p>
    <w:p w14:paraId="48B9B60B" w14:textId="2B7FBB10"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F9240CC">
        <w:rPr>
          <w:rFonts w:ascii="Arial" w:eastAsia="Times New Roman" w:hAnsi="Arial" w:cs="Arial"/>
          <w:sz w:val="28"/>
          <w:szCs w:val="28"/>
          <w:lang w:eastAsia="en-GB"/>
        </w:rPr>
        <w:t>Complaints Process</w:t>
      </w:r>
      <w:r>
        <w:tab/>
      </w:r>
      <w:r>
        <w:tab/>
      </w:r>
      <w:r>
        <w:tab/>
      </w:r>
      <w:r>
        <w:tab/>
      </w:r>
      <w:r>
        <w:tab/>
      </w:r>
      <w:r>
        <w:tab/>
      </w:r>
      <w:r w:rsidRPr="0F9240CC">
        <w:rPr>
          <w:rFonts w:ascii="Arial" w:eastAsia="Times New Roman" w:hAnsi="Arial" w:cs="Arial"/>
          <w:sz w:val="28"/>
          <w:szCs w:val="28"/>
          <w:lang w:eastAsia="en-GB"/>
        </w:rPr>
        <w:t>Page 1</w:t>
      </w:r>
      <w:r w:rsidR="00192333">
        <w:rPr>
          <w:rFonts w:ascii="Arial" w:eastAsia="Times New Roman" w:hAnsi="Arial" w:cs="Arial"/>
          <w:sz w:val="28"/>
          <w:szCs w:val="28"/>
          <w:lang w:eastAsia="en-GB"/>
        </w:rPr>
        <w:t>1</w:t>
      </w:r>
      <w:r w:rsidRPr="0F9240CC">
        <w:rPr>
          <w:rFonts w:ascii="Arial" w:eastAsia="Times New Roman" w:hAnsi="Arial" w:cs="Arial"/>
          <w:sz w:val="28"/>
          <w:szCs w:val="28"/>
          <w:lang w:eastAsia="en-GB"/>
        </w:rPr>
        <w:t> </w:t>
      </w:r>
    </w:p>
    <w:p w14:paraId="1789A94D"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8"/>
          <w:szCs w:val="28"/>
          <w:lang w:eastAsia="en-GB"/>
        </w:rPr>
        <w:t> </w:t>
      </w:r>
    </w:p>
    <w:p w14:paraId="1730B8A1" w14:textId="296BB07C"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F9240CC">
        <w:rPr>
          <w:rFonts w:ascii="Arial" w:eastAsia="Times New Roman" w:hAnsi="Arial" w:cs="Arial"/>
          <w:sz w:val="28"/>
          <w:szCs w:val="28"/>
          <w:lang w:eastAsia="en-GB"/>
        </w:rPr>
        <w:t>Annex 1 – Public Body Code of Conduct</w:t>
      </w:r>
      <w:r>
        <w:tab/>
      </w:r>
      <w:r>
        <w:tab/>
      </w:r>
      <w:r>
        <w:tab/>
      </w:r>
      <w:r w:rsidRPr="0F9240CC">
        <w:rPr>
          <w:rFonts w:ascii="Arial" w:eastAsia="Times New Roman" w:hAnsi="Arial" w:cs="Arial"/>
          <w:sz w:val="28"/>
          <w:szCs w:val="28"/>
          <w:lang w:eastAsia="en-GB"/>
        </w:rPr>
        <w:t>Page 1</w:t>
      </w:r>
      <w:r w:rsidR="00192333">
        <w:rPr>
          <w:rFonts w:ascii="Arial" w:eastAsia="Times New Roman" w:hAnsi="Arial" w:cs="Arial"/>
          <w:sz w:val="28"/>
          <w:szCs w:val="28"/>
          <w:lang w:eastAsia="en-GB"/>
        </w:rPr>
        <w:t>2</w:t>
      </w:r>
      <w:r w:rsidRPr="0F9240CC">
        <w:rPr>
          <w:rFonts w:ascii="Arial" w:eastAsia="Times New Roman" w:hAnsi="Arial" w:cs="Arial"/>
          <w:sz w:val="28"/>
          <w:szCs w:val="28"/>
          <w:lang w:eastAsia="en-GB"/>
        </w:rPr>
        <w:t> </w:t>
      </w:r>
    </w:p>
    <w:p w14:paraId="4327C12B"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8"/>
          <w:szCs w:val="28"/>
          <w:lang w:eastAsia="en-GB"/>
        </w:rPr>
        <w:t> </w:t>
      </w:r>
    </w:p>
    <w:p w14:paraId="6B4B5906" w14:textId="77777777" w:rsidR="00192333" w:rsidRDefault="00CB2C96" w:rsidP="00CB2C96">
      <w:pPr>
        <w:spacing w:after="0" w:line="240" w:lineRule="auto"/>
        <w:textAlignment w:val="baseline"/>
        <w:rPr>
          <w:rFonts w:ascii="Arial" w:eastAsia="Times New Roman" w:hAnsi="Arial" w:cs="Arial"/>
          <w:sz w:val="28"/>
          <w:szCs w:val="28"/>
          <w:lang w:eastAsia="en-GB"/>
        </w:rPr>
      </w:pPr>
      <w:r w:rsidRPr="0F9240CC">
        <w:rPr>
          <w:rFonts w:ascii="Arial" w:eastAsia="Times New Roman" w:hAnsi="Arial" w:cs="Arial"/>
          <w:sz w:val="28"/>
          <w:szCs w:val="28"/>
          <w:lang w:eastAsia="en-GB"/>
        </w:rPr>
        <w:t>Annex 2 – Conflicts of Interest</w:t>
      </w:r>
      <w:r>
        <w:tab/>
      </w:r>
      <w:r>
        <w:tab/>
      </w:r>
      <w:r>
        <w:tab/>
      </w:r>
      <w:r>
        <w:tab/>
      </w:r>
      <w:r w:rsidRPr="0F9240CC">
        <w:rPr>
          <w:rFonts w:ascii="Arial" w:eastAsia="Times New Roman" w:hAnsi="Arial" w:cs="Arial"/>
          <w:sz w:val="28"/>
          <w:szCs w:val="28"/>
          <w:lang w:eastAsia="en-GB"/>
        </w:rPr>
        <w:t>Page 1</w:t>
      </w:r>
      <w:r w:rsidR="00192333">
        <w:rPr>
          <w:rFonts w:ascii="Arial" w:eastAsia="Times New Roman" w:hAnsi="Arial" w:cs="Arial"/>
          <w:sz w:val="28"/>
          <w:szCs w:val="28"/>
          <w:lang w:eastAsia="en-GB"/>
        </w:rPr>
        <w:t>3-14</w:t>
      </w:r>
    </w:p>
    <w:p w14:paraId="45916BB1" w14:textId="77777777" w:rsidR="00192333" w:rsidRDefault="00192333" w:rsidP="00CB2C96">
      <w:pPr>
        <w:spacing w:after="0" w:line="240" w:lineRule="auto"/>
        <w:textAlignment w:val="baseline"/>
        <w:rPr>
          <w:rFonts w:ascii="Arial" w:eastAsia="Times New Roman" w:hAnsi="Arial" w:cs="Arial"/>
          <w:sz w:val="28"/>
          <w:szCs w:val="28"/>
          <w:lang w:eastAsia="en-GB"/>
        </w:rPr>
      </w:pPr>
    </w:p>
    <w:p w14:paraId="672A6FCD" w14:textId="7595A051" w:rsidR="00CB2C96" w:rsidRPr="00CB2C96" w:rsidRDefault="00192333" w:rsidP="00CB2C96">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28"/>
          <w:szCs w:val="28"/>
          <w:lang w:eastAsia="en-GB"/>
        </w:rPr>
        <w:t>Annex 3 – Political Activity</w:t>
      </w:r>
      <w:r>
        <w:rPr>
          <w:rFonts w:ascii="Arial" w:eastAsia="Times New Roman" w:hAnsi="Arial" w:cs="Arial"/>
          <w:sz w:val="28"/>
          <w:szCs w:val="28"/>
          <w:lang w:eastAsia="en-GB"/>
        </w:rPr>
        <w:tab/>
      </w:r>
      <w:r>
        <w:rPr>
          <w:rFonts w:ascii="Arial" w:eastAsia="Times New Roman" w:hAnsi="Arial" w:cs="Arial"/>
          <w:sz w:val="28"/>
          <w:szCs w:val="28"/>
          <w:lang w:eastAsia="en-GB"/>
        </w:rPr>
        <w:tab/>
      </w:r>
      <w:r>
        <w:rPr>
          <w:rFonts w:ascii="Arial" w:eastAsia="Times New Roman" w:hAnsi="Arial" w:cs="Arial"/>
          <w:sz w:val="28"/>
          <w:szCs w:val="28"/>
          <w:lang w:eastAsia="en-GB"/>
        </w:rPr>
        <w:tab/>
      </w:r>
      <w:r>
        <w:rPr>
          <w:rFonts w:ascii="Arial" w:eastAsia="Times New Roman" w:hAnsi="Arial" w:cs="Arial"/>
          <w:sz w:val="28"/>
          <w:szCs w:val="28"/>
          <w:lang w:eastAsia="en-GB"/>
        </w:rPr>
        <w:tab/>
      </w:r>
      <w:r>
        <w:rPr>
          <w:rFonts w:ascii="Arial" w:eastAsia="Times New Roman" w:hAnsi="Arial" w:cs="Arial"/>
          <w:sz w:val="28"/>
          <w:szCs w:val="28"/>
          <w:lang w:eastAsia="en-GB"/>
        </w:rPr>
        <w:tab/>
        <w:t>Page 15</w:t>
      </w:r>
      <w:r w:rsidR="00CB2C96" w:rsidRPr="0F9240CC">
        <w:rPr>
          <w:rFonts w:ascii="Arial" w:eastAsia="Times New Roman" w:hAnsi="Arial" w:cs="Arial"/>
          <w:sz w:val="28"/>
          <w:szCs w:val="28"/>
          <w:lang w:eastAsia="en-GB"/>
        </w:rPr>
        <w:t> </w:t>
      </w:r>
    </w:p>
    <w:p w14:paraId="620FFBDD"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8"/>
          <w:szCs w:val="28"/>
          <w:lang w:eastAsia="en-GB"/>
        </w:rPr>
        <w:t> </w:t>
      </w:r>
    </w:p>
    <w:p w14:paraId="5D9AC469" w14:textId="38737FCF" w:rsidR="00D83D77" w:rsidRDefault="00CB2C96" w:rsidP="00D83D77">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8"/>
          <w:szCs w:val="28"/>
          <w:lang w:eastAsia="en-GB"/>
        </w:rPr>
        <w:t> </w:t>
      </w:r>
    </w:p>
    <w:p w14:paraId="41FAF8AC" w14:textId="77777777" w:rsidR="00D83D77" w:rsidRDefault="00D83D77">
      <w:pPr>
        <w:rPr>
          <w:rFonts w:ascii="Segoe UI" w:eastAsia="Times New Roman" w:hAnsi="Segoe UI" w:cs="Segoe UI"/>
          <w:sz w:val="18"/>
          <w:szCs w:val="18"/>
          <w:lang w:eastAsia="en-GB"/>
        </w:rPr>
      </w:pPr>
      <w:r>
        <w:rPr>
          <w:rFonts w:ascii="Segoe UI" w:eastAsia="Times New Roman" w:hAnsi="Segoe UI" w:cs="Segoe UI"/>
          <w:sz w:val="18"/>
          <w:szCs w:val="18"/>
          <w:lang w:eastAsia="en-GB"/>
        </w:rPr>
        <w:br w:type="page"/>
      </w:r>
    </w:p>
    <w:p w14:paraId="54DCDF68" w14:textId="77777777" w:rsidR="00CB2C96" w:rsidRPr="00CB2C96" w:rsidRDefault="00CB2C96" w:rsidP="00D83D77">
      <w:pPr>
        <w:spacing w:after="0" w:line="240" w:lineRule="auto"/>
        <w:textAlignment w:val="baseline"/>
        <w:rPr>
          <w:rFonts w:ascii="Segoe UI" w:eastAsia="Times New Roman" w:hAnsi="Segoe UI" w:cs="Segoe UI"/>
          <w:sz w:val="18"/>
          <w:szCs w:val="18"/>
          <w:lang w:eastAsia="en-GB"/>
        </w:rPr>
      </w:pPr>
    </w:p>
    <w:p w14:paraId="156DD1DB" w14:textId="2FF82D95" w:rsidR="00CB2C96" w:rsidRPr="00CB2C96" w:rsidRDefault="00CB2C96" w:rsidP="00F27DFB">
      <w:pPr>
        <w:shd w:val="clear" w:color="auto" w:fill="009999"/>
        <w:tabs>
          <w:tab w:val="center" w:pos="4513"/>
        </w:tabs>
        <w:spacing w:after="0" w:line="240"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sz w:val="28"/>
          <w:szCs w:val="28"/>
          <w:lang w:eastAsia="en-GB"/>
        </w:rPr>
        <w:t> </w:t>
      </w:r>
      <w:r w:rsidRPr="00CB2C96">
        <w:rPr>
          <w:rFonts w:ascii="Arial" w:eastAsia="Times New Roman" w:hAnsi="Arial" w:cs="Arial"/>
          <w:b/>
          <w:bCs/>
          <w:color w:val="FFFFFF"/>
          <w:sz w:val="24"/>
          <w:szCs w:val="24"/>
          <w:lang w:eastAsia="en-GB"/>
        </w:rPr>
        <w:t>Overvie</w:t>
      </w:r>
      <w:r w:rsidR="00F24830">
        <w:rPr>
          <w:rFonts w:ascii="Arial" w:eastAsia="Times New Roman" w:hAnsi="Arial" w:cs="Arial"/>
          <w:b/>
          <w:bCs/>
          <w:color w:val="FFFFFF"/>
          <w:sz w:val="24"/>
          <w:szCs w:val="24"/>
          <w:lang w:eastAsia="en-GB"/>
        </w:rPr>
        <w:t>w</w:t>
      </w:r>
    </w:p>
    <w:p w14:paraId="31186CA4"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color w:val="000000"/>
          <w:sz w:val="24"/>
          <w:szCs w:val="24"/>
          <w:lang w:eastAsia="en-GB"/>
        </w:rPr>
        <w:t> </w:t>
      </w:r>
    </w:p>
    <w:p w14:paraId="58F8728A" w14:textId="77777777" w:rsidR="00A14A94" w:rsidRDefault="00A14A94" w:rsidP="00A14A9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
        </w:rPr>
        <w:t>The Department for Work and Pensions (DWP) is responsible for welfare, pensions, and child maintenance policy. As the UK’s biggest public service department, DWP administers the State Pension and a range of working age, disability, and ill health benefits to around 20 million claimants and customers.</w:t>
      </w:r>
      <w:r>
        <w:rPr>
          <w:rStyle w:val="eop"/>
          <w:rFonts w:ascii="Arial" w:hAnsi="Arial" w:cs="Arial"/>
        </w:rPr>
        <w:t> </w:t>
      </w:r>
    </w:p>
    <w:p w14:paraId="4E4F03E1" w14:textId="77777777" w:rsidR="00A14A94" w:rsidRDefault="00A14A94" w:rsidP="00A14A94">
      <w:pPr>
        <w:pStyle w:val="paragraph"/>
        <w:spacing w:before="0" w:beforeAutospacing="0" w:after="0" w:afterAutospacing="0"/>
        <w:textAlignment w:val="baseline"/>
        <w:rPr>
          <w:rStyle w:val="eop"/>
          <w:rFonts w:ascii="Arial" w:hAnsi="Arial" w:cs="Arial"/>
        </w:rPr>
      </w:pPr>
      <w:r>
        <w:rPr>
          <w:rStyle w:val="normaltextrun"/>
          <w:rFonts w:ascii="Arial" w:hAnsi="Arial" w:cs="Arial"/>
          <w:lang w:val="en"/>
        </w:rPr>
        <w:t>We are responsible for:</w:t>
      </w:r>
      <w:r>
        <w:rPr>
          <w:rStyle w:val="eop"/>
          <w:rFonts w:ascii="Arial" w:hAnsi="Arial" w:cs="Arial"/>
        </w:rPr>
        <w:t> </w:t>
      </w:r>
    </w:p>
    <w:p w14:paraId="65F5D798" w14:textId="77777777" w:rsidR="00DD552F" w:rsidRDefault="00DD552F" w:rsidP="00A14A94">
      <w:pPr>
        <w:pStyle w:val="paragraph"/>
        <w:spacing w:before="0" w:beforeAutospacing="0" w:after="0" w:afterAutospacing="0"/>
        <w:textAlignment w:val="baseline"/>
        <w:rPr>
          <w:rFonts w:ascii="Segoe UI" w:hAnsi="Segoe UI" w:cs="Segoe UI"/>
          <w:sz w:val="18"/>
          <w:szCs w:val="18"/>
        </w:rPr>
      </w:pPr>
    </w:p>
    <w:p w14:paraId="4854B038" w14:textId="63E16AC6" w:rsidR="00A14A94" w:rsidRDefault="00B169BC" w:rsidP="00DD552F">
      <w:pPr>
        <w:pStyle w:val="paragraph"/>
        <w:numPr>
          <w:ilvl w:val="0"/>
          <w:numId w:val="30"/>
        </w:numPr>
        <w:spacing w:before="0" w:beforeAutospacing="0" w:after="0" w:afterAutospacing="0"/>
        <w:textAlignment w:val="baseline"/>
        <w:rPr>
          <w:rFonts w:ascii="Arial" w:hAnsi="Arial" w:cs="Arial"/>
        </w:rPr>
      </w:pPr>
      <w:r>
        <w:rPr>
          <w:rStyle w:val="normaltextrun"/>
          <w:rFonts w:ascii="Arial" w:hAnsi="Arial" w:cs="Arial"/>
        </w:rPr>
        <w:t>H</w:t>
      </w:r>
      <w:r w:rsidR="00A14A94">
        <w:rPr>
          <w:rStyle w:val="normaltextrun"/>
          <w:rFonts w:ascii="Arial" w:hAnsi="Arial" w:cs="Arial"/>
        </w:rPr>
        <w:t>elping people to move into work and supporting those already in work to progress, with the aim of increasing overall workforce participation</w:t>
      </w:r>
      <w:r>
        <w:rPr>
          <w:rStyle w:val="eop"/>
          <w:rFonts w:ascii="Arial" w:hAnsi="Arial" w:cs="Arial"/>
        </w:rPr>
        <w:t>.</w:t>
      </w:r>
    </w:p>
    <w:p w14:paraId="73F93A3E" w14:textId="409D5503" w:rsidR="00A14A94" w:rsidRDefault="00B169BC" w:rsidP="00DD552F">
      <w:pPr>
        <w:pStyle w:val="paragraph"/>
        <w:numPr>
          <w:ilvl w:val="0"/>
          <w:numId w:val="30"/>
        </w:numPr>
        <w:spacing w:before="0" w:beforeAutospacing="0" w:after="0" w:afterAutospacing="0"/>
        <w:textAlignment w:val="baseline"/>
        <w:rPr>
          <w:rFonts w:ascii="Arial" w:hAnsi="Arial" w:cs="Arial"/>
        </w:rPr>
      </w:pPr>
      <w:r>
        <w:rPr>
          <w:rStyle w:val="normaltextrun"/>
          <w:rFonts w:ascii="Arial" w:hAnsi="Arial" w:cs="Arial"/>
        </w:rPr>
        <w:t>H</w:t>
      </w:r>
      <w:r w:rsidR="00A14A94">
        <w:rPr>
          <w:rStyle w:val="normaltextrun"/>
          <w:rFonts w:ascii="Arial" w:hAnsi="Arial" w:cs="Arial"/>
        </w:rPr>
        <w:t>elping people to plan and save for later life, while providing a safety net for those who need it now</w:t>
      </w:r>
      <w:r>
        <w:rPr>
          <w:rStyle w:val="eop"/>
          <w:rFonts w:ascii="Arial" w:hAnsi="Arial" w:cs="Arial"/>
        </w:rPr>
        <w:t>.</w:t>
      </w:r>
    </w:p>
    <w:p w14:paraId="3B3C5DED" w14:textId="17D52ECC" w:rsidR="00A14A94" w:rsidRDefault="00B169BC" w:rsidP="00DD552F">
      <w:pPr>
        <w:pStyle w:val="paragraph"/>
        <w:numPr>
          <w:ilvl w:val="0"/>
          <w:numId w:val="30"/>
        </w:numPr>
        <w:spacing w:before="0" w:beforeAutospacing="0" w:after="0" w:afterAutospacing="0"/>
        <w:textAlignment w:val="baseline"/>
        <w:rPr>
          <w:rFonts w:ascii="Arial" w:hAnsi="Arial" w:cs="Arial"/>
        </w:rPr>
      </w:pPr>
      <w:r>
        <w:rPr>
          <w:rStyle w:val="normaltextrun"/>
          <w:rFonts w:ascii="Arial" w:hAnsi="Arial" w:cs="Arial"/>
        </w:rPr>
        <w:t>P</w:t>
      </w:r>
      <w:r w:rsidR="00A14A94">
        <w:rPr>
          <w:rStyle w:val="normaltextrun"/>
          <w:rFonts w:ascii="Arial" w:hAnsi="Arial" w:cs="Arial"/>
        </w:rPr>
        <w:t>roviding effective, efficient, and innovative services to the millions of claimants who rely on us every day, including the most vulnerable in society</w:t>
      </w:r>
      <w:r>
        <w:rPr>
          <w:rStyle w:val="normaltextrun"/>
          <w:rFonts w:ascii="Arial" w:hAnsi="Arial" w:cs="Arial"/>
        </w:rPr>
        <w:t>.</w:t>
      </w:r>
      <w:r w:rsidR="00A14A94">
        <w:rPr>
          <w:rStyle w:val="eop"/>
          <w:rFonts w:ascii="Arial" w:hAnsi="Arial" w:cs="Arial"/>
        </w:rPr>
        <w:t> </w:t>
      </w:r>
    </w:p>
    <w:p w14:paraId="15EC1B40" w14:textId="7BBFDCCF" w:rsidR="00A14A94" w:rsidRDefault="00B169BC" w:rsidP="00DD552F">
      <w:pPr>
        <w:pStyle w:val="paragraph"/>
        <w:numPr>
          <w:ilvl w:val="0"/>
          <w:numId w:val="30"/>
        </w:numPr>
        <w:spacing w:before="0" w:beforeAutospacing="0" w:after="0" w:afterAutospacing="0"/>
        <w:textAlignment w:val="baseline"/>
        <w:rPr>
          <w:rStyle w:val="eop"/>
          <w:rFonts w:ascii="Arial" w:hAnsi="Arial" w:cs="Arial"/>
        </w:rPr>
      </w:pPr>
      <w:r>
        <w:rPr>
          <w:rStyle w:val="normaltextrun"/>
          <w:rFonts w:ascii="Arial" w:hAnsi="Arial" w:cs="Arial"/>
        </w:rPr>
        <w:t>I</w:t>
      </w:r>
      <w:r w:rsidR="00A14A94">
        <w:rPr>
          <w:rStyle w:val="normaltextrun"/>
          <w:rFonts w:ascii="Arial" w:hAnsi="Arial" w:cs="Arial"/>
        </w:rPr>
        <w:t>mproving their experience of our services while maximising value for money for the taxpayer</w:t>
      </w:r>
      <w:r>
        <w:rPr>
          <w:rStyle w:val="eop"/>
          <w:rFonts w:ascii="Arial" w:hAnsi="Arial" w:cs="Arial"/>
        </w:rPr>
        <w:t>.</w:t>
      </w:r>
    </w:p>
    <w:p w14:paraId="50A836FB" w14:textId="77777777" w:rsidR="00DD552F" w:rsidRDefault="00DD552F" w:rsidP="00DD552F">
      <w:pPr>
        <w:pStyle w:val="paragraph"/>
        <w:spacing w:before="0" w:beforeAutospacing="0" w:after="0" w:afterAutospacing="0"/>
        <w:ind w:left="720"/>
        <w:textAlignment w:val="baseline"/>
        <w:rPr>
          <w:rFonts w:ascii="Arial" w:hAnsi="Arial" w:cs="Arial"/>
        </w:rPr>
      </w:pPr>
    </w:p>
    <w:p w14:paraId="1DDE2B09" w14:textId="77777777" w:rsidR="00A14A94" w:rsidRDefault="00A14A94" w:rsidP="00A14A9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B0C0C"/>
        </w:rPr>
        <w:t xml:space="preserve">Our priorities, </w:t>
      </w:r>
      <w:r>
        <w:rPr>
          <w:rStyle w:val="normaltextrun"/>
          <w:rFonts w:ascii="Arial" w:hAnsi="Arial" w:cs="Arial"/>
          <w:color w:val="000000"/>
          <w:lang w:val="en"/>
        </w:rPr>
        <w:t xml:space="preserve">set by the Secretary of State, are </w:t>
      </w:r>
      <w:r>
        <w:rPr>
          <w:rStyle w:val="normaltextrun"/>
          <w:rFonts w:ascii="Arial" w:hAnsi="Arial" w:cs="Arial"/>
          <w:color w:val="0B0C0C"/>
        </w:rPr>
        <w:t>to:</w:t>
      </w:r>
      <w:r>
        <w:rPr>
          <w:rStyle w:val="eop"/>
          <w:rFonts w:ascii="Arial" w:hAnsi="Arial" w:cs="Arial"/>
          <w:color w:val="0B0C0C"/>
        </w:rPr>
        <w:t> </w:t>
      </w:r>
    </w:p>
    <w:p w14:paraId="4A19C08A" w14:textId="77777777" w:rsidR="00DD552F" w:rsidRDefault="00DD552F" w:rsidP="00DD552F">
      <w:pPr>
        <w:pStyle w:val="paragraph"/>
        <w:spacing w:before="0" w:beforeAutospacing="0" w:after="0" w:afterAutospacing="0"/>
        <w:textAlignment w:val="baseline"/>
        <w:rPr>
          <w:rStyle w:val="normaltextrun"/>
          <w:rFonts w:ascii="Arial" w:hAnsi="Arial" w:cs="Arial"/>
        </w:rPr>
      </w:pPr>
    </w:p>
    <w:p w14:paraId="6F25C85E" w14:textId="7E360F2A" w:rsidR="00A14A94" w:rsidRDefault="00B169BC" w:rsidP="00DD552F">
      <w:pPr>
        <w:pStyle w:val="paragraph"/>
        <w:numPr>
          <w:ilvl w:val="0"/>
          <w:numId w:val="31"/>
        </w:numPr>
        <w:spacing w:before="0" w:beforeAutospacing="0" w:after="0" w:afterAutospacing="0"/>
        <w:textAlignment w:val="baseline"/>
        <w:rPr>
          <w:rFonts w:ascii="Arial" w:hAnsi="Arial" w:cs="Arial"/>
        </w:rPr>
      </w:pPr>
      <w:r>
        <w:rPr>
          <w:rStyle w:val="normaltextrun"/>
          <w:rFonts w:ascii="Arial" w:hAnsi="Arial" w:cs="Arial"/>
        </w:rPr>
        <w:t>M</w:t>
      </w:r>
      <w:r w:rsidR="00A14A94">
        <w:rPr>
          <w:rStyle w:val="normaltextrun"/>
          <w:rFonts w:ascii="Arial" w:hAnsi="Arial" w:cs="Arial"/>
        </w:rPr>
        <w:t>aximise employment, reduce economic inactivity and support the progression of those in work</w:t>
      </w:r>
      <w:r>
        <w:rPr>
          <w:rStyle w:val="eop"/>
          <w:rFonts w:ascii="Arial" w:hAnsi="Arial" w:cs="Arial"/>
        </w:rPr>
        <w:t>.</w:t>
      </w:r>
    </w:p>
    <w:p w14:paraId="3EA5E568" w14:textId="5D2F271D" w:rsidR="00DD552F" w:rsidRPr="00B169BC" w:rsidRDefault="00B169BC" w:rsidP="00DD552F">
      <w:pPr>
        <w:pStyle w:val="paragraph"/>
        <w:numPr>
          <w:ilvl w:val="0"/>
          <w:numId w:val="31"/>
        </w:numPr>
        <w:spacing w:before="0" w:beforeAutospacing="0" w:after="0" w:afterAutospacing="0"/>
        <w:textAlignment w:val="baseline"/>
        <w:rPr>
          <w:rStyle w:val="normaltextrun"/>
          <w:rFonts w:ascii="Arial" w:hAnsi="Arial" w:cs="Arial"/>
        </w:rPr>
      </w:pPr>
      <w:r>
        <w:rPr>
          <w:rStyle w:val="normaltextrun"/>
          <w:rFonts w:ascii="Arial" w:hAnsi="Arial" w:cs="Arial"/>
        </w:rPr>
        <w:t>P</w:t>
      </w:r>
      <w:r w:rsidR="00A14A94">
        <w:rPr>
          <w:rStyle w:val="normaltextrun"/>
          <w:rFonts w:ascii="Arial" w:hAnsi="Arial" w:cs="Arial"/>
        </w:rPr>
        <w:t>rovide financial support to people who are entitled to it</w:t>
      </w:r>
      <w:r>
        <w:rPr>
          <w:rStyle w:val="normaltextrun"/>
          <w:rFonts w:ascii="Arial" w:hAnsi="Arial" w:cs="Arial"/>
        </w:rPr>
        <w:t>.</w:t>
      </w:r>
      <w:r w:rsidR="00A14A94">
        <w:rPr>
          <w:rStyle w:val="eop"/>
          <w:rFonts w:ascii="Arial" w:hAnsi="Arial" w:cs="Arial"/>
        </w:rPr>
        <w:t> </w:t>
      </w:r>
    </w:p>
    <w:p w14:paraId="55C76B12" w14:textId="4BE19DD2" w:rsidR="00A14A94" w:rsidRDefault="00B169BC" w:rsidP="00DD552F">
      <w:pPr>
        <w:pStyle w:val="paragraph"/>
        <w:numPr>
          <w:ilvl w:val="0"/>
          <w:numId w:val="31"/>
        </w:numPr>
        <w:spacing w:before="0" w:beforeAutospacing="0" w:after="0" w:afterAutospacing="0"/>
        <w:textAlignment w:val="baseline"/>
        <w:rPr>
          <w:rFonts w:ascii="Arial" w:hAnsi="Arial" w:cs="Arial"/>
        </w:rPr>
      </w:pPr>
      <w:r>
        <w:rPr>
          <w:rStyle w:val="normaltextrun"/>
          <w:rFonts w:ascii="Arial" w:hAnsi="Arial" w:cs="Arial"/>
        </w:rPr>
        <w:t>E</w:t>
      </w:r>
      <w:r w:rsidR="00A14A94">
        <w:rPr>
          <w:rStyle w:val="normaltextrun"/>
          <w:rFonts w:ascii="Arial" w:hAnsi="Arial" w:cs="Arial"/>
        </w:rPr>
        <w:t>nable disabled people and people with health conditions to start, stay and succeed in work, and get financial support</w:t>
      </w:r>
      <w:r>
        <w:rPr>
          <w:rStyle w:val="normaltextrun"/>
          <w:rFonts w:ascii="Arial" w:hAnsi="Arial" w:cs="Arial"/>
        </w:rPr>
        <w:t>.</w:t>
      </w:r>
      <w:r w:rsidR="00A14A94">
        <w:rPr>
          <w:rStyle w:val="eop"/>
          <w:rFonts w:ascii="Arial" w:hAnsi="Arial" w:cs="Arial"/>
        </w:rPr>
        <w:t> </w:t>
      </w:r>
    </w:p>
    <w:p w14:paraId="5E637BC9" w14:textId="16A472F9" w:rsidR="00A14A94" w:rsidRDefault="00B169BC" w:rsidP="00DD552F">
      <w:pPr>
        <w:pStyle w:val="paragraph"/>
        <w:numPr>
          <w:ilvl w:val="0"/>
          <w:numId w:val="31"/>
        </w:numPr>
        <w:spacing w:before="0" w:beforeAutospacing="0" w:after="0" w:afterAutospacing="0"/>
        <w:textAlignment w:val="baseline"/>
        <w:rPr>
          <w:rStyle w:val="eop"/>
          <w:rFonts w:ascii="Arial" w:hAnsi="Arial" w:cs="Arial"/>
        </w:rPr>
      </w:pPr>
      <w:r>
        <w:rPr>
          <w:rStyle w:val="normaltextrun"/>
          <w:rFonts w:ascii="Arial" w:hAnsi="Arial" w:cs="Arial"/>
        </w:rPr>
        <w:t>S</w:t>
      </w:r>
      <w:r w:rsidR="00A14A94">
        <w:rPr>
          <w:rStyle w:val="normaltextrun"/>
          <w:rFonts w:ascii="Arial" w:hAnsi="Arial" w:cs="Arial"/>
        </w:rPr>
        <w:t>upport financial resilience in later life</w:t>
      </w:r>
      <w:r>
        <w:rPr>
          <w:rStyle w:val="eop"/>
          <w:rFonts w:ascii="Arial" w:hAnsi="Arial" w:cs="Arial"/>
        </w:rPr>
        <w:t>.</w:t>
      </w:r>
    </w:p>
    <w:p w14:paraId="45F686A6" w14:textId="77777777" w:rsidR="00DD552F" w:rsidRDefault="00DD552F" w:rsidP="00DD552F">
      <w:pPr>
        <w:pStyle w:val="paragraph"/>
        <w:spacing w:before="0" w:beforeAutospacing="0" w:after="0" w:afterAutospacing="0"/>
        <w:ind w:left="720"/>
        <w:textAlignment w:val="baseline"/>
        <w:rPr>
          <w:rFonts w:ascii="Arial" w:hAnsi="Arial" w:cs="Arial"/>
        </w:rPr>
      </w:pPr>
    </w:p>
    <w:p w14:paraId="2990BD97" w14:textId="77777777" w:rsidR="00A14A94" w:rsidRDefault="00A14A94" w:rsidP="00DD552F">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rPr>
        <w:t>To make sure that we are well placed to achieve these, we will continue to deliver high quality services, work on reducing fraud and continue to ensure value for money for the taxpayer.</w:t>
      </w:r>
      <w:r>
        <w:rPr>
          <w:rStyle w:val="eop"/>
          <w:rFonts w:ascii="Arial" w:hAnsi="Arial" w:cs="Arial"/>
          <w:color w:val="000000"/>
        </w:rPr>
        <w:t> </w:t>
      </w:r>
    </w:p>
    <w:p w14:paraId="7D448E2A" w14:textId="77777777" w:rsidR="00CC533F" w:rsidRDefault="00CC533F" w:rsidP="00DD552F">
      <w:pPr>
        <w:pStyle w:val="paragraph"/>
        <w:spacing w:before="0" w:beforeAutospacing="0" w:after="0" w:afterAutospacing="0"/>
        <w:textAlignment w:val="baseline"/>
        <w:rPr>
          <w:rFonts w:ascii="Segoe UI" w:hAnsi="Segoe UI" w:cs="Segoe UI"/>
          <w:sz w:val="18"/>
          <w:szCs w:val="18"/>
        </w:rPr>
      </w:pPr>
    </w:p>
    <w:p w14:paraId="30C60F17" w14:textId="77777777" w:rsidR="00A14A94" w:rsidRDefault="00A14A94" w:rsidP="00A14A9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Read</w:t>
      </w:r>
      <w:r>
        <w:rPr>
          <w:rStyle w:val="normaltextrun"/>
          <w:rFonts w:ascii="Arial" w:hAnsi="Arial" w:cs="Arial"/>
          <w:color w:val="0B0C0C"/>
          <w:shd w:val="clear" w:color="auto" w:fill="FFFFFF"/>
        </w:rPr>
        <w:t> </w:t>
      </w:r>
      <w:r>
        <w:rPr>
          <w:rStyle w:val="normaltextrun"/>
          <w:rFonts w:ascii="Arial" w:hAnsi="Arial" w:cs="Arial"/>
        </w:rPr>
        <w:t xml:space="preserve">the </w:t>
      </w:r>
      <w:hyperlink r:id="rId13" w:tgtFrame="_blank" w:history="1">
        <w:r>
          <w:rPr>
            <w:rStyle w:val="normaltextrun"/>
            <w:rFonts w:ascii="Arial" w:hAnsi="Arial" w:cs="Arial"/>
            <w:color w:val="0000FF"/>
            <w:u w:val="single"/>
          </w:rPr>
          <w:t>DWP Annual Report and Accounts 2022 to 2023</w:t>
        </w:r>
      </w:hyperlink>
      <w:r>
        <w:rPr>
          <w:rStyle w:val="normaltextrun"/>
          <w:rFonts w:ascii="Arial" w:hAnsi="Arial" w:cs="Arial"/>
        </w:rPr>
        <w:t xml:space="preserve"> to find out more about how we are delivering against our objectives.</w:t>
      </w:r>
      <w:r>
        <w:rPr>
          <w:rStyle w:val="eop"/>
          <w:rFonts w:ascii="Arial" w:hAnsi="Arial" w:cs="Arial"/>
        </w:rPr>
        <w:t> </w:t>
      </w:r>
    </w:p>
    <w:p w14:paraId="234A8AD0" w14:textId="3A6F0BD6" w:rsidR="00CB2C96" w:rsidRPr="00CB2C96" w:rsidRDefault="00A14A94" w:rsidP="00CC533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DBC138B" w14:textId="240AFB05" w:rsidR="00CB2C96" w:rsidRPr="00CB2C96" w:rsidRDefault="00CB2C96" w:rsidP="00F24830">
      <w:pPr>
        <w:shd w:val="clear" w:color="auto" w:fill="009999"/>
        <w:spacing w:after="0" w:line="240"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b/>
          <w:bCs/>
          <w:color w:val="FFFFFF"/>
          <w:sz w:val="24"/>
          <w:szCs w:val="24"/>
          <w:lang w:eastAsia="en-GB"/>
        </w:rPr>
        <w:t xml:space="preserve">Message from </w:t>
      </w:r>
      <w:r w:rsidR="001474D2">
        <w:rPr>
          <w:rFonts w:ascii="Arial" w:eastAsia="Times New Roman" w:hAnsi="Arial" w:cs="Arial"/>
          <w:b/>
          <w:bCs/>
          <w:color w:val="FFFFFF"/>
          <w:sz w:val="24"/>
          <w:szCs w:val="24"/>
          <w:lang w:eastAsia="en-GB"/>
        </w:rPr>
        <w:t>Charlie Steel</w:t>
      </w:r>
      <w:r w:rsidR="00F27DFB">
        <w:rPr>
          <w:rFonts w:ascii="Arial" w:eastAsia="Times New Roman" w:hAnsi="Arial" w:cs="Arial"/>
          <w:b/>
          <w:bCs/>
          <w:color w:val="FFFFFF"/>
          <w:sz w:val="24"/>
          <w:szCs w:val="24"/>
          <w:lang w:eastAsia="en-GB"/>
        </w:rPr>
        <w:t xml:space="preserve">, Non-Executive Director &amp; </w:t>
      </w:r>
      <w:r w:rsidR="00907463">
        <w:rPr>
          <w:rFonts w:ascii="Arial" w:eastAsia="Times New Roman" w:hAnsi="Arial" w:cs="Arial"/>
          <w:b/>
          <w:bCs/>
          <w:color w:val="FFFFFF"/>
          <w:sz w:val="24"/>
          <w:szCs w:val="24"/>
          <w:lang w:eastAsia="en-GB"/>
        </w:rPr>
        <w:t>Chair</w:t>
      </w:r>
      <w:r w:rsidR="00F27DFB">
        <w:rPr>
          <w:rFonts w:ascii="Arial" w:eastAsia="Times New Roman" w:hAnsi="Arial" w:cs="Arial"/>
          <w:b/>
          <w:bCs/>
          <w:color w:val="FFFFFF"/>
          <w:sz w:val="24"/>
          <w:szCs w:val="24"/>
          <w:lang w:eastAsia="en-GB"/>
        </w:rPr>
        <w:t xml:space="preserve"> of DARAC</w:t>
      </w:r>
    </w:p>
    <w:p w14:paraId="74BABBCE" w14:textId="3AADB81B" w:rsidR="005802BA" w:rsidRPr="005802BA" w:rsidRDefault="00440E8A" w:rsidP="005802BA">
      <w:pPr>
        <w:spacing w:after="0" w:line="240" w:lineRule="auto"/>
        <w:jc w:val="both"/>
        <w:rPr>
          <w:rFonts w:ascii="Arial" w:hAnsi="Arial" w:cs="Arial"/>
          <w:sz w:val="24"/>
          <w:szCs w:val="24"/>
        </w:rPr>
      </w:pPr>
      <w:r>
        <w:br/>
      </w:r>
      <w:r w:rsidR="005802BA" w:rsidRPr="005802BA">
        <w:rPr>
          <w:rFonts w:ascii="Arial" w:hAnsi="Arial" w:cs="Arial"/>
          <w:sz w:val="24"/>
          <w:szCs w:val="24"/>
        </w:rPr>
        <w:t>Thank you for your interest in becoming a Non-Executive member of DARAC.</w:t>
      </w:r>
    </w:p>
    <w:p w14:paraId="3AC3C173" w14:textId="77777777" w:rsidR="005802BA" w:rsidRPr="005802BA" w:rsidRDefault="005802BA" w:rsidP="005802BA">
      <w:pPr>
        <w:spacing w:after="0" w:line="240" w:lineRule="auto"/>
        <w:jc w:val="both"/>
        <w:rPr>
          <w:rFonts w:ascii="Arial" w:hAnsi="Arial" w:cs="Arial"/>
          <w:sz w:val="24"/>
          <w:szCs w:val="24"/>
        </w:rPr>
      </w:pPr>
      <w:r w:rsidRPr="005802BA">
        <w:rPr>
          <w:rFonts w:ascii="Arial" w:hAnsi="Arial" w:cs="Arial"/>
          <w:sz w:val="24"/>
          <w:szCs w:val="24"/>
        </w:rPr>
        <w:t xml:space="preserve"> </w:t>
      </w:r>
    </w:p>
    <w:p w14:paraId="02E13D1C" w14:textId="77777777" w:rsidR="005802BA" w:rsidRPr="005802BA" w:rsidRDefault="005802BA" w:rsidP="005802BA">
      <w:pPr>
        <w:spacing w:after="0" w:line="240" w:lineRule="auto"/>
        <w:jc w:val="both"/>
        <w:rPr>
          <w:rFonts w:ascii="Arial" w:hAnsi="Arial" w:cs="Arial"/>
          <w:sz w:val="24"/>
          <w:szCs w:val="24"/>
        </w:rPr>
      </w:pPr>
      <w:r w:rsidRPr="005802BA">
        <w:rPr>
          <w:rFonts w:ascii="Arial" w:hAnsi="Arial" w:cs="Arial"/>
          <w:sz w:val="24"/>
          <w:szCs w:val="24"/>
        </w:rPr>
        <w:t>I joined the DARAC as Chair in March 2023 alongside my full-time role as Group Chief Financial Officer of a multinational, FTSE 250 business. DARAC is a key component of DWP’s senior governance structure and provides support to the Permanent Secretary (who is also the Accounting Officer) on the comprehensiveness and integrity of assurances in the areas of corporate governance, risk management, audit, security, accounting and reporting. Whilst DWP is the largest government department by expenditure at over £250bn per year, it is also the largest operational department in government, employing over 80,000 people directly and interacting directly with over 20 million citizens, around a third of the UK population.</w:t>
      </w:r>
    </w:p>
    <w:p w14:paraId="15F216F8" w14:textId="77777777" w:rsidR="005802BA" w:rsidRPr="005802BA" w:rsidRDefault="005802BA" w:rsidP="005802BA">
      <w:pPr>
        <w:spacing w:after="0" w:line="240" w:lineRule="auto"/>
        <w:jc w:val="both"/>
        <w:rPr>
          <w:rFonts w:ascii="Arial" w:hAnsi="Arial" w:cs="Arial"/>
          <w:sz w:val="24"/>
          <w:szCs w:val="24"/>
        </w:rPr>
      </w:pPr>
      <w:r w:rsidRPr="005802BA">
        <w:rPr>
          <w:rFonts w:ascii="Arial" w:hAnsi="Arial" w:cs="Arial"/>
          <w:sz w:val="24"/>
          <w:szCs w:val="24"/>
        </w:rPr>
        <w:t xml:space="preserve"> </w:t>
      </w:r>
    </w:p>
    <w:p w14:paraId="0367D9A1" w14:textId="3AA549D8" w:rsidR="005802BA" w:rsidRPr="005802BA" w:rsidRDefault="005802BA" w:rsidP="005802BA">
      <w:pPr>
        <w:spacing w:after="0" w:line="240" w:lineRule="auto"/>
        <w:jc w:val="both"/>
        <w:rPr>
          <w:rFonts w:ascii="Arial" w:hAnsi="Arial" w:cs="Arial"/>
          <w:sz w:val="24"/>
          <w:szCs w:val="24"/>
        </w:rPr>
      </w:pPr>
      <w:r w:rsidRPr="54640551">
        <w:rPr>
          <w:rFonts w:ascii="Arial" w:hAnsi="Arial" w:cs="Arial"/>
          <w:sz w:val="24"/>
          <w:szCs w:val="24"/>
        </w:rPr>
        <w:t xml:space="preserve">We are looking for </w:t>
      </w:r>
      <w:r w:rsidR="690BAC7F" w:rsidRPr="54640551">
        <w:rPr>
          <w:rFonts w:ascii="Arial" w:hAnsi="Arial" w:cs="Arial"/>
          <w:sz w:val="24"/>
          <w:szCs w:val="24"/>
        </w:rPr>
        <w:t>a new None-Executive Director</w:t>
      </w:r>
      <w:r w:rsidRPr="54640551">
        <w:rPr>
          <w:rFonts w:ascii="Arial" w:hAnsi="Arial" w:cs="Arial"/>
          <w:sz w:val="24"/>
          <w:szCs w:val="24"/>
        </w:rPr>
        <w:t xml:space="preserve"> who </w:t>
      </w:r>
      <w:r w:rsidR="31E7D42E" w:rsidRPr="54640551">
        <w:rPr>
          <w:rFonts w:ascii="Arial" w:hAnsi="Arial" w:cs="Arial"/>
          <w:sz w:val="24"/>
          <w:szCs w:val="24"/>
        </w:rPr>
        <w:t>is</w:t>
      </w:r>
      <w:r w:rsidRPr="54640551">
        <w:rPr>
          <w:rFonts w:ascii="Arial" w:hAnsi="Arial" w:cs="Arial"/>
          <w:sz w:val="24"/>
          <w:szCs w:val="24"/>
        </w:rPr>
        <w:t xml:space="preserve"> committed, engaged and enthusiastic about supporting DWP’s agenda, and in particular we need </w:t>
      </w:r>
      <w:r w:rsidR="28A8A784" w:rsidRPr="54640551">
        <w:rPr>
          <w:rFonts w:ascii="Arial" w:hAnsi="Arial" w:cs="Arial"/>
          <w:sz w:val="24"/>
          <w:szCs w:val="24"/>
        </w:rPr>
        <w:t xml:space="preserve">an </w:t>
      </w:r>
      <w:r w:rsidRPr="54640551">
        <w:rPr>
          <w:rFonts w:ascii="Arial" w:hAnsi="Arial" w:cs="Arial"/>
          <w:sz w:val="24"/>
          <w:szCs w:val="24"/>
        </w:rPr>
        <w:t xml:space="preserve">individual </w:t>
      </w:r>
      <w:r w:rsidRPr="54640551">
        <w:rPr>
          <w:rFonts w:ascii="Arial" w:hAnsi="Arial" w:cs="Arial"/>
          <w:sz w:val="24"/>
          <w:szCs w:val="24"/>
        </w:rPr>
        <w:lastRenderedPageBreak/>
        <w:t>who will share our vision and future direction for DWP and can help us in tackling challenges during an exciting and rewarding time to help steer DWP in the coming years.</w:t>
      </w:r>
    </w:p>
    <w:p w14:paraId="42149C14" w14:textId="77777777" w:rsidR="005802BA" w:rsidRPr="005802BA" w:rsidRDefault="005802BA" w:rsidP="005802BA">
      <w:pPr>
        <w:spacing w:after="0" w:line="240" w:lineRule="auto"/>
        <w:jc w:val="both"/>
        <w:rPr>
          <w:rFonts w:ascii="Arial" w:hAnsi="Arial" w:cs="Arial"/>
          <w:sz w:val="24"/>
          <w:szCs w:val="24"/>
        </w:rPr>
      </w:pPr>
      <w:r w:rsidRPr="005802BA">
        <w:rPr>
          <w:rFonts w:ascii="Arial" w:hAnsi="Arial" w:cs="Arial"/>
          <w:sz w:val="24"/>
          <w:szCs w:val="24"/>
        </w:rPr>
        <w:t xml:space="preserve"> </w:t>
      </w:r>
    </w:p>
    <w:p w14:paraId="0EDA6B97" w14:textId="77777777" w:rsidR="005802BA" w:rsidRDefault="005802BA" w:rsidP="005802BA">
      <w:pPr>
        <w:spacing w:after="0" w:line="240" w:lineRule="auto"/>
        <w:textAlignment w:val="baseline"/>
        <w:rPr>
          <w:rFonts w:ascii="Arial" w:hAnsi="Arial" w:cs="Arial"/>
          <w:sz w:val="24"/>
          <w:szCs w:val="24"/>
        </w:rPr>
      </w:pPr>
      <w:r w:rsidRPr="005802BA">
        <w:rPr>
          <w:rFonts w:ascii="Arial" w:hAnsi="Arial" w:cs="Arial"/>
          <w:sz w:val="24"/>
          <w:szCs w:val="24"/>
        </w:rPr>
        <w:t xml:space="preserve">Given the expansive activities of the Department, part of the success of DARAC relies upon a wealth of experience, backgrounds and perspectives; as a </w:t>
      </w:r>
      <w:proofErr w:type="gramStart"/>
      <w:r w:rsidRPr="005802BA">
        <w:rPr>
          <w:rFonts w:ascii="Arial" w:hAnsi="Arial" w:cs="Arial"/>
          <w:sz w:val="24"/>
          <w:szCs w:val="24"/>
        </w:rPr>
        <w:t>result</w:t>
      </w:r>
      <w:proofErr w:type="gramEnd"/>
      <w:r w:rsidRPr="005802BA">
        <w:rPr>
          <w:rFonts w:ascii="Arial" w:hAnsi="Arial" w:cs="Arial"/>
          <w:sz w:val="24"/>
          <w:szCs w:val="24"/>
        </w:rPr>
        <w:t xml:space="preserve"> we are committed to promoting as much diversity as possible within DWP, which includes DARAC. We need expertise on DARAC that extends beyond audit, into technology, risk, security, governance, HR, economics, transformation. Furthermore, as someone who personally had no experience of anything in government before taking up a role within DWP, I can see that the thought of applying may be daunting. I can however assure you that this is a highly rewarding role which also involves working with some of the smartest, most dedicated and wonderful people in government. I have personally both learned so much and enjoyed being part of UK public service, and hope that you will consider joining me, the rest of DARAC and everyone in the Department on our exciting and challenging journey.</w:t>
      </w:r>
    </w:p>
    <w:p w14:paraId="37541356" w14:textId="77777777" w:rsidR="005802BA" w:rsidRDefault="005802BA" w:rsidP="005802BA">
      <w:pPr>
        <w:spacing w:after="0" w:line="240" w:lineRule="auto"/>
        <w:textAlignment w:val="baseline"/>
        <w:rPr>
          <w:rFonts w:ascii="Arial" w:hAnsi="Arial" w:cs="Arial"/>
          <w:sz w:val="24"/>
          <w:szCs w:val="24"/>
        </w:rPr>
      </w:pPr>
    </w:p>
    <w:p w14:paraId="315B33E1" w14:textId="7A8E11F6" w:rsidR="00CB2C96" w:rsidRPr="00CB2C96" w:rsidRDefault="00CB2C96" w:rsidP="00F24830">
      <w:pPr>
        <w:shd w:val="clear" w:color="auto" w:fill="009999"/>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color w:val="FFFFFF"/>
          <w:sz w:val="24"/>
          <w:szCs w:val="24"/>
          <w:lang w:eastAsia="en-GB"/>
        </w:rPr>
        <w:t>Diversity and Equality of Opportunity</w:t>
      </w:r>
      <w:r w:rsidRPr="00CB2C96">
        <w:rPr>
          <w:rFonts w:ascii="Arial" w:eastAsia="Times New Roman" w:hAnsi="Arial" w:cs="Arial"/>
          <w:color w:val="FFFFFF"/>
          <w:sz w:val="24"/>
          <w:szCs w:val="24"/>
          <w:lang w:eastAsia="en-GB"/>
        </w:rPr>
        <w:t> </w:t>
      </w:r>
    </w:p>
    <w:p w14:paraId="12E206AD" w14:textId="77777777" w:rsidR="00CB2C96" w:rsidRPr="00CB2C96" w:rsidRDefault="00CB2C96" w:rsidP="00CB2C96">
      <w:pPr>
        <w:spacing w:after="0" w:line="240"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3FC6C43B" w14:textId="20EB2000" w:rsidR="00DD2CEB" w:rsidRPr="00FF6D44" w:rsidRDefault="00CB2C96" w:rsidP="00FF6D44">
      <w:pPr>
        <w:spacing w:after="200" w:line="276" w:lineRule="auto"/>
        <w:textAlignment w:val="baseline"/>
        <w:rPr>
          <w:rFonts w:ascii="Segoe UI" w:eastAsia="Times New Roman" w:hAnsi="Segoe UI" w:cs="Segoe UI"/>
          <w:sz w:val="18"/>
          <w:szCs w:val="18"/>
          <w:lang w:eastAsia="en-GB"/>
        </w:rPr>
      </w:pPr>
      <w:r w:rsidRPr="2C4DF741">
        <w:rPr>
          <w:rFonts w:ascii="Arial" w:eastAsia="Times New Roman" w:hAnsi="Arial" w:cs="Arial"/>
          <w:sz w:val="24"/>
          <w:szCs w:val="24"/>
          <w:lang w:eastAsia="en-GB"/>
        </w:rPr>
        <w:t>The Equality Act 2010 legally protects people from discrimination in the workplace and in wider society. DWP is committed to implementing the Act in all recruitment and selection activity. </w:t>
      </w:r>
    </w:p>
    <w:p w14:paraId="1D5DC39C" w14:textId="05B43008" w:rsidR="00321506" w:rsidRPr="00321506" w:rsidRDefault="00CB2C96" w:rsidP="00F24830">
      <w:pPr>
        <w:shd w:val="clear" w:color="auto" w:fill="009999"/>
        <w:spacing w:after="0" w:line="240" w:lineRule="auto"/>
        <w:jc w:val="both"/>
        <w:textAlignment w:val="baseline"/>
        <w:rPr>
          <w:rStyle w:val="eop"/>
          <w:rFonts w:ascii="Segoe UI" w:eastAsia="Times New Roman" w:hAnsi="Segoe UI" w:cs="Segoe UI"/>
          <w:sz w:val="18"/>
          <w:szCs w:val="18"/>
          <w:lang w:eastAsia="en-GB"/>
        </w:rPr>
      </w:pPr>
      <w:r w:rsidRPr="00CB2C96">
        <w:rPr>
          <w:rFonts w:ascii="Arial" w:eastAsia="Times New Roman" w:hAnsi="Arial" w:cs="Arial"/>
          <w:b/>
          <w:bCs/>
          <w:color w:val="FFFFFF"/>
          <w:sz w:val="24"/>
          <w:szCs w:val="24"/>
          <w:lang w:eastAsia="en-GB"/>
        </w:rPr>
        <w:t xml:space="preserve">The role of the Non-Executive </w:t>
      </w:r>
      <w:r w:rsidR="008B34A3">
        <w:rPr>
          <w:rFonts w:ascii="Arial" w:eastAsia="Times New Roman" w:hAnsi="Arial" w:cs="Arial"/>
          <w:b/>
          <w:bCs/>
          <w:color w:val="FFFFFF"/>
          <w:sz w:val="24"/>
          <w:szCs w:val="24"/>
          <w:lang w:eastAsia="en-GB"/>
        </w:rPr>
        <w:t>Director</w:t>
      </w:r>
    </w:p>
    <w:p w14:paraId="1D7310B6" w14:textId="77777777" w:rsidR="00321506" w:rsidRDefault="00321506" w:rsidP="00321506">
      <w:pPr>
        <w:spacing w:after="0" w:line="240" w:lineRule="auto"/>
      </w:pPr>
    </w:p>
    <w:p w14:paraId="3C7C3BEA" w14:textId="4B7D3550" w:rsidR="00321506" w:rsidRPr="0075027C" w:rsidRDefault="00321506" w:rsidP="00321506">
      <w:pPr>
        <w:spacing w:after="0" w:line="240" w:lineRule="auto"/>
        <w:rPr>
          <w:rFonts w:ascii="Arial" w:hAnsi="Arial" w:cs="Arial"/>
          <w:sz w:val="24"/>
          <w:szCs w:val="24"/>
        </w:rPr>
      </w:pPr>
      <w:r w:rsidRPr="0075027C">
        <w:rPr>
          <w:rFonts w:ascii="Arial" w:hAnsi="Arial" w:cs="Arial"/>
          <w:sz w:val="24"/>
          <w:szCs w:val="24"/>
        </w:rPr>
        <w:t xml:space="preserve">Alongside sitting on the Departmental Board, you will also sit on DARAC as a Non-Executive Director. You can expect to work with both officials and ministers on programmes, priorities, and reviews. The role will depend on the needs of the department but could include: </w:t>
      </w:r>
    </w:p>
    <w:p w14:paraId="051355CE" w14:textId="77777777" w:rsidR="00321506" w:rsidRPr="0075027C" w:rsidRDefault="00321506" w:rsidP="00321506">
      <w:pPr>
        <w:spacing w:after="0" w:line="240" w:lineRule="auto"/>
        <w:rPr>
          <w:rFonts w:ascii="Arial" w:hAnsi="Arial" w:cs="Arial"/>
          <w:bCs/>
          <w:sz w:val="24"/>
          <w:szCs w:val="24"/>
        </w:rPr>
      </w:pPr>
    </w:p>
    <w:p w14:paraId="51CF727D" w14:textId="29685C5B" w:rsidR="00321506" w:rsidRPr="0075027C" w:rsidRDefault="00750F49" w:rsidP="00321506">
      <w:pPr>
        <w:pStyle w:val="ListParagraph"/>
        <w:numPr>
          <w:ilvl w:val="0"/>
          <w:numId w:val="33"/>
        </w:numPr>
        <w:spacing w:after="0" w:line="240" w:lineRule="auto"/>
        <w:ind w:left="720"/>
        <w:rPr>
          <w:rFonts w:ascii="Arial" w:hAnsi="Arial" w:cs="Arial"/>
          <w:sz w:val="24"/>
          <w:szCs w:val="24"/>
        </w:rPr>
      </w:pPr>
      <w:r>
        <w:rPr>
          <w:rFonts w:ascii="Arial" w:hAnsi="Arial" w:cs="Arial"/>
          <w:sz w:val="24"/>
          <w:szCs w:val="24"/>
        </w:rPr>
        <w:t>S</w:t>
      </w:r>
      <w:r w:rsidR="00321506" w:rsidRPr="0075027C">
        <w:rPr>
          <w:rFonts w:ascii="Arial" w:hAnsi="Arial" w:cs="Arial"/>
          <w:sz w:val="24"/>
          <w:szCs w:val="24"/>
        </w:rPr>
        <w:t xml:space="preserve">upporting the Minister, Permanent Secretary and </w:t>
      </w:r>
      <w:r w:rsidR="008B34A3">
        <w:rPr>
          <w:rFonts w:ascii="Arial" w:hAnsi="Arial" w:cs="Arial"/>
          <w:sz w:val="24"/>
          <w:szCs w:val="24"/>
        </w:rPr>
        <w:t>other Non</w:t>
      </w:r>
      <w:r w:rsidR="00EF069D">
        <w:rPr>
          <w:rFonts w:ascii="Arial" w:hAnsi="Arial" w:cs="Arial"/>
          <w:sz w:val="24"/>
          <w:szCs w:val="24"/>
        </w:rPr>
        <w:t>-Executive Directors</w:t>
      </w:r>
      <w:r w:rsidR="00321506" w:rsidRPr="0075027C">
        <w:rPr>
          <w:rFonts w:ascii="Arial" w:hAnsi="Arial" w:cs="Arial"/>
          <w:sz w:val="24"/>
          <w:szCs w:val="24"/>
        </w:rPr>
        <w:t xml:space="preserve"> in their leadership of the department. </w:t>
      </w:r>
    </w:p>
    <w:p w14:paraId="1E67F729" w14:textId="0FCA1E14" w:rsidR="00321506" w:rsidRPr="0075027C" w:rsidRDefault="00750F49" w:rsidP="00321506">
      <w:pPr>
        <w:pStyle w:val="ListParagraph"/>
        <w:numPr>
          <w:ilvl w:val="0"/>
          <w:numId w:val="33"/>
        </w:numPr>
        <w:spacing w:after="0" w:line="240" w:lineRule="auto"/>
        <w:ind w:left="720"/>
        <w:rPr>
          <w:rFonts w:ascii="Arial" w:hAnsi="Arial" w:cs="Arial"/>
          <w:sz w:val="24"/>
          <w:szCs w:val="24"/>
        </w:rPr>
      </w:pPr>
      <w:r>
        <w:rPr>
          <w:rFonts w:ascii="Arial" w:hAnsi="Arial" w:cs="Arial"/>
          <w:sz w:val="24"/>
          <w:szCs w:val="24"/>
        </w:rPr>
        <w:t>E</w:t>
      </w:r>
      <w:r w:rsidR="00321506" w:rsidRPr="0075027C">
        <w:rPr>
          <w:rFonts w:ascii="Arial" w:hAnsi="Arial" w:cs="Arial"/>
          <w:sz w:val="24"/>
          <w:szCs w:val="24"/>
        </w:rPr>
        <w:t>xercising their role through influence, scrutiny, challenge and advice about the implications of policy, delivery and transformation proposals by:</w:t>
      </w:r>
    </w:p>
    <w:p w14:paraId="158199E4" w14:textId="77777777" w:rsidR="00321506" w:rsidRPr="0075027C" w:rsidRDefault="00321506" w:rsidP="00321506">
      <w:pPr>
        <w:spacing w:after="0" w:line="240" w:lineRule="auto"/>
        <w:rPr>
          <w:rFonts w:ascii="Arial" w:hAnsi="Arial" w:cs="Arial"/>
          <w:sz w:val="24"/>
          <w:szCs w:val="24"/>
        </w:rPr>
      </w:pPr>
    </w:p>
    <w:p w14:paraId="27F989EF" w14:textId="26F3C9DA" w:rsidR="00321506" w:rsidRPr="0075027C" w:rsidRDefault="00750F49" w:rsidP="00321506">
      <w:pPr>
        <w:pStyle w:val="ListParagraph"/>
        <w:numPr>
          <w:ilvl w:val="0"/>
          <w:numId w:val="32"/>
        </w:numPr>
        <w:spacing w:after="0" w:line="240" w:lineRule="auto"/>
        <w:rPr>
          <w:rFonts w:ascii="Arial" w:hAnsi="Arial" w:cs="Arial"/>
          <w:sz w:val="24"/>
          <w:szCs w:val="24"/>
        </w:rPr>
      </w:pPr>
      <w:r>
        <w:rPr>
          <w:rFonts w:ascii="Arial" w:hAnsi="Arial" w:cs="Arial"/>
          <w:sz w:val="24"/>
          <w:szCs w:val="24"/>
        </w:rPr>
        <w:t>R</w:t>
      </w:r>
      <w:r w:rsidR="00321506" w:rsidRPr="0075027C">
        <w:rPr>
          <w:rFonts w:ascii="Arial" w:hAnsi="Arial" w:cs="Arial"/>
          <w:sz w:val="24"/>
          <w:szCs w:val="24"/>
        </w:rPr>
        <w:t>eviewing the department’s business plans and challenging progress</w:t>
      </w:r>
      <w:r>
        <w:rPr>
          <w:rFonts w:ascii="Arial" w:hAnsi="Arial" w:cs="Arial"/>
          <w:sz w:val="24"/>
          <w:szCs w:val="24"/>
        </w:rPr>
        <w:t>.</w:t>
      </w:r>
    </w:p>
    <w:p w14:paraId="2B2D61F4" w14:textId="440F2DD9" w:rsidR="00321506" w:rsidRPr="0075027C" w:rsidRDefault="00750F49" w:rsidP="00321506">
      <w:pPr>
        <w:pStyle w:val="ListParagraph"/>
        <w:numPr>
          <w:ilvl w:val="0"/>
          <w:numId w:val="32"/>
        </w:numPr>
        <w:spacing w:after="0" w:line="240" w:lineRule="auto"/>
        <w:rPr>
          <w:rFonts w:ascii="Arial" w:hAnsi="Arial" w:cs="Arial"/>
          <w:sz w:val="24"/>
          <w:szCs w:val="24"/>
        </w:rPr>
      </w:pPr>
      <w:r>
        <w:rPr>
          <w:rFonts w:ascii="Arial" w:hAnsi="Arial" w:cs="Arial"/>
          <w:sz w:val="24"/>
          <w:szCs w:val="24"/>
        </w:rPr>
        <w:t>S</w:t>
      </w:r>
      <w:r w:rsidR="00321506" w:rsidRPr="0075027C">
        <w:rPr>
          <w:rFonts w:ascii="Arial" w:hAnsi="Arial" w:cs="Arial"/>
          <w:sz w:val="24"/>
          <w:szCs w:val="24"/>
        </w:rPr>
        <w:t>crutinising reporting from the department on performance and challenging the department on its appropriateness as well as progress</w:t>
      </w:r>
      <w:r>
        <w:rPr>
          <w:rFonts w:ascii="Arial" w:hAnsi="Arial" w:cs="Arial"/>
          <w:sz w:val="24"/>
          <w:szCs w:val="24"/>
        </w:rPr>
        <w:t>.</w:t>
      </w:r>
    </w:p>
    <w:p w14:paraId="0713961A" w14:textId="6C3DA43A" w:rsidR="00321506" w:rsidRPr="0075027C" w:rsidRDefault="00750F49" w:rsidP="00321506">
      <w:pPr>
        <w:pStyle w:val="ListParagraph"/>
        <w:numPr>
          <w:ilvl w:val="0"/>
          <w:numId w:val="32"/>
        </w:numPr>
        <w:spacing w:after="0" w:line="240" w:lineRule="auto"/>
        <w:rPr>
          <w:rFonts w:ascii="Arial" w:hAnsi="Arial" w:cs="Arial"/>
          <w:sz w:val="24"/>
          <w:szCs w:val="24"/>
        </w:rPr>
      </w:pPr>
      <w:r>
        <w:rPr>
          <w:rFonts w:ascii="Arial" w:hAnsi="Arial" w:cs="Arial"/>
          <w:sz w:val="24"/>
          <w:szCs w:val="24"/>
        </w:rPr>
        <w:t>P</w:t>
      </w:r>
      <w:r w:rsidR="00321506" w:rsidRPr="0075027C">
        <w:rPr>
          <w:rFonts w:ascii="Arial" w:hAnsi="Arial" w:cs="Arial"/>
          <w:sz w:val="24"/>
          <w:szCs w:val="24"/>
        </w:rPr>
        <w:t xml:space="preserve">roviding advice on issues within their remit. </w:t>
      </w:r>
    </w:p>
    <w:p w14:paraId="1572095D" w14:textId="77777777" w:rsidR="00321506" w:rsidRPr="0075027C" w:rsidRDefault="00321506" w:rsidP="00321506">
      <w:pPr>
        <w:spacing w:after="0" w:line="240" w:lineRule="auto"/>
        <w:ind w:left="720"/>
        <w:rPr>
          <w:rFonts w:ascii="Arial" w:hAnsi="Arial" w:cs="Arial"/>
          <w:sz w:val="24"/>
          <w:szCs w:val="24"/>
        </w:rPr>
      </w:pPr>
    </w:p>
    <w:p w14:paraId="52DDE4D0" w14:textId="2C13FF41" w:rsidR="00321506" w:rsidRPr="0075027C" w:rsidRDefault="00C8392B" w:rsidP="00321506">
      <w:pPr>
        <w:pStyle w:val="ListParagraph"/>
        <w:numPr>
          <w:ilvl w:val="0"/>
          <w:numId w:val="33"/>
        </w:numPr>
        <w:spacing w:after="0" w:line="240" w:lineRule="auto"/>
        <w:ind w:left="720"/>
        <w:rPr>
          <w:rFonts w:ascii="Arial" w:hAnsi="Arial" w:cs="Arial"/>
          <w:bCs/>
          <w:sz w:val="24"/>
          <w:szCs w:val="24"/>
        </w:rPr>
      </w:pPr>
      <w:r>
        <w:rPr>
          <w:rFonts w:ascii="Arial" w:hAnsi="Arial" w:cs="Arial"/>
          <w:sz w:val="24"/>
          <w:szCs w:val="24"/>
        </w:rPr>
        <w:t>S</w:t>
      </w:r>
      <w:r w:rsidR="00321506" w:rsidRPr="0075027C">
        <w:rPr>
          <w:rFonts w:ascii="Arial" w:hAnsi="Arial" w:cs="Arial"/>
          <w:sz w:val="24"/>
          <w:szCs w:val="24"/>
        </w:rPr>
        <w:t xml:space="preserve">upporting and ensuring appropriate approval processes are followed, identifying, and mitigating risks, and ensuring pragmatic governance is followed. </w:t>
      </w:r>
    </w:p>
    <w:p w14:paraId="259FE9F6" w14:textId="69AB28BA" w:rsidR="00321506" w:rsidRPr="0075027C" w:rsidRDefault="00C8392B" w:rsidP="00321506">
      <w:pPr>
        <w:pStyle w:val="ListParagraph"/>
        <w:numPr>
          <w:ilvl w:val="0"/>
          <w:numId w:val="33"/>
        </w:numPr>
        <w:spacing w:after="0" w:line="240" w:lineRule="auto"/>
        <w:ind w:left="720"/>
        <w:rPr>
          <w:rFonts w:ascii="Arial" w:hAnsi="Arial" w:cs="Arial"/>
          <w:sz w:val="24"/>
          <w:szCs w:val="24"/>
        </w:rPr>
      </w:pPr>
      <w:r>
        <w:rPr>
          <w:rFonts w:ascii="Arial" w:hAnsi="Arial" w:cs="Arial"/>
          <w:sz w:val="24"/>
          <w:szCs w:val="24"/>
        </w:rPr>
        <w:t>U</w:t>
      </w:r>
      <w:r w:rsidR="00321506" w:rsidRPr="0075027C">
        <w:rPr>
          <w:rFonts w:ascii="Arial" w:hAnsi="Arial" w:cs="Arial"/>
          <w:sz w:val="24"/>
          <w:szCs w:val="24"/>
        </w:rPr>
        <w:t xml:space="preserve">ndertaking deep dives into departmental risks and material delivery challenges. </w:t>
      </w:r>
    </w:p>
    <w:p w14:paraId="02DF5983" w14:textId="35FC691F" w:rsidR="00321506" w:rsidRPr="0075027C" w:rsidRDefault="00C8392B" w:rsidP="00321506">
      <w:pPr>
        <w:pStyle w:val="ListParagraph"/>
        <w:numPr>
          <w:ilvl w:val="0"/>
          <w:numId w:val="33"/>
        </w:numPr>
        <w:spacing w:after="0" w:line="240" w:lineRule="auto"/>
        <w:ind w:left="720"/>
        <w:rPr>
          <w:rFonts w:ascii="Arial" w:hAnsi="Arial" w:cs="Arial"/>
          <w:bCs/>
          <w:sz w:val="24"/>
          <w:szCs w:val="24"/>
        </w:rPr>
      </w:pPr>
      <w:r>
        <w:rPr>
          <w:rFonts w:ascii="Arial" w:hAnsi="Arial" w:cs="Arial"/>
          <w:sz w:val="24"/>
          <w:szCs w:val="24"/>
        </w:rPr>
        <w:t>G</w:t>
      </w:r>
      <w:r w:rsidR="00321506" w:rsidRPr="0075027C">
        <w:rPr>
          <w:rFonts w:ascii="Arial" w:hAnsi="Arial" w:cs="Arial"/>
          <w:sz w:val="24"/>
          <w:szCs w:val="24"/>
        </w:rPr>
        <w:t xml:space="preserve">iving advice on the operational/delivery implications of policy proposals and potential risk mitigants, which informs the department’s decision-making process. </w:t>
      </w:r>
    </w:p>
    <w:p w14:paraId="4D79B395" w14:textId="19A0B1A9" w:rsidR="00321506" w:rsidRPr="0075027C" w:rsidRDefault="00C8392B" w:rsidP="00321506">
      <w:pPr>
        <w:pStyle w:val="ListParagraph"/>
        <w:numPr>
          <w:ilvl w:val="0"/>
          <w:numId w:val="33"/>
        </w:numPr>
        <w:spacing w:after="0" w:line="240" w:lineRule="auto"/>
        <w:ind w:left="720"/>
        <w:rPr>
          <w:rFonts w:ascii="Arial" w:hAnsi="Arial" w:cs="Arial"/>
          <w:bCs/>
          <w:sz w:val="24"/>
          <w:szCs w:val="24"/>
        </w:rPr>
      </w:pPr>
      <w:r>
        <w:rPr>
          <w:rFonts w:ascii="Arial" w:hAnsi="Arial" w:cs="Arial"/>
          <w:sz w:val="24"/>
          <w:szCs w:val="24"/>
        </w:rPr>
        <w:lastRenderedPageBreak/>
        <w:t>B</w:t>
      </w:r>
      <w:r w:rsidR="00321506" w:rsidRPr="0075027C">
        <w:rPr>
          <w:rFonts w:ascii="Arial" w:hAnsi="Arial" w:cs="Arial"/>
          <w:sz w:val="24"/>
          <w:szCs w:val="24"/>
        </w:rPr>
        <w:t>eing involved in the recruitment and appraisal of senior executives, and succession planning within the principles set out by the Civil Service Commission.</w:t>
      </w:r>
    </w:p>
    <w:p w14:paraId="50EB2F6D" w14:textId="19697562" w:rsidR="00321506" w:rsidRPr="0075027C" w:rsidRDefault="00C8392B" w:rsidP="00321506">
      <w:pPr>
        <w:pStyle w:val="ListParagraph"/>
        <w:numPr>
          <w:ilvl w:val="0"/>
          <w:numId w:val="33"/>
        </w:numPr>
        <w:spacing w:after="0" w:line="240" w:lineRule="auto"/>
        <w:ind w:left="720"/>
        <w:rPr>
          <w:rFonts w:ascii="Arial" w:hAnsi="Arial" w:cs="Arial"/>
          <w:bCs/>
          <w:sz w:val="24"/>
          <w:szCs w:val="24"/>
        </w:rPr>
      </w:pPr>
      <w:r>
        <w:rPr>
          <w:rFonts w:ascii="Arial" w:hAnsi="Arial" w:cs="Arial"/>
          <w:sz w:val="24"/>
          <w:szCs w:val="24"/>
        </w:rPr>
        <w:t>O</w:t>
      </w:r>
      <w:r w:rsidR="00321506" w:rsidRPr="0075027C">
        <w:rPr>
          <w:rFonts w:ascii="Arial" w:hAnsi="Arial" w:cs="Arial"/>
          <w:sz w:val="24"/>
          <w:szCs w:val="24"/>
        </w:rPr>
        <w:t xml:space="preserve">ffering and providing mentoring support to individuals within the department. </w:t>
      </w:r>
    </w:p>
    <w:p w14:paraId="69874056" w14:textId="77777777" w:rsidR="00321506" w:rsidRPr="0075027C" w:rsidRDefault="00321506" w:rsidP="0034764E">
      <w:pPr>
        <w:spacing w:line="240" w:lineRule="auto"/>
        <w:ind w:left="720"/>
        <w:rPr>
          <w:rFonts w:ascii="Arial" w:hAnsi="Arial" w:cs="Arial"/>
          <w:sz w:val="24"/>
          <w:szCs w:val="24"/>
        </w:rPr>
      </w:pPr>
      <w:r w:rsidRPr="0075027C">
        <w:rPr>
          <w:rFonts w:ascii="Arial" w:hAnsi="Arial" w:cs="Arial"/>
          <w:sz w:val="24"/>
          <w:szCs w:val="24"/>
        </w:rPr>
        <w:t>attending occasional government-wide meetings for non-executives to share best practice and to ensure their department learns from the successes and failures of comparable organisations.</w:t>
      </w:r>
    </w:p>
    <w:p w14:paraId="54F32D93" w14:textId="77777777" w:rsidR="002035D3" w:rsidRPr="00CB2C96" w:rsidRDefault="002035D3" w:rsidP="002035D3">
      <w:pPr>
        <w:spacing w:after="0" w:line="240" w:lineRule="auto"/>
        <w:textAlignment w:val="baseline"/>
        <w:rPr>
          <w:rFonts w:ascii="Segoe UI" w:eastAsia="Times New Roman" w:hAnsi="Segoe UI" w:cs="Segoe UI"/>
          <w:sz w:val="18"/>
          <w:szCs w:val="18"/>
          <w:lang w:eastAsia="en-GB"/>
        </w:rPr>
      </w:pPr>
    </w:p>
    <w:p w14:paraId="6003DC3C" w14:textId="5AA6DDC3" w:rsidR="002035D3" w:rsidRPr="002035D3" w:rsidRDefault="002035D3" w:rsidP="002035D3">
      <w:pPr>
        <w:spacing w:after="0" w:line="240" w:lineRule="auto"/>
        <w:textAlignment w:val="baseline"/>
        <w:rPr>
          <w:rFonts w:ascii="Arial" w:eastAsia="Times New Roman" w:hAnsi="Arial" w:cs="Arial"/>
          <w:sz w:val="24"/>
          <w:szCs w:val="24"/>
          <w:lang w:eastAsia="en-GB"/>
        </w:rPr>
      </w:pPr>
      <w:r w:rsidRPr="002035D3">
        <w:rPr>
          <w:rFonts w:ascii="Arial" w:hAnsi="Arial" w:cs="Arial"/>
          <w:b/>
          <w:bCs/>
          <w:sz w:val="24"/>
          <w:szCs w:val="24"/>
        </w:rPr>
        <w:t xml:space="preserve">The role of Non-Executive </w:t>
      </w:r>
      <w:r w:rsidR="00EF069D">
        <w:rPr>
          <w:rFonts w:ascii="Arial" w:hAnsi="Arial" w:cs="Arial"/>
          <w:b/>
          <w:bCs/>
          <w:sz w:val="24"/>
          <w:szCs w:val="24"/>
        </w:rPr>
        <w:t>Director</w:t>
      </w:r>
      <w:r w:rsidRPr="002035D3">
        <w:rPr>
          <w:rFonts w:ascii="Arial" w:hAnsi="Arial" w:cs="Arial"/>
          <w:b/>
          <w:bCs/>
          <w:sz w:val="24"/>
          <w:szCs w:val="24"/>
        </w:rPr>
        <w:t xml:space="preserve"> on the </w:t>
      </w:r>
      <w:r w:rsidR="00557CC8">
        <w:rPr>
          <w:rFonts w:ascii="Arial" w:hAnsi="Arial" w:cs="Arial"/>
          <w:b/>
          <w:bCs/>
          <w:sz w:val="24"/>
          <w:szCs w:val="24"/>
        </w:rPr>
        <w:t xml:space="preserve">Departmental </w:t>
      </w:r>
      <w:r w:rsidRPr="002035D3">
        <w:rPr>
          <w:rFonts w:ascii="Arial" w:hAnsi="Arial" w:cs="Arial"/>
          <w:b/>
          <w:bCs/>
          <w:sz w:val="24"/>
          <w:szCs w:val="24"/>
        </w:rPr>
        <w:t xml:space="preserve">Audit </w:t>
      </w:r>
      <w:r w:rsidR="00162EEA">
        <w:rPr>
          <w:rFonts w:ascii="Arial" w:hAnsi="Arial" w:cs="Arial"/>
          <w:b/>
          <w:bCs/>
          <w:sz w:val="24"/>
          <w:szCs w:val="24"/>
        </w:rPr>
        <w:t>and</w:t>
      </w:r>
      <w:r w:rsidRPr="002035D3">
        <w:rPr>
          <w:rFonts w:ascii="Arial" w:hAnsi="Arial" w:cs="Arial"/>
          <w:b/>
          <w:bCs/>
          <w:sz w:val="24"/>
          <w:szCs w:val="24"/>
        </w:rPr>
        <w:t xml:space="preserve"> Risk Assurance Committee (</w:t>
      </w:r>
      <w:r w:rsidR="00557CC8">
        <w:rPr>
          <w:rFonts w:ascii="Arial" w:hAnsi="Arial" w:cs="Arial"/>
          <w:b/>
          <w:bCs/>
          <w:sz w:val="24"/>
          <w:szCs w:val="24"/>
        </w:rPr>
        <w:t>D</w:t>
      </w:r>
      <w:r w:rsidRPr="002035D3">
        <w:rPr>
          <w:rFonts w:ascii="Arial" w:hAnsi="Arial" w:cs="Arial"/>
          <w:b/>
          <w:bCs/>
          <w:sz w:val="24"/>
          <w:szCs w:val="24"/>
        </w:rPr>
        <w:t>ARAC)</w:t>
      </w:r>
    </w:p>
    <w:p w14:paraId="698F66ED" w14:textId="77777777" w:rsidR="002035D3" w:rsidRPr="002035D3" w:rsidRDefault="002035D3" w:rsidP="002035D3">
      <w:pPr>
        <w:spacing w:after="0" w:line="240" w:lineRule="auto"/>
        <w:rPr>
          <w:rFonts w:ascii="Arial" w:eastAsia="Arial" w:hAnsi="Arial" w:cs="Arial"/>
          <w:sz w:val="24"/>
          <w:szCs w:val="24"/>
        </w:rPr>
      </w:pPr>
    </w:p>
    <w:p w14:paraId="0F24CC1B" w14:textId="6F59F816" w:rsidR="002035D3" w:rsidRPr="002035D3" w:rsidRDefault="002035D3" w:rsidP="002035D3">
      <w:pPr>
        <w:spacing w:after="0" w:line="240" w:lineRule="auto"/>
        <w:rPr>
          <w:rFonts w:ascii="Arial" w:hAnsi="Arial" w:cs="Arial"/>
          <w:sz w:val="24"/>
          <w:szCs w:val="24"/>
        </w:rPr>
      </w:pPr>
      <w:r w:rsidRPr="002035D3">
        <w:rPr>
          <w:rFonts w:ascii="Arial" w:eastAsia="Arial" w:hAnsi="Arial" w:cs="Arial"/>
          <w:sz w:val="24"/>
          <w:szCs w:val="24"/>
        </w:rPr>
        <w:t>The committee plays a key role in supporting the wider Departmental Board and generally meets five times a year. Its purpose is to provide an independent view as to the appropriateness, adequacy, and overall value for money of the governance, risk, control and associated assurance processes that are in place in DWP. It does this by:</w:t>
      </w:r>
    </w:p>
    <w:p w14:paraId="11B6E747" w14:textId="77777777" w:rsidR="002035D3" w:rsidRPr="002035D3" w:rsidRDefault="002035D3" w:rsidP="002035D3">
      <w:pPr>
        <w:spacing w:after="0" w:line="240" w:lineRule="auto"/>
        <w:rPr>
          <w:rFonts w:ascii="Arial" w:eastAsia="Arial" w:hAnsi="Arial" w:cs="Arial"/>
          <w:sz w:val="24"/>
          <w:szCs w:val="24"/>
        </w:rPr>
      </w:pPr>
    </w:p>
    <w:p w14:paraId="30D33C80" w14:textId="4E96644C" w:rsidR="002035D3" w:rsidRPr="002035D3" w:rsidRDefault="002035D3" w:rsidP="002035D3">
      <w:pPr>
        <w:pStyle w:val="ListParagraph"/>
        <w:numPr>
          <w:ilvl w:val="0"/>
          <w:numId w:val="35"/>
        </w:numPr>
        <w:spacing w:after="0" w:line="240" w:lineRule="auto"/>
        <w:rPr>
          <w:rFonts w:ascii="Arial" w:eastAsia="Arial" w:hAnsi="Arial" w:cs="Arial"/>
          <w:sz w:val="24"/>
          <w:szCs w:val="24"/>
        </w:rPr>
      </w:pPr>
      <w:r w:rsidRPr="002035D3">
        <w:rPr>
          <w:rFonts w:ascii="Arial" w:eastAsia="Arial" w:hAnsi="Arial" w:cs="Arial"/>
          <w:sz w:val="24"/>
          <w:szCs w:val="24"/>
        </w:rPr>
        <w:t>Reviewing the comprehensiveness of assurances on governance, risk management and the control environment in meeting the Board and Accounting Officer’s assurance needs</w:t>
      </w:r>
      <w:r w:rsidR="00162EEA">
        <w:rPr>
          <w:rFonts w:ascii="Arial" w:eastAsia="Arial" w:hAnsi="Arial" w:cs="Arial"/>
          <w:sz w:val="24"/>
          <w:szCs w:val="24"/>
        </w:rPr>
        <w:t>.</w:t>
      </w:r>
    </w:p>
    <w:p w14:paraId="32C4CCB3" w14:textId="7A928502" w:rsidR="002035D3" w:rsidRPr="002035D3" w:rsidRDefault="002035D3" w:rsidP="002035D3">
      <w:pPr>
        <w:pStyle w:val="ListParagraph"/>
        <w:numPr>
          <w:ilvl w:val="0"/>
          <w:numId w:val="35"/>
        </w:numPr>
        <w:spacing w:after="0" w:line="240" w:lineRule="auto"/>
        <w:rPr>
          <w:rFonts w:ascii="Arial" w:eastAsia="Arial" w:hAnsi="Arial" w:cs="Arial"/>
          <w:sz w:val="24"/>
          <w:szCs w:val="24"/>
        </w:rPr>
      </w:pPr>
      <w:r w:rsidRPr="002035D3">
        <w:rPr>
          <w:rFonts w:ascii="Arial" w:eastAsia="Arial" w:hAnsi="Arial" w:cs="Arial"/>
          <w:sz w:val="24"/>
          <w:szCs w:val="24"/>
        </w:rPr>
        <w:t>Reviewing the reliability and integrity of these assurances</w:t>
      </w:r>
      <w:r w:rsidR="00162EEA">
        <w:rPr>
          <w:rFonts w:ascii="Arial" w:eastAsia="Arial" w:hAnsi="Arial" w:cs="Arial"/>
          <w:sz w:val="24"/>
          <w:szCs w:val="24"/>
        </w:rPr>
        <w:t>.</w:t>
      </w:r>
    </w:p>
    <w:p w14:paraId="42EDAC78" w14:textId="0A6EFD52" w:rsidR="002035D3" w:rsidRPr="002035D3" w:rsidRDefault="002035D3" w:rsidP="002035D3">
      <w:pPr>
        <w:pStyle w:val="ListParagraph"/>
        <w:numPr>
          <w:ilvl w:val="0"/>
          <w:numId w:val="35"/>
        </w:numPr>
        <w:spacing w:after="0" w:line="240" w:lineRule="auto"/>
        <w:rPr>
          <w:rFonts w:ascii="Arial" w:eastAsia="Arial" w:hAnsi="Arial" w:cs="Arial"/>
          <w:sz w:val="24"/>
          <w:szCs w:val="24"/>
        </w:rPr>
      </w:pPr>
      <w:r w:rsidRPr="002035D3">
        <w:rPr>
          <w:rFonts w:ascii="Arial" w:eastAsia="Arial" w:hAnsi="Arial" w:cs="Arial"/>
          <w:sz w:val="24"/>
          <w:szCs w:val="24"/>
        </w:rPr>
        <w:t>Reviewing the integrity of the financial statements</w:t>
      </w:r>
      <w:r w:rsidR="00162EEA">
        <w:rPr>
          <w:rFonts w:ascii="Arial" w:eastAsia="Arial" w:hAnsi="Arial" w:cs="Arial"/>
          <w:sz w:val="24"/>
          <w:szCs w:val="24"/>
        </w:rPr>
        <w:t>.</w:t>
      </w:r>
      <w:r w:rsidRPr="002035D3">
        <w:rPr>
          <w:rFonts w:ascii="Arial" w:eastAsia="Arial" w:hAnsi="Arial" w:cs="Arial"/>
          <w:sz w:val="24"/>
          <w:szCs w:val="24"/>
        </w:rPr>
        <w:t xml:space="preserve"> </w:t>
      </w:r>
    </w:p>
    <w:p w14:paraId="32FE4F56" w14:textId="77777777" w:rsidR="002035D3" w:rsidRPr="002035D3" w:rsidRDefault="002035D3" w:rsidP="002035D3">
      <w:pPr>
        <w:pStyle w:val="ListParagraph"/>
        <w:numPr>
          <w:ilvl w:val="0"/>
          <w:numId w:val="35"/>
        </w:numPr>
        <w:spacing w:after="0" w:line="240" w:lineRule="auto"/>
        <w:rPr>
          <w:rFonts w:ascii="Arial" w:eastAsia="Arial" w:hAnsi="Arial" w:cs="Arial"/>
          <w:sz w:val="24"/>
          <w:szCs w:val="24"/>
        </w:rPr>
      </w:pPr>
      <w:r w:rsidRPr="002035D3">
        <w:rPr>
          <w:rFonts w:ascii="Arial" w:eastAsia="Arial" w:hAnsi="Arial" w:cs="Arial"/>
          <w:sz w:val="24"/>
          <w:szCs w:val="24"/>
        </w:rPr>
        <w:t>Advising the Board and Accounting Officer about how well assurances support them in decision-taking and in discharging their accountability obligations.</w:t>
      </w:r>
    </w:p>
    <w:p w14:paraId="6136649E" w14:textId="77777777" w:rsidR="002035D3" w:rsidRPr="002035D3" w:rsidRDefault="002035D3" w:rsidP="002035D3">
      <w:pPr>
        <w:spacing w:after="0" w:line="240" w:lineRule="auto"/>
        <w:rPr>
          <w:rFonts w:ascii="Arial" w:eastAsia="Arial" w:hAnsi="Arial" w:cs="Arial"/>
          <w:sz w:val="24"/>
          <w:szCs w:val="24"/>
        </w:rPr>
      </w:pPr>
    </w:p>
    <w:p w14:paraId="7EBEDB16" w14:textId="77777777" w:rsidR="002035D3" w:rsidRPr="002035D3" w:rsidRDefault="002035D3" w:rsidP="002035D3">
      <w:pPr>
        <w:spacing w:line="240" w:lineRule="auto"/>
        <w:rPr>
          <w:rFonts w:ascii="Arial" w:eastAsia="Arial" w:hAnsi="Arial" w:cs="Arial"/>
          <w:sz w:val="24"/>
          <w:szCs w:val="24"/>
        </w:rPr>
      </w:pPr>
      <w:r w:rsidRPr="002035D3">
        <w:rPr>
          <w:rFonts w:ascii="Arial" w:eastAsia="Arial" w:hAnsi="Arial" w:cs="Arial"/>
          <w:sz w:val="24"/>
          <w:szCs w:val="24"/>
        </w:rPr>
        <w:t xml:space="preserve">New committee members will have the expertise, skills and ambition to contribute to DWP’s continuing development at this important time. They will report to the Chair, </w:t>
      </w:r>
      <w:r w:rsidRPr="002035D3">
        <w:rPr>
          <w:rFonts w:ascii="Arial" w:eastAsia="Arial" w:hAnsi="Arial" w:cs="Arial"/>
          <w:color w:val="000000" w:themeColor="text1"/>
          <w:sz w:val="24"/>
          <w:szCs w:val="24"/>
        </w:rPr>
        <w:t xml:space="preserve">who is also a member of the Departmental Board, which is chaired by the Secretary of State. </w:t>
      </w:r>
    </w:p>
    <w:p w14:paraId="2880E4FD" w14:textId="77777777" w:rsidR="002035D3" w:rsidRPr="002035D3" w:rsidRDefault="002035D3" w:rsidP="002035D3">
      <w:pPr>
        <w:spacing w:line="240" w:lineRule="auto"/>
        <w:rPr>
          <w:rFonts w:ascii="Arial" w:eastAsia="Arial" w:hAnsi="Arial" w:cs="Arial"/>
          <w:b/>
          <w:bCs/>
          <w:sz w:val="24"/>
          <w:szCs w:val="24"/>
        </w:rPr>
      </w:pPr>
      <w:r w:rsidRPr="002035D3">
        <w:rPr>
          <w:rFonts w:ascii="Arial" w:eastAsia="Arial" w:hAnsi="Arial" w:cs="Arial"/>
          <w:b/>
          <w:bCs/>
          <w:sz w:val="24"/>
          <w:szCs w:val="24"/>
        </w:rPr>
        <w:t>Key Responsibilities</w:t>
      </w:r>
    </w:p>
    <w:p w14:paraId="73DD8B75" w14:textId="77777777" w:rsidR="002035D3" w:rsidRPr="002035D3" w:rsidRDefault="002035D3" w:rsidP="002035D3">
      <w:pPr>
        <w:pStyle w:val="ListParagraph"/>
        <w:numPr>
          <w:ilvl w:val="0"/>
          <w:numId w:val="34"/>
        </w:numPr>
        <w:spacing w:after="0" w:line="240" w:lineRule="auto"/>
        <w:rPr>
          <w:rFonts w:ascii="Arial" w:eastAsia="Arial" w:hAnsi="Arial" w:cs="Arial"/>
          <w:sz w:val="24"/>
          <w:szCs w:val="24"/>
        </w:rPr>
      </w:pPr>
      <w:r w:rsidRPr="002035D3">
        <w:rPr>
          <w:rFonts w:ascii="Arial" w:eastAsia="Arial" w:hAnsi="Arial" w:cs="Arial"/>
          <w:sz w:val="24"/>
          <w:szCs w:val="24"/>
        </w:rPr>
        <w:t>To act as an independent advisor, challenging the department on its audit and risk management processes.</w:t>
      </w:r>
    </w:p>
    <w:p w14:paraId="153C07A2" w14:textId="77777777" w:rsidR="002035D3" w:rsidRPr="002035D3" w:rsidRDefault="002035D3" w:rsidP="002035D3">
      <w:pPr>
        <w:pStyle w:val="ListParagraph"/>
        <w:numPr>
          <w:ilvl w:val="0"/>
          <w:numId w:val="34"/>
        </w:numPr>
        <w:spacing w:after="0" w:line="240" w:lineRule="auto"/>
        <w:rPr>
          <w:rFonts w:ascii="Arial" w:eastAsia="Arial" w:hAnsi="Arial" w:cs="Arial"/>
          <w:sz w:val="24"/>
          <w:szCs w:val="24"/>
        </w:rPr>
      </w:pPr>
      <w:r w:rsidRPr="002035D3">
        <w:rPr>
          <w:rFonts w:ascii="Arial" w:eastAsia="Arial" w:hAnsi="Arial" w:cs="Arial"/>
          <w:sz w:val="24"/>
          <w:szCs w:val="24"/>
        </w:rPr>
        <w:t>To advise on the adequacy and efficacy of governance, risk, control, and related assurance processes.</w:t>
      </w:r>
    </w:p>
    <w:p w14:paraId="1B49EDF9" w14:textId="1099B9BC" w:rsidR="00321506" w:rsidRDefault="002035D3" w:rsidP="009D599B">
      <w:pPr>
        <w:pStyle w:val="paragraph"/>
        <w:numPr>
          <w:ilvl w:val="0"/>
          <w:numId w:val="34"/>
        </w:numPr>
        <w:spacing w:before="0" w:beforeAutospacing="0" w:after="200" w:afterAutospacing="0" w:line="276" w:lineRule="auto"/>
        <w:textAlignment w:val="baseline"/>
        <w:rPr>
          <w:rFonts w:ascii="Arial" w:eastAsia="Arial" w:hAnsi="Arial" w:cs="Arial"/>
        </w:rPr>
      </w:pPr>
      <w:r w:rsidRPr="002035D3">
        <w:rPr>
          <w:rFonts w:ascii="Arial" w:eastAsia="Arial" w:hAnsi="Arial" w:cs="Arial"/>
        </w:rPr>
        <w:t>To make recommendations to the senior team on potential risks and vulnerabilities and support the department to improve</w:t>
      </w:r>
      <w:r w:rsidR="006F1133">
        <w:rPr>
          <w:rFonts w:ascii="Arial" w:eastAsia="Arial" w:hAnsi="Arial" w:cs="Arial"/>
        </w:rPr>
        <w:t>.</w:t>
      </w:r>
    </w:p>
    <w:p w14:paraId="7657C9F9" w14:textId="408AFFF5" w:rsidR="00CB2C96" w:rsidRPr="00CB2C96" w:rsidRDefault="00CB2C96" w:rsidP="00F24830">
      <w:pPr>
        <w:shd w:val="clear" w:color="auto" w:fill="009999"/>
        <w:spacing w:after="0" w:line="240" w:lineRule="auto"/>
        <w:textAlignment w:val="baseline"/>
        <w:rPr>
          <w:rFonts w:ascii="Segoe UI" w:eastAsia="Times New Roman" w:hAnsi="Segoe UI" w:cs="Segoe UI"/>
          <w:sz w:val="18"/>
          <w:szCs w:val="18"/>
          <w:lang w:eastAsia="en-GB"/>
        </w:rPr>
      </w:pPr>
      <w:r w:rsidRPr="00F24830">
        <w:rPr>
          <w:rFonts w:ascii="Arial" w:eastAsia="Times New Roman" w:hAnsi="Arial" w:cs="Arial"/>
          <w:b/>
          <w:bCs/>
          <w:color w:val="FFFFFF"/>
          <w:sz w:val="24"/>
          <w:szCs w:val="24"/>
          <w:highlight w:val="darkCyan"/>
          <w:shd w:val="clear" w:color="auto" w:fill="333399"/>
          <w:lang w:eastAsia="en-GB"/>
        </w:rPr>
        <w:t xml:space="preserve">Job Specification for </w:t>
      </w:r>
      <w:r w:rsidR="009A653D" w:rsidRPr="00F24830">
        <w:rPr>
          <w:rFonts w:ascii="Arial" w:eastAsia="Times New Roman" w:hAnsi="Arial" w:cs="Arial"/>
          <w:b/>
          <w:bCs/>
          <w:color w:val="FFFFFF"/>
          <w:sz w:val="24"/>
          <w:szCs w:val="24"/>
          <w:highlight w:val="darkCyan"/>
          <w:shd w:val="clear" w:color="auto" w:fill="333399"/>
          <w:lang w:eastAsia="en-GB"/>
        </w:rPr>
        <w:t>a</w:t>
      </w:r>
      <w:r w:rsidRPr="00F24830">
        <w:rPr>
          <w:rFonts w:ascii="Arial" w:eastAsia="Times New Roman" w:hAnsi="Arial" w:cs="Arial"/>
          <w:b/>
          <w:bCs/>
          <w:color w:val="FFFFFF"/>
          <w:sz w:val="24"/>
          <w:szCs w:val="24"/>
          <w:highlight w:val="darkCyan"/>
          <w:shd w:val="clear" w:color="auto" w:fill="333399"/>
          <w:lang w:eastAsia="en-GB"/>
        </w:rPr>
        <w:t xml:space="preserve"> NED</w:t>
      </w:r>
      <w:r w:rsidRPr="00CB2C96">
        <w:rPr>
          <w:rFonts w:ascii="Arial" w:eastAsia="Times New Roman" w:hAnsi="Arial" w:cs="Arial"/>
          <w:color w:val="FFFFFF"/>
          <w:sz w:val="24"/>
          <w:szCs w:val="24"/>
          <w:lang w:eastAsia="en-GB"/>
        </w:rPr>
        <w:t> </w:t>
      </w:r>
    </w:p>
    <w:p w14:paraId="45BCCCB4" w14:textId="7503AFA5" w:rsidR="00CB2C96" w:rsidRDefault="00CB2C96" w:rsidP="00CB2C96">
      <w:pPr>
        <w:spacing w:after="0" w:line="240" w:lineRule="auto"/>
        <w:textAlignment w:val="baseline"/>
        <w:rPr>
          <w:rFonts w:ascii="Arial" w:eastAsia="Times New Roman" w:hAnsi="Arial" w:cs="Arial"/>
          <w:sz w:val="24"/>
          <w:szCs w:val="24"/>
          <w:lang w:eastAsia="en-GB"/>
        </w:rPr>
      </w:pPr>
      <w:r w:rsidRPr="00CB2C96">
        <w:rPr>
          <w:rFonts w:ascii="Arial" w:eastAsia="Times New Roman" w:hAnsi="Arial" w:cs="Arial"/>
          <w:sz w:val="24"/>
          <w:szCs w:val="24"/>
          <w:lang w:eastAsia="en-GB"/>
        </w:rPr>
        <w:t> </w:t>
      </w:r>
    </w:p>
    <w:p w14:paraId="07C17C0F" w14:textId="7A92908E" w:rsidR="00A612C7" w:rsidRDefault="00A612C7" w:rsidP="00F51FBB">
      <w:pPr>
        <w:pStyle w:val="paragraph"/>
        <w:spacing w:before="0" w:beforeAutospacing="0" w:after="200" w:afterAutospacing="0" w:line="276" w:lineRule="auto"/>
        <w:textAlignment w:val="baseline"/>
        <w:rPr>
          <w:rFonts w:ascii="Arial" w:hAnsi="Arial" w:cs="Arial"/>
        </w:rPr>
      </w:pPr>
      <w:r>
        <w:rPr>
          <w:rStyle w:val="normaltextrun"/>
          <w:rFonts w:ascii="Arial" w:hAnsi="Arial" w:cs="Arial"/>
          <w:b/>
          <w:bCs/>
        </w:rPr>
        <w:t>Essential</w:t>
      </w:r>
      <w:r w:rsidR="009A653D">
        <w:rPr>
          <w:rStyle w:val="normaltextrun"/>
          <w:rFonts w:ascii="Arial" w:hAnsi="Arial" w:cs="Arial"/>
          <w:b/>
          <w:bCs/>
        </w:rPr>
        <w:t xml:space="preserve"> Skills and Experience</w:t>
      </w:r>
      <w:r>
        <w:rPr>
          <w:rStyle w:val="normaltextrun"/>
          <w:rFonts w:ascii="Arial" w:hAnsi="Arial" w:cs="Arial"/>
          <w:b/>
          <w:bCs/>
        </w:rPr>
        <w:t xml:space="preserve"> </w:t>
      </w:r>
    </w:p>
    <w:p w14:paraId="672F64EE" w14:textId="77777777" w:rsidR="009A653D" w:rsidRPr="009A653D" w:rsidRDefault="3E999BE1" w:rsidP="009A653D">
      <w:pPr>
        <w:pStyle w:val="ListParagraph"/>
        <w:numPr>
          <w:ilvl w:val="0"/>
          <w:numId w:val="36"/>
        </w:numPr>
        <w:spacing w:after="0" w:line="240" w:lineRule="auto"/>
        <w:rPr>
          <w:rFonts w:ascii="Arial" w:eastAsia="Arial" w:hAnsi="Arial" w:cs="Arial"/>
          <w:sz w:val="24"/>
          <w:szCs w:val="24"/>
        </w:rPr>
      </w:pPr>
      <w:r w:rsidRPr="2E032978">
        <w:rPr>
          <w:rFonts w:ascii="Arial" w:eastAsia="Arial" w:hAnsi="Arial" w:cs="Arial"/>
          <w:color w:val="000000" w:themeColor="text1"/>
          <w:sz w:val="24"/>
          <w:szCs w:val="24"/>
        </w:rPr>
        <w:t>Board Level senior leadership experience, as an executive or Non-Executive in large and complex organisations.</w:t>
      </w:r>
    </w:p>
    <w:p w14:paraId="166B44A6" w14:textId="6F2310D4" w:rsidR="2E032978" w:rsidRDefault="2E032978" w:rsidP="2E032978">
      <w:pPr>
        <w:spacing w:after="0" w:line="240" w:lineRule="auto"/>
        <w:rPr>
          <w:rFonts w:ascii="Arial" w:eastAsia="Arial" w:hAnsi="Arial" w:cs="Arial"/>
          <w:sz w:val="24"/>
          <w:szCs w:val="24"/>
        </w:rPr>
      </w:pPr>
    </w:p>
    <w:p w14:paraId="203FE557" w14:textId="77777777" w:rsidR="009A653D" w:rsidRPr="009A653D" w:rsidRDefault="009A653D" w:rsidP="009A653D">
      <w:pPr>
        <w:pStyle w:val="ListParagraph"/>
        <w:numPr>
          <w:ilvl w:val="0"/>
          <w:numId w:val="36"/>
        </w:numPr>
        <w:spacing w:after="0" w:line="240" w:lineRule="auto"/>
        <w:rPr>
          <w:rFonts w:ascii="Arial" w:eastAsia="Arial" w:hAnsi="Arial" w:cs="Arial"/>
          <w:sz w:val="24"/>
          <w:szCs w:val="24"/>
        </w:rPr>
      </w:pPr>
      <w:r w:rsidRPr="009A653D">
        <w:rPr>
          <w:rFonts w:ascii="Arial" w:eastAsia="Arial" w:hAnsi="Arial" w:cs="Arial"/>
          <w:sz w:val="24"/>
          <w:szCs w:val="24"/>
        </w:rPr>
        <w:t>Expertise in one or more of the following:</w:t>
      </w:r>
    </w:p>
    <w:p w14:paraId="4E4DFD24" w14:textId="77777777" w:rsidR="009A653D" w:rsidRPr="009A653D" w:rsidRDefault="009A653D" w:rsidP="009A653D">
      <w:pPr>
        <w:pStyle w:val="ListParagraph"/>
        <w:numPr>
          <w:ilvl w:val="1"/>
          <w:numId w:val="37"/>
        </w:numPr>
        <w:spacing w:after="0" w:line="240" w:lineRule="auto"/>
        <w:rPr>
          <w:rFonts w:ascii="Arial" w:eastAsia="Arial" w:hAnsi="Arial" w:cs="Arial"/>
          <w:sz w:val="24"/>
          <w:szCs w:val="24"/>
        </w:rPr>
      </w:pPr>
      <w:r w:rsidRPr="009A653D">
        <w:rPr>
          <w:rFonts w:ascii="Arial" w:eastAsia="Arial" w:hAnsi="Arial" w:cs="Arial"/>
          <w:sz w:val="24"/>
          <w:szCs w:val="24"/>
        </w:rPr>
        <w:t>Accounting and audit</w:t>
      </w:r>
    </w:p>
    <w:p w14:paraId="20F5334F" w14:textId="77777777" w:rsidR="009A653D" w:rsidRPr="009A653D" w:rsidRDefault="009A653D" w:rsidP="009A653D">
      <w:pPr>
        <w:pStyle w:val="ListParagraph"/>
        <w:numPr>
          <w:ilvl w:val="1"/>
          <w:numId w:val="37"/>
        </w:numPr>
        <w:spacing w:after="0" w:line="240" w:lineRule="auto"/>
        <w:rPr>
          <w:rFonts w:ascii="Arial" w:eastAsia="Arial" w:hAnsi="Arial" w:cs="Arial"/>
          <w:sz w:val="24"/>
          <w:szCs w:val="24"/>
        </w:rPr>
      </w:pPr>
      <w:r w:rsidRPr="009A653D">
        <w:rPr>
          <w:rFonts w:ascii="Arial" w:eastAsia="Arial" w:hAnsi="Arial" w:cs="Arial"/>
          <w:sz w:val="24"/>
          <w:szCs w:val="24"/>
        </w:rPr>
        <w:t>Cyber security and information governance</w:t>
      </w:r>
    </w:p>
    <w:p w14:paraId="79BE2062" w14:textId="77777777" w:rsidR="009A653D" w:rsidRPr="009A653D" w:rsidRDefault="009A653D" w:rsidP="009A653D">
      <w:pPr>
        <w:pStyle w:val="ListParagraph"/>
        <w:numPr>
          <w:ilvl w:val="1"/>
          <w:numId w:val="37"/>
        </w:numPr>
        <w:spacing w:after="0" w:line="240" w:lineRule="auto"/>
        <w:rPr>
          <w:rFonts w:ascii="Arial" w:eastAsia="Arial" w:hAnsi="Arial" w:cs="Arial"/>
          <w:sz w:val="24"/>
          <w:szCs w:val="24"/>
        </w:rPr>
      </w:pPr>
      <w:r w:rsidRPr="009A653D">
        <w:rPr>
          <w:rFonts w:ascii="Arial" w:eastAsia="Arial" w:hAnsi="Arial" w:cs="Arial"/>
          <w:sz w:val="24"/>
          <w:szCs w:val="24"/>
        </w:rPr>
        <w:lastRenderedPageBreak/>
        <w:t>Management of risk frameworks</w:t>
      </w:r>
    </w:p>
    <w:p w14:paraId="0DED42C5" w14:textId="77777777" w:rsidR="009A653D" w:rsidRPr="009A653D" w:rsidRDefault="009A653D" w:rsidP="009A653D">
      <w:pPr>
        <w:pStyle w:val="ListParagraph"/>
        <w:numPr>
          <w:ilvl w:val="1"/>
          <w:numId w:val="37"/>
        </w:numPr>
        <w:spacing w:after="0" w:line="240" w:lineRule="auto"/>
        <w:rPr>
          <w:rFonts w:ascii="Arial" w:eastAsia="Arial" w:hAnsi="Arial" w:cs="Arial"/>
          <w:sz w:val="24"/>
          <w:szCs w:val="24"/>
        </w:rPr>
      </w:pPr>
      <w:r w:rsidRPr="009A653D">
        <w:rPr>
          <w:rFonts w:ascii="Arial" w:eastAsia="Arial" w:hAnsi="Arial" w:cs="Arial"/>
          <w:sz w:val="24"/>
          <w:szCs w:val="24"/>
        </w:rPr>
        <w:t>Delivery of large IT transformation projects</w:t>
      </w:r>
    </w:p>
    <w:p w14:paraId="62273A15" w14:textId="62E0D8AC" w:rsidR="009A653D" w:rsidRPr="009A653D" w:rsidRDefault="3E999BE1" w:rsidP="009A653D">
      <w:pPr>
        <w:pStyle w:val="ListParagraph"/>
        <w:numPr>
          <w:ilvl w:val="1"/>
          <w:numId w:val="37"/>
        </w:numPr>
        <w:spacing w:after="0" w:line="240" w:lineRule="auto"/>
        <w:rPr>
          <w:rFonts w:ascii="Arial" w:eastAsia="Arial" w:hAnsi="Arial" w:cs="Arial"/>
          <w:sz w:val="24"/>
          <w:szCs w:val="24"/>
        </w:rPr>
      </w:pPr>
      <w:r w:rsidRPr="2E032978">
        <w:rPr>
          <w:rFonts w:ascii="Arial" w:eastAsia="Arial" w:hAnsi="Arial" w:cs="Arial"/>
          <w:sz w:val="24"/>
          <w:szCs w:val="24"/>
        </w:rPr>
        <w:t>Management of large organisations that are directly customer</w:t>
      </w:r>
      <w:r w:rsidR="00CA3A10">
        <w:rPr>
          <w:rFonts w:ascii="Arial" w:eastAsia="Arial" w:hAnsi="Arial" w:cs="Arial"/>
          <w:sz w:val="24"/>
          <w:szCs w:val="24"/>
        </w:rPr>
        <w:t>-</w:t>
      </w:r>
      <w:proofErr w:type="gramStart"/>
      <w:r w:rsidRPr="2E032978">
        <w:rPr>
          <w:rFonts w:ascii="Arial" w:eastAsia="Arial" w:hAnsi="Arial" w:cs="Arial"/>
          <w:sz w:val="24"/>
          <w:szCs w:val="24"/>
        </w:rPr>
        <w:t>facing</w:t>
      </w:r>
      <w:proofErr w:type="gramEnd"/>
    </w:p>
    <w:p w14:paraId="029BD7D5" w14:textId="42CC0872" w:rsidR="2E032978" w:rsidRDefault="2E032978" w:rsidP="2E032978">
      <w:pPr>
        <w:spacing w:after="0" w:line="240" w:lineRule="auto"/>
        <w:rPr>
          <w:rFonts w:ascii="Arial" w:eastAsia="Arial" w:hAnsi="Arial" w:cs="Arial"/>
          <w:sz w:val="24"/>
          <w:szCs w:val="24"/>
        </w:rPr>
      </w:pPr>
    </w:p>
    <w:p w14:paraId="15EC3284" w14:textId="77777777" w:rsidR="009A653D" w:rsidRPr="009A653D" w:rsidRDefault="3E999BE1" w:rsidP="009A653D">
      <w:pPr>
        <w:pStyle w:val="ListParagraph"/>
        <w:numPr>
          <w:ilvl w:val="0"/>
          <w:numId w:val="36"/>
        </w:numPr>
        <w:spacing w:after="0" w:line="240" w:lineRule="auto"/>
        <w:rPr>
          <w:rFonts w:ascii="Arial" w:eastAsia="Arial" w:hAnsi="Arial" w:cs="Arial"/>
          <w:sz w:val="24"/>
          <w:szCs w:val="24"/>
        </w:rPr>
      </w:pPr>
      <w:r w:rsidRPr="2E032978">
        <w:rPr>
          <w:rFonts w:ascii="Arial" w:eastAsia="Arial" w:hAnsi="Arial" w:cs="Arial"/>
          <w:sz w:val="24"/>
          <w:szCs w:val="24"/>
        </w:rPr>
        <w:t>Excellent analytical and intellectual capability, with the ability to analyse and assimilate complex information/policy proposals and reach sound strategic judgements.</w:t>
      </w:r>
    </w:p>
    <w:p w14:paraId="1C470587" w14:textId="53EEC92B" w:rsidR="2E032978" w:rsidRDefault="2E032978" w:rsidP="2E032978">
      <w:pPr>
        <w:spacing w:after="0" w:line="240" w:lineRule="auto"/>
        <w:rPr>
          <w:rFonts w:ascii="Arial" w:eastAsia="Arial" w:hAnsi="Arial" w:cs="Arial"/>
          <w:sz w:val="24"/>
          <w:szCs w:val="24"/>
        </w:rPr>
      </w:pPr>
    </w:p>
    <w:p w14:paraId="215AA13C" w14:textId="77777777" w:rsidR="009A653D" w:rsidRPr="009A653D" w:rsidRDefault="3E999BE1" w:rsidP="009A653D">
      <w:pPr>
        <w:pStyle w:val="ListParagraph"/>
        <w:numPr>
          <w:ilvl w:val="0"/>
          <w:numId w:val="36"/>
        </w:numPr>
        <w:spacing w:after="0" w:line="240" w:lineRule="auto"/>
        <w:rPr>
          <w:rFonts w:ascii="Arial" w:eastAsia="Arial" w:hAnsi="Arial" w:cs="Arial"/>
          <w:sz w:val="24"/>
          <w:szCs w:val="24"/>
        </w:rPr>
      </w:pPr>
      <w:r w:rsidRPr="2E032978">
        <w:rPr>
          <w:rFonts w:ascii="Arial" w:eastAsia="Arial" w:hAnsi="Arial" w:cs="Arial"/>
          <w:sz w:val="24"/>
          <w:szCs w:val="24"/>
        </w:rPr>
        <w:t>Outstanding communication and interpersonal skills with the ability to conduct and develop diverse partner relationships at all levels while providing constructive challenge.</w:t>
      </w:r>
    </w:p>
    <w:p w14:paraId="645B2846" w14:textId="204C6E5A" w:rsidR="2E032978" w:rsidRDefault="2E032978" w:rsidP="2E032978">
      <w:pPr>
        <w:spacing w:after="0" w:line="240" w:lineRule="auto"/>
        <w:rPr>
          <w:rFonts w:ascii="Arial" w:eastAsia="Arial" w:hAnsi="Arial" w:cs="Arial"/>
          <w:sz w:val="24"/>
          <w:szCs w:val="24"/>
        </w:rPr>
      </w:pPr>
    </w:p>
    <w:p w14:paraId="2CE845E0" w14:textId="77777777" w:rsidR="009A653D" w:rsidRDefault="009A653D" w:rsidP="009A653D">
      <w:pPr>
        <w:pStyle w:val="ListParagraph"/>
        <w:numPr>
          <w:ilvl w:val="0"/>
          <w:numId w:val="36"/>
        </w:numPr>
        <w:spacing w:after="0" w:line="240" w:lineRule="auto"/>
        <w:rPr>
          <w:rFonts w:eastAsia="Arial" w:cs="Arial"/>
          <w:szCs w:val="24"/>
        </w:rPr>
      </w:pPr>
      <w:r w:rsidRPr="009A653D">
        <w:rPr>
          <w:rFonts w:ascii="Arial" w:eastAsia="Arial" w:hAnsi="Arial" w:cs="Arial"/>
          <w:sz w:val="24"/>
          <w:szCs w:val="24"/>
        </w:rPr>
        <w:t>Experience of best practice approaches to Audit and Risk Management in a range of private, public or third sector organisations</w:t>
      </w:r>
      <w:r w:rsidRPr="5B63396B">
        <w:rPr>
          <w:rFonts w:eastAsia="Arial" w:cs="Arial"/>
          <w:szCs w:val="24"/>
        </w:rPr>
        <w:t>.</w:t>
      </w:r>
    </w:p>
    <w:p w14:paraId="258AABBA" w14:textId="77777777" w:rsidR="005308CE" w:rsidRDefault="00A612C7" w:rsidP="00F51FBB">
      <w:pPr>
        <w:pStyle w:val="paragraph"/>
        <w:spacing w:before="0" w:beforeAutospacing="0" w:after="200" w:afterAutospacing="0" w:line="276" w:lineRule="auto"/>
        <w:textAlignment w:val="baseline"/>
        <w:rPr>
          <w:rStyle w:val="eop"/>
          <w:rFonts w:ascii="Arial" w:hAnsi="Arial" w:cs="Arial"/>
          <w:color w:val="000000"/>
        </w:rPr>
      </w:pPr>
      <w:r>
        <w:rPr>
          <w:rStyle w:val="normaltextrun"/>
          <w:rFonts w:ascii="Arial" w:hAnsi="Arial" w:cs="Arial"/>
          <w:color w:val="000000"/>
        </w:rPr>
        <w:t>.</w:t>
      </w:r>
      <w:r>
        <w:rPr>
          <w:rStyle w:val="eop"/>
          <w:rFonts w:ascii="Arial" w:hAnsi="Arial" w:cs="Arial"/>
          <w:color w:val="000000"/>
        </w:rPr>
        <w:t> </w:t>
      </w:r>
      <w:r w:rsidRPr="00C97034">
        <w:rPr>
          <w:rStyle w:val="eop"/>
          <w:rFonts w:ascii="Arial" w:hAnsi="Arial" w:cs="Arial"/>
          <w:color w:val="000000"/>
        </w:rPr>
        <w:t> </w:t>
      </w:r>
    </w:p>
    <w:p w14:paraId="5CA6B9A9" w14:textId="5384B7C4" w:rsidR="00A612C7" w:rsidRPr="005308CE" w:rsidRDefault="00A612C7" w:rsidP="00F51FBB">
      <w:pPr>
        <w:pStyle w:val="paragraph"/>
        <w:spacing w:before="0" w:beforeAutospacing="0" w:after="200" w:afterAutospacing="0" w:line="276" w:lineRule="auto"/>
        <w:textAlignment w:val="baseline"/>
        <w:rPr>
          <w:rFonts w:ascii="Arial" w:hAnsi="Arial" w:cs="Arial"/>
          <w:color w:val="000000"/>
        </w:rPr>
      </w:pPr>
      <w:r>
        <w:rPr>
          <w:rStyle w:val="normaltextrun"/>
          <w:rFonts w:ascii="Arial" w:hAnsi="Arial" w:cs="Arial"/>
          <w:b/>
          <w:bCs/>
        </w:rPr>
        <w:t>Desirable Criteria</w:t>
      </w:r>
      <w:r>
        <w:rPr>
          <w:rStyle w:val="eop"/>
          <w:rFonts w:ascii="Arial" w:hAnsi="Arial" w:cs="Arial"/>
        </w:rPr>
        <w:t> </w:t>
      </w:r>
    </w:p>
    <w:p w14:paraId="212BBB24" w14:textId="5D02E50E" w:rsidR="006D7274" w:rsidRDefault="00DD2CEB" w:rsidP="006D7274">
      <w:pPr>
        <w:pStyle w:val="paragraph"/>
        <w:spacing w:before="0" w:beforeAutospacing="0" w:after="200" w:afterAutospacing="0" w:line="276" w:lineRule="auto"/>
        <w:textAlignment w:val="baseline"/>
        <w:rPr>
          <w:rStyle w:val="normaltextrun"/>
          <w:rFonts w:ascii="Arial" w:hAnsi="Arial" w:cs="Arial"/>
          <w:color w:val="000000"/>
        </w:rPr>
      </w:pPr>
      <w:r>
        <w:rPr>
          <w:rStyle w:val="normaltextrun"/>
          <w:rFonts w:ascii="Arial" w:hAnsi="Arial" w:cs="Arial"/>
          <w:color w:val="000000"/>
        </w:rPr>
        <w:t>T</w:t>
      </w:r>
      <w:r w:rsidR="00A612C7">
        <w:rPr>
          <w:rStyle w:val="normaltextrun"/>
          <w:rFonts w:ascii="Arial" w:hAnsi="Arial" w:cs="Arial"/>
          <w:color w:val="000000"/>
        </w:rPr>
        <w:t>he following criteria are also desirable:</w:t>
      </w:r>
    </w:p>
    <w:p w14:paraId="118758B6" w14:textId="17C5FA9B" w:rsidR="006F3009" w:rsidRPr="006D7274" w:rsidRDefault="006F3009" w:rsidP="004E2E09">
      <w:pPr>
        <w:pStyle w:val="paragraph"/>
        <w:numPr>
          <w:ilvl w:val="0"/>
          <w:numId w:val="39"/>
        </w:numPr>
        <w:spacing w:before="0" w:beforeAutospacing="0" w:after="200" w:afterAutospacing="0" w:line="276" w:lineRule="auto"/>
        <w:textAlignment w:val="baseline"/>
        <w:rPr>
          <w:rFonts w:ascii="Arial" w:hAnsi="Arial" w:cs="Arial"/>
          <w:color w:val="000000"/>
        </w:rPr>
      </w:pPr>
      <w:r w:rsidRPr="006D7274">
        <w:rPr>
          <w:rFonts w:ascii="Arial" w:hAnsi="Arial" w:cs="Arial"/>
        </w:rPr>
        <w:t>Experience of being a senior executive in an operational delivery organisation with a broad and challenging customer base, with a focus on developing business transformation whilst sustaining coherent organisational efficiency.</w:t>
      </w:r>
    </w:p>
    <w:p w14:paraId="1062F232" w14:textId="77777777" w:rsidR="006F3009" w:rsidRPr="006F3009" w:rsidRDefault="006F3009" w:rsidP="006F3009">
      <w:pPr>
        <w:pStyle w:val="ListParagraph"/>
        <w:numPr>
          <w:ilvl w:val="0"/>
          <w:numId w:val="38"/>
        </w:numPr>
        <w:spacing w:after="0" w:line="240" w:lineRule="auto"/>
        <w:rPr>
          <w:rFonts w:ascii="Arial" w:hAnsi="Arial" w:cs="Arial"/>
          <w:sz w:val="24"/>
          <w:szCs w:val="24"/>
        </w:rPr>
      </w:pPr>
      <w:r w:rsidRPr="006F3009">
        <w:rPr>
          <w:rFonts w:ascii="Arial" w:hAnsi="Arial" w:cs="Arial"/>
          <w:sz w:val="24"/>
          <w:szCs w:val="24"/>
        </w:rPr>
        <w:t>Experience of oversight and assurance of autonomous subsidiary businesses, or Arm’s Length Bodies (ALBs).</w:t>
      </w:r>
    </w:p>
    <w:p w14:paraId="31888357" w14:textId="5D23792B" w:rsidR="00050C6F" w:rsidRDefault="00050C6F" w:rsidP="00CB2C96">
      <w:pPr>
        <w:spacing w:after="0" w:line="240" w:lineRule="auto"/>
        <w:textAlignment w:val="baseline"/>
        <w:rPr>
          <w:rFonts w:ascii="Segoe UI" w:eastAsia="Times New Roman" w:hAnsi="Segoe UI" w:cs="Segoe UI"/>
          <w:sz w:val="18"/>
          <w:szCs w:val="18"/>
          <w:lang w:eastAsia="en-GB"/>
        </w:rPr>
      </w:pPr>
    </w:p>
    <w:p w14:paraId="34EC5B49" w14:textId="6A76D23D" w:rsidR="00050C6F" w:rsidRDefault="00050C6F" w:rsidP="00CB2C96">
      <w:pPr>
        <w:spacing w:after="0" w:line="240" w:lineRule="auto"/>
        <w:textAlignment w:val="baseline"/>
        <w:rPr>
          <w:rFonts w:ascii="Segoe UI" w:eastAsia="Times New Roman" w:hAnsi="Segoe UI" w:cs="Segoe UI"/>
          <w:sz w:val="18"/>
          <w:szCs w:val="18"/>
          <w:lang w:eastAsia="en-GB"/>
        </w:rPr>
      </w:pPr>
    </w:p>
    <w:p w14:paraId="01D1974A" w14:textId="77777777" w:rsidR="00050C6F" w:rsidRPr="00CB2C96" w:rsidRDefault="00050C6F" w:rsidP="00CB2C96">
      <w:pPr>
        <w:spacing w:after="0" w:line="240" w:lineRule="auto"/>
        <w:textAlignment w:val="baseline"/>
        <w:rPr>
          <w:rFonts w:ascii="Segoe UI" w:eastAsia="Times New Roman" w:hAnsi="Segoe UI" w:cs="Segoe UI"/>
          <w:sz w:val="18"/>
          <w:szCs w:val="18"/>
          <w:lang w:eastAsia="en-GB"/>
        </w:rPr>
      </w:pPr>
    </w:p>
    <w:p w14:paraId="7705E064" w14:textId="77777777" w:rsidR="00CB2C96" w:rsidRPr="00CB2C96" w:rsidRDefault="00CB2C96" w:rsidP="00125864">
      <w:pPr>
        <w:shd w:val="clear" w:color="auto" w:fill="009999"/>
        <w:spacing w:after="0" w:line="240"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b/>
          <w:bCs/>
          <w:color w:val="FFFFFF"/>
          <w:sz w:val="24"/>
          <w:szCs w:val="24"/>
          <w:lang w:val="en-US" w:eastAsia="en-GB"/>
        </w:rPr>
        <w:t>Terms of appointment </w:t>
      </w:r>
      <w:r w:rsidRPr="00CB2C96">
        <w:rPr>
          <w:rFonts w:ascii="Arial" w:eastAsia="Times New Roman" w:hAnsi="Arial" w:cs="Arial"/>
          <w:color w:val="FFFFFF"/>
          <w:sz w:val="24"/>
          <w:szCs w:val="24"/>
          <w:lang w:eastAsia="en-GB"/>
        </w:rPr>
        <w:t> </w:t>
      </w:r>
    </w:p>
    <w:p w14:paraId="377E55B6"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30CBF79B" w14:textId="0C70B56F" w:rsidR="00CB2C96" w:rsidRPr="00CB2C96" w:rsidRDefault="00CB2C96" w:rsidP="00050C6F">
      <w:pPr>
        <w:spacing w:after="200" w:line="276" w:lineRule="auto"/>
        <w:textAlignment w:val="baseline"/>
        <w:rPr>
          <w:rFonts w:ascii="Segoe UI" w:eastAsia="Times New Roman" w:hAnsi="Segoe UI" w:cs="Segoe UI"/>
          <w:sz w:val="18"/>
          <w:szCs w:val="18"/>
          <w:lang w:eastAsia="en-GB"/>
        </w:rPr>
      </w:pPr>
      <w:r w:rsidRPr="54640551">
        <w:rPr>
          <w:rFonts w:ascii="Arial" w:eastAsia="Times New Roman" w:hAnsi="Arial" w:cs="Arial"/>
          <w:sz w:val="24"/>
          <w:szCs w:val="24"/>
          <w:lang w:eastAsia="en-GB"/>
        </w:rPr>
        <w:t xml:space="preserve">The appointment will be made by the Secretary of State for Work and Pensions for </w:t>
      </w:r>
      <w:r w:rsidR="054DD6A7" w:rsidRPr="54640551">
        <w:rPr>
          <w:rFonts w:ascii="Arial" w:eastAsia="Times New Roman" w:hAnsi="Arial" w:cs="Arial"/>
          <w:sz w:val="24"/>
          <w:szCs w:val="24"/>
          <w:lang w:eastAsia="en-GB"/>
        </w:rPr>
        <w:t>a fixed term of up</w:t>
      </w:r>
      <w:r w:rsidR="00156FA0" w:rsidRPr="54640551">
        <w:rPr>
          <w:rFonts w:ascii="Arial" w:eastAsia="Times New Roman" w:hAnsi="Arial" w:cs="Arial"/>
          <w:sz w:val="24"/>
          <w:szCs w:val="24"/>
          <w:lang w:eastAsia="en-GB"/>
        </w:rPr>
        <w:t xml:space="preserve"> </w:t>
      </w:r>
      <w:r w:rsidR="054DD6A7" w:rsidRPr="54640551">
        <w:rPr>
          <w:rFonts w:ascii="Arial" w:eastAsia="Times New Roman" w:hAnsi="Arial" w:cs="Arial"/>
          <w:sz w:val="24"/>
          <w:szCs w:val="24"/>
          <w:lang w:eastAsia="en-GB"/>
        </w:rPr>
        <w:t>to</w:t>
      </w:r>
      <w:r w:rsidR="004854D5" w:rsidRPr="54640551">
        <w:rPr>
          <w:rFonts w:ascii="Arial" w:eastAsia="Times New Roman" w:hAnsi="Arial" w:cs="Arial"/>
          <w:sz w:val="24"/>
          <w:szCs w:val="24"/>
          <w:lang w:eastAsia="en-GB"/>
        </w:rPr>
        <w:t xml:space="preserve"> three years</w:t>
      </w:r>
      <w:r w:rsidRPr="54640551">
        <w:rPr>
          <w:rFonts w:ascii="Arial" w:eastAsia="Times New Roman" w:hAnsi="Arial" w:cs="Arial"/>
          <w:sz w:val="24"/>
          <w:szCs w:val="24"/>
          <w:lang w:eastAsia="en-GB"/>
        </w:rPr>
        <w:t>. </w:t>
      </w:r>
      <w:r w:rsidR="28707653" w:rsidRPr="54640551">
        <w:rPr>
          <w:rFonts w:ascii="Arial" w:eastAsia="Times New Roman" w:hAnsi="Arial" w:cs="Arial"/>
          <w:sz w:val="24"/>
          <w:szCs w:val="24"/>
          <w:lang w:eastAsia="en-GB"/>
        </w:rPr>
        <w:t xml:space="preserve"> </w:t>
      </w:r>
      <w:r w:rsidRPr="54640551">
        <w:rPr>
          <w:rFonts w:ascii="Arial" w:eastAsia="Times New Roman" w:hAnsi="Arial" w:cs="Arial"/>
          <w:sz w:val="24"/>
          <w:szCs w:val="24"/>
          <w:lang w:eastAsia="en-GB"/>
        </w:rPr>
        <w:t>Re</w:t>
      </w:r>
      <w:r w:rsidR="002D057F" w:rsidRPr="54640551">
        <w:rPr>
          <w:rFonts w:ascii="Arial" w:eastAsia="Times New Roman" w:hAnsi="Arial" w:cs="Arial"/>
          <w:sz w:val="24"/>
          <w:szCs w:val="24"/>
          <w:lang w:eastAsia="en-GB"/>
        </w:rPr>
        <w:t>-</w:t>
      </w:r>
      <w:r w:rsidRPr="54640551">
        <w:rPr>
          <w:rFonts w:ascii="Arial" w:eastAsia="Times New Roman" w:hAnsi="Arial" w:cs="Arial"/>
          <w:sz w:val="24"/>
          <w:szCs w:val="24"/>
          <w:lang w:eastAsia="en-GB"/>
        </w:rPr>
        <w:t xml:space="preserve">appointment may be considered but </w:t>
      </w:r>
      <w:r w:rsidR="00E21FAA" w:rsidRPr="54640551">
        <w:rPr>
          <w:rFonts w:ascii="Arial" w:eastAsia="Times New Roman" w:hAnsi="Arial" w:cs="Arial"/>
          <w:sz w:val="24"/>
          <w:szCs w:val="24"/>
          <w:lang w:eastAsia="en-GB"/>
        </w:rPr>
        <w:t>these will be on the basis of merit</w:t>
      </w:r>
      <w:r w:rsidR="00836678" w:rsidRPr="54640551">
        <w:rPr>
          <w:rFonts w:ascii="Arial" w:eastAsia="Times New Roman" w:hAnsi="Arial" w:cs="Arial"/>
          <w:sz w:val="24"/>
          <w:szCs w:val="24"/>
          <w:lang w:eastAsia="en-GB"/>
        </w:rPr>
        <w:t>.</w:t>
      </w:r>
    </w:p>
    <w:p w14:paraId="5F122AC0" w14:textId="2FF669BE" w:rsidR="73FF7150" w:rsidRDefault="00CB2C96" w:rsidP="00F51F70">
      <w:pPr>
        <w:spacing w:after="200" w:line="276" w:lineRule="auto"/>
        <w:textAlignment w:val="baseline"/>
        <w:rPr>
          <w:rFonts w:ascii="Arial" w:eastAsia="Times New Roman" w:hAnsi="Arial" w:cs="Arial"/>
          <w:color w:val="000000" w:themeColor="text1"/>
          <w:sz w:val="24"/>
          <w:szCs w:val="24"/>
          <w:lang w:eastAsia="en-GB"/>
        </w:rPr>
      </w:pPr>
      <w:r w:rsidRPr="2E032978">
        <w:rPr>
          <w:rFonts w:ascii="Arial" w:eastAsia="Times New Roman" w:hAnsi="Arial" w:cs="Arial"/>
          <w:color w:val="000000" w:themeColor="text1"/>
          <w:sz w:val="24"/>
          <w:szCs w:val="24"/>
          <w:lang w:eastAsia="en-GB"/>
        </w:rPr>
        <w:t>Non-Executive Director</w:t>
      </w:r>
      <w:r w:rsidR="00836678" w:rsidRPr="2E032978">
        <w:rPr>
          <w:rFonts w:ascii="Arial" w:eastAsia="Times New Roman" w:hAnsi="Arial" w:cs="Arial"/>
          <w:color w:val="000000" w:themeColor="text1"/>
          <w:sz w:val="24"/>
          <w:szCs w:val="24"/>
          <w:lang w:eastAsia="en-GB"/>
        </w:rPr>
        <w:t xml:space="preserve">s </w:t>
      </w:r>
      <w:r w:rsidRPr="2E032978">
        <w:rPr>
          <w:rFonts w:ascii="Arial" w:eastAsia="Times New Roman" w:hAnsi="Arial" w:cs="Arial"/>
          <w:color w:val="000000" w:themeColor="text1"/>
          <w:sz w:val="24"/>
          <w:szCs w:val="24"/>
          <w:lang w:eastAsia="en-GB"/>
        </w:rPr>
        <w:t>will be expected to attend and take a full part in</w:t>
      </w:r>
      <w:r w:rsidR="6DF49D05" w:rsidRPr="2E032978">
        <w:rPr>
          <w:rFonts w:ascii="Arial" w:eastAsia="Times New Roman" w:hAnsi="Arial" w:cs="Arial"/>
          <w:color w:val="000000" w:themeColor="text1"/>
          <w:sz w:val="24"/>
          <w:szCs w:val="24"/>
          <w:lang w:eastAsia="en-GB"/>
        </w:rPr>
        <w:t xml:space="preserve"> </w:t>
      </w:r>
      <w:r w:rsidR="0F2634ED" w:rsidRPr="2E032978">
        <w:rPr>
          <w:rFonts w:ascii="Arial" w:eastAsia="Times New Roman" w:hAnsi="Arial" w:cs="Arial"/>
          <w:color w:val="000000" w:themeColor="text1"/>
          <w:sz w:val="24"/>
          <w:szCs w:val="24"/>
          <w:lang w:eastAsia="en-GB"/>
        </w:rPr>
        <w:t xml:space="preserve">all </w:t>
      </w:r>
      <w:r w:rsidR="6DF49D05" w:rsidRPr="2E032978">
        <w:rPr>
          <w:rFonts w:ascii="Arial" w:eastAsia="Times New Roman" w:hAnsi="Arial" w:cs="Arial"/>
          <w:color w:val="000000" w:themeColor="text1"/>
          <w:sz w:val="24"/>
          <w:szCs w:val="24"/>
          <w:lang w:eastAsia="en-GB"/>
        </w:rPr>
        <w:t xml:space="preserve">meetings </w:t>
      </w:r>
      <w:r w:rsidR="027CBAF3" w:rsidRPr="2E032978">
        <w:rPr>
          <w:rFonts w:ascii="Arial" w:eastAsia="Times New Roman" w:hAnsi="Arial" w:cs="Arial"/>
          <w:color w:val="000000" w:themeColor="text1"/>
          <w:sz w:val="24"/>
          <w:szCs w:val="24"/>
          <w:lang w:eastAsia="en-GB"/>
        </w:rPr>
        <w:t>of the</w:t>
      </w:r>
      <w:r w:rsidR="35B64E38" w:rsidRPr="2E032978">
        <w:rPr>
          <w:rFonts w:ascii="Arial" w:eastAsia="Times New Roman" w:hAnsi="Arial" w:cs="Arial"/>
          <w:color w:val="000000" w:themeColor="text1"/>
          <w:sz w:val="24"/>
          <w:szCs w:val="24"/>
          <w:lang w:eastAsia="en-GB"/>
        </w:rPr>
        <w:t xml:space="preserve"> </w:t>
      </w:r>
      <w:r w:rsidR="00836678" w:rsidRPr="2E032978">
        <w:rPr>
          <w:rFonts w:ascii="Arial" w:eastAsia="Times New Roman" w:hAnsi="Arial" w:cs="Arial"/>
          <w:color w:val="000000" w:themeColor="text1"/>
          <w:sz w:val="24"/>
          <w:szCs w:val="24"/>
          <w:lang w:eastAsia="en-GB"/>
        </w:rPr>
        <w:t xml:space="preserve">Departmental </w:t>
      </w:r>
      <w:r w:rsidR="0D2DEAE6" w:rsidRPr="2E032978">
        <w:rPr>
          <w:rFonts w:ascii="Arial" w:eastAsia="Times New Roman" w:hAnsi="Arial" w:cs="Arial"/>
          <w:color w:val="000000" w:themeColor="text1"/>
          <w:sz w:val="24"/>
          <w:szCs w:val="24"/>
          <w:lang w:eastAsia="en-GB"/>
        </w:rPr>
        <w:t>Board, and</w:t>
      </w:r>
      <w:r w:rsidR="00836678" w:rsidRPr="2E032978">
        <w:rPr>
          <w:rFonts w:ascii="Arial" w:eastAsia="Times New Roman" w:hAnsi="Arial" w:cs="Arial"/>
          <w:color w:val="000000" w:themeColor="text1"/>
          <w:sz w:val="24"/>
          <w:szCs w:val="24"/>
          <w:lang w:eastAsia="en-GB"/>
        </w:rPr>
        <w:t xml:space="preserve"> the </w:t>
      </w:r>
      <w:r w:rsidR="6737CFDE" w:rsidRPr="2E032978">
        <w:rPr>
          <w:rFonts w:ascii="Arial" w:eastAsia="Times New Roman" w:hAnsi="Arial" w:cs="Arial"/>
          <w:color w:val="000000" w:themeColor="text1"/>
          <w:sz w:val="24"/>
          <w:szCs w:val="24"/>
          <w:lang w:eastAsia="en-GB"/>
        </w:rPr>
        <w:t>Audit and Risk Committee</w:t>
      </w:r>
      <w:r w:rsidR="568C2C76" w:rsidRPr="2E032978">
        <w:rPr>
          <w:rFonts w:ascii="Arial" w:eastAsia="Times New Roman" w:hAnsi="Arial" w:cs="Arial"/>
          <w:color w:val="000000" w:themeColor="text1"/>
          <w:sz w:val="24"/>
          <w:szCs w:val="24"/>
          <w:lang w:eastAsia="en-GB"/>
        </w:rPr>
        <w:t xml:space="preserve"> each year</w:t>
      </w:r>
      <w:r w:rsidR="007034C0">
        <w:rPr>
          <w:rFonts w:ascii="Arial" w:eastAsia="Times New Roman" w:hAnsi="Arial" w:cs="Arial"/>
          <w:color w:val="000000" w:themeColor="text1"/>
          <w:sz w:val="24"/>
          <w:szCs w:val="24"/>
          <w:lang w:eastAsia="en-GB"/>
        </w:rPr>
        <w:t xml:space="preserve">, </w:t>
      </w:r>
      <w:r w:rsidR="00F96FEE">
        <w:rPr>
          <w:rFonts w:ascii="Arial" w:eastAsia="Times New Roman" w:hAnsi="Arial" w:cs="Arial"/>
          <w:color w:val="000000" w:themeColor="text1"/>
          <w:sz w:val="24"/>
          <w:szCs w:val="24"/>
          <w:lang w:eastAsia="en-GB"/>
        </w:rPr>
        <w:t>preferably</w:t>
      </w:r>
      <w:r w:rsidR="007034C0">
        <w:rPr>
          <w:rFonts w:ascii="Arial" w:eastAsia="Times New Roman" w:hAnsi="Arial" w:cs="Arial"/>
          <w:color w:val="000000" w:themeColor="text1"/>
          <w:sz w:val="24"/>
          <w:szCs w:val="24"/>
          <w:lang w:eastAsia="en-GB"/>
        </w:rPr>
        <w:t xml:space="preserve"> in person. T</w:t>
      </w:r>
      <w:r w:rsidR="00014149">
        <w:rPr>
          <w:rFonts w:ascii="Arial" w:eastAsia="Times New Roman" w:hAnsi="Arial" w:cs="Arial"/>
          <w:color w:val="000000" w:themeColor="text1"/>
          <w:sz w:val="24"/>
          <w:szCs w:val="24"/>
          <w:lang w:eastAsia="en-GB"/>
        </w:rPr>
        <w:t>he majority of t</w:t>
      </w:r>
      <w:r w:rsidR="00410C29">
        <w:rPr>
          <w:rFonts w:ascii="Arial" w:eastAsia="Times New Roman" w:hAnsi="Arial" w:cs="Arial"/>
          <w:color w:val="000000" w:themeColor="text1"/>
          <w:sz w:val="24"/>
          <w:szCs w:val="24"/>
          <w:lang w:eastAsia="en-GB"/>
        </w:rPr>
        <w:t xml:space="preserve">hese meetings will </w:t>
      </w:r>
      <w:r w:rsidR="007034C0">
        <w:rPr>
          <w:rFonts w:ascii="Arial" w:eastAsia="Times New Roman" w:hAnsi="Arial" w:cs="Arial"/>
          <w:color w:val="000000" w:themeColor="text1"/>
          <w:sz w:val="24"/>
          <w:szCs w:val="24"/>
          <w:lang w:eastAsia="en-GB"/>
        </w:rPr>
        <w:t xml:space="preserve">likely </w:t>
      </w:r>
      <w:r w:rsidR="00410C29">
        <w:rPr>
          <w:rFonts w:ascii="Arial" w:eastAsia="Times New Roman" w:hAnsi="Arial" w:cs="Arial"/>
          <w:color w:val="000000" w:themeColor="text1"/>
          <w:sz w:val="24"/>
          <w:szCs w:val="24"/>
          <w:lang w:eastAsia="en-GB"/>
        </w:rPr>
        <w:t>be held in Caxton House, London</w:t>
      </w:r>
      <w:r w:rsidR="00F96FEE">
        <w:rPr>
          <w:rFonts w:ascii="Arial" w:eastAsia="Times New Roman" w:hAnsi="Arial" w:cs="Arial"/>
          <w:color w:val="000000" w:themeColor="text1"/>
          <w:sz w:val="24"/>
          <w:szCs w:val="24"/>
          <w:lang w:eastAsia="en-GB"/>
        </w:rPr>
        <w:t>.</w:t>
      </w:r>
      <w:r w:rsidR="007034C0">
        <w:rPr>
          <w:rFonts w:ascii="Arial" w:eastAsia="Times New Roman" w:hAnsi="Arial" w:cs="Arial"/>
          <w:color w:val="000000" w:themeColor="text1"/>
          <w:sz w:val="24"/>
          <w:szCs w:val="24"/>
          <w:lang w:eastAsia="en-GB"/>
        </w:rPr>
        <w:t xml:space="preserve"> </w:t>
      </w:r>
      <w:r w:rsidR="00F96FEE">
        <w:rPr>
          <w:rFonts w:ascii="Arial" w:eastAsia="Times New Roman" w:hAnsi="Arial" w:cs="Arial"/>
          <w:color w:val="000000" w:themeColor="text1"/>
          <w:sz w:val="24"/>
          <w:szCs w:val="24"/>
          <w:lang w:eastAsia="en-GB"/>
        </w:rPr>
        <w:t>V</w:t>
      </w:r>
      <w:r w:rsidR="00006D8C">
        <w:rPr>
          <w:rFonts w:ascii="Arial" w:eastAsia="Times New Roman" w:hAnsi="Arial" w:cs="Arial"/>
          <w:color w:val="000000" w:themeColor="text1"/>
          <w:sz w:val="24"/>
          <w:szCs w:val="24"/>
          <w:lang w:eastAsia="en-GB"/>
        </w:rPr>
        <w:t xml:space="preserve">irtual attendance will be possible </w:t>
      </w:r>
      <w:r w:rsidR="00F96FEE">
        <w:rPr>
          <w:rFonts w:ascii="Arial" w:eastAsia="Times New Roman" w:hAnsi="Arial" w:cs="Arial"/>
          <w:color w:val="000000" w:themeColor="text1"/>
          <w:sz w:val="24"/>
          <w:szCs w:val="24"/>
          <w:lang w:eastAsia="en-GB"/>
        </w:rPr>
        <w:t>in exceptional circumstances.</w:t>
      </w:r>
    </w:p>
    <w:p w14:paraId="1F72283A" w14:textId="77777777" w:rsidR="00F51F70" w:rsidRDefault="00F51F70" w:rsidP="00F51F70">
      <w:pPr>
        <w:spacing w:after="200" w:line="276" w:lineRule="auto"/>
        <w:textAlignment w:val="baseline"/>
        <w:rPr>
          <w:rFonts w:ascii="Arial" w:eastAsia="Times New Roman" w:hAnsi="Arial" w:cs="Arial"/>
          <w:color w:val="000000" w:themeColor="text1"/>
          <w:sz w:val="24"/>
          <w:szCs w:val="24"/>
          <w:lang w:eastAsia="en-GB"/>
        </w:rPr>
      </w:pPr>
    </w:p>
    <w:p w14:paraId="518870D5" w14:textId="13016EBF" w:rsidR="54640551" w:rsidRDefault="54640551" w:rsidP="54640551">
      <w:pPr>
        <w:spacing w:after="200" w:line="276" w:lineRule="auto"/>
        <w:jc w:val="both"/>
        <w:rPr>
          <w:rFonts w:ascii="Arial" w:eastAsia="Times New Roman" w:hAnsi="Arial" w:cs="Arial"/>
          <w:b/>
          <w:bCs/>
          <w:sz w:val="24"/>
          <w:szCs w:val="24"/>
          <w:lang w:eastAsia="en-GB"/>
        </w:rPr>
      </w:pPr>
    </w:p>
    <w:p w14:paraId="2DF95E36" w14:textId="3C7A5A43" w:rsidR="00CB2C96" w:rsidRPr="00CB2C96" w:rsidRDefault="00CB2C96" w:rsidP="00614358">
      <w:pPr>
        <w:spacing w:after="200" w:line="276"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Performance Appraisal</w:t>
      </w:r>
      <w:r w:rsidRPr="00CB2C96">
        <w:rPr>
          <w:rFonts w:ascii="Arial" w:eastAsia="Times New Roman" w:hAnsi="Arial" w:cs="Arial"/>
          <w:sz w:val="24"/>
          <w:szCs w:val="24"/>
          <w:lang w:eastAsia="en-GB"/>
        </w:rPr>
        <w:t> </w:t>
      </w:r>
    </w:p>
    <w:p w14:paraId="67B3738E" w14:textId="388F72C9" w:rsidR="00CB2C96" w:rsidRPr="00CB2C96" w:rsidRDefault="009F035D" w:rsidP="0F9240CC">
      <w:pPr>
        <w:spacing w:after="0" w:line="240" w:lineRule="auto"/>
        <w:jc w:val="both"/>
        <w:textAlignment w:val="baseline"/>
        <w:rPr>
          <w:rFonts w:ascii="Arial" w:eastAsia="Times New Roman" w:hAnsi="Arial" w:cs="Arial"/>
          <w:sz w:val="24"/>
          <w:szCs w:val="24"/>
          <w:lang w:eastAsia="en-GB"/>
        </w:rPr>
      </w:pPr>
      <w:r w:rsidRPr="0F9240CC">
        <w:rPr>
          <w:rFonts w:ascii="Arial" w:eastAsia="Times New Roman" w:hAnsi="Arial" w:cs="Arial"/>
          <w:sz w:val="24"/>
          <w:szCs w:val="24"/>
          <w:lang w:eastAsia="en-GB"/>
        </w:rPr>
        <w:t xml:space="preserve">Public appointments are regulated </w:t>
      </w:r>
      <w:r w:rsidR="00940A10" w:rsidRPr="0F9240CC">
        <w:rPr>
          <w:rFonts w:ascii="Arial" w:eastAsia="Times New Roman" w:hAnsi="Arial" w:cs="Arial"/>
          <w:sz w:val="24"/>
          <w:szCs w:val="24"/>
          <w:lang w:eastAsia="en-GB"/>
        </w:rPr>
        <w:t>as per</w:t>
      </w:r>
      <w:r w:rsidR="0002783C" w:rsidRPr="0F9240CC">
        <w:rPr>
          <w:rFonts w:ascii="Arial" w:eastAsia="Times New Roman" w:hAnsi="Arial" w:cs="Arial"/>
          <w:sz w:val="24"/>
          <w:szCs w:val="24"/>
          <w:lang w:eastAsia="en-GB"/>
        </w:rPr>
        <w:t xml:space="preserve"> the Code for Corp</w:t>
      </w:r>
      <w:r w:rsidR="0012560E" w:rsidRPr="0F9240CC">
        <w:rPr>
          <w:rFonts w:ascii="Arial" w:eastAsia="Times New Roman" w:hAnsi="Arial" w:cs="Arial"/>
          <w:sz w:val="24"/>
          <w:szCs w:val="24"/>
          <w:lang w:eastAsia="en-GB"/>
        </w:rPr>
        <w:t>orate Governance</w:t>
      </w:r>
      <w:r w:rsidR="00ED1A02" w:rsidRPr="0F9240CC">
        <w:rPr>
          <w:rFonts w:ascii="Arial" w:eastAsia="Times New Roman" w:hAnsi="Arial" w:cs="Arial"/>
          <w:sz w:val="24"/>
          <w:szCs w:val="24"/>
          <w:lang w:eastAsia="en-GB"/>
        </w:rPr>
        <w:t xml:space="preserve">. In line with this, </w:t>
      </w:r>
      <w:r w:rsidR="00CB2C96" w:rsidRPr="0F9240CC">
        <w:rPr>
          <w:rFonts w:ascii="Arial" w:eastAsia="Times New Roman" w:hAnsi="Arial" w:cs="Arial"/>
          <w:sz w:val="24"/>
          <w:szCs w:val="24"/>
          <w:lang w:eastAsia="en-GB"/>
        </w:rPr>
        <w:t xml:space="preserve">Non-Executive </w:t>
      </w:r>
      <w:r w:rsidR="00ED1A02" w:rsidRPr="0F9240CC">
        <w:rPr>
          <w:rFonts w:ascii="Arial" w:eastAsia="Times New Roman" w:hAnsi="Arial" w:cs="Arial"/>
          <w:sz w:val="24"/>
          <w:szCs w:val="24"/>
          <w:lang w:eastAsia="en-GB"/>
        </w:rPr>
        <w:t>D</w:t>
      </w:r>
      <w:r w:rsidR="00CB2C96" w:rsidRPr="0F9240CC">
        <w:rPr>
          <w:rFonts w:ascii="Arial" w:eastAsia="Times New Roman" w:hAnsi="Arial" w:cs="Arial"/>
          <w:sz w:val="24"/>
          <w:szCs w:val="24"/>
          <w:lang w:eastAsia="en-GB"/>
        </w:rPr>
        <w:t>irectors</w:t>
      </w:r>
      <w:r w:rsidR="00ED1A02" w:rsidRPr="0F9240CC">
        <w:rPr>
          <w:rFonts w:ascii="Arial" w:eastAsia="Times New Roman" w:hAnsi="Arial" w:cs="Arial"/>
          <w:sz w:val="24"/>
          <w:szCs w:val="24"/>
          <w:lang w:eastAsia="en-GB"/>
        </w:rPr>
        <w:t xml:space="preserve">’ performance </w:t>
      </w:r>
      <w:r w:rsidR="00CB2C96" w:rsidRPr="0F9240CC">
        <w:rPr>
          <w:rFonts w:ascii="Arial" w:eastAsia="Times New Roman" w:hAnsi="Arial" w:cs="Arial"/>
          <w:sz w:val="24"/>
          <w:szCs w:val="24"/>
          <w:lang w:eastAsia="en-GB"/>
        </w:rPr>
        <w:t>will be assessed at least once a year</w:t>
      </w:r>
      <w:r w:rsidR="26B6F653" w:rsidRPr="0F9240CC">
        <w:rPr>
          <w:rFonts w:ascii="Arial" w:eastAsia="Times New Roman" w:hAnsi="Arial" w:cs="Arial"/>
          <w:sz w:val="24"/>
          <w:szCs w:val="24"/>
          <w:lang w:eastAsia="en-GB"/>
        </w:rPr>
        <w:t xml:space="preserve"> by the Lead Non-Executive Director.</w:t>
      </w:r>
    </w:p>
    <w:p w14:paraId="1B76F2F1" w14:textId="20DF0307" w:rsidR="0F9240CC" w:rsidRDefault="0F9240CC" w:rsidP="0F9240CC">
      <w:pPr>
        <w:spacing w:after="200" w:line="276" w:lineRule="auto"/>
        <w:jc w:val="both"/>
        <w:rPr>
          <w:rFonts w:ascii="Arial" w:eastAsia="Times New Roman" w:hAnsi="Arial" w:cs="Arial"/>
          <w:b/>
          <w:bCs/>
          <w:sz w:val="24"/>
          <w:szCs w:val="24"/>
          <w:lang w:eastAsia="en-GB"/>
        </w:rPr>
      </w:pPr>
    </w:p>
    <w:p w14:paraId="2986912C" w14:textId="32B6BB60" w:rsidR="00CB2C96" w:rsidRPr="0040263D" w:rsidRDefault="00CB2C96" w:rsidP="0040263D">
      <w:pPr>
        <w:spacing w:after="200" w:line="276" w:lineRule="auto"/>
        <w:jc w:val="both"/>
        <w:textAlignment w:val="baseline"/>
        <w:rPr>
          <w:rFonts w:ascii="Arial" w:eastAsia="Times New Roman" w:hAnsi="Arial" w:cs="Arial"/>
          <w:sz w:val="24"/>
          <w:szCs w:val="24"/>
          <w:lang w:eastAsia="en-GB"/>
        </w:rPr>
      </w:pPr>
      <w:r w:rsidRPr="00CB2C96">
        <w:rPr>
          <w:rFonts w:ascii="Arial" w:eastAsia="Times New Roman" w:hAnsi="Arial" w:cs="Arial"/>
          <w:b/>
          <w:bCs/>
          <w:sz w:val="24"/>
          <w:szCs w:val="24"/>
          <w:lang w:eastAsia="en-GB"/>
        </w:rPr>
        <w:lastRenderedPageBreak/>
        <w:t>Remuneration </w:t>
      </w:r>
      <w:r w:rsidRPr="00CB2C96">
        <w:rPr>
          <w:rFonts w:ascii="Arial" w:eastAsia="Times New Roman" w:hAnsi="Arial" w:cs="Arial"/>
          <w:sz w:val="24"/>
          <w:szCs w:val="24"/>
          <w:lang w:eastAsia="en-GB"/>
        </w:rPr>
        <w:t> </w:t>
      </w:r>
    </w:p>
    <w:p w14:paraId="1C3DAEF7" w14:textId="1B69ADF5" w:rsidR="00CB2C96" w:rsidRPr="00CB2C96" w:rsidRDefault="00CB2C96" w:rsidP="00E55BA0">
      <w:pPr>
        <w:spacing w:after="0" w:line="240" w:lineRule="auto"/>
        <w:textAlignment w:val="baseline"/>
        <w:rPr>
          <w:rFonts w:ascii="Arial" w:eastAsia="Times New Roman" w:hAnsi="Arial" w:cs="Arial"/>
          <w:sz w:val="24"/>
          <w:szCs w:val="24"/>
          <w:lang w:eastAsia="en-GB"/>
        </w:rPr>
      </w:pPr>
      <w:r w:rsidRPr="54640551">
        <w:rPr>
          <w:rFonts w:ascii="Arial" w:eastAsia="Times New Roman" w:hAnsi="Arial" w:cs="Arial"/>
          <w:sz w:val="24"/>
          <w:szCs w:val="24"/>
          <w:lang w:eastAsia="en-GB"/>
        </w:rPr>
        <w:t xml:space="preserve">Non-Executive </w:t>
      </w:r>
      <w:r w:rsidR="00EF069D" w:rsidRPr="54640551">
        <w:rPr>
          <w:rFonts w:ascii="Arial" w:eastAsia="Times New Roman" w:hAnsi="Arial" w:cs="Arial"/>
          <w:sz w:val="24"/>
          <w:szCs w:val="24"/>
          <w:lang w:eastAsia="en-GB"/>
        </w:rPr>
        <w:t>Directors</w:t>
      </w:r>
      <w:r w:rsidRPr="54640551">
        <w:rPr>
          <w:rFonts w:ascii="Arial" w:eastAsia="Times New Roman" w:hAnsi="Arial" w:cs="Arial"/>
          <w:sz w:val="24"/>
          <w:szCs w:val="24"/>
          <w:lang w:eastAsia="en-GB"/>
        </w:rPr>
        <w:t xml:space="preserve"> are entitled to an annual remuneration of £15,</w:t>
      </w:r>
      <w:r w:rsidR="00A25DF5" w:rsidRPr="54640551">
        <w:rPr>
          <w:rFonts w:ascii="Arial" w:eastAsia="Times New Roman" w:hAnsi="Arial" w:cs="Arial"/>
          <w:sz w:val="24"/>
          <w:szCs w:val="24"/>
          <w:lang w:eastAsia="en-GB"/>
        </w:rPr>
        <w:t>0</w:t>
      </w:r>
      <w:r w:rsidRPr="54640551">
        <w:rPr>
          <w:rFonts w:ascii="Arial" w:eastAsia="Times New Roman" w:hAnsi="Arial" w:cs="Arial"/>
          <w:sz w:val="24"/>
          <w:szCs w:val="24"/>
          <w:lang w:eastAsia="en-GB"/>
        </w:rPr>
        <w:t xml:space="preserve">00 per annum for approximately </w:t>
      </w:r>
      <w:r w:rsidR="006C76B2" w:rsidRPr="54640551">
        <w:rPr>
          <w:rFonts w:ascii="Arial" w:eastAsia="Times New Roman" w:hAnsi="Arial" w:cs="Arial"/>
          <w:sz w:val="24"/>
          <w:szCs w:val="24"/>
          <w:lang w:eastAsia="en-GB"/>
        </w:rPr>
        <w:t xml:space="preserve">20 </w:t>
      </w:r>
      <w:r w:rsidRPr="54640551">
        <w:rPr>
          <w:rFonts w:ascii="Arial" w:eastAsia="Times New Roman" w:hAnsi="Arial" w:cs="Arial"/>
          <w:sz w:val="24"/>
          <w:szCs w:val="24"/>
          <w:lang w:eastAsia="en-GB"/>
        </w:rPr>
        <w:t xml:space="preserve">days’ commitment. Reasonable </w:t>
      </w:r>
      <w:r w:rsidRPr="54640551">
        <w:rPr>
          <w:rFonts w:ascii="Arial" w:eastAsia="Times New Roman" w:hAnsi="Arial" w:cs="Arial"/>
          <w:color w:val="000000" w:themeColor="text1"/>
          <w:sz w:val="24"/>
          <w:szCs w:val="24"/>
          <w:lang w:eastAsia="en-GB"/>
        </w:rPr>
        <w:t xml:space="preserve">travelling expenses are paid in line with </w:t>
      </w:r>
      <w:r w:rsidR="00841806" w:rsidRPr="54640551">
        <w:rPr>
          <w:rFonts w:ascii="Arial" w:eastAsia="Times New Roman" w:hAnsi="Arial" w:cs="Arial"/>
          <w:color w:val="000000" w:themeColor="text1"/>
          <w:sz w:val="24"/>
          <w:szCs w:val="24"/>
          <w:lang w:eastAsia="en-GB"/>
        </w:rPr>
        <w:t>DW</w:t>
      </w:r>
      <w:r w:rsidR="00A25DF5" w:rsidRPr="54640551">
        <w:rPr>
          <w:rFonts w:ascii="Arial" w:eastAsia="Times New Roman" w:hAnsi="Arial" w:cs="Arial"/>
          <w:color w:val="000000" w:themeColor="text1"/>
          <w:sz w:val="24"/>
          <w:szCs w:val="24"/>
          <w:lang w:eastAsia="en-GB"/>
        </w:rPr>
        <w:t>P</w:t>
      </w:r>
      <w:r w:rsidR="00044308" w:rsidRPr="54640551">
        <w:rPr>
          <w:rFonts w:ascii="Arial" w:eastAsia="Times New Roman" w:hAnsi="Arial" w:cs="Arial"/>
          <w:color w:val="000000" w:themeColor="text1"/>
          <w:sz w:val="24"/>
          <w:szCs w:val="24"/>
          <w:lang w:eastAsia="en-GB"/>
        </w:rPr>
        <w:t xml:space="preserve"> policies</w:t>
      </w:r>
      <w:r w:rsidR="00641011" w:rsidRPr="54640551">
        <w:rPr>
          <w:rFonts w:ascii="Arial" w:eastAsia="Times New Roman" w:hAnsi="Arial" w:cs="Arial"/>
          <w:color w:val="000000" w:themeColor="text1"/>
          <w:sz w:val="24"/>
          <w:szCs w:val="24"/>
          <w:lang w:eastAsia="en-GB"/>
        </w:rPr>
        <w:t>.</w:t>
      </w:r>
    </w:p>
    <w:p w14:paraId="3EF88F75" w14:textId="056DF454" w:rsidR="00CB2C96" w:rsidRPr="00CB2C96" w:rsidRDefault="00CB2C96" w:rsidP="00CB2C96">
      <w:pPr>
        <w:spacing w:after="0" w:line="240" w:lineRule="auto"/>
        <w:ind w:left="1080"/>
        <w:textAlignment w:val="baseline"/>
        <w:rPr>
          <w:rFonts w:ascii="Arial" w:eastAsia="Times New Roman" w:hAnsi="Arial" w:cs="Arial"/>
          <w:sz w:val="24"/>
          <w:szCs w:val="24"/>
          <w:lang w:eastAsia="en-GB"/>
        </w:rPr>
      </w:pPr>
      <w:r w:rsidRPr="00CB2C96">
        <w:rPr>
          <w:rFonts w:ascii="Arial" w:eastAsia="Times New Roman" w:hAnsi="Arial" w:cs="Arial"/>
          <w:color w:val="000000"/>
          <w:sz w:val="24"/>
          <w:szCs w:val="24"/>
          <w:lang w:eastAsia="en-GB"/>
        </w:rPr>
        <w:t>  </w:t>
      </w:r>
    </w:p>
    <w:p w14:paraId="60A4448F" w14:textId="30F0381A" w:rsidR="00CB2C96" w:rsidRDefault="00CB2C96" w:rsidP="00E55BA0">
      <w:pPr>
        <w:spacing w:after="0" w:line="240" w:lineRule="auto"/>
        <w:textAlignment w:val="baseline"/>
        <w:rPr>
          <w:rFonts w:ascii="Arial" w:eastAsia="Times New Roman" w:hAnsi="Arial" w:cs="Arial"/>
          <w:sz w:val="24"/>
          <w:szCs w:val="24"/>
          <w:lang w:eastAsia="en-GB"/>
        </w:rPr>
      </w:pPr>
      <w:r w:rsidRPr="00CB2C96">
        <w:rPr>
          <w:rFonts w:ascii="Arial" w:eastAsia="Times New Roman" w:hAnsi="Arial" w:cs="Arial"/>
          <w:color w:val="000000"/>
          <w:sz w:val="24"/>
          <w:szCs w:val="24"/>
          <w:lang w:eastAsia="en-GB"/>
        </w:rPr>
        <w:t>There</w:t>
      </w:r>
      <w:r w:rsidRPr="00CB2C96">
        <w:rPr>
          <w:rFonts w:ascii="Arial" w:eastAsia="Times New Roman" w:hAnsi="Arial" w:cs="Arial"/>
          <w:sz w:val="24"/>
          <w:szCs w:val="24"/>
          <w:lang w:eastAsia="en-GB"/>
        </w:rPr>
        <w:t xml:space="preserve"> is no entitlement to annual leave, public and privilege holidays or pension scheme. </w:t>
      </w:r>
    </w:p>
    <w:p w14:paraId="6F17F0E2" w14:textId="13BF5E09" w:rsidR="00CB2C96" w:rsidRDefault="00CB2C96" w:rsidP="00CB2C96">
      <w:pPr>
        <w:spacing w:after="0" w:line="240" w:lineRule="auto"/>
        <w:textAlignment w:val="baseline"/>
        <w:rPr>
          <w:rFonts w:ascii="Arial" w:eastAsia="Times New Roman" w:hAnsi="Arial" w:cs="Arial"/>
          <w:color w:val="000000"/>
          <w:sz w:val="24"/>
          <w:szCs w:val="24"/>
          <w:lang w:eastAsia="en-GB"/>
        </w:rPr>
      </w:pPr>
    </w:p>
    <w:p w14:paraId="2DEB3EB6" w14:textId="5811CAC5" w:rsidR="00104EF1" w:rsidRDefault="28708BD5" w:rsidP="2E032978">
      <w:pPr>
        <w:spacing w:after="0" w:line="240" w:lineRule="auto"/>
        <w:textAlignment w:val="baseline"/>
        <w:rPr>
          <w:rFonts w:ascii="Arial" w:eastAsia="Times New Roman" w:hAnsi="Arial" w:cs="Arial"/>
          <w:b/>
          <w:bCs/>
          <w:color w:val="000000"/>
          <w:sz w:val="24"/>
          <w:szCs w:val="24"/>
          <w:lang w:eastAsia="en-GB"/>
        </w:rPr>
      </w:pPr>
      <w:r w:rsidRPr="0F9240CC">
        <w:rPr>
          <w:rFonts w:ascii="Arial" w:eastAsia="Times New Roman" w:hAnsi="Arial" w:cs="Arial"/>
          <w:b/>
          <w:bCs/>
          <w:color w:val="000000" w:themeColor="text1"/>
          <w:sz w:val="24"/>
          <w:szCs w:val="24"/>
          <w:lang w:eastAsia="en-GB"/>
        </w:rPr>
        <w:t>Member Liability</w:t>
      </w:r>
    </w:p>
    <w:p w14:paraId="2F7B727D" w14:textId="46B635E7" w:rsidR="28708BD5" w:rsidRDefault="407603A6" w:rsidP="0F9240CC">
      <w:pPr>
        <w:spacing w:before="240" w:after="120" w:line="240" w:lineRule="auto"/>
      </w:pPr>
      <w:r w:rsidRPr="0F9240CC">
        <w:rPr>
          <w:rFonts w:ascii="Arial" w:eastAsia="Arial" w:hAnsi="Arial" w:cs="Arial"/>
          <w:sz w:val="24"/>
          <w:szCs w:val="24"/>
        </w:rPr>
        <w:t xml:space="preserve">In any legal proceedings brought against you by a third party in connection with the performance of your duties in the offices, the Department will meet any civil liability which you incur, provided that you acted diligently, honestly and in good faith, and did not act recklessly, in relation to the matter in respect of which the liability was incurred. </w:t>
      </w:r>
    </w:p>
    <w:p w14:paraId="1CCCE0DE" w14:textId="7801DADE" w:rsidR="28708BD5" w:rsidRDefault="407603A6" w:rsidP="0F9240CC">
      <w:pPr>
        <w:spacing w:before="240" w:after="120" w:line="240" w:lineRule="auto"/>
        <w:rPr>
          <w:rFonts w:ascii="Arial" w:eastAsia="Arial" w:hAnsi="Arial" w:cs="Arial"/>
          <w:sz w:val="24"/>
          <w:szCs w:val="24"/>
        </w:rPr>
      </w:pPr>
      <w:r w:rsidRPr="0F9240CC">
        <w:rPr>
          <w:rFonts w:ascii="Arial" w:eastAsia="Arial" w:hAnsi="Arial" w:cs="Arial"/>
          <w:sz w:val="24"/>
          <w:szCs w:val="24"/>
        </w:rPr>
        <w:t xml:space="preserve">You may be personally liable if you make a fraudulent or negligent statement which results in a loss to the third party, and you may commit a breach of confidence under common law or a criminal offence under insider dealing legislation if you misuse information gained through holding the offices. </w:t>
      </w:r>
    </w:p>
    <w:p w14:paraId="663DC330" w14:textId="77777777" w:rsidR="00104EF1" w:rsidRPr="00CB2C96" w:rsidRDefault="00104EF1" w:rsidP="00CB2C96">
      <w:pPr>
        <w:spacing w:after="0" w:line="240" w:lineRule="auto"/>
        <w:textAlignment w:val="baseline"/>
        <w:rPr>
          <w:rFonts w:ascii="Segoe UI" w:eastAsia="Times New Roman" w:hAnsi="Segoe UI" w:cs="Segoe UI"/>
          <w:color w:val="000000"/>
          <w:sz w:val="18"/>
          <w:szCs w:val="18"/>
          <w:lang w:eastAsia="en-GB"/>
        </w:rPr>
      </w:pPr>
    </w:p>
    <w:p w14:paraId="04810C6F" w14:textId="77777777" w:rsidR="00CB2C96" w:rsidRPr="00CB2C96" w:rsidRDefault="00CB2C96" w:rsidP="00125864">
      <w:pPr>
        <w:shd w:val="clear" w:color="auto" w:fill="009999"/>
        <w:spacing w:after="0" w:line="240"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b/>
          <w:bCs/>
          <w:color w:val="FFFFFF"/>
          <w:sz w:val="24"/>
          <w:szCs w:val="24"/>
          <w:lang w:eastAsia="en-GB"/>
        </w:rPr>
        <w:t>Standards in public life, political activity, eligibility and conflicts of interest</w:t>
      </w:r>
      <w:r w:rsidRPr="00CB2C96">
        <w:rPr>
          <w:rFonts w:ascii="Arial" w:eastAsia="Times New Roman" w:hAnsi="Arial" w:cs="Arial"/>
          <w:color w:val="FFFFFF"/>
          <w:sz w:val="24"/>
          <w:szCs w:val="24"/>
          <w:lang w:eastAsia="en-GB"/>
        </w:rPr>
        <w:t> </w:t>
      </w:r>
    </w:p>
    <w:p w14:paraId="65C6BB64"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140FC698" w14:textId="77777777" w:rsidR="00CB2C96" w:rsidRPr="00CB2C96" w:rsidRDefault="00CB2C96" w:rsidP="0040263D">
      <w:pPr>
        <w:spacing w:after="200" w:line="276"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Standards in public life</w:t>
      </w:r>
      <w:r w:rsidRPr="00CB2C96">
        <w:rPr>
          <w:rFonts w:ascii="Arial" w:eastAsia="Times New Roman" w:hAnsi="Arial" w:cs="Arial"/>
          <w:sz w:val="24"/>
          <w:szCs w:val="24"/>
          <w:lang w:eastAsia="en-GB"/>
        </w:rPr>
        <w:t> </w:t>
      </w:r>
    </w:p>
    <w:p w14:paraId="3C4271D6" w14:textId="77777777" w:rsidR="00CB2C96" w:rsidRDefault="00CB2C96" w:rsidP="00CB2C96">
      <w:pPr>
        <w:spacing w:after="0" w:line="240" w:lineRule="auto"/>
        <w:textAlignment w:val="baseline"/>
        <w:rPr>
          <w:rFonts w:ascii="Arial" w:eastAsia="Times New Roman" w:hAnsi="Arial" w:cs="Arial"/>
          <w:sz w:val="24"/>
          <w:szCs w:val="24"/>
          <w:lang w:eastAsia="en-GB"/>
        </w:rPr>
      </w:pPr>
      <w:r w:rsidRPr="00CB2C96">
        <w:rPr>
          <w:rFonts w:ascii="Arial" w:eastAsia="Times New Roman" w:hAnsi="Arial" w:cs="Arial"/>
          <w:sz w:val="24"/>
          <w:szCs w:val="24"/>
          <w:lang w:eastAsia="en-GB"/>
        </w:rPr>
        <w:t xml:space="preserve">Candidates must confirm that they understand the standards of probity required of public appointees outlined in the ‘Seven Principles of Public Life’ drawn up by the Committee on Standards in Public Life (see </w:t>
      </w:r>
      <w:r w:rsidRPr="00AA16E8">
        <w:rPr>
          <w:rFonts w:ascii="Arial" w:eastAsia="Times New Roman" w:hAnsi="Arial" w:cs="Arial"/>
          <w:b/>
          <w:bCs/>
          <w:sz w:val="24"/>
          <w:szCs w:val="24"/>
          <w:lang w:eastAsia="en-GB"/>
        </w:rPr>
        <w:t>Annex 1</w:t>
      </w:r>
      <w:r w:rsidRPr="00CB2C96">
        <w:rPr>
          <w:rFonts w:ascii="Arial" w:eastAsia="Times New Roman" w:hAnsi="Arial" w:cs="Arial"/>
          <w:sz w:val="24"/>
          <w:szCs w:val="24"/>
          <w:lang w:eastAsia="en-GB"/>
        </w:rPr>
        <w:t>). </w:t>
      </w:r>
    </w:p>
    <w:p w14:paraId="222014AD" w14:textId="77777777" w:rsidR="0075667C" w:rsidRPr="00CB2C96" w:rsidRDefault="0075667C" w:rsidP="00CB2C96">
      <w:pPr>
        <w:spacing w:after="0" w:line="240" w:lineRule="auto"/>
        <w:textAlignment w:val="baseline"/>
        <w:rPr>
          <w:rFonts w:ascii="Segoe UI" w:eastAsia="Times New Roman" w:hAnsi="Segoe UI" w:cs="Segoe UI"/>
          <w:sz w:val="18"/>
          <w:szCs w:val="18"/>
          <w:lang w:eastAsia="en-GB"/>
        </w:rPr>
      </w:pPr>
    </w:p>
    <w:p w14:paraId="42245CCF" w14:textId="77777777" w:rsidR="0040263D" w:rsidRDefault="0040263D" w:rsidP="00CB2C96">
      <w:pPr>
        <w:spacing w:after="0" w:line="240" w:lineRule="auto"/>
        <w:textAlignment w:val="baseline"/>
        <w:rPr>
          <w:rFonts w:ascii="Arial" w:eastAsia="Times New Roman" w:hAnsi="Arial" w:cs="Arial"/>
          <w:b/>
          <w:bCs/>
          <w:sz w:val="24"/>
          <w:szCs w:val="24"/>
          <w:lang w:eastAsia="en-GB"/>
        </w:rPr>
      </w:pPr>
    </w:p>
    <w:p w14:paraId="5C15F68F" w14:textId="25A4E650" w:rsidR="00CB2C96" w:rsidRPr="00CB2C96" w:rsidRDefault="00CB2C96" w:rsidP="0040263D">
      <w:pPr>
        <w:spacing w:after="200" w:line="276"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Conflicts of interest</w:t>
      </w:r>
      <w:r w:rsidRPr="00CB2C96">
        <w:rPr>
          <w:rFonts w:ascii="Arial" w:eastAsia="Times New Roman" w:hAnsi="Arial" w:cs="Arial"/>
          <w:sz w:val="24"/>
          <w:szCs w:val="24"/>
          <w:lang w:eastAsia="en-GB"/>
        </w:rPr>
        <w:t> </w:t>
      </w:r>
    </w:p>
    <w:p w14:paraId="51A0A14B"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Applicants, in their supporting letter, must disclose information on personal connections, which if they were appointed, could lead to a conflict of interest or be perceived as such. </w:t>
      </w:r>
    </w:p>
    <w:p w14:paraId="09D665ED" w14:textId="77777777" w:rsidR="0040263D" w:rsidRDefault="0040263D" w:rsidP="00CB2C96">
      <w:pPr>
        <w:spacing w:after="0" w:line="240" w:lineRule="auto"/>
        <w:textAlignment w:val="baseline"/>
        <w:rPr>
          <w:rFonts w:ascii="Arial" w:eastAsia="Times New Roman" w:hAnsi="Arial" w:cs="Arial"/>
          <w:sz w:val="24"/>
          <w:szCs w:val="24"/>
          <w:lang w:eastAsia="en-GB"/>
        </w:rPr>
      </w:pPr>
    </w:p>
    <w:p w14:paraId="1A588FD1" w14:textId="673F7E1F"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It is very important therefore that all applicants provide appropriate details in their supporting letter of any interests which might be construed as being in conflict with the appointment for which they are applying.  If it appears, from the information provided on the form, that a possible conflict might exist, or arise in the future, this will be fully explored with the applicant with a view to establishing whether it is sufficiently significant to prevent the individual from carrying out the duties of the post.  The panel will do this at interview stage. </w:t>
      </w:r>
    </w:p>
    <w:p w14:paraId="0066A4B3" w14:textId="77777777" w:rsidR="0040263D" w:rsidRDefault="0040263D" w:rsidP="00CB2C96">
      <w:pPr>
        <w:spacing w:after="0" w:line="240" w:lineRule="auto"/>
        <w:textAlignment w:val="baseline"/>
        <w:rPr>
          <w:rFonts w:ascii="Arial" w:eastAsia="Times New Roman" w:hAnsi="Arial" w:cs="Arial"/>
          <w:b/>
          <w:bCs/>
          <w:sz w:val="24"/>
          <w:szCs w:val="24"/>
          <w:lang w:eastAsia="en-GB"/>
        </w:rPr>
      </w:pPr>
    </w:p>
    <w:p w14:paraId="11996AD2" w14:textId="7FA68219" w:rsidR="00AA16E8" w:rsidRDefault="00CB2C96" w:rsidP="00CB2C96">
      <w:pPr>
        <w:spacing w:after="0" w:line="240" w:lineRule="auto"/>
        <w:textAlignment w:val="baseline"/>
        <w:rPr>
          <w:rFonts w:ascii="Arial" w:eastAsia="Times New Roman" w:hAnsi="Arial" w:cs="Arial"/>
          <w:sz w:val="24"/>
          <w:szCs w:val="24"/>
          <w:lang w:eastAsia="en-GB"/>
        </w:rPr>
      </w:pPr>
      <w:r w:rsidRPr="00CB2C96">
        <w:rPr>
          <w:rFonts w:ascii="Arial" w:eastAsia="Times New Roman" w:hAnsi="Arial" w:cs="Arial"/>
          <w:b/>
          <w:bCs/>
          <w:sz w:val="24"/>
          <w:szCs w:val="24"/>
          <w:lang w:eastAsia="en-GB"/>
        </w:rPr>
        <w:t>Annex 2</w:t>
      </w:r>
      <w:r w:rsidRPr="00CB2C96">
        <w:rPr>
          <w:rFonts w:ascii="Arial" w:eastAsia="Times New Roman" w:hAnsi="Arial" w:cs="Arial"/>
          <w:sz w:val="24"/>
          <w:szCs w:val="24"/>
          <w:lang w:eastAsia="en-GB"/>
        </w:rPr>
        <w:t xml:space="preserve"> provides information on conflicts to help applicants evaluate whether or not they have a potential conflict.</w:t>
      </w:r>
    </w:p>
    <w:p w14:paraId="0ED3A6F3" w14:textId="77777777" w:rsidR="007603B6" w:rsidRDefault="007603B6" w:rsidP="00CB2C96">
      <w:pPr>
        <w:spacing w:after="0" w:line="240" w:lineRule="auto"/>
        <w:textAlignment w:val="baseline"/>
        <w:rPr>
          <w:rFonts w:ascii="Arial" w:eastAsia="Times New Roman" w:hAnsi="Arial" w:cs="Arial"/>
          <w:sz w:val="24"/>
          <w:szCs w:val="24"/>
          <w:lang w:eastAsia="en-GB"/>
        </w:rPr>
      </w:pPr>
    </w:p>
    <w:p w14:paraId="04A06D16" w14:textId="3279A4D2" w:rsidR="007603B6" w:rsidRDefault="007603B6" w:rsidP="00CB2C96">
      <w:pPr>
        <w:spacing w:after="0" w:line="240" w:lineRule="auto"/>
        <w:textAlignment w:val="baseline"/>
        <w:rPr>
          <w:rFonts w:ascii="Arial" w:eastAsia="Times New Roman" w:hAnsi="Arial" w:cs="Arial"/>
          <w:b/>
          <w:bCs/>
          <w:sz w:val="24"/>
          <w:szCs w:val="24"/>
          <w:lang w:eastAsia="en-GB"/>
        </w:rPr>
      </w:pPr>
    </w:p>
    <w:p w14:paraId="5B128478" w14:textId="77777777" w:rsidR="007603B6" w:rsidRDefault="007603B6" w:rsidP="00CB2C96">
      <w:pPr>
        <w:spacing w:after="0" w:line="240" w:lineRule="auto"/>
        <w:textAlignment w:val="baseline"/>
        <w:rPr>
          <w:rFonts w:ascii="Arial" w:eastAsia="Times New Roman" w:hAnsi="Arial" w:cs="Arial"/>
          <w:b/>
          <w:bCs/>
          <w:sz w:val="24"/>
          <w:szCs w:val="24"/>
          <w:lang w:eastAsia="en-GB"/>
        </w:rPr>
      </w:pPr>
    </w:p>
    <w:p w14:paraId="321A76EE" w14:textId="77777777" w:rsidR="007603B6" w:rsidRDefault="007603B6" w:rsidP="00CB2C96">
      <w:pPr>
        <w:spacing w:after="0" w:line="240" w:lineRule="auto"/>
        <w:textAlignment w:val="baseline"/>
        <w:rPr>
          <w:rFonts w:ascii="Arial" w:eastAsia="Times New Roman" w:hAnsi="Arial" w:cs="Arial"/>
          <w:b/>
          <w:bCs/>
          <w:sz w:val="24"/>
          <w:szCs w:val="24"/>
          <w:lang w:eastAsia="en-GB"/>
        </w:rPr>
      </w:pPr>
    </w:p>
    <w:p w14:paraId="1507A5C2" w14:textId="2CEB470B" w:rsidR="007603B6" w:rsidRDefault="007603B6" w:rsidP="00CB2C96">
      <w:pPr>
        <w:spacing w:after="0" w:line="240" w:lineRule="auto"/>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lastRenderedPageBreak/>
        <w:t>Political Activity</w:t>
      </w:r>
    </w:p>
    <w:p w14:paraId="0501017B" w14:textId="77777777" w:rsidR="007603B6" w:rsidRDefault="007603B6" w:rsidP="00CB2C96">
      <w:pPr>
        <w:spacing w:after="0" w:line="240" w:lineRule="auto"/>
        <w:textAlignment w:val="baseline"/>
        <w:rPr>
          <w:rFonts w:ascii="Arial" w:eastAsia="Times New Roman" w:hAnsi="Arial" w:cs="Arial"/>
          <w:b/>
          <w:bCs/>
          <w:sz w:val="24"/>
          <w:szCs w:val="24"/>
          <w:lang w:eastAsia="en-GB"/>
        </w:rPr>
      </w:pPr>
    </w:p>
    <w:p w14:paraId="00ACE5C9" w14:textId="4C209877" w:rsidR="007603B6" w:rsidRDefault="00814BCB" w:rsidP="00CB2C96">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Candidates </w:t>
      </w:r>
      <w:r w:rsidR="00EB057A">
        <w:rPr>
          <w:rFonts w:ascii="Arial" w:eastAsia="Times New Roman" w:hAnsi="Arial" w:cs="Arial"/>
          <w:sz w:val="24"/>
          <w:szCs w:val="24"/>
          <w:lang w:eastAsia="en-GB"/>
        </w:rPr>
        <w:t xml:space="preserve">must confirm whether they have engaged </w:t>
      </w:r>
      <w:r w:rsidR="00FC07D8">
        <w:rPr>
          <w:rFonts w:ascii="Arial" w:eastAsia="Times New Roman" w:hAnsi="Arial" w:cs="Arial"/>
          <w:sz w:val="24"/>
          <w:szCs w:val="24"/>
          <w:lang w:eastAsia="en-GB"/>
        </w:rPr>
        <w:t xml:space="preserve">in </w:t>
      </w:r>
      <w:r w:rsidR="001937B0">
        <w:rPr>
          <w:rFonts w:ascii="Arial" w:eastAsia="Times New Roman" w:hAnsi="Arial" w:cs="Arial"/>
          <w:sz w:val="24"/>
          <w:szCs w:val="24"/>
          <w:lang w:eastAsia="en-GB"/>
        </w:rPr>
        <w:t xml:space="preserve">political activity </w:t>
      </w:r>
      <w:r w:rsidR="007B79E4">
        <w:rPr>
          <w:rFonts w:ascii="Arial" w:eastAsia="Times New Roman" w:hAnsi="Arial" w:cs="Arial"/>
          <w:sz w:val="24"/>
          <w:szCs w:val="24"/>
          <w:lang w:eastAsia="en-GB"/>
        </w:rPr>
        <w:t xml:space="preserve">for </w:t>
      </w:r>
      <w:r w:rsidR="00505FCE">
        <w:rPr>
          <w:rFonts w:ascii="Arial" w:eastAsia="Times New Roman" w:hAnsi="Arial" w:cs="Arial"/>
          <w:sz w:val="24"/>
          <w:szCs w:val="24"/>
          <w:lang w:eastAsia="en-GB"/>
        </w:rPr>
        <w:t>parties</w:t>
      </w:r>
      <w:r w:rsidR="00D955F7">
        <w:rPr>
          <w:rFonts w:ascii="Arial" w:eastAsia="Times New Roman" w:hAnsi="Arial" w:cs="Arial"/>
          <w:sz w:val="24"/>
          <w:szCs w:val="24"/>
          <w:lang w:eastAsia="en-GB"/>
        </w:rPr>
        <w:t xml:space="preserve"> and/or bodies within the last five years. You should also state whether you have been, or are, an </w:t>
      </w:r>
      <w:r w:rsidR="00EA2C50">
        <w:rPr>
          <w:rFonts w:ascii="Arial" w:eastAsia="Times New Roman" w:hAnsi="Arial" w:cs="Arial"/>
          <w:sz w:val="24"/>
          <w:szCs w:val="24"/>
          <w:lang w:eastAsia="en-GB"/>
        </w:rPr>
        <w:t xml:space="preserve">Independent candidate in any election, or have sought, or previously obtained, office as a representative </w:t>
      </w:r>
      <w:r w:rsidR="000871A4">
        <w:rPr>
          <w:rFonts w:ascii="Arial" w:eastAsia="Times New Roman" w:hAnsi="Arial" w:cs="Arial"/>
          <w:sz w:val="24"/>
          <w:szCs w:val="24"/>
          <w:lang w:eastAsia="en-GB"/>
        </w:rPr>
        <w:t xml:space="preserve">for a particular </w:t>
      </w:r>
      <w:r w:rsidR="004C448D">
        <w:rPr>
          <w:rFonts w:ascii="Arial" w:eastAsia="Times New Roman" w:hAnsi="Arial" w:cs="Arial"/>
          <w:sz w:val="24"/>
          <w:szCs w:val="24"/>
          <w:lang w:eastAsia="en-GB"/>
        </w:rPr>
        <w:t xml:space="preserve">interest </w:t>
      </w:r>
      <w:r w:rsidR="000871A4">
        <w:rPr>
          <w:rFonts w:ascii="Arial" w:eastAsia="Times New Roman" w:hAnsi="Arial" w:cs="Arial"/>
          <w:sz w:val="24"/>
          <w:szCs w:val="24"/>
          <w:lang w:eastAsia="en-GB"/>
        </w:rPr>
        <w:t>group.</w:t>
      </w:r>
    </w:p>
    <w:p w14:paraId="3C8E8BB1" w14:textId="77777777" w:rsidR="000871A4" w:rsidRDefault="000871A4" w:rsidP="00CB2C96">
      <w:pPr>
        <w:spacing w:after="0" w:line="240" w:lineRule="auto"/>
        <w:textAlignment w:val="baseline"/>
        <w:rPr>
          <w:rFonts w:ascii="Arial" w:eastAsia="Times New Roman" w:hAnsi="Arial" w:cs="Arial"/>
          <w:sz w:val="24"/>
          <w:szCs w:val="24"/>
          <w:lang w:eastAsia="en-GB"/>
        </w:rPr>
      </w:pPr>
    </w:p>
    <w:p w14:paraId="4AA3A25C" w14:textId="13B63606" w:rsidR="000871A4" w:rsidRPr="000871A4" w:rsidRDefault="000871A4" w:rsidP="00CB2C96">
      <w:pPr>
        <w:spacing w:after="0" w:line="240" w:lineRule="auto"/>
        <w:textAlignment w:val="baseline"/>
        <w:rPr>
          <w:rFonts w:ascii="Arial" w:eastAsia="Times New Roman" w:hAnsi="Arial" w:cs="Arial"/>
          <w:b/>
          <w:bCs/>
          <w:sz w:val="24"/>
          <w:szCs w:val="24"/>
          <w:lang w:eastAsia="en-GB"/>
        </w:rPr>
      </w:pPr>
      <w:r>
        <w:rPr>
          <w:rFonts w:ascii="Arial" w:eastAsia="Times New Roman" w:hAnsi="Arial" w:cs="Arial"/>
          <w:sz w:val="24"/>
          <w:szCs w:val="24"/>
          <w:lang w:eastAsia="en-GB"/>
        </w:rPr>
        <w:t xml:space="preserve">The form used for confirming these activities can be found in </w:t>
      </w:r>
      <w:r>
        <w:rPr>
          <w:rFonts w:ascii="Arial" w:eastAsia="Times New Roman" w:hAnsi="Arial" w:cs="Arial"/>
          <w:b/>
          <w:bCs/>
          <w:sz w:val="24"/>
          <w:szCs w:val="24"/>
          <w:lang w:eastAsia="en-GB"/>
        </w:rPr>
        <w:t>Annex 3.</w:t>
      </w:r>
    </w:p>
    <w:p w14:paraId="5AE91F9F" w14:textId="77777777" w:rsidR="005308CE" w:rsidRDefault="005308CE" w:rsidP="00CB2C96">
      <w:pPr>
        <w:spacing w:after="0" w:line="240" w:lineRule="auto"/>
        <w:textAlignment w:val="baseline"/>
        <w:rPr>
          <w:rFonts w:ascii="Arial" w:eastAsia="Times New Roman" w:hAnsi="Arial" w:cs="Arial"/>
          <w:sz w:val="24"/>
          <w:szCs w:val="24"/>
          <w:lang w:eastAsia="en-GB"/>
        </w:rPr>
      </w:pPr>
    </w:p>
    <w:p w14:paraId="0872A5B7" w14:textId="77777777" w:rsidR="005308CE" w:rsidRPr="00CB2C96" w:rsidRDefault="005308CE" w:rsidP="00CB2C96">
      <w:pPr>
        <w:spacing w:after="0" w:line="240" w:lineRule="auto"/>
        <w:textAlignment w:val="baseline"/>
        <w:rPr>
          <w:rFonts w:ascii="Segoe UI" w:eastAsia="Times New Roman" w:hAnsi="Segoe UI" w:cs="Segoe UI"/>
          <w:sz w:val="18"/>
          <w:szCs w:val="18"/>
          <w:lang w:eastAsia="en-GB"/>
        </w:rPr>
      </w:pPr>
    </w:p>
    <w:p w14:paraId="67BD7478" w14:textId="77777777" w:rsidR="00CB2C96" w:rsidRPr="00CB2C96" w:rsidRDefault="00CB2C96" w:rsidP="00125864">
      <w:pPr>
        <w:shd w:val="clear" w:color="auto" w:fill="009999"/>
        <w:spacing w:after="0" w:line="240"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b/>
          <w:bCs/>
          <w:color w:val="FFFFFF"/>
          <w:sz w:val="24"/>
          <w:szCs w:val="24"/>
          <w:lang w:eastAsia="en-GB"/>
        </w:rPr>
        <w:t>How to apply </w:t>
      </w:r>
      <w:r w:rsidRPr="00CB2C96">
        <w:rPr>
          <w:rFonts w:ascii="Arial" w:eastAsia="Times New Roman" w:hAnsi="Arial" w:cs="Arial"/>
          <w:color w:val="FFFFFF"/>
          <w:sz w:val="24"/>
          <w:szCs w:val="24"/>
          <w:lang w:eastAsia="en-GB"/>
        </w:rPr>
        <w:t> </w:t>
      </w:r>
    </w:p>
    <w:p w14:paraId="6A2A1AA0"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6C4C4FB4" w14:textId="77777777" w:rsidR="00CB2C96" w:rsidRPr="00CB2C96" w:rsidRDefault="00CB2C96" w:rsidP="0040263D">
      <w:pPr>
        <w:spacing w:after="200" w:line="276"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In order for us to progress your application please submit the following completed documentation: </w:t>
      </w:r>
    </w:p>
    <w:p w14:paraId="469A9597" w14:textId="77777777" w:rsidR="00CB2C96" w:rsidRPr="00CB2C96" w:rsidRDefault="00CB2C96" w:rsidP="0040263D">
      <w:pPr>
        <w:numPr>
          <w:ilvl w:val="0"/>
          <w:numId w:val="12"/>
        </w:numPr>
        <w:spacing w:after="200" w:line="276" w:lineRule="auto"/>
        <w:ind w:firstLine="0"/>
        <w:jc w:val="both"/>
        <w:textAlignment w:val="baseline"/>
        <w:rPr>
          <w:rFonts w:ascii="Arial" w:eastAsia="Times New Roman" w:hAnsi="Arial" w:cs="Arial"/>
          <w:sz w:val="24"/>
          <w:szCs w:val="24"/>
          <w:lang w:eastAsia="en-GB"/>
        </w:rPr>
      </w:pPr>
      <w:r w:rsidRPr="00CB2C96">
        <w:rPr>
          <w:rFonts w:ascii="Arial" w:eastAsia="Times New Roman" w:hAnsi="Arial" w:cs="Arial"/>
          <w:sz w:val="24"/>
          <w:szCs w:val="24"/>
          <w:lang w:eastAsia="en-GB"/>
        </w:rPr>
        <w:t xml:space="preserve">A </w:t>
      </w:r>
      <w:r w:rsidRPr="00CB2C96">
        <w:rPr>
          <w:rFonts w:ascii="Arial" w:eastAsia="Times New Roman" w:hAnsi="Arial" w:cs="Arial"/>
          <w:b/>
          <w:bCs/>
          <w:sz w:val="24"/>
          <w:szCs w:val="24"/>
          <w:lang w:eastAsia="en-GB"/>
        </w:rPr>
        <w:t>CV</w:t>
      </w:r>
      <w:r w:rsidRPr="00CB2C96">
        <w:rPr>
          <w:rFonts w:ascii="Arial" w:eastAsia="Times New Roman" w:hAnsi="Arial" w:cs="Arial"/>
          <w:sz w:val="24"/>
          <w:szCs w:val="24"/>
          <w:lang w:eastAsia="en-GB"/>
        </w:rPr>
        <w:t xml:space="preserve"> (</w:t>
      </w:r>
      <w:r w:rsidRPr="00CB2C96">
        <w:rPr>
          <w:rFonts w:ascii="Arial" w:eastAsia="Times New Roman" w:hAnsi="Arial" w:cs="Arial"/>
          <w:b/>
          <w:bCs/>
          <w:sz w:val="24"/>
          <w:szCs w:val="24"/>
          <w:lang w:eastAsia="en-GB"/>
        </w:rPr>
        <w:t>maximum 2-3 pages</w:t>
      </w:r>
      <w:r w:rsidRPr="00CB2C96">
        <w:rPr>
          <w:rFonts w:ascii="Arial" w:eastAsia="Times New Roman" w:hAnsi="Arial" w:cs="Arial"/>
          <w:sz w:val="24"/>
          <w:szCs w:val="24"/>
          <w:lang w:eastAsia="en-GB"/>
        </w:rPr>
        <w:t>) with your education and professional qualifications and full employment history.  </w:t>
      </w:r>
    </w:p>
    <w:p w14:paraId="4A04E44B" w14:textId="2BAA39AF" w:rsidR="0040263D" w:rsidRPr="0040263D" w:rsidRDefault="00CB2C96" w:rsidP="0040263D">
      <w:pPr>
        <w:numPr>
          <w:ilvl w:val="0"/>
          <w:numId w:val="13"/>
        </w:numPr>
        <w:spacing w:after="200" w:line="276" w:lineRule="auto"/>
        <w:ind w:firstLine="0"/>
        <w:textAlignment w:val="baseline"/>
        <w:rPr>
          <w:rFonts w:ascii="Arial" w:eastAsia="Times New Roman" w:hAnsi="Arial" w:cs="Arial"/>
          <w:sz w:val="24"/>
          <w:szCs w:val="24"/>
          <w:lang w:eastAsia="en-GB"/>
        </w:rPr>
      </w:pPr>
      <w:r w:rsidRPr="00CB2C96">
        <w:rPr>
          <w:rFonts w:ascii="Arial" w:eastAsia="Times New Roman" w:hAnsi="Arial" w:cs="Arial"/>
          <w:sz w:val="24"/>
          <w:szCs w:val="24"/>
          <w:lang w:eastAsia="en-GB"/>
        </w:rPr>
        <w:t xml:space="preserve">An accompanying </w:t>
      </w:r>
      <w:r w:rsidRPr="00CB2C96">
        <w:rPr>
          <w:rFonts w:ascii="Arial" w:eastAsia="Times New Roman" w:hAnsi="Arial" w:cs="Arial"/>
          <w:b/>
          <w:bCs/>
          <w:sz w:val="24"/>
          <w:szCs w:val="24"/>
          <w:lang w:eastAsia="en-GB"/>
        </w:rPr>
        <w:t>Supporting Statement</w:t>
      </w:r>
      <w:r w:rsidRPr="00CB2C96">
        <w:rPr>
          <w:rFonts w:ascii="Arial" w:eastAsia="Times New Roman" w:hAnsi="Arial" w:cs="Arial"/>
          <w:sz w:val="24"/>
          <w:szCs w:val="24"/>
          <w:lang w:eastAsia="en-GB"/>
        </w:rPr>
        <w:t xml:space="preserve"> (</w:t>
      </w:r>
      <w:r w:rsidRPr="00CB2C96">
        <w:rPr>
          <w:rFonts w:ascii="Arial" w:eastAsia="Times New Roman" w:hAnsi="Arial" w:cs="Arial"/>
          <w:b/>
          <w:bCs/>
          <w:sz w:val="24"/>
          <w:szCs w:val="24"/>
          <w:lang w:eastAsia="en-GB"/>
        </w:rPr>
        <w:t>maximum 2 pages</w:t>
      </w:r>
      <w:r w:rsidRPr="00CB2C96">
        <w:rPr>
          <w:rFonts w:ascii="Arial" w:eastAsia="Times New Roman" w:hAnsi="Arial" w:cs="Arial"/>
          <w:sz w:val="24"/>
          <w:szCs w:val="24"/>
          <w:lang w:eastAsia="en-GB"/>
        </w:rPr>
        <w:t>) – this is your opportunity to demonstrate how you meet each of the criteria set out in this information pack. The initial sift is based on this information, so it is important to fully address the criteria. You should aim to provide specific examples that demonstrate how your knowledge and experience matches each of the criteria, and which describe what your role was in achieving a specific result.  </w:t>
      </w:r>
    </w:p>
    <w:p w14:paraId="75A94BC8" w14:textId="675AFB8A" w:rsidR="00CB2C96" w:rsidRPr="00CB2C96" w:rsidRDefault="00CB2C96" w:rsidP="54640551">
      <w:pPr>
        <w:spacing w:after="200" w:line="276" w:lineRule="auto"/>
        <w:textAlignment w:val="baseline"/>
        <w:rPr>
          <w:rFonts w:ascii="Arial" w:eastAsia="Times New Roman" w:hAnsi="Arial" w:cs="Arial"/>
          <w:sz w:val="24"/>
          <w:szCs w:val="24"/>
          <w:lang w:eastAsia="en-GB"/>
        </w:rPr>
      </w:pPr>
      <w:r w:rsidRPr="54640551">
        <w:rPr>
          <w:rFonts w:ascii="Arial" w:eastAsia="Times New Roman" w:hAnsi="Arial" w:cs="Arial"/>
          <w:b/>
          <w:bCs/>
          <w:sz w:val="24"/>
          <w:szCs w:val="24"/>
          <w:lang w:eastAsia="en-GB"/>
        </w:rPr>
        <w:t>Please ensure your</w:t>
      </w:r>
      <w:r w:rsidRPr="54640551">
        <w:rPr>
          <w:rFonts w:ascii="Arial" w:eastAsia="Times New Roman" w:hAnsi="Arial" w:cs="Arial"/>
          <w:sz w:val="24"/>
          <w:szCs w:val="24"/>
          <w:lang w:eastAsia="en-GB"/>
        </w:rPr>
        <w:t xml:space="preserve"> </w:t>
      </w:r>
      <w:r w:rsidRPr="54640551">
        <w:rPr>
          <w:rFonts w:ascii="Arial" w:eastAsia="Times New Roman" w:hAnsi="Arial" w:cs="Arial"/>
          <w:b/>
          <w:bCs/>
          <w:sz w:val="24"/>
          <w:szCs w:val="24"/>
          <w:lang w:eastAsia="en-GB"/>
        </w:rPr>
        <w:t>full name is</w:t>
      </w:r>
      <w:r w:rsidRPr="54640551">
        <w:rPr>
          <w:rFonts w:ascii="Arial" w:eastAsia="Times New Roman" w:hAnsi="Arial" w:cs="Arial"/>
          <w:sz w:val="24"/>
          <w:szCs w:val="24"/>
          <w:lang w:eastAsia="en-GB"/>
        </w:rPr>
        <w:t xml:space="preserve"> </w:t>
      </w:r>
      <w:r w:rsidRPr="54640551">
        <w:rPr>
          <w:rFonts w:ascii="Arial" w:eastAsia="Times New Roman" w:hAnsi="Arial" w:cs="Arial"/>
          <w:b/>
          <w:bCs/>
          <w:sz w:val="24"/>
          <w:szCs w:val="24"/>
          <w:lang w:eastAsia="en-GB"/>
        </w:rPr>
        <w:t>clearly stated at the top of your CV and supporting statement</w:t>
      </w:r>
      <w:r w:rsidRPr="54640551">
        <w:rPr>
          <w:rFonts w:ascii="Arial" w:eastAsia="Times New Roman" w:hAnsi="Arial" w:cs="Arial"/>
          <w:sz w:val="24"/>
          <w:szCs w:val="24"/>
          <w:lang w:eastAsia="en-GB"/>
        </w:rPr>
        <w:t>.</w:t>
      </w:r>
      <w:r w:rsidRPr="54640551">
        <w:rPr>
          <w:rFonts w:ascii="Arial" w:eastAsia="Times New Roman" w:hAnsi="Arial" w:cs="Arial"/>
          <w:b/>
          <w:bCs/>
          <w:sz w:val="24"/>
          <w:szCs w:val="24"/>
          <w:lang w:eastAsia="en-GB"/>
        </w:rPr>
        <w:t xml:space="preserve"> </w:t>
      </w:r>
    </w:p>
    <w:p w14:paraId="7ACD2C51" w14:textId="77777777" w:rsidR="00CB2C96" w:rsidRPr="00CB2C96" w:rsidRDefault="00CB2C96" w:rsidP="0040263D">
      <w:pPr>
        <w:numPr>
          <w:ilvl w:val="0"/>
          <w:numId w:val="14"/>
        </w:numPr>
        <w:spacing w:after="200" w:line="276" w:lineRule="auto"/>
        <w:ind w:firstLine="0"/>
        <w:jc w:val="both"/>
        <w:textAlignment w:val="baseline"/>
        <w:rPr>
          <w:rFonts w:ascii="Arial" w:eastAsia="Times New Roman" w:hAnsi="Arial" w:cs="Arial"/>
          <w:sz w:val="24"/>
          <w:szCs w:val="24"/>
          <w:lang w:eastAsia="en-GB"/>
        </w:rPr>
      </w:pPr>
      <w:r w:rsidRPr="00CB2C96">
        <w:rPr>
          <w:rFonts w:ascii="Arial" w:eastAsia="Times New Roman" w:hAnsi="Arial" w:cs="Arial"/>
          <w:b/>
          <w:bCs/>
          <w:sz w:val="24"/>
          <w:szCs w:val="24"/>
          <w:lang w:eastAsia="en-GB"/>
        </w:rPr>
        <w:t>Personal Information Form</w:t>
      </w:r>
      <w:r w:rsidRPr="00CB2C96">
        <w:rPr>
          <w:rFonts w:ascii="Arial" w:eastAsia="Times New Roman" w:hAnsi="Arial" w:cs="Arial"/>
          <w:sz w:val="24"/>
          <w:szCs w:val="24"/>
          <w:lang w:eastAsia="en-GB"/>
        </w:rPr>
        <w:t xml:space="preserve"> Most of the information requested is not seen by the panel assessing your application (though the panel may consider your declaration of interests). </w:t>
      </w:r>
    </w:p>
    <w:p w14:paraId="65FE0164" w14:textId="20DA54A6" w:rsidR="00CB2C96" w:rsidRPr="0040263D" w:rsidRDefault="00CB2C96" w:rsidP="0040263D">
      <w:pPr>
        <w:numPr>
          <w:ilvl w:val="0"/>
          <w:numId w:val="15"/>
        </w:numPr>
        <w:spacing w:after="200" w:line="276" w:lineRule="auto"/>
        <w:ind w:firstLine="0"/>
        <w:textAlignment w:val="baseline"/>
        <w:rPr>
          <w:rFonts w:ascii="Arial" w:eastAsia="Times New Roman" w:hAnsi="Arial" w:cs="Arial"/>
          <w:sz w:val="24"/>
          <w:szCs w:val="24"/>
          <w:lang w:eastAsia="en-GB"/>
        </w:rPr>
      </w:pPr>
      <w:r w:rsidRPr="00CB2C96">
        <w:rPr>
          <w:rFonts w:ascii="Arial" w:eastAsia="Times New Roman" w:hAnsi="Arial" w:cs="Arial"/>
          <w:b/>
          <w:bCs/>
          <w:sz w:val="24"/>
          <w:szCs w:val="24"/>
          <w:lang w:eastAsia="en-GB"/>
        </w:rPr>
        <w:t xml:space="preserve">Diversity Monitoring Form. </w:t>
      </w:r>
      <w:r w:rsidRPr="00CB2C96">
        <w:rPr>
          <w:rFonts w:ascii="Arial" w:eastAsia="Times New Roman" w:hAnsi="Arial" w:cs="Arial"/>
          <w:sz w:val="24"/>
          <w:szCs w:val="24"/>
          <w:lang w:eastAsia="en-GB"/>
        </w:rPr>
        <w:t>Collecting and analysing candidate data will help us improve our diversity strategy. It will allow us to run more successful recruitment exercises in the future and ensure that competitions are fair for all.</w:t>
      </w:r>
      <w:r w:rsidRPr="00CB2C96">
        <w:rPr>
          <w:rFonts w:ascii="Arial" w:eastAsia="Times New Roman" w:hAnsi="Arial" w:cs="Arial"/>
          <w:b/>
          <w:bCs/>
          <w:sz w:val="24"/>
          <w:szCs w:val="24"/>
          <w:lang w:eastAsia="en-GB"/>
        </w:rPr>
        <w:t xml:space="preserve"> This form is not part of the selection process and will be treated in strictest confidence</w:t>
      </w:r>
      <w:r w:rsidRPr="00CB2C96">
        <w:rPr>
          <w:rFonts w:ascii="Arial" w:eastAsia="Times New Roman" w:hAnsi="Arial" w:cs="Arial"/>
          <w:sz w:val="24"/>
          <w:szCs w:val="24"/>
          <w:lang w:eastAsia="en-GB"/>
        </w:rPr>
        <w:t>. It will be kept separate from your application and not be seen by the selection panel. </w:t>
      </w:r>
    </w:p>
    <w:p w14:paraId="124F23A9" w14:textId="0ECA7D9F" w:rsidR="00CB2C96" w:rsidRPr="00CB2C96" w:rsidRDefault="00CB2C96" w:rsidP="00050C6F">
      <w:pPr>
        <w:spacing w:after="200" w:line="276"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Please note that due diligence checks will be carried out on all candidates shortlisted for interview.  The result of the checks will be shared with the panel and with ministers who make the final decision following the results of the interview.  The search will include:</w:t>
      </w:r>
      <w:r w:rsidRPr="00CB2C96">
        <w:rPr>
          <w:rFonts w:ascii="Arial" w:eastAsia="Times New Roman" w:hAnsi="Arial" w:cs="Arial"/>
          <w:sz w:val="24"/>
          <w:szCs w:val="24"/>
          <w:lang w:eastAsia="en-GB"/>
        </w:rPr>
        <w:t> </w:t>
      </w:r>
    </w:p>
    <w:p w14:paraId="0117BF5F" w14:textId="77777777" w:rsidR="00CB2C96" w:rsidRPr="00CB2C96" w:rsidRDefault="00CB2C96" w:rsidP="0065159D">
      <w:pPr>
        <w:numPr>
          <w:ilvl w:val="0"/>
          <w:numId w:val="16"/>
        </w:numPr>
        <w:spacing w:after="0" w:line="276" w:lineRule="auto"/>
        <w:ind w:left="1077" w:firstLine="0"/>
        <w:textAlignment w:val="baseline"/>
        <w:rPr>
          <w:rFonts w:ascii="Arial" w:eastAsia="Times New Roman" w:hAnsi="Arial" w:cs="Arial"/>
          <w:sz w:val="24"/>
          <w:szCs w:val="24"/>
          <w:lang w:eastAsia="en-GB"/>
        </w:rPr>
      </w:pPr>
      <w:r w:rsidRPr="00CB2C96">
        <w:rPr>
          <w:rFonts w:ascii="Arial" w:eastAsia="Times New Roman" w:hAnsi="Arial" w:cs="Arial"/>
          <w:sz w:val="24"/>
          <w:szCs w:val="24"/>
          <w:lang w:eastAsia="en-GB"/>
        </w:rPr>
        <w:t>Google search – publicly available information </w:t>
      </w:r>
    </w:p>
    <w:p w14:paraId="0715631A" w14:textId="77777777" w:rsidR="00CB2C96" w:rsidRPr="00CB2C96" w:rsidRDefault="00CB2C96" w:rsidP="0065159D">
      <w:pPr>
        <w:numPr>
          <w:ilvl w:val="0"/>
          <w:numId w:val="16"/>
        </w:numPr>
        <w:spacing w:after="0" w:line="276" w:lineRule="auto"/>
        <w:ind w:left="1077" w:firstLine="0"/>
        <w:textAlignment w:val="baseline"/>
        <w:rPr>
          <w:rFonts w:ascii="Arial" w:eastAsia="Times New Roman" w:hAnsi="Arial" w:cs="Arial"/>
          <w:sz w:val="24"/>
          <w:szCs w:val="24"/>
          <w:lang w:eastAsia="en-GB"/>
        </w:rPr>
      </w:pPr>
      <w:r w:rsidRPr="00CB2C96">
        <w:rPr>
          <w:rFonts w:ascii="Arial" w:eastAsia="Times New Roman" w:hAnsi="Arial" w:cs="Arial"/>
          <w:sz w:val="24"/>
          <w:szCs w:val="24"/>
          <w:lang w:eastAsia="en-GB"/>
        </w:rPr>
        <w:t>Social Media search – Twitter, Facebook </w:t>
      </w:r>
    </w:p>
    <w:p w14:paraId="5A8789C7" w14:textId="77777777" w:rsidR="00CB2C96" w:rsidRPr="00CB2C96" w:rsidRDefault="00CB2C96" w:rsidP="0065159D">
      <w:pPr>
        <w:numPr>
          <w:ilvl w:val="0"/>
          <w:numId w:val="16"/>
        </w:numPr>
        <w:spacing w:after="0" w:line="276" w:lineRule="auto"/>
        <w:ind w:left="1077" w:firstLine="0"/>
        <w:textAlignment w:val="baseline"/>
        <w:rPr>
          <w:rFonts w:ascii="Arial" w:eastAsia="Times New Roman" w:hAnsi="Arial" w:cs="Arial"/>
          <w:sz w:val="24"/>
          <w:szCs w:val="24"/>
          <w:lang w:eastAsia="en-GB"/>
        </w:rPr>
      </w:pPr>
      <w:r w:rsidRPr="00CB2C96">
        <w:rPr>
          <w:rFonts w:ascii="Arial" w:eastAsia="Times New Roman" w:hAnsi="Arial" w:cs="Arial"/>
          <w:sz w:val="24"/>
          <w:szCs w:val="24"/>
          <w:lang w:eastAsia="en-GB"/>
        </w:rPr>
        <w:t>Individual insolvency search </w:t>
      </w:r>
    </w:p>
    <w:p w14:paraId="1CBD7884" w14:textId="77777777" w:rsidR="00CB2C96" w:rsidRPr="00CB2C96" w:rsidRDefault="00CB2C96" w:rsidP="0065159D">
      <w:pPr>
        <w:numPr>
          <w:ilvl w:val="0"/>
          <w:numId w:val="17"/>
        </w:numPr>
        <w:spacing w:after="0" w:line="276" w:lineRule="auto"/>
        <w:ind w:left="1077" w:firstLine="0"/>
        <w:textAlignment w:val="baseline"/>
        <w:rPr>
          <w:rFonts w:ascii="Arial" w:eastAsia="Times New Roman" w:hAnsi="Arial" w:cs="Arial"/>
          <w:sz w:val="24"/>
          <w:szCs w:val="24"/>
          <w:lang w:eastAsia="en-GB"/>
        </w:rPr>
      </w:pPr>
      <w:r w:rsidRPr="00CB2C96">
        <w:rPr>
          <w:rFonts w:ascii="Arial" w:eastAsia="Times New Roman" w:hAnsi="Arial" w:cs="Arial"/>
          <w:sz w:val="24"/>
          <w:szCs w:val="24"/>
          <w:lang w:eastAsia="en-GB"/>
        </w:rPr>
        <w:t xml:space="preserve">Removed trustee register </w:t>
      </w:r>
      <w:proofErr w:type="gramStart"/>
      <w:r w:rsidRPr="00CB2C96">
        <w:rPr>
          <w:rFonts w:ascii="Arial" w:eastAsia="Times New Roman" w:hAnsi="Arial" w:cs="Arial"/>
          <w:sz w:val="24"/>
          <w:szCs w:val="24"/>
          <w:lang w:eastAsia="en-GB"/>
        </w:rPr>
        <w:t>search</w:t>
      </w:r>
      <w:proofErr w:type="gramEnd"/>
      <w:r w:rsidRPr="00CB2C96">
        <w:rPr>
          <w:rFonts w:ascii="Arial" w:eastAsia="Times New Roman" w:hAnsi="Arial" w:cs="Arial"/>
          <w:sz w:val="24"/>
          <w:szCs w:val="24"/>
          <w:lang w:eastAsia="en-GB"/>
        </w:rPr>
        <w:t>  </w:t>
      </w:r>
    </w:p>
    <w:p w14:paraId="2BC51A40" w14:textId="77777777" w:rsidR="00CB2C96" w:rsidRPr="00CB2C96" w:rsidRDefault="00CB2C96" w:rsidP="0065159D">
      <w:pPr>
        <w:numPr>
          <w:ilvl w:val="0"/>
          <w:numId w:val="17"/>
        </w:numPr>
        <w:spacing w:after="0" w:line="276" w:lineRule="auto"/>
        <w:ind w:left="1077" w:firstLine="0"/>
        <w:textAlignment w:val="baseline"/>
        <w:rPr>
          <w:rFonts w:ascii="Arial" w:eastAsia="Times New Roman" w:hAnsi="Arial" w:cs="Arial"/>
          <w:sz w:val="24"/>
          <w:szCs w:val="24"/>
          <w:lang w:eastAsia="en-GB"/>
        </w:rPr>
      </w:pPr>
      <w:r w:rsidRPr="00CB2C96">
        <w:rPr>
          <w:rFonts w:ascii="Arial" w:eastAsia="Times New Roman" w:hAnsi="Arial" w:cs="Arial"/>
          <w:sz w:val="24"/>
          <w:szCs w:val="24"/>
          <w:lang w:eastAsia="en-GB"/>
        </w:rPr>
        <w:t>Financial Services Prohibited Individuals Register </w:t>
      </w:r>
    </w:p>
    <w:p w14:paraId="438CC8DD" w14:textId="77777777" w:rsidR="00CB2C96" w:rsidRPr="00CB2C96" w:rsidRDefault="00CB2C96" w:rsidP="0065159D">
      <w:pPr>
        <w:numPr>
          <w:ilvl w:val="0"/>
          <w:numId w:val="17"/>
        </w:numPr>
        <w:spacing w:after="0" w:line="276" w:lineRule="auto"/>
        <w:ind w:left="1077" w:firstLine="0"/>
        <w:textAlignment w:val="baseline"/>
        <w:rPr>
          <w:rFonts w:ascii="Arial" w:eastAsia="Times New Roman" w:hAnsi="Arial" w:cs="Arial"/>
          <w:sz w:val="24"/>
          <w:szCs w:val="24"/>
          <w:lang w:eastAsia="en-GB"/>
        </w:rPr>
      </w:pPr>
      <w:r w:rsidRPr="00CB2C96">
        <w:rPr>
          <w:rFonts w:ascii="Arial" w:eastAsia="Times New Roman" w:hAnsi="Arial" w:cs="Arial"/>
          <w:sz w:val="24"/>
          <w:szCs w:val="24"/>
          <w:lang w:eastAsia="en-GB"/>
        </w:rPr>
        <w:lastRenderedPageBreak/>
        <w:t>Disqualified Director Register </w:t>
      </w:r>
    </w:p>
    <w:p w14:paraId="0B02A84B" w14:textId="77777777" w:rsidR="00CB2C96" w:rsidRPr="00CB2C96" w:rsidRDefault="00CB2C96" w:rsidP="0065159D">
      <w:pPr>
        <w:numPr>
          <w:ilvl w:val="0"/>
          <w:numId w:val="17"/>
        </w:numPr>
        <w:spacing w:after="0" w:line="276" w:lineRule="auto"/>
        <w:ind w:left="1077" w:firstLine="0"/>
        <w:textAlignment w:val="baseline"/>
        <w:rPr>
          <w:rFonts w:ascii="Arial" w:eastAsia="Times New Roman" w:hAnsi="Arial" w:cs="Arial"/>
          <w:sz w:val="24"/>
          <w:szCs w:val="24"/>
          <w:lang w:eastAsia="en-GB"/>
        </w:rPr>
      </w:pPr>
      <w:r w:rsidRPr="2E032978">
        <w:rPr>
          <w:rFonts w:ascii="Arial" w:eastAsia="Times New Roman" w:hAnsi="Arial" w:cs="Arial"/>
          <w:sz w:val="24"/>
          <w:szCs w:val="24"/>
          <w:lang w:eastAsia="en-GB"/>
        </w:rPr>
        <w:t>Personal Information Form declarations </w:t>
      </w:r>
    </w:p>
    <w:p w14:paraId="36E7C640" w14:textId="77777777" w:rsidR="0065159D" w:rsidRPr="00757BEB" w:rsidRDefault="0065159D" w:rsidP="0065159D">
      <w:pPr>
        <w:spacing w:after="0" w:line="276" w:lineRule="auto"/>
        <w:ind w:left="1077"/>
        <w:textAlignment w:val="baseline"/>
        <w:rPr>
          <w:rFonts w:ascii="Arial" w:eastAsia="Times New Roman" w:hAnsi="Arial" w:cs="Arial"/>
          <w:sz w:val="24"/>
          <w:szCs w:val="24"/>
          <w:lang w:eastAsia="en-GB"/>
        </w:rPr>
      </w:pPr>
    </w:p>
    <w:p w14:paraId="12675BDD" w14:textId="3FCD0964" w:rsidR="00CB2C96" w:rsidRPr="00CB2C96" w:rsidRDefault="00CB2C96" w:rsidP="00757BEB">
      <w:pPr>
        <w:spacing w:after="200" w:line="276"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ID verification</w:t>
      </w:r>
    </w:p>
    <w:p w14:paraId="223BE329" w14:textId="7536A6F4" w:rsidR="00CB2C96" w:rsidRPr="006E53AC" w:rsidRDefault="006E53AC" w:rsidP="00CB2C96">
      <w:pPr>
        <w:spacing w:after="0" w:line="240" w:lineRule="auto"/>
        <w:jc w:val="both"/>
        <w:textAlignment w:val="baseline"/>
        <w:rPr>
          <w:rFonts w:ascii="Segoe UI" w:eastAsia="Times New Roman" w:hAnsi="Segoe UI" w:cs="Segoe UI"/>
          <w:sz w:val="18"/>
          <w:szCs w:val="18"/>
          <w:lang w:eastAsia="en-GB"/>
        </w:rPr>
      </w:pPr>
      <w:r>
        <w:rPr>
          <w:rFonts w:ascii="Arial" w:eastAsia="Times New Roman" w:hAnsi="Arial" w:cs="Arial"/>
          <w:color w:val="000000" w:themeColor="text1"/>
          <w:sz w:val="24"/>
          <w:szCs w:val="24"/>
          <w:lang w:eastAsia="en-GB"/>
        </w:rPr>
        <w:t>C</w:t>
      </w:r>
      <w:r w:rsidR="00CB2C96" w:rsidRPr="006E53AC">
        <w:rPr>
          <w:rFonts w:ascii="Arial" w:eastAsia="Times New Roman" w:hAnsi="Arial" w:cs="Arial"/>
          <w:color w:val="000000" w:themeColor="text1"/>
          <w:sz w:val="24"/>
          <w:szCs w:val="24"/>
          <w:lang w:eastAsia="en-GB"/>
        </w:rPr>
        <w:t xml:space="preserve">andidates that reach </w:t>
      </w:r>
      <w:r w:rsidR="00CB2C96" w:rsidRPr="006E53AC">
        <w:rPr>
          <w:rFonts w:ascii="Arial" w:eastAsia="Times New Roman" w:hAnsi="Arial" w:cs="Arial"/>
          <w:sz w:val="24"/>
          <w:szCs w:val="24"/>
          <w:lang w:eastAsia="en-GB"/>
        </w:rPr>
        <w:t>interview stage</w:t>
      </w:r>
      <w:r>
        <w:rPr>
          <w:rFonts w:ascii="Arial" w:eastAsia="Times New Roman" w:hAnsi="Arial" w:cs="Arial"/>
          <w:sz w:val="24"/>
          <w:szCs w:val="24"/>
          <w:lang w:eastAsia="en-GB"/>
        </w:rPr>
        <w:t xml:space="preserve"> </w:t>
      </w:r>
      <w:r w:rsidR="00156FA0" w:rsidRPr="006E53AC">
        <w:rPr>
          <w:rFonts w:ascii="Arial" w:eastAsia="Times New Roman" w:hAnsi="Arial" w:cs="Arial"/>
          <w:sz w:val="24"/>
          <w:szCs w:val="24"/>
          <w:lang w:eastAsia="en-GB"/>
        </w:rPr>
        <w:t>will be asked to provide ID</w:t>
      </w:r>
      <w:r>
        <w:rPr>
          <w:rFonts w:ascii="Arial" w:eastAsia="Times New Roman" w:hAnsi="Arial" w:cs="Arial"/>
          <w:sz w:val="24"/>
          <w:szCs w:val="24"/>
          <w:lang w:eastAsia="en-GB"/>
        </w:rPr>
        <w:t xml:space="preserve"> </w:t>
      </w:r>
      <w:r w:rsidRPr="006E53AC">
        <w:rPr>
          <w:rFonts w:ascii="Arial" w:eastAsia="Times New Roman" w:hAnsi="Arial" w:cs="Arial"/>
          <w:sz w:val="24"/>
          <w:szCs w:val="24"/>
          <w:lang w:eastAsia="en-GB"/>
        </w:rPr>
        <w:t>when attending the</w:t>
      </w:r>
      <w:r>
        <w:rPr>
          <w:rFonts w:ascii="Arial" w:eastAsia="Times New Roman" w:hAnsi="Arial" w:cs="Arial"/>
          <w:sz w:val="24"/>
          <w:szCs w:val="24"/>
          <w:lang w:eastAsia="en-GB"/>
        </w:rPr>
        <w:t>ir</w:t>
      </w:r>
      <w:r w:rsidRPr="006E53AC">
        <w:rPr>
          <w:rFonts w:ascii="Arial" w:eastAsia="Times New Roman" w:hAnsi="Arial" w:cs="Arial"/>
          <w:sz w:val="24"/>
          <w:szCs w:val="24"/>
          <w:lang w:eastAsia="en-GB"/>
        </w:rPr>
        <w:t xml:space="preserve"> interview</w:t>
      </w:r>
      <w:r w:rsidR="00156FA0" w:rsidRPr="006E53AC">
        <w:rPr>
          <w:rFonts w:ascii="Arial" w:eastAsia="Times New Roman" w:hAnsi="Arial" w:cs="Arial"/>
          <w:sz w:val="24"/>
          <w:szCs w:val="24"/>
          <w:lang w:eastAsia="en-GB"/>
        </w:rPr>
        <w:t xml:space="preserve">. </w:t>
      </w:r>
      <w:r w:rsidR="00CB2C96" w:rsidRPr="006E53AC">
        <w:rPr>
          <w:rFonts w:ascii="Arial" w:eastAsia="Times New Roman" w:hAnsi="Arial" w:cs="Arial"/>
          <w:sz w:val="24"/>
          <w:szCs w:val="24"/>
          <w:lang w:eastAsia="en-GB"/>
        </w:rPr>
        <w:t>This can be either a valid passport or driv</w:t>
      </w:r>
      <w:r>
        <w:rPr>
          <w:rFonts w:ascii="Arial" w:eastAsia="Times New Roman" w:hAnsi="Arial" w:cs="Arial"/>
          <w:sz w:val="24"/>
          <w:szCs w:val="24"/>
          <w:lang w:eastAsia="en-GB"/>
        </w:rPr>
        <w:t>ing</w:t>
      </w:r>
      <w:r w:rsidR="00CB2C96" w:rsidRPr="006E53AC">
        <w:rPr>
          <w:rFonts w:ascii="Arial" w:eastAsia="Times New Roman" w:hAnsi="Arial" w:cs="Arial"/>
          <w:sz w:val="24"/>
          <w:szCs w:val="24"/>
          <w:lang w:eastAsia="en-GB"/>
        </w:rPr>
        <w:t xml:space="preserve"> licence</w:t>
      </w:r>
      <w:r w:rsidR="00156FA0" w:rsidRPr="006E53AC">
        <w:rPr>
          <w:rFonts w:ascii="Arial" w:eastAsia="Times New Roman" w:hAnsi="Arial" w:cs="Arial"/>
          <w:sz w:val="24"/>
          <w:szCs w:val="24"/>
          <w:lang w:eastAsia="en-GB"/>
        </w:rPr>
        <w:t>.</w:t>
      </w:r>
      <w:r w:rsidR="00CB2C96" w:rsidRPr="006E53AC">
        <w:rPr>
          <w:rFonts w:ascii="Arial" w:eastAsia="Times New Roman" w:hAnsi="Arial" w:cs="Arial"/>
          <w:sz w:val="24"/>
          <w:szCs w:val="24"/>
          <w:lang w:eastAsia="en-GB"/>
        </w:rPr>
        <w:t> </w:t>
      </w:r>
    </w:p>
    <w:p w14:paraId="1B3934C3" w14:textId="6027D23A" w:rsidR="2E032978" w:rsidRDefault="2E032978" w:rsidP="2E032978">
      <w:pPr>
        <w:spacing w:after="0" w:line="240" w:lineRule="auto"/>
        <w:jc w:val="both"/>
        <w:rPr>
          <w:rFonts w:ascii="Arial" w:eastAsia="Times New Roman" w:hAnsi="Arial" w:cs="Arial"/>
          <w:sz w:val="24"/>
          <w:szCs w:val="24"/>
          <w:lang w:eastAsia="en-GB"/>
        </w:rPr>
      </w:pPr>
    </w:p>
    <w:p w14:paraId="749BDBC2" w14:textId="5F106140" w:rsidR="555BE16D" w:rsidRPr="006E53AC" w:rsidRDefault="555BE16D" w:rsidP="2E032978">
      <w:pPr>
        <w:spacing w:after="0" w:line="240" w:lineRule="auto"/>
        <w:jc w:val="both"/>
        <w:rPr>
          <w:rFonts w:ascii="Arial" w:eastAsia="Times New Roman" w:hAnsi="Arial" w:cs="Arial"/>
          <w:b/>
          <w:bCs/>
          <w:sz w:val="24"/>
          <w:szCs w:val="24"/>
          <w:lang w:eastAsia="en-GB"/>
        </w:rPr>
      </w:pPr>
      <w:r w:rsidRPr="006E53AC">
        <w:rPr>
          <w:rFonts w:ascii="Arial" w:eastAsia="Times New Roman" w:hAnsi="Arial" w:cs="Arial"/>
          <w:b/>
          <w:bCs/>
          <w:sz w:val="24"/>
          <w:szCs w:val="24"/>
          <w:lang w:eastAsia="en-GB"/>
        </w:rPr>
        <w:t>Security Clearance</w:t>
      </w:r>
    </w:p>
    <w:p w14:paraId="7DD276E2" w14:textId="7AAC1B7E" w:rsidR="2E032978" w:rsidRDefault="2E032978" w:rsidP="2E032978">
      <w:pPr>
        <w:spacing w:after="0" w:line="240" w:lineRule="auto"/>
        <w:jc w:val="both"/>
        <w:rPr>
          <w:rFonts w:ascii="Arial" w:eastAsia="Times New Roman" w:hAnsi="Arial" w:cs="Arial"/>
          <w:sz w:val="24"/>
          <w:szCs w:val="24"/>
          <w:highlight w:val="yellow"/>
          <w:lang w:eastAsia="en-GB"/>
        </w:rPr>
      </w:pPr>
    </w:p>
    <w:p w14:paraId="33E837B2" w14:textId="01101358" w:rsidR="555BE16D" w:rsidRPr="005753A5" w:rsidRDefault="005A1FA2" w:rsidP="2E032978">
      <w:pPr>
        <w:spacing w:after="0" w:line="240" w:lineRule="auto"/>
        <w:jc w:val="both"/>
        <w:rPr>
          <w:rFonts w:ascii="Arial" w:eastAsia="Times New Roman" w:hAnsi="Arial" w:cs="Arial"/>
          <w:sz w:val="24"/>
          <w:szCs w:val="24"/>
          <w:lang w:eastAsia="en-GB"/>
        </w:rPr>
      </w:pPr>
      <w:r w:rsidRPr="005753A5">
        <w:rPr>
          <w:rFonts w:ascii="Arial" w:eastAsia="Times New Roman" w:hAnsi="Arial" w:cs="Arial"/>
          <w:sz w:val="24"/>
          <w:szCs w:val="24"/>
          <w:lang w:eastAsia="en-GB"/>
        </w:rPr>
        <w:t xml:space="preserve">Successful candidates </w:t>
      </w:r>
      <w:r w:rsidR="00035993" w:rsidRPr="005753A5">
        <w:rPr>
          <w:rFonts w:ascii="Arial" w:eastAsia="Times New Roman" w:hAnsi="Arial" w:cs="Arial"/>
          <w:sz w:val="24"/>
          <w:szCs w:val="24"/>
          <w:lang w:eastAsia="en-GB"/>
        </w:rPr>
        <w:t>selected by</w:t>
      </w:r>
      <w:r w:rsidRPr="005753A5">
        <w:rPr>
          <w:rFonts w:ascii="Arial" w:eastAsia="Times New Roman" w:hAnsi="Arial" w:cs="Arial"/>
          <w:sz w:val="24"/>
          <w:szCs w:val="24"/>
          <w:lang w:eastAsia="en-GB"/>
        </w:rPr>
        <w:t xml:space="preserve"> the Secretary of State </w:t>
      </w:r>
      <w:r w:rsidR="00035993" w:rsidRPr="005753A5">
        <w:rPr>
          <w:rFonts w:ascii="Arial" w:eastAsia="Times New Roman" w:hAnsi="Arial" w:cs="Arial"/>
          <w:sz w:val="24"/>
          <w:szCs w:val="24"/>
          <w:lang w:eastAsia="en-GB"/>
        </w:rPr>
        <w:t xml:space="preserve">for appointment </w:t>
      </w:r>
      <w:r w:rsidRPr="005753A5">
        <w:rPr>
          <w:rFonts w:ascii="Arial" w:eastAsia="Times New Roman" w:hAnsi="Arial" w:cs="Arial"/>
          <w:sz w:val="24"/>
          <w:szCs w:val="24"/>
          <w:lang w:eastAsia="en-GB"/>
        </w:rPr>
        <w:t xml:space="preserve">will </w:t>
      </w:r>
      <w:r w:rsidR="00ED7FFA" w:rsidRPr="005753A5">
        <w:rPr>
          <w:rFonts w:ascii="Arial" w:eastAsia="Times New Roman" w:hAnsi="Arial" w:cs="Arial"/>
          <w:sz w:val="24"/>
          <w:szCs w:val="24"/>
          <w:lang w:eastAsia="en-GB"/>
        </w:rPr>
        <w:t xml:space="preserve">have to undergo </w:t>
      </w:r>
      <w:r w:rsidR="008D445A" w:rsidRPr="005753A5">
        <w:rPr>
          <w:rFonts w:ascii="Arial" w:eastAsia="Times New Roman" w:hAnsi="Arial" w:cs="Arial"/>
          <w:sz w:val="24"/>
          <w:szCs w:val="24"/>
          <w:lang w:eastAsia="en-GB"/>
        </w:rPr>
        <w:t xml:space="preserve">checks </w:t>
      </w:r>
      <w:r w:rsidR="00AF4803" w:rsidRPr="005753A5">
        <w:rPr>
          <w:rFonts w:ascii="Arial" w:eastAsia="Times New Roman" w:hAnsi="Arial" w:cs="Arial"/>
          <w:sz w:val="24"/>
          <w:szCs w:val="24"/>
          <w:lang w:eastAsia="en-GB"/>
        </w:rPr>
        <w:t>to attain</w:t>
      </w:r>
      <w:r w:rsidR="008D445A" w:rsidRPr="005753A5">
        <w:rPr>
          <w:rFonts w:ascii="Arial" w:eastAsia="Times New Roman" w:hAnsi="Arial" w:cs="Arial"/>
          <w:sz w:val="24"/>
          <w:szCs w:val="24"/>
          <w:lang w:eastAsia="en-GB"/>
        </w:rPr>
        <w:t xml:space="preserve"> National Security Vetting (NSV) at Security Clearance</w:t>
      </w:r>
      <w:r w:rsidR="00EE643B" w:rsidRPr="005753A5">
        <w:rPr>
          <w:rFonts w:ascii="Arial" w:eastAsia="Times New Roman" w:hAnsi="Arial" w:cs="Arial"/>
          <w:sz w:val="24"/>
          <w:szCs w:val="24"/>
          <w:lang w:eastAsia="en-GB"/>
        </w:rPr>
        <w:t xml:space="preserve"> (SC) level.</w:t>
      </w:r>
      <w:r w:rsidR="00517960" w:rsidRPr="005753A5">
        <w:rPr>
          <w:rFonts w:ascii="Arial" w:eastAsia="Times New Roman" w:hAnsi="Arial" w:cs="Arial"/>
          <w:sz w:val="24"/>
          <w:szCs w:val="24"/>
          <w:lang w:eastAsia="en-GB"/>
        </w:rPr>
        <w:t xml:space="preserve"> This is </w:t>
      </w:r>
      <w:r w:rsidR="00A57B91" w:rsidRPr="005753A5">
        <w:rPr>
          <w:rFonts w:ascii="Arial" w:eastAsia="Times New Roman" w:hAnsi="Arial" w:cs="Arial"/>
          <w:sz w:val="24"/>
          <w:szCs w:val="24"/>
          <w:lang w:eastAsia="en-GB"/>
        </w:rPr>
        <w:t xml:space="preserve">due to the </w:t>
      </w:r>
      <w:r w:rsidR="00CE23DF" w:rsidRPr="005753A5">
        <w:rPr>
          <w:rFonts w:ascii="Arial" w:eastAsia="Times New Roman" w:hAnsi="Arial" w:cs="Arial"/>
          <w:sz w:val="24"/>
          <w:szCs w:val="24"/>
          <w:lang w:eastAsia="en-GB"/>
        </w:rPr>
        <w:t xml:space="preserve">proximity to Ministers and senior officials that will be granted </w:t>
      </w:r>
      <w:r w:rsidR="005E32C6" w:rsidRPr="005753A5">
        <w:rPr>
          <w:rFonts w:ascii="Arial" w:eastAsia="Times New Roman" w:hAnsi="Arial" w:cs="Arial"/>
          <w:sz w:val="24"/>
          <w:szCs w:val="24"/>
          <w:lang w:eastAsia="en-GB"/>
        </w:rPr>
        <w:t>by th</w:t>
      </w:r>
      <w:r w:rsidR="004B1F6A" w:rsidRPr="005753A5">
        <w:rPr>
          <w:rFonts w:ascii="Arial" w:eastAsia="Times New Roman" w:hAnsi="Arial" w:cs="Arial"/>
          <w:sz w:val="24"/>
          <w:szCs w:val="24"/>
          <w:lang w:eastAsia="en-GB"/>
        </w:rPr>
        <w:t xml:space="preserve">ese vacancies, </w:t>
      </w:r>
      <w:r w:rsidR="00AF4803" w:rsidRPr="005753A5">
        <w:rPr>
          <w:rFonts w:ascii="Arial" w:eastAsia="Times New Roman" w:hAnsi="Arial" w:cs="Arial"/>
          <w:sz w:val="24"/>
          <w:szCs w:val="24"/>
          <w:lang w:eastAsia="en-GB"/>
        </w:rPr>
        <w:t xml:space="preserve">as well </w:t>
      </w:r>
      <w:r w:rsidR="002C237F" w:rsidRPr="005753A5">
        <w:rPr>
          <w:rFonts w:ascii="Arial" w:eastAsia="Times New Roman" w:hAnsi="Arial" w:cs="Arial"/>
          <w:sz w:val="24"/>
          <w:szCs w:val="24"/>
          <w:lang w:eastAsia="en-GB"/>
        </w:rPr>
        <w:t xml:space="preserve">as </w:t>
      </w:r>
      <w:r w:rsidR="00E5624E" w:rsidRPr="005753A5">
        <w:rPr>
          <w:rFonts w:ascii="Arial" w:eastAsia="Times New Roman" w:hAnsi="Arial" w:cs="Arial"/>
          <w:sz w:val="24"/>
          <w:szCs w:val="24"/>
          <w:lang w:eastAsia="en-GB"/>
        </w:rPr>
        <w:t>access to OFFICIAL-SENSITIVE information.</w:t>
      </w:r>
      <w:r w:rsidR="00323299">
        <w:rPr>
          <w:rFonts w:ascii="Arial" w:eastAsia="Times New Roman" w:hAnsi="Arial" w:cs="Arial"/>
          <w:sz w:val="24"/>
          <w:szCs w:val="24"/>
          <w:lang w:eastAsia="en-GB"/>
        </w:rPr>
        <w:t xml:space="preserve"> Any successful candidates that already have this</w:t>
      </w:r>
      <w:r w:rsidR="00725256">
        <w:rPr>
          <w:rFonts w:ascii="Arial" w:eastAsia="Times New Roman" w:hAnsi="Arial" w:cs="Arial"/>
          <w:sz w:val="24"/>
          <w:szCs w:val="24"/>
          <w:lang w:eastAsia="en-GB"/>
        </w:rPr>
        <w:t xml:space="preserve">, or a higher, level of NSV </w:t>
      </w:r>
      <w:r w:rsidR="008A39DB">
        <w:rPr>
          <w:rFonts w:ascii="Arial" w:eastAsia="Times New Roman" w:hAnsi="Arial" w:cs="Arial"/>
          <w:sz w:val="24"/>
          <w:szCs w:val="24"/>
          <w:lang w:eastAsia="en-GB"/>
        </w:rPr>
        <w:t>will have to have their clearance transferred to DWP.</w:t>
      </w:r>
    </w:p>
    <w:p w14:paraId="7298BDC1" w14:textId="77777777" w:rsidR="007469EA" w:rsidRPr="005753A5" w:rsidRDefault="007469EA" w:rsidP="2E032978">
      <w:pPr>
        <w:spacing w:after="0" w:line="240" w:lineRule="auto"/>
        <w:jc w:val="both"/>
        <w:rPr>
          <w:rFonts w:ascii="Arial" w:eastAsia="Times New Roman" w:hAnsi="Arial" w:cs="Arial"/>
          <w:sz w:val="24"/>
          <w:szCs w:val="24"/>
          <w:lang w:eastAsia="en-GB"/>
        </w:rPr>
      </w:pPr>
    </w:p>
    <w:p w14:paraId="6FF9D6F7" w14:textId="13E378D1" w:rsidR="007469EA" w:rsidRDefault="008C70B8" w:rsidP="2E032978">
      <w:pPr>
        <w:spacing w:after="0" w:line="240" w:lineRule="auto"/>
        <w:jc w:val="both"/>
        <w:rPr>
          <w:rFonts w:ascii="Arial" w:eastAsia="Times New Roman" w:hAnsi="Arial" w:cs="Arial"/>
          <w:sz w:val="24"/>
          <w:szCs w:val="24"/>
          <w:lang w:eastAsia="en-GB"/>
        </w:rPr>
      </w:pPr>
      <w:r w:rsidRPr="005753A5">
        <w:rPr>
          <w:rFonts w:ascii="Arial" w:eastAsia="Times New Roman" w:hAnsi="Arial" w:cs="Arial"/>
          <w:sz w:val="24"/>
          <w:szCs w:val="24"/>
          <w:lang w:eastAsia="en-GB"/>
        </w:rPr>
        <w:t>The c</w:t>
      </w:r>
      <w:r w:rsidR="0011644B" w:rsidRPr="005753A5">
        <w:rPr>
          <w:rFonts w:ascii="Arial" w:eastAsia="Times New Roman" w:hAnsi="Arial" w:cs="Arial"/>
          <w:sz w:val="24"/>
          <w:szCs w:val="24"/>
          <w:lang w:eastAsia="en-GB"/>
        </w:rPr>
        <w:t xml:space="preserve">hecks involved in gaining SC </w:t>
      </w:r>
      <w:r w:rsidR="00F96FEE">
        <w:rPr>
          <w:rFonts w:ascii="Arial" w:eastAsia="Times New Roman" w:hAnsi="Arial" w:cs="Arial"/>
          <w:sz w:val="24"/>
          <w:szCs w:val="24"/>
          <w:lang w:eastAsia="en-GB"/>
        </w:rPr>
        <w:t>can be found at the following link:</w:t>
      </w:r>
    </w:p>
    <w:p w14:paraId="39E1F0D4" w14:textId="3FE1F417" w:rsidR="00F96FEE" w:rsidRPr="005753A5" w:rsidRDefault="00327C02" w:rsidP="54640551">
      <w:pPr>
        <w:spacing w:after="0" w:line="240" w:lineRule="auto"/>
        <w:jc w:val="both"/>
        <w:rPr>
          <w:rFonts w:ascii="Arial" w:eastAsia="Arial" w:hAnsi="Arial" w:cs="Arial"/>
          <w:sz w:val="24"/>
          <w:szCs w:val="24"/>
          <w:lang w:eastAsia="en-GB"/>
        </w:rPr>
      </w:pPr>
      <w:hyperlink r:id="rId14">
        <w:r w:rsidR="001F41FD" w:rsidRPr="54640551">
          <w:rPr>
            <w:rStyle w:val="Hyperlink"/>
            <w:rFonts w:ascii="Arial" w:eastAsia="Arial" w:hAnsi="Arial" w:cs="Arial"/>
          </w:rPr>
          <w:t>National security vetting: clearance levels - GOV.UK (www.gov.uk)</w:t>
        </w:r>
      </w:hyperlink>
    </w:p>
    <w:p w14:paraId="2A0B0643" w14:textId="77777777" w:rsidR="0011644B" w:rsidRPr="005753A5" w:rsidRDefault="0011644B" w:rsidP="2E032978">
      <w:pPr>
        <w:spacing w:after="0" w:line="240" w:lineRule="auto"/>
        <w:jc w:val="both"/>
        <w:rPr>
          <w:rFonts w:ascii="Arial" w:eastAsia="Times New Roman" w:hAnsi="Arial" w:cs="Arial"/>
          <w:sz w:val="24"/>
          <w:szCs w:val="24"/>
          <w:lang w:eastAsia="en-GB"/>
        </w:rPr>
      </w:pPr>
    </w:p>
    <w:p w14:paraId="3512397B" w14:textId="1066B505" w:rsidR="00CB2C96" w:rsidRPr="00CB2C96" w:rsidRDefault="00CB2C96" w:rsidP="00757BEB">
      <w:pPr>
        <w:spacing w:after="0" w:line="240"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1733FDFA"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Disability Confident Scheme</w:t>
      </w:r>
      <w:r w:rsidRPr="00CB2C96">
        <w:rPr>
          <w:rFonts w:ascii="Arial" w:eastAsia="Times New Roman" w:hAnsi="Arial" w:cs="Arial"/>
          <w:sz w:val="24"/>
          <w:szCs w:val="24"/>
          <w:lang w:eastAsia="en-GB"/>
        </w:rPr>
        <w:t> </w:t>
      </w:r>
    </w:p>
    <w:p w14:paraId="40A30E93" w14:textId="77777777" w:rsidR="00CB2C96" w:rsidRPr="00CB2C96" w:rsidRDefault="00CB2C96" w:rsidP="00CB2C96">
      <w:pPr>
        <w:spacing w:after="0" w:line="240"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397DC06F" w14:textId="509522D0" w:rsidR="00CB2C96" w:rsidRPr="00CB2C96" w:rsidRDefault="00CB2C96" w:rsidP="00757BEB">
      <w:pPr>
        <w:spacing w:after="200" w:line="276"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The Disability Confident scheme has replaced the Guaranteed Interview scheme. The Department for Work &amp; Pensions, and its Arms-Length Bodies, are accredited users of the Disability Confident symbol, which signifies organisations which have a positive attitude towards disabled applicants.  </w:t>
      </w:r>
    </w:p>
    <w:p w14:paraId="1025A380" w14:textId="70FC8C83" w:rsidR="00CB2C96" w:rsidRPr="00CB2C96" w:rsidRDefault="00CB2C96" w:rsidP="00757BEB">
      <w:pPr>
        <w:spacing w:after="200" w:line="276"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val="en-US" w:eastAsia="en-GB"/>
        </w:rPr>
        <w:t>All Disability Confident Employers will offer interviews to disabled candidates who meet the minimum requirements for a job or role. If you wish to apply for consideration under this scheme, please complete the declaration in the Diversity Monitoring Form provided. It is not necessary to state the nature of your disability.</w:t>
      </w:r>
      <w:r w:rsidRPr="00CB2C96">
        <w:rPr>
          <w:rFonts w:ascii="Arial" w:eastAsia="Times New Roman" w:hAnsi="Arial" w:cs="Arial"/>
          <w:sz w:val="24"/>
          <w:szCs w:val="24"/>
          <w:lang w:eastAsia="en-GB"/>
        </w:rPr>
        <w:t>  </w:t>
      </w:r>
    </w:p>
    <w:p w14:paraId="47CE60F0" w14:textId="4E6CB3C4" w:rsidR="00CB2C96" w:rsidRPr="00CB2C96" w:rsidRDefault="00CB2C96" w:rsidP="00757BEB">
      <w:pPr>
        <w:spacing w:after="200" w:line="276"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val="en-US" w:eastAsia="en-GB"/>
        </w:rPr>
        <w:t xml:space="preserve">Whether you choose to apply under the Disability Confident scheme or not, you can still ask us to make </w:t>
      </w:r>
      <w:proofErr w:type="gramStart"/>
      <w:r w:rsidRPr="00CB2C96">
        <w:rPr>
          <w:rFonts w:ascii="Arial" w:eastAsia="Times New Roman" w:hAnsi="Arial" w:cs="Arial"/>
          <w:sz w:val="24"/>
          <w:szCs w:val="24"/>
          <w:lang w:val="en-US" w:eastAsia="en-GB"/>
        </w:rPr>
        <w:t>particular adjustments</w:t>
      </w:r>
      <w:proofErr w:type="gramEnd"/>
      <w:r w:rsidRPr="00CB2C96">
        <w:rPr>
          <w:rFonts w:ascii="Arial" w:eastAsia="Times New Roman" w:hAnsi="Arial" w:cs="Arial"/>
          <w:sz w:val="24"/>
          <w:szCs w:val="24"/>
          <w:lang w:val="en-US" w:eastAsia="en-GB"/>
        </w:rPr>
        <w:t xml:space="preserve"> for you when attending an interview. You can also contact us if you want to discuss the criteria for the role or have questions regarding your application. </w:t>
      </w:r>
      <w:r w:rsidRPr="00CB2C96">
        <w:rPr>
          <w:rFonts w:ascii="Arial" w:eastAsia="Times New Roman" w:hAnsi="Arial" w:cs="Arial"/>
          <w:sz w:val="24"/>
          <w:szCs w:val="24"/>
          <w:lang w:eastAsia="en-GB"/>
        </w:rPr>
        <w:t> </w:t>
      </w:r>
    </w:p>
    <w:p w14:paraId="6B8BC698" w14:textId="417D7E72" w:rsidR="00CB2C96" w:rsidRDefault="00CB2C96" w:rsidP="0F9240CC">
      <w:pPr>
        <w:spacing w:before="240" w:after="0" w:line="240" w:lineRule="auto"/>
        <w:jc w:val="both"/>
        <w:rPr>
          <w:rFonts w:ascii="Arial" w:eastAsia="Times New Roman" w:hAnsi="Arial" w:cs="Arial"/>
          <w:b/>
          <w:bCs/>
          <w:sz w:val="24"/>
          <w:szCs w:val="24"/>
          <w:lang w:eastAsia="en-GB"/>
        </w:rPr>
      </w:pPr>
      <w:r w:rsidRPr="54640551">
        <w:rPr>
          <w:rFonts w:ascii="Arial" w:eastAsia="Times New Roman" w:hAnsi="Arial" w:cs="Arial"/>
          <w:b/>
          <w:bCs/>
          <w:sz w:val="24"/>
          <w:szCs w:val="24"/>
          <w:lang w:eastAsia="en-GB"/>
        </w:rPr>
        <w:t xml:space="preserve">The closing date for applications is </w:t>
      </w:r>
      <w:r w:rsidR="338E2BFE" w:rsidRPr="54640551">
        <w:rPr>
          <w:rFonts w:ascii="Arial" w:eastAsia="Times New Roman" w:hAnsi="Arial" w:cs="Arial"/>
          <w:b/>
          <w:bCs/>
          <w:sz w:val="24"/>
          <w:szCs w:val="24"/>
          <w:lang w:eastAsia="en-GB"/>
        </w:rPr>
        <w:t>Monday</w:t>
      </w:r>
      <w:r w:rsidR="34A504CE" w:rsidRPr="54640551">
        <w:rPr>
          <w:rFonts w:ascii="Arial" w:eastAsia="Times New Roman" w:hAnsi="Arial" w:cs="Arial"/>
          <w:b/>
          <w:bCs/>
          <w:sz w:val="24"/>
          <w:szCs w:val="24"/>
          <w:lang w:eastAsia="en-GB"/>
        </w:rPr>
        <w:t xml:space="preserve"> </w:t>
      </w:r>
      <w:r w:rsidR="09751B34" w:rsidRPr="54640551">
        <w:rPr>
          <w:rFonts w:ascii="Arial" w:eastAsia="Times New Roman" w:hAnsi="Arial" w:cs="Arial"/>
          <w:b/>
          <w:bCs/>
          <w:sz w:val="24"/>
          <w:szCs w:val="24"/>
          <w:lang w:eastAsia="en-GB"/>
        </w:rPr>
        <w:t>15</w:t>
      </w:r>
      <w:r w:rsidR="712550C6" w:rsidRPr="54640551">
        <w:rPr>
          <w:rFonts w:ascii="Arial" w:eastAsia="Times New Roman" w:hAnsi="Arial" w:cs="Arial"/>
          <w:b/>
          <w:bCs/>
          <w:sz w:val="24"/>
          <w:szCs w:val="24"/>
          <w:lang w:eastAsia="en-GB"/>
        </w:rPr>
        <w:t xml:space="preserve"> January 2024</w:t>
      </w:r>
    </w:p>
    <w:p w14:paraId="62709BB0" w14:textId="27C6CA41" w:rsidR="00CB2C96" w:rsidRPr="0065159D" w:rsidRDefault="1F323A95" w:rsidP="0F9240CC">
      <w:pPr>
        <w:spacing w:before="240" w:after="0" w:line="240" w:lineRule="auto"/>
        <w:rPr>
          <w:rFonts w:ascii="Arial" w:eastAsia="Arial" w:hAnsi="Arial" w:cs="Arial"/>
          <w:sz w:val="24"/>
          <w:szCs w:val="24"/>
        </w:rPr>
      </w:pPr>
      <w:r w:rsidRPr="0F9240CC">
        <w:rPr>
          <w:rFonts w:ascii="Arial" w:hAnsi="Arial" w:cs="Arial"/>
          <w:sz w:val="24"/>
          <w:szCs w:val="24"/>
        </w:rPr>
        <w:t>Application</w:t>
      </w:r>
      <w:r w:rsidR="74E3AF0A" w:rsidRPr="0F9240CC">
        <w:rPr>
          <w:rFonts w:ascii="Arial" w:hAnsi="Arial" w:cs="Arial"/>
          <w:sz w:val="24"/>
          <w:szCs w:val="24"/>
        </w:rPr>
        <w:t xml:space="preserve">s </w:t>
      </w:r>
      <w:r w:rsidRPr="0F9240CC">
        <w:rPr>
          <w:rFonts w:ascii="Arial" w:hAnsi="Arial" w:cs="Arial"/>
          <w:sz w:val="24"/>
          <w:szCs w:val="24"/>
        </w:rPr>
        <w:t xml:space="preserve">should be made via the website </w:t>
      </w:r>
      <w:hyperlink r:id="rId15">
        <w:r w:rsidR="1B7AD112" w:rsidRPr="0F9240CC">
          <w:rPr>
            <w:rStyle w:val="Hyperlink"/>
            <w:rFonts w:ascii="Arial" w:hAnsi="Arial" w:cs="Arial"/>
            <w:sz w:val="24"/>
            <w:szCs w:val="24"/>
          </w:rPr>
          <w:t>https://apply-for-public-appointment.service.gov.uk</w:t>
        </w:r>
      </w:hyperlink>
    </w:p>
    <w:p w14:paraId="175B526B" w14:textId="38D79A9C" w:rsidR="00CB2C96" w:rsidRPr="0065159D" w:rsidRDefault="3D6F714A" w:rsidP="0F9240CC">
      <w:pPr>
        <w:spacing w:before="240" w:after="0" w:line="240" w:lineRule="auto"/>
        <w:rPr>
          <w:rFonts w:ascii="Arial" w:eastAsia="Arial" w:hAnsi="Arial" w:cs="Arial"/>
          <w:sz w:val="24"/>
          <w:szCs w:val="24"/>
        </w:rPr>
      </w:pPr>
      <w:r w:rsidRPr="0F9240CC">
        <w:rPr>
          <w:rFonts w:ascii="Arial" w:hAnsi="Arial" w:cs="Arial"/>
          <w:sz w:val="24"/>
          <w:szCs w:val="24"/>
        </w:rPr>
        <w:t xml:space="preserve">Please call on </w:t>
      </w:r>
      <w:r w:rsidRPr="0F9240CC">
        <w:rPr>
          <w:rFonts w:ascii="Arial" w:eastAsia="Arial" w:hAnsi="Arial" w:cs="Arial"/>
          <w:color w:val="242424"/>
          <w:sz w:val="24"/>
          <w:szCs w:val="24"/>
        </w:rPr>
        <w:t>0</w:t>
      </w:r>
      <w:r w:rsidR="7BE9FC21" w:rsidRPr="0F9240CC">
        <w:rPr>
          <w:rFonts w:ascii="Arial" w:eastAsia="Arial" w:hAnsi="Arial" w:cs="Arial"/>
          <w:color w:val="242424"/>
          <w:sz w:val="24"/>
          <w:szCs w:val="24"/>
        </w:rPr>
        <w:t>7880 080856</w:t>
      </w:r>
      <w:r w:rsidR="6275E0BB" w:rsidRPr="0F9240CC">
        <w:rPr>
          <w:rFonts w:ascii="Arial" w:eastAsia="Arial" w:hAnsi="Arial" w:cs="Arial"/>
          <w:color w:val="242424"/>
          <w:sz w:val="24"/>
          <w:szCs w:val="24"/>
        </w:rPr>
        <w:t xml:space="preserve"> or email </w:t>
      </w:r>
      <w:hyperlink r:id="rId16">
        <w:r w:rsidR="6275E0BB" w:rsidRPr="0F9240CC">
          <w:rPr>
            <w:rStyle w:val="Hyperlink"/>
            <w:rFonts w:ascii="Arial" w:eastAsia="Arial" w:hAnsi="Arial" w:cs="Arial"/>
            <w:sz w:val="24"/>
            <w:szCs w:val="24"/>
          </w:rPr>
          <w:t>dwpneds@dwp.gov.uk</w:t>
        </w:r>
      </w:hyperlink>
      <w:r w:rsidR="6275E0BB" w:rsidRPr="0F9240CC">
        <w:rPr>
          <w:rFonts w:ascii="Arial" w:eastAsia="Arial" w:hAnsi="Arial" w:cs="Arial"/>
          <w:color w:val="242424"/>
          <w:sz w:val="24"/>
          <w:szCs w:val="24"/>
        </w:rPr>
        <w:t xml:space="preserve"> </w:t>
      </w:r>
      <w:r w:rsidR="7BE9FC21" w:rsidRPr="0F9240CC">
        <w:rPr>
          <w:rFonts w:ascii="Arial" w:eastAsia="Arial" w:hAnsi="Arial" w:cs="Arial"/>
          <w:color w:val="242424"/>
          <w:sz w:val="24"/>
          <w:szCs w:val="24"/>
        </w:rPr>
        <w:t>if</w:t>
      </w:r>
      <w:r w:rsidRPr="0F9240CC">
        <w:rPr>
          <w:rFonts w:ascii="Arial" w:eastAsia="Arial" w:hAnsi="Arial" w:cs="Arial"/>
          <w:color w:val="242424"/>
          <w:sz w:val="24"/>
          <w:szCs w:val="24"/>
        </w:rPr>
        <w:t xml:space="preserve"> you have any questions or concerns.</w:t>
      </w:r>
    </w:p>
    <w:p w14:paraId="14C33DB2" w14:textId="6B4BAB03" w:rsidR="0F9240CC" w:rsidRDefault="0F9240CC" w:rsidP="0F9240CC">
      <w:pPr>
        <w:spacing w:before="240" w:after="0" w:line="240" w:lineRule="auto"/>
        <w:rPr>
          <w:rFonts w:ascii="Arial" w:eastAsia="Arial" w:hAnsi="Arial" w:cs="Arial"/>
          <w:color w:val="242424"/>
          <w:sz w:val="24"/>
          <w:szCs w:val="24"/>
        </w:rPr>
      </w:pPr>
    </w:p>
    <w:p w14:paraId="77608ED5"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Reasonable Adjustments</w:t>
      </w:r>
      <w:r w:rsidRPr="00CB2C96">
        <w:rPr>
          <w:rFonts w:ascii="Arial" w:eastAsia="Times New Roman" w:hAnsi="Arial" w:cs="Arial"/>
          <w:sz w:val="24"/>
          <w:szCs w:val="24"/>
          <w:lang w:eastAsia="en-GB"/>
        </w:rPr>
        <w:t> </w:t>
      </w:r>
    </w:p>
    <w:p w14:paraId="4E54719F"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lastRenderedPageBreak/>
        <w:t>If you have a disability and require reasonable adjustments to enable you to attend for interview, please advise us when you return your application. </w:t>
      </w:r>
    </w:p>
    <w:p w14:paraId="7435698D" w14:textId="77777777" w:rsidR="00CB2C96" w:rsidRDefault="00CB2C96" w:rsidP="00CB2C96">
      <w:pPr>
        <w:spacing w:after="0" w:line="240" w:lineRule="auto"/>
        <w:jc w:val="both"/>
        <w:textAlignment w:val="baseline"/>
        <w:rPr>
          <w:rFonts w:ascii="Arial" w:eastAsia="Times New Roman" w:hAnsi="Arial" w:cs="Arial"/>
          <w:b/>
          <w:bCs/>
          <w:sz w:val="24"/>
          <w:szCs w:val="24"/>
          <w:lang w:eastAsia="en-GB"/>
        </w:rPr>
      </w:pPr>
    </w:p>
    <w:p w14:paraId="1073F0E5" w14:textId="401F3664" w:rsidR="00CB2C96" w:rsidRDefault="00CB2C96" w:rsidP="00CB2C96">
      <w:pPr>
        <w:spacing w:after="0" w:line="240" w:lineRule="auto"/>
        <w:jc w:val="both"/>
        <w:textAlignment w:val="baseline"/>
        <w:rPr>
          <w:rFonts w:ascii="Arial" w:eastAsia="Times New Roman" w:hAnsi="Arial" w:cs="Arial"/>
          <w:sz w:val="24"/>
          <w:szCs w:val="24"/>
          <w:lang w:eastAsia="en-GB"/>
        </w:rPr>
      </w:pPr>
      <w:r w:rsidRPr="00CB2C96">
        <w:rPr>
          <w:rFonts w:ascii="Arial" w:eastAsia="Times New Roman" w:hAnsi="Arial" w:cs="Arial"/>
          <w:b/>
          <w:bCs/>
          <w:sz w:val="24"/>
          <w:szCs w:val="24"/>
          <w:lang w:eastAsia="en-GB"/>
        </w:rPr>
        <w:t>IMPORTANT NOTICE FOR ALL APPLICANTS</w:t>
      </w:r>
      <w:r w:rsidRPr="00CB2C96">
        <w:rPr>
          <w:rFonts w:ascii="Arial" w:eastAsia="Times New Roman" w:hAnsi="Arial" w:cs="Arial"/>
          <w:sz w:val="24"/>
          <w:szCs w:val="24"/>
          <w:lang w:eastAsia="en-GB"/>
        </w:rPr>
        <w:t>: </w:t>
      </w:r>
    </w:p>
    <w:p w14:paraId="08767106" w14:textId="77777777" w:rsidR="00CB2C96" w:rsidRPr="00CB2C96" w:rsidRDefault="00CB2C96" w:rsidP="00CB2C96">
      <w:pPr>
        <w:spacing w:after="0" w:line="240" w:lineRule="auto"/>
        <w:jc w:val="both"/>
        <w:textAlignment w:val="baseline"/>
        <w:rPr>
          <w:rFonts w:ascii="Segoe UI" w:eastAsia="Times New Roman" w:hAnsi="Segoe UI" w:cs="Segoe UI"/>
          <w:sz w:val="18"/>
          <w:szCs w:val="18"/>
          <w:lang w:eastAsia="en-GB"/>
        </w:rPr>
      </w:pPr>
    </w:p>
    <w:p w14:paraId="4AED441A" w14:textId="2F90894A" w:rsidR="00CB2C96" w:rsidRPr="00CB2C96" w:rsidRDefault="00CB2C96" w:rsidP="00CB2C96">
      <w:pPr>
        <w:spacing w:after="0" w:line="240" w:lineRule="auto"/>
        <w:jc w:val="both"/>
        <w:textAlignment w:val="baseline"/>
        <w:rPr>
          <w:rFonts w:ascii="Segoe UI" w:eastAsia="Times New Roman" w:hAnsi="Segoe UI" w:cs="Segoe UI"/>
          <w:sz w:val="18"/>
          <w:szCs w:val="18"/>
          <w:lang w:eastAsia="en-GB"/>
        </w:rPr>
      </w:pPr>
      <w:r w:rsidRPr="0F9240CC">
        <w:rPr>
          <w:rFonts w:ascii="Arial" w:eastAsia="Times New Roman" w:hAnsi="Arial" w:cs="Arial"/>
          <w:sz w:val="24"/>
          <w:szCs w:val="24"/>
          <w:lang w:val="en-US" w:eastAsia="en-GB"/>
        </w:rPr>
        <w:t xml:space="preserve">You will receive an </w:t>
      </w:r>
      <w:r w:rsidRPr="0F9240CC">
        <w:rPr>
          <w:rFonts w:ascii="Arial" w:eastAsia="Times New Roman" w:hAnsi="Arial" w:cs="Arial"/>
          <w:b/>
          <w:bCs/>
          <w:sz w:val="24"/>
          <w:szCs w:val="24"/>
          <w:lang w:val="en-US" w:eastAsia="en-GB"/>
        </w:rPr>
        <w:t>automated acknowledgement</w:t>
      </w:r>
      <w:r w:rsidRPr="0F9240CC">
        <w:rPr>
          <w:rFonts w:ascii="Arial" w:eastAsia="Times New Roman" w:hAnsi="Arial" w:cs="Arial"/>
          <w:sz w:val="24"/>
          <w:szCs w:val="24"/>
          <w:lang w:val="en-US" w:eastAsia="en-GB"/>
        </w:rPr>
        <w:t xml:space="preserve"> once your application has been received. If you do not receive this receipt email, then your application will not have been successfully sent to the inbox. </w:t>
      </w:r>
      <w:r w:rsidRPr="0F9240CC">
        <w:rPr>
          <w:rFonts w:ascii="Arial" w:eastAsia="Times New Roman" w:hAnsi="Arial" w:cs="Arial"/>
          <w:b/>
          <w:bCs/>
          <w:sz w:val="24"/>
          <w:szCs w:val="24"/>
          <w:lang w:val="en-US" w:eastAsia="en-GB"/>
        </w:rPr>
        <w:t>If you do not receive the acknowledgement email, please resend your application or contact us separately as soon as possible on the email address</w:t>
      </w:r>
      <w:r w:rsidR="41C85354" w:rsidRPr="0F9240CC">
        <w:rPr>
          <w:rFonts w:ascii="Arial" w:eastAsia="Times New Roman" w:hAnsi="Arial" w:cs="Arial"/>
          <w:b/>
          <w:bCs/>
          <w:sz w:val="24"/>
          <w:szCs w:val="24"/>
          <w:lang w:val="en-US" w:eastAsia="en-GB"/>
        </w:rPr>
        <w:t xml:space="preserve"> below</w:t>
      </w:r>
      <w:r w:rsidRPr="0F9240CC">
        <w:rPr>
          <w:rFonts w:ascii="Arial" w:eastAsia="Times New Roman" w:hAnsi="Arial" w:cs="Arial"/>
          <w:b/>
          <w:bCs/>
          <w:sz w:val="24"/>
          <w:szCs w:val="24"/>
          <w:lang w:val="en-US" w:eastAsia="en-GB"/>
        </w:rPr>
        <w:t>. </w:t>
      </w:r>
      <w:r w:rsidRPr="0F9240CC">
        <w:rPr>
          <w:rFonts w:ascii="Arial" w:eastAsia="Times New Roman" w:hAnsi="Arial" w:cs="Arial"/>
          <w:sz w:val="24"/>
          <w:szCs w:val="24"/>
          <w:lang w:eastAsia="en-GB"/>
        </w:rPr>
        <w:t> </w:t>
      </w:r>
    </w:p>
    <w:p w14:paraId="0B5A7B28" w14:textId="77777777" w:rsidR="00CB2C96" w:rsidRPr="00CB2C96" w:rsidRDefault="00CB2C96" w:rsidP="00CB2C96">
      <w:pPr>
        <w:spacing w:after="0" w:line="240"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29335B9D" w14:textId="77777777" w:rsidR="00CB2C96" w:rsidRPr="00CB2C96" w:rsidRDefault="00CB2C96" w:rsidP="00CB2C96">
      <w:pPr>
        <w:spacing w:after="0" w:line="240"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val="en-US" w:eastAsia="en-GB"/>
        </w:rPr>
        <w:t>Do not</w:t>
      </w:r>
      <w:r w:rsidRPr="00CB2C96">
        <w:rPr>
          <w:rFonts w:ascii="Arial" w:eastAsia="Times New Roman" w:hAnsi="Arial" w:cs="Arial"/>
          <w:sz w:val="24"/>
          <w:szCs w:val="24"/>
          <w:lang w:val="en-US" w:eastAsia="en-GB"/>
        </w:rPr>
        <w:t xml:space="preserve"> mark your email as ‘Private’ to ensure it passes our electronic security measures.</w:t>
      </w:r>
      <w:r w:rsidRPr="00CB2C96">
        <w:rPr>
          <w:rFonts w:ascii="Arial" w:eastAsia="Times New Roman" w:hAnsi="Arial" w:cs="Arial"/>
          <w:sz w:val="24"/>
          <w:szCs w:val="24"/>
          <w:lang w:eastAsia="en-GB"/>
        </w:rPr>
        <w:t> </w:t>
      </w:r>
    </w:p>
    <w:p w14:paraId="324E64B6" w14:textId="77777777" w:rsidR="00CB2C96" w:rsidRPr="00CB2C96" w:rsidRDefault="00CB2C96" w:rsidP="00CB2C96">
      <w:pPr>
        <w:spacing w:after="0" w:line="240"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047A6952" w14:textId="05C83D72" w:rsidR="00CB2C96" w:rsidRPr="00CB2C96" w:rsidRDefault="00CB2C96" w:rsidP="2E032978">
      <w:pPr>
        <w:spacing w:after="0" w:line="240" w:lineRule="auto"/>
        <w:textAlignment w:val="baseline"/>
        <w:rPr>
          <w:rFonts w:ascii="Arial" w:eastAsia="Times New Roman" w:hAnsi="Arial" w:cs="Arial"/>
          <w:sz w:val="24"/>
          <w:szCs w:val="24"/>
          <w:lang w:eastAsia="en-GB"/>
        </w:rPr>
      </w:pPr>
      <w:r w:rsidRPr="2E032978">
        <w:rPr>
          <w:rFonts w:ascii="Arial" w:eastAsia="Times New Roman" w:hAnsi="Arial" w:cs="Arial"/>
          <w:sz w:val="24"/>
          <w:szCs w:val="24"/>
          <w:lang w:eastAsia="en-GB"/>
        </w:rPr>
        <w:t>If you have any difficulty in sending your application or need the application pack in an alternative format (</w:t>
      </w:r>
      <w:proofErr w:type="gramStart"/>
      <w:r w:rsidRPr="2E032978">
        <w:rPr>
          <w:rFonts w:ascii="Arial" w:eastAsia="Times New Roman" w:hAnsi="Arial" w:cs="Arial"/>
          <w:sz w:val="24"/>
          <w:szCs w:val="24"/>
          <w:lang w:eastAsia="en-GB"/>
        </w:rPr>
        <w:t>e.g.</w:t>
      </w:r>
      <w:proofErr w:type="gramEnd"/>
      <w:r w:rsidRPr="2E032978">
        <w:rPr>
          <w:rFonts w:ascii="Arial" w:eastAsia="Times New Roman" w:hAnsi="Arial" w:cs="Arial"/>
          <w:sz w:val="24"/>
          <w:szCs w:val="24"/>
          <w:lang w:eastAsia="en-GB"/>
        </w:rPr>
        <w:t xml:space="preserve"> Braille, large print, audio CD, tape or e-text), please contact the </w:t>
      </w:r>
      <w:hyperlink r:id="rId17">
        <w:r w:rsidR="7D4B5010" w:rsidRPr="2E032978">
          <w:rPr>
            <w:rStyle w:val="Hyperlink"/>
            <w:rFonts w:ascii="Arial" w:eastAsia="Times New Roman" w:hAnsi="Arial" w:cs="Arial"/>
            <w:sz w:val="24"/>
            <w:szCs w:val="24"/>
            <w:lang w:eastAsia="en-GB"/>
          </w:rPr>
          <w:t>DWPNEDS@DWP.GOV.UK</w:t>
        </w:r>
      </w:hyperlink>
    </w:p>
    <w:p w14:paraId="50DD1652" w14:textId="1EA72911" w:rsidR="00CB2C96" w:rsidRPr="00CB2C96" w:rsidRDefault="00CB2C96" w:rsidP="00CB2C96">
      <w:pPr>
        <w:spacing w:after="0" w:line="240" w:lineRule="auto"/>
        <w:textAlignment w:val="baseline"/>
        <w:rPr>
          <w:rFonts w:ascii="Segoe UI" w:eastAsia="Times New Roman" w:hAnsi="Segoe UI" w:cs="Segoe UI"/>
          <w:sz w:val="18"/>
          <w:szCs w:val="18"/>
          <w:lang w:eastAsia="en-GB"/>
        </w:rPr>
      </w:pPr>
    </w:p>
    <w:p w14:paraId="4CAE1E1B"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4EC5D53D" w14:textId="77777777" w:rsidR="00CB2C96" w:rsidRPr="00CB2C96" w:rsidRDefault="00CB2C96" w:rsidP="00125864">
      <w:pPr>
        <w:shd w:val="clear" w:color="auto" w:fill="009999"/>
        <w:spacing w:after="0" w:line="240"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b/>
          <w:bCs/>
          <w:color w:val="FFFFFF"/>
          <w:sz w:val="24"/>
          <w:szCs w:val="24"/>
          <w:lang w:eastAsia="en-GB"/>
        </w:rPr>
        <w:t>The Selection and Recruitment Process</w:t>
      </w:r>
      <w:r w:rsidRPr="00CB2C96">
        <w:rPr>
          <w:rFonts w:ascii="Arial" w:eastAsia="Times New Roman" w:hAnsi="Arial" w:cs="Arial"/>
          <w:color w:val="FFFFFF"/>
          <w:sz w:val="24"/>
          <w:szCs w:val="24"/>
          <w:lang w:eastAsia="en-GB"/>
        </w:rPr>
        <w:t> </w:t>
      </w:r>
    </w:p>
    <w:p w14:paraId="1692606D"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0889F238"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color w:val="0B0C0C"/>
          <w:sz w:val="24"/>
          <w:szCs w:val="24"/>
          <w:lang w:eastAsia="en-GB"/>
        </w:rPr>
        <w:t>This role is being competed in accordance with the Government’s Governance Code on Public Appointments</w:t>
      </w:r>
      <w:r w:rsidRPr="00CB2C96">
        <w:rPr>
          <w:rFonts w:ascii="Arial" w:eastAsia="Times New Roman" w:hAnsi="Arial" w:cs="Arial"/>
          <w:color w:val="0B0C0C"/>
          <w:sz w:val="19"/>
          <w:szCs w:val="19"/>
          <w:vertAlign w:val="superscript"/>
          <w:lang w:eastAsia="en-GB"/>
        </w:rPr>
        <w:t>2</w:t>
      </w:r>
      <w:r w:rsidRPr="00CB2C96">
        <w:rPr>
          <w:rFonts w:ascii="Arial" w:eastAsia="Times New Roman" w:hAnsi="Arial" w:cs="Arial"/>
          <w:color w:val="0B0C0C"/>
          <w:sz w:val="24"/>
          <w:szCs w:val="24"/>
          <w:lang w:eastAsia="en-GB"/>
        </w:rPr>
        <w:t>, which sets out the regulatory framework for public appointments processes. The Code is based on three core principles – merit, openness and fairness. </w:t>
      </w:r>
    </w:p>
    <w:p w14:paraId="2F1DFFCC" w14:textId="0BB74516" w:rsidR="00CB2C96" w:rsidRDefault="00CB2C96" w:rsidP="00CB2C96">
      <w:pPr>
        <w:spacing w:after="0" w:line="240" w:lineRule="auto"/>
        <w:textAlignment w:val="baseline"/>
        <w:rPr>
          <w:rFonts w:ascii="Arial" w:eastAsia="Times New Roman" w:hAnsi="Arial" w:cs="Arial"/>
          <w:color w:val="0B0C0C"/>
          <w:sz w:val="24"/>
          <w:szCs w:val="24"/>
          <w:lang w:eastAsia="en-GB"/>
        </w:rPr>
      </w:pPr>
      <w:r w:rsidRPr="00CB2C96">
        <w:rPr>
          <w:rFonts w:ascii="Arial" w:eastAsia="Times New Roman" w:hAnsi="Arial" w:cs="Arial"/>
          <w:color w:val="0B0C0C"/>
          <w:sz w:val="24"/>
          <w:szCs w:val="24"/>
          <w:lang w:eastAsia="en-GB"/>
        </w:rPr>
        <w:t>All appointments follow a recruitment process regulated by the Commissioner for Public Appointments (OCPA). </w:t>
      </w:r>
    </w:p>
    <w:p w14:paraId="10E20C93" w14:textId="77777777" w:rsidR="00067E56" w:rsidRPr="00CB2C96" w:rsidRDefault="00067E56" w:rsidP="00CB2C96">
      <w:pPr>
        <w:spacing w:after="0" w:line="240" w:lineRule="auto"/>
        <w:textAlignment w:val="baseline"/>
        <w:rPr>
          <w:rFonts w:ascii="Segoe UI" w:eastAsia="Times New Roman" w:hAnsi="Segoe UI" w:cs="Segoe UI"/>
          <w:sz w:val="18"/>
          <w:szCs w:val="18"/>
          <w:lang w:eastAsia="en-GB"/>
        </w:rPr>
      </w:pPr>
    </w:p>
    <w:p w14:paraId="2CEB0A74" w14:textId="1952A94A" w:rsidR="00CB2C96" w:rsidRDefault="5F53F846" w:rsidP="2E032978">
      <w:pPr>
        <w:spacing w:after="0" w:line="240" w:lineRule="auto"/>
        <w:textAlignment w:val="baseline"/>
        <w:rPr>
          <w:rFonts w:ascii="Arial" w:eastAsia="Times New Roman" w:hAnsi="Arial" w:cs="Arial"/>
          <w:b/>
          <w:bCs/>
          <w:sz w:val="24"/>
          <w:szCs w:val="24"/>
          <w:u w:val="single"/>
          <w:lang w:eastAsia="en-GB"/>
        </w:rPr>
      </w:pPr>
      <w:r w:rsidRPr="2E032978">
        <w:rPr>
          <w:rFonts w:ascii="Arial" w:eastAsia="Times New Roman" w:hAnsi="Arial" w:cs="Arial"/>
          <w:b/>
          <w:bCs/>
          <w:sz w:val="24"/>
          <w:szCs w:val="24"/>
          <w:u w:val="single"/>
          <w:lang w:eastAsia="en-GB"/>
        </w:rPr>
        <w:t>Advisory Assessment Panel</w:t>
      </w:r>
    </w:p>
    <w:p w14:paraId="38B690C7" w14:textId="77777777" w:rsidR="00067E56" w:rsidRPr="00CB2C96" w:rsidRDefault="00067E56" w:rsidP="00CB2C96">
      <w:pPr>
        <w:spacing w:after="0" w:line="240" w:lineRule="auto"/>
        <w:textAlignment w:val="baseline"/>
        <w:rPr>
          <w:rFonts w:ascii="Segoe UI" w:eastAsia="Times New Roman" w:hAnsi="Segoe UI" w:cs="Segoe UI"/>
          <w:sz w:val="18"/>
          <w:szCs w:val="18"/>
          <w:lang w:eastAsia="en-GB"/>
        </w:rPr>
      </w:pPr>
    </w:p>
    <w:p w14:paraId="4FFCD9B5" w14:textId="7DC4D256"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xml:space="preserve">The panel will consist of </w:t>
      </w:r>
      <w:r w:rsidR="00DC4592">
        <w:rPr>
          <w:rFonts w:ascii="Arial" w:eastAsia="Times New Roman" w:hAnsi="Arial" w:cs="Arial"/>
          <w:sz w:val="24"/>
          <w:szCs w:val="24"/>
          <w:lang w:eastAsia="en-GB"/>
        </w:rPr>
        <w:t>three</w:t>
      </w:r>
      <w:r w:rsidRPr="00CB2C96">
        <w:rPr>
          <w:rFonts w:ascii="Arial" w:eastAsia="Times New Roman" w:hAnsi="Arial" w:cs="Arial"/>
          <w:sz w:val="24"/>
          <w:szCs w:val="24"/>
          <w:lang w:eastAsia="en-GB"/>
        </w:rPr>
        <w:t xml:space="preserve"> members:  </w:t>
      </w:r>
    </w:p>
    <w:p w14:paraId="3238DF3A" w14:textId="11838422"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2E032978">
        <w:rPr>
          <w:rFonts w:ascii="Arial" w:eastAsia="Times New Roman" w:hAnsi="Arial" w:cs="Arial"/>
          <w:sz w:val="24"/>
          <w:szCs w:val="24"/>
          <w:lang w:eastAsia="en-GB"/>
        </w:rPr>
        <w:t xml:space="preserve">Chair </w:t>
      </w:r>
      <w:r w:rsidR="6A9BBF06" w:rsidRPr="2E032978">
        <w:rPr>
          <w:rFonts w:ascii="Arial" w:eastAsia="Times New Roman" w:hAnsi="Arial" w:cs="Arial"/>
          <w:sz w:val="24"/>
          <w:szCs w:val="24"/>
          <w:lang w:eastAsia="en-GB"/>
        </w:rPr>
        <w:t>– Lead Non-Executive Director</w:t>
      </w:r>
    </w:p>
    <w:p w14:paraId="4AD8922E" w14:textId="27ADC07E"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2E032978">
        <w:rPr>
          <w:rFonts w:ascii="Arial" w:eastAsia="Times New Roman" w:hAnsi="Arial" w:cs="Arial"/>
          <w:sz w:val="24"/>
          <w:szCs w:val="24"/>
          <w:lang w:eastAsia="en-GB"/>
        </w:rPr>
        <w:t xml:space="preserve">Member – </w:t>
      </w:r>
      <w:r w:rsidR="3EA66ADF" w:rsidRPr="2E032978">
        <w:rPr>
          <w:rFonts w:ascii="Arial" w:eastAsia="Times New Roman" w:hAnsi="Arial" w:cs="Arial"/>
          <w:sz w:val="24"/>
          <w:szCs w:val="24"/>
          <w:lang w:eastAsia="en-GB"/>
        </w:rPr>
        <w:t>Catherine Vaughan – Finance Director General</w:t>
      </w:r>
      <w:r w:rsidR="73B88B07" w:rsidRPr="2E032978">
        <w:rPr>
          <w:rFonts w:ascii="Arial" w:eastAsia="Times New Roman" w:hAnsi="Arial" w:cs="Arial"/>
          <w:sz w:val="24"/>
          <w:szCs w:val="24"/>
          <w:lang w:eastAsia="en-GB"/>
        </w:rPr>
        <w:t xml:space="preserve"> (DWP Official)</w:t>
      </w:r>
    </w:p>
    <w:p w14:paraId="7E73584E" w14:textId="3603D235" w:rsidR="00DC4592" w:rsidRDefault="00CB2C96" w:rsidP="00CB2C96">
      <w:pPr>
        <w:spacing w:after="0" w:line="240" w:lineRule="auto"/>
        <w:textAlignment w:val="baseline"/>
        <w:rPr>
          <w:rFonts w:ascii="Arial" w:eastAsia="Times New Roman" w:hAnsi="Arial" w:cs="Arial"/>
          <w:sz w:val="24"/>
          <w:szCs w:val="24"/>
          <w:lang w:eastAsia="en-GB"/>
        </w:rPr>
      </w:pPr>
      <w:r w:rsidRPr="2E032978">
        <w:rPr>
          <w:rFonts w:ascii="Arial" w:eastAsia="Times New Roman" w:hAnsi="Arial" w:cs="Arial"/>
          <w:sz w:val="24"/>
          <w:szCs w:val="24"/>
          <w:lang w:eastAsia="en-GB"/>
        </w:rPr>
        <w:t xml:space="preserve">Independent Member </w:t>
      </w:r>
      <w:r w:rsidRPr="00352D14">
        <w:rPr>
          <w:rFonts w:ascii="Arial" w:eastAsia="Times New Roman" w:hAnsi="Arial" w:cs="Arial"/>
          <w:sz w:val="24"/>
          <w:szCs w:val="24"/>
          <w:lang w:eastAsia="en-GB"/>
        </w:rPr>
        <w:t xml:space="preserve">– </w:t>
      </w:r>
      <w:r w:rsidR="00352D14" w:rsidRPr="00352D14">
        <w:rPr>
          <w:rFonts w:ascii="Arial" w:eastAsia="Times New Roman" w:hAnsi="Arial" w:cs="Arial"/>
          <w:sz w:val="24"/>
          <w:szCs w:val="24"/>
          <w:lang w:eastAsia="en-GB"/>
        </w:rPr>
        <w:t>TBC</w:t>
      </w:r>
    </w:p>
    <w:p w14:paraId="76259194" w14:textId="387BBFA1"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1A4EE4DC"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F9240CC">
        <w:rPr>
          <w:rFonts w:ascii="Arial" w:eastAsia="Times New Roman" w:hAnsi="Arial" w:cs="Arial"/>
          <w:sz w:val="24"/>
          <w:szCs w:val="24"/>
          <w:lang w:eastAsia="en-GB"/>
        </w:rPr>
        <w:t>The panel will ensure that appointments are made in accordance with the Governance Code. The DWP Public Appointments Team will keep you updated on the progress of the competition. </w:t>
      </w:r>
    </w:p>
    <w:p w14:paraId="1886D00D" w14:textId="6203BAF4" w:rsidR="0F9240CC" w:rsidRDefault="0F9240CC" w:rsidP="0F9240CC">
      <w:pPr>
        <w:spacing w:after="0" w:line="240" w:lineRule="auto"/>
        <w:rPr>
          <w:rFonts w:ascii="Arial" w:eastAsia="Times New Roman" w:hAnsi="Arial" w:cs="Arial"/>
          <w:b/>
          <w:bCs/>
          <w:sz w:val="24"/>
          <w:szCs w:val="24"/>
          <w:u w:val="single"/>
          <w:lang w:eastAsia="en-GB"/>
        </w:rPr>
      </w:pPr>
    </w:p>
    <w:p w14:paraId="5FAE9CC5"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u w:val="single"/>
          <w:lang w:eastAsia="en-GB"/>
        </w:rPr>
        <w:t>Indicative Timetable</w:t>
      </w:r>
      <w:r w:rsidRPr="00CB2C96">
        <w:rPr>
          <w:rFonts w:ascii="Arial" w:eastAsia="Times New Roman" w:hAnsi="Arial" w:cs="Arial"/>
          <w:sz w:val="24"/>
          <w:szCs w:val="24"/>
          <w:lang w:eastAsia="en-GB"/>
        </w:rPr>
        <w:t> </w:t>
      </w:r>
    </w:p>
    <w:p w14:paraId="48C10B08" w14:textId="77777777" w:rsidR="00CB2C96" w:rsidRPr="00CB2C96" w:rsidRDefault="00CB2C96" w:rsidP="00CB2C96">
      <w:pPr>
        <w:spacing w:after="0" w:line="240" w:lineRule="auto"/>
        <w:jc w:val="both"/>
        <w:textAlignment w:val="baseline"/>
        <w:rPr>
          <w:rFonts w:ascii="Segoe UI" w:eastAsia="Times New Roman" w:hAnsi="Segoe UI" w:cs="Segoe UI"/>
          <w:sz w:val="18"/>
          <w:szCs w:val="18"/>
          <w:lang w:eastAsia="en-GB"/>
        </w:rPr>
      </w:pPr>
      <w:r w:rsidRPr="00CB2C96">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98"/>
        <w:gridCol w:w="4512"/>
      </w:tblGrid>
      <w:tr w:rsidR="00CB2C96" w:rsidRPr="00CB2C96" w14:paraId="4916239E" w14:textId="77777777" w:rsidTr="0F9240CC">
        <w:tc>
          <w:tcPr>
            <w:tcW w:w="4515" w:type="dxa"/>
            <w:tcBorders>
              <w:top w:val="single" w:sz="6" w:space="0" w:color="auto"/>
              <w:left w:val="single" w:sz="6" w:space="0" w:color="auto"/>
              <w:bottom w:val="single" w:sz="6" w:space="0" w:color="auto"/>
              <w:right w:val="single" w:sz="6" w:space="0" w:color="auto"/>
            </w:tcBorders>
            <w:shd w:val="clear" w:color="auto" w:fill="auto"/>
            <w:hideMark/>
          </w:tcPr>
          <w:p w14:paraId="30D1071A" w14:textId="77777777" w:rsidR="00CB2C96" w:rsidRPr="00CB2C96" w:rsidRDefault="00CB2C96" w:rsidP="00CB2C96">
            <w:pPr>
              <w:spacing w:after="0" w:line="240" w:lineRule="auto"/>
              <w:textAlignment w:val="baseline"/>
              <w:rPr>
                <w:rFonts w:ascii="Times New Roman" w:eastAsia="Times New Roman" w:hAnsi="Times New Roman" w:cs="Times New Roman"/>
                <w:sz w:val="24"/>
                <w:szCs w:val="24"/>
                <w:lang w:eastAsia="en-GB"/>
              </w:rPr>
            </w:pPr>
            <w:r w:rsidRPr="00CB2C96">
              <w:rPr>
                <w:rFonts w:ascii="Arial" w:eastAsia="Times New Roman" w:hAnsi="Arial" w:cs="Arial"/>
                <w:sz w:val="24"/>
                <w:szCs w:val="24"/>
                <w:lang w:eastAsia="en-GB"/>
              </w:rPr>
              <w:t>Advert Closing Date </w:t>
            </w:r>
          </w:p>
        </w:tc>
        <w:tc>
          <w:tcPr>
            <w:tcW w:w="4530" w:type="dxa"/>
            <w:tcBorders>
              <w:top w:val="single" w:sz="6" w:space="0" w:color="auto"/>
              <w:left w:val="single" w:sz="6" w:space="0" w:color="auto"/>
              <w:bottom w:val="single" w:sz="6" w:space="0" w:color="auto"/>
              <w:right w:val="single" w:sz="6" w:space="0" w:color="auto"/>
            </w:tcBorders>
            <w:shd w:val="clear" w:color="auto" w:fill="auto"/>
            <w:hideMark/>
          </w:tcPr>
          <w:p w14:paraId="5E0A3813" w14:textId="1AC1EED5" w:rsidR="00CB2C96" w:rsidRPr="007359AC" w:rsidRDefault="00C375CA" w:rsidP="00CB2C96">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15</w:t>
            </w:r>
            <w:r w:rsidR="20404A6B" w:rsidRPr="2E032978">
              <w:rPr>
                <w:rFonts w:ascii="Arial" w:eastAsia="Times New Roman" w:hAnsi="Arial" w:cs="Arial"/>
                <w:sz w:val="24"/>
                <w:szCs w:val="24"/>
                <w:lang w:eastAsia="en-GB"/>
              </w:rPr>
              <w:t>/01/2024</w:t>
            </w:r>
          </w:p>
        </w:tc>
      </w:tr>
      <w:tr w:rsidR="00CB2C96" w:rsidRPr="00CB2C96" w14:paraId="0591E4B5" w14:textId="77777777" w:rsidTr="0F9240CC">
        <w:tc>
          <w:tcPr>
            <w:tcW w:w="4515" w:type="dxa"/>
            <w:tcBorders>
              <w:top w:val="single" w:sz="6" w:space="0" w:color="auto"/>
              <w:left w:val="single" w:sz="6" w:space="0" w:color="auto"/>
              <w:bottom w:val="single" w:sz="6" w:space="0" w:color="auto"/>
              <w:right w:val="single" w:sz="6" w:space="0" w:color="auto"/>
            </w:tcBorders>
            <w:shd w:val="clear" w:color="auto" w:fill="auto"/>
            <w:hideMark/>
          </w:tcPr>
          <w:p w14:paraId="716141C2" w14:textId="77777777" w:rsidR="00CB2C96" w:rsidRPr="006D4C48" w:rsidRDefault="00CB2C96" w:rsidP="00CB2C96">
            <w:pPr>
              <w:spacing w:after="0" w:line="240" w:lineRule="auto"/>
              <w:textAlignment w:val="baseline"/>
              <w:rPr>
                <w:rFonts w:ascii="Times New Roman" w:eastAsia="Times New Roman" w:hAnsi="Times New Roman" w:cs="Times New Roman"/>
                <w:sz w:val="24"/>
                <w:szCs w:val="24"/>
                <w:lang w:eastAsia="en-GB"/>
              </w:rPr>
            </w:pPr>
            <w:r w:rsidRPr="006D4C48">
              <w:rPr>
                <w:rFonts w:ascii="Arial" w:eastAsia="Times New Roman" w:hAnsi="Arial" w:cs="Arial"/>
                <w:sz w:val="24"/>
                <w:szCs w:val="24"/>
                <w:lang w:eastAsia="en-GB"/>
              </w:rPr>
              <w:t>Short List Meeting </w:t>
            </w:r>
          </w:p>
        </w:tc>
        <w:tc>
          <w:tcPr>
            <w:tcW w:w="4530" w:type="dxa"/>
            <w:tcBorders>
              <w:top w:val="single" w:sz="6" w:space="0" w:color="auto"/>
              <w:left w:val="single" w:sz="6" w:space="0" w:color="auto"/>
              <w:bottom w:val="single" w:sz="6" w:space="0" w:color="auto"/>
              <w:right w:val="single" w:sz="6" w:space="0" w:color="auto"/>
            </w:tcBorders>
            <w:shd w:val="clear" w:color="auto" w:fill="auto"/>
            <w:hideMark/>
          </w:tcPr>
          <w:p w14:paraId="3B2495C1" w14:textId="40680DC6" w:rsidR="00CB2C96" w:rsidRPr="008567D4" w:rsidRDefault="6FD10641" w:rsidP="5FF90A33">
            <w:pPr>
              <w:spacing w:after="0" w:line="240" w:lineRule="auto"/>
              <w:textAlignment w:val="baseline"/>
              <w:rPr>
                <w:rFonts w:ascii="Arial" w:eastAsia="Times New Roman" w:hAnsi="Arial" w:cs="Arial"/>
                <w:sz w:val="24"/>
                <w:szCs w:val="24"/>
                <w:lang w:eastAsia="en-GB"/>
              </w:rPr>
            </w:pPr>
            <w:r w:rsidRPr="0F9240CC">
              <w:rPr>
                <w:rFonts w:ascii="Arial" w:eastAsia="Times New Roman" w:hAnsi="Arial" w:cs="Arial"/>
                <w:sz w:val="24"/>
                <w:szCs w:val="24"/>
                <w:lang w:eastAsia="en-GB"/>
              </w:rPr>
              <w:t>w/c 12/02/</w:t>
            </w:r>
            <w:r w:rsidR="08B17086" w:rsidRPr="0F9240CC">
              <w:rPr>
                <w:rFonts w:ascii="Arial" w:eastAsia="Times New Roman" w:hAnsi="Arial" w:cs="Arial"/>
                <w:sz w:val="24"/>
                <w:szCs w:val="24"/>
                <w:lang w:eastAsia="en-GB"/>
              </w:rPr>
              <w:t>2024</w:t>
            </w:r>
          </w:p>
        </w:tc>
      </w:tr>
      <w:tr w:rsidR="00CB2C96" w:rsidRPr="00CB2C96" w14:paraId="569FF848" w14:textId="77777777" w:rsidTr="0F9240CC">
        <w:tc>
          <w:tcPr>
            <w:tcW w:w="4515" w:type="dxa"/>
            <w:tcBorders>
              <w:top w:val="single" w:sz="6" w:space="0" w:color="auto"/>
              <w:left w:val="single" w:sz="6" w:space="0" w:color="auto"/>
              <w:bottom w:val="single" w:sz="6" w:space="0" w:color="auto"/>
              <w:right w:val="single" w:sz="6" w:space="0" w:color="auto"/>
            </w:tcBorders>
            <w:shd w:val="clear" w:color="auto" w:fill="auto"/>
            <w:hideMark/>
          </w:tcPr>
          <w:p w14:paraId="48FFB431" w14:textId="77777777" w:rsidR="00CB2C96" w:rsidRPr="00A445D8" w:rsidRDefault="00CB2C96" w:rsidP="00CB2C96">
            <w:pPr>
              <w:spacing w:after="0" w:line="240" w:lineRule="auto"/>
              <w:textAlignment w:val="baseline"/>
              <w:rPr>
                <w:rFonts w:ascii="Times New Roman" w:eastAsia="Times New Roman" w:hAnsi="Times New Roman" w:cs="Times New Roman"/>
                <w:sz w:val="24"/>
                <w:szCs w:val="24"/>
                <w:lang w:eastAsia="en-GB"/>
              </w:rPr>
            </w:pPr>
            <w:r w:rsidRPr="00A445D8">
              <w:rPr>
                <w:rFonts w:ascii="Arial" w:eastAsia="Times New Roman" w:hAnsi="Arial" w:cs="Arial"/>
                <w:sz w:val="24"/>
                <w:szCs w:val="24"/>
                <w:lang w:eastAsia="en-GB"/>
              </w:rPr>
              <w:t>Final Panel Interviews  </w:t>
            </w:r>
          </w:p>
        </w:tc>
        <w:tc>
          <w:tcPr>
            <w:tcW w:w="4530" w:type="dxa"/>
            <w:tcBorders>
              <w:top w:val="single" w:sz="6" w:space="0" w:color="auto"/>
              <w:left w:val="single" w:sz="6" w:space="0" w:color="auto"/>
              <w:bottom w:val="single" w:sz="6" w:space="0" w:color="auto"/>
              <w:right w:val="single" w:sz="6" w:space="0" w:color="auto"/>
            </w:tcBorders>
            <w:shd w:val="clear" w:color="auto" w:fill="auto"/>
            <w:hideMark/>
          </w:tcPr>
          <w:p w14:paraId="14B09DBC" w14:textId="5A3BA7BD" w:rsidR="00CB2C96" w:rsidRPr="00A445D8" w:rsidRDefault="54C7769F" w:rsidP="0F9240CC">
            <w:pPr>
              <w:spacing w:after="0" w:line="240" w:lineRule="auto"/>
              <w:textAlignment w:val="baseline"/>
              <w:rPr>
                <w:rFonts w:ascii="Arial" w:eastAsia="Times New Roman" w:hAnsi="Arial" w:cs="Arial"/>
                <w:sz w:val="24"/>
                <w:szCs w:val="24"/>
                <w:lang w:eastAsia="en-GB"/>
              </w:rPr>
            </w:pPr>
            <w:r w:rsidRPr="0F9240CC">
              <w:rPr>
                <w:rFonts w:ascii="Arial" w:eastAsia="Times New Roman" w:hAnsi="Arial" w:cs="Arial"/>
                <w:sz w:val="24"/>
                <w:szCs w:val="24"/>
                <w:lang w:eastAsia="en-GB"/>
              </w:rPr>
              <w:t xml:space="preserve">w/c </w:t>
            </w:r>
            <w:r w:rsidR="08E5FF09" w:rsidRPr="0F9240CC">
              <w:rPr>
                <w:rFonts w:ascii="Arial" w:eastAsia="Times New Roman" w:hAnsi="Arial" w:cs="Arial"/>
                <w:sz w:val="24"/>
                <w:szCs w:val="24"/>
                <w:lang w:eastAsia="en-GB"/>
              </w:rPr>
              <w:t>11/03/202</w:t>
            </w:r>
            <w:r w:rsidR="69B03B82" w:rsidRPr="0F9240CC">
              <w:rPr>
                <w:rFonts w:ascii="Arial" w:eastAsia="Times New Roman" w:hAnsi="Arial" w:cs="Arial"/>
                <w:sz w:val="24"/>
                <w:szCs w:val="24"/>
                <w:lang w:eastAsia="en-GB"/>
              </w:rPr>
              <w:t>4</w:t>
            </w:r>
          </w:p>
        </w:tc>
      </w:tr>
      <w:tr w:rsidR="00CB2C96" w:rsidRPr="00CB2C96" w14:paraId="430E5171" w14:textId="77777777" w:rsidTr="0F9240CC">
        <w:tc>
          <w:tcPr>
            <w:tcW w:w="4515" w:type="dxa"/>
            <w:tcBorders>
              <w:top w:val="single" w:sz="6" w:space="0" w:color="auto"/>
              <w:left w:val="single" w:sz="6" w:space="0" w:color="auto"/>
              <w:bottom w:val="single" w:sz="6" w:space="0" w:color="auto"/>
              <w:right w:val="single" w:sz="6" w:space="0" w:color="auto"/>
            </w:tcBorders>
            <w:shd w:val="clear" w:color="auto" w:fill="auto"/>
            <w:hideMark/>
          </w:tcPr>
          <w:p w14:paraId="5204CAD5" w14:textId="77777777" w:rsidR="00CB2C96" w:rsidRPr="00CB2C96" w:rsidRDefault="00CB2C96" w:rsidP="00CB2C96">
            <w:pPr>
              <w:spacing w:after="0" w:line="240" w:lineRule="auto"/>
              <w:textAlignment w:val="baseline"/>
              <w:rPr>
                <w:rFonts w:ascii="Times New Roman" w:eastAsia="Times New Roman" w:hAnsi="Times New Roman" w:cs="Times New Roman"/>
                <w:sz w:val="24"/>
                <w:szCs w:val="24"/>
                <w:lang w:eastAsia="en-GB"/>
              </w:rPr>
            </w:pPr>
            <w:r w:rsidRPr="00CB2C96">
              <w:rPr>
                <w:rFonts w:ascii="Arial" w:eastAsia="Times New Roman" w:hAnsi="Arial" w:cs="Arial"/>
                <w:sz w:val="24"/>
                <w:szCs w:val="24"/>
                <w:lang w:eastAsia="en-GB"/>
              </w:rPr>
              <w:t>Meeting with Ministers (if required) </w:t>
            </w:r>
          </w:p>
        </w:tc>
        <w:tc>
          <w:tcPr>
            <w:tcW w:w="4530" w:type="dxa"/>
            <w:tcBorders>
              <w:top w:val="single" w:sz="6" w:space="0" w:color="auto"/>
              <w:left w:val="single" w:sz="6" w:space="0" w:color="auto"/>
              <w:bottom w:val="single" w:sz="6" w:space="0" w:color="auto"/>
              <w:right w:val="single" w:sz="6" w:space="0" w:color="auto"/>
            </w:tcBorders>
            <w:shd w:val="clear" w:color="auto" w:fill="auto"/>
            <w:hideMark/>
          </w:tcPr>
          <w:p w14:paraId="1CE61DB4" w14:textId="03213045" w:rsidR="00CB2C96" w:rsidRPr="00CB2C96" w:rsidRDefault="712FA89C" w:rsidP="0F9240CC">
            <w:pPr>
              <w:spacing w:after="0" w:line="240" w:lineRule="auto"/>
              <w:textAlignment w:val="baseline"/>
              <w:rPr>
                <w:rFonts w:ascii="Arial" w:eastAsia="Times New Roman" w:hAnsi="Arial" w:cs="Arial"/>
                <w:sz w:val="24"/>
                <w:szCs w:val="24"/>
                <w:lang w:eastAsia="en-GB"/>
              </w:rPr>
            </w:pPr>
            <w:r w:rsidRPr="0F9240CC">
              <w:rPr>
                <w:rFonts w:ascii="Arial" w:eastAsia="Times New Roman" w:hAnsi="Arial" w:cs="Arial"/>
                <w:sz w:val="24"/>
                <w:szCs w:val="24"/>
                <w:lang w:eastAsia="en-GB"/>
              </w:rPr>
              <w:t>w/c 18/03/202</w:t>
            </w:r>
            <w:r w:rsidR="3F0631EC" w:rsidRPr="0F9240CC">
              <w:rPr>
                <w:rFonts w:ascii="Arial" w:eastAsia="Times New Roman" w:hAnsi="Arial" w:cs="Arial"/>
                <w:sz w:val="24"/>
                <w:szCs w:val="24"/>
                <w:lang w:eastAsia="en-GB"/>
              </w:rPr>
              <w:t>4</w:t>
            </w:r>
          </w:p>
        </w:tc>
      </w:tr>
    </w:tbl>
    <w:p w14:paraId="175727BB" w14:textId="77777777" w:rsidR="00CB2C96" w:rsidRPr="00CB2C96" w:rsidRDefault="00CB2C96" w:rsidP="00CB2C96">
      <w:pPr>
        <w:spacing w:after="0" w:line="240" w:lineRule="auto"/>
        <w:jc w:val="both"/>
        <w:textAlignment w:val="baseline"/>
        <w:rPr>
          <w:rFonts w:ascii="Segoe UI" w:eastAsia="Times New Roman" w:hAnsi="Segoe UI" w:cs="Segoe UI"/>
          <w:sz w:val="18"/>
          <w:szCs w:val="18"/>
          <w:lang w:eastAsia="en-GB"/>
        </w:rPr>
      </w:pPr>
      <w:r w:rsidRPr="00CB2C96">
        <w:rPr>
          <w:rFonts w:ascii="Times New Roman" w:eastAsia="Times New Roman" w:hAnsi="Times New Roman" w:cs="Times New Roman"/>
          <w:sz w:val="24"/>
          <w:szCs w:val="24"/>
          <w:lang w:eastAsia="en-GB"/>
        </w:rPr>
        <w:t> </w:t>
      </w:r>
    </w:p>
    <w:p w14:paraId="059BF5F2" w14:textId="3355263E" w:rsidR="00CB2C96" w:rsidRDefault="00CB2C96" w:rsidP="00CB2C96">
      <w:pPr>
        <w:spacing w:after="0" w:line="240" w:lineRule="auto"/>
        <w:textAlignment w:val="baseline"/>
        <w:rPr>
          <w:rFonts w:ascii="Arial" w:eastAsia="Times New Roman" w:hAnsi="Arial" w:cs="Arial"/>
          <w:sz w:val="24"/>
          <w:szCs w:val="24"/>
          <w:lang w:eastAsia="en-GB"/>
        </w:rPr>
      </w:pPr>
      <w:r w:rsidRPr="00CB2C96">
        <w:rPr>
          <w:rFonts w:ascii="Arial" w:eastAsia="Times New Roman" w:hAnsi="Arial" w:cs="Arial"/>
          <w:b/>
          <w:bCs/>
          <w:sz w:val="24"/>
          <w:szCs w:val="24"/>
          <w:u w:val="single"/>
          <w:lang w:eastAsia="en-GB"/>
        </w:rPr>
        <w:t>Please note that these dates are only indicative at this stage and could be subject to change.</w:t>
      </w:r>
      <w:r w:rsidRPr="00CB2C96">
        <w:rPr>
          <w:rFonts w:ascii="Arial" w:eastAsia="Times New Roman" w:hAnsi="Arial" w:cs="Arial"/>
          <w:sz w:val="24"/>
          <w:szCs w:val="24"/>
          <w:lang w:eastAsia="en-GB"/>
        </w:rPr>
        <w:t> </w:t>
      </w:r>
    </w:p>
    <w:p w14:paraId="64A8FA87" w14:textId="77777777" w:rsidR="0065159D" w:rsidRPr="00CB2C96" w:rsidRDefault="0065159D" w:rsidP="00CB2C96">
      <w:pPr>
        <w:spacing w:after="0" w:line="240" w:lineRule="auto"/>
        <w:textAlignment w:val="baseline"/>
        <w:rPr>
          <w:rFonts w:ascii="Segoe UI" w:eastAsia="Times New Roman" w:hAnsi="Segoe UI" w:cs="Segoe UI"/>
          <w:sz w:val="18"/>
          <w:szCs w:val="18"/>
          <w:lang w:eastAsia="en-GB"/>
        </w:rPr>
      </w:pPr>
    </w:p>
    <w:p w14:paraId="31C796FA" w14:textId="3AA8D07C" w:rsidR="0065159D" w:rsidRPr="0065159D" w:rsidRDefault="00CB2C96" w:rsidP="0065159D">
      <w:pPr>
        <w:spacing w:after="200" w:line="276" w:lineRule="auto"/>
        <w:textAlignment w:val="baseline"/>
        <w:rPr>
          <w:rFonts w:ascii="Arial" w:eastAsia="Times New Roman" w:hAnsi="Arial" w:cs="Arial"/>
          <w:sz w:val="24"/>
          <w:szCs w:val="24"/>
          <w:lang w:eastAsia="en-GB"/>
        </w:rPr>
      </w:pPr>
      <w:r w:rsidRPr="00CB2C96">
        <w:rPr>
          <w:rFonts w:ascii="Arial" w:eastAsia="Times New Roman" w:hAnsi="Arial" w:cs="Arial"/>
          <w:sz w:val="24"/>
          <w:szCs w:val="24"/>
          <w:lang w:eastAsia="en-GB"/>
        </w:rPr>
        <w:lastRenderedPageBreak/>
        <w:t xml:space="preserve">At the short-list meeting the selection panel will assess each application against the </w:t>
      </w:r>
      <w:r w:rsidRPr="00CB2C96">
        <w:rPr>
          <w:rFonts w:ascii="Arial" w:eastAsia="Times New Roman" w:hAnsi="Arial" w:cs="Arial"/>
          <w:b/>
          <w:bCs/>
          <w:i/>
          <w:iCs/>
          <w:sz w:val="24"/>
          <w:szCs w:val="24"/>
          <w:lang w:eastAsia="en-GB"/>
        </w:rPr>
        <w:t>essential criteria</w:t>
      </w:r>
      <w:r w:rsidRPr="00CB2C96">
        <w:rPr>
          <w:rFonts w:ascii="Arial" w:eastAsia="Times New Roman" w:hAnsi="Arial" w:cs="Arial"/>
          <w:sz w:val="24"/>
          <w:szCs w:val="24"/>
          <w:lang w:eastAsia="en-GB"/>
        </w:rPr>
        <w:t xml:space="preserve"> using the information provided in your CV and supporting statement.  </w:t>
      </w:r>
    </w:p>
    <w:p w14:paraId="189032BC" w14:textId="7170A5A0" w:rsidR="00CB2C96" w:rsidRPr="00CB2C96" w:rsidRDefault="00CB2C96" w:rsidP="0065159D">
      <w:pPr>
        <w:spacing w:after="200" w:line="276" w:lineRule="auto"/>
        <w:textAlignment w:val="baseline"/>
        <w:rPr>
          <w:rFonts w:ascii="Segoe UI" w:eastAsia="Times New Roman" w:hAnsi="Segoe UI" w:cs="Segoe UI"/>
          <w:sz w:val="18"/>
          <w:szCs w:val="18"/>
          <w:lang w:eastAsia="en-GB"/>
        </w:rPr>
      </w:pPr>
      <w:r w:rsidRPr="0F9240CC">
        <w:rPr>
          <w:rFonts w:ascii="Arial" w:eastAsia="Times New Roman" w:hAnsi="Arial" w:cs="Arial"/>
          <w:sz w:val="24"/>
          <w:szCs w:val="24"/>
          <w:lang w:eastAsia="en-GB"/>
        </w:rPr>
        <w:t xml:space="preserve">Successful candidates can expect to be contacted </w:t>
      </w:r>
      <w:r w:rsidR="00EF76C7">
        <w:rPr>
          <w:rFonts w:ascii="Arial" w:eastAsia="Times New Roman" w:hAnsi="Arial" w:cs="Arial"/>
          <w:sz w:val="24"/>
          <w:szCs w:val="24"/>
          <w:lang w:eastAsia="en-GB"/>
        </w:rPr>
        <w:t>in April</w:t>
      </w:r>
      <w:r w:rsidR="007A2E57">
        <w:rPr>
          <w:rFonts w:ascii="Arial" w:eastAsia="Times New Roman" w:hAnsi="Arial" w:cs="Arial"/>
          <w:sz w:val="24"/>
          <w:szCs w:val="24"/>
          <w:lang w:eastAsia="en-GB"/>
        </w:rPr>
        <w:t>.</w:t>
      </w:r>
      <w:r w:rsidRPr="0F9240CC">
        <w:rPr>
          <w:rFonts w:ascii="Arial" w:eastAsia="Times New Roman" w:hAnsi="Arial" w:cs="Arial"/>
          <w:sz w:val="24"/>
          <w:szCs w:val="24"/>
          <w:lang w:eastAsia="en-GB"/>
        </w:rPr>
        <w:t xml:space="preserve"> Those who are unsuccessful at this stage will be notified in writing.   </w:t>
      </w:r>
    </w:p>
    <w:p w14:paraId="6EF70919" w14:textId="3D661C0F" w:rsidR="00CB2C96" w:rsidRPr="00CB2C96" w:rsidRDefault="00CB2C96" w:rsidP="6F1C8AD0">
      <w:pPr>
        <w:spacing w:after="200" w:line="300" w:lineRule="exact"/>
        <w:textAlignment w:val="baseline"/>
        <w:rPr>
          <w:rFonts w:ascii="Segoe UI" w:eastAsia="Times New Roman" w:hAnsi="Segoe UI" w:cs="Segoe UI"/>
          <w:sz w:val="18"/>
          <w:szCs w:val="18"/>
          <w:lang w:eastAsia="en-GB"/>
        </w:rPr>
      </w:pPr>
      <w:r w:rsidRPr="2E032978">
        <w:rPr>
          <w:rFonts w:ascii="Arial" w:eastAsia="Times New Roman" w:hAnsi="Arial" w:cs="Arial"/>
          <w:sz w:val="24"/>
          <w:szCs w:val="24"/>
          <w:lang w:eastAsia="en-GB"/>
        </w:rPr>
        <w:t xml:space="preserve">Panel interviews will take place </w:t>
      </w:r>
      <w:r w:rsidR="4412D619" w:rsidRPr="2E032978">
        <w:rPr>
          <w:rFonts w:ascii="Arial" w:eastAsia="Times New Roman" w:hAnsi="Arial" w:cs="Arial"/>
          <w:sz w:val="24"/>
          <w:szCs w:val="24"/>
          <w:lang w:eastAsia="en-GB"/>
        </w:rPr>
        <w:t>at Caxton House, Tothill St, London SW1H 9NA</w:t>
      </w:r>
      <w:r w:rsidRPr="2E032978">
        <w:rPr>
          <w:rFonts w:ascii="Arial" w:eastAsia="Times New Roman" w:hAnsi="Arial" w:cs="Arial"/>
          <w:sz w:val="24"/>
          <w:szCs w:val="24"/>
          <w:lang w:eastAsia="en-GB"/>
        </w:rPr>
        <w:t>.  Following interviews, the details of appointable candidates will be put forward to the DWP Secretary of State. Appointable candidates may be asked to meet with DWP Ministers before a final decision is made (after interview by the selection panel).  The final decision rests with the DWP Secretary of State. </w:t>
      </w:r>
    </w:p>
    <w:p w14:paraId="7B50CAEA" w14:textId="77777777" w:rsidR="00CB2C96" w:rsidRPr="00CB2C96" w:rsidRDefault="00CB2C96" w:rsidP="00125864">
      <w:pPr>
        <w:shd w:val="clear" w:color="auto" w:fill="009999"/>
        <w:spacing w:after="0" w:line="240"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b/>
          <w:bCs/>
          <w:color w:val="FFFFFF"/>
          <w:sz w:val="24"/>
          <w:szCs w:val="24"/>
          <w:lang w:eastAsia="en-GB"/>
        </w:rPr>
        <w:t>Complaints Process</w:t>
      </w:r>
      <w:r w:rsidRPr="00CB2C96">
        <w:rPr>
          <w:rFonts w:ascii="Arial" w:eastAsia="Times New Roman" w:hAnsi="Arial" w:cs="Arial"/>
          <w:color w:val="FFFFFF"/>
          <w:sz w:val="24"/>
          <w:szCs w:val="24"/>
          <w:lang w:eastAsia="en-GB"/>
        </w:rPr>
        <w:t> </w:t>
      </w:r>
    </w:p>
    <w:p w14:paraId="65855F5A"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48A7F2B6" w14:textId="77777777" w:rsidR="00CB2C96" w:rsidRPr="00CB2C96" w:rsidRDefault="00CB2C96" w:rsidP="0065159D">
      <w:pPr>
        <w:spacing w:after="200" w:line="276"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The Commissioner for Public Appointments regulates ministerial appointments to the boards of public bodies. The Commissioner’s regulatory functions include monitoring compliance of the Governance Code; investigating specific complaints relating to appointment processes; and promoting equal opportunities and diversity in the procedures for making public appointments. </w:t>
      </w:r>
    </w:p>
    <w:p w14:paraId="03DA79B5" w14:textId="45856415" w:rsidR="00CB2C96" w:rsidRPr="00CB2C96" w:rsidRDefault="00CB2C96" w:rsidP="0065159D">
      <w:pPr>
        <w:spacing w:after="200" w:line="276"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xml:space="preserve">For more information on the Commissioner for Public Appointments visit their website </w:t>
      </w:r>
      <w:hyperlink r:id="rId18" w:tgtFrame="_blank" w:history="1">
        <w:r w:rsidRPr="00CB2C96">
          <w:rPr>
            <w:rFonts w:ascii="Arial" w:eastAsia="Times New Roman" w:hAnsi="Arial" w:cs="Arial"/>
            <w:color w:val="0000FF"/>
            <w:sz w:val="24"/>
            <w:szCs w:val="24"/>
            <w:u w:val="single"/>
            <w:lang w:eastAsia="en-GB"/>
          </w:rPr>
          <w:t>http://publicappointmentscommissioner.independent.gov.uk/</w:t>
        </w:r>
      </w:hyperlink>
      <w:r w:rsidRPr="00CB2C96">
        <w:rPr>
          <w:rFonts w:ascii="Arial" w:eastAsia="Times New Roman" w:hAnsi="Arial" w:cs="Arial"/>
          <w:color w:val="0000FF"/>
          <w:sz w:val="24"/>
          <w:szCs w:val="24"/>
          <w:lang w:eastAsia="en-GB"/>
        </w:rPr>
        <w:t> </w:t>
      </w:r>
    </w:p>
    <w:p w14:paraId="7DD92FBE" w14:textId="0617EE35" w:rsidR="00CB2C96" w:rsidRDefault="00CB2C96" w:rsidP="2E032978">
      <w:pPr>
        <w:spacing w:after="200" w:line="276" w:lineRule="auto"/>
        <w:rPr>
          <w:rFonts w:ascii="Arial" w:eastAsia="Times New Roman" w:hAnsi="Arial" w:cs="Arial"/>
          <w:sz w:val="24"/>
          <w:szCs w:val="24"/>
          <w:lang w:eastAsia="en-GB"/>
        </w:rPr>
      </w:pPr>
      <w:r w:rsidRPr="2E032978">
        <w:rPr>
          <w:rFonts w:ascii="Arial" w:eastAsia="Times New Roman" w:hAnsi="Arial" w:cs="Arial"/>
          <w:sz w:val="24"/>
          <w:szCs w:val="24"/>
          <w:lang w:eastAsia="en-GB"/>
        </w:rPr>
        <w:t xml:space="preserve">If you feel you have reason to complain you should direct your concerns in the first instance to </w:t>
      </w:r>
      <w:r w:rsidR="08E7F633" w:rsidRPr="2E032978">
        <w:rPr>
          <w:rFonts w:ascii="Arial" w:eastAsia="Times New Roman" w:hAnsi="Arial" w:cs="Arial"/>
          <w:sz w:val="24"/>
          <w:szCs w:val="24"/>
          <w:lang w:eastAsia="en-GB"/>
        </w:rPr>
        <w:t>Liz Cierebiej</w:t>
      </w:r>
      <w:r w:rsidR="0F85EE71" w:rsidRPr="2E032978">
        <w:rPr>
          <w:rFonts w:ascii="Arial" w:eastAsia="Times New Roman" w:hAnsi="Arial" w:cs="Arial"/>
          <w:sz w:val="24"/>
          <w:szCs w:val="24"/>
          <w:lang w:eastAsia="en-GB"/>
        </w:rPr>
        <w:t>, Campaign Manager</w:t>
      </w:r>
      <w:r w:rsidRPr="2E032978">
        <w:rPr>
          <w:rFonts w:ascii="Arial" w:eastAsia="Times New Roman" w:hAnsi="Arial" w:cs="Arial"/>
          <w:sz w:val="24"/>
          <w:szCs w:val="24"/>
          <w:lang w:eastAsia="en-GB"/>
        </w:rPr>
        <w:t xml:space="preserve"> at DWP, who will make every effort to deal with these and respond to you. </w:t>
      </w:r>
      <w:hyperlink r:id="rId19">
        <w:r w:rsidRPr="2E032978">
          <w:rPr>
            <w:rStyle w:val="Hyperlink"/>
            <w:rFonts w:ascii="Arial" w:eastAsia="Times New Roman" w:hAnsi="Arial" w:cs="Arial"/>
            <w:sz w:val="24"/>
            <w:szCs w:val="24"/>
            <w:lang w:eastAsia="en-GB"/>
          </w:rPr>
          <w:t>Email:</w:t>
        </w:r>
        <w:r w:rsidR="31C6852D" w:rsidRPr="2E032978">
          <w:rPr>
            <w:rStyle w:val="Hyperlink"/>
            <w:rFonts w:ascii="Arial" w:eastAsia="Times New Roman" w:hAnsi="Arial" w:cs="Arial"/>
            <w:sz w:val="24"/>
            <w:szCs w:val="24"/>
            <w:lang w:eastAsia="en-GB"/>
          </w:rPr>
          <w:t>DWPNEDS@DWP.GOV.UK</w:t>
        </w:r>
      </w:hyperlink>
    </w:p>
    <w:p w14:paraId="7AA09265" w14:textId="77777777" w:rsidR="00CB2C96" w:rsidRPr="00CB2C96" w:rsidRDefault="00CB2C96" w:rsidP="0065159D">
      <w:pPr>
        <w:spacing w:after="200" w:line="276"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If after receiving a comprehensive response you are still concerned, you can contact the Commissioner at: </w:t>
      </w:r>
    </w:p>
    <w:p w14:paraId="691424AD" w14:textId="77777777" w:rsidR="00486817" w:rsidRDefault="00CB2C96" w:rsidP="0065159D">
      <w:pPr>
        <w:spacing w:after="200" w:line="276" w:lineRule="auto"/>
        <w:textAlignment w:val="baseline"/>
        <w:rPr>
          <w:rFonts w:ascii="Arial" w:eastAsia="Times New Roman" w:hAnsi="Arial" w:cs="Arial"/>
          <w:sz w:val="24"/>
          <w:szCs w:val="24"/>
          <w:lang w:eastAsia="en-GB"/>
        </w:rPr>
      </w:pPr>
      <w:r w:rsidRPr="00CB2C96">
        <w:rPr>
          <w:rFonts w:ascii="Arial" w:eastAsia="Times New Roman" w:hAnsi="Arial" w:cs="Arial"/>
          <w:sz w:val="24"/>
          <w:szCs w:val="24"/>
          <w:lang w:eastAsia="en-GB"/>
        </w:rPr>
        <w:t>The Commissioner for Public Appointments </w:t>
      </w:r>
      <w:r w:rsidRPr="00CB2C96">
        <w:rPr>
          <w:rFonts w:ascii="Arial" w:eastAsia="Times New Roman" w:hAnsi="Arial" w:cs="Arial"/>
          <w:sz w:val="24"/>
          <w:szCs w:val="24"/>
          <w:lang w:eastAsia="en-GB"/>
        </w:rPr>
        <w:br/>
        <w:t>Room G/8 </w:t>
      </w:r>
      <w:r w:rsidRPr="00CB2C96">
        <w:rPr>
          <w:rFonts w:ascii="Arial" w:eastAsia="Times New Roman" w:hAnsi="Arial" w:cs="Arial"/>
          <w:sz w:val="24"/>
          <w:szCs w:val="24"/>
          <w:lang w:eastAsia="en-GB"/>
        </w:rPr>
        <w:br/>
        <w:t>1 Horse Guards Road </w:t>
      </w:r>
      <w:r w:rsidRPr="00CB2C96">
        <w:rPr>
          <w:rFonts w:ascii="Arial" w:eastAsia="Times New Roman" w:hAnsi="Arial" w:cs="Arial"/>
          <w:sz w:val="24"/>
          <w:szCs w:val="24"/>
          <w:lang w:eastAsia="en-GB"/>
        </w:rPr>
        <w:br/>
        <w:t>London </w:t>
      </w:r>
      <w:r w:rsidRPr="00CB2C96">
        <w:rPr>
          <w:rFonts w:ascii="Arial" w:eastAsia="Times New Roman" w:hAnsi="Arial" w:cs="Arial"/>
          <w:sz w:val="24"/>
          <w:szCs w:val="24"/>
          <w:lang w:eastAsia="en-GB"/>
        </w:rPr>
        <w:br/>
        <w:t>SW1A 2HQ </w:t>
      </w:r>
    </w:p>
    <w:p w14:paraId="63AC1ACC" w14:textId="045FC4F9" w:rsidR="00CB2C96" w:rsidRPr="00CB2C96" w:rsidRDefault="00CB2C96" w:rsidP="0065159D">
      <w:pPr>
        <w:spacing w:after="200" w:line="276"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xml:space="preserve">Email: </w:t>
      </w:r>
      <w:hyperlink r:id="rId20" w:tgtFrame="_blank" w:history="1">
        <w:r w:rsidRPr="00CB2C96">
          <w:rPr>
            <w:rFonts w:ascii="Arial" w:eastAsia="Times New Roman" w:hAnsi="Arial" w:cs="Arial"/>
            <w:color w:val="0000FF"/>
            <w:sz w:val="24"/>
            <w:szCs w:val="24"/>
            <w:u w:val="single"/>
            <w:lang w:eastAsia="en-GB"/>
          </w:rPr>
          <w:t>publicappointments@csc.gsi.gov.uk</w:t>
        </w:r>
      </w:hyperlink>
      <w:r w:rsidRPr="00CB2C96">
        <w:rPr>
          <w:rFonts w:ascii="Arial" w:eastAsia="Times New Roman" w:hAnsi="Arial" w:cs="Arial"/>
          <w:sz w:val="24"/>
          <w:szCs w:val="24"/>
          <w:lang w:eastAsia="en-GB"/>
        </w:rPr>
        <w:t>.   </w:t>
      </w:r>
    </w:p>
    <w:p w14:paraId="41181643" w14:textId="70014BB0" w:rsidR="0065159D" w:rsidRPr="0044463D" w:rsidRDefault="00CB2C96" w:rsidP="0044463D">
      <w:pPr>
        <w:spacing w:after="200" w:line="276" w:lineRule="auto"/>
        <w:textAlignment w:val="baseline"/>
        <w:rPr>
          <w:rFonts w:ascii="Segoe UI" w:eastAsia="Times New Roman" w:hAnsi="Segoe UI" w:cs="Segoe UI"/>
          <w:sz w:val="18"/>
          <w:szCs w:val="18"/>
          <w:lang w:eastAsia="en-GB"/>
        </w:rPr>
      </w:pPr>
      <w:r w:rsidRPr="0F9240CC">
        <w:rPr>
          <w:rFonts w:ascii="Arial" w:eastAsia="Times New Roman" w:hAnsi="Arial" w:cs="Arial"/>
          <w:sz w:val="24"/>
          <w:szCs w:val="24"/>
          <w:lang w:eastAsia="en-GB"/>
        </w:rPr>
        <w:t xml:space="preserve">Further information on the role of the Commissioner or the appointments process is available at: </w:t>
      </w:r>
      <w:hyperlink r:id="rId21">
        <w:r w:rsidRPr="0F9240CC">
          <w:rPr>
            <w:rFonts w:ascii="Arial" w:eastAsia="Times New Roman" w:hAnsi="Arial" w:cs="Arial"/>
            <w:color w:val="0000FF"/>
            <w:sz w:val="24"/>
            <w:szCs w:val="24"/>
            <w:u w:val="single"/>
            <w:lang w:eastAsia="en-GB"/>
          </w:rPr>
          <w:t>publicappointmentscommissioner.independent.gov.uk</w:t>
        </w:r>
      </w:hyperlink>
      <w:r w:rsidRPr="0F9240CC">
        <w:rPr>
          <w:rFonts w:ascii="Arial" w:eastAsia="Times New Roman" w:hAnsi="Arial" w:cs="Arial"/>
          <w:sz w:val="24"/>
          <w:szCs w:val="24"/>
          <w:lang w:eastAsia="en-GB"/>
        </w:rPr>
        <w:t>.</w:t>
      </w:r>
    </w:p>
    <w:p w14:paraId="33179C30" w14:textId="73CFA507" w:rsidR="0F9240CC" w:rsidRDefault="0F9240CC">
      <w:r>
        <w:br w:type="page"/>
      </w:r>
    </w:p>
    <w:p w14:paraId="632027CA" w14:textId="17660D4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lastRenderedPageBreak/>
        <w:t>Annex 1: The Seven Principles Underpinning Public Life </w:t>
      </w:r>
      <w:r w:rsidRPr="00CB2C96">
        <w:rPr>
          <w:rFonts w:ascii="Arial" w:eastAsia="Times New Roman" w:hAnsi="Arial" w:cs="Arial"/>
          <w:sz w:val="24"/>
          <w:szCs w:val="24"/>
          <w:lang w:eastAsia="en-GB"/>
        </w:rPr>
        <w:t> </w:t>
      </w:r>
    </w:p>
    <w:p w14:paraId="63A35F0D" w14:textId="77777777" w:rsidR="00CB2C96" w:rsidRPr="00CB2C96" w:rsidRDefault="00CB2C96" w:rsidP="00CB2C96">
      <w:pPr>
        <w:spacing w:after="0" w:line="240"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0D825A6E"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In 1995, the Committee on Standards in Public Life defined seven principles, which should underpin the actions of all who serve the public in any way. These are:  </w:t>
      </w:r>
    </w:p>
    <w:p w14:paraId="5CD3E63B"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Selflessness</w:t>
      </w:r>
      <w:r w:rsidRPr="00CB2C96">
        <w:rPr>
          <w:rFonts w:ascii="Calibri" w:eastAsia="Times New Roman" w:hAnsi="Calibri" w:cs="Calibri"/>
          <w:sz w:val="24"/>
          <w:szCs w:val="24"/>
          <w:lang w:eastAsia="en-GB"/>
        </w:rPr>
        <w:tab/>
      </w:r>
      <w:r w:rsidRPr="00CB2C96">
        <w:rPr>
          <w:rFonts w:ascii="Arial" w:eastAsia="Times New Roman" w:hAnsi="Arial" w:cs="Arial"/>
          <w:sz w:val="24"/>
          <w:szCs w:val="24"/>
          <w:lang w:eastAsia="en-GB"/>
        </w:rPr>
        <w:t> </w:t>
      </w:r>
    </w:p>
    <w:p w14:paraId="48344F15"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Holders of public office should take decisions solely in terms of the public interest.  They should not do so in order to gain financial or other material benefits for themselves, their family, or other friends. </w:t>
      </w:r>
    </w:p>
    <w:p w14:paraId="19CAB6D1"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Integrity</w:t>
      </w:r>
      <w:r w:rsidRPr="00CB2C96">
        <w:rPr>
          <w:rFonts w:ascii="Calibri" w:eastAsia="Times New Roman" w:hAnsi="Calibri" w:cs="Calibri"/>
          <w:sz w:val="24"/>
          <w:szCs w:val="24"/>
          <w:lang w:eastAsia="en-GB"/>
        </w:rPr>
        <w:tab/>
      </w:r>
      <w:r w:rsidRPr="00CB2C96">
        <w:rPr>
          <w:rFonts w:ascii="Arial" w:eastAsia="Times New Roman" w:hAnsi="Arial" w:cs="Arial"/>
          <w:sz w:val="24"/>
          <w:szCs w:val="24"/>
          <w:lang w:eastAsia="en-GB"/>
        </w:rPr>
        <w:t> </w:t>
      </w:r>
    </w:p>
    <w:p w14:paraId="10D42FC5"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Holders of public office should not place themselves under any financial or other obligation to outside individuals or organisations that might influence them in the performance of their official duties. </w:t>
      </w:r>
    </w:p>
    <w:p w14:paraId="373942C0"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Objectivity</w:t>
      </w:r>
      <w:r w:rsidRPr="00CB2C96">
        <w:rPr>
          <w:rFonts w:ascii="Calibri" w:eastAsia="Times New Roman" w:hAnsi="Calibri" w:cs="Calibri"/>
          <w:sz w:val="24"/>
          <w:szCs w:val="24"/>
          <w:lang w:eastAsia="en-GB"/>
        </w:rPr>
        <w:tab/>
      </w:r>
      <w:r w:rsidRPr="00CB2C96">
        <w:rPr>
          <w:rFonts w:ascii="Arial" w:eastAsia="Times New Roman" w:hAnsi="Arial" w:cs="Arial"/>
          <w:sz w:val="24"/>
          <w:szCs w:val="24"/>
          <w:lang w:eastAsia="en-GB"/>
        </w:rPr>
        <w:t> </w:t>
      </w:r>
    </w:p>
    <w:p w14:paraId="2AC2A3B5"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In carrying out public business, including making public appointments, awarding contracts, or recommending individuals for rewards and benefits, holders of public office should make choices on merit. </w:t>
      </w:r>
    </w:p>
    <w:p w14:paraId="080F1612"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Accountability</w:t>
      </w:r>
      <w:r w:rsidRPr="00CB2C96">
        <w:rPr>
          <w:rFonts w:ascii="Calibri" w:eastAsia="Times New Roman" w:hAnsi="Calibri" w:cs="Calibri"/>
          <w:sz w:val="24"/>
          <w:szCs w:val="24"/>
          <w:lang w:eastAsia="en-GB"/>
        </w:rPr>
        <w:tab/>
      </w:r>
      <w:r w:rsidRPr="00CB2C96">
        <w:rPr>
          <w:rFonts w:ascii="Arial" w:eastAsia="Times New Roman" w:hAnsi="Arial" w:cs="Arial"/>
          <w:sz w:val="24"/>
          <w:szCs w:val="24"/>
          <w:lang w:eastAsia="en-GB"/>
        </w:rPr>
        <w:t> </w:t>
      </w:r>
    </w:p>
    <w:p w14:paraId="45CE76AC"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Holders of public office are accountable for their decisions and actions to the public and must submit themselves to whatever scrutiny is appropriate to their office. </w:t>
      </w:r>
    </w:p>
    <w:p w14:paraId="1CAB7EED"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Openness</w:t>
      </w:r>
      <w:r w:rsidRPr="00CB2C96">
        <w:rPr>
          <w:rFonts w:ascii="Calibri" w:eastAsia="Times New Roman" w:hAnsi="Calibri" w:cs="Calibri"/>
          <w:sz w:val="24"/>
          <w:szCs w:val="24"/>
          <w:lang w:eastAsia="en-GB"/>
        </w:rPr>
        <w:tab/>
      </w:r>
      <w:r w:rsidRPr="00CB2C96">
        <w:rPr>
          <w:rFonts w:ascii="Arial" w:eastAsia="Times New Roman" w:hAnsi="Arial" w:cs="Arial"/>
          <w:sz w:val="24"/>
          <w:szCs w:val="24"/>
          <w:lang w:eastAsia="en-GB"/>
        </w:rPr>
        <w:t> </w:t>
      </w:r>
    </w:p>
    <w:p w14:paraId="7A3106C9"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Holders of public office should be as open as possible about all the decisions and actions that they take.  They should give reasons for their decisions and restrict information only when the wider public interest clearly demands. </w:t>
      </w:r>
    </w:p>
    <w:p w14:paraId="45DE522B"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Honesty</w:t>
      </w:r>
      <w:r w:rsidRPr="00CB2C96">
        <w:rPr>
          <w:rFonts w:ascii="Calibri" w:eastAsia="Times New Roman" w:hAnsi="Calibri" w:cs="Calibri"/>
          <w:sz w:val="24"/>
          <w:szCs w:val="24"/>
          <w:lang w:eastAsia="en-GB"/>
        </w:rPr>
        <w:tab/>
      </w:r>
      <w:r w:rsidRPr="00CB2C96">
        <w:rPr>
          <w:rFonts w:ascii="Arial" w:eastAsia="Times New Roman" w:hAnsi="Arial" w:cs="Arial"/>
          <w:sz w:val="24"/>
          <w:szCs w:val="24"/>
          <w:lang w:eastAsia="en-GB"/>
        </w:rPr>
        <w:t> </w:t>
      </w:r>
    </w:p>
    <w:p w14:paraId="7D030CEA"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Holders of public office have a duty to declare any private interests relating to their public duties and to take steps to resolve any conflicts arising in a way that protects the public interest. </w:t>
      </w:r>
    </w:p>
    <w:p w14:paraId="79137047"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Leadership</w:t>
      </w:r>
      <w:r w:rsidRPr="00CB2C96">
        <w:rPr>
          <w:rFonts w:ascii="Calibri" w:eastAsia="Times New Roman" w:hAnsi="Calibri" w:cs="Calibri"/>
          <w:sz w:val="24"/>
          <w:szCs w:val="24"/>
          <w:lang w:eastAsia="en-GB"/>
        </w:rPr>
        <w:tab/>
      </w:r>
      <w:r w:rsidRPr="00CB2C96">
        <w:rPr>
          <w:rFonts w:ascii="Arial" w:eastAsia="Times New Roman" w:hAnsi="Arial" w:cs="Arial"/>
          <w:sz w:val="24"/>
          <w:szCs w:val="24"/>
          <w:lang w:eastAsia="en-GB"/>
        </w:rPr>
        <w:t> </w:t>
      </w:r>
    </w:p>
    <w:p w14:paraId="79C75CFC"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Holders of public office should promote and support these principles by leadership and example.  </w:t>
      </w:r>
    </w:p>
    <w:p w14:paraId="70471FDD"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739E45E9"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19ECF9C0"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33360933"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3B0BCA2F"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4E58530D"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28385B4E" w14:textId="77777777" w:rsidR="0065159D" w:rsidRDefault="0065159D">
      <w:pPr>
        <w:rPr>
          <w:rFonts w:ascii="Arial" w:eastAsia="Times New Roman" w:hAnsi="Arial" w:cs="Arial"/>
          <w:b/>
          <w:bCs/>
          <w:sz w:val="24"/>
          <w:szCs w:val="24"/>
          <w:lang w:eastAsia="en-GB"/>
        </w:rPr>
      </w:pPr>
      <w:r>
        <w:rPr>
          <w:rFonts w:ascii="Arial" w:eastAsia="Times New Roman" w:hAnsi="Arial" w:cs="Arial"/>
          <w:b/>
          <w:bCs/>
          <w:sz w:val="24"/>
          <w:szCs w:val="24"/>
          <w:lang w:eastAsia="en-GB"/>
        </w:rPr>
        <w:br w:type="page"/>
      </w:r>
    </w:p>
    <w:p w14:paraId="2D76FBBB" w14:textId="541AEE64"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F9240CC">
        <w:rPr>
          <w:rFonts w:ascii="Arial" w:eastAsia="Times New Roman" w:hAnsi="Arial" w:cs="Arial"/>
          <w:b/>
          <w:bCs/>
          <w:sz w:val="24"/>
          <w:szCs w:val="24"/>
          <w:lang w:eastAsia="en-GB"/>
        </w:rPr>
        <w:lastRenderedPageBreak/>
        <w:t>Annex 2: Conflicts of Interest</w:t>
      </w:r>
      <w:r w:rsidRPr="0F9240CC">
        <w:rPr>
          <w:rFonts w:ascii="Arial" w:eastAsia="Times New Roman" w:hAnsi="Arial" w:cs="Arial"/>
          <w:sz w:val="24"/>
          <w:szCs w:val="24"/>
          <w:lang w:eastAsia="en-GB"/>
        </w:rPr>
        <w:t> </w:t>
      </w:r>
    </w:p>
    <w:p w14:paraId="6B882BA5" w14:textId="6E563A8F" w:rsidR="0F9240CC" w:rsidRDefault="0F9240CC" w:rsidP="0F9240CC">
      <w:pPr>
        <w:spacing w:after="0" w:line="240" w:lineRule="auto"/>
        <w:rPr>
          <w:rFonts w:ascii="Arial" w:eastAsia="Times New Roman" w:hAnsi="Arial" w:cs="Arial"/>
          <w:sz w:val="24"/>
          <w:szCs w:val="24"/>
          <w:lang w:eastAsia="en-GB"/>
        </w:rPr>
      </w:pPr>
    </w:p>
    <w:p w14:paraId="48A3FEE3"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What is a conflict of interest?</w:t>
      </w:r>
      <w:r w:rsidRPr="00CB2C96">
        <w:rPr>
          <w:rFonts w:ascii="Arial" w:eastAsia="Times New Roman" w:hAnsi="Arial" w:cs="Arial"/>
          <w:sz w:val="24"/>
          <w:szCs w:val="24"/>
          <w:lang w:eastAsia="en-GB"/>
        </w:rPr>
        <w:t> </w:t>
      </w:r>
    </w:p>
    <w:p w14:paraId="56762F04"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w:t>
      </w:r>
    </w:p>
    <w:p w14:paraId="0EF6A384"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F9240CC">
        <w:rPr>
          <w:rFonts w:ascii="Arial" w:eastAsia="Times New Roman" w:hAnsi="Arial" w:cs="Arial"/>
          <w:sz w:val="24"/>
          <w:szCs w:val="24"/>
          <w:lang w:eastAsia="en-GB"/>
        </w:rPr>
        <w:t>There is always the possibility for real or perceived conflicts of interest to arise.  Both are a problem, as the perceived inference of a conflict may, on occasions, be as damaging as the existence of a real conflict. It is important, therefore, that you consider your circumstances when applying for a public appointment and identify any potential conflicts of interest, whether real or perceived.  </w:t>
      </w:r>
    </w:p>
    <w:p w14:paraId="0EA993B7" w14:textId="41AF8186" w:rsidR="0F9240CC" w:rsidRDefault="0F9240CC" w:rsidP="0F9240CC">
      <w:pPr>
        <w:spacing w:after="0" w:line="240" w:lineRule="auto"/>
        <w:rPr>
          <w:rFonts w:ascii="Arial" w:eastAsia="Times New Roman" w:hAnsi="Arial" w:cs="Arial"/>
          <w:b/>
          <w:bCs/>
          <w:sz w:val="24"/>
          <w:szCs w:val="24"/>
          <w:lang w:eastAsia="en-GB"/>
        </w:rPr>
      </w:pPr>
    </w:p>
    <w:p w14:paraId="26EBCA7C"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F9240CC">
        <w:rPr>
          <w:rFonts w:ascii="Arial" w:eastAsia="Times New Roman" w:hAnsi="Arial" w:cs="Arial"/>
          <w:b/>
          <w:bCs/>
          <w:sz w:val="24"/>
          <w:szCs w:val="24"/>
          <w:lang w:eastAsia="en-GB"/>
        </w:rPr>
        <w:t>Surely a perceived conflict is not a problem, as long as I act impartially at all times?</w:t>
      </w:r>
      <w:r w:rsidRPr="0F9240CC">
        <w:rPr>
          <w:rFonts w:ascii="Arial" w:eastAsia="Times New Roman" w:hAnsi="Arial" w:cs="Arial"/>
          <w:sz w:val="24"/>
          <w:szCs w:val="24"/>
          <w:lang w:eastAsia="en-GB"/>
        </w:rPr>
        <w:t> </w:t>
      </w:r>
    </w:p>
    <w:p w14:paraId="5DDA1A75" w14:textId="32407792" w:rsidR="0F9240CC" w:rsidRDefault="0F9240CC" w:rsidP="0F9240CC">
      <w:pPr>
        <w:spacing w:after="0" w:line="240" w:lineRule="auto"/>
        <w:rPr>
          <w:rFonts w:ascii="Arial" w:eastAsia="Times New Roman" w:hAnsi="Arial" w:cs="Arial"/>
          <w:sz w:val="24"/>
          <w:szCs w:val="24"/>
          <w:lang w:eastAsia="en-GB"/>
        </w:rPr>
      </w:pPr>
    </w:p>
    <w:p w14:paraId="3EC3AE1F"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F9240CC">
        <w:rPr>
          <w:rFonts w:ascii="Arial" w:eastAsia="Times New Roman" w:hAnsi="Arial" w:cs="Arial"/>
          <w:sz w:val="24"/>
          <w:szCs w:val="24"/>
          <w:lang w:eastAsia="en-GB"/>
        </w:rPr>
        <w:t>The integrity of the individual is not in question here. However, it is necessary for the standing of the individual and the board that members of the public have confidence in their independence and impartiality. Even a perceived conflict of interest on the part of a board member can be extremely damaging to the body’s reputation and it is therefore essential that these are declared and explored, in the same way as an actual conflict would be. The fact that a member acted impartially may be no defence against accusations of potential bias.  </w:t>
      </w:r>
    </w:p>
    <w:p w14:paraId="6AF3A7EB" w14:textId="6B3A9B57" w:rsidR="0F9240CC" w:rsidRDefault="0F9240CC" w:rsidP="0F9240CC">
      <w:pPr>
        <w:spacing w:after="0" w:line="240" w:lineRule="auto"/>
        <w:rPr>
          <w:rFonts w:ascii="Arial" w:eastAsia="Times New Roman" w:hAnsi="Arial" w:cs="Arial"/>
          <w:b/>
          <w:bCs/>
          <w:sz w:val="24"/>
          <w:szCs w:val="24"/>
          <w:lang w:eastAsia="en-GB"/>
        </w:rPr>
      </w:pPr>
    </w:p>
    <w:p w14:paraId="73FBA224"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What should I do if I think I have a conflict of interest?</w:t>
      </w:r>
      <w:r w:rsidRPr="00CB2C96">
        <w:rPr>
          <w:rFonts w:ascii="Arial" w:eastAsia="Times New Roman" w:hAnsi="Arial" w:cs="Arial"/>
          <w:sz w:val="24"/>
          <w:szCs w:val="24"/>
          <w:lang w:eastAsia="en-GB"/>
        </w:rPr>
        <w:t> </w:t>
      </w:r>
    </w:p>
    <w:p w14:paraId="178838D7"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F9240CC">
        <w:rPr>
          <w:rFonts w:ascii="Arial" w:eastAsia="Times New Roman" w:hAnsi="Arial" w:cs="Arial"/>
          <w:sz w:val="24"/>
          <w:szCs w:val="24"/>
          <w:lang w:eastAsia="en-GB"/>
        </w:rPr>
        <w:t>You will find a section on conflicts of interest in the application form for you to complete. This asks you to consider and declare whether or not you have a real, or perceived, conflict. If you are unsure if your circumstances constitute a possible conflict, you should still complete this section, in order to give the Selection Panel as much information as possible. </w:t>
      </w:r>
    </w:p>
    <w:p w14:paraId="7328535C" w14:textId="1F57E7C4" w:rsidR="0F9240CC" w:rsidRDefault="0F9240CC" w:rsidP="0F9240CC">
      <w:pPr>
        <w:spacing w:after="0" w:line="240" w:lineRule="auto"/>
        <w:rPr>
          <w:rFonts w:ascii="Arial" w:eastAsia="Times New Roman" w:hAnsi="Arial" w:cs="Arial"/>
          <w:b/>
          <w:bCs/>
          <w:sz w:val="24"/>
          <w:szCs w:val="24"/>
          <w:lang w:eastAsia="en-GB"/>
        </w:rPr>
      </w:pPr>
    </w:p>
    <w:p w14:paraId="5FF94A06"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If I declare a conflict, does this mean I will not be considered for appointment?</w:t>
      </w:r>
      <w:r w:rsidRPr="00CB2C96">
        <w:rPr>
          <w:rFonts w:ascii="Arial" w:eastAsia="Times New Roman" w:hAnsi="Arial" w:cs="Arial"/>
          <w:sz w:val="24"/>
          <w:szCs w:val="24"/>
          <w:lang w:eastAsia="en-GB"/>
        </w:rPr>
        <w:t> </w:t>
      </w:r>
    </w:p>
    <w:p w14:paraId="7999B1AD"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F9240CC">
        <w:rPr>
          <w:rFonts w:ascii="Arial" w:eastAsia="Times New Roman" w:hAnsi="Arial" w:cs="Arial"/>
          <w:sz w:val="24"/>
          <w:szCs w:val="24"/>
          <w:lang w:eastAsia="en-GB"/>
        </w:rPr>
        <w:t>No - each case is considered individually. If you are short listed for interview, the Panel will explore with you how far the conflict might affect your ability to contribute effectively and impartially on the Board and how this might be handled, if you were to be appointed. For example, it may be possible to arrange for you to step out of meetings where an issue is discussed, in which you have an interest. However, if, following the discussion with you, the Panel believes that the conflict is too great and would call into question the probity of the Board or the appointment; they can withdraw your application from the competition. </w:t>
      </w:r>
    </w:p>
    <w:p w14:paraId="5B5CEF32" w14:textId="00F1771D" w:rsidR="0F9240CC" w:rsidRDefault="0F9240CC" w:rsidP="0F9240CC">
      <w:pPr>
        <w:spacing w:after="0" w:line="240" w:lineRule="auto"/>
        <w:rPr>
          <w:rFonts w:ascii="Arial" w:eastAsia="Times New Roman" w:hAnsi="Arial" w:cs="Arial"/>
          <w:b/>
          <w:bCs/>
          <w:sz w:val="24"/>
          <w:szCs w:val="24"/>
          <w:lang w:eastAsia="en-GB"/>
        </w:rPr>
      </w:pPr>
    </w:p>
    <w:p w14:paraId="18423076"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What happens if I do not declare a known conflict, which is then discovered by the Department after my appointment? </w:t>
      </w:r>
      <w:r w:rsidRPr="00CB2C96">
        <w:rPr>
          <w:rFonts w:ascii="Arial" w:eastAsia="Times New Roman" w:hAnsi="Arial" w:cs="Arial"/>
          <w:sz w:val="24"/>
          <w:szCs w:val="24"/>
          <w:lang w:eastAsia="en-GB"/>
        </w:rPr>
        <w:t> </w:t>
      </w:r>
    </w:p>
    <w:p w14:paraId="3E49E706"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Again, each case would be considered on its merits, but the Department may take the view that by concealing a conflict of interest, you would be deemed to have breached the Seven Principles of Conduct Underpinning Public Life and may terminate your appointment. </w:t>
      </w:r>
    </w:p>
    <w:p w14:paraId="3430A7F3"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49A7D5CA"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What happens if I do not realise a potential conflict exists?</w:t>
      </w:r>
      <w:r w:rsidRPr="00CB2C96">
        <w:rPr>
          <w:rFonts w:ascii="Arial" w:eastAsia="Times New Roman" w:hAnsi="Arial" w:cs="Arial"/>
          <w:sz w:val="24"/>
          <w:szCs w:val="24"/>
          <w:lang w:eastAsia="en-GB"/>
        </w:rPr>
        <w:t> </w:t>
      </w:r>
    </w:p>
    <w:p w14:paraId="46C18F48"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F9240CC">
        <w:rPr>
          <w:rFonts w:ascii="Arial" w:eastAsia="Times New Roman" w:hAnsi="Arial" w:cs="Arial"/>
          <w:sz w:val="24"/>
          <w:szCs w:val="24"/>
          <w:lang w:eastAsia="en-GB"/>
        </w:rPr>
        <w:lastRenderedPageBreak/>
        <w:t>This situation may arise where the applicant is not familiar with the broad range of work which a body covers and therefore does not realize that a conflict might exist. In some cases, the Panel, with their wider knowledge of the body, might deduce that there is a potential conflict issue, based on the information on employment and experience provided by the candidate in the application form. They will then explore this at interview with the candidate. </w:t>
      </w:r>
    </w:p>
    <w:p w14:paraId="79F4CE4D" w14:textId="5C06521B" w:rsidR="0F9240CC" w:rsidRDefault="0F9240CC" w:rsidP="0F9240CC">
      <w:pPr>
        <w:spacing w:after="0" w:line="240" w:lineRule="auto"/>
        <w:rPr>
          <w:rFonts w:ascii="Arial" w:eastAsia="Times New Roman" w:hAnsi="Arial" w:cs="Arial"/>
          <w:b/>
          <w:bCs/>
          <w:sz w:val="24"/>
          <w:szCs w:val="24"/>
          <w:lang w:eastAsia="en-GB"/>
        </w:rPr>
      </w:pPr>
    </w:p>
    <w:p w14:paraId="0AA2A263"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What happens if a conflict of interest arises after an appointment is made?</w:t>
      </w:r>
      <w:r w:rsidRPr="00CB2C96">
        <w:rPr>
          <w:rFonts w:ascii="Arial" w:eastAsia="Times New Roman" w:hAnsi="Arial" w:cs="Arial"/>
          <w:sz w:val="24"/>
          <w:szCs w:val="24"/>
          <w:lang w:eastAsia="en-GB"/>
        </w:rPr>
        <w:t> </w:t>
      </w:r>
    </w:p>
    <w:p w14:paraId="1C3C72A7"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This could arise for two main reasons. The first is that the member’s circumstances may change, for example, they may change jobs and in doing so, a conflict with their work on the board becomes apparent. The second is where a member is unfamiliar with the range of the work of the body, but after appointment, it becomes clear that a conflict exists where none had been envisaged during the appointment process. </w:t>
      </w:r>
    </w:p>
    <w:p w14:paraId="56073D78"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In both cases, the issue should be discussed with the Chair of the board and the Chief Executive of the body concerned, in consultation with the Sponsoring Department, to decide whether or not the member can continue to carry out their role in an appropriate manner and each case is considered individually. </w:t>
      </w:r>
    </w:p>
    <w:p w14:paraId="6ECE0566"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F9240CC">
        <w:rPr>
          <w:rFonts w:ascii="Arial" w:eastAsia="Times New Roman" w:hAnsi="Arial" w:cs="Arial"/>
          <w:sz w:val="24"/>
          <w:szCs w:val="24"/>
          <w:lang w:eastAsia="en-GB"/>
        </w:rPr>
        <w:t xml:space="preserve">It may be that the conflict is such that it would be impractical for the member to continue on the </w:t>
      </w:r>
      <w:proofErr w:type="gramStart"/>
      <w:r w:rsidRPr="0F9240CC">
        <w:rPr>
          <w:rFonts w:ascii="Arial" w:eastAsia="Times New Roman" w:hAnsi="Arial" w:cs="Arial"/>
          <w:sz w:val="24"/>
          <w:szCs w:val="24"/>
          <w:lang w:eastAsia="en-GB"/>
        </w:rPr>
        <w:t>board, if</w:t>
      </w:r>
      <w:proofErr w:type="gramEnd"/>
      <w:r w:rsidRPr="0F9240CC">
        <w:rPr>
          <w:rFonts w:ascii="Arial" w:eastAsia="Times New Roman" w:hAnsi="Arial" w:cs="Arial"/>
          <w:sz w:val="24"/>
          <w:szCs w:val="24"/>
          <w:lang w:eastAsia="en-GB"/>
        </w:rPr>
        <w:t xml:space="preserve"> they would have to withdraw from a considerable amount of the body’s routine business. In such, cases, the member may be asked to stand down from the body.  </w:t>
      </w:r>
    </w:p>
    <w:p w14:paraId="1D1897E3" w14:textId="52981930" w:rsidR="0F9240CC" w:rsidRDefault="0F9240CC" w:rsidP="0F9240CC">
      <w:pPr>
        <w:spacing w:after="0" w:line="240" w:lineRule="auto"/>
        <w:rPr>
          <w:rFonts w:ascii="Arial" w:eastAsia="Times New Roman" w:hAnsi="Arial" w:cs="Arial"/>
          <w:b/>
          <w:bCs/>
          <w:sz w:val="24"/>
          <w:szCs w:val="24"/>
          <w:lang w:eastAsia="en-GB"/>
        </w:rPr>
      </w:pPr>
    </w:p>
    <w:p w14:paraId="70B20DF7"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b/>
          <w:bCs/>
          <w:sz w:val="24"/>
          <w:szCs w:val="24"/>
          <w:lang w:eastAsia="en-GB"/>
        </w:rPr>
        <w:t xml:space="preserve">Areas where a conflict could </w:t>
      </w:r>
      <w:proofErr w:type="gramStart"/>
      <w:r w:rsidRPr="00CB2C96">
        <w:rPr>
          <w:rFonts w:ascii="Arial" w:eastAsia="Times New Roman" w:hAnsi="Arial" w:cs="Arial"/>
          <w:b/>
          <w:bCs/>
          <w:sz w:val="24"/>
          <w:szCs w:val="24"/>
          <w:lang w:eastAsia="en-GB"/>
        </w:rPr>
        <w:t>arise</w:t>
      </w:r>
      <w:proofErr w:type="gramEnd"/>
      <w:r w:rsidRPr="00CB2C96">
        <w:rPr>
          <w:rFonts w:ascii="Arial" w:eastAsia="Times New Roman" w:hAnsi="Arial" w:cs="Arial"/>
          <w:sz w:val="24"/>
          <w:szCs w:val="24"/>
          <w:lang w:eastAsia="en-GB"/>
        </w:rPr>
        <w:t> </w:t>
      </w:r>
    </w:p>
    <w:p w14:paraId="79CEBCEE" w14:textId="77777777" w:rsidR="00CB2C96" w:rsidRPr="00CB2C96" w:rsidRDefault="00CB2C96" w:rsidP="00CB2C96">
      <w:pPr>
        <w:spacing w:after="0" w:line="240" w:lineRule="auto"/>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There are five main issues, which could lead to real, or apparent, conflicts of interest. These are: </w:t>
      </w:r>
    </w:p>
    <w:p w14:paraId="0B32EE93" w14:textId="77777777" w:rsidR="00CB2C96" w:rsidRPr="00CB2C96" w:rsidRDefault="00CB2C96" w:rsidP="00CB2C96">
      <w:pPr>
        <w:numPr>
          <w:ilvl w:val="0"/>
          <w:numId w:val="18"/>
        </w:numPr>
        <w:spacing w:after="0" w:line="240" w:lineRule="auto"/>
        <w:ind w:firstLine="0"/>
        <w:textAlignment w:val="baseline"/>
        <w:rPr>
          <w:rFonts w:ascii="Arial" w:eastAsia="Times New Roman" w:hAnsi="Arial" w:cs="Arial"/>
          <w:sz w:val="24"/>
          <w:szCs w:val="24"/>
          <w:lang w:eastAsia="en-GB"/>
        </w:rPr>
      </w:pPr>
      <w:r w:rsidRPr="00CB2C96">
        <w:rPr>
          <w:rFonts w:ascii="Arial" w:eastAsia="Times New Roman" w:hAnsi="Arial" w:cs="Arial"/>
          <w:sz w:val="24"/>
          <w:szCs w:val="24"/>
          <w:lang w:eastAsia="en-GB"/>
        </w:rPr>
        <w:t>Relevant pecuniary or other interests outside the organisation; </w:t>
      </w:r>
    </w:p>
    <w:p w14:paraId="3BF73779" w14:textId="77777777" w:rsidR="00CB2C96" w:rsidRPr="00CB2C96" w:rsidRDefault="00CB2C96" w:rsidP="00CB2C96">
      <w:pPr>
        <w:numPr>
          <w:ilvl w:val="0"/>
          <w:numId w:val="18"/>
        </w:numPr>
        <w:spacing w:after="0" w:line="240" w:lineRule="auto"/>
        <w:ind w:firstLine="0"/>
        <w:textAlignment w:val="baseline"/>
        <w:rPr>
          <w:rFonts w:ascii="Arial" w:eastAsia="Times New Roman" w:hAnsi="Arial" w:cs="Arial"/>
          <w:sz w:val="24"/>
          <w:szCs w:val="24"/>
          <w:lang w:eastAsia="en-GB"/>
        </w:rPr>
      </w:pPr>
      <w:r w:rsidRPr="00CB2C96">
        <w:rPr>
          <w:rFonts w:ascii="Arial" w:eastAsia="Times New Roman" w:hAnsi="Arial" w:cs="Arial"/>
          <w:sz w:val="24"/>
          <w:szCs w:val="24"/>
          <w:lang w:eastAsia="en-GB"/>
        </w:rPr>
        <w:t>Relationships with other parties/organisations which could lead to perceived or real split loyalties; </w:t>
      </w:r>
    </w:p>
    <w:p w14:paraId="1617EE08" w14:textId="77777777" w:rsidR="00CB2C96" w:rsidRPr="00CB2C96" w:rsidRDefault="00CB2C96" w:rsidP="00CB2C96">
      <w:pPr>
        <w:numPr>
          <w:ilvl w:val="0"/>
          <w:numId w:val="18"/>
        </w:numPr>
        <w:spacing w:after="0" w:line="240" w:lineRule="auto"/>
        <w:ind w:firstLine="0"/>
        <w:textAlignment w:val="baseline"/>
        <w:rPr>
          <w:rFonts w:ascii="Arial" w:eastAsia="Times New Roman" w:hAnsi="Arial" w:cs="Arial"/>
          <w:sz w:val="24"/>
          <w:szCs w:val="24"/>
          <w:lang w:eastAsia="en-GB"/>
        </w:rPr>
      </w:pPr>
      <w:r w:rsidRPr="00CB2C96">
        <w:rPr>
          <w:rFonts w:ascii="Arial" w:eastAsia="Times New Roman" w:hAnsi="Arial" w:cs="Arial"/>
          <w:sz w:val="24"/>
          <w:szCs w:val="24"/>
          <w:lang w:eastAsia="en-GB"/>
        </w:rPr>
        <w:t>Pending Government Policy could give unfair personal advantage to people with allied business interests – for example access to privileged information – trade secrets; </w:t>
      </w:r>
    </w:p>
    <w:p w14:paraId="2F1370EA" w14:textId="77777777" w:rsidR="00CB2C96" w:rsidRPr="00CB2C96" w:rsidRDefault="00CB2C96" w:rsidP="00CB2C96">
      <w:pPr>
        <w:numPr>
          <w:ilvl w:val="0"/>
          <w:numId w:val="18"/>
        </w:numPr>
        <w:spacing w:after="0" w:line="240" w:lineRule="auto"/>
        <w:ind w:firstLine="0"/>
        <w:textAlignment w:val="baseline"/>
        <w:rPr>
          <w:rFonts w:ascii="Arial" w:eastAsia="Times New Roman" w:hAnsi="Arial" w:cs="Arial"/>
          <w:sz w:val="24"/>
          <w:szCs w:val="24"/>
          <w:lang w:eastAsia="en-GB"/>
        </w:rPr>
      </w:pPr>
      <w:r w:rsidRPr="00CB2C96">
        <w:rPr>
          <w:rFonts w:ascii="Arial" w:eastAsia="Times New Roman" w:hAnsi="Arial" w:cs="Arial"/>
          <w:sz w:val="24"/>
          <w:szCs w:val="24"/>
          <w:lang w:eastAsia="en-GB"/>
        </w:rPr>
        <w:t>Perception of rewards for past contributions or favours; </w:t>
      </w:r>
    </w:p>
    <w:p w14:paraId="17DF89D7" w14:textId="77777777" w:rsidR="00CB2C96" w:rsidRPr="00CB2C96" w:rsidRDefault="00CB2C96" w:rsidP="00CB2C96">
      <w:pPr>
        <w:numPr>
          <w:ilvl w:val="0"/>
          <w:numId w:val="19"/>
        </w:numPr>
        <w:spacing w:after="0" w:line="240" w:lineRule="auto"/>
        <w:ind w:firstLine="0"/>
        <w:textAlignment w:val="baseline"/>
        <w:rPr>
          <w:rFonts w:ascii="Arial" w:eastAsia="Times New Roman" w:hAnsi="Arial" w:cs="Arial"/>
          <w:sz w:val="24"/>
          <w:szCs w:val="24"/>
          <w:lang w:eastAsia="en-GB"/>
        </w:rPr>
      </w:pPr>
      <w:r w:rsidRPr="00CB2C96">
        <w:rPr>
          <w:rFonts w:ascii="Arial" w:eastAsia="Times New Roman" w:hAnsi="Arial" w:cs="Arial"/>
          <w:sz w:val="24"/>
          <w:szCs w:val="24"/>
          <w:lang w:eastAsia="en-GB"/>
        </w:rPr>
        <w:t>Membership of some societies or organisations. </w:t>
      </w:r>
    </w:p>
    <w:p w14:paraId="75B7C5DC" w14:textId="77777777" w:rsidR="00CB2C96" w:rsidRPr="00CB2C96" w:rsidRDefault="00CB2C96" w:rsidP="00CB2C96">
      <w:pPr>
        <w:spacing w:after="0" w:line="240"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262E7113" w14:textId="77777777" w:rsidR="00CB2C96" w:rsidRPr="00CB2C96" w:rsidRDefault="00CB2C96" w:rsidP="00CB2C96">
      <w:pPr>
        <w:spacing w:after="0" w:line="240" w:lineRule="auto"/>
        <w:jc w:val="both"/>
        <w:textAlignment w:val="baseline"/>
        <w:rPr>
          <w:rFonts w:ascii="Segoe UI" w:eastAsia="Times New Roman" w:hAnsi="Segoe UI" w:cs="Segoe UI"/>
          <w:sz w:val="18"/>
          <w:szCs w:val="18"/>
          <w:lang w:eastAsia="en-GB"/>
        </w:rPr>
      </w:pPr>
      <w:r w:rsidRPr="00CB2C96">
        <w:rPr>
          <w:rFonts w:ascii="Arial" w:eastAsia="Times New Roman" w:hAnsi="Arial" w:cs="Arial"/>
          <w:sz w:val="24"/>
          <w:szCs w:val="24"/>
          <w:lang w:eastAsia="en-GB"/>
        </w:rPr>
        <w:t> </w:t>
      </w:r>
    </w:p>
    <w:p w14:paraId="2AFCDE70" w14:textId="77777777" w:rsidR="00057695" w:rsidRDefault="00057695"/>
    <w:p w14:paraId="12150A72" w14:textId="77777777" w:rsidR="00AA16E8" w:rsidRDefault="00AA16E8"/>
    <w:p w14:paraId="101C0F93" w14:textId="77777777" w:rsidR="00AA16E8" w:rsidRDefault="00AA16E8"/>
    <w:p w14:paraId="2D7A174A" w14:textId="77777777" w:rsidR="00AA16E8" w:rsidRDefault="00AA16E8"/>
    <w:p w14:paraId="7FE1DA6E" w14:textId="77777777" w:rsidR="00AA16E8" w:rsidRDefault="00AA16E8"/>
    <w:p w14:paraId="1FF62456" w14:textId="77777777" w:rsidR="00AA16E8" w:rsidRDefault="00AA16E8"/>
    <w:p w14:paraId="6FCCE123" w14:textId="77777777" w:rsidR="00AA16E8" w:rsidRDefault="00AA16E8"/>
    <w:p w14:paraId="0EAADBF2" w14:textId="77777777" w:rsidR="00AA16E8" w:rsidRDefault="00AA16E8"/>
    <w:p w14:paraId="62ACDC03" w14:textId="77777777" w:rsidR="00AA16E8" w:rsidRDefault="00AA16E8"/>
    <w:p w14:paraId="002A803C" w14:textId="01D357BF" w:rsidR="00AA16E8" w:rsidRPr="00AA16E8" w:rsidRDefault="00AA16E8">
      <w:pPr>
        <w:rPr>
          <w:rFonts w:ascii="Arial" w:hAnsi="Arial" w:cs="Arial"/>
          <w:b/>
          <w:bCs/>
          <w:sz w:val="24"/>
          <w:szCs w:val="24"/>
        </w:rPr>
      </w:pPr>
      <w:r w:rsidRPr="00AA16E8">
        <w:rPr>
          <w:rFonts w:ascii="Arial" w:hAnsi="Arial" w:cs="Arial"/>
          <w:b/>
          <w:bCs/>
          <w:sz w:val="24"/>
          <w:szCs w:val="24"/>
        </w:rPr>
        <w:lastRenderedPageBreak/>
        <w:t>Annex 3 – Political Activity</w:t>
      </w:r>
    </w:p>
    <w:p w14:paraId="5354D5E9" w14:textId="77777777" w:rsidR="00112633" w:rsidRPr="001A2196" w:rsidRDefault="00112633" w:rsidP="00112633">
      <w:pPr>
        <w:rPr>
          <w:rFonts w:ascii="Arial" w:hAnsi="Arial" w:cs="Arial"/>
          <w:sz w:val="24"/>
          <w:szCs w:val="24"/>
        </w:rPr>
      </w:pPr>
      <w:r w:rsidRPr="001A2196">
        <w:rPr>
          <w:rFonts w:ascii="Arial" w:hAnsi="Arial" w:cs="Arial"/>
          <w:sz w:val="24"/>
          <w:szCs w:val="24"/>
        </w:rPr>
        <w:t xml:space="preserve">All applicants should complete the question below. Please indicate which of the following activities you have undertaken during the past five years by ticking the appropriate box and providing details of your involvement. Name the party or body for which you have been active. If you have been or are an Independent or have sought or obtained office as a representative of a particular interest group, you should state this. </w:t>
      </w:r>
    </w:p>
    <w:p w14:paraId="0CD27332" w14:textId="0F66CAE1" w:rsidR="00112633" w:rsidRPr="001A2196" w:rsidRDefault="00112633" w:rsidP="00112633">
      <w:pPr>
        <w:rPr>
          <w:rFonts w:ascii="Arial" w:hAnsi="Arial" w:cs="Arial"/>
          <w:sz w:val="24"/>
          <w:szCs w:val="24"/>
        </w:rPr>
      </w:pPr>
      <w:r w:rsidRPr="001A2196">
        <w:rPr>
          <w:rFonts w:ascii="Arial" w:hAnsi="Arial" w:cs="Arial"/>
          <w:sz w:val="24"/>
          <w:szCs w:val="24"/>
        </w:rPr>
        <w:t>You should tick all relevant categories:</w:t>
      </w:r>
    </w:p>
    <w:tbl>
      <w:tblPr>
        <w:tblW w:w="9780" w:type="dxa"/>
        <w:tblBorders>
          <w:top w:val="nil"/>
          <w:left w:val="nil"/>
          <w:bottom w:val="nil"/>
          <w:right w:val="nil"/>
          <w:insideH w:val="nil"/>
          <w:insideV w:val="nil"/>
        </w:tblBorders>
        <w:tblLayout w:type="fixed"/>
        <w:tblLook w:val="0600" w:firstRow="0" w:lastRow="0" w:firstColumn="0" w:lastColumn="0" w:noHBand="1" w:noVBand="1"/>
      </w:tblPr>
      <w:tblGrid>
        <w:gridCol w:w="8790"/>
        <w:gridCol w:w="990"/>
      </w:tblGrid>
      <w:tr w:rsidR="00112633" w:rsidRPr="001A2196" w14:paraId="061AA8BE" w14:textId="77777777" w:rsidTr="00D14B93">
        <w:trPr>
          <w:trHeight w:val="20"/>
        </w:trPr>
        <w:tc>
          <w:tcPr>
            <w:tcW w:w="8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9A017C" w14:textId="77777777" w:rsidR="00112633" w:rsidRPr="001A2196" w:rsidRDefault="00112633" w:rsidP="00D14B93">
            <w:pPr>
              <w:jc w:val="both"/>
              <w:rPr>
                <w:rFonts w:ascii="Arial" w:hAnsi="Arial" w:cs="Arial"/>
                <w:sz w:val="24"/>
                <w:szCs w:val="24"/>
              </w:rPr>
            </w:pPr>
            <w:r w:rsidRPr="001A2196">
              <w:rPr>
                <w:rFonts w:ascii="Arial" w:hAnsi="Arial" w:cs="Arial"/>
                <w:sz w:val="24"/>
                <w:szCs w:val="24"/>
              </w:rPr>
              <w:t>Obtained office as a Local Councillor, MP, Devolved offices, MEP, etc.</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37ADFE" w14:textId="77777777" w:rsidR="00112633" w:rsidRPr="001A2196" w:rsidRDefault="00112633" w:rsidP="00D14B93">
            <w:pPr>
              <w:jc w:val="both"/>
              <w:rPr>
                <w:rFonts w:ascii="Arial" w:hAnsi="Arial" w:cs="Arial"/>
                <w:sz w:val="24"/>
                <w:szCs w:val="24"/>
              </w:rPr>
            </w:pPr>
          </w:p>
        </w:tc>
      </w:tr>
      <w:tr w:rsidR="00112633" w:rsidRPr="001A2196" w14:paraId="2052EA0D" w14:textId="77777777" w:rsidTr="00D14B93">
        <w:tc>
          <w:tcPr>
            <w:tcW w:w="8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C83A3B" w14:textId="77777777" w:rsidR="00112633" w:rsidRPr="001A2196" w:rsidRDefault="00112633" w:rsidP="00D14B93">
            <w:pPr>
              <w:jc w:val="both"/>
              <w:rPr>
                <w:rFonts w:ascii="Arial" w:hAnsi="Arial" w:cs="Arial"/>
                <w:sz w:val="24"/>
                <w:szCs w:val="24"/>
              </w:rPr>
            </w:pPr>
            <w:r w:rsidRPr="001A2196">
              <w:rPr>
                <w:rFonts w:ascii="Arial" w:hAnsi="Arial" w:cs="Arial"/>
                <w:sz w:val="24"/>
                <w:szCs w:val="24"/>
              </w:rPr>
              <w:t>Stood as a candidate for one of the above offices</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6ECA47" w14:textId="77777777" w:rsidR="00112633" w:rsidRPr="001A2196" w:rsidRDefault="00112633" w:rsidP="00D14B93">
            <w:pPr>
              <w:jc w:val="both"/>
              <w:rPr>
                <w:rFonts w:ascii="Arial" w:hAnsi="Arial" w:cs="Arial"/>
                <w:sz w:val="24"/>
                <w:szCs w:val="24"/>
              </w:rPr>
            </w:pPr>
          </w:p>
        </w:tc>
      </w:tr>
      <w:tr w:rsidR="00112633" w:rsidRPr="001A2196" w14:paraId="6B77B5F2" w14:textId="77777777" w:rsidTr="00D14B93">
        <w:tc>
          <w:tcPr>
            <w:tcW w:w="8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E9A98D" w14:textId="77777777" w:rsidR="00112633" w:rsidRPr="001A2196" w:rsidRDefault="00112633" w:rsidP="00D14B93">
            <w:pPr>
              <w:jc w:val="both"/>
              <w:rPr>
                <w:rFonts w:ascii="Arial" w:hAnsi="Arial" w:cs="Arial"/>
                <w:sz w:val="24"/>
                <w:szCs w:val="24"/>
              </w:rPr>
            </w:pPr>
            <w:r w:rsidRPr="001A2196">
              <w:rPr>
                <w:rFonts w:ascii="Arial" w:hAnsi="Arial" w:cs="Arial"/>
                <w:sz w:val="24"/>
                <w:szCs w:val="24"/>
              </w:rPr>
              <w:t>Spoken on behalf of a party or candidate</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1A3BDF" w14:textId="77777777" w:rsidR="00112633" w:rsidRPr="001A2196" w:rsidRDefault="00112633" w:rsidP="00D14B93">
            <w:pPr>
              <w:jc w:val="both"/>
              <w:rPr>
                <w:rFonts w:ascii="Arial" w:hAnsi="Arial" w:cs="Arial"/>
                <w:sz w:val="24"/>
                <w:szCs w:val="24"/>
              </w:rPr>
            </w:pPr>
          </w:p>
        </w:tc>
      </w:tr>
      <w:tr w:rsidR="00112633" w:rsidRPr="001A2196" w14:paraId="45129447" w14:textId="77777777" w:rsidTr="00D14B93">
        <w:tc>
          <w:tcPr>
            <w:tcW w:w="8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8C003E" w14:textId="77777777" w:rsidR="00112633" w:rsidRPr="001A2196" w:rsidRDefault="00112633" w:rsidP="00D14B93">
            <w:pPr>
              <w:jc w:val="both"/>
              <w:rPr>
                <w:rFonts w:ascii="Arial" w:hAnsi="Arial" w:cs="Arial"/>
                <w:sz w:val="24"/>
                <w:szCs w:val="24"/>
              </w:rPr>
            </w:pPr>
            <w:r w:rsidRPr="001A2196">
              <w:rPr>
                <w:rFonts w:ascii="Arial" w:hAnsi="Arial" w:cs="Arial"/>
                <w:sz w:val="24"/>
                <w:szCs w:val="24"/>
              </w:rPr>
              <w:t>Acted as a political agent</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F24A21" w14:textId="77777777" w:rsidR="00112633" w:rsidRPr="001A2196" w:rsidRDefault="00112633" w:rsidP="00D14B93">
            <w:pPr>
              <w:jc w:val="both"/>
              <w:rPr>
                <w:rFonts w:ascii="Arial" w:hAnsi="Arial" w:cs="Arial"/>
                <w:sz w:val="24"/>
                <w:szCs w:val="24"/>
              </w:rPr>
            </w:pPr>
          </w:p>
        </w:tc>
      </w:tr>
      <w:tr w:rsidR="00112633" w:rsidRPr="001A2196" w14:paraId="186D6B9A" w14:textId="77777777" w:rsidTr="00D14B93">
        <w:tc>
          <w:tcPr>
            <w:tcW w:w="8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CF3BC9" w14:textId="77777777" w:rsidR="00112633" w:rsidRPr="001A2196" w:rsidRDefault="00112633" w:rsidP="00D14B93">
            <w:pPr>
              <w:jc w:val="both"/>
              <w:rPr>
                <w:rFonts w:ascii="Arial" w:hAnsi="Arial" w:cs="Arial"/>
                <w:sz w:val="24"/>
                <w:szCs w:val="24"/>
              </w:rPr>
            </w:pPr>
            <w:r w:rsidRPr="001A2196">
              <w:rPr>
                <w:rFonts w:ascii="Arial" w:hAnsi="Arial" w:cs="Arial"/>
                <w:sz w:val="24"/>
                <w:szCs w:val="24"/>
              </w:rPr>
              <w:t>Held office such as Chair, Treasurer or Secretary of a local branch of a party</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357F9C" w14:textId="77777777" w:rsidR="00112633" w:rsidRPr="001A2196" w:rsidRDefault="00112633" w:rsidP="00D14B93">
            <w:pPr>
              <w:jc w:val="both"/>
              <w:rPr>
                <w:rFonts w:ascii="Arial" w:hAnsi="Arial" w:cs="Arial"/>
                <w:sz w:val="24"/>
                <w:szCs w:val="24"/>
              </w:rPr>
            </w:pPr>
          </w:p>
        </w:tc>
      </w:tr>
      <w:tr w:rsidR="00112633" w:rsidRPr="001A2196" w14:paraId="64624D47" w14:textId="77777777" w:rsidTr="00D14B93">
        <w:tc>
          <w:tcPr>
            <w:tcW w:w="8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C5A3F3" w14:textId="77777777" w:rsidR="00112633" w:rsidRPr="001A2196" w:rsidRDefault="00112633" w:rsidP="00D14B93">
            <w:pPr>
              <w:jc w:val="both"/>
              <w:rPr>
                <w:rFonts w:ascii="Arial" w:hAnsi="Arial" w:cs="Arial"/>
                <w:sz w:val="24"/>
                <w:szCs w:val="24"/>
              </w:rPr>
            </w:pPr>
            <w:r w:rsidRPr="001A2196">
              <w:rPr>
                <w:rFonts w:ascii="Arial" w:hAnsi="Arial" w:cs="Arial"/>
                <w:sz w:val="24"/>
                <w:szCs w:val="24"/>
              </w:rPr>
              <w:t>Canvassed on behalf of a party or helped at election</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2F732D" w14:textId="77777777" w:rsidR="00112633" w:rsidRPr="001A2196" w:rsidRDefault="00112633" w:rsidP="00D14B93">
            <w:pPr>
              <w:jc w:val="both"/>
              <w:rPr>
                <w:rFonts w:ascii="Arial" w:hAnsi="Arial" w:cs="Arial"/>
                <w:sz w:val="24"/>
                <w:szCs w:val="24"/>
              </w:rPr>
            </w:pPr>
          </w:p>
        </w:tc>
      </w:tr>
      <w:tr w:rsidR="00112633" w:rsidRPr="001A2196" w14:paraId="46C7B714" w14:textId="77777777" w:rsidTr="00D14B93">
        <w:tc>
          <w:tcPr>
            <w:tcW w:w="8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3B8505" w14:textId="77777777" w:rsidR="00112633" w:rsidRPr="001A2196" w:rsidRDefault="00112633" w:rsidP="00D14B93">
            <w:pPr>
              <w:jc w:val="both"/>
              <w:rPr>
                <w:rFonts w:ascii="Arial" w:hAnsi="Arial" w:cs="Arial"/>
                <w:sz w:val="24"/>
                <w:szCs w:val="24"/>
              </w:rPr>
            </w:pPr>
            <w:r w:rsidRPr="001A2196">
              <w:rPr>
                <w:rFonts w:ascii="Arial" w:hAnsi="Arial" w:cs="Arial"/>
                <w:sz w:val="24"/>
                <w:szCs w:val="24"/>
              </w:rPr>
              <w:t>Undertaken any political activity which you consider relevant</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6ADDB1" w14:textId="77777777" w:rsidR="00112633" w:rsidRPr="001A2196" w:rsidRDefault="00112633" w:rsidP="00D14B93">
            <w:pPr>
              <w:jc w:val="both"/>
              <w:rPr>
                <w:rFonts w:ascii="Arial" w:hAnsi="Arial" w:cs="Arial"/>
                <w:sz w:val="24"/>
                <w:szCs w:val="24"/>
              </w:rPr>
            </w:pPr>
          </w:p>
        </w:tc>
      </w:tr>
      <w:tr w:rsidR="00112633" w:rsidRPr="001A2196" w14:paraId="3255EF18" w14:textId="77777777" w:rsidTr="00D14B93">
        <w:tc>
          <w:tcPr>
            <w:tcW w:w="8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C743B1" w14:textId="77777777" w:rsidR="00112633" w:rsidRPr="001A2196" w:rsidRDefault="00112633" w:rsidP="00D14B93">
            <w:pPr>
              <w:jc w:val="both"/>
              <w:rPr>
                <w:rFonts w:ascii="Arial" w:hAnsi="Arial" w:cs="Arial"/>
                <w:sz w:val="24"/>
                <w:szCs w:val="24"/>
              </w:rPr>
            </w:pPr>
            <w:r w:rsidRPr="001A2196">
              <w:rPr>
                <w:rFonts w:ascii="Arial" w:hAnsi="Arial" w:cs="Arial"/>
                <w:sz w:val="24"/>
                <w:szCs w:val="24"/>
              </w:rPr>
              <w:t xml:space="preserve">Made a recordable donation to a political party </w:t>
            </w:r>
            <w:r w:rsidRPr="001A2196">
              <w:rPr>
                <w:rFonts w:ascii="Arial" w:hAnsi="Arial" w:cs="Arial"/>
                <w:sz w:val="24"/>
                <w:szCs w:val="24"/>
                <w:vertAlign w:val="superscript"/>
              </w:rPr>
              <w:footnoteReference w:id="2"/>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7CDDCD" w14:textId="77777777" w:rsidR="00112633" w:rsidRPr="001A2196" w:rsidRDefault="00112633" w:rsidP="00D14B93">
            <w:pPr>
              <w:jc w:val="both"/>
              <w:rPr>
                <w:rFonts w:ascii="Arial" w:hAnsi="Arial" w:cs="Arial"/>
                <w:sz w:val="24"/>
                <w:szCs w:val="24"/>
              </w:rPr>
            </w:pPr>
          </w:p>
        </w:tc>
      </w:tr>
    </w:tbl>
    <w:p w14:paraId="25C23B98" w14:textId="77777777" w:rsidR="00112633" w:rsidRPr="001A2196" w:rsidRDefault="00112633" w:rsidP="00112633">
      <w:pPr>
        <w:rPr>
          <w:rFonts w:ascii="Arial" w:hAnsi="Arial" w:cs="Arial"/>
          <w:sz w:val="24"/>
          <w:szCs w:val="24"/>
        </w:rPr>
      </w:pPr>
    </w:p>
    <w:tbl>
      <w:tblPr>
        <w:tblW w:w="9765" w:type="dxa"/>
        <w:tblBorders>
          <w:top w:val="nil"/>
          <w:left w:val="nil"/>
          <w:bottom w:val="nil"/>
          <w:right w:val="nil"/>
          <w:insideH w:val="nil"/>
          <w:insideV w:val="nil"/>
        </w:tblBorders>
        <w:tblLayout w:type="fixed"/>
        <w:tblLook w:val="0600" w:firstRow="0" w:lastRow="0" w:firstColumn="0" w:lastColumn="0" w:noHBand="1" w:noVBand="1"/>
      </w:tblPr>
      <w:tblGrid>
        <w:gridCol w:w="8805"/>
        <w:gridCol w:w="960"/>
      </w:tblGrid>
      <w:tr w:rsidR="00112633" w:rsidRPr="001A2196" w14:paraId="2B87A46D" w14:textId="77777777" w:rsidTr="00D14B93">
        <w:trPr>
          <w:trHeight w:val="480"/>
        </w:trPr>
        <w:tc>
          <w:tcPr>
            <w:tcW w:w="8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7501D3" w14:textId="77777777" w:rsidR="00112633" w:rsidRPr="001A2196" w:rsidRDefault="00112633" w:rsidP="00D14B93">
            <w:pPr>
              <w:jc w:val="both"/>
              <w:rPr>
                <w:rFonts w:ascii="Arial" w:hAnsi="Arial" w:cs="Arial"/>
                <w:sz w:val="24"/>
                <w:szCs w:val="24"/>
              </w:rPr>
            </w:pPr>
            <w:r w:rsidRPr="001A2196">
              <w:rPr>
                <w:rFonts w:ascii="Arial" w:hAnsi="Arial" w:cs="Arial"/>
                <w:sz w:val="24"/>
                <w:szCs w:val="24"/>
              </w:rPr>
              <w:t>None of the above activities apply.</w:t>
            </w:r>
          </w:p>
        </w:tc>
        <w:tc>
          <w:tcPr>
            <w:tcW w:w="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D3B9B1" w14:textId="77777777" w:rsidR="00112633" w:rsidRPr="001A2196" w:rsidRDefault="00112633" w:rsidP="00D14B93">
            <w:pPr>
              <w:jc w:val="both"/>
              <w:rPr>
                <w:rFonts w:ascii="Arial" w:hAnsi="Arial" w:cs="Arial"/>
                <w:b/>
                <w:bCs/>
                <w:sz w:val="24"/>
                <w:szCs w:val="24"/>
              </w:rPr>
            </w:pPr>
          </w:p>
        </w:tc>
      </w:tr>
    </w:tbl>
    <w:p w14:paraId="0DBBBD5F" w14:textId="77777777" w:rsidR="00112633" w:rsidRPr="001A2196" w:rsidRDefault="00112633" w:rsidP="00112633">
      <w:pPr>
        <w:jc w:val="both"/>
        <w:rPr>
          <w:rFonts w:ascii="Arial" w:hAnsi="Arial" w:cs="Arial"/>
          <w:sz w:val="24"/>
          <w:szCs w:val="24"/>
        </w:rPr>
      </w:pPr>
    </w:p>
    <w:p w14:paraId="59D32EAB" w14:textId="0807E1F0" w:rsidR="00112633" w:rsidRPr="001A2196" w:rsidRDefault="00112633" w:rsidP="00112633">
      <w:pPr>
        <w:rPr>
          <w:rFonts w:ascii="Arial" w:hAnsi="Arial" w:cs="Arial"/>
          <w:sz w:val="24"/>
          <w:szCs w:val="24"/>
        </w:rPr>
      </w:pPr>
      <w:r w:rsidRPr="001A2196">
        <w:rPr>
          <w:rFonts w:ascii="Arial" w:hAnsi="Arial" w:cs="Arial"/>
          <w:sz w:val="24"/>
          <w:szCs w:val="24"/>
        </w:rPr>
        <w:t>Name of Party/Parties for which activity undertaken:</w:t>
      </w:r>
    </w:p>
    <w:p w14:paraId="6F5CC83E" w14:textId="77777777" w:rsidR="00112633" w:rsidRPr="001A2196" w:rsidRDefault="00112633" w:rsidP="00112633">
      <w:pPr>
        <w:jc w:val="both"/>
        <w:rPr>
          <w:rFonts w:ascii="Arial" w:hAnsi="Arial" w:cs="Arial"/>
          <w:sz w:val="24"/>
          <w:szCs w:val="24"/>
        </w:rPr>
      </w:pPr>
      <w:r w:rsidRPr="001A2196">
        <w:rPr>
          <w:rFonts w:ascii="Arial" w:hAnsi="Arial" w:cs="Arial"/>
          <w:sz w:val="24"/>
          <w:szCs w:val="24"/>
        </w:rPr>
        <w:t>Details of your involvement (please continue on a separate sheet if necessary):</w:t>
      </w:r>
    </w:p>
    <w:tbl>
      <w:tblPr>
        <w:tblW w:w="9900" w:type="dxa"/>
        <w:tblBorders>
          <w:top w:val="nil"/>
          <w:left w:val="nil"/>
          <w:bottom w:val="nil"/>
          <w:right w:val="nil"/>
          <w:insideH w:val="nil"/>
          <w:insideV w:val="nil"/>
        </w:tblBorders>
        <w:tblLayout w:type="fixed"/>
        <w:tblLook w:val="0600" w:firstRow="0" w:lastRow="0" w:firstColumn="0" w:lastColumn="0" w:noHBand="1" w:noVBand="1"/>
      </w:tblPr>
      <w:tblGrid>
        <w:gridCol w:w="9900"/>
      </w:tblGrid>
      <w:tr w:rsidR="00112633" w:rsidRPr="001A2196" w14:paraId="699351BF" w14:textId="77777777" w:rsidTr="00D14B93">
        <w:trPr>
          <w:trHeight w:val="960"/>
        </w:trPr>
        <w:tc>
          <w:tcPr>
            <w:tcW w:w="9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7AF845" w14:textId="77777777" w:rsidR="00112633" w:rsidRPr="001A2196" w:rsidRDefault="00112633" w:rsidP="00D14B93">
            <w:pPr>
              <w:rPr>
                <w:rFonts w:ascii="Arial" w:hAnsi="Arial" w:cs="Arial"/>
                <w:b/>
                <w:sz w:val="24"/>
                <w:szCs w:val="24"/>
              </w:rPr>
            </w:pPr>
          </w:p>
        </w:tc>
      </w:tr>
    </w:tbl>
    <w:p w14:paraId="776DA582" w14:textId="77777777" w:rsidR="00CB6F3A" w:rsidRPr="001A2196" w:rsidRDefault="00CB6F3A" w:rsidP="00112633">
      <w:pPr>
        <w:rPr>
          <w:rFonts w:ascii="Arial" w:hAnsi="Arial" w:cs="Arial"/>
          <w:b/>
          <w:sz w:val="24"/>
          <w:szCs w:val="24"/>
        </w:rPr>
      </w:pPr>
    </w:p>
    <w:p w14:paraId="38D8E221" w14:textId="5285F0A4" w:rsidR="00112633" w:rsidRPr="001A2196" w:rsidRDefault="00112633" w:rsidP="00112633">
      <w:pPr>
        <w:rPr>
          <w:rFonts w:ascii="Arial" w:hAnsi="Arial" w:cs="Arial"/>
          <w:sz w:val="24"/>
          <w:szCs w:val="24"/>
        </w:rPr>
      </w:pPr>
      <w:r w:rsidRPr="001A2196">
        <w:rPr>
          <w:rFonts w:ascii="Arial" w:hAnsi="Arial" w:cs="Arial"/>
          <w:sz w:val="24"/>
          <w:szCs w:val="24"/>
        </w:rPr>
        <w:lastRenderedPageBreak/>
        <w:t>Note: this form is for monitoring purposes only and therefore will be detached from your application and will only be seen by the selection panel if selected for interview. However, it is appreciated that such activities may have given you relevant skills, including experience gained from committee work, collective decision making, resolving conflict and public speaking. If, therefore, you have had such experience and you consider it relevant to your application for this post, you should include it separately in the main body of your application.</w:t>
      </w:r>
    </w:p>
    <w:p w14:paraId="7367E00E" w14:textId="77777777" w:rsidR="00112633" w:rsidRPr="00ED2991" w:rsidRDefault="00112633" w:rsidP="00112633">
      <w:pPr>
        <w:spacing w:line="331" w:lineRule="auto"/>
        <w:rPr>
          <w:sz w:val="20"/>
          <w:szCs w:val="20"/>
        </w:rPr>
      </w:pPr>
    </w:p>
    <w:p w14:paraId="730B71A5" w14:textId="77777777" w:rsidR="00112633" w:rsidRPr="00ED2991" w:rsidRDefault="00112633" w:rsidP="00112633">
      <w:pPr>
        <w:rPr>
          <w:sz w:val="20"/>
          <w:szCs w:val="20"/>
        </w:rPr>
      </w:pPr>
    </w:p>
    <w:p w14:paraId="7B89BD51" w14:textId="75F5ED1E" w:rsidR="00AA16E8" w:rsidRPr="00AA16E8" w:rsidRDefault="00AA16E8">
      <w:pPr>
        <w:rPr>
          <w:rFonts w:ascii="Arial" w:hAnsi="Arial" w:cs="Arial"/>
          <w:sz w:val="24"/>
          <w:szCs w:val="24"/>
        </w:rPr>
      </w:pPr>
    </w:p>
    <w:sectPr w:rsidR="00AA16E8" w:rsidRPr="00AA16E8">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6151A" w14:textId="77777777" w:rsidR="00E724A4" w:rsidRDefault="00E724A4" w:rsidP="006B7A1E">
      <w:pPr>
        <w:spacing w:after="0" w:line="240" w:lineRule="auto"/>
      </w:pPr>
      <w:r>
        <w:separator/>
      </w:r>
    </w:p>
  </w:endnote>
  <w:endnote w:type="continuationSeparator" w:id="0">
    <w:p w14:paraId="2E104D51" w14:textId="77777777" w:rsidR="00E724A4" w:rsidRDefault="00E724A4" w:rsidP="006B7A1E">
      <w:pPr>
        <w:spacing w:after="0" w:line="240" w:lineRule="auto"/>
      </w:pPr>
      <w:r>
        <w:continuationSeparator/>
      </w:r>
    </w:p>
  </w:endnote>
  <w:endnote w:type="continuationNotice" w:id="1">
    <w:p w14:paraId="4E084FC4" w14:textId="77777777" w:rsidR="00E724A4" w:rsidRDefault="00E724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1440684"/>
      <w:docPartObj>
        <w:docPartGallery w:val="Page Numbers (Bottom of Page)"/>
        <w:docPartUnique/>
      </w:docPartObj>
    </w:sdtPr>
    <w:sdtEndPr>
      <w:rPr>
        <w:color w:val="7F7F7F" w:themeColor="background1" w:themeShade="7F"/>
        <w:spacing w:val="60"/>
      </w:rPr>
    </w:sdtEndPr>
    <w:sdtContent>
      <w:p w14:paraId="36653838" w14:textId="1BABCEDD" w:rsidR="005308CE" w:rsidRDefault="005308C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21F8CFF" w14:textId="77777777" w:rsidR="005308CE" w:rsidRDefault="005308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A14DB" w14:textId="77777777" w:rsidR="00E724A4" w:rsidRDefault="00E724A4" w:rsidP="006B7A1E">
      <w:pPr>
        <w:spacing w:after="0" w:line="240" w:lineRule="auto"/>
      </w:pPr>
      <w:r>
        <w:separator/>
      </w:r>
    </w:p>
  </w:footnote>
  <w:footnote w:type="continuationSeparator" w:id="0">
    <w:p w14:paraId="1122503E" w14:textId="77777777" w:rsidR="00E724A4" w:rsidRDefault="00E724A4" w:rsidP="006B7A1E">
      <w:pPr>
        <w:spacing w:after="0" w:line="240" w:lineRule="auto"/>
      </w:pPr>
      <w:r>
        <w:continuationSeparator/>
      </w:r>
    </w:p>
  </w:footnote>
  <w:footnote w:type="continuationNotice" w:id="1">
    <w:p w14:paraId="319906D3" w14:textId="77777777" w:rsidR="00E724A4" w:rsidRDefault="00E724A4">
      <w:pPr>
        <w:spacing w:after="0" w:line="240" w:lineRule="auto"/>
      </w:pPr>
    </w:p>
  </w:footnote>
  <w:footnote w:id="2">
    <w:p w14:paraId="1913AAD3" w14:textId="77777777" w:rsidR="00112633" w:rsidRDefault="00112633" w:rsidP="00112633">
      <w:pPr>
        <w:spacing w:line="240" w:lineRule="auto"/>
        <w:rPr>
          <w:sz w:val="20"/>
          <w:szCs w:val="20"/>
          <w:vertAlign w:val="superscript"/>
        </w:rPr>
      </w:pPr>
      <w:r>
        <w:rPr>
          <w:vertAlign w:val="superscript"/>
        </w:rPr>
        <w:footnoteRef/>
      </w:r>
      <w:r>
        <w:rPr>
          <w:sz w:val="20"/>
          <w:szCs w:val="20"/>
          <w:vertAlign w:val="superscript"/>
        </w:rPr>
        <w:t xml:space="preserve"> </w:t>
      </w:r>
      <w:r>
        <w:rPr>
          <w:b/>
          <w:sz w:val="20"/>
          <w:szCs w:val="20"/>
        </w:rPr>
        <w:t xml:space="preserve"> </w:t>
      </w:r>
      <w:r>
        <w:rPr>
          <w:sz w:val="18"/>
          <w:szCs w:val="18"/>
        </w:rPr>
        <w:t>The Political Parties, Elections and Referendums Act 2000 requires the Electoral Commission to publish a register of recordable donations (donations from an individual totalling more than £5000 in any calendar year, or more than £1000 if made to a subsidiary accounting unit such as a constituency association, local branch, women’s or youth organisations). These provisions became effective from 16 February 2001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617C5"/>
    <w:multiLevelType w:val="multilevel"/>
    <w:tmpl w:val="17C07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B743F4"/>
    <w:multiLevelType w:val="hybridMultilevel"/>
    <w:tmpl w:val="B30EC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71E2E"/>
    <w:multiLevelType w:val="multilevel"/>
    <w:tmpl w:val="11FA2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6C0CAA"/>
    <w:multiLevelType w:val="multilevel"/>
    <w:tmpl w:val="F5C05F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BC1FBA"/>
    <w:multiLevelType w:val="multilevel"/>
    <w:tmpl w:val="D98C6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2917E0"/>
    <w:multiLevelType w:val="hybridMultilevel"/>
    <w:tmpl w:val="921A544E"/>
    <w:lvl w:ilvl="0" w:tplc="987442FC">
      <w:start w:val="1"/>
      <w:numFmt w:val="bullet"/>
      <w:lvlText w:val="·"/>
      <w:lvlJc w:val="left"/>
      <w:pPr>
        <w:ind w:left="720" w:hanging="360"/>
      </w:pPr>
      <w:rPr>
        <w:rFonts w:ascii="Symbol" w:hAnsi="Symbol" w:hint="default"/>
      </w:rPr>
    </w:lvl>
    <w:lvl w:ilvl="1" w:tplc="1D664030">
      <w:start w:val="1"/>
      <w:numFmt w:val="bullet"/>
      <w:lvlText w:val="o"/>
      <w:lvlJc w:val="left"/>
      <w:pPr>
        <w:ind w:left="1440" w:hanging="360"/>
      </w:pPr>
      <w:rPr>
        <w:rFonts w:ascii="Courier New" w:hAnsi="Courier New" w:hint="default"/>
      </w:rPr>
    </w:lvl>
    <w:lvl w:ilvl="2" w:tplc="F4E47AA2">
      <w:start w:val="1"/>
      <w:numFmt w:val="bullet"/>
      <w:lvlText w:val=""/>
      <w:lvlJc w:val="left"/>
      <w:pPr>
        <w:ind w:left="2160" w:hanging="360"/>
      </w:pPr>
      <w:rPr>
        <w:rFonts w:ascii="Wingdings" w:hAnsi="Wingdings" w:hint="default"/>
      </w:rPr>
    </w:lvl>
    <w:lvl w:ilvl="3" w:tplc="1C7872B6">
      <w:start w:val="1"/>
      <w:numFmt w:val="bullet"/>
      <w:lvlText w:val=""/>
      <w:lvlJc w:val="left"/>
      <w:pPr>
        <w:ind w:left="2880" w:hanging="360"/>
      </w:pPr>
      <w:rPr>
        <w:rFonts w:ascii="Symbol" w:hAnsi="Symbol" w:hint="default"/>
      </w:rPr>
    </w:lvl>
    <w:lvl w:ilvl="4" w:tplc="1188CB1C">
      <w:start w:val="1"/>
      <w:numFmt w:val="bullet"/>
      <w:lvlText w:val="o"/>
      <w:lvlJc w:val="left"/>
      <w:pPr>
        <w:ind w:left="3600" w:hanging="360"/>
      </w:pPr>
      <w:rPr>
        <w:rFonts w:ascii="Courier New" w:hAnsi="Courier New" w:hint="default"/>
      </w:rPr>
    </w:lvl>
    <w:lvl w:ilvl="5" w:tplc="778842FE">
      <w:start w:val="1"/>
      <w:numFmt w:val="bullet"/>
      <w:lvlText w:val=""/>
      <w:lvlJc w:val="left"/>
      <w:pPr>
        <w:ind w:left="4320" w:hanging="360"/>
      </w:pPr>
      <w:rPr>
        <w:rFonts w:ascii="Wingdings" w:hAnsi="Wingdings" w:hint="default"/>
      </w:rPr>
    </w:lvl>
    <w:lvl w:ilvl="6" w:tplc="9B164948">
      <w:start w:val="1"/>
      <w:numFmt w:val="bullet"/>
      <w:lvlText w:val=""/>
      <w:lvlJc w:val="left"/>
      <w:pPr>
        <w:ind w:left="5040" w:hanging="360"/>
      </w:pPr>
      <w:rPr>
        <w:rFonts w:ascii="Symbol" w:hAnsi="Symbol" w:hint="default"/>
      </w:rPr>
    </w:lvl>
    <w:lvl w:ilvl="7" w:tplc="A238B784">
      <w:start w:val="1"/>
      <w:numFmt w:val="bullet"/>
      <w:lvlText w:val="o"/>
      <w:lvlJc w:val="left"/>
      <w:pPr>
        <w:ind w:left="5760" w:hanging="360"/>
      </w:pPr>
      <w:rPr>
        <w:rFonts w:ascii="Courier New" w:hAnsi="Courier New" w:hint="default"/>
      </w:rPr>
    </w:lvl>
    <w:lvl w:ilvl="8" w:tplc="F2FA0FC6">
      <w:start w:val="1"/>
      <w:numFmt w:val="bullet"/>
      <w:lvlText w:val=""/>
      <w:lvlJc w:val="left"/>
      <w:pPr>
        <w:ind w:left="6480" w:hanging="360"/>
      </w:pPr>
      <w:rPr>
        <w:rFonts w:ascii="Wingdings" w:hAnsi="Wingdings" w:hint="default"/>
      </w:rPr>
    </w:lvl>
  </w:abstractNum>
  <w:abstractNum w:abstractNumId="6" w15:restartNumberingAfterBreak="0">
    <w:nsid w:val="167F4584"/>
    <w:multiLevelType w:val="hybridMultilevel"/>
    <w:tmpl w:val="1BBC4F04"/>
    <w:lvl w:ilvl="0" w:tplc="FFFFFFFF">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 w15:restartNumberingAfterBreak="0">
    <w:nsid w:val="1E183334"/>
    <w:multiLevelType w:val="multilevel"/>
    <w:tmpl w:val="240C5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704DD5"/>
    <w:multiLevelType w:val="multilevel"/>
    <w:tmpl w:val="3B9C3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A118FF"/>
    <w:multiLevelType w:val="hybridMultilevel"/>
    <w:tmpl w:val="2DB4A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1D0BA1"/>
    <w:multiLevelType w:val="multilevel"/>
    <w:tmpl w:val="7E9EE1EA"/>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1" w15:restartNumberingAfterBreak="0">
    <w:nsid w:val="2A9312B8"/>
    <w:multiLevelType w:val="hybridMultilevel"/>
    <w:tmpl w:val="4D02B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C65BF7"/>
    <w:multiLevelType w:val="multilevel"/>
    <w:tmpl w:val="DED4F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ED6984"/>
    <w:multiLevelType w:val="multilevel"/>
    <w:tmpl w:val="942E2E32"/>
    <w:lvl w:ilvl="0">
      <w:start w:val="2"/>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4" w15:restartNumberingAfterBreak="0">
    <w:nsid w:val="3D6513E9"/>
    <w:multiLevelType w:val="multilevel"/>
    <w:tmpl w:val="1F1CE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FBE1BC9"/>
    <w:multiLevelType w:val="multilevel"/>
    <w:tmpl w:val="4052F348"/>
    <w:lvl w:ilvl="0">
      <w:start w:val="3"/>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6" w15:restartNumberingAfterBreak="0">
    <w:nsid w:val="40E87D5C"/>
    <w:multiLevelType w:val="hybridMultilevel"/>
    <w:tmpl w:val="C2C0C5A2"/>
    <w:lvl w:ilvl="0" w:tplc="8CD8E51C">
      <w:start w:val="1"/>
      <w:numFmt w:val="bullet"/>
      <w:lvlText w:val=""/>
      <w:lvlJc w:val="left"/>
      <w:pPr>
        <w:ind w:left="720" w:hanging="360"/>
      </w:pPr>
      <w:rPr>
        <w:rFonts w:ascii="Symbol" w:hAnsi="Symbol" w:hint="default"/>
      </w:rPr>
    </w:lvl>
    <w:lvl w:ilvl="1" w:tplc="EF9839B6">
      <w:start w:val="1"/>
      <w:numFmt w:val="bullet"/>
      <w:lvlText w:val="o"/>
      <w:lvlJc w:val="left"/>
      <w:pPr>
        <w:ind w:left="1440" w:hanging="360"/>
      </w:pPr>
      <w:rPr>
        <w:rFonts w:ascii="Courier New" w:hAnsi="Courier New" w:hint="default"/>
      </w:rPr>
    </w:lvl>
    <w:lvl w:ilvl="2" w:tplc="8ED03768">
      <w:start w:val="1"/>
      <w:numFmt w:val="bullet"/>
      <w:lvlText w:val=""/>
      <w:lvlJc w:val="left"/>
      <w:pPr>
        <w:ind w:left="2160" w:hanging="360"/>
      </w:pPr>
      <w:rPr>
        <w:rFonts w:ascii="Wingdings" w:hAnsi="Wingdings" w:hint="default"/>
      </w:rPr>
    </w:lvl>
    <w:lvl w:ilvl="3" w:tplc="DA72C2B4">
      <w:start w:val="1"/>
      <w:numFmt w:val="bullet"/>
      <w:lvlText w:val=""/>
      <w:lvlJc w:val="left"/>
      <w:pPr>
        <w:ind w:left="2880" w:hanging="360"/>
      </w:pPr>
      <w:rPr>
        <w:rFonts w:ascii="Symbol" w:hAnsi="Symbol" w:hint="default"/>
      </w:rPr>
    </w:lvl>
    <w:lvl w:ilvl="4" w:tplc="15FA7E78">
      <w:start w:val="1"/>
      <w:numFmt w:val="bullet"/>
      <w:lvlText w:val="o"/>
      <w:lvlJc w:val="left"/>
      <w:pPr>
        <w:ind w:left="3600" w:hanging="360"/>
      </w:pPr>
      <w:rPr>
        <w:rFonts w:ascii="Courier New" w:hAnsi="Courier New" w:hint="default"/>
      </w:rPr>
    </w:lvl>
    <w:lvl w:ilvl="5" w:tplc="5F3E2FA0">
      <w:start w:val="1"/>
      <w:numFmt w:val="bullet"/>
      <w:lvlText w:val=""/>
      <w:lvlJc w:val="left"/>
      <w:pPr>
        <w:ind w:left="4320" w:hanging="360"/>
      </w:pPr>
      <w:rPr>
        <w:rFonts w:ascii="Wingdings" w:hAnsi="Wingdings" w:hint="default"/>
      </w:rPr>
    </w:lvl>
    <w:lvl w:ilvl="6" w:tplc="9252F582">
      <w:start w:val="1"/>
      <w:numFmt w:val="bullet"/>
      <w:lvlText w:val=""/>
      <w:lvlJc w:val="left"/>
      <w:pPr>
        <w:ind w:left="5040" w:hanging="360"/>
      </w:pPr>
      <w:rPr>
        <w:rFonts w:ascii="Symbol" w:hAnsi="Symbol" w:hint="default"/>
      </w:rPr>
    </w:lvl>
    <w:lvl w:ilvl="7" w:tplc="35EAE390">
      <w:start w:val="1"/>
      <w:numFmt w:val="bullet"/>
      <w:lvlText w:val="o"/>
      <w:lvlJc w:val="left"/>
      <w:pPr>
        <w:ind w:left="5760" w:hanging="360"/>
      </w:pPr>
      <w:rPr>
        <w:rFonts w:ascii="Courier New" w:hAnsi="Courier New" w:hint="default"/>
      </w:rPr>
    </w:lvl>
    <w:lvl w:ilvl="8" w:tplc="D09CA49C">
      <w:start w:val="1"/>
      <w:numFmt w:val="bullet"/>
      <w:lvlText w:val=""/>
      <w:lvlJc w:val="left"/>
      <w:pPr>
        <w:ind w:left="6480" w:hanging="360"/>
      </w:pPr>
      <w:rPr>
        <w:rFonts w:ascii="Wingdings" w:hAnsi="Wingdings" w:hint="default"/>
      </w:rPr>
    </w:lvl>
  </w:abstractNum>
  <w:abstractNum w:abstractNumId="17" w15:restartNumberingAfterBreak="0">
    <w:nsid w:val="47973491"/>
    <w:multiLevelType w:val="multilevel"/>
    <w:tmpl w:val="B808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CCC680B"/>
    <w:multiLevelType w:val="multilevel"/>
    <w:tmpl w:val="88A49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88309D"/>
    <w:multiLevelType w:val="hybridMultilevel"/>
    <w:tmpl w:val="66AEB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CF5136"/>
    <w:multiLevelType w:val="hybridMultilevel"/>
    <w:tmpl w:val="4D8090E4"/>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4F565E2F"/>
    <w:multiLevelType w:val="multilevel"/>
    <w:tmpl w:val="F1B2D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F10402"/>
    <w:multiLevelType w:val="multilevel"/>
    <w:tmpl w:val="E33C39B4"/>
    <w:lvl w:ilvl="0">
      <w:start w:val="4"/>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23" w15:restartNumberingAfterBreak="0">
    <w:nsid w:val="5142273B"/>
    <w:multiLevelType w:val="hybridMultilevel"/>
    <w:tmpl w:val="5AB8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AB2F83"/>
    <w:multiLevelType w:val="multilevel"/>
    <w:tmpl w:val="FE5EE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381489A"/>
    <w:multiLevelType w:val="multilevel"/>
    <w:tmpl w:val="FCE6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4521998"/>
    <w:multiLevelType w:val="multilevel"/>
    <w:tmpl w:val="1E1EA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D66782"/>
    <w:multiLevelType w:val="multilevel"/>
    <w:tmpl w:val="5734D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ADB3BCA"/>
    <w:multiLevelType w:val="multilevel"/>
    <w:tmpl w:val="ED64A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D6D5D68"/>
    <w:multiLevelType w:val="hybridMultilevel"/>
    <w:tmpl w:val="D5B8846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5E7BC3"/>
    <w:multiLevelType w:val="hybridMultilevel"/>
    <w:tmpl w:val="9B267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CB2FBC"/>
    <w:multiLevelType w:val="multilevel"/>
    <w:tmpl w:val="E8B02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C967767"/>
    <w:multiLevelType w:val="multilevel"/>
    <w:tmpl w:val="ECBA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EF01303"/>
    <w:multiLevelType w:val="hybridMultilevel"/>
    <w:tmpl w:val="21C046D8"/>
    <w:lvl w:ilvl="0" w:tplc="82521330">
      <w:start w:val="1"/>
      <w:numFmt w:val="bullet"/>
      <w:lvlText w:val="·"/>
      <w:lvlJc w:val="left"/>
      <w:pPr>
        <w:ind w:left="720" w:hanging="360"/>
      </w:pPr>
      <w:rPr>
        <w:rFonts w:ascii="Symbol" w:hAnsi="Symbol" w:hint="default"/>
      </w:rPr>
    </w:lvl>
    <w:lvl w:ilvl="1" w:tplc="08090015">
      <w:start w:val="1"/>
      <w:numFmt w:val="upperLetter"/>
      <w:lvlText w:val="%2."/>
      <w:lvlJc w:val="left"/>
      <w:pPr>
        <w:ind w:left="1440" w:hanging="360"/>
      </w:pPr>
    </w:lvl>
    <w:lvl w:ilvl="2" w:tplc="9ABA49BE">
      <w:start w:val="1"/>
      <w:numFmt w:val="bullet"/>
      <w:lvlText w:val=""/>
      <w:lvlJc w:val="left"/>
      <w:pPr>
        <w:ind w:left="2160" w:hanging="360"/>
      </w:pPr>
      <w:rPr>
        <w:rFonts w:ascii="Wingdings" w:hAnsi="Wingdings" w:hint="default"/>
      </w:rPr>
    </w:lvl>
    <w:lvl w:ilvl="3" w:tplc="718C9CFC">
      <w:start w:val="1"/>
      <w:numFmt w:val="bullet"/>
      <w:lvlText w:val=""/>
      <w:lvlJc w:val="left"/>
      <w:pPr>
        <w:ind w:left="2880" w:hanging="360"/>
      </w:pPr>
      <w:rPr>
        <w:rFonts w:ascii="Symbol" w:hAnsi="Symbol" w:hint="default"/>
      </w:rPr>
    </w:lvl>
    <w:lvl w:ilvl="4" w:tplc="F81E17EC">
      <w:start w:val="1"/>
      <w:numFmt w:val="bullet"/>
      <w:lvlText w:val="o"/>
      <w:lvlJc w:val="left"/>
      <w:pPr>
        <w:ind w:left="3600" w:hanging="360"/>
      </w:pPr>
      <w:rPr>
        <w:rFonts w:ascii="Courier New" w:hAnsi="Courier New" w:hint="default"/>
      </w:rPr>
    </w:lvl>
    <w:lvl w:ilvl="5" w:tplc="110A2000">
      <w:start w:val="1"/>
      <w:numFmt w:val="bullet"/>
      <w:lvlText w:val=""/>
      <w:lvlJc w:val="left"/>
      <w:pPr>
        <w:ind w:left="4320" w:hanging="360"/>
      </w:pPr>
      <w:rPr>
        <w:rFonts w:ascii="Wingdings" w:hAnsi="Wingdings" w:hint="default"/>
      </w:rPr>
    </w:lvl>
    <w:lvl w:ilvl="6" w:tplc="02608B7C">
      <w:start w:val="1"/>
      <w:numFmt w:val="bullet"/>
      <w:lvlText w:val=""/>
      <w:lvlJc w:val="left"/>
      <w:pPr>
        <w:ind w:left="5040" w:hanging="360"/>
      </w:pPr>
      <w:rPr>
        <w:rFonts w:ascii="Symbol" w:hAnsi="Symbol" w:hint="default"/>
      </w:rPr>
    </w:lvl>
    <w:lvl w:ilvl="7" w:tplc="7A30E26C">
      <w:start w:val="1"/>
      <w:numFmt w:val="bullet"/>
      <w:lvlText w:val="o"/>
      <w:lvlJc w:val="left"/>
      <w:pPr>
        <w:ind w:left="5760" w:hanging="360"/>
      </w:pPr>
      <w:rPr>
        <w:rFonts w:ascii="Courier New" w:hAnsi="Courier New" w:hint="default"/>
      </w:rPr>
    </w:lvl>
    <w:lvl w:ilvl="8" w:tplc="0CB28F44">
      <w:start w:val="1"/>
      <w:numFmt w:val="bullet"/>
      <w:lvlText w:val=""/>
      <w:lvlJc w:val="left"/>
      <w:pPr>
        <w:ind w:left="6480" w:hanging="360"/>
      </w:pPr>
      <w:rPr>
        <w:rFonts w:ascii="Wingdings" w:hAnsi="Wingdings" w:hint="default"/>
      </w:rPr>
    </w:lvl>
  </w:abstractNum>
  <w:abstractNum w:abstractNumId="34" w15:restartNumberingAfterBreak="0">
    <w:nsid w:val="70344279"/>
    <w:multiLevelType w:val="multilevel"/>
    <w:tmpl w:val="C6BA65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5" w15:restartNumberingAfterBreak="0">
    <w:nsid w:val="730A1BFF"/>
    <w:multiLevelType w:val="multilevel"/>
    <w:tmpl w:val="58506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6184D74"/>
    <w:multiLevelType w:val="hybridMultilevel"/>
    <w:tmpl w:val="E706930E"/>
    <w:lvl w:ilvl="0" w:tplc="5B6A5544">
      <w:start w:val="1"/>
      <w:numFmt w:val="bullet"/>
      <w:lvlText w:val="·"/>
      <w:lvlJc w:val="left"/>
      <w:pPr>
        <w:ind w:left="720" w:hanging="360"/>
      </w:pPr>
      <w:rPr>
        <w:rFonts w:ascii="Symbol" w:hAnsi="Symbol" w:hint="default"/>
      </w:rPr>
    </w:lvl>
    <w:lvl w:ilvl="1" w:tplc="8C7A9BBC">
      <w:start w:val="1"/>
      <w:numFmt w:val="bullet"/>
      <w:lvlText w:val="o"/>
      <w:lvlJc w:val="left"/>
      <w:pPr>
        <w:ind w:left="1440" w:hanging="360"/>
      </w:pPr>
      <w:rPr>
        <w:rFonts w:ascii="Courier New" w:hAnsi="Courier New" w:hint="default"/>
      </w:rPr>
    </w:lvl>
    <w:lvl w:ilvl="2" w:tplc="EC72649E">
      <w:start w:val="1"/>
      <w:numFmt w:val="bullet"/>
      <w:lvlText w:val=""/>
      <w:lvlJc w:val="left"/>
      <w:pPr>
        <w:ind w:left="2160" w:hanging="360"/>
      </w:pPr>
      <w:rPr>
        <w:rFonts w:ascii="Wingdings" w:hAnsi="Wingdings" w:hint="default"/>
      </w:rPr>
    </w:lvl>
    <w:lvl w:ilvl="3" w:tplc="9CD4D8C8">
      <w:start w:val="1"/>
      <w:numFmt w:val="bullet"/>
      <w:lvlText w:val=""/>
      <w:lvlJc w:val="left"/>
      <w:pPr>
        <w:ind w:left="2880" w:hanging="360"/>
      </w:pPr>
      <w:rPr>
        <w:rFonts w:ascii="Symbol" w:hAnsi="Symbol" w:hint="default"/>
      </w:rPr>
    </w:lvl>
    <w:lvl w:ilvl="4" w:tplc="33A223E8">
      <w:start w:val="1"/>
      <w:numFmt w:val="bullet"/>
      <w:lvlText w:val="o"/>
      <w:lvlJc w:val="left"/>
      <w:pPr>
        <w:ind w:left="3600" w:hanging="360"/>
      </w:pPr>
      <w:rPr>
        <w:rFonts w:ascii="Courier New" w:hAnsi="Courier New" w:hint="default"/>
      </w:rPr>
    </w:lvl>
    <w:lvl w:ilvl="5" w:tplc="FDD8E2FA">
      <w:start w:val="1"/>
      <w:numFmt w:val="bullet"/>
      <w:lvlText w:val=""/>
      <w:lvlJc w:val="left"/>
      <w:pPr>
        <w:ind w:left="4320" w:hanging="360"/>
      </w:pPr>
      <w:rPr>
        <w:rFonts w:ascii="Wingdings" w:hAnsi="Wingdings" w:hint="default"/>
      </w:rPr>
    </w:lvl>
    <w:lvl w:ilvl="6" w:tplc="3198E0E4">
      <w:start w:val="1"/>
      <w:numFmt w:val="bullet"/>
      <w:lvlText w:val=""/>
      <w:lvlJc w:val="left"/>
      <w:pPr>
        <w:ind w:left="5040" w:hanging="360"/>
      </w:pPr>
      <w:rPr>
        <w:rFonts w:ascii="Symbol" w:hAnsi="Symbol" w:hint="default"/>
      </w:rPr>
    </w:lvl>
    <w:lvl w:ilvl="7" w:tplc="29ACFCE6">
      <w:start w:val="1"/>
      <w:numFmt w:val="bullet"/>
      <w:lvlText w:val="o"/>
      <w:lvlJc w:val="left"/>
      <w:pPr>
        <w:ind w:left="5760" w:hanging="360"/>
      </w:pPr>
      <w:rPr>
        <w:rFonts w:ascii="Courier New" w:hAnsi="Courier New" w:hint="default"/>
      </w:rPr>
    </w:lvl>
    <w:lvl w:ilvl="8" w:tplc="BC6E7824">
      <w:start w:val="1"/>
      <w:numFmt w:val="bullet"/>
      <w:lvlText w:val=""/>
      <w:lvlJc w:val="left"/>
      <w:pPr>
        <w:ind w:left="6480" w:hanging="360"/>
      </w:pPr>
      <w:rPr>
        <w:rFonts w:ascii="Wingdings" w:hAnsi="Wingdings" w:hint="default"/>
      </w:rPr>
    </w:lvl>
  </w:abstractNum>
  <w:abstractNum w:abstractNumId="37" w15:restartNumberingAfterBreak="0">
    <w:nsid w:val="78A777B6"/>
    <w:multiLevelType w:val="hybridMultilevel"/>
    <w:tmpl w:val="341C8680"/>
    <w:lvl w:ilvl="0" w:tplc="6AE6921C">
      <w:start w:val="1"/>
      <w:numFmt w:val="decimal"/>
      <w:lvlText w:val="%1."/>
      <w:lvlJc w:val="left"/>
      <w:pPr>
        <w:ind w:left="1080" w:hanging="360"/>
      </w:pPr>
    </w:lvl>
    <w:lvl w:ilvl="1" w:tplc="D7D6DC70">
      <w:start w:val="1"/>
      <w:numFmt w:val="lowerLetter"/>
      <w:lvlText w:val="%2."/>
      <w:lvlJc w:val="left"/>
      <w:pPr>
        <w:ind w:left="1800" w:hanging="360"/>
      </w:pPr>
    </w:lvl>
    <w:lvl w:ilvl="2" w:tplc="75E6827A">
      <w:start w:val="1"/>
      <w:numFmt w:val="lowerRoman"/>
      <w:lvlText w:val="%3."/>
      <w:lvlJc w:val="right"/>
      <w:pPr>
        <w:ind w:left="2520" w:hanging="180"/>
      </w:pPr>
    </w:lvl>
    <w:lvl w:ilvl="3" w:tplc="11066930">
      <w:start w:val="1"/>
      <w:numFmt w:val="decimal"/>
      <w:lvlText w:val="%4."/>
      <w:lvlJc w:val="left"/>
      <w:pPr>
        <w:ind w:left="3240" w:hanging="360"/>
      </w:pPr>
    </w:lvl>
    <w:lvl w:ilvl="4" w:tplc="D9CC1C8E">
      <w:start w:val="1"/>
      <w:numFmt w:val="lowerLetter"/>
      <w:lvlText w:val="%5."/>
      <w:lvlJc w:val="left"/>
      <w:pPr>
        <w:ind w:left="3960" w:hanging="360"/>
      </w:pPr>
    </w:lvl>
    <w:lvl w:ilvl="5" w:tplc="E3A493F8">
      <w:start w:val="1"/>
      <w:numFmt w:val="lowerRoman"/>
      <w:lvlText w:val="%6."/>
      <w:lvlJc w:val="right"/>
      <w:pPr>
        <w:ind w:left="4680" w:hanging="180"/>
      </w:pPr>
    </w:lvl>
    <w:lvl w:ilvl="6" w:tplc="2B60901A">
      <w:start w:val="1"/>
      <w:numFmt w:val="decimal"/>
      <w:lvlText w:val="%7."/>
      <w:lvlJc w:val="left"/>
      <w:pPr>
        <w:ind w:left="5400" w:hanging="360"/>
      </w:pPr>
    </w:lvl>
    <w:lvl w:ilvl="7" w:tplc="A0AA34CC">
      <w:start w:val="1"/>
      <w:numFmt w:val="lowerLetter"/>
      <w:lvlText w:val="%8."/>
      <w:lvlJc w:val="left"/>
      <w:pPr>
        <w:ind w:left="6120" w:hanging="360"/>
      </w:pPr>
    </w:lvl>
    <w:lvl w:ilvl="8" w:tplc="D666BDFA">
      <w:start w:val="1"/>
      <w:numFmt w:val="lowerRoman"/>
      <w:lvlText w:val="%9."/>
      <w:lvlJc w:val="right"/>
      <w:pPr>
        <w:ind w:left="6840" w:hanging="180"/>
      </w:pPr>
    </w:lvl>
  </w:abstractNum>
  <w:abstractNum w:abstractNumId="38" w15:restartNumberingAfterBreak="0">
    <w:nsid w:val="7D190A1D"/>
    <w:multiLevelType w:val="multilevel"/>
    <w:tmpl w:val="79AC1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53370907">
    <w:abstractNumId w:val="16"/>
  </w:num>
  <w:num w:numId="2" w16cid:durableId="726032653">
    <w:abstractNumId w:val="35"/>
  </w:num>
  <w:num w:numId="3" w16cid:durableId="1807116781">
    <w:abstractNumId w:val="31"/>
  </w:num>
  <w:num w:numId="4" w16cid:durableId="132718843">
    <w:abstractNumId w:val="17"/>
  </w:num>
  <w:num w:numId="5" w16cid:durableId="1666515285">
    <w:abstractNumId w:val="18"/>
  </w:num>
  <w:num w:numId="6" w16cid:durableId="1397974551">
    <w:abstractNumId w:val="4"/>
  </w:num>
  <w:num w:numId="7" w16cid:durableId="1141190124">
    <w:abstractNumId w:val="2"/>
  </w:num>
  <w:num w:numId="8" w16cid:durableId="1640652746">
    <w:abstractNumId w:val="8"/>
  </w:num>
  <w:num w:numId="9" w16cid:durableId="389235432">
    <w:abstractNumId w:val="0"/>
  </w:num>
  <w:num w:numId="10" w16cid:durableId="2002923334">
    <w:abstractNumId w:val="28"/>
  </w:num>
  <w:num w:numId="11" w16cid:durableId="1555241493">
    <w:abstractNumId w:val="32"/>
  </w:num>
  <w:num w:numId="12" w16cid:durableId="1134835498">
    <w:abstractNumId w:val="10"/>
  </w:num>
  <w:num w:numId="13" w16cid:durableId="201022590">
    <w:abstractNumId w:val="13"/>
  </w:num>
  <w:num w:numId="14" w16cid:durableId="199173720">
    <w:abstractNumId w:val="15"/>
  </w:num>
  <w:num w:numId="15" w16cid:durableId="1053961909">
    <w:abstractNumId w:val="22"/>
  </w:num>
  <w:num w:numId="16" w16cid:durableId="31346909">
    <w:abstractNumId w:val="14"/>
  </w:num>
  <w:num w:numId="17" w16cid:durableId="85544961">
    <w:abstractNumId w:val="7"/>
  </w:num>
  <w:num w:numId="18" w16cid:durableId="1875193886">
    <w:abstractNumId w:val="3"/>
  </w:num>
  <w:num w:numId="19" w16cid:durableId="685789551">
    <w:abstractNumId w:val="26"/>
  </w:num>
  <w:num w:numId="20" w16cid:durableId="1259750340">
    <w:abstractNumId w:val="24"/>
  </w:num>
  <w:num w:numId="21" w16cid:durableId="1872037443">
    <w:abstractNumId w:val="38"/>
  </w:num>
  <w:num w:numId="22" w16cid:durableId="1831558530">
    <w:abstractNumId w:val="27"/>
  </w:num>
  <w:num w:numId="23" w16cid:durableId="2086023864">
    <w:abstractNumId w:val="21"/>
  </w:num>
  <w:num w:numId="24" w16cid:durableId="44574724">
    <w:abstractNumId w:val="25"/>
  </w:num>
  <w:num w:numId="25" w16cid:durableId="1617055836">
    <w:abstractNumId w:val="1"/>
  </w:num>
  <w:num w:numId="26" w16cid:durableId="443229241">
    <w:abstractNumId w:val="29"/>
  </w:num>
  <w:num w:numId="27" w16cid:durableId="1468284285">
    <w:abstractNumId w:val="30"/>
  </w:num>
  <w:num w:numId="28" w16cid:durableId="1644583145">
    <w:abstractNumId w:val="34"/>
  </w:num>
  <w:num w:numId="29" w16cid:durableId="940723387">
    <w:abstractNumId w:val="12"/>
  </w:num>
  <w:num w:numId="30" w16cid:durableId="577326547">
    <w:abstractNumId w:val="23"/>
  </w:num>
  <w:num w:numId="31" w16cid:durableId="1696035531">
    <w:abstractNumId w:val="9"/>
  </w:num>
  <w:num w:numId="32" w16cid:durableId="1766606804">
    <w:abstractNumId w:val="37"/>
  </w:num>
  <w:num w:numId="33" w16cid:durableId="1488471367">
    <w:abstractNumId w:val="6"/>
  </w:num>
  <w:num w:numId="34" w16cid:durableId="180750137">
    <w:abstractNumId w:val="36"/>
  </w:num>
  <w:num w:numId="35" w16cid:durableId="1404720819">
    <w:abstractNumId w:val="5"/>
  </w:num>
  <w:num w:numId="36" w16cid:durableId="151459175">
    <w:abstractNumId w:val="33"/>
  </w:num>
  <w:num w:numId="37" w16cid:durableId="1273854005">
    <w:abstractNumId w:val="20"/>
  </w:num>
  <w:num w:numId="38" w16cid:durableId="1717243737">
    <w:abstractNumId w:val="11"/>
  </w:num>
  <w:num w:numId="39" w16cid:durableId="6610118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C96"/>
    <w:rsid w:val="00006D8C"/>
    <w:rsid w:val="00014149"/>
    <w:rsid w:val="000206B1"/>
    <w:rsid w:val="0002783C"/>
    <w:rsid w:val="00031B1D"/>
    <w:rsid w:val="00032FAB"/>
    <w:rsid w:val="00035993"/>
    <w:rsid w:val="00044308"/>
    <w:rsid w:val="00045458"/>
    <w:rsid w:val="00050C6F"/>
    <w:rsid w:val="00057695"/>
    <w:rsid w:val="000679A1"/>
    <w:rsid w:val="00067E56"/>
    <w:rsid w:val="0008022E"/>
    <w:rsid w:val="0008128B"/>
    <w:rsid w:val="00084870"/>
    <w:rsid w:val="000871A4"/>
    <w:rsid w:val="00090C35"/>
    <w:rsid w:val="000A266A"/>
    <w:rsid w:val="000A2C17"/>
    <w:rsid w:val="000A3842"/>
    <w:rsid w:val="000B0851"/>
    <w:rsid w:val="000C67F3"/>
    <w:rsid w:val="000D2E14"/>
    <w:rsid w:val="000E1854"/>
    <w:rsid w:val="000E68AA"/>
    <w:rsid w:val="00104EF1"/>
    <w:rsid w:val="00112633"/>
    <w:rsid w:val="0011644B"/>
    <w:rsid w:val="0012560E"/>
    <w:rsid w:val="00125864"/>
    <w:rsid w:val="0013408C"/>
    <w:rsid w:val="00143C7E"/>
    <w:rsid w:val="001474D2"/>
    <w:rsid w:val="001512CF"/>
    <w:rsid w:val="00155F0B"/>
    <w:rsid w:val="00156FA0"/>
    <w:rsid w:val="00162EEA"/>
    <w:rsid w:val="0017747F"/>
    <w:rsid w:val="00182A3F"/>
    <w:rsid w:val="001832F4"/>
    <w:rsid w:val="00192333"/>
    <w:rsid w:val="001937B0"/>
    <w:rsid w:val="001A2196"/>
    <w:rsid w:val="001A2696"/>
    <w:rsid w:val="001B1242"/>
    <w:rsid w:val="001B4016"/>
    <w:rsid w:val="001C3768"/>
    <w:rsid w:val="001D250B"/>
    <w:rsid w:val="001D3EB7"/>
    <w:rsid w:val="001D4888"/>
    <w:rsid w:val="001D5AC5"/>
    <w:rsid w:val="001D727C"/>
    <w:rsid w:val="001F2850"/>
    <w:rsid w:val="001F41FD"/>
    <w:rsid w:val="001F62EC"/>
    <w:rsid w:val="001F7754"/>
    <w:rsid w:val="002035D3"/>
    <w:rsid w:val="00237068"/>
    <w:rsid w:val="00243832"/>
    <w:rsid w:val="0024767F"/>
    <w:rsid w:val="00250D3B"/>
    <w:rsid w:val="00275F87"/>
    <w:rsid w:val="00297D22"/>
    <w:rsid w:val="002A16E9"/>
    <w:rsid w:val="002A6876"/>
    <w:rsid w:val="002C0D44"/>
    <w:rsid w:val="002C237F"/>
    <w:rsid w:val="002D030A"/>
    <w:rsid w:val="002D057F"/>
    <w:rsid w:val="002D35BD"/>
    <w:rsid w:val="00321506"/>
    <w:rsid w:val="00323299"/>
    <w:rsid w:val="00327C02"/>
    <w:rsid w:val="0034764E"/>
    <w:rsid w:val="00352D14"/>
    <w:rsid w:val="00373C32"/>
    <w:rsid w:val="003867E7"/>
    <w:rsid w:val="003A7ABC"/>
    <w:rsid w:val="003B6B3B"/>
    <w:rsid w:val="003C4937"/>
    <w:rsid w:val="003E4A56"/>
    <w:rsid w:val="003F2458"/>
    <w:rsid w:val="003F6601"/>
    <w:rsid w:val="0040263D"/>
    <w:rsid w:val="00410C29"/>
    <w:rsid w:val="0042261D"/>
    <w:rsid w:val="004235C7"/>
    <w:rsid w:val="00440E8A"/>
    <w:rsid w:val="0044463D"/>
    <w:rsid w:val="00447A49"/>
    <w:rsid w:val="00475B4B"/>
    <w:rsid w:val="004854D5"/>
    <w:rsid w:val="00486817"/>
    <w:rsid w:val="0049049D"/>
    <w:rsid w:val="00490671"/>
    <w:rsid w:val="004B1348"/>
    <w:rsid w:val="004B1F6A"/>
    <w:rsid w:val="004C0158"/>
    <w:rsid w:val="004C448D"/>
    <w:rsid w:val="004D6BBA"/>
    <w:rsid w:val="004E2E09"/>
    <w:rsid w:val="004E3365"/>
    <w:rsid w:val="00505A21"/>
    <w:rsid w:val="00505FCE"/>
    <w:rsid w:val="005114D6"/>
    <w:rsid w:val="005165C9"/>
    <w:rsid w:val="00516720"/>
    <w:rsid w:val="00517960"/>
    <w:rsid w:val="005234B1"/>
    <w:rsid w:val="005308CE"/>
    <w:rsid w:val="00537D9D"/>
    <w:rsid w:val="0054792A"/>
    <w:rsid w:val="00557CC8"/>
    <w:rsid w:val="00570DB2"/>
    <w:rsid w:val="005753A5"/>
    <w:rsid w:val="005802BA"/>
    <w:rsid w:val="00585CF1"/>
    <w:rsid w:val="00585F90"/>
    <w:rsid w:val="005870D9"/>
    <w:rsid w:val="00587A3E"/>
    <w:rsid w:val="005A1FA2"/>
    <w:rsid w:val="005B39DA"/>
    <w:rsid w:val="005E32C6"/>
    <w:rsid w:val="005F14C6"/>
    <w:rsid w:val="006032B3"/>
    <w:rsid w:val="00614358"/>
    <w:rsid w:val="00614E4A"/>
    <w:rsid w:val="00617A43"/>
    <w:rsid w:val="0062269E"/>
    <w:rsid w:val="00631D55"/>
    <w:rsid w:val="006361EF"/>
    <w:rsid w:val="00641011"/>
    <w:rsid w:val="00641EBD"/>
    <w:rsid w:val="0065159D"/>
    <w:rsid w:val="006619F3"/>
    <w:rsid w:val="0066664C"/>
    <w:rsid w:val="00673523"/>
    <w:rsid w:val="00677699"/>
    <w:rsid w:val="006A050D"/>
    <w:rsid w:val="006B28CC"/>
    <w:rsid w:val="006B3783"/>
    <w:rsid w:val="006B528A"/>
    <w:rsid w:val="006B62A7"/>
    <w:rsid w:val="006B7A1E"/>
    <w:rsid w:val="006B7C1B"/>
    <w:rsid w:val="006C76B2"/>
    <w:rsid w:val="006D4C48"/>
    <w:rsid w:val="006D7274"/>
    <w:rsid w:val="006E53AC"/>
    <w:rsid w:val="006E5A28"/>
    <w:rsid w:val="006F1133"/>
    <w:rsid w:val="006F3009"/>
    <w:rsid w:val="006F3C41"/>
    <w:rsid w:val="007034C0"/>
    <w:rsid w:val="00704698"/>
    <w:rsid w:val="0072214F"/>
    <w:rsid w:val="00725247"/>
    <w:rsid w:val="00725256"/>
    <w:rsid w:val="007355B0"/>
    <w:rsid w:val="007359AC"/>
    <w:rsid w:val="0074444F"/>
    <w:rsid w:val="007469EA"/>
    <w:rsid w:val="0075027C"/>
    <w:rsid w:val="00750F49"/>
    <w:rsid w:val="00753BEE"/>
    <w:rsid w:val="0075667C"/>
    <w:rsid w:val="00757BEB"/>
    <w:rsid w:val="007603B6"/>
    <w:rsid w:val="00760A6A"/>
    <w:rsid w:val="00765390"/>
    <w:rsid w:val="00781032"/>
    <w:rsid w:val="00784B83"/>
    <w:rsid w:val="00793CBC"/>
    <w:rsid w:val="00795515"/>
    <w:rsid w:val="007A2E57"/>
    <w:rsid w:val="007B153B"/>
    <w:rsid w:val="007B6759"/>
    <w:rsid w:val="007B79E4"/>
    <w:rsid w:val="007E04CC"/>
    <w:rsid w:val="007E786F"/>
    <w:rsid w:val="00814BCB"/>
    <w:rsid w:val="008207AC"/>
    <w:rsid w:val="00826B73"/>
    <w:rsid w:val="00836678"/>
    <w:rsid w:val="00841806"/>
    <w:rsid w:val="00844386"/>
    <w:rsid w:val="00845CEE"/>
    <w:rsid w:val="0085140B"/>
    <w:rsid w:val="00855346"/>
    <w:rsid w:val="008567D4"/>
    <w:rsid w:val="00862D68"/>
    <w:rsid w:val="00865891"/>
    <w:rsid w:val="00881E8F"/>
    <w:rsid w:val="00887169"/>
    <w:rsid w:val="008A39DB"/>
    <w:rsid w:val="008A6E05"/>
    <w:rsid w:val="008B2ED1"/>
    <w:rsid w:val="008B34A3"/>
    <w:rsid w:val="008C70B8"/>
    <w:rsid w:val="008D445A"/>
    <w:rsid w:val="008D6D88"/>
    <w:rsid w:val="00907463"/>
    <w:rsid w:val="00912E1D"/>
    <w:rsid w:val="00915210"/>
    <w:rsid w:val="00940A10"/>
    <w:rsid w:val="009554AF"/>
    <w:rsid w:val="00963E5F"/>
    <w:rsid w:val="00982B6B"/>
    <w:rsid w:val="00992B63"/>
    <w:rsid w:val="009A653D"/>
    <w:rsid w:val="009D14FE"/>
    <w:rsid w:val="009D599B"/>
    <w:rsid w:val="009D6D80"/>
    <w:rsid w:val="009D7546"/>
    <w:rsid w:val="009F035D"/>
    <w:rsid w:val="00A06FD9"/>
    <w:rsid w:val="00A14A94"/>
    <w:rsid w:val="00A14DBA"/>
    <w:rsid w:val="00A15EA4"/>
    <w:rsid w:val="00A25DF5"/>
    <w:rsid w:val="00A345FE"/>
    <w:rsid w:val="00A445D8"/>
    <w:rsid w:val="00A57B91"/>
    <w:rsid w:val="00A610BE"/>
    <w:rsid w:val="00A612C7"/>
    <w:rsid w:val="00A6229A"/>
    <w:rsid w:val="00A65559"/>
    <w:rsid w:val="00A92A0E"/>
    <w:rsid w:val="00AA16E8"/>
    <w:rsid w:val="00AC0BD9"/>
    <w:rsid w:val="00AF3AB0"/>
    <w:rsid w:val="00AF4803"/>
    <w:rsid w:val="00AF79BD"/>
    <w:rsid w:val="00B05D03"/>
    <w:rsid w:val="00B16421"/>
    <w:rsid w:val="00B169BC"/>
    <w:rsid w:val="00B251E0"/>
    <w:rsid w:val="00B35597"/>
    <w:rsid w:val="00B374F5"/>
    <w:rsid w:val="00B4000D"/>
    <w:rsid w:val="00B41070"/>
    <w:rsid w:val="00B4459A"/>
    <w:rsid w:val="00B44FEB"/>
    <w:rsid w:val="00B611F2"/>
    <w:rsid w:val="00B80F50"/>
    <w:rsid w:val="00B846C5"/>
    <w:rsid w:val="00B861A0"/>
    <w:rsid w:val="00BA478A"/>
    <w:rsid w:val="00BC6C75"/>
    <w:rsid w:val="00BD4B65"/>
    <w:rsid w:val="00BD59DE"/>
    <w:rsid w:val="00BE546D"/>
    <w:rsid w:val="00BF0A25"/>
    <w:rsid w:val="00BF47A3"/>
    <w:rsid w:val="00BF5566"/>
    <w:rsid w:val="00C30001"/>
    <w:rsid w:val="00C32EDC"/>
    <w:rsid w:val="00C348B7"/>
    <w:rsid w:val="00C375CA"/>
    <w:rsid w:val="00C404C0"/>
    <w:rsid w:val="00C44070"/>
    <w:rsid w:val="00C77B69"/>
    <w:rsid w:val="00C8392B"/>
    <w:rsid w:val="00C97034"/>
    <w:rsid w:val="00CA0CE7"/>
    <w:rsid w:val="00CA3A10"/>
    <w:rsid w:val="00CA774F"/>
    <w:rsid w:val="00CA793A"/>
    <w:rsid w:val="00CB2C96"/>
    <w:rsid w:val="00CB6F3A"/>
    <w:rsid w:val="00CC533F"/>
    <w:rsid w:val="00CC7360"/>
    <w:rsid w:val="00CD1D0F"/>
    <w:rsid w:val="00CD79F3"/>
    <w:rsid w:val="00CE1E19"/>
    <w:rsid w:val="00CE23DF"/>
    <w:rsid w:val="00CE56BF"/>
    <w:rsid w:val="00D11590"/>
    <w:rsid w:val="00D1734F"/>
    <w:rsid w:val="00D309DC"/>
    <w:rsid w:val="00D31A55"/>
    <w:rsid w:val="00D3759B"/>
    <w:rsid w:val="00D43D4F"/>
    <w:rsid w:val="00D54D27"/>
    <w:rsid w:val="00D825C7"/>
    <w:rsid w:val="00D83D77"/>
    <w:rsid w:val="00D91F33"/>
    <w:rsid w:val="00D955F7"/>
    <w:rsid w:val="00DA5D68"/>
    <w:rsid w:val="00DB03D8"/>
    <w:rsid w:val="00DC4592"/>
    <w:rsid w:val="00DC73D8"/>
    <w:rsid w:val="00DD2CEB"/>
    <w:rsid w:val="00DD4415"/>
    <w:rsid w:val="00DD44B7"/>
    <w:rsid w:val="00DD552F"/>
    <w:rsid w:val="00DE135A"/>
    <w:rsid w:val="00E21FAA"/>
    <w:rsid w:val="00E43783"/>
    <w:rsid w:val="00E54EAE"/>
    <w:rsid w:val="00E55BA0"/>
    <w:rsid w:val="00E5624E"/>
    <w:rsid w:val="00E616DC"/>
    <w:rsid w:val="00E61895"/>
    <w:rsid w:val="00E62BF9"/>
    <w:rsid w:val="00E724A4"/>
    <w:rsid w:val="00E77B1F"/>
    <w:rsid w:val="00E83A79"/>
    <w:rsid w:val="00E95D1C"/>
    <w:rsid w:val="00EA07CC"/>
    <w:rsid w:val="00EA1E08"/>
    <w:rsid w:val="00EA2C50"/>
    <w:rsid w:val="00EB057A"/>
    <w:rsid w:val="00EC09AE"/>
    <w:rsid w:val="00ED1652"/>
    <w:rsid w:val="00ED1A02"/>
    <w:rsid w:val="00ED72F3"/>
    <w:rsid w:val="00ED7FFA"/>
    <w:rsid w:val="00EE643B"/>
    <w:rsid w:val="00EF069D"/>
    <w:rsid w:val="00EF06DE"/>
    <w:rsid w:val="00EF52F5"/>
    <w:rsid w:val="00EF76C7"/>
    <w:rsid w:val="00F153D2"/>
    <w:rsid w:val="00F24830"/>
    <w:rsid w:val="00F25DBB"/>
    <w:rsid w:val="00F27DFB"/>
    <w:rsid w:val="00F30C41"/>
    <w:rsid w:val="00F3127C"/>
    <w:rsid w:val="00F3CB55"/>
    <w:rsid w:val="00F430AB"/>
    <w:rsid w:val="00F4787E"/>
    <w:rsid w:val="00F51F70"/>
    <w:rsid w:val="00F51FBB"/>
    <w:rsid w:val="00F56D16"/>
    <w:rsid w:val="00F578BC"/>
    <w:rsid w:val="00F649FD"/>
    <w:rsid w:val="00F6637A"/>
    <w:rsid w:val="00F67A93"/>
    <w:rsid w:val="00F96FEE"/>
    <w:rsid w:val="00F97643"/>
    <w:rsid w:val="00FA4404"/>
    <w:rsid w:val="00FA54C3"/>
    <w:rsid w:val="00FB57E0"/>
    <w:rsid w:val="00FC07D8"/>
    <w:rsid w:val="00FC609F"/>
    <w:rsid w:val="00FE3A89"/>
    <w:rsid w:val="00FE4312"/>
    <w:rsid w:val="00FF6D44"/>
    <w:rsid w:val="013E75D8"/>
    <w:rsid w:val="0199246D"/>
    <w:rsid w:val="027CBAF3"/>
    <w:rsid w:val="02B2C1A5"/>
    <w:rsid w:val="02B733D2"/>
    <w:rsid w:val="030591F1"/>
    <w:rsid w:val="04B07A90"/>
    <w:rsid w:val="054DD6A7"/>
    <w:rsid w:val="064F5956"/>
    <w:rsid w:val="07BDB81E"/>
    <w:rsid w:val="07BF5B25"/>
    <w:rsid w:val="081D1DC9"/>
    <w:rsid w:val="08B17086"/>
    <w:rsid w:val="08B9F56B"/>
    <w:rsid w:val="08E5FF09"/>
    <w:rsid w:val="08E7F633"/>
    <w:rsid w:val="08F52E10"/>
    <w:rsid w:val="09751B34"/>
    <w:rsid w:val="09B58099"/>
    <w:rsid w:val="09DA04B0"/>
    <w:rsid w:val="0AED48F4"/>
    <w:rsid w:val="0B169EAE"/>
    <w:rsid w:val="0BB6A8B3"/>
    <w:rsid w:val="0BD72623"/>
    <w:rsid w:val="0D2DEAE6"/>
    <w:rsid w:val="0D8AD50B"/>
    <w:rsid w:val="0F2634ED"/>
    <w:rsid w:val="0F85EE71"/>
    <w:rsid w:val="0F9240CC"/>
    <w:rsid w:val="12EA145F"/>
    <w:rsid w:val="13D1AB87"/>
    <w:rsid w:val="13F28814"/>
    <w:rsid w:val="1485E4C0"/>
    <w:rsid w:val="155974E2"/>
    <w:rsid w:val="177416D5"/>
    <w:rsid w:val="17D53DA9"/>
    <w:rsid w:val="18477567"/>
    <w:rsid w:val="186422BA"/>
    <w:rsid w:val="18B0BB95"/>
    <w:rsid w:val="191AB9EF"/>
    <w:rsid w:val="19C247A2"/>
    <w:rsid w:val="1B7AD112"/>
    <w:rsid w:val="1C3F65CC"/>
    <w:rsid w:val="1D2DE4C7"/>
    <w:rsid w:val="1DA50ECF"/>
    <w:rsid w:val="1F323A95"/>
    <w:rsid w:val="2014100C"/>
    <w:rsid w:val="20404A6B"/>
    <w:rsid w:val="2209054C"/>
    <w:rsid w:val="22476D54"/>
    <w:rsid w:val="227E7BC7"/>
    <w:rsid w:val="229603CA"/>
    <w:rsid w:val="22A00697"/>
    <w:rsid w:val="256273EC"/>
    <w:rsid w:val="259E7C8B"/>
    <w:rsid w:val="26B6F653"/>
    <w:rsid w:val="278C0F1D"/>
    <w:rsid w:val="28707653"/>
    <w:rsid w:val="28708BD5"/>
    <w:rsid w:val="28A8A784"/>
    <w:rsid w:val="29451679"/>
    <w:rsid w:val="29DD12D7"/>
    <w:rsid w:val="2A35E50F"/>
    <w:rsid w:val="2AB226E0"/>
    <w:rsid w:val="2AC4CA20"/>
    <w:rsid w:val="2AFE3377"/>
    <w:rsid w:val="2B7CDBDF"/>
    <w:rsid w:val="2C35057E"/>
    <w:rsid w:val="2C4DF741"/>
    <w:rsid w:val="2E032978"/>
    <w:rsid w:val="2E513351"/>
    <w:rsid w:val="2EF1758E"/>
    <w:rsid w:val="2F095632"/>
    <w:rsid w:val="30C0E4A0"/>
    <w:rsid w:val="31C6852D"/>
    <w:rsid w:val="31E7D42E"/>
    <w:rsid w:val="3319CB92"/>
    <w:rsid w:val="338E2BFE"/>
    <w:rsid w:val="3394E93F"/>
    <w:rsid w:val="339698E5"/>
    <w:rsid w:val="34A504CE"/>
    <w:rsid w:val="350CDF30"/>
    <w:rsid w:val="35B64E38"/>
    <w:rsid w:val="35F35331"/>
    <w:rsid w:val="3923CDAA"/>
    <w:rsid w:val="39FA2C36"/>
    <w:rsid w:val="3A92C535"/>
    <w:rsid w:val="3AF60A18"/>
    <w:rsid w:val="3B1793A7"/>
    <w:rsid w:val="3B76BF48"/>
    <w:rsid w:val="3CB1C6E5"/>
    <w:rsid w:val="3CC273D0"/>
    <w:rsid w:val="3D6F714A"/>
    <w:rsid w:val="3E120FFD"/>
    <w:rsid w:val="3E999BE1"/>
    <w:rsid w:val="3EA66ADF"/>
    <w:rsid w:val="3ECD06DC"/>
    <w:rsid w:val="3F0631EC"/>
    <w:rsid w:val="3F5BEBED"/>
    <w:rsid w:val="407603A6"/>
    <w:rsid w:val="417E044F"/>
    <w:rsid w:val="41C85354"/>
    <w:rsid w:val="42FEDB53"/>
    <w:rsid w:val="440F07D9"/>
    <w:rsid w:val="4412D619"/>
    <w:rsid w:val="446B946A"/>
    <w:rsid w:val="4602C044"/>
    <w:rsid w:val="46E67709"/>
    <w:rsid w:val="49A0F6D8"/>
    <w:rsid w:val="49D47587"/>
    <w:rsid w:val="4A716F3C"/>
    <w:rsid w:val="4B3F33BB"/>
    <w:rsid w:val="4C59F83D"/>
    <w:rsid w:val="4DA90FFE"/>
    <w:rsid w:val="4DBAC299"/>
    <w:rsid w:val="4E789E65"/>
    <w:rsid w:val="4EC3C3ED"/>
    <w:rsid w:val="4EF188EE"/>
    <w:rsid w:val="4F5692FA"/>
    <w:rsid w:val="4F7B2B32"/>
    <w:rsid w:val="4F95854D"/>
    <w:rsid w:val="5116FB93"/>
    <w:rsid w:val="5167C20F"/>
    <w:rsid w:val="53B74311"/>
    <w:rsid w:val="54640551"/>
    <w:rsid w:val="54C7769F"/>
    <w:rsid w:val="54CCDF02"/>
    <w:rsid w:val="552A65DB"/>
    <w:rsid w:val="555BE16D"/>
    <w:rsid w:val="558018BB"/>
    <w:rsid w:val="564E70DF"/>
    <w:rsid w:val="5663DB9F"/>
    <w:rsid w:val="568C2C76"/>
    <w:rsid w:val="58F5E4D7"/>
    <w:rsid w:val="58F7C0FC"/>
    <w:rsid w:val="5A4F20CC"/>
    <w:rsid w:val="5DFE0E31"/>
    <w:rsid w:val="5E18CD1A"/>
    <w:rsid w:val="5F53F846"/>
    <w:rsid w:val="5FF90A33"/>
    <w:rsid w:val="6018C7C9"/>
    <w:rsid w:val="60386252"/>
    <w:rsid w:val="61B0F1B0"/>
    <w:rsid w:val="6254E907"/>
    <w:rsid w:val="6275E0BB"/>
    <w:rsid w:val="63F0B968"/>
    <w:rsid w:val="6438977E"/>
    <w:rsid w:val="64B49772"/>
    <w:rsid w:val="64D0B1CE"/>
    <w:rsid w:val="65D467DF"/>
    <w:rsid w:val="665188D2"/>
    <w:rsid w:val="67350459"/>
    <w:rsid w:val="6737CFDE"/>
    <w:rsid w:val="675EB18B"/>
    <w:rsid w:val="67A186B7"/>
    <w:rsid w:val="69087234"/>
    <w:rsid w:val="690BAC7F"/>
    <w:rsid w:val="690C08A1"/>
    <w:rsid w:val="69B03B82"/>
    <w:rsid w:val="6A25C5FE"/>
    <w:rsid w:val="6A9BBF06"/>
    <w:rsid w:val="6B11C4F5"/>
    <w:rsid w:val="6DA060E6"/>
    <w:rsid w:val="6DC893F5"/>
    <w:rsid w:val="6DF49D05"/>
    <w:rsid w:val="6F146538"/>
    <w:rsid w:val="6F1C8AD0"/>
    <w:rsid w:val="6FD10641"/>
    <w:rsid w:val="71085316"/>
    <w:rsid w:val="712550C6"/>
    <w:rsid w:val="712FA89C"/>
    <w:rsid w:val="71D9D478"/>
    <w:rsid w:val="72E76E22"/>
    <w:rsid w:val="73B88B07"/>
    <w:rsid w:val="73FF7150"/>
    <w:rsid w:val="745FF61F"/>
    <w:rsid w:val="74E3AF0A"/>
    <w:rsid w:val="75AEE654"/>
    <w:rsid w:val="767C4C0A"/>
    <w:rsid w:val="777668EC"/>
    <w:rsid w:val="79034499"/>
    <w:rsid w:val="7BE9FC21"/>
    <w:rsid w:val="7C19DC9D"/>
    <w:rsid w:val="7C61BAB3"/>
    <w:rsid w:val="7D4B5010"/>
    <w:rsid w:val="7ED80ADE"/>
    <w:rsid w:val="7F90248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776FC"/>
  <w15:chartTrackingRefBased/>
  <w15:docId w15:val="{A00D9F3F-73AE-4B95-A039-5B93DF462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CB2C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CB2C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CB2C96"/>
  </w:style>
  <w:style w:type="character" w:customStyle="1" w:styleId="normaltextrun">
    <w:name w:val="normaltextrun"/>
    <w:basedOn w:val="DefaultParagraphFont"/>
    <w:rsid w:val="00CB2C96"/>
  </w:style>
  <w:style w:type="character" w:customStyle="1" w:styleId="eop">
    <w:name w:val="eop"/>
    <w:basedOn w:val="DefaultParagraphFont"/>
    <w:rsid w:val="00CB2C96"/>
  </w:style>
  <w:style w:type="character" w:customStyle="1" w:styleId="wacimagecontainer">
    <w:name w:val="wacimagecontainer"/>
    <w:basedOn w:val="DefaultParagraphFont"/>
    <w:rsid w:val="00CB2C96"/>
  </w:style>
  <w:style w:type="character" w:customStyle="1" w:styleId="wacimageborder">
    <w:name w:val="wacimageborder"/>
    <w:basedOn w:val="DefaultParagraphFont"/>
    <w:rsid w:val="00CB2C96"/>
  </w:style>
  <w:style w:type="character" w:customStyle="1" w:styleId="tabrun">
    <w:name w:val="tabrun"/>
    <w:basedOn w:val="DefaultParagraphFont"/>
    <w:rsid w:val="00CB2C96"/>
  </w:style>
  <w:style w:type="character" w:customStyle="1" w:styleId="tabchar">
    <w:name w:val="tabchar"/>
    <w:basedOn w:val="DefaultParagraphFont"/>
    <w:rsid w:val="00CB2C96"/>
  </w:style>
  <w:style w:type="character" w:customStyle="1" w:styleId="tableaderchars">
    <w:name w:val="tableaderchars"/>
    <w:basedOn w:val="DefaultParagraphFont"/>
    <w:rsid w:val="00CB2C96"/>
  </w:style>
  <w:style w:type="character" w:customStyle="1" w:styleId="pagebreakblob">
    <w:name w:val="pagebreakblob"/>
    <w:basedOn w:val="DefaultParagraphFont"/>
    <w:rsid w:val="00CB2C96"/>
  </w:style>
  <w:style w:type="character" w:customStyle="1" w:styleId="pagebreakborderspan">
    <w:name w:val="pagebreakborderspan"/>
    <w:basedOn w:val="DefaultParagraphFont"/>
    <w:rsid w:val="00CB2C96"/>
  </w:style>
  <w:style w:type="character" w:customStyle="1" w:styleId="pagebreaktextspan">
    <w:name w:val="pagebreaktextspan"/>
    <w:basedOn w:val="DefaultParagraphFont"/>
    <w:rsid w:val="00CB2C96"/>
  </w:style>
  <w:style w:type="character" w:styleId="Hyperlink">
    <w:name w:val="Hyperlink"/>
    <w:basedOn w:val="DefaultParagraphFont"/>
    <w:uiPriority w:val="99"/>
    <w:unhideWhenUsed/>
    <w:rsid w:val="00CB2C96"/>
    <w:rPr>
      <w:color w:val="0000FF"/>
      <w:u w:val="single"/>
    </w:rPr>
  </w:style>
  <w:style w:type="character" w:styleId="FollowedHyperlink">
    <w:name w:val="FollowedHyperlink"/>
    <w:basedOn w:val="DefaultParagraphFont"/>
    <w:uiPriority w:val="99"/>
    <w:semiHidden/>
    <w:unhideWhenUsed/>
    <w:rsid w:val="00CB2C96"/>
    <w:rPr>
      <w:color w:val="800080"/>
      <w:u w:val="single"/>
    </w:rPr>
  </w:style>
  <w:style w:type="paragraph" w:customStyle="1" w:styleId="outlineelement">
    <w:name w:val="outlineelement"/>
    <w:basedOn w:val="Normal"/>
    <w:rsid w:val="00CB2C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uperscript">
    <w:name w:val="superscript"/>
    <w:basedOn w:val="DefaultParagraphFont"/>
    <w:rsid w:val="00CB2C96"/>
  </w:style>
  <w:style w:type="character" w:customStyle="1" w:styleId="linebreakblob">
    <w:name w:val="linebreakblob"/>
    <w:basedOn w:val="DefaultParagraphFont"/>
    <w:rsid w:val="00CB2C96"/>
  </w:style>
  <w:style w:type="character" w:customStyle="1" w:styleId="scxw52146488">
    <w:name w:val="scxw52146488"/>
    <w:basedOn w:val="DefaultParagraphFont"/>
    <w:rsid w:val="00CB2C96"/>
  </w:style>
  <w:style w:type="paragraph" w:styleId="ListParagraph">
    <w:name w:val="List Paragraph"/>
    <w:basedOn w:val="Normal"/>
    <w:uiPriority w:val="34"/>
    <w:qFormat/>
    <w:rsid w:val="00CB2C96"/>
    <w:pPr>
      <w:ind w:left="720"/>
      <w:contextualSpacing/>
    </w:pPr>
  </w:style>
  <w:style w:type="paragraph" w:styleId="Header">
    <w:name w:val="header"/>
    <w:basedOn w:val="Normal"/>
    <w:link w:val="HeaderChar"/>
    <w:uiPriority w:val="99"/>
    <w:unhideWhenUsed/>
    <w:rsid w:val="006B7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7A1E"/>
  </w:style>
  <w:style w:type="paragraph" w:styleId="Footer">
    <w:name w:val="footer"/>
    <w:basedOn w:val="Normal"/>
    <w:link w:val="FooterChar"/>
    <w:uiPriority w:val="99"/>
    <w:unhideWhenUsed/>
    <w:rsid w:val="006B7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A1E"/>
  </w:style>
  <w:style w:type="character" w:styleId="CommentReference">
    <w:name w:val="annotation reference"/>
    <w:basedOn w:val="DefaultParagraphFont"/>
    <w:uiPriority w:val="99"/>
    <w:semiHidden/>
    <w:unhideWhenUsed/>
    <w:rsid w:val="0008128B"/>
    <w:rPr>
      <w:sz w:val="16"/>
      <w:szCs w:val="16"/>
    </w:rPr>
  </w:style>
  <w:style w:type="paragraph" w:styleId="CommentText">
    <w:name w:val="annotation text"/>
    <w:basedOn w:val="Normal"/>
    <w:link w:val="CommentTextChar"/>
    <w:uiPriority w:val="99"/>
    <w:unhideWhenUsed/>
    <w:rsid w:val="0008128B"/>
    <w:pPr>
      <w:spacing w:line="240" w:lineRule="auto"/>
    </w:pPr>
    <w:rPr>
      <w:sz w:val="20"/>
      <w:szCs w:val="20"/>
    </w:rPr>
  </w:style>
  <w:style w:type="character" w:customStyle="1" w:styleId="CommentTextChar">
    <w:name w:val="Comment Text Char"/>
    <w:basedOn w:val="DefaultParagraphFont"/>
    <w:link w:val="CommentText"/>
    <w:uiPriority w:val="99"/>
    <w:rsid w:val="0008128B"/>
    <w:rPr>
      <w:sz w:val="20"/>
      <w:szCs w:val="20"/>
    </w:rPr>
  </w:style>
  <w:style w:type="paragraph" w:styleId="CommentSubject">
    <w:name w:val="annotation subject"/>
    <w:basedOn w:val="CommentText"/>
    <w:next w:val="CommentText"/>
    <w:link w:val="CommentSubjectChar"/>
    <w:uiPriority w:val="99"/>
    <w:semiHidden/>
    <w:unhideWhenUsed/>
    <w:rsid w:val="0008128B"/>
    <w:rPr>
      <w:b/>
      <w:bCs/>
    </w:rPr>
  </w:style>
  <w:style w:type="character" w:customStyle="1" w:styleId="CommentSubjectChar">
    <w:name w:val="Comment Subject Char"/>
    <w:basedOn w:val="CommentTextChar"/>
    <w:link w:val="CommentSubject"/>
    <w:uiPriority w:val="99"/>
    <w:semiHidden/>
    <w:rsid w:val="0008128B"/>
    <w:rPr>
      <w:b/>
      <w:bCs/>
      <w:sz w:val="20"/>
      <w:szCs w:val="20"/>
    </w:rPr>
  </w:style>
  <w:style w:type="character" w:customStyle="1" w:styleId="scxw262035005">
    <w:name w:val="scxw262035005"/>
    <w:basedOn w:val="DefaultParagraphFont"/>
    <w:rsid w:val="0062269E"/>
  </w:style>
  <w:style w:type="paragraph" w:styleId="NormalWeb">
    <w:name w:val="Normal (Web)"/>
    <w:basedOn w:val="Normal"/>
    <w:uiPriority w:val="99"/>
    <w:semiHidden/>
    <w:unhideWhenUsed/>
    <w:rsid w:val="002035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A92A0E"/>
  </w:style>
  <w:style w:type="paragraph" w:styleId="Revision">
    <w:name w:val="Revision"/>
    <w:hidden/>
    <w:uiPriority w:val="99"/>
    <w:semiHidden/>
    <w:rsid w:val="0008487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15108">
      <w:bodyDiv w:val="1"/>
      <w:marLeft w:val="0"/>
      <w:marRight w:val="0"/>
      <w:marTop w:val="0"/>
      <w:marBottom w:val="0"/>
      <w:divBdr>
        <w:top w:val="none" w:sz="0" w:space="0" w:color="auto"/>
        <w:left w:val="none" w:sz="0" w:space="0" w:color="auto"/>
        <w:bottom w:val="none" w:sz="0" w:space="0" w:color="auto"/>
        <w:right w:val="none" w:sz="0" w:space="0" w:color="auto"/>
      </w:divBdr>
    </w:div>
    <w:div w:id="168912527">
      <w:bodyDiv w:val="1"/>
      <w:marLeft w:val="0"/>
      <w:marRight w:val="0"/>
      <w:marTop w:val="0"/>
      <w:marBottom w:val="0"/>
      <w:divBdr>
        <w:top w:val="none" w:sz="0" w:space="0" w:color="auto"/>
        <w:left w:val="none" w:sz="0" w:space="0" w:color="auto"/>
        <w:bottom w:val="none" w:sz="0" w:space="0" w:color="auto"/>
        <w:right w:val="none" w:sz="0" w:space="0" w:color="auto"/>
      </w:divBdr>
      <w:divsChild>
        <w:div w:id="699165679">
          <w:marLeft w:val="0"/>
          <w:marRight w:val="0"/>
          <w:marTop w:val="0"/>
          <w:marBottom w:val="0"/>
          <w:divBdr>
            <w:top w:val="none" w:sz="0" w:space="0" w:color="auto"/>
            <w:left w:val="none" w:sz="0" w:space="0" w:color="auto"/>
            <w:bottom w:val="none" w:sz="0" w:space="0" w:color="auto"/>
            <w:right w:val="none" w:sz="0" w:space="0" w:color="auto"/>
          </w:divBdr>
        </w:div>
        <w:div w:id="1624193415">
          <w:marLeft w:val="0"/>
          <w:marRight w:val="0"/>
          <w:marTop w:val="0"/>
          <w:marBottom w:val="0"/>
          <w:divBdr>
            <w:top w:val="none" w:sz="0" w:space="0" w:color="auto"/>
            <w:left w:val="none" w:sz="0" w:space="0" w:color="auto"/>
            <w:bottom w:val="none" w:sz="0" w:space="0" w:color="auto"/>
            <w:right w:val="none" w:sz="0" w:space="0" w:color="auto"/>
          </w:divBdr>
        </w:div>
      </w:divsChild>
    </w:div>
    <w:div w:id="826245051">
      <w:bodyDiv w:val="1"/>
      <w:marLeft w:val="0"/>
      <w:marRight w:val="0"/>
      <w:marTop w:val="0"/>
      <w:marBottom w:val="0"/>
      <w:divBdr>
        <w:top w:val="none" w:sz="0" w:space="0" w:color="auto"/>
        <w:left w:val="none" w:sz="0" w:space="0" w:color="auto"/>
        <w:bottom w:val="none" w:sz="0" w:space="0" w:color="auto"/>
        <w:right w:val="none" w:sz="0" w:space="0" w:color="auto"/>
      </w:divBdr>
      <w:divsChild>
        <w:div w:id="24185296">
          <w:marLeft w:val="0"/>
          <w:marRight w:val="0"/>
          <w:marTop w:val="0"/>
          <w:marBottom w:val="0"/>
          <w:divBdr>
            <w:top w:val="none" w:sz="0" w:space="0" w:color="auto"/>
            <w:left w:val="none" w:sz="0" w:space="0" w:color="auto"/>
            <w:bottom w:val="none" w:sz="0" w:space="0" w:color="auto"/>
            <w:right w:val="none" w:sz="0" w:space="0" w:color="auto"/>
          </w:divBdr>
        </w:div>
        <w:div w:id="28455846">
          <w:marLeft w:val="0"/>
          <w:marRight w:val="0"/>
          <w:marTop w:val="0"/>
          <w:marBottom w:val="0"/>
          <w:divBdr>
            <w:top w:val="none" w:sz="0" w:space="0" w:color="auto"/>
            <w:left w:val="none" w:sz="0" w:space="0" w:color="auto"/>
            <w:bottom w:val="none" w:sz="0" w:space="0" w:color="auto"/>
            <w:right w:val="none" w:sz="0" w:space="0" w:color="auto"/>
          </w:divBdr>
        </w:div>
        <w:div w:id="54739886">
          <w:marLeft w:val="0"/>
          <w:marRight w:val="0"/>
          <w:marTop w:val="0"/>
          <w:marBottom w:val="0"/>
          <w:divBdr>
            <w:top w:val="none" w:sz="0" w:space="0" w:color="auto"/>
            <w:left w:val="none" w:sz="0" w:space="0" w:color="auto"/>
            <w:bottom w:val="none" w:sz="0" w:space="0" w:color="auto"/>
            <w:right w:val="none" w:sz="0" w:space="0" w:color="auto"/>
          </w:divBdr>
          <w:divsChild>
            <w:div w:id="6105888">
              <w:marLeft w:val="0"/>
              <w:marRight w:val="0"/>
              <w:marTop w:val="0"/>
              <w:marBottom w:val="0"/>
              <w:divBdr>
                <w:top w:val="none" w:sz="0" w:space="0" w:color="auto"/>
                <w:left w:val="none" w:sz="0" w:space="0" w:color="auto"/>
                <w:bottom w:val="none" w:sz="0" w:space="0" w:color="auto"/>
                <w:right w:val="none" w:sz="0" w:space="0" w:color="auto"/>
              </w:divBdr>
            </w:div>
            <w:div w:id="432436115">
              <w:marLeft w:val="0"/>
              <w:marRight w:val="0"/>
              <w:marTop w:val="0"/>
              <w:marBottom w:val="0"/>
              <w:divBdr>
                <w:top w:val="none" w:sz="0" w:space="0" w:color="auto"/>
                <w:left w:val="none" w:sz="0" w:space="0" w:color="auto"/>
                <w:bottom w:val="none" w:sz="0" w:space="0" w:color="auto"/>
                <w:right w:val="none" w:sz="0" w:space="0" w:color="auto"/>
              </w:divBdr>
            </w:div>
          </w:divsChild>
        </w:div>
        <w:div w:id="57755082">
          <w:marLeft w:val="0"/>
          <w:marRight w:val="0"/>
          <w:marTop w:val="0"/>
          <w:marBottom w:val="0"/>
          <w:divBdr>
            <w:top w:val="none" w:sz="0" w:space="0" w:color="auto"/>
            <w:left w:val="none" w:sz="0" w:space="0" w:color="auto"/>
            <w:bottom w:val="none" w:sz="0" w:space="0" w:color="auto"/>
            <w:right w:val="none" w:sz="0" w:space="0" w:color="auto"/>
          </w:divBdr>
        </w:div>
        <w:div w:id="63184413">
          <w:marLeft w:val="0"/>
          <w:marRight w:val="0"/>
          <w:marTop w:val="0"/>
          <w:marBottom w:val="0"/>
          <w:divBdr>
            <w:top w:val="none" w:sz="0" w:space="0" w:color="auto"/>
            <w:left w:val="none" w:sz="0" w:space="0" w:color="auto"/>
            <w:bottom w:val="none" w:sz="0" w:space="0" w:color="auto"/>
            <w:right w:val="none" w:sz="0" w:space="0" w:color="auto"/>
          </w:divBdr>
        </w:div>
        <w:div w:id="79253561">
          <w:marLeft w:val="0"/>
          <w:marRight w:val="0"/>
          <w:marTop w:val="0"/>
          <w:marBottom w:val="0"/>
          <w:divBdr>
            <w:top w:val="none" w:sz="0" w:space="0" w:color="auto"/>
            <w:left w:val="none" w:sz="0" w:space="0" w:color="auto"/>
            <w:bottom w:val="none" w:sz="0" w:space="0" w:color="auto"/>
            <w:right w:val="none" w:sz="0" w:space="0" w:color="auto"/>
          </w:divBdr>
          <w:divsChild>
            <w:div w:id="302009535">
              <w:marLeft w:val="0"/>
              <w:marRight w:val="0"/>
              <w:marTop w:val="0"/>
              <w:marBottom w:val="0"/>
              <w:divBdr>
                <w:top w:val="none" w:sz="0" w:space="0" w:color="auto"/>
                <w:left w:val="none" w:sz="0" w:space="0" w:color="auto"/>
                <w:bottom w:val="none" w:sz="0" w:space="0" w:color="auto"/>
                <w:right w:val="none" w:sz="0" w:space="0" w:color="auto"/>
              </w:divBdr>
            </w:div>
            <w:div w:id="665287189">
              <w:marLeft w:val="0"/>
              <w:marRight w:val="0"/>
              <w:marTop w:val="0"/>
              <w:marBottom w:val="0"/>
              <w:divBdr>
                <w:top w:val="none" w:sz="0" w:space="0" w:color="auto"/>
                <w:left w:val="none" w:sz="0" w:space="0" w:color="auto"/>
                <w:bottom w:val="none" w:sz="0" w:space="0" w:color="auto"/>
                <w:right w:val="none" w:sz="0" w:space="0" w:color="auto"/>
              </w:divBdr>
            </w:div>
            <w:div w:id="1225213336">
              <w:marLeft w:val="0"/>
              <w:marRight w:val="0"/>
              <w:marTop w:val="0"/>
              <w:marBottom w:val="0"/>
              <w:divBdr>
                <w:top w:val="none" w:sz="0" w:space="0" w:color="auto"/>
                <w:left w:val="none" w:sz="0" w:space="0" w:color="auto"/>
                <w:bottom w:val="none" w:sz="0" w:space="0" w:color="auto"/>
                <w:right w:val="none" w:sz="0" w:space="0" w:color="auto"/>
              </w:divBdr>
            </w:div>
          </w:divsChild>
        </w:div>
        <w:div w:id="81269430">
          <w:marLeft w:val="0"/>
          <w:marRight w:val="0"/>
          <w:marTop w:val="0"/>
          <w:marBottom w:val="0"/>
          <w:divBdr>
            <w:top w:val="none" w:sz="0" w:space="0" w:color="auto"/>
            <w:left w:val="none" w:sz="0" w:space="0" w:color="auto"/>
            <w:bottom w:val="none" w:sz="0" w:space="0" w:color="auto"/>
            <w:right w:val="none" w:sz="0" w:space="0" w:color="auto"/>
          </w:divBdr>
        </w:div>
        <w:div w:id="82844365">
          <w:marLeft w:val="0"/>
          <w:marRight w:val="0"/>
          <w:marTop w:val="0"/>
          <w:marBottom w:val="0"/>
          <w:divBdr>
            <w:top w:val="none" w:sz="0" w:space="0" w:color="auto"/>
            <w:left w:val="none" w:sz="0" w:space="0" w:color="auto"/>
            <w:bottom w:val="none" w:sz="0" w:space="0" w:color="auto"/>
            <w:right w:val="none" w:sz="0" w:space="0" w:color="auto"/>
          </w:divBdr>
        </w:div>
        <w:div w:id="97649129">
          <w:marLeft w:val="0"/>
          <w:marRight w:val="0"/>
          <w:marTop w:val="0"/>
          <w:marBottom w:val="0"/>
          <w:divBdr>
            <w:top w:val="none" w:sz="0" w:space="0" w:color="auto"/>
            <w:left w:val="none" w:sz="0" w:space="0" w:color="auto"/>
            <w:bottom w:val="none" w:sz="0" w:space="0" w:color="auto"/>
            <w:right w:val="none" w:sz="0" w:space="0" w:color="auto"/>
          </w:divBdr>
        </w:div>
        <w:div w:id="98720551">
          <w:marLeft w:val="0"/>
          <w:marRight w:val="0"/>
          <w:marTop w:val="0"/>
          <w:marBottom w:val="0"/>
          <w:divBdr>
            <w:top w:val="none" w:sz="0" w:space="0" w:color="auto"/>
            <w:left w:val="none" w:sz="0" w:space="0" w:color="auto"/>
            <w:bottom w:val="none" w:sz="0" w:space="0" w:color="auto"/>
            <w:right w:val="none" w:sz="0" w:space="0" w:color="auto"/>
          </w:divBdr>
          <w:divsChild>
            <w:div w:id="19749215">
              <w:marLeft w:val="0"/>
              <w:marRight w:val="0"/>
              <w:marTop w:val="0"/>
              <w:marBottom w:val="0"/>
              <w:divBdr>
                <w:top w:val="none" w:sz="0" w:space="0" w:color="auto"/>
                <w:left w:val="none" w:sz="0" w:space="0" w:color="auto"/>
                <w:bottom w:val="none" w:sz="0" w:space="0" w:color="auto"/>
                <w:right w:val="none" w:sz="0" w:space="0" w:color="auto"/>
              </w:divBdr>
            </w:div>
            <w:div w:id="783889078">
              <w:marLeft w:val="0"/>
              <w:marRight w:val="0"/>
              <w:marTop w:val="0"/>
              <w:marBottom w:val="0"/>
              <w:divBdr>
                <w:top w:val="none" w:sz="0" w:space="0" w:color="auto"/>
                <w:left w:val="none" w:sz="0" w:space="0" w:color="auto"/>
                <w:bottom w:val="none" w:sz="0" w:space="0" w:color="auto"/>
                <w:right w:val="none" w:sz="0" w:space="0" w:color="auto"/>
              </w:divBdr>
            </w:div>
            <w:div w:id="1361666831">
              <w:marLeft w:val="0"/>
              <w:marRight w:val="0"/>
              <w:marTop w:val="0"/>
              <w:marBottom w:val="0"/>
              <w:divBdr>
                <w:top w:val="none" w:sz="0" w:space="0" w:color="auto"/>
                <w:left w:val="none" w:sz="0" w:space="0" w:color="auto"/>
                <w:bottom w:val="none" w:sz="0" w:space="0" w:color="auto"/>
                <w:right w:val="none" w:sz="0" w:space="0" w:color="auto"/>
              </w:divBdr>
            </w:div>
            <w:div w:id="1743868960">
              <w:marLeft w:val="0"/>
              <w:marRight w:val="0"/>
              <w:marTop w:val="0"/>
              <w:marBottom w:val="0"/>
              <w:divBdr>
                <w:top w:val="none" w:sz="0" w:space="0" w:color="auto"/>
                <w:left w:val="none" w:sz="0" w:space="0" w:color="auto"/>
                <w:bottom w:val="none" w:sz="0" w:space="0" w:color="auto"/>
                <w:right w:val="none" w:sz="0" w:space="0" w:color="auto"/>
              </w:divBdr>
            </w:div>
          </w:divsChild>
        </w:div>
        <w:div w:id="103772429">
          <w:marLeft w:val="0"/>
          <w:marRight w:val="0"/>
          <w:marTop w:val="0"/>
          <w:marBottom w:val="0"/>
          <w:divBdr>
            <w:top w:val="none" w:sz="0" w:space="0" w:color="auto"/>
            <w:left w:val="none" w:sz="0" w:space="0" w:color="auto"/>
            <w:bottom w:val="none" w:sz="0" w:space="0" w:color="auto"/>
            <w:right w:val="none" w:sz="0" w:space="0" w:color="auto"/>
          </w:divBdr>
        </w:div>
        <w:div w:id="115178839">
          <w:marLeft w:val="0"/>
          <w:marRight w:val="0"/>
          <w:marTop w:val="0"/>
          <w:marBottom w:val="0"/>
          <w:divBdr>
            <w:top w:val="none" w:sz="0" w:space="0" w:color="auto"/>
            <w:left w:val="none" w:sz="0" w:space="0" w:color="auto"/>
            <w:bottom w:val="none" w:sz="0" w:space="0" w:color="auto"/>
            <w:right w:val="none" w:sz="0" w:space="0" w:color="auto"/>
          </w:divBdr>
        </w:div>
        <w:div w:id="140394493">
          <w:marLeft w:val="0"/>
          <w:marRight w:val="0"/>
          <w:marTop w:val="0"/>
          <w:marBottom w:val="0"/>
          <w:divBdr>
            <w:top w:val="none" w:sz="0" w:space="0" w:color="auto"/>
            <w:left w:val="none" w:sz="0" w:space="0" w:color="auto"/>
            <w:bottom w:val="none" w:sz="0" w:space="0" w:color="auto"/>
            <w:right w:val="none" w:sz="0" w:space="0" w:color="auto"/>
          </w:divBdr>
        </w:div>
        <w:div w:id="143934176">
          <w:marLeft w:val="0"/>
          <w:marRight w:val="0"/>
          <w:marTop w:val="0"/>
          <w:marBottom w:val="0"/>
          <w:divBdr>
            <w:top w:val="none" w:sz="0" w:space="0" w:color="auto"/>
            <w:left w:val="none" w:sz="0" w:space="0" w:color="auto"/>
            <w:bottom w:val="none" w:sz="0" w:space="0" w:color="auto"/>
            <w:right w:val="none" w:sz="0" w:space="0" w:color="auto"/>
          </w:divBdr>
        </w:div>
        <w:div w:id="145438103">
          <w:marLeft w:val="0"/>
          <w:marRight w:val="0"/>
          <w:marTop w:val="0"/>
          <w:marBottom w:val="0"/>
          <w:divBdr>
            <w:top w:val="none" w:sz="0" w:space="0" w:color="auto"/>
            <w:left w:val="none" w:sz="0" w:space="0" w:color="auto"/>
            <w:bottom w:val="none" w:sz="0" w:space="0" w:color="auto"/>
            <w:right w:val="none" w:sz="0" w:space="0" w:color="auto"/>
          </w:divBdr>
        </w:div>
        <w:div w:id="145825836">
          <w:marLeft w:val="0"/>
          <w:marRight w:val="0"/>
          <w:marTop w:val="0"/>
          <w:marBottom w:val="0"/>
          <w:divBdr>
            <w:top w:val="none" w:sz="0" w:space="0" w:color="auto"/>
            <w:left w:val="none" w:sz="0" w:space="0" w:color="auto"/>
            <w:bottom w:val="none" w:sz="0" w:space="0" w:color="auto"/>
            <w:right w:val="none" w:sz="0" w:space="0" w:color="auto"/>
          </w:divBdr>
        </w:div>
        <w:div w:id="160045635">
          <w:marLeft w:val="0"/>
          <w:marRight w:val="0"/>
          <w:marTop w:val="0"/>
          <w:marBottom w:val="0"/>
          <w:divBdr>
            <w:top w:val="none" w:sz="0" w:space="0" w:color="auto"/>
            <w:left w:val="none" w:sz="0" w:space="0" w:color="auto"/>
            <w:bottom w:val="none" w:sz="0" w:space="0" w:color="auto"/>
            <w:right w:val="none" w:sz="0" w:space="0" w:color="auto"/>
          </w:divBdr>
        </w:div>
        <w:div w:id="168102836">
          <w:marLeft w:val="0"/>
          <w:marRight w:val="0"/>
          <w:marTop w:val="0"/>
          <w:marBottom w:val="0"/>
          <w:divBdr>
            <w:top w:val="none" w:sz="0" w:space="0" w:color="auto"/>
            <w:left w:val="none" w:sz="0" w:space="0" w:color="auto"/>
            <w:bottom w:val="none" w:sz="0" w:space="0" w:color="auto"/>
            <w:right w:val="none" w:sz="0" w:space="0" w:color="auto"/>
          </w:divBdr>
        </w:div>
        <w:div w:id="171457147">
          <w:marLeft w:val="0"/>
          <w:marRight w:val="0"/>
          <w:marTop w:val="0"/>
          <w:marBottom w:val="0"/>
          <w:divBdr>
            <w:top w:val="none" w:sz="0" w:space="0" w:color="auto"/>
            <w:left w:val="none" w:sz="0" w:space="0" w:color="auto"/>
            <w:bottom w:val="none" w:sz="0" w:space="0" w:color="auto"/>
            <w:right w:val="none" w:sz="0" w:space="0" w:color="auto"/>
          </w:divBdr>
        </w:div>
        <w:div w:id="172652736">
          <w:marLeft w:val="0"/>
          <w:marRight w:val="0"/>
          <w:marTop w:val="0"/>
          <w:marBottom w:val="0"/>
          <w:divBdr>
            <w:top w:val="none" w:sz="0" w:space="0" w:color="auto"/>
            <w:left w:val="none" w:sz="0" w:space="0" w:color="auto"/>
            <w:bottom w:val="none" w:sz="0" w:space="0" w:color="auto"/>
            <w:right w:val="none" w:sz="0" w:space="0" w:color="auto"/>
          </w:divBdr>
        </w:div>
        <w:div w:id="198015536">
          <w:marLeft w:val="0"/>
          <w:marRight w:val="0"/>
          <w:marTop w:val="0"/>
          <w:marBottom w:val="0"/>
          <w:divBdr>
            <w:top w:val="none" w:sz="0" w:space="0" w:color="auto"/>
            <w:left w:val="none" w:sz="0" w:space="0" w:color="auto"/>
            <w:bottom w:val="none" w:sz="0" w:space="0" w:color="auto"/>
            <w:right w:val="none" w:sz="0" w:space="0" w:color="auto"/>
          </w:divBdr>
        </w:div>
        <w:div w:id="198326495">
          <w:marLeft w:val="0"/>
          <w:marRight w:val="0"/>
          <w:marTop w:val="0"/>
          <w:marBottom w:val="0"/>
          <w:divBdr>
            <w:top w:val="none" w:sz="0" w:space="0" w:color="auto"/>
            <w:left w:val="none" w:sz="0" w:space="0" w:color="auto"/>
            <w:bottom w:val="none" w:sz="0" w:space="0" w:color="auto"/>
            <w:right w:val="none" w:sz="0" w:space="0" w:color="auto"/>
          </w:divBdr>
        </w:div>
        <w:div w:id="208804283">
          <w:marLeft w:val="0"/>
          <w:marRight w:val="0"/>
          <w:marTop w:val="0"/>
          <w:marBottom w:val="0"/>
          <w:divBdr>
            <w:top w:val="none" w:sz="0" w:space="0" w:color="auto"/>
            <w:left w:val="none" w:sz="0" w:space="0" w:color="auto"/>
            <w:bottom w:val="none" w:sz="0" w:space="0" w:color="auto"/>
            <w:right w:val="none" w:sz="0" w:space="0" w:color="auto"/>
          </w:divBdr>
        </w:div>
        <w:div w:id="217714580">
          <w:marLeft w:val="0"/>
          <w:marRight w:val="0"/>
          <w:marTop w:val="0"/>
          <w:marBottom w:val="0"/>
          <w:divBdr>
            <w:top w:val="none" w:sz="0" w:space="0" w:color="auto"/>
            <w:left w:val="none" w:sz="0" w:space="0" w:color="auto"/>
            <w:bottom w:val="none" w:sz="0" w:space="0" w:color="auto"/>
            <w:right w:val="none" w:sz="0" w:space="0" w:color="auto"/>
          </w:divBdr>
        </w:div>
        <w:div w:id="245070237">
          <w:marLeft w:val="0"/>
          <w:marRight w:val="0"/>
          <w:marTop w:val="0"/>
          <w:marBottom w:val="0"/>
          <w:divBdr>
            <w:top w:val="none" w:sz="0" w:space="0" w:color="auto"/>
            <w:left w:val="none" w:sz="0" w:space="0" w:color="auto"/>
            <w:bottom w:val="none" w:sz="0" w:space="0" w:color="auto"/>
            <w:right w:val="none" w:sz="0" w:space="0" w:color="auto"/>
          </w:divBdr>
        </w:div>
        <w:div w:id="246035257">
          <w:marLeft w:val="0"/>
          <w:marRight w:val="0"/>
          <w:marTop w:val="0"/>
          <w:marBottom w:val="0"/>
          <w:divBdr>
            <w:top w:val="none" w:sz="0" w:space="0" w:color="auto"/>
            <w:left w:val="none" w:sz="0" w:space="0" w:color="auto"/>
            <w:bottom w:val="none" w:sz="0" w:space="0" w:color="auto"/>
            <w:right w:val="none" w:sz="0" w:space="0" w:color="auto"/>
          </w:divBdr>
        </w:div>
        <w:div w:id="258292527">
          <w:marLeft w:val="0"/>
          <w:marRight w:val="0"/>
          <w:marTop w:val="0"/>
          <w:marBottom w:val="0"/>
          <w:divBdr>
            <w:top w:val="none" w:sz="0" w:space="0" w:color="auto"/>
            <w:left w:val="none" w:sz="0" w:space="0" w:color="auto"/>
            <w:bottom w:val="none" w:sz="0" w:space="0" w:color="auto"/>
            <w:right w:val="none" w:sz="0" w:space="0" w:color="auto"/>
          </w:divBdr>
        </w:div>
        <w:div w:id="280188595">
          <w:marLeft w:val="0"/>
          <w:marRight w:val="0"/>
          <w:marTop w:val="0"/>
          <w:marBottom w:val="0"/>
          <w:divBdr>
            <w:top w:val="none" w:sz="0" w:space="0" w:color="auto"/>
            <w:left w:val="none" w:sz="0" w:space="0" w:color="auto"/>
            <w:bottom w:val="none" w:sz="0" w:space="0" w:color="auto"/>
            <w:right w:val="none" w:sz="0" w:space="0" w:color="auto"/>
          </w:divBdr>
        </w:div>
        <w:div w:id="282463480">
          <w:marLeft w:val="0"/>
          <w:marRight w:val="0"/>
          <w:marTop w:val="0"/>
          <w:marBottom w:val="0"/>
          <w:divBdr>
            <w:top w:val="none" w:sz="0" w:space="0" w:color="auto"/>
            <w:left w:val="none" w:sz="0" w:space="0" w:color="auto"/>
            <w:bottom w:val="none" w:sz="0" w:space="0" w:color="auto"/>
            <w:right w:val="none" w:sz="0" w:space="0" w:color="auto"/>
          </w:divBdr>
        </w:div>
        <w:div w:id="287129715">
          <w:marLeft w:val="0"/>
          <w:marRight w:val="0"/>
          <w:marTop w:val="0"/>
          <w:marBottom w:val="0"/>
          <w:divBdr>
            <w:top w:val="none" w:sz="0" w:space="0" w:color="auto"/>
            <w:left w:val="none" w:sz="0" w:space="0" w:color="auto"/>
            <w:bottom w:val="none" w:sz="0" w:space="0" w:color="auto"/>
            <w:right w:val="none" w:sz="0" w:space="0" w:color="auto"/>
          </w:divBdr>
          <w:divsChild>
            <w:div w:id="204878615">
              <w:marLeft w:val="0"/>
              <w:marRight w:val="0"/>
              <w:marTop w:val="0"/>
              <w:marBottom w:val="0"/>
              <w:divBdr>
                <w:top w:val="none" w:sz="0" w:space="0" w:color="auto"/>
                <w:left w:val="none" w:sz="0" w:space="0" w:color="auto"/>
                <w:bottom w:val="none" w:sz="0" w:space="0" w:color="auto"/>
                <w:right w:val="none" w:sz="0" w:space="0" w:color="auto"/>
              </w:divBdr>
            </w:div>
            <w:div w:id="1043600380">
              <w:marLeft w:val="0"/>
              <w:marRight w:val="0"/>
              <w:marTop w:val="0"/>
              <w:marBottom w:val="0"/>
              <w:divBdr>
                <w:top w:val="none" w:sz="0" w:space="0" w:color="auto"/>
                <w:left w:val="none" w:sz="0" w:space="0" w:color="auto"/>
                <w:bottom w:val="none" w:sz="0" w:space="0" w:color="auto"/>
                <w:right w:val="none" w:sz="0" w:space="0" w:color="auto"/>
              </w:divBdr>
            </w:div>
            <w:div w:id="1125855132">
              <w:marLeft w:val="0"/>
              <w:marRight w:val="0"/>
              <w:marTop w:val="0"/>
              <w:marBottom w:val="0"/>
              <w:divBdr>
                <w:top w:val="none" w:sz="0" w:space="0" w:color="auto"/>
                <w:left w:val="none" w:sz="0" w:space="0" w:color="auto"/>
                <w:bottom w:val="none" w:sz="0" w:space="0" w:color="auto"/>
                <w:right w:val="none" w:sz="0" w:space="0" w:color="auto"/>
              </w:divBdr>
            </w:div>
            <w:div w:id="1329558267">
              <w:marLeft w:val="0"/>
              <w:marRight w:val="0"/>
              <w:marTop w:val="0"/>
              <w:marBottom w:val="0"/>
              <w:divBdr>
                <w:top w:val="none" w:sz="0" w:space="0" w:color="auto"/>
                <w:left w:val="none" w:sz="0" w:space="0" w:color="auto"/>
                <w:bottom w:val="none" w:sz="0" w:space="0" w:color="auto"/>
                <w:right w:val="none" w:sz="0" w:space="0" w:color="auto"/>
              </w:divBdr>
            </w:div>
          </w:divsChild>
        </w:div>
        <w:div w:id="301010382">
          <w:marLeft w:val="0"/>
          <w:marRight w:val="0"/>
          <w:marTop w:val="0"/>
          <w:marBottom w:val="0"/>
          <w:divBdr>
            <w:top w:val="none" w:sz="0" w:space="0" w:color="auto"/>
            <w:left w:val="none" w:sz="0" w:space="0" w:color="auto"/>
            <w:bottom w:val="none" w:sz="0" w:space="0" w:color="auto"/>
            <w:right w:val="none" w:sz="0" w:space="0" w:color="auto"/>
          </w:divBdr>
        </w:div>
        <w:div w:id="307051550">
          <w:marLeft w:val="0"/>
          <w:marRight w:val="0"/>
          <w:marTop w:val="0"/>
          <w:marBottom w:val="0"/>
          <w:divBdr>
            <w:top w:val="none" w:sz="0" w:space="0" w:color="auto"/>
            <w:left w:val="none" w:sz="0" w:space="0" w:color="auto"/>
            <w:bottom w:val="none" w:sz="0" w:space="0" w:color="auto"/>
            <w:right w:val="none" w:sz="0" w:space="0" w:color="auto"/>
          </w:divBdr>
        </w:div>
        <w:div w:id="312757979">
          <w:marLeft w:val="0"/>
          <w:marRight w:val="0"/>
          <w:marTop w:val="0"/>
          <w:marBottom w:val="0"/>
          <w:divBdr>
            <w:top w:val="none" w:sz="0" w:space="0" w:color="auto"/>
            <w:left w:val="none" w:sz="0" w:space="0" w:color="auto"/>
            <w:bottom w:val="none" w:sz="0" w:space="0" w:color="auto"/>
            <w:right w:val="none" w:sz="0" w:space="0" w:color="auto"/>
          </w:divBdr>
        </w:div>
        <w:div w:id="314604005">
          <w:marLeft w:val="0"/>
          <w:marRight w:val="0"/>
          <w:marTop w:val="0"/>
          <w:marBottom w:val="0"/>
          <w:divBdr>
            <w:top w:val="none" w:sz="0" w:space="0" w:color="auto"/>
            <w:left w:val="none" w:sz="0" w:space="0" w:color="auto"/>
            <w:bottom w:val="none" w:sz="0" w:space="0" w:color="auto"/>
            <w:right w:val="none" w:sz="0" w:space="0" w:color="auto"/>
          </w:divBdr>
          <w:divsChild>
            <w:div w:id="905534466">
              <w:marLeft w:val="0"/>
              <w:marRight w:val="0"/>
              <w:marTop w:val="0"/>
              <w:marBottom w:val="0"/>
              <w:divBdr>
                <w:top w:val="none" w:sz="0" w:space="0" w:color="auto"/>
                <w:left w:val="none" w:sz="0" w:space="0" w:color="auto"/>
                <w:bottom w:val="none" w:sz="0" w:space="0" w:color="auto"/>
                <w:right w:val="none" w:sz="0" w:space="0" w:color="auto"/>
              </w:divBdr>
            </w:div>
            <w:div w:id="1295721040">
              <w:marLeft w:val="0"/>
              <w:marRight w:val="0"/>
              <w:marTop w:val="0"/>
              <w:marBottom w:val="0"/>
              <w:divBdr>
                <w:top w:val="none" w:sz="0" w:space="0" w:color="auto"/>
                <w:left w:val="none" w:sz="0" w:space="0" w:color="auto"/>
                <w:bottom w:val="none" w:sz="0" w:space="0" w:color="auto"/>
                <w:right w:val="none" w:sz="0" w:space="0" w:color="auto"/>
              </w:divBdr>
            </w:div>
            <w:div w:id="1698389226">
              <w:marLeft w:val="0"/>
              <w:marRight w:val="0"/>
              <w:marTop w:val="0"/>
              <w:marBottom w:val="0"/>
              <w:divBdr>
                <w:top w:val="none" w:sz="0" w:space="0" w:color="auto"/>
                <w:left w:val="none" w:sz="0" w:space="0" w:color="auto"/>
                <w:bottom w:val="none" w:sz="0" w:space="0" w:color="auto"/>
                <w:right w:val="none" w:sz="0" w:space="0" w:color="auto"/>
              </w:divBdr>
            </w:div>
            <w:div w:id="1813519286">
              <w:marLeft w:val="0"/>
              <w:marRight w:val="0"/>
              <w:marTop w:val="0"/>
              <w:marBottom w:val="0"/>
              <w:divBdr>
                <w:top w:val="none" w:sz="0" w:space="0" w:color="auto"/>
                <w:left w:val="none" w:sz="0" w:space="0" w:color="auto"/>
                <w:bottom w:val="none" w:sz="0" w:space="0" w:color="auto"/>
                <w:right w:val="none" w:sz="0" w:space="0" w:color="auto"/>
              </w:divBdr>
            </w:div>
          </w:divsChild>
        </w:div>
        <w:div w:id="315186805">
          <w:marLeft w:val="0"/>
          <w:marRight w:val="0"/>
          <w:marTop w:val="0"/>
          <w:marBottom w:val="0"/>
          <w:divBdr>
            <w:top w:val="none" w:sz="0" w:space="0" w:color="auto"/>
            <w:left w:val="none" w:sz="0" w:space="0" w:color="auto"/>
            <w:bottom w:val="none" w:sz="0" w:space="0" w:color="auto"/>
            <w:right w:val="none" w:sz="0" w:space="0" w:color="auto"/>
          </w:divBdr>
        </w:div>
        <w:div w:id="315693053">
          <w:marLeft w:val="0"/>
          <w:marRight w:val="0"/>
          <w:marTop w:val="0"/>
          <w:marBottom w:val="0"/>
          <w:divBdr>
            <w:top w:val="none" w:sz="0" w:space="0" w:color="auto"/>
            <w:left w:val="none" w:sz="0" w:space="0" w:color="auto"/>
            <w:bottom w:val="none" w:sz="0" w:space="0" w:color="auto"/>
            <w:right w:val="none" w:sz="0" w:space="0" w:color="auto"/>
          </w:divBdr>
        </w:div>
        <w:div w:id="330328759">
          <w:marLeft w:val="0"/>
          <w:marRight w:val="0"/>
          <w:marTop w:val="0"/>
          <w:marBottom w:val="0"/>
          <w:divBdr>
            <w:top w:val="none" w:sz="0" w:space="0" w:color="auto"/>
            <w:left w:val="none" w:sz="0" w:space="0" w:color="auto"/>
            <w:bottom w:val="none" w:sz="0" w:space="0" w:color="auto"/>
            <w:right w:val="none" w:sz="0" w:space="0" w:color="auto"/>
          </w:divBdr>
        </w:div>
        <w:div w:id="343676992">
          <w:marLeft w:val="0"/>
          <w:marRight w:val="0"/>
          <w:marTop w:val="0"/>
          <w:marBottom w:val="0"/>
          <w:divBdr>
            <w:top w:val="none" w:sz="0" w:space="0" w:color="auto"/>
            <w:left w:val="none" w:sz="0" w:space="0" w:color="auto"/>
            <w:bottom w:val="none" w:sz="0" w:space="0" w:color="auto"/>
            <w:right w:val="none" w:sz="0" w:space="0" w:color="auto"/>
          </w:divBdr>
        </w:div>
        <w:div w:id="346292578">
          <w:marLeft w:val="0"/>
          <w:marRight w:val="0"/>
          <w:marTop w:val="0"/>
          <w:marBottom w:val="0"/>
          <w:divBdr>
            <w:top w:val="none" w:sz="0" w:space="0" w:color="auto"/>
            <w:left w:val="none" w:sz="0" w:space="0" w:color="auto"/>
            <w:bottom w:val="none" w:sz="0" w:space="0" w:color="auto"/>
            <w:right w:val="none" w:sz="0" w:space="0" w:color="auto"/>
          </w:divBdr>
        </w:div>
        <w:div w:id="353190247">
          <w:marLeft w:val="0"/>
          <w:marRight w:val="0"/>
          <w:marTop w:val="0"/>
          <w:marBottom w:val="0"/>
          <w:divBdr>
            <w:top w:val="none" w:sz="0" w:space="0" w:color="auto"/>
            <w:left w:val="none" w:sz="0" w:space="0" w:color="auto"/>
            <w:bottom w:val="none" w:sz="0" w:space="0" w:color="auto"/>
            <w:right w:val="none" w:sz="0" w:space="0" w:color="auto"/>
          </w:divBdr>
        </w:div>
        <w:div w:id="364602338">
          <w:marLeft w:val="0"/>
          <w:marRight w:val="0"/>
          <w:marTop w:val="0"/>
          <w:marBottom w:val="0"/>
          <w:divBdr>
            <w:top w:val="none" w:sz="0" w:space="0" w:color="auto"/>
            <w:left w:val="none" w:sz="0" w:space="0" w:color="auto"/>
            <w:bottom w:val="none" w:sz="0" w:space="0" w:color="auto"/>
            <w:right w:val="none" w:sz="0" w:space="0" w:color="auto"/>
          </w:divBdr>
        </w:div>
        <w:div w:id="369188183">
          <w:marLeft w:val="0"/>
          <w:marRight w:val="0"/>
          <w:marTop w:val="0"/>
          <w:marBottom w:val="0"/>
          <w:divBdr>
            <w:top w:val="none" w:sz="0" w:space="0" w:color="auto"/>
            <w:left w:val="none" w:sz="0" w:space="0" w:color="auto"/>
            <w:bottom w:val="none" w:sz="0" w:space="0" w:color="auto"/>
            <w:right w:val="none" w:sz="0" w:space="0" w:color="auto"/>
          </w:divBdr>
        </w:div>
        <w:div w:id="393553709">
          <w:marLeft w:val="0"/>
          <w:marRight w:val="0"/>
          <w:marTop w:val="0"/>
          <w:marBottom w:val="0"/>
          <w:divBdr>
            <w:top w:val="none" w:sz="0" w:space="0" w:color="auto"/>
            <w:left w:val="none" w:sz="0" w:space="0" w:color="auto"/>
            <w:bottom w:val="none" w:sz="0" w:space="0" w:color="auto"/>
            <w:right w:val="none" w:sz="0" w:space="0" w:color="auto"/>
          </w:divBdr>
        </w:div>
        <w:div w:id="421030032">
          <w:marLeft w:val="0"/>
          <w:marRight w:val="0"/>
          <w:marTop w:val="0"/>
          <w:marBottom w:val="0"/>
          <w:divBdr>
            <w:top w:val="none" w:sz="0" w:space="0" w:color="auto"/>
            <w:left w:val="none" w:sz="0" w:space="0" w:color="auto"/>
            <w:bottom w:val="none" w:sz="0" w:space="0" w:color="auto"/>
            <w:right w:val="none" w:sz="0" w:space="0" w:color="auto"/>
          </w:divBdr>
        </w:div>
        <w:div w:id="426967289">
          <w:marLeft w:val="0"/>
          <w:marRight w:val="0"/>
          <w:marTop w:val="0"/>
          <w:marBottom w:val="0"/>
          <w:divBdr>
            <w:top w:val="none" w:sz="0" w:space="0" w:color="auto"/>
            <w:left w:val="none" w:sz="0" w:space="0" w:color="auto"/>
            <w:bottom w:val="none" w:sz="0" w:space="0" w:color="auto"/>
            <w:right w:val="none" w:sz="0" w:space="0" w:color="auto"/>
          </w:divBdr>
        </w:div>
        <w:div w:id="427820199">
          <w:marLeft w:val="0"/>
          <w:marRight w:val="0"/>
          <w:marTop w:val="0"/>
          <w:marBottom w:val="0"/>
          <w:divBdr>
            <w:top w:val="none" w:sz="0" w:space="0" w:color="auto"/>
            <w:left w:val="none" w:sz="0" w:space="0" w:color="auto"/>
            <w:bottom w:val="none" w:sz="0" w:space="0" w:color="auto"/>
            <w:right w:val="none" w:sz="0" w:space="0" w:color="auto"/>
          </w:divBdr>
        </w:div>
        <w:div w:id="432558787">
          <w:marLeft w:val="0"/>
          <w:marRight w:val="0"/>
          <w:marTop w:val="0"/>
          <w:marBottom w:val="0"/>
          <w:divBdr>
            <w:top w:val="none" w:sz="0" w:space="0" w:color="auto"/>
            <w:left w:val="none" w:sz="0" w:space="0" w:color="auto"/>
            <w:bottom w:val="none" w:sz="0" w:space="0" w:color="auto"/>
            <w:right w:val="none" w:sz="0" w:space="0" w:color="auto"/>
          </w:divBdr>
          <w:divsChild>
            <w:div w:id="885025971">
              <w:marLeft w:val="0"/>
              <w:marRight w:val="0"/>
              <w:marTop w:val="0"/>
              <w:marBottom w:val="0"/>
              <w:divBdr>
                <w:top w:val="none" w:sz="0" w:space="0" w:color="auto"/>
                <w:left w:val="none" w:sz="0" w:space="0" w:color="auto"/>
                <w:bottom w:val="none" w:sz="0" w:space="0" w:color="auto"/>
                <w:right w:val="none" w:sz="0" w:space="0" w:color="auto"/>
              </w:divBdr>
            </w:div>
            <w:div w:id="1801804954">
              <w:marLeft w:val="0"/>
              <w:marRight w:val="0"/>
              <w:marTop w:val="0"/>
              <w:marBottom w:val="0"/>
              <w:divBdr>
                <w:top w:val="none" w:sz="0" w:space="0" w:color="auto"/>
                <w:left w:val="none" w:sz="0" w:space="0" w:color="auto"/>
                <w:bottom w:val="none" w:sz="0" w:space="0" w:color="auto"/>
                <w:right w:val="none" w:sz="0" w:space="0" w:color="auto"/>
              </w:divBdr>
            </w:div>
            <w:div w:id="1877766757">
              <w:marLeft w:val="0"/>
              <w:marRight w:val="0"/>
              <w:marTop w:val="0"/>
              <w:marBottom w:val="0"/>
              <w:divBdr>
                <w:top w:val="none" w:sz="0" w:space="0" w:color="auto"/>
                <w:left w:val="none" w:sz="0" w:space="0" w:color="auto"/>
                <w:bottom w:val="none" w:sz="0" w:space="0" w:color="auto"/>
                <w:right w:val="none" w:sz="0" w:space="0" w:color="auto"/>
              </w:divBdr>
            </w:div>
          </w:divsChild>
        </w:div>
        <w:div w:id="437218449">
          <w:marLeft w:val="0"/>
          <w:marRight w:val="0"/>
          <w:marTop w:val="0"/>
          <w:marBottom w:val="0"/>
          <w:divBdr>
            <w:top w:val="none" w:sz="0" w:space="0" w:color="auto"/>
            <w:left w:val="none" w:sz="0" w:space="0" w:color="auto"/>
            <w:bottom w:val="none" w:sz="0" w:space="0" w:color="auto"/>
            <w:right w:val="none" w:sz="0" w:space="0" w:color="auto"/>
          </w:divBdr>
        </w:div>
        <w:div w:id="457146008">
          <w:marLeft w:val="0"/>
          <w:marRight w:val="0"/>
          <w:marTop w:val="0"/>
          <w:marBottom w:val="0"/>
          <w:divBdr>
            <w:top w:val="none" w:sz="0" w:space="0" w:color="auto"/>
            <w:left w:val="none" w:sz="0" w:space="0" w:color="auto"/>
            <w:bottom w:val="none" w:sz="0" w:space="0" w:color="auto"/>
            <w:right w:val="none" w:sz="0" w:space="0" w:color="auto"/>
          </w:divBdr>
        </w:div>
        <w:div w:id="466818287">
          <w:marLeft w:val="0"/>
          <w:marRight w:val="0"/>
          <w:marTop w:val="0"/>
          <w:marBottom w:val="0"/>
          <w:divBdr>
            <w:top w:val="none" w:sz="0" w:space="0" w:color="auto"/>
            <w:left w:val="none" w:sz="0" w:space="0" w:color="auto"/>
            <w:bottom w:val="none" w:sz="0" w:space="0" w:color="auto"/>
            <w:right w:val="none" w:sz="0" w:space="0" w:color="auto"/>
          </w:divBdr>
        </w:div>
        <w:div w:id="472988871">
          <w:marLeft w:val="0"/>
          <w:marRight w:val="0"/>
          <w:marTop w:val="0"/>
          <w:marBottom w:val="0"/>
          <w:divBdr>
            <w:top w:val="none" w:sz="0" w:space="0" w:color="auto"/>
            <w:left w:val="none" w:sz="0" w:space="0" w:color="auto"/>
            <w:bottom w:val="none" w:sz="0" w:space="0" w:color="auto"/>
            <w:right w:val="none" w:sz="0" w:space="0" w:color="auto"/>
          </w:divBdr>
        </w:div>
        <w:div w:id="473252552">
          <w:marLeft w:val="0"/>
          <w:marRight w:val="0"/>
          <w:marTop w:val="0"/>
          <w:marBottom w:val="0"/>
          <w:divBdr>
            <w:top w:val="none" w:sz="0" w:space="0" w:color="auto"/>
            <w:left w:val="none" w:sz="0" w:space="0" w:color="auto"/>
            <w:bottom w:val="none" w:sz="0" w:space="0" w:color="auto"/>
            <w:right w:val="none" w:sz="0" w:space="0" w:color="auto"/>
          </w:divBdr>
        </w:div>
        <w:div w:id="483402079">
          <w:marLeft w:val="0"/>
          <w:marRight w:val="0"/>
          <w:marTop w:val="0"/>
          <w:marBottom w:val="0"/>
          <w:divBdr>
            <w:top w:val="none" w:sz="0" w:space="0" w:color="auto"/>
            <w:left w:val="none" w:sz="0" w:space="0" w:color="auto"/>
            <w:bottom w:val="none" w:sz="0" w:space="0" w:color="auto"/>
            <w:right w:val="none" w:sz="0" w:space="0" w:color="auto"/>
          </w:divBdr>
        </w:div>
        <w:div w:id="491487215">
          <w:marLeft w:val="0"/>
          <w:marRight w:val="0"/>
          <w:marTop w:val="0"/>
          <w:marBottom w:val="0"/>
          <w:divBdr>
            <w:top w:val="none" w:sz="0" w:space="0" w:color="auto"/>
            <w:left w:val="none" w:sz="0" w:space="0" w:color="auto"/>
            <w:bottom w:val="none" w:sz="0" w:space="0" w:color="auto"/>
            <w:right w:val="none" w:sz="0" w:space="0" w:color="auto"/>
          </w:divBdr>
        </w:div>
        <w:div w:id="492256452">
          <w:marLeft w:val="0"/>
          <w:marRight w:val="0"/>
          <w:marTop w:val="0"/>
          <w:marBottom w:val="0"/>
          <w:divBdr>
            <w:top w:val="none" w:sz="0" w:space="0" w:color="auto"/>
            <w:left w:val="none" w:sz="0" w:space="0" w:color="auto"/>
            <w:bottom w:val="none" w:sz="0" w:space="0" w:color="auto"/>
            <w:right w:val="none" w:sz="0" w:space="0" w:color="auto"/>
          </w:divBdr>
        </w:div>
        <w:div w:id="498690046">
          <w:marLeft w:val="0"/>
          <w:marRight w:val="0"/>
          <w:marTop w:val="0"/>
          <w:marBottom w:val="0"/>
          <w:divBdr>
            <w:top w:val="none" w:sz="0" w:space="0" w:color="auto"/>
            <w:left w:val="none" w:sz="0" w:space="0" w:color="auto"/>
            <w:bottom w:val="none" w:sz="0" w:space="0" w:color="auto"/>
            <w:right w:val="none" w:sz="0" w:space="0" w:color="auto"/>
          </w:divBdr>
        </w:div>
        <w:div w:id="513112699">
          <w:marLeft w:val="0"/>
          <w:marRight w:val="0"/>
          <w:marTop w:val="0"/>
          <w:marBottom w:val="0"/>
          <w:divBdr>
            <w:top w:val="none" w:sz="0" w:space="0" w:color="auto"/>
            <w:left w:val="none" w:sz="0" w:space="0" w:color="auto"/>
            <w:bottom w:val="none" w:sz="0" w:space="0" w:color="auto"/>
            <w:right w:val="none" w:sz="0" w:space="0" w:color="auto"/>
          </w:divBdr>
        </w:div>
        <w:div w:id="515079348">
          <w:marLeft w:val="0"/>
          <w:marRight w:val="0"/>
          <w:marTop w:val="0"/>
          <w:marBottom w:val="0"/>
          <w:divBdr>
            <w:top w:val="none" w:sz="0" w:space="0" w:color="auto"/>
            <w:left w:val="none" w:sz="0" w:space="0" w:color="auto"/>
            <w:bottom w:val="none" w:sz="0" w:space="0" w:color="auto"/>
            <w:right w:val="none" w:sz="0" w:space="0" w:color="auto"/>
          </w:divBdr>
        </w:div>
        <w:div w:id="532615446">
          <w:marLeft w:val="0"/>
          <w:marRight w:val="0"/>
          <w:marTop w:val="0"/>
          <w:marBottom w:val="0"/>
          <w:divBdr>
            <w:top w:val="none" w:sz="0" w:space="0" w:color="auto"/>
            <w:left w:val="none" w:sz="0" w:space="0" w:color="auto"/>
            <w:bottom w:val="none" w:sz="0" w:space="0" w:color="auto"/>
            <w:right w:val="none" w:sz="0" w:space="0" w:color="auto"/>
          </w:divBdr>
        </w:div>
        <w:div w:id="533932412">
          <w:marLeft w:val="0"/>
          <w:marRight w:val="0"/>
          <w:marTop w:val="0"/>
          <w:marBottom w:val="0"/>
          <w:divBdr>
            <w:top w:val="none" w:sz="0" w:space="0" w:color="auto"/>
            <w:left w:val="none" w:sz="0" w:space="0" w:color="auto"/>
            <w:bottom w:val="none" w:sz="0" w:space="0" w:color="auto"/>
            <w:right w:val="none" w:sz="0" w:space="0" w:color="auto"/>
          </w:divBdr>
        </w:div>
        <w:div w:id="534541964">
          <w:marLeft w:val="0"/>
          <w:marRight w:val="0"/>
          <w:marTop w:val="0"/>
          <w:marBottom w:val="0"/>
          <w:divBdr>
            <w:top w:val="none" w:sz="0" w:space="0" w:color="auto"/>
            <w:left w:val="none" w:sz="0" w:space="0" w:color="auto"/>
            <w:bottom w:val="none" w:sz="0" w:space="0" w:color="auto"/>
            <w:right w:val="none" w:sz="0" w:space="0" w:color="auto"/>
          </w:divBdr>
        </w:div>
        <w:div w:id="546722686">
          <w:marLeft w:val="0"/>
          <w:marRight w:val="0"/>
          <w:marTop w:val="0"/>
          <w:marBottom w:val="0"/>
          <w:divBdr>
            <w:top w:val="none" w:sz="0" w:space="0" w:color="auto"/>
            <w:left w:val="none" w:sz="0" w:space="0" w:color="auto"/>
            <w:bottom w:val="none" w:sz="0" w:space="0" w:color="auto"/>
            <w:right w:val="none" w:sz="0" w:space="0" w:color="auto"/>
          </w:divBdr>
        </w:div>
        <w:div w:id="552470258">
          <w:marLeft w:val="0"/>
          <w:marRight w:val="0"/>
          <w:marTop w:val="0"/>
          <w:marBottom w:val="0"/>
          <w:divBdr>
            <w:top w:val="none" w:sz="0" w:space="0" w:color="auto"/>
            <w:left w:val="none" w:sz="0" w:space="0" w:color="auto"/>
            <w:bottom w:val="none" w:sz="0" w:space="0" w:color="auto"/>
            <w:right w:val="none" w:sz="0" w:space="0" w:color="auto"/>
          </w:divBdr>
        </w:div>
        <w:div w:id="558974420">
          <w:marLeft w:val="0"/>
          <w:marRight w:val="0"/>
          <w:marTop w:val="0"/>
          <w:marBottom w:val="0"/>
          <w:divBdr>
            <w:top w:val="none" w:sz="0" w:space="0" w:color="auto"/>
            <w:left w:val="none" w:sz="0" w:space="0" w:color="auto"/>
            <w:bottom w:val="none" w:sz="0" w:space="0" w:color="auto"/>
            <w:right w:val="none" w:sz="0" w:space="0" w:color="auto"/>
          </w:divBdr>
        </w:div>
        <w:div w:id="559219339">
          <w:marLeft w:val="0"/>
          <w:marRight w:val="0"/>
          <w:marTop w:val="0"/>
          <w:marBottom w:val="0"/>
          <w:divBdr>
            <w:top w:val="none" w:sz="0" w:space="0" w:color="auto"/>
            <w:left w:val="none" w:sz="0" w:space="0" w:color="auto"/>
            <w:bottom w:val="none" w:sz="0" w:space="0" w:color="auto"/>
            <w:right w:val="none" w:sz="0" w:space="0" w:color="auto"/>
          </w:divBdr>
        </w:div>
        <w:div w:id="568882503">
          <w:marLeft w:val="0"/>
          <w:marRight w:val="0"/>
          <w:marTop w:val="0"/>
          <w:marBottom w:val="0"/>
          <w:divBdr>
            <w:top w:val="none" w:sz="0" w:space="0" w:color="auto"/>
            <w:left w:val="none" w:sz="0" w:space="0" w:color="auto"/>
            <w:bottom w:val="none" w:sz="0" w:space="0" w:color="auto"/>
            <w:right w:val="none" w:sz="0" w:space="0" w:color="auto"/>
          </w:divBdr>
        </w:div>
        <w:div w:id="588972080">
          <w:marLeft w:val="0"/>
          <w:marRight w:val="0"/>
          <w:marTop w:val="0"/>
          <w:marBottom w:val="0"/>
          <w:divBdr>
            <w:top w:val="none" w:sz="0" w:space="0" w:color="auto"/>
            <w:left w:val="none" w:sz="0" w:space="0" w:color="auto"/>
            <w:bottom w:val="none" w:sz="0" w:space="0" w:color="auto"/>
            <w:right w:val="none" w:sz="0" w:space="0" w:color="auto"/>
          </w:divBdr>
        </w:div>
        <w:div w:id="602539936">
          <w:marLeft w:val="0"/>
          <w:marRight w:val="0"/>
          <w:marTop w:val="0"/>
          <w:marBottom w:val="0"/>
          <w:divBdr>
            <w:top w:val="none" w:sz="0" w:space="0" w:color="auto"/>
            <w:left w:val="none" w:sz="0" w:space="0" w:color="auto"/>
            <w:bottom w:val="none" w:sz="0" w:space="0" w:color="auto"/>
            <w:right w:val="none" w:sz="0" w:space="0" w:color="auto"/>
          </w:divBdr>
        </w:div>
        <w:div w:id="607398255">
          <w:marLeft w:val="0"/>
          <w:marRight w:val="0"/>
          <w:marTop w:val="0"/>
          <w:marBottom w:val="0"/>
          <w:divBdr>
            <w:top w:val="none" w:sz="0" w:space="0" w:color="auto"/>
            <w:left w:val="none" w:sz="0" w:space="0" w:color="auto"/>
            <w:bottom w:val="none" w:sz="0" w:space="0" w:color="auto"/>
            <w:right w:val="none" w:sz="0" w:space="0" w:color="auto"/>
          </w:divBdr>
        </w:div>
        <w:div w:id="613097682">
          <w:marLeft w:val="0"/>
          <w:marRight w:val="0"/>
          <w:marTop w:val="0"/>
          <w:marBottom w:val="0"/>
          <w:divBdr>
            <w:top w:val="none" w:sz="0" w:space="0" w:color="auto"/>
            <w:left w:val="none" w:sz="0" w:space="0" w:color="auto"/>
            <w:bottom w:val="none" w:sz="0" w:space="0" w:color="auto"/>
            <w:right w:val="none" w:sz="0" w:space="0" w:color="auto"/>
          </w:divBdr>
        </w:div>
        <w:div w:id="630137896">
          <w:marLeft w:val="0"/>
          <w:marRight w:val="0"/>
          <w:marTop w:val="0"/>
          <w:marBottom w:val="0"/>
          <w:divBdr>
            <w:top w:val="none" w:sz="0" w:space="0" w:color="auto"/>
            <w:left w:val="none" w:sz="0" w:space="0" w:color="auto"/>
            <w:bottom w:val="none" w:sz="0" w:space="0" w:color="auto"/>
            <w:right w:val="none" w:sz="0" w:space="0" w:color="auto"/>
          </w:divBdr>
        </w:div>
        <w:div w:id="632097466">
          <w:marLeft w:val="0"/>
          <w:marRight w:val="0"/>
          <w:marTop w:val="0"/>
          <w:marBottom w:val="0"/>
          <w:divBdr>
            <w:top w:val="none" w:sz="0" w:space="0" w:color="auto"/>
            <w:left w:val="none" w:sz="0" w:space="0" w:color="auto"/>
            <w:bottom w:val="none" w:sz="0" w:space="0" w:color="auto"/>
            <w:right w:val="none" w:sz="0" w:space="0" w:color="auto"/>
          </w:divBdr>
        </w:div>
        <w:div w:id="633026747">
          <w:marLeft w:val="0"/>
          <w:marRight w:val="0"/>
          <w:marTop w:val="0"/>
          <w:marBottom w:val="0"/>
          <w:divBdr>
            <w:top w:val="none" w:sz="0" w:space="0" w:color="auto"/>
            <w:left w:val="none" w:sz="0" w:space="0" w:color="auto"/>
            <w:bottom w:val="none" w:sz="0" w:space="0" w:color="auto"/>
            <w:right w:val="none" w:sz="0" w:space="0" w:color="auto"/>
          </w:divBdr>
        </w:div>
        <w:div w:id="635768338">
          <w:marLeft w:val="0"/>
          <w:marRight w:val="0"/>
          <w:marTop w:val="0"/>
          <w:marBottom w:val="0"/>
          <w:divBdr>
            <w:top w:val="none" w:sz="0" w:space="0" w:color="auto"/>
            <w:left w:val="none" w:sz="0" w:space="0" w:color="auto"/>
            <w:bottom w:val="none" w:sz="0" w:space="0" w:color="auto"/>
            <w:right w:val="none" w:sz="0" w:space="0" w:color="auto"/>
          </w:divBdr>
        </w:div>
        <w:div w:id="637538397">
          <w:marLeft w:val="0"/>
          <w:marRight w:val="0"/>
          <w:marTop w:val="0"/>
          <w:marBottom w:val="0"/>
          <w:divBdr>
            <w:top w:val="none" w:sz="0" w:space="0" w:color="auto"/>
            <w:left w:val="none" w:sz="0" w:space="0" w:color="auto"/>
            <w:bottom w:val="none" w:sz="0" w:space="0" w:color="auto"/>
            <w:right w:val="none" w:sz="0" w:space="0" w:color="auto"/>
          </w:divBdr>
        </w:div>
        <w:div w:id="661810113">
          <w:marLeft w:val="0"/>
          <w:marRight w:val="0"/>
          <w:marTop w:val="0"/>
          <w:marBottom w:val="0"/>
          <w:divBdr>
            <w:top w:val="none" w:sz="0" w:space="0" w:color="auto"/>
            <w:left w:val="none" w:sz="0" w:space="0" w:color="auto"/>
            <w:bottom w:val="none" w:sz="0" w:space="0" w:color="auto"/>
            <w:right w:val="none" w:sz="0" w:space="0" w:color="auto"/>
          </w:divBdr>
        </w:div>
        <w:div w:id="665743331">
          <w:marLeft w:val="0"/>
          <w:marRight w:val="0"/>
          <w:marTop w:val="0"/>
          <w:marBottom w:val="0"/>
          <w:divBdr>
            <w:top w:val="none" w:sz="0" w:space="0" w:color="auto"/>
            <w:left w:val="none" w:sz="0" w:space="0" w:color="auto"/>
            <w:bottom w:val="none" w:sz="0" w:space="0" w:color="auto"/>
            <w:right w:val="none" w:sz="0" w:space="0" w:color="auto"/>
          </w:divBdr>
        </w:div>
        <w:div w:id="667709784">
          <w:marLeft w:val="0"/>
          <w:marRight w:val="0"/>
          <w:marTop w:val="0"/>
          <w:marBottom w:val="0"/>
          <w:divBdr>
            <w:top w:val="none" w:sz="0" w:space="0" w:color="auto"/>
            <w:left w:val="none" w:sz="0" w:space="0" w:color="auto"/>
            <w:bottom w:val="none" w:sz="0" w:space="0" w:color="auto"/>
            <w:right w:val="none" w:sz="0" w:space="0" w:color="auto"/>
          </w:divBdr>
        </w:div>
        <w:div w:id="691685106">
          <w:marLeft w:val="0"/>
          <w:marRight w:val="0"/>
          <w:marTop w:val="0"/>
          <w:marBottom w:val="0"/>
          <w:divBdr>
            <w:top w:val="none" w:sz="0" w:space="0" w:color="auto"/>
            <w:left w:val="none" w:sz="0" w:space="0" w:color="auto"/>
            <w:bottom w:val="none" w:sz="0" w:space="0" w:color="auto"/>
            <w:right w:val="none" w:sz="0" w:space="0" w:color="auto"/>
          </w:divBdr>
          <w:divsChild>
            <w:div w:id="912424946">
              <w:marLeft w:val="0"/>
              <w:marRight w:val="0"/>
              <w:marTop w:val="0"/>
              <w:marBottom w:val="0"/>
              <w:divBdr>
                <w:top w:val="none" w:sz="0" w:space="0" w:color="auto"/>
                <w:left w:val="none" w:sz="0" w:space="0" w:color="auto"/>
                <w:bottom w:val="none" w:sz="0" w:space="0" w:color="auto"/>
                <w:right w:val="none" w:sz="0" w:space="0" w:color="auto"/>
              </w:divBdr>
            </w:div>
            <w:div w:id="1906254618">
              <w:marLeft w:val="0"/>
              <w:marRight w:val="0"/>
              <w:marTop w:val="0"/>
              <w:marBottom w:val="0"/>
              <w:divBdr>
                <w:top w:val="none" w:sz="0" w:space="0" w:color="auto"/>
                <w:left w:val="none" w:sz="0" w:space="0" w:color="auto"/>
                <w:bottom w:val="none" w:sz="0" w:space="0" w:color="auto"/>
                <w:right w:val="none" w:sz="0" w:space="0" w:color="auto"/>
              </w:divBdr>
            </w:div>
          </w:divsChild>
        </w:div>
        <w:div w:id="698311428">
          <w:marLeft w:val="0"/>
          <w:marRight w:val="0"/>
          <w:marTop w:val="0"/>
          <w:marBottom w:val="0"/>
          <w:divBdr>
            <w:top w:val="none" w:sz="0" w:space="0" w:color="auto"/>
            <w:left w:val="none" w:sz="0" w:space="0" w:color="auto"/>
            <w:bottom w:val="none" w:sz="0" w:space="0" w:color="auto"/>
            <w:right w:val="none" w:sz="0" w:space="0" w:color="auto"/>
          </w:divBdr>
        </w:div>
        <w:div w:id="698353557">
          <w:marLeft w:val="0"/>
          <w:marRight w:val="0"/>
          <w:marTop w:val="0"/>
          <w:marBottom w:val="0"/>
          <w:divBdr>
            <w:top w:val="none" w:sz="0" w:space="0" w:color="auto"/>
            <w:left w:val="none" w:sz="0" w:space="0" w:color="auto"/>
            <w:bottom w:val="none" w:sz="0" w:space="0" w:color="auto"/>
            <w:right w:val="none" w:sz="0" w:space="0" w:color="auto"/>
          </w:divBdr>
        </w:div>
        <w:div w:id="702022724">
          <w:marLeft w:val="0"/>
          <w:marRight w:val="0"/>
          <w:marTop w:val="0"/>
          <w:marBottom w:val="0"/>
          <w:divBdr>
            <w:top w:val="none" w:sz="0" w:space="0" w:color="auto"/>
            <w:left w:val="none" w:sz="0" w:space="0" w:color="auto"/>
            <w:bottom w:val="none" w:sz="0" w:space="0" w:color="auto"/>
            <w:right w:val="none" w:sz="0" w:space="0" w:color="auto"/>
          </w:divBdr>
        </w:div>
        <w:div w:id="704212899">
          <w:marLeft w:val="0"/>
          <w:marRight w:val="0"/>
          <w:marTop w:val="0"/>
          <w:marBottom w:val="0"/>
          <w:divBdr>
            <w:top w:val="none" w:sz="0" w:space="0" w:color="auto"/>
            <w:left w:val="none" w:sz="0" w:space="0" w:color="auto"/>
            <w:bottom w:val="none" w:sz="0" w:space="0" w:color="auto"/>
            <w:right w:val="none" w:sz="0" w:space="0" w:color="auto"/>
          </w:divBdr>
        </w:div>
        <w:div w:id="707023102">
          <w:marLeft w:val="0"/>
          <w:marRight w:val="0"/>
          <w:marTop w:val="0"/>
          <w:marBottom w:val="0"/>
          <w:divBdr>
            <w:top w:val="none" w:sz="0" w:space="0" w:color="auto"/>
            <w:left w:val="none" w:sz="0" w:space="0" w:color="auto"/>
            <w:bottom w:val="none" w:sz="0" w:space="0" w:color="auto"/>
            <w:right w:val="none" w:sz="0" w:space="0" w:color="auto"/>
          </w:divBdr>
        </w:div>
        <w:div w:id="712197363">
          <w:marLeft w:val="0"/>
          <w:marRight w:val="0"/>
          <w:marTop w:val="0"/>
          <w:marBottom w:val="0"/>
          <w:divBdr>
            <w:top w:val="none" w:sz="0" w:space="0" w:color="auto"/>
            <w:left w:val="none" w:sz="0" w:space="0" w:color="auto"/>
            <w:bottom w:val="none" w:sz="0" w:space="0" w:color="auto"/>
            <w:right w:val="none" w:sz="0" w:space="0" w:color="auto"/>
          </w:divBdr>
        </w:div>
        <w:div w:id="713623207">
          <w:marLeft w:val="0"/>
          <w:marRight w:val="0"/>
          <w:marTop w:val="0"/>
          <w:marBottom w:val="0"/>
          <w:divBdr>
            <w:top w:val="none" w:sz="0" w:space="0" w:color="auto"/>
            <w:left w:val="none" w:sz="0" w:space="0" w:color="auto"/>
            <w:bottom w:val="none" w:sz="0" w:space="0" w:color="auto"/>
            <w:right w:val="none" w:sz="0" w:space="0" w:color="auto"/>
          </w:divBdr>
        </w:div>
        <w:div w:id="715466455">
          <w:marLeft w:val="0"/>
          <w:marRight w:val="0"/>
          <w:marTop w:val="0"/>
          <w:marBottom w:val="0"/>
          <w:divBdr>
            <w:top w:val="none" w:sz="0" w:space="0" w:color="auto"/>
            <w:left w:val="none" w:sz="0" w:space="0" w:color="auto"/>
            <w:bottom w:val="none" w:sz="0" w:space="0" w:color="auto"/>
            <w:right w:val="none" w:sz="0" w:space="0" w:color="auto"/>
          </w:divBdr>
        </w:div>
        <w:div w:id="719013195">
          <w:marLeft w:val="0"/>
          <w:marRight w:val="0"/>
          <w:marTop w:val="0"/>
          <w:marBottom w:val="0"/>
          <w:divBdr>
            <w:top w:val="none" w:sz="0" w:space="0" w:color="auto"/>
            <w:left w:val="none" w:sz="0" w:space="0" w:color="auto"/>
            <w:bottom w:val="none" w:sz="0" w:space="0" w:color="auto"/>
            <w:right w:val="none" w:sz="0" w:space="0" w:color="auto"/>
          </w:divBdr>
        </w:div>
        <w:div w:id="721365029">
          <w:marLeft w:val="0"/>
          <w:marRight w:val="0"/>
          <w:marTop w:val="0"/>
          <w:marBottom w:val="0"/>
          <w:divBdr>
            <w:top w:val="none" w:sz="0" w:space="0" w:color="auto"/>
            <w:left w:val="none" w:sz="0" w:space="0" w:color="auto"/>
            <w:bottom w:val="none" w:sz="0" w:space="0" w:color="auto"/>
            <w:right w:val="none" w:sz="0" w:space="0" w:color="auto"/>
          </w:divBdr>
        </w:div>
        <w:div w:id="724572867">
          <w:marLeft w:val="0"/>
          <w:marRight w:val="0"/>
          <w:marTop w:val="0"/>
          <w:marBottom w:val="0"/>
          <w:divBdr>
            <w:top w:val="none" w:sz="0" w:space="0" w:color="auto"/>
            <w:left w:val="none" w:sz="0" w:space="0" w:color="auto"/>
            <w:bottom w:val="none" w:sz="0" w:space="0" w:color="auto"/>
            <w:right w:val="none" w:sz="0" w:space="0" w:color="auto"/>
          </w:divBdr>
        </w:div>
        <w:div w:id="739791065">
          <w:marLeft w:val="0"/>
          <w:marRight w:val="0"/>
          <w:marTop w:val="0"/>
          <w:marBottom w:val="0"/>
          <w:divBdr>
            <w:top w:val="none" w:sz="0" w:space="0" w:color="auto"/>
            <w:left w:val="none" w:sz="0" w:space="0" w:color="auto"/>
            <w:bottom w:val="none" w:sz="0" w:space="0" w:color="auto"/>
            <w:right w:val="none" w:sz="0" w:space="0" w:color="auto"/>
          </w:divBdr>
        </w:div>
        <w:div w:id="746461823">
          <w:marLeft w:val="0"/>
          <w:marRight w:val="0"/>
          <w:marTop w:val="0"/>
          <w:marBottom w:val="0"/>
          <w:divBdr>
            <w:top w:val="none" w:sz="0" w:space="0" w:color="auto"/>
            <w:left w:val="none" w:sz="0" w:space="0" w:color="auto"/>
            <w:bottom w:val="none" w:sz="0" w:space="0" w:color="auto"/>
            <w:right w:val="none" w:sz="0" w:space="0" w:color="auto"/>
          </w:divBdr>
        </w:div>
        <w:div w:id="747262719">
          <w:marLeft w:val="0"/>
          <w:marRight w:val="0"/>
          <w:marTop w:val="0"/>
          <w:marBottom w:val="0"/>
          <w:divBdr>
            <w:top w:val="none" w:sz="0" w:space="0" w:color="auto"/>
            <w:left w:val="none" w:sz="0" w:space="0" w:color="auto"/>
            <w:bottom w:val="none" w:sz="0" w:space="0" w:color="auto"/>
            <w:right w:val="none" w:sz="0" w:space="0" w:color="auto"/>
          </w:divBdr>
          <w:divsChild>
            <w:div w:id="1561674211">
              <w:marLeft w:val="0"/>
              <w:marRight w:val="0"/>
              <w:marTop w:val="0"/>
              <w:marBottom w:val="0"/>
              <w:divBdr>
                <w:top w:val="none" w:sz="0" w:space="0" w:color="auto"/>
                <w:left w:val="none" w:sz="0" w:space="0" w:color="auto"/>
                <w:bottom w:val="none" w:sz="0" w:space="0" w:color="auto"/>
                <w:right w:val="none" w:sz="0" w:space="0" w:color="auto"/>
              </w:divBdr>
            </w:div>
          </w:divsChild>
        </w:div>
        <w:div w:id="749473294">
          <w:marLeft w:val="0"/>
          <w:marRight w:val="0"/>
          <w:marTop w:val="0"/>
          <w:marBottom w:val="0"/>
          <w:divBdr>
            <w:top w:val="none" w:sz="0" w:space="0" w:color="auto"/>
            <w:left w:val="none" w:sz="0" w:space="0" w:color="auto"/>
            <w:bottom w:val="none" w:sz="0" w:space="0" w:color="auto"/>
            <w:right w:val="none" w:sz="0" w:space="0" w:color="auto"/>
          </w:divBdr>
        </w:div>
        <w:div w:id="752511026">
          <w:marLeft w:val="0"/>
          <w:marRight w:val="0"/>
          <w:marTop w:val="0"/>
          <w:marBottom w:val="0"/>
          <w:divBdr>
            <w:top w:val="none" w:sz="0" w:space="0" w:color="auto"/>
            <w:left w:val="none" w:sz="0" w:space="0" w:color="auto"/>
            <w:bottom w:val="none" w:sz="0" w:space="0" w:color="auto"/>
            <w:right w:val="none" w:sz="0" w:space="0" w:color="auto"/>
          </w:divBdr>
        </w:div>
        <w:div w:id="763460732">
          <w:marLeft w:val="0"/>
          <w:marRight w:val="0"/>
          <w:marTop w:val="0"/>
          <w:marBottom w:val="0"/>
          <w:divBdr>
            <w:top w:val="none" w:sz="0" w:space="0" w:color="auto"/>
            <w:left w:val="none" w:sz="0" w:space="0" w:color="auto"/>
            <w:bottom w:val="none" w:sz="0" w:space="0" w:color="auto"/>
            <w:right w:val="none" w:sz="0" w:space="0" w:color="auto"/>
          </w:divBdr>
        </w:div>
        <w:div w:id="766970285">
          <w:marLeft w:val="0"/>
          <w:marRight w:val="0"/>
          <w:marTop w:val="0"/>
          <w:marBottom w:val="0"/>
          <w:divBdr>
            <w:top w:val="none" w:sz="0" w:space="0" w:color="auto"/>
            <w:left w:val="none" w:sz="0" w:space="0" w:color="auto"/>
            <w:bottom w:val="none" w:sz="0" w:space="0" w:color="auto"/>
            <w:right w:val="none" w:sz="0" w:space="0" w:color="auto"/>
          </w:divBdr>
        </w:div>
        <w:div w:id="780687274">
          <w:marLeft w:val="0"/>
          <w:marRight w:val="0"/>
          <w:marTop w:val="0"/>
          <w:marBottom w:val="0"/>
          <w:divBdr>
            <w:top w:val="none" w:sz="0" w:space="0" w:color="auto"/>
            <w:left w:val="none" w:sz="0" w:space="0" w:color="auto"/>
            <w:bottom w:val="none" w:sz="0" w:space="0" w:color="auto"/>
            <w:right w:val="none" w:sz="0" w:space="0" w:color="auto"/>
          </w:divBdr>
        </w:div>
        <w:div w:id="787237070">
          <w:marLeft w:val="0"/>
          <w:marRight w:val="0"/>
          <w:marTop w:val="0"/>
          <w:marBottom w:val="0"/>
          <w:divBdr>
            <w:top w:val="none" w:sz="0" w:space="0" w:color="auto"/>
            <w:left w:val="none" w:sz="0" w:space="0" w:color="auto"/>
            <w:bottom w:val="none" w:sz="0" w:space="0" w:color="auto"/>
            <w:right w:val="none" w:sz="0" w:space="0" w:color="auto"/>
          </w:divBdr>
        </w:div>
        <w:div w:id="794953534">
          <w:marLeft w:val="0"/>
          <w:marRight w:val="0"/>
          <w:marTop w:val="0"/>
          <w:marBottom w:val="0"/>
          <w:divBdr>
            <w:top w:val="none" w:sz="0" w:space="0" w:color="auto"/>
            <w:left w:val="none" w:sz="0" w:space="0" w:color="auto"/>
            <w:bottom w:val="none" w:sz="0" w:space="0" w:color="auto"/>
            <w:right w:val="none" w:sz="0" w:space="0" w:color="auto"/>
          </w:divBdr>
        </w:div>
        <w:div w:id="795568888">
          <w:marLeft w:val="0"/>
          <w:marRight w:val="0"/>
          <w:marTop w:val="0"/>
          <w:marBottom w:val="0"/>
          <w:divBdr>
            <w:top w:val="none" w:sz="0" w:space="0" w:color="auto"/>
            <w:left w:val="none" w:sz="0" w:space="0" w:color="auto"/>
            <w:bottom w:val="none" w:sz="0" w:space="0" w:color="auto"/>
            <w:right w:val="none" w:sz="0" w:space="0" w:color="auto"/>
          </w:divBdr>
        </w:div>
        <w:div w:id="808011203">
          <w:marLeft w:val="0"/>
          <w:marRight w:val="0"/>
          <w:marTop w:val="0"/>
          <w:marBottom w:val="0"/>
          <w:divBdr>
            <w:top w:val="none" w:sz="0" w:space="0" w:color="auto"/>
            <w:left w:val="none" w:sz="0" w:space="0" w:color="auto"/>
            <w:bottom w:val="none" w:sz="0" w:space="0" w:color="auto"/>
            <w:right w:val="none" w:sz="0" w:space="0" w:color="auto"/>
          </w:divBdr>
        </w:div>
        <w:div w:id="814373944">
          <w:marLeft w:val="0"/>
          <w:marRight w:val="0"/>
          <w:marTop w:val="0"/>
          <w:marBottom w:val="0"/>
          <w:divBdr>
            <w:top w:val="none" w:sz="0" w:space="0" w:color="auto"/>
            <w:left w:val="none" w:sz="0" w:space="0" w:color="auto"/>
            <w:bottom w:val="none" w:sz="0" w:space="0" w:color="auto"/>
            <w:right w:val="none" w:sz="0" w:space="0" w:color="auto"/>
          </w:divBdr>
        </w:div>
        <w:div w:id="820192729">
          <w:marLeft w:val="0"/>
          <w:marRight w:val="0"/>
          <w:marTop w:val="0"/>
          <w:marBottom w:val="0"/>
          <w:divBdr>
            <w:top w:val="none" w:sz="0" w:space="0" w:color="auto"/>
            <w:left w:val="none" w:sz="0" w:space="0" w:color="auto"/>
            <w:bottom w:val="none" w:sz="0" w:space="0" w:color="auto"/>
            <w:right w:val="none" w:sz="0" w:space="0" w:color="auto"/>
          </w:divBdr>
        </w:div>
        <w:div w:id="837813483">
          <w:marLeft w:val="0"/>
          <w:marRight w:val="0"/>
          <w:marTop w:val="0"/>
          <w:marBottom w:val="0"/>
          <w:divBdr>
            <w:top w:val="none" w:sz="0" w:space="0" w:color="auto"/>
            <w:left w:val="none" w:sz="0" w:space="0" w:color="auto"/>
            <w:bottom w:val="none" w:sz="0" w:space="0" w:color="auto"/>
            <w:right w:val="none" w:sz="0" w:space="0" w:color="auto"/>
          </w:divBdr>
        </w:div>
        <w:div w:id="839394807">
          <w:marLeft w:val="0"/>
          <w:marRight w:val="0"/>
          <w:marTop w:val="0"/>
          <w:marBottom w:val="0"/>
          <w:divBdr>
            <w:top w:val="none" w:sz="0" w:space="0" w:color="auto"/>
            <w:left w:val="none" w:sz="0" w:space="0" w:color="auto"/>
            <w:bottom w:val="none" w:sz="0" w:space="0" w:color="auto"/>
            <w:right w:val="none" w:sz="0" w:space="0" w:color="auto"/>
          </w:divBdr>
        </w:div>
        <w:div w:id="855969542">
          <w:marLeft w:val="0"/>
          <w:marRight w:val="0"/>
          <w:marTop w:val="0"/>
          <w:marBottom w:val="0"/>
          <w:divBdr>
            <w:top w:val="none" w:sz="0" w:space="0" w:color="auto"/>
            <w:left w:val="none" w:sz="0" w:space="0" w:color="auto"/>
            <w:bottom w:val="none" w:sz="0" w:space="0" w:color="auto"/>
            <w:right w:val="none" w:sz="0" w:space="0" w:color="auto"/>
          </w:divBdr>
        </w:div>
        <w:div w:id="876698607">
          <w:marLeft w:val="0"/>
          <w:marRight w:val="0"/>
          <w:marTop w:val="0"/>
          <w:marBottom w:val="0"/>
          <w:divBdr>
            <w:top w:val="none" w:sz="0" w:space="0" w:color="auto"/>
            <w:left w:val="none" w:sz="0" w:space="0" w:color="auto"/>
            <w:bottom w:val="none" w:sz="0" w:space="0" w:color="auto"/>
            <w:right w:val="none" w:sz="0" w:space="0" w:color="auto"/>
          </w:divBdr>
          <w:divsChild>
            <w:div w:id="407700205">
              <w:marLeft w:val="0"/>
              <w:marRight w:val="0"/>
              <w:marTop w:val="0"/>
              <w:marBottom w:val="0"/>
              <w:divBdr>
                <w:top w:val="none" w:sz="0" w:space="0" w:color="auto"/>
                <w:left w:val="none" w:sz="0" w:space="0" w:color="auto"/>
                <w:bottom w:val="none" w:sz="0" w:space="0" w:color="auto"/>
                <w:right w:val="none" w:sz="0" w:space="0" w:color="auto"/>
              </w:divBdr>
            </w:div>
            <w:div w:id="762188507">
              <w:marLeft w:val="0"/>
              <w:marRight w:val="0"/>
              <w:marTop w:val="0"/>
              <w:marBottom w:val="0"/>
              <w:divBdr>
                <w:top w:val="none" w:sz="0" w:space="0" w:color="auto"/>
                <w:left w:val="none" w:sz="0" w:space="0" w:color="auto"/>
                <w:bottom w:val="none" w:sz="0" w:space="0" w:color="auto"/>
                <w:right w:val="none" w:sz="0" w:space="0" w:color="auto"/>
              </w:divBdr>
            </w:div>
          </w:divsChild>
        </w:div>
        <w:div w:id="896210424">
          <w:marLeft w:val="0"/>
          <w:marRight w:val="0"/>
          <w:marTop w:val="0"/>
          <w:marBottom w:val="0"/>
          <w:divBdr>
            <w:top w:val="none" w:sz="0" w:space="0" w:color="auto"/>
            <w:left w:val="none" w:sz="0" w:space="0" w:color="auto"/>
            <w:bottom w:val="none" w:sz="0" w:space="0" w:color="auto"/>
            <w:right w:val="none" w:sz="0" w:space="0" w:color="auto"/>
          </w:divBdr>
        </w:div>
        <w:div w:id="899635184">
          <w:marLeft w:val="0"/>
          <w:marRight w:val="0"/>
          <w:marTop w:val="0"/>
          <w:marBottom w:val="0"/>
          <w:divBdr>
            <w:top w:val="none" w:sz="0" w:space="0" w:color="auto"/>
            <w:left w:val="none" w:sz="0" w:space="0" w:color="auto"/>
            <w:bottom w:val="none" w:sz="0" w:space="0" w:color="auto"/>
            <w:right w:val="none" w:sz="0" w:space="0" w:color="auto"/>
          </w:divBdr>
        </w:div>
        <w:div w:id="910694000">
          <w:marLeft w:val="0"/>
          <w:marRight w:val="0"/>
          <w:marTop w:val="0"/>
          <w:marBottom w:val="0"/>
          <w:divBdr>
            <w:top w:val="none" w:sz="0" w:space="0" w:color="auto"/>
            <w:left w:val="none" w:sz="0" w:space="0" w:color="auto"/>
            <w:bottom w:val="none" w:sz="0" w:space="0" w:color="auto"/>
            <w:right w:val="none" w:sz="0" w:space="0" w:color="auto"/>
          </w:divBdr>
        </w:div>
        <w:div w:id="911500722">
          <w:marLeft w:val="0"/>
          <w:marRight w:val="0"/>
          <w:marTop w:val="0"/>
          <w:marBottom w:val="0"/>
          <w:divBdr>
            <w:top w:val="none" w:sz="0" w:space="0" w:color="auto"/>
            <w:left w:val="none" w:sz="0" w:space="0" w:color="auto"/>
            <w:bottom w:val="none" w:sz="0" w:space="0" w:color="auto"/>
            <w:right w:val="none" w:sz="0" w:space="0" w:color="auto"/>
          </w:divBdr>
        </w:div>
        <w:div w:id="926117561">
          <w:marLeft w:val="0"/>
          <w:marRight w:val="0"/>
          <w:marTop w:val="0"/>
          <w:marBottom w:val="0"/>
          <w:divBdr>
            <w:top w:val="none" w:sz="0" w:space="0" w:color="auto"/>
            <w:left w:val="none" w:sz="0" w:space="0" w:color="auto"/>
            <w:bottom w:val="none" w:sz="0" w:space="0" w:color="auto"/>
            <w:right w:val="none" w:sz="0" w:space="0" w:color="auto"/>
          </w:divBdr>
        </w:div>
        <w:div w:id="932740995">
          <w:marLeft w:val="0"/>
          <w:marRight w:val="0"/>
          <w:marTop w:val="0"/>
          <w:marBottom w:val="0"/>
          <w:divBdr>
            <w:top w:val="none" w:sz="0" w:space="0" w:color="auto"/>
            <w:left w:val="none" w:sz="0" w:space="0" w:color="auto"/>
            <w:bottom w:val="none" w:sz="0" w:space="0" w:color="auto"/>
            <w:right w:val="none" w:sz="0" w:space="0" w:color="auto"/>
          </w:divBdr>
        </w:div>
        <w:div w:id="950357117">
          <w:marLeft w:val="0"/>
          <w:marRight w:val="0"/>
          <w:marTop w:val="0"/>
          <w:marBottom w:val="0"/>
          <w:divBdr>
            <w:top w:val="none" w:sz="0" w:space="0" w:color="auto"/>
            <w:left w:val="none" w:sz="0" w:space="0" w:color="auto"/>
            <w:bottom w:val="none" w:sz="0" w:space="0" w:color="auto"/>
            <w:right w:val="none" w:sz="0" w:space="0" w:color="auto"/>
          </w:divBdr>
        </w:div>
        <w:div w:id="957763003">
          <w:marLeft w:val="0"/>
          <w:marRight w:val="0"/>
          <w:marTop w:val="0"/>
          <w:marBottom w:val="0"/>
          <w:divBdr>
            <w:top w:val="none" w:sz="0" w:space="0" w:color="auto"/>
            <w:left w:val="none" w:sz="0" w:space="0" w:color="auto"/>
            <w:bottom w:val="none" w:sz="0" w:space="0" w:color="auto"/>
            <w:right w:val="none" w:sz="0" w:space="0" w:color="auto"/>
          </w:divBdr>
          <w:divsChild>
            <w:div w:id="368267894">
              <w:marLeft w:val="0"/>
              <w:marRight w:val="0"/>
              <w:marTop w:val="0"/>
              <w:marBottom w:val="0"/>
              <w:divBdr>
                <w:top w:val="none" w:sz="0" w:space="0" w:color="auto"/>
                <w:left w:val="none" w:sz="0" w:space="0" w:color="auto"/>
                <w:bottom w:val="none" w:sz="0" w:space="0" w:color="auto"/>
                <w:right w:val="none" w:sz="0" w:space="0" w:color="auto"/>
              </w:divBdr>
            </w:div>
            <w:div w:id="608203938">
              <w:marLeft w:val="0"/>
              <w:marRight w:val="0"/>
              <w:marTop w:val="0"/>
              <w:marBottom w:val="0"/>
              <w:divBdr>
                <w:top w:val="none" w:sz="0" w:space="0" w:color="auto"/>
                <w:left w:val="none" w:sz="0" w:space="0" w:color="auto"/>
                <w:bottom w:val="none" w:sz="0" w:space="0" w:color="auto"/>
                <w:right w:val="none" w:sz="0" w:space="0" w:color="auto"/>
              </w:divBdr>
            </w:div>
            <w:div w:id="1018047649">
              <w:marLeft w:val="0"/>
              <w:marRight w:val="0"/>
              <w:marTop w:val="0"/>
              <w:marBottom w:val="0"/>
              <w:divBdr>
                <w:top w:val="none" w:sz="0" w:space="0" w:color="auto"/>
                <w:left w:val="none" w:sz="0" w:space="0" w:color="auto"/>
                <w:bottom w:val="none" w:sz="0" w:space="0" w:color="auto"/>
                <w:right w:val="none" w:sz="0" w:space="0" w:color="auto"/>
              </w:divBdr>
            </w:div>
            <w:div w:id="1093015855">
              <w:marLeft w:val="0"/>
              <w:marRight w:val="0"/>
              <w:marTop w:val="0"/>
              <w:marBottom w:val="0"/>
              <w:divBdr>
                <w:top w:val="none" w:sz="0" w:space="0" w:color="auto"/>
                <w:left w:val="none" w:sz="0" w:space="0" w:color="auto"/>
                <w:bottom w:val="none" w:sz="0" w:space="0" w:color="auto"/>
                <w:right w:val="none" w:sz="0" w:space="0" w:color="auto"/>
              </w:divBdr>
            </w:div>
            <w:div w:id="1159539559">
              <w:marLeft w:val="0"/>
              <w:marRight w:val="0"/>
              <w:marTop w:val="0"/>
              <w:marBottom w:val="0"/>
              <w:divBdr>
                <w:top w:val="none" w:sz="0" w:space="0" w:color="auto"/>
                <w:left w:val="none" w:sz="0" w:space="0" w:color="auto"/>
                <w:bottom w:val="none" w:sz="0" w:space="0" w:color="auto"/>
                <w:right w:val="none" w:sz="0" w:space="0" w:color="auto"/>
              </w:divBdr>
            </w:div>
          </w:divsChild>
        </w:div>
        <w:div w:id="959146894">
          <w:marLeft w:val="0"/>
          <w:marRight w:val="0"/>
          <w:marTop w:val="0"/>
          <w:marBottom w:val="0"/>
          <w:divBdr>
            <w:top w:val="none" w:sz="0" w:space="0" w:color="auto"/>
            <w:left w:val="none" w:sz="0" w:space="0" w:color="auto"/>
            <w:bottom w:val="none" w:sz="0" w:space="0" w:color="auto"/>
            <w:right w:val="none" w:sz="0" w:space="0" w:color="auto"/>
          </w:divBdr>
        </w:div>
        <w:div w:id="986252259">
          <w:marLeft w:val="0"/>
          <w:marRight w:val="0"/>
          <w:marTop w:val="0"/>
          <w:marBottom w:val="0"/>
          <w:divBdr>
            <w:top w:val="none" w:sz="0" w:space="0" w:color="auto"/>
            <w:left w:val="none" w:sz="0" w:space="0" w:color="auto"/>
            <w:bottom w:val="none" w:sz="0" w:space="0" w:color="auto"/>
            <w:right w:val="none" w:sz="0" w:space="0" w:color="auto"/>
          </w:divBdr>
        </w:div>
        <w:div w:id="990406985">
          <w:marLeft w:val="0"/>
          <w:marRight w:val="0"/>
          <w:marTop w:val="0"/>
          <w:marBottom w:val="0"/>
          <w:divBdr>
            <w:top w:val="none" w:sz="0" w:space="0" w:color="auto"/>
            <w:left w:val="none" w:sz="0" w:space="0" w:color="auto"/>
            <w:bottom w:val="none" w:sz="0" w:space="0" w:color="auto"/>
            <w:right w:val="none" w:sz="0" w:space="0" w:color="auto"/>
          </w:divBdr>
        </w:div>
        <w:div w:id="996884509">
          <w:marLeft w:val="0"/>
          <w:marRight w:val="0"/>
          <w:marTop w:val="0"/>
          <w:marBottom w:val="0"/>
          <w:divBdr>
            <w:top w:val="none" w:sz="0" w:space="0" w:color="auto"/>
            <w:left w:val="none" w:sz="0" w:space="0" w:color="auto"/>
            <w:bottom w:val="none" w:sz="0" w:space="0" w:color="auto"/>
            <w:right w:val="none" w:sz="0" w:space="0" w:color="auto"/>
          </w:divBdr>
        </w:div>
        <w:div w:id="998732540">
          <w:marLeft w:val="0"/>
          <w:marRight w:val="0"/>
          <w:marTop w:val="0"/>
          <w:marBottom w:val="0"/>
          <w:divBdr>
            <w:top w:val="none" w:sz="0" w:space="0" w:color="auto"/>
            <w:left w:val="none" w:sz="0" w:space="0" w:color="auto"/>
            <w:bottom w:val="none" w:sz="0" w:space="0" w:color="auto"/>
            <w:right w:val="none" w:sz="0" w:space="0" w:color="auto"/>
          </w:divBdr>
        </w:div>
        <w:div w:id="999189037">
          <w:marLeft w:val="0"/>
          <w:marRight w:val="0"/>
          <w:marTop w:val="0"/>
          <w:marBottom w:val="0"/>
          <w:divBdr>
            <w:top w:val="none" w:sz="0" w:space="0" w:color="auto"/>
            <w:left w:val="none" w:sz="0" w:space="0" w:color="auto"/>
            <w:bottom w:val="none" w:sz="0" w:space="0" w:color="auto"/>
            <w:right w:val="none" w:sz="0" w:space="0" w:color="auto"/>
          </w:divBdr>
        </w:div>
        <w:div w:id="1008408789">
          <w:marLeft w:val="0"/>
          <w:marRight w:val="0"/>
          <w:marTop w:val="0"/>
          <w:marBottom w:val="0"/>
          <w:divBdr>
            <w:top w:val="none" w:sz="0" w:space="0" w:color="auto"/>
            <w:left w:val="none" w:sz="0" w:space="0" w:color="auto"/>
            <w:bottom w:val="none" w:sz="0" w:space="0" w:color="auto"/>
            <w:right w:val="none" w:sz="0" w:space="0" w:color="auto"/>
          </w:divBdr>
        </w:div>
        <w:div w:id="1009143805">
          <w:marLeft w:val="0"/>
          <w:marRight w:val="0"/>
          <w:marTop w:val="0"/>
          <w:marBottom w:val="0"/>
          <w:divBdr>
            <w:top w:val="none" w:sz="0" w:space="0" w:color="auto"/>
            <w:left w:val="none" w:sz="0" w:space="0" w:color="auto"/>
            <w:bottom w:val="none" w:sz="0" w:space="0" w:color="auto"/>
            <w:right w:val="none" w:sz="0" w:space="0" w:color="auto"/>
          </w:divBdr>
        </w:div>
        <w:div w:id="1015424098">
          <w:marLeft w:val="0"/>
          <w:marRight w:val="0"/>
          <w:marTop w:val="0"/>
          <w:marBottom w:val="0"/>
          <w:divBdr>
            <w:top w:val="none" w:sz="0" w:space="0" w:color="auto"/>
            <w:left w:val="none" w:sz="0" w:space="0" w:color="auto"/>
            <w:bottom w:val="none" w:sz="0" w:space="0" w:color="auto"/>
            <w:right w:val="none" w:sz="0" w:space="0" w:color="auto"/>
          </w:divBdr>
        </w:div>
        <w:div w:id="1016536281">
          <w:marLeft w:val="0"/>
          <w:marRight w:val="0"/>
          <w:marTop w:val="0"/>
          <w:marBottom w:val="0"/>
          <w:divBdr>
            <w:top w:val="none" w:sz="0" w:space="0" w:color="auto"/>
            <w:left w:val="none" w:sz="0" w:space="0" w:color="auto"/>
            <w:bottom w:val="none" w:sz="0" w:space="0" w:color="auto"/>
            <w:right w:val="none" w:sz="0" w:space="0" w:color="auto"/>
          </w:divBdr>
        </w:div>
        <w:div w:id="1027875243">
          <w:marLeft w:val="0"/>
          <w:marRight w:val="0"/>
          <w:marTop w:val="0"/>
          <w:marBottom w:val="0"/>
          <w:divBdr>
            <w:top w:val="none" w:sz="0" w:space="0" w:color="auto"/>
            <w:left w:val="none" w:sz="0" w:space="0" w:color="auto"/>
            <w:bottom w:val="none" w:sz="0" w:space="0" w:color="auto"/>
            <w:right w:val="none" w:sz="0" w:space="0" w:color="auto"/>
          </w:divBdr>
        </w:div>
        <w:div w:id="1039016802">
          <w:marLeft w:val="0"/>
          <w:marRight w:val="0"/>
          <w:marTop w:val="0"/>
          <w:marBottom w:val="0"/>
          <w:divBdr>
            <w:top w:val="none" w:sz="0" w:space="0" w:color="auto"/>
            <w:left w:val="none" w:sz="0" w:space="0" w:color="auto"/>
            <w:bottom w:val="none" w:sz="0" w:space="0" w:color="auto"/>
            <w:right w:val="none" w:sz="0" w:space="0" w:color="auto"/>
          </w:divBdr>
        </w:div>
        <w:div w:id="1047297651">
          <w:marLeft w:val="0"/>
          <w:marRight w:val="0"/>
          <w:marTop w:val="0"/>
          <w:marBottom w:val="0"/>
          <w:divBdr>
            <w:top w:val="none" w:sz="0" w:space="0" w:color="auto"/>
            <w:left w:val="none" w:sz="0" w:space="0" w:color="auto"/>
            <w:bottom w:val="none" w:sz="0" w:space="0" w:color="auto"/>
            <w:right w:val="none" w:sz="0" w:space="0" w:color="auto"/>
          </w:divBdr>
        </w:div>
        <w:div w:id="1052466844">
          <w:marLeft w:val="0"/>
          <w:marRight w:val="0"/>
          <w:marTop w:val="0"/>
          <w:marBottom w:val="0"/>
          <w:divBdr>
            <w:top w:val="none" w:sz="0" w:space="0" w:color="auto"/>
            <w:left w:val="none" w:sz="0" w:space="0" w:color="auto"/>
            <w:bottom w:val="none" w:sz="0" w:space="0" w:color="auto"/>
            <w:right w:val="none" w:sz="0" w:space="0" w:color="auto"/>
          </w:divBdr>
        </w:div>
        <w:div w:id="1057358526">
          <w:marLeft w:val="0"/>
          <w:marRight w:val="0"/>
          <w:marTop w:val="0"/>
          <w:marBottom w:val="0"/>
          <w:divBdr>
            <w:top w:val="none" w:sz="0" w:space="0" w:color="auto"/>
            <w:left w:val="none" w:sz="0" w:space="0" w:color="auto"/>
            <w:bottom w:val="none" w:sz="0" w:space="0" w:color="auto"/>
            <w:right w:val="none" w:sz="0" w:space="0" w:color="auto"/>
          </w:divBdr>
        </w:div>
        <w:div w:id="1057434327">
          <w:marLeft w:val="0"/>
          <w:marRight w:val="0"/>
          <w:marTop w:val="0"/>
          <w:marBottom w:val="0"/>
          <w:divBdr>
            <w:top w:val="none" w:sz="0" w:space="0" w:color="auto"/>
            <w:left w:val="none" w:sz="0" w:space="0" w:color="auto"/>
            <w:bottom w:val="none" w:sz="0" w:space="0" w:color="auto"/>
            <w:right w:val="none" w:sz="0" w:space="0" w:color="auto"/>
          </w:divBdr>
        </w:div>
        <w:div w:id="1058939052">
          <w:marLeft w:val="0"/>
          <w:marRight w:val="0"/>
          <w:marTop w:val="0"/>
          <w:marBottom w:val="0"/>
          <w:divBdr>
            <w:top w:val="none" w:sz="0" w:space="0" w:color="auto"/>
            <w:left w:val="none" w:sz="0" w:space="0" w:color="auto"/>
            <w:bottom w:val="none" w:sz="0" w:space="0" w:color="auto"/>
            <w:right w:val="none" w:sz="0" w:space="0" w:color="auto"/>
          </w:divBdr>
        </w:div>
        <w:div w:id="1062675801">
          <w:marLeft w:val="0"/>
          <w:marRight w:val="0"/>
          <w:marTop w:val="0"/>
          <w:marBottom w:val="0"/>
          <w:divBdr>
            <w:top w:val="none" w:sz="0" w:space="0" w:color="auto"/>
            <w:left w:val="none" w:sz="0" w:space="0" w:color="auto"/>
            <w:bottom w:val="none" w:sz="0" w:space="0" w:color="auto"/>
            <w:right w:val="none" w:sz="0" w:space="0" w:color="auto"/>
          </w:divBdr>
        </w:div>
        <w:div w:id="1068192541">
          <w:marLeft w:val="0"/>
          <w:marRight w:val="0"/>
          <w:marTop w:val="0"/>
          <w:marBottom w:val="0"/>
          <w:divBdr>
            <w:top w:val="none" w:sz="0" w:space="0" w:color="auto"/>
            <w:left w:val="none" w:sz="0" w:space="0" w:color="auto"/>
            <w:bottom w:val="none" w:sz="0" w:space="0" w:color="auto"/>
            <w:right w:val="none" w:sz="0" w:space="0" w:color="auto"/>
          </w:divBdr>
        </w:div>
        <w:div w:id="1077896605">
          <w:marLeft w:val="0"/>
          <w:marRight w:val="0"/>
          <w:marTop w:val="0"/>
          <w:marBottom w:val="0"/>
          <w:divBdr>
            <w:top w:val="none" w:sz="0" w:space="0" w:color="auto"/>
            <w:left w:val="none" w:sz="0" w:space="0" w:color="auto"/>
            <w:bottom w:val="none" w:sz="0" w:space="0" w:color="auto"/>
            <w:right w:val="none" w:sz="0" w:space="0" w:color="auto"/>
          </w:divBdr>
          <w:divsChild>
            <w:div w:id="128521079">
              <w:marLeft w:val="0"/>
              <w:marRight w:val="0"/>
              <w:marTop w:val="0"/>
              <w:marBottom w:val="0"/>
              <w:divBdr>
                <w:top w:val="none" w:sz="0" w:space="0" w:color="auto"/>
                <w:left w:val="none" w:sz="0" w:space="0" w:color="auto"/>
                <w:bottom w:val="none" w:sz="0" w:space="0" w:color="auto"/>
                <w:right w:val="none" w:sz="0" w:space="0" w:color="auto"/>
              </w:divBdr>
            </w:div>
            <w:div w:id="406726819">
              <w:marLeft w:val="0"/>
              <w:marRight w:val="0"/>
              <w:marTop w:val="0"/>
              <w:marBottom w:val="0"/>
              <w:divBdr>
                <w:top w:val="none" w:sz="0" w:space="0" w:color="auto"/>
                <w:left w:val="none" w:sz="0" w:space="0" w:color="auto"/>
                <w:bottom w:val="none" w:sz="0" w:space="0" w:color="auto"/>
                <w:right w:val="none" w:sz="0" w:space="0" w:color="auto"/>
              </w:divBdr>
            </w:div>
            <w:div w:id="938685668">
              <w:marLeft w:val="0"/>
              <w:marRight w:val="0"/>
              <w:marTop w:val="0"/>
              <w:marBottom w:val="0"/>
              <w:divBdr>
                <w:top w:val="none" w:sz="0" w:space="0" w:color="auto"/>
                <w:left w:val="none" w:sz="0" w:space="0" w:color="auto"/>
                <w:bottom w:val="none" w:sz="0" w:space="0" w:color="auto"/>
                <w:right w:val="none" w:sz="0" w:space="0" w:color="auto"/>
              </w:divBdr>
            </w:div>
          </w:divsChild>
        </w:div>
        <w:div w:id="1093891172">
          <w:marLeft w:val="0"/>
          <w:marRight w:val="0"/>
          <w:marTop w:val="0"/>
          <w:marBottom w:val="0"/>
          <w:divBdr>
            <w:top w:val="none" w:sz="0" w:space="0" w:color="auto"/>
            <w:left w:val="none" w:sz="0" w:space="0" w:color="auto"/>
            <w:bottom w:val="none" w:sz="0" w:space="0" w:color="auto"/>
            <w:right w:val="none" w:sz="0" w:space="0" w:color="auto"/>
          </w:divBdr>
        </w:div>
        <w:div w:id="1113593426">
          <w:marLeft w:val="0"/>
          <w:marRight w:val="0"/>
          <w:marTop w:val="0"/>
          <w:marBottom w:val="0"/>
          <w:divBdr>
            <w:top w:val="none" w:sz="0" w:space="0" w:color="auto"/>
            <w:left w:val="none" w:sz="0" w:space="0" w:color="auto"/>
            <w:bottom w:val="none" w:sz="0" w:space="0" w:color="auto"/>
            <w:right w:val="none" w:sz="0" w:space="0" w:color="auto"/>
          </w:divBdr>
        </w:div>
        <w:div w:id="1113860584">
          <w:marLeft w:val="0"/>
          <w:marRight w:val="0"/>
          <w:marTop w:val="0"/>
          <w:marBottom w:val="0"/>
          <w:divBdr>
            <w:top w:val="none" w:sz="0" w:space="0" w:color="auto"/>
            <w:left w:val="none" w:sz="0" w:space="0" w:color="auto"/>
            <w:bottom w:val="none" w:sz="0" w:space="0" w:color="auto"/>
            <w:right w:val="none" w:sz="0" w:space="0" w:color="auto"/>
          </w:divBdr>
        </w:div>
        <w:div w:id="1114209532">
          <w:marLeft w:val="0"/>
          <w:marRight w:val="0"/>
          <w:marTop w:val="0"/>
          <w:marBottom w:val="0"/>
          <w:divBdr>
            <w:top w:val="none" w:sz="0" w:space="0" w:color="auto"/>
            <w:left w:val="none" w:sz="0" w:space="0" w:color="auto"/>
            <w:bottom w:val="none" w:sz="0" w:space="0" w:color="auto"/>
            <w:right w:val="none" w:sz="0" w:space="0" w:color="auto"/>
          </w:divBdr>
        </w:div>
        <w:div w:id="1120883162">
          <w:marLeft w:val="0"/>
          <w:marRight w:val="0"/>
          <w:marTop w:val="0"/>
          <w:marBottom w:val="0"/>
          <w:divBdr>
            <w:top w:val="none" w:sz="0" w:space="0" w:color="auto"/>
            <w:left w:val="none" w:sz="0" w:space="0" w:color="auto"/>
            <w:bottom w:val="none" w:sz="0" w:space="0" w:color="auto"/>
            <w:right w:val="none" w:sz="0" w:space="0" w:color="auto"/>
          </w:divBdr>
        </w:div>
        <w:div w:id="1121613970">
          <w:marLeft w:val="0"/>
          <w:marRight w:val="0"/>
          <w:marTop w:val="0"/>
          <w:marBottom w:val="0"/>
          <w:divBdr>
            <w:top w:val="none" w:sz="0" w:space="0" w:color="auto"/>
            <w:left w:val="none" w:sz="0" w:space="0" w:color="auto"/>
            <w:bottom w:val="none" w:sz="0" w:space="0" w:color="auto"/>
            <w:right w:val="none" w:sz="0" w:space="0" w:color="auto"/>
          </w:divBdr>
        </w:div>
        <w:div w:id="1135948096">
          <w:marLeft w:val="0"/>
          <w:marRight w:val="0"/>
          <w:marTop w:val="0"/>
          <w:marBottom w:val="0"/>
          <w:divBdr>
            <w:top w:val="none" w:sz="0" w:space="0" w:color="auto"/>
            <w:left w:val="none" w:sz="0" w:space="0" w:color="auto"/>
            <w:bottom w:val="none" w:sz="0" w:space="0" w:color="auto"/>
            <w:right w:val="none" w:sz="0" w:space="0" w:color="auto"/>
          </w:divBdr>
        </w:div>
        <w:div w:id="1141462050">
          <w:marLeft w:val="0"/>
          <w:marRight w:val="0"/>
          <w:marTop w:val="0"/>
          <w:marBottom w:val="0"/>
          <w:divBdr>
            <w:top w:val="none" w:sz="0" w:space="0" w:color="auto"/>
            <w:left w:val="none" w:sz="0" w:space="0" w:color="auto"/>
            <w:bottom w:val="none" w:sz="0" w:space="0" w:color="auto"/>
            <w:right w:val="none" w:sz="0" w:space="0" w:color="auto"/>
          </w:divBdr>
        </w:div>
        <w:div w:id="1152218613">
          <w:marLeft w:val="0"/>
          <w:marRight w:val="0"/>
          <w:marTop w:val="0"/>
          <w:marBottom w:val="0"/>
          <w:divBdr>
            <w:top w:val="none" w:sz="0" w:space="0" w:color="auto"/>
            <w:left w:val="none" w:sz="0" w:space="0" w:color="auto"/>
            <w:bottom w:val="none" w:sz="0" w:space="0" w:color="auto"/>
            <w:right w:val="none" w:sz="0" w:space="0" w:color="auto"/>
          </w:divBdr>
        </w:div>
        <w:div w:id="1153133377">
          <w:marLeft w:val="0"/>
          <w:marRight w:val="0"/>
          <w:marTop w:val="0"/>
          <w:marBottom w:val="0"/>
          <w:divBdr>
            <w:top w:val="none" w:sz="0" w:space="0" w:color="auto"/>
            <w:left w:val="none" w:sz="0" w:space="0" w:color="auto"/>
            <w:bottom w:val="none" w:sz="0" w:space="0" w:color="auto"/>
            <w:right w:val="none" w:sz="0" w:space="0" w:color="auto"/>
          </w:divBdr>
        </w:div>
        <w:div w:id="1164856081">
          <w:marLeft w:val="0"/>
          <w:marRight w:val="0"/>
          <w:marTop w:val="0"/>
          <w:marBottom w:val="0"/>
          <w:divBdr>
            <w:top w:val="none" w:sz="0" w:space="0" w:color="auto"/>
            <w:left w:val="none" w:sz="0" w:space="0" w:color="auto"/>
            <w:bottom w:val="none" w:sz="0" w:space="0" w:color="auto"/>
            <w:right w:val="none" w:sz="0" w:space="0" w:color="auto"/>
          </w:divBdr>
        </w:div>
        <w:div w:id="1165441975">
          <w:marLeft w:val="0"/>
          <w:marRight w:val="0"/>
          <w:marTop w:val="0"/>
          <w:marBottom w:val="0"/>
          <w:divBdr>
            <w:top w:val="none" w:sz="0" w:space="0" w:color="auto"/>
            <w:left w:val="none" w:sz="0" w:space="0" w:color="auto"/>
            <w:bottom w:val="none" w:sz="0" w:space="0" w:color="auto"/>
            <w:right w:val="none" w:sz="0" w:space="0" w:color="auto"/>
          </w:divBdr>
        </w:div>
        <w:div w:id="1168980536">
          <w:marLeft w:val="0"/>
          <w:marRight w:val="0"/>
          <w:marTop w:val="0"/>
          <w:marBottom w:val="0"/>
          <w:divBdr>
            <w:top w:val="none" w:sz="0" w:space="0" w:color="auto"/>
            <w:left w:val="none" w:sz="0" w:space="0" w:color="auto"/>
            <w:bottom w:val="none" w:sz="0" w:space="0" w:color="auto"/>
            <w:right w:val="none" w:sz="0" w:space="0" w:color="auto"/>
          </w:divBdr>
        </w:div>
        <w:div w:id="1173227348">
          <w:marLeft w:val="0"/>
          <w:marRight w:val="0"/>
          <w:marTop w:val="0"/>
          <w:marBottom w:val="0"/>
          <w:divBdr>
            <w:top w:val="none" w:sz="0" w:space="0" w:color="auto"/>
            <w:left w:val="none" w:sz="0" w:space="0" w:color="auto"/>
            <w:bottom w:val="none" w:sz="0" w:space="0" w:color="auto"/>
            <w:right w:val="none" w:sz="0" w:space="0" w:color="auto"/>
          </w:divBdr>
        </w:div>
        <w:div w:id="1207909769">
          <w:marLeft w:val="0"/>
          <w:marRight w:val="0"/>
          <w:marTop w:val="0"/>
          <w:marBottom w:val="0"/>
          <w:divBdr>
            <w:top w:val="none" w:sz="0" w:space="0" w:color="auto"/>
            <w:left w:val="none" w:sz="0" w:space="0" w:color="auto"/>
            <w:bottom w:val="none" w:sz="0" w:space="0" w:color="auto"/>
            <w:right w:val="none" w:sz="0" w:space="0" w:color="auto"/>
          </w:divBdr>
        </w:div>
        <w:div w:id="1228220839">
          <w:marLeft w:val="0"/>
          <w:marRight w:val="0"/>
          <w:marTop w:val="0"/>
          <w:marBottom w:val="0"/>
          <w:divBdr>
            <w:top w:val="none" w:sz="0" w:space="0" w:color="auto"/>
            <w:left w:val="none" w:sz="0" w:space="0" w:color="auto"/>
            <w:bottom w:val="none" w:sz="0" w:space="0" w:color="auto"/>
            <w:right w:val="none" w:sz="0" w:space="0" w:color="auto"/>
          </w:divBdr>
        </w:div>
        <w:div w:id="1248081160">
          <w:marLeft w:val="0"/>
          <w:marRight w:val="0"/>
          <w:marTop w:val="0"/>
          <w:marBottom w:val="0"/>
          <w:divBdr>
            <w:top w:val="none" w:sz="0" w:space="0" w:color="auto"/>
            <w:left w:val="none" w:sz="0" w:space="0" w:color="auto"/>
            <w:bottom w:val="none" w:sz="0" w:space="0" w:color="auto"/>
            <w:right w:val="none" w:sz="0" w:space="0" w:color="auto"/>
          </w:divBdr>
        </w:div>
        <w:div w:id="1251281967">
          <w:marLeft w:val="0"/>
          <w:marRight w:val="0"/>
          <w:marTop w:val="0"/>
          <w:marBottom w:val="0"/>
          <w:divBdr>
            <w:top w:val="none" w:sz="0" w:space="0" w:color="auto"/>
            <w:left w:val="none" w:sz="0" w:space="0" w:color="auto"/>
            <w:bottom w:val="none" w:sz="0" w:space="0" w:color="auto"/>
            <w:right w:val="none" w:sz="0" w:space="0" w:color="auto"/>
          </w:divBdr>
        </w:div>
        <w:div w:id="1252620257">
          <w:marLeft w:val="0"/>
          <w:marRight w:val="0"/>
          <w:marTop w:val="0"/>
          <w:marBottom w:val="0"/>
          <w:divBdr>
            <w:top w:val="none" w:sz="0" w:space="0" w:color="auto"/>
            <w:left w:val="none" w:sz="0" w:space="0" w:color="auto"/>
            <w:bottom w:val="none" w:sz="0" w:space="0" w:color="auto"/>
            <w:right w:val="none" w:sz="0" w:space="0" w:color="auto"/>
          </w:divBdr>
        </w:div>
        <w:div w:id="1264144540">
          <w:marLeft w:val="0"/>
          <w:marRight w:val="0"/>
          <w:marTop w:val="0"/>
          <w:marBottom w:val="0"/>
          <w:divBdr>
            <w:top w:val="none" w:sz="0" w:space="0" w:color="auto"/>
            <w:left w:val="none" w:sz="0" w:space="0" w:color="auto"/>
            <w:bottom w:val="none" w:sz="0" w:space="0" w:color="auto"/>
            <w:right w:val="none" w:sz="0" w:space="0" w:color="auto"/>
          </w:divBdr>
          <w:divsChild>
            <w:div w:id="990673830">
              <w:marLeft w:val="0"/>
              <w:marRight w:val="0"/>
              <w:marTop w:val="0"/>
              <w:marBottom w:val="0"/>
              <w:divBdr>
                <w:top w:val="none" w:sz="0" w:space="0" w:color="auto"/>
                <w:left w:val="none" w:sz="0" w:space="0" w:color="auto"/>
                <w:bottom w:val="none" w:sz="0" w:space="0" w:color="auto"/>
                <w:right w:val="none" w:sz="0" w:space="0" w:color="auto"/>
              </w:divBdr>
            </w:div>
            <w:div w:id="1904947926">
              <w:marLeft w:val="0"/>
              <w:marRight w:val="0"/>
              <w:marTop w:val="0"/>
              <w:marBottom w:val="0"/>
              <w:divBdr>
                <w:top w:val="none" w:sz="0" w:space="0" w:color="auto"/>
                <w:left w:val="none" w:sz="0" w:space="0" w:color="auto"/>
                <w:bottom w:val="none" w:sz="0" w:space="0" w:color="auto"/>
                <w:right w:val="none" w:sz="0" w:space="0" w:color="auto"/>
              </w:divBdr>
            </w:div>
            <w:div w:id="2020348692">
              <w:marLeft w:val="0"/>
              <w:marRight w:val="0"/>
              <w:marTop w:val="0"/>
              <w:marBottom w:val="0"/>
              <w:divBdr>
                <w:top w:val="none" w:sz="0" w:space="0" w:color="auto"/>
                <w:left w:val="none" w:sz="0" w:space="0" w:color="auto"/>
                <w:bottom w:val="none" w:sz="0" w:space="0" w:color="auto"/>
                <w:right w:val="none" w:sz="0" w:space="0" w:color="auto"/>
              </w:divBdr>
            </w:div>
          </w:divsChild>
        </w:div>
        <w:div w:id="1267231284">
          <w:marLeft w:val="0"/>
          <w:marRight w:val="0"/>
          <w:marTop w:val="0"/>
          <w:marBottom w:val="0"/>
          <w:divBdr>
            <w:top w:val="none" w:sz="0" w:space="0" w:color="auto"/>
            <w:left w:val="none" w:sz="0" w:space="0" w:color="auto"/>
            <w:bottom w:val="none" w:sz="0" w:space="0" w:color="auto"/>
            <w:right w:val="none" w:sz="0" w:space="0" w:color="auto"/>
          </w:divBdr>
        </w:div>
        <w:div w:id="1304391110">
          <w:marLeft w:val="0"/>
          <w:marRight w:val="0"/>
          <w:marTop w:val="0"/>
          <w:marBottom w:val="0"/>
          <w:divBdr>
            <w:top w:val="none" w:sz="0" w:space="0" w:color="auto"/>
            <w:left w:val="none" w:sz="0" w:space="0" w:color="auto"/>
            <w:bottom w:val="none" w:sz="0" w:space="0" w:color="auto"/>
            <w:right w:val="none" w:sz="0" w:space="0" w:color="auto"/>
          </w:divBdr>
          <w:divsChild>
            <w:div w:id="256988478">
              <w:marLeft w:val="0"/>
              <w:marRight w:val="0"/>
              <w:marTop w:val="0"/>
              <w:marBottom w:val="0"/>
              <w:divBdr>
                <w:top w:val="none" w:sz="0" w:space="0" w:color="auto"/>
                <w:left w:val="none" w:sz="0" w:space="0" w:color="auto"/>
                <w:bottom w:val="none" w:sz="0" w:space="0" w:color="auto"/>
                <w:right w:val="none" w:sz="0" w:space="0" w:color="auto"/>
              </w:divBdr>
            </w:div>
            <w:div w:id="925962757">
              <w:marLeft w:val="0"/>
              <w:marRight w:val="0"/>
              <w:marTop w:val="0"/>
              <w:marBottom w:val="0"/>
              <w:divBdr>
                <w:top w:val="none" w:sz="0" w:space="0" w:color="auto"/>
                <w:left w:val="none" w:sz="0" w:space="0" w:color="auto"/>
                <w:bottom w:val="none" w:sz="0" w:space="0" w:color="auto"/>
                <w:right w:val="none" w:sz="0" w:space="0" w:color="auto"/>
              </w:divBdr>
            </w:div>
            <w:div w:id="1472014554">
              <w:marLeft w:val="0"/>
              <w:marRight w:val="0"/>
              <w:marTop w:val="0"/>
              <w:marBottom w:val="0"/>
              <w:divBdr>
                <w:top w:val="none" w:sz="0" w:space="0" w:color="auto"/>
                <w:left w:val="none" w:sz="0" w:space="0" w:color="auto"/>
                <w:bottom w:val="none" w:sz="0" w:space="0" w:color="auto"/>
                <w:right w:val="none" w:sz="0" w:space="0" w:color="auto"/>
              </w:divBdr>
            </w:div>
            <w:div w:id="1706759862">
              <w:marLeft w:val="0"/>
              <w:marRight w:val="0"/>
              <w:marTop w:val="0"/>
              <w:marBottom w:val="0"/>
              <w:divBdr>
                <w:top w:val="none" w:sz="0" w:space="0" w:color="auto"/>
                <w:left w:val="none" w:sz="0" w:space="0" w:color="auto"/>
                <w:bottom w:val="none" w:sz="0" w:space="0" w:color="auto"/>
                <w:right w:val="none" w:sz="0" w:space="0" w:color="auto"/>
              </w:divBdr>
            </w:div>
            <w:div w:id="2068263047">
              <w:marLeft w:val="0"/>
              <w:marRight w:val="0"/>
              <w:marTop w:val="0"/>
              <w:marBottom w:val="0"/>
              <w:divBdr>
                <w:top w:val="none" w:sz="0" w:space="0" w:color="auto"/>
                <w:left w:val="none" w:sz="0" w:space="0" w:color="auto"/>
                <w:bottom w:val="none" w:sz="0" w:space="0" w:color="auto"/>
                <w:right w:val="none" w:sz="0" w:space="0" w:color="auto"/>
              </w:divBdr>
            </w:div>
          </w:divsChild>
        </w:div>
        <w:div w:id="1308823901">
          <w:marLeft w:val="0"/>
          <w:marRight w:val="0"/>
          <w:marTop w:val="0"/>
          <w:marBottom w:val="0"/>
          <w:divBdr>
            <w:top w:val="none" w:sz="0" w:space="0" w:color="auto"/>
            <w:left w:val="none" w:sz="0" w:space="0" w:color="auto"/>
            <w:bottom w:val="none" w:sz="0" w:space="0" w:color="auto"/>
            <w:right w:val="none" w:sz="0" w:space="0" w:color="auto"/>
          </w:divBdr>
        </w:div>
        <w:div w:id="1324240308">
          <w:marLeft w:val="0"/>
          <w:marRight w:val="0"/>
          <w:marTop w:val="0"/>
          <w:marBottom w:val="0"/>
          <w:divBdr>
            <w:top w:val="none" w:sz="0" w:space="0" w:color="auto"/>
            <w:left w:val="none" w:sz="0" w:space="0" w:color="auto"/>
            <w:bottom w:val="none" w:sz="0" w:space="0" w:color="auto"/>
            <w:right w:val="none" w:sz="0" w:space="0" w:color="auto"/>
          </w:divBdr>
        </w:div>
        <w:div w:id="1331131384">
          <w:marLeft w:val="0"/>
          <w:marRight w:val="0"/>
          <w:marTop w:val="0"/>
          <w:marBottom w:val="0"/>
          <w:divBdr>
            <w:top w:val="none" w:sz="0" w:space="0" w:color="auto"/>
            <w:left w:val="none" w:sz="0" w:space="0" w:color="auto"/>
            <w:bottom w:val="none" w:sz="0" w:space="0" w:color="auto"/>
            <w:right w:val="none" w:sz="0" w:space="0" w:color="auto"/>
          </w:divBdr>
        </w:div>
        <w:div w:id="1336155010">
          <w:marLeft w:val="0"/>
          <w:marRight w:val="0"/>
          <w:marTop w:val="0"/>
          <w:marBottom w:val="0"/>
          <w:divBdr>
            <w:top w:val="none" w:sz="0" w:space="0" w:color="auto"/>
            <w:left w:val="none" w:sz="0" w:space="0" w:color="auto"/>
            <w:bottom w:val="none" w:sz="0" w:space="0" w:color="auto"/>
            <w:right w:val="none" w:sz="0" w:space="0" w:color="auto"/>
          </w:divBdr>
        </w:div>
        <w:div w:id="1345739587">
          <w:marLeft w:val="0"/>
          <w:marRight w:val="0"/>
          <w:marTop w:val="0"/>
          <w:marBottom w:val="0"/>
          <w:divBdr>
            <w:top w:val="none" w:sz="0" w:space="0" w:color="auto"/>
            <w:left w:val="none" w:sz="0" w:space="0" w:color="auto"/>
            <w:bottom w:val="none" w:sz="0" w:space="0" w:color="auto"/>
            <w:right w:val="none" w:sz="0" w:space="0" w:color="auto"/>
          </w:divBdr>
        </w:div>
        <w:div w:id="1351490418">
          <w:marLeft w:val="0"/>
          <w:marRight w:val="0"/>
          <w:marTop w:val="0"/>
          <w:marBottom w:val="0"/>
          <w:divBdr>
            <w:top w:val="none" w:sz="0" w:space="0" w:color="auto"/>
            <w:left w:val="none" w:sz="0" w:space="0" w:color="auto"/>
            <w:bottom w:val="none" w:sz="0" w:space="0" w:color="auto"/>
            <w:right w:val="none" w:sz="0" w:space="0" w:color="auto"/>
          </w:divBdr>
        </w:div>
        <w:div w:id="1351571124">
          <w:marLeft w:val="0"/>
          <w:marRight w:val="0"/>
          <w:marTop w:val="0"/>
          <w:marBottom w:val="0"/>
          <w:divBdr>
            <w:top w:val="none" w:sz="0" w:space="0" w:color="auto"/>
            <w:left w:val="none" w:sz="0" w:space="0" w:color="auto"/>
            <w:bottom w:val="none" w:sz="0" w:space="0" w:color="auto"/>
            <w:right w:val="none" w:sz="0" w:space="0" w:color="auto"/>
          </w:divBdr>
        </w:div>
        <w:div w:id="1355304862">
          <w:marLeft w:val="0"/>
          <w:marRight w:val="0"/>
          <w:marTop w:val="0"/>
          <w:marBottom w:val="0"/>
          <w:divBdr>
            <w:top w:val="none" w:sz="0" w:space="0" w:color="auto"/>
            <w:left w:val="none" w:sz="0" w:space="0" w:color="auto"/>
            <w:bottom w:val="none" w:sz="0" w:space="0" w:color="auto"/>
            <w:right w:val="none" w:sz="0" w:space="0" w:color="auto"/>
          </w:divBdr>
        </w:div>
        <w:div w:id="1356806337">
          <w:marLeft w:val="0"/>
          <w:marRight w:val="0"/>
          <w:marTop w:val="0"/>
          <w:marBottom w:val="0"/>
          <w:divBdr>
            <w:top w:val="none" w:sz="0" w:space="0" w:color="auto"/>
            <w:left w:val="none" w:sz="0" w:space="0" w:color="auto"/>
            <w:bottom w:val="none" w:sz="0" w:space="0" w:color="auto"/>
            <w:right w:val="none" w:sz="0" w:space="0" w:color="auto"/>
          </w:divBdr>
        </w:div>
        <w:div w:id="1363673436">
          <w:marLeft w:val="0"/>
          <w:marRight w:val="0"/>
          <w:marTop w:val="0"/>
          <w:marBottom w:val="0"/>
          <w:divBdr>
            <w:top w:val="none" w:sz="0" w:space="0" w:color="auto"/>
            <w:left w:val="none" w:sz="0" w:space="0" w:color="auto"/>
            <w:bottom w:val="none" w:sz="0" w:space="0" w:color="auto"/>
            <w:right w:val="none" w:sz="0" w:space="0" w:color="auto"/>
          </w:divBdr>
        </w:div>
        <w:div w:id="1394355155">
          <w:marLeft w:val="0"/>
          <w:marRight w:val="0"/>
          <w:marTop w:val="0"/>
          <w:marBottom w:val="0"/>
          <w:divBdr>
            <w:top w:val="none" w:sz="0" w:space="0" w:color="auto"/>
            <w:left w:val="none" w:sz="0" w:space="0" w:color="auto"/>
            <w:bottom w:val="none" w:sz="0" w:space="0" w:color="auto"/>
            <w:right w:val="none" w:sz="0" w:space="0" w:color="auto"/>
          </w:divBdr>
          <w:divsChild>
            <w:div w:id="404843016">
              <w:marLeft w:val="0"/>
              <w:marRight w:val="0"/>
              <w:marTop w:val="0"/>
              <w:marBottom w:val="0"/>
              <w:divBdr>
                <w:top w:val="none" w:sz="0" w:space="0" w:color="auto"/>
                <w:left w:val="none" w:sz="0" w:space="0" w:color="auto"/>
                <w:bottom w:val="none" w:sz="0" w:space="0" w:color="auto"/>
                <w:right w:val="none" w:sz="0" w:space="0" w:color="auto"/>
              </w:divBdr>
            </w:div>
            <w:div w:id="1160074291">
              <w:marLeft w:val="0"/>
              <w:marRight w:val="0"/>
              <w:marTop w:val="0"/>
              <w:marBottom w:val="0"/>
              <w:divBdr>
                <w:top w:val="none" w:sz="0" w:space="0" w:color="auto"/>
                <w:left w:val="none" w:sz="0" w:space="0" w:color="auto"/>
                <w:bottom w:val="none" w:sz="0" w:space="0" w:color="auto"/>
                <w:right w:val="none" w:sz="0" w:space="0" w:color="auto"/>
              </w:divBdr>
            </w:div>
          </w:divsChild>
        </w:div>
        <w:div w:id="1405644126">
          <w:marLeft w:val="0"/>
          <w:marRight w:val="0"/>
          <w:marTop w:val="0"/>
          <w:marBottom w:val="0"/>
          <w:divBdr>
            <w:top w:val="none" w:sz="0" w:space="0" w:color="auto"/>
            <w:left w:val="none" w:sz="0" w:space="0" w:color="auto"/>
            <w:bottom w:val="none" w:sz="0" w:space="0" w:color="auto"/>
            <w:right w:val="none" w:sz="0" w:space="0" w:color="auto"/>
          </w:divBdr>
        </w:div>
        <w:div w:id="1407872196">
          <w:marLeft w:val="0"/>
          <w:marRight w:val="0"/>
          <w:marTop w:val="0"/>
          <w:marBottom w:val="0"/>
          <w:divBdr>
            <w:top w:val="none" w:sz="0" w:space="0" w:color="auto"/>
            <w:left w:val="none" w:sz="0" w:space="0" w:color="auto"/>
            <w:bottom w:val="none" w:sz="0" w:space="0" w:color="auto"/>
            <w:right w:val="none" w:sz="0" w:space="0" w:color="auto"/>
          </w:divBdr>
        </w:div>
        <w:div w:id="1417896687">
          <w:marLeft w:val="0"/>
          <w:marRight w:val="0"/>
          <w:marTop w:val="0"/>
          <w:marBottom w:val="0"/>
          <w:divBdr>
            <w:top w:val="none" w:sz="0" w:space="0" w:color="auto"/>
            <w:left w:val="none" w:sz="0" w:space="0" w:color="auto"/>
            <w:bottom w:val="none" w:sz="0" w:space="0" w:color="auto"/>
            <w:right w:val="none" w:sz="0" w:space="0" w:color="auto"/>
          </w:divBdr>
        </w:div>
        <w:div w:id="1420715275">
          <w:marLeft w:val="0"/>
          <w:marRight w:val="0"/>
          <w:marTop w:val="0"/>
          <w:marBottom w:val="0"/>
          <w:divBdr>
            <w:top w:val="none" w:sz="0" w:space="0" w:color="auto"/>
            <w:left w:val="none" w:sz="0" w:space="0" w:color="auto"/>
            <w:bottom w:val="none" w:sz="0" w:space="0" w:color="auto"/>
            <w:right w:val="none" w:sz="0" w:space="0" w:color="auto"/>
          </w:divBdr>
        </w:div>
        <w:div w:id="1430126782">
          <w:marLeft w:val="0"/>
          <w:marRight w:val="0"/>
          <w:marTop w:val="0"/>
          <w:marBottom w:val="0"/>
          <w:divBdr>
            <w:top w:val="none" w:sz="0" w:space="0" w:color="auto"/>
            <w:left w:val="none" w:sz="0" w:space="0" w:color="auto"/>
            <w:bottom w:val="none" w:sz="0" w:space="0" w:color="auto"/>
            <w:right w:val="none" w:sz="0" w:space="0" w:color="auto"/>
          </w:divBdr>
        </w:div>
        <w:div w:id="1430732032">
          <w:marLeft w:val="0"/>
          <w:marRight w:val="0"/>
          <w:marTop w:val="0"/>
          <w:marBottom w:val="0"/>
          <w:divBdr>
            <w:top w:val="none" w:sz="0" w:space="0" w:color="auto"/>
            <w:left w:val="none" w:sz="0" w:space="0" w:color="auto"/>
            <w:bottom w:val="none" w:sz="0" w:space="0" w:color="auto"/>
            <w:right w:val="none" w:sz="0" w:space="0" w:color="auto"/>
          </w:divBdr>
        </w:div>
        <w:div w:id="1440296380">
          <w:marLeft w:val="0"/>
          <w:marRight w:val="0"/>
          <w:marTop w:val="0"/>
          <w:marBottom w:val="0"/>
          <w:divBdr>
            <w:top w:val="none" w:sz="0" w:space="0" w:color="auto"/>
            <w:left w:val="none" w:sz="0" w:space="0" w:color="auto"/>
            <w:bottom w:val="none" w:sz="0" w:space="0" w:color="auto"/>
            <w:right w:val="none" w:sz="0" w:space="0" w:color="auto"/>
          </w:divBdr>
        </w:div>
        <w:div w:id="1441221320">
          <w:marLeft w:val="0"/>
          <w:marRight w:val="0"/>
          <w:marTop w:val="0"/>
          <w:marBottom w:val="0"/>
          <w:divBdr>
            <w:top w:val="none" w:sz="0" w:space="0" w:color="auto"/>
            <w:left w:val="none" w:sz="0" w:space="0" w:color="auto"/>
            <w:bottom w:val="none" w:sz="0" w:space="0" w:color="auto"/>
            <w:right w:val="none" w:sz="0" w:space="0" w:color="auto"/>
          </w:divBdr>
        </w:div>
        <w:div w:id="1473251319">
          <w:marLeft w:val="0"/>
          <w:marRight w:val="0"/>
          <w:marTop w:val="0"/>
          <w:marBottom w:val="0"/>
          <w:divBdr>
            <w:top w:val="none" w:sz="0" w:space="0" w:color="auto"/>
            <w:left w:val="none" w:sz="0" w:space="0" w:color="auto"/>
            <w:bottom w:val="none" w:sz="0" w:space="0" w:color="auto"/>
            <w:right w:val="none" w:sz="0" w:space="0" w:color="auto"/>
          </w:divBdr>
        </w:div>
        <w:div w:id="1510020032">
          <w:marLeft w:val="0"/>
          <w:marRight w:val="0"/>
          <w:marTop w:val="0"/>
          <w:marBottom w:val="0"/>
          <w:divBdr>
            <w:top w:val="none" w:sz="0" w:space="0" w:color="auto"/>
            <w:left w:val="none" w:sz="0" w:space="0" w:color="auto"/>
            <w:bottom w:val="none" w:sz="0" w:space="0" w:color="auto"/>
            <w:right w:val="none" w:sz="0" w:space="0" w:color="auto"/>
          </w:divBdr>
        </w:div>
        <w:div w:id="1511410661">
          <w:marLeft w:val="0"/>
          <w:marRight w:val="0"/>
          <w:marTop w:val="0"/>
          <w:marBottom w:val="0"/>
          <w:divBdr>
            <w:top w:val="none" w:sz="0" w:space="0" w:color="auto"/>
            <w:left w:val="none" w:sz="0" w:space="0" w:color="auto"/>
            <w:bottom w:val="none" w:sz="0" w:space="0" w:color="auto"/>
            <w:right w:val="none" w:sz="0" w:space="0" w:color="auto"/>
          </w:divBdr>
        </w:div>
        <w:div w:id="1512139558">
          <w:marLeft w:val="0"/>
          <w:marRight w:val="0"/>
          <w:marTop w:val="0"/>
          <w:marBottom w:val="0"/>
          <w:divBdr>
            <w:top w:val="none" w:sz="0" w:space="0" w:color="auto"/>
            <w:left w:val="none" w:sz="0" w:space="0" w:color="auto"/>
            <w:bottom w:val="none" w:sz="0" w:space="0" w:color="auto"/>
            <w:right w:val="none" w:sz="0" w:space="0" w:color="auto"/>
          </w:divBdr>
        </w:div>
        <w:div w:id="1516651809">
          <w:marLeft w:val="0"/>
          <w:marRight w:val="0"/>
          <w:marTop w:val="0"/>
          <w:marBottom w:val="0"/>
          <w:divBdr>
            <w:top w:val="none" w:sz="0" w:space="0" w:color="auto"/>
            <w:left w:val="none" w:sz="0" w:space="0" w:color="auto"/>
            <w:bottom w:val="none" w:sz="0" w:space="0" w:color="auto"/>
            <w:right w:val="none" w:sz="0" w:space="0" w:color="auto"/>
          </w:divBdr>
        </w:div>
        <w:div w:id="1531259340">
          <w:marLeft w:val="0"/>
          <w:marRight w:val="0"/>
          <w:marTop w:val="0"/>
          <w:marBottom w:val="0"/>
          <w:divBdr>
            <w:top w:val="none" w:sz="0" w:space="0" w:color="auto"/>
            <w:left w:val="none" w:sz="0" w:space="0" w:color="auto"/>
            <w:bottom w:val="none" w:sz="0" w:space="0" w:color="auto"/>
            <w:right w:val="none" w:sz="0" w:space="0" w:color="auto"/>
          </w:divBdr>
        </w:div>
        <w:div w:id="1542786706">
          <w:marLeft w:val="0"/>
          <w:marRight w:val="0"/>
          <w:marTop w:val="0"/>
          <w:marBottom w:val="0"/>
          <w:divBdr>
            <w:top w:val="none" w:sz="0" w:space="0" w:color="auto"/>
            <w:left w:val="none" w:sz="0" w:space="0" w:color="auto"/>
            <w:bottom w:val="none" w:sz="0" w:space="0" w:color="auto"/>
            <w:right w:val="none" w:sz="0" w:space="0" w:color="auto"/>
          </w:divBdr>
        </w:div>
        <w:div w:id="1553074263">
          <w:marLeft w:val="0"/>
          <w:marRight w:val="0"/>
          <w:marTop w:val="0"/>
          <w:marBottom w:val="0"/>
          <w:divBdr>
            <w:top w:val="none" w:sz="0" w:space="0" w:color="auto"/>
            <w:left w:val="none" w:sz="0" w:space="0" w:color="auto"/>
            <w:bottom w:val="none" w:sz="0" w:space="0" w:color="auto"/>
            <w:right w:val="none" w:sz="0" w:space="0" w:color="auto"/>
          </w:divBdr>
        </w:div>
        <w:div w:id="1557818173">
          <w:marLeft w:val="0"/>
          <w:marRight w:val="0"/>
          <w:marTop w:val="0"/>
          <w:marBottom w:val="0"/>
          <w:divBdr>
            <w:top w:val="none" w:sz="0" w:space="0" w:color="auto"/>
            <w:left w:val="none" w:sz="0" w:space="0" w:color="auto"/>
            <w:bottom w:val="none" w:sz="0" w:space="0" w:color="auto"/>
            <w:right w:val="none" w:sz="0" w:space="0" w:color="auto"/>
          </w:divBdr>
        </w:div>
        <w:div w:id="1595047793">
          <w:marLeft w:val="0"/>
          <w:marRight w:val="0"/>
          <w:marTop w:val="0"/>
          <w:marBottom w:val="0"/>
          <w:divBdr>
            <w:top w:val="none" w:sz="0" w:space="0" w:color="auto"/>
            <w:left w:val="none" w:sz="0" w:space="0" w:color="auto"/>
            <w:bottom w:val="none" w:sz="0" w:space="0" w:color="auto"/>
            <w:right w:val="none" w:sz="0" w:space="0" w:color="auto"/>
          </w:divBdr>
        </w:div>
        <w:div w:id="1600219222">
          <w:marLeft w:val="0"/>
          <w:marRight w:val="0"/>
          <w:marTop w:val="0"/>
          <w:marBottom w:val="0"/>
          <w:divBdr>
            <w:top w:val="none" w:sz="0" w:space="0" w:color="auto"/>
            <w:left w:val="none" w:sz="0" w:space="0" w:color="auto"/>
            <w:bottom w:val="none" w:sz="0" w:space="0" w:color="auto"/>
            <w:right w:val="none" w:sz="0" w:space="0" w:color="auto"/>
          </w:divBdr>
          <w:divsChild>
            <w:div w:id="93982456">
              <w:marLeft w:val="0"/>
              <w:marRight w:val="0"/>
              <w:marTop w:val="0"/>
              <w:marBottom w:val="0"/>
              <w:divBdr>
                <w:top w:val="none" w:sz="0" w:space="0" w:color="auto"/>
                <w:left w:val="none" w:sz="0" w:space="0" w:color="auto"/>
                <w:bottom w:val="none" w:sz="0" w:space="0" w:color="auto"/>
                <w:right w:val="none" w:sz="0" w:space="0" w:color="auto"/>
              </w:divBdr>
            </w:div>
            <w:div w:id="1049576639">
              <w:marLeft w:val="0"/>
              <w:marRight w:val="0"/>
              <w:marTop w:val="0"/>
              <w:marBottom w:val="0"/>
              <w:divBdr>
                <w:top w:val="none" w:sz="0" w:space="0" w:color="auto"/>
                <w:left w:val="none" w:sz="0" w:space="0" w:color="auto"/>
                <w:bottom w:val="none" w:sz="0" w:space="0" w:color="auto"/>
                <w:right w:val="none" w:sz="0" w:space="0" w:color="auto"/>
              </w:divBdr>
            </w:div>
            <w:div w:id="1250699972">
              <w:marLeft w:val="0"/>
              <w:marRight w:val="0"/>
              <w:marTop w:val="0"/>
              <w:marBottom w:val="0"/>
              <w:divBdr>
                <w:top w:val="none" w:sz="0" w:space="0" w:color="auto"/>
                <w:left w:val="none" w:sz="0" w:space="0" w:color="auto"/>
                <w:bottom w:val="none" w:sz="0" w:space="0" w:color="auto"/>
                <w:right w:val="none" w:sz="0" w:space="0" w:color="auto"/>
              </w:divBdr>
            </w:div>
            <w:div w:id="2076708053">
              <w:marLeft w:val="0"/>
              <w:marRight w:val="0"/>
              <w:marTop w:val="0"/>
              <w:marBottom w:val="0"/>
              <w:divBdr>
                <w:top w:val="none" w:sz="0" w:space="0" w:color="auto"/>
                <w:left w:val="none" w:sz="0" w:space="0" w:color="auto"/>
                <w:bottom w:val="none" w:sz="0" w:space="0" w:color="auto"/>
                <w:right w:val="none" w:sz="0" w:space="0" w:color="auto"/>
              </w:divBdr>
            </w:div>
          </w:divsChild>
        </w:div>
        <w:div w:id="1608467318">
          <w:marLeft w:val="0"/>
          <w:marRight w:val="0"/>
          <w:marTop w:val="0"/>
          <w:marBottom w:val="0"/>
          <w:divBdr>
            <w:top w:val="none" w:sz="0" w:space="0" w:color="auto"/>
            <w:left w:val="none" w:sz="0" w:space="0" w:color="auto"/>
            <w:bottom w:val="none" w:sz="0" w:space="0" w:color="auto"/>
            <w:right w:val="none" w:sz="0" w:space="0" w:color="auto"/>
          </w:divBdr>
        </w:div>
        <w:div w:id="1617714352">
          <w:marLeft w:val="0"/>
          <w:marRight w:val="0"/>
          <w:marTop w:val="0"/>
          <w:marBottom w:val="0"/>
          <w:divBdr>
            <w:top w:val="none" w:sz="0" w:space="0" w:color="auto"/>
            <w:left w:val="none" w:sz="0" w:space="0" w:color="auto"/>
            <w:bottom w:val="none" w:sz="0" w:space="0" w:color="auto"/>
            <w:right w:val="none" w:sz="0" w:space="0" w:color="auto"/>
          </w:divBdr>
        </w:div>
        <w:div w:id="1623269155">
          <w:marLeft w:val="0"/>
          <w:marRight w:val="0"/>
          <w:marTop w:val="0"/>
          <w:marBottom w:val="0"/>
          <w:divBdr>
            <w:top w:val="none" w:sz="0" w:space="0" w:color="auto"/>
            <w:left w:val="none" w:sz="0" w:space="0" w:color="auto"/>
            <w:bottom w:val="none" w:sz="0" w:space="0" w:color="auto"/>
            <w:right w:val="none" w:sz="0" w:space="0" w:color="auto"/>
          </w:divBdr>
        </w:div>
        <w:div w:id="1643660274">
          <w:marLeft w:val="0"/>
          <w:marRight w:val="0"/>
          <w:marTop w:val="0"/>
          <w:marBottom w:val="0"/>
          <w:divBdr>
            <w:top w:val="none" w:sz="0" w:space="0" w:color="auto"/>
            <w:left w:val="none" w:sz="0" w:space="0" w:color="auto"/>
            <w:bottom w:val="none" w:sz="0" w:space="0" w:color="auto"/>
            <w:right w:val="none" w:sz="0" w:space="0" w:color="auto"/>
          </w:divBdr>
        </w:div>
        <w:div w:id="1645239462">
          <w:marLeft w:val="0"/>
          <w:marRight w:val="0"/>
          <w:marTop w:val="0"/>
          <w:marBottom w:val="0"/>
          <w:divBdr>
            <w:top w:val="none" w:sz="0" w:space="0" w:color="auto"/>
            <w:left w:val="none" w:sz="0" w:space="0" w:color="auto"/>
            <w:bottom w:val="none" w:sz="0" w:space="0" w:color="auto"/>
            <w:right w:val="none" w:sz="0" w:space="0" w:color="auto"/>
          </w:divBdr>
        </w:div>
        <w:div w:id="1647660867">
          <w:marLeft w:val="0"/>
          <w:marRight w:val="0"/>
          <w:marTop w:val="0"/>
          <w:marBottom w:val="0"/>
          <w:divBdr>
            <w:top w:val="none" w:sz="0" w:space="0" w:color="auto"/>
            <w:left w:val="none" w:sz="0" w:space="0" w:color="auto"/>
            <w:bottom w:val="none" w:sz="0" w:space="0" w:color="auto"/>
            <w:right w:val="none" w:sz="0" w:space="0" w:color="auto"/>
          </w:divBdr>
        </w:div>
        <w:div w:id="1647709145">
          <w:marLeft w:val="0"/>
          <w:marRight w:val="0"/>
          <w:marTop w:val="0"/>
          <w:marBottom w:val="0"/>
          <w:divBdr>
            <w:top w:val="none" w:sz="0" w:space="0" w:color="auto"/>
            <w:left w:val="none" w:sz="0" w:space="0" w:color="auto"/>
            <w:bottom w:val="none" w:sz="0" w:space="0" w:color="auto"/>
            <w:right w:val="none" w:sz="0" w:space="0" w:color="auto"/>
          </w:divBdr>
        </w:div>
        <w:div w:id="1676306189">
          <w:marLeft w:val="0"/>
          <w:marRight w:val="0"/>
          <w:marTop w:val="0"/>
          <w:marBottom w:val="0"/>
          <w:divBdr>
            <w:top w:val="none" w:sz="0" w:space="0" w:color="auto"/>
            <w:left w:val="none" w:sz="0" w:space="0" w:color="auto"/>
            <w:bottom w:val="none" w:sz="0" w:space="0" w:color="auto"/>
            <w:right w:val="none" w:sz="0" w:space="0" w:color="auto"/>
          </w:divBdr>
        </w:div>
        <w:div w:id="1676683382">
          <w:marLeft w:val="0"/>
          <w:marRight w:val="0"/>
          <w:marTop w:val="0"/>
          <w:marBottom w:val="0"/>
          <w:divBdr>
            <w:top w:val="none" w:sz="0" w:space="0" w:color="auto"/>
            <w:left w:val="none" w:sz="0" w:space="0" w:color="auto"/>
            <w:bottom w:val="none" w:sz="0" w:space="0" w:color="auto"/>
            <w:right w:val="none" w:sz="0" w:space="0" w:color="auto"/>
          </w:divBdr>
        </w:div>
        <w:div w:id="1677878168">
          <w:marLeft w:val="0"/>
          <w:marRight w:val="0"/>
          <w:marTop w:val="0"/>
          <w:marBottom w:val="0"/>
          <w:divBdr>
            <w:top w:val="none" w:sz="0" w:space="0" w:color="auto"/>
            <w:left w:val="none" w:sz="0" w:space="0" w:color="auto"/>
            <w:bottom w:val="none" w:sz="0" w:space="0" w:color="auto"/>
            <w:right w:val="none" w:sz="0" w:space="0" w:color="auto"/>
          </w:divBdr>
        </w:div>
        <w:div w:id="1681272504">
          <w:marLeft w:val="0"/>
          <w:marRight w:val="0"/>
          <w:marTop w:val="0"/>
          <w:marBottom w:val="0"/>
          <w:divBdr>
            <w:top w:val="none" w:sz="0" w:space="0" w:color="auto"/>
            <w:left w:val="none" w:sz="0" w:space="0" w:color="auto"/>
            <w:bottom w:val="none" w:sz="0" w:space="0" w:color="auto"/>
            <w:right w:val="none" w:sz="0" w:space="0" w:color="auto"/>
          </w:divBdr>
        </w:div>
        <w:div w:id="1683781236">
          <w:marLeft w:val="0"/>
          <w:marRight w:val="0"/>
          <w:marTop w:val="0"/>
          <w:marBottom w:val="0"/>
          <w:divBdr>
            <w:top w:val="none" w:sz="0" w:space="0" w:color="auto"/>
            <w:left w:val="none" w:sz="0" w:space="0" w:color="auto"/>
            <w:bottom w:val="none" w:sz="0" w:space="0" w:color="auto"/>
            <w:right w:val="none" w:sz="0" w:space="0" w:color="auto"/>
          </w:divBdr>
        </w:div>
        <w:div w:id="1689865106">
          <w:marLeft w:val="0"/>
          <w:marRight w:val="0"/>
          <w:marTop w:val="0"/>
          <w:marBottom w:val="0"/>
          <w:divBdr>
            <w:top w:val="none" w:sz="0" w:space="0" w:color="auto"/>
            <w:left w:val="none" w:sz="0" w:space="0" w:color="auto"/>
            <w:bottom w:val="none" w:sz="0" w:space="0" w:color="auto"/>
            <w:right w:val="none" w:sz="0" w:space="0" w:color="auto"/>
          </w:divBdr>
        </w:div>
        <w:div w:id="1692756138">
          <w:marLeft w:val="0"/>
          <w:marRight w:val="0"/>
          <w:marTop w:val="0"/>
          <w:marBottom w:val="0"/>
          <w:divBdr>
            <w:top w:val="none" w:sz="0" w:space="0" w:color="auto"/>
            <w:left w:val="none" w:sz="0" w:space="0" w:color="auto"/>
            <w:bottom w:val="none" w:sz="0" w:space="0" w:color="auto"/>
            <w:right w:val="none" w:sz="0" w:space="0" w:color="auto"/>
          </w:divBdr>
        </w:div>
        <w:div w:id="1702198206">
          <w:marLeft w:val="0"/>
          <w:marRight w:val="0"/>
          <w:marTop w:val="0"/>
          <w:marBottom w:val="0"/>
          <w:divBdr>
            <w:top w:val="none" w:sz="0" w:space="0" w:color="auto"/>
            <w:left w:val="none" w:sz="0" w:space="0" w:color="auto"/>
            <w:bottom w:val="none" w:sz="0" w:space="0" w:color="auto"/>
            <w:right w:val="none" w:sz="0" w:space="0" w:color="auto"/>
          </w:divBdr>
        </w:div>
        <w:div w:id="1718043951">
          <w:marLeft w:val="0"/>
          <w:marRight w:val="0"/>
          <w:marTop w:val="0"/>
          <w:marBottom w:val="0"/>
          <w:divBdr>
            <w:top w:val="none" w:sz="0" w:space="0" w:color="auto"/>
            <w:left w:val="none" w:sz="0" w:space="0" w:color="auto"/>
            <w:bottom w:val="none" w:sz="0" w:space="0" w:color="auto"/>
            <w:right w:val="none" w:sz="0" w:space="0" w:color="auto"/>
          </w:divBdr>
        </w:div>
        <w:div w:id="1735004889">
          <w:marLeft w:val="0"/>
          <w:marRight w:val="0"/>
          <w:marTop w:val="0"/>
          <w:marBottom w:val="0"/>
          <w:divBdr>
            <w:top w:val="none" w:sz="0" w:space="0" w:color="auto"/>
            <w:left w:val="none" w:sz="0" w:space="0" w:color="auto"/>
            <w:bottom w:val="none" w:sz="0" w:space="0" w:color="auto"/>
            <w:right w:val="none" w:sz="0" w:space="0" w:color="auto"/>
          </w:divBdr>
        </w:div>
        <w:div w:id="1749766876">
          <w:marLeft w:val="0"/>
          <w:marRight w:val="0"/>
          <w:marTop w:val="0"/>
          <w:marBottom w:val="0"/>
          <w:divBdr>
            <w:top w:val="none" w:sz="0" w:space="0" w:color="auto"/>
            <w:left w:val="none" w:sz="0" w:space="0" w:color="auto"/>
            <w:bottom w:val="none" w:sz="0" w:space="0" w:color="auto"/>
            <w:right w:val="none" w:sz="0" w:space="0" w:color="auto"/>
          </w:divBdr>
        </w:div>
        <w:div w:id="1761830531">
          <w:marLeft w:val="0"/>
          <w:marRight w:val="0"/>
          <w:marTop w:val="0"/>
          <w:marBottom w:val="0"/>
          <w:divBdr>
            <w:top w:val="none" w:sz="0" w:space="0" w:color="auto"/>
            <w:left w:val="none" w:sz="0" w:space="0" w:color="auto"/>
            <w:bottom w:val="none" w:sz="0" w:space="0" w:color="auto"/>
            <w:right w:val="none" w:sz="0" w:space="0" w:color="auto"/>
          </w:divBdr>
        </w:div>
        <w:div w:id="1763260591">
          <w:marLeft w:val="0"/>
          <w:marRight w:val="0"/>
          <w:marTop w:val="0"/>
          <w:marBottom w:val="0"/>
          <w:divBdr>
            <w:top w:val="none" w:sz="0" w:space="0" w:color="auto"/>
            <w:left w:val="none" w:sz="0" w:space="0" w:color="auto"/>
            <w:bottom w:val="none" w:sz="0" w:space="0" w:color="auto"/>
            <w:right w:val="none" w:sz="0" w:space="0" w:color="auto"/>
          </w:divBdr>
        </w:div>
        <w:div w:id="1765150540">
          <w:marLeft w:val="0"/>
          <w:marRight w:val="0"/>
          <w:marTop w:val="0"/>
          <w:marBottom w:val="0"/>
          <w:divBdr>
            <w:top w:val="none" w:sz="0" w:space="0" w:color="auto"/>
            <w:left w:val="none" w:sz="0" w:space="0" w:color="auto"/>
            <w:bottom w:val="none" w:sz="0" w:space="0" w:color="auto"/>
            <w:right w:val="none" w:sz="0" w:space="0" w:color="auto"/>
          </w:divBdr>
        </w:div>
        <w:div w:id="1769737282">
          <w:marLeft w:val="0"/>
          <w:marRight w:val="0"/>
          <w:marTop w:val="0"/>
          <w:marBottom w:val="0"/>
          <w:divBdr>
            <w:top w:val="none" w:sz="0" w:space="0" w:color="auto"/>
            <w:left w:val="none" w:sz="0" w:space="0" w:color="auto"/>
            <w:bottom w:val="none" w:sz="0" w:space="0" w:color="auto"/>
            <w:right w:val="none" w:sz="0" w:space="0" w:color="auto"/>
          </w:divBdr>
        </w:div>
        <w:div w:id="1771774063">
          <w:marLeft w:val="0"/>
          <w:marRight w:val="0"/>
          <w:marTop w:val="0"/>
          <w:marBottom w:val="0"/>
          <w:divBdr>
            <w:top w:val="none" w:sz="0" w:space="0" w:color="auto"/>
            <w:left w:val="none" w:sz="0" w:space="0" w:color="auto"/>
            <w:bottom w:val="none" w:sz="0" w:space="0" w:color="auto"/>
            <w:right w:val="none" w:sz="0" w:space="0" w:color="auto"/>
          </w:divBdr>
        </w:div>
        <w:div w:id="1796370478">
          <w:marLeft w:val="0"/>
          <w:marRight w:val="0"/>
          <w:marTop w:val="0"/>
          <w:marBottom w:val="0"/>
          <w:divBdr>
            <w:top w:val="none" w:sz="0" w:space="0" w:color="auto"/>
            <w:left w:val="none" w:sz="0" w:space="0" w:color="auto"/>
            <w:bottom w:val="none" w:sz="0" w:space="0" w:color="auto"/>
            <w:right w:val="none" w:sz="0" w:space="0" w:color="auto"/>
          </w:divBdr>
        </w:div>
        <w:div w:id="1805925872">
          <w:marLeft w:val="0"/>
          <w:marRight w:val="0"/>
          <w:marTop w:val="0"/>
          <w:marBottom w:val="0"/>
          <w:divBdr>
            <w:top w:val="none" w:sz="0" w:space="0" w:color="auto"/>
            <w:left w:val="none" w:sz="0" w:space="0" w:color="auto"/>
            <w:bottom w:val="none" w:sz="0" w:space="0" w:color="auto"/>
            <w:right w:val="none" w:sz="0" w:space="0" w:color="auto"/>
          </w:divBdr>
        </w:div>
        <w:div w:id="1810243826">
          <w:marLeft w:val="0"/>
          <w:marRight w:val="0"/>
          <w:marTop w:val="0"/>
          <w:marBottom w:val="0"/>
          <w:divBdr>
            <w:top w:val="none" w:sz="0" w:space="0" w:color="auto"/>
            <w:left w:val="none" w:sz="0" w:space="0" w:color="auto"/>
            <w:bottom w:val="none" w:sz="0" w:space="0" w:color="auto"/>
            <w:right w:val="none" w:sz="0" w:space="0" w:color="auto"/>
          </w:divBdr>
        </w:div>
        <w:div w:id="1812749646">
          <w:marLeft w:val="0"/>
          <w:marRight w:val="0"/>
          <w:marTop w:val="0"/>
          <w:marBottom w:val="0"/>
          <w:divBdr>
            <w:top w:val="none" w:sz="0" w:space="0" w:color="auto"/>
            <w:left w:val="none" w:sz="0" w:space="0" w:color="auto"/>
            <w:bottom w:val="none" w:sz="0" w:space="0" w:color="auto"/>
            <w:right w:val="none" w:sz="0" w:space="0" w:color="auto"/>
          </w:divBdr>
        </w:div>
        <w:div w:id="1814368639">
          <w:marLeft w:val="0"/>
          <w:marRight w:val="0"/>
          <w:marTop w:val="0"/>
          <w:marBottom w:val="0"/>
          <w:divBdr>
            <w:top w:val="none" w:sz="0" w:space="0" w:color="auto"/>
            <w:left w:val="none" w:sz="0" w:space="0" w:color="auto"/>
            <w:bottom w:val="none" w:sz="0" w:space="0" w:color="auto"/>
            <w:right w:val="none" w:sz="0" w:space="0" w:color="auto"/>
          </w:divBdr>
        </w:div>
        <w:div w:id="1836912926">
          <w:marLeft w:val="0"/>
          <w:marRight w:val="0"/>
          <w:marTop w:val="0"/>
          <w:marBottom w:val="0"/>
          <w:divBdr>
            <w:top w:val="none" w:sz="0" w:space="0" w:color="auto"/>
            <w:left w:val="none" w:sz="0" w:space="0" w:color="auto"/>
            <w:bottom w:val="none" w:sz="0" w:space="0" w:color="auto"/>
            <w:right w:val="none" w:sz="0" w:space="0" w:color="auto"/>
          </w:divBdr>
        </w:div>
        <w:div w:id="1838572531">
          <w:marLeft w:val="0"/>
          <w:marRight w:val="0"/>
          <w:marTop w:val="0"/>
          <w:marBottom w:val="0"/>
          <w:divBdr>
            <w:top w:val="none" w:sz="0" w:space="0" w:color="auto"/>
            <w:left w:val="none" w:sz="0" w:space="0" w:color="auto"/>
            <w:bottom w:val="none" w:sz="0" w:space="0" w:color="auto"/>
            <w:right w:val="none" w:sz="0" w:space="0" w:color="auto"/>
          </w:divBdr>
        </w:div>
        <w:div w:id="1851944500">
          <w:marLeft w:val="0"/>
          <w:marRight w:val="0"/>
          <w:marTop w:val="0"/>
          <w:marBottom w:val="0"/>
          <w:divBdr>
            <w:top w:val="none" w:sz="0" w:space="0" w:color="auto"/>
            <w:left w:val="none" w:sz="0" w:space="0" w:color="auto"/>
            <w:bottom w:val="none" w:sz="0" w:space="0" w:color="auto"/>
            <w:right w:val="none" w:sz="0" w:space="0" w:color="auto"/>
          </w:divBdr>
        </w:div>
        <w:div w:id="1852798941">
          <w:marLeft w:val="0"/>
          <w:marRight w:val="0"/>
          <w:marTop w:val="0"/>
          <w:marBottom w:val="0"/>
          <w:divBdr>
            <w:top w:val="none" w:sz="0" w:space="0" w:color="auto"/>
            <w:left w:val="none" w:sz="0" w:space="0" w:color="auto"/>
            <w:bottom w:val="none" w:sz="0" w:space="0" w:color="auto"/>
            <w:right w:val="none" w:sz="0" w:space="0" w:color="auto"/>
          </w:divBdr>
        </w:div>
        <w:div w:id="1853955317">
          <w:marLeft w:val="0"/>
          <w:marRight w:val="0"/>
          <w:marTop w:val="0"/>
          <w:marBottom w:val="0"/>
          <w:divBdr>
            <w:top w:val="none" w:sz="0" w:space="0" w:color="auto"/>
            <w:left w:val="none" w:sz="0" w:space="0" w:color="auto"/>
            <w:bottom w:val="none" w:sz="0" w:space="0" w:color="auto"/>
            <w:right w:val="none" w:sz="0" w:space="0" w:color="auto"/>
          </w:divBdr>
        </w:div>
        <w:div w:id="1865635612">
          <w:marLeft w:val="0"/>
          <w:marRight w:val="0"/>
          <w:marTop w:val="0"/>
          <w:marBottom w:val="0"/>
          <w:divBdr>
            <w:top w:val="none" w:sz="0" w:space="0" w:color="auto"/>
            <w:left w:val="none" w:sz="0" w:space="0" w:color="auto"/>
            <w:bottom w:val="none" w:sz="0" w:space="0" w:color="auto"/>
            <w:right w:val="none" w:sz="0" w:space="0" w:color="auto"/>
          </w:divBdr>
        </w:div>
        <w:div w:id="1866089120">
          <w:marLeft w:val="0"/>
          <w:marRight w:val="0"/>
          <w:marTop w:val="0"/>
          <w:marBottom w:val="0"/>
          <w:divBdr>
            <w:top w:val="none" w:sz="0" w:space="0" w:color="auto"/>
            <w:left w:val="none" w:sz="0" w:space="0" w:color="auto"/>
            <w:bottom w:val="none" w:sz="0" w:space="0" w:color="auto"/>
            <w:right w:val="none" w:sz="0" w:space="0" w:color="auto"/>
          </w:divBdr>
        </w:div>
        <w:div w:id="1866794994">
          <w:marLeft w:val="0"/>
          <w:marRight w:val="0"/>
          <w:marTop w:val="0"/>
          <w:marBottom w:val="0"/>
          <w:divBdr>
            <w:top w:val="none" w:sz="0" w:space="0" w:color="auto"/>
            <w:left w:val="none" w:sz="0" w:space="0" w:color="auto"/>
            <w:bottom w:val="none" w:sz="0" w:space="0" w:color="auto"/>
            <w:right w:val="none" w:sz="0" w:space="0" w:color="auto"/>
          </w:divBdr>
        </w:div>
        <w:div w:id="1870756268">
          <w:marLeft w:val="0"/>
          <w:marRight w:val="0"/>
          <w:marTop w:val="0"/>
          <w:marBottom w:val="0"/>
          <w:divBdr>
            <w:top w:val="none" w:sz="0" w:space="0" w:color="auto"/>
            <w:left w:val="none" w:sz="0" w:space="0" w:color="auto"/>
            <w:bottom w:val="none" w:sz="0" w:space="0" w:color="auto"/>
            <w:right w:val="none" w:sz="0" w:space="0" w:color="auto"/>
          </w:divBdr>
        </w:div>
        <w:div w:id="1872187042">
          <w:marLeft w:val="0"/>
          <w:marRight w:val="0"/>
          <w:marTop w:val="0"/>
          <w:marBottom w:val="0"/>
          <w:divBdr>
            <w:top w:val="none" w:sz="0" w:space="0" w:color="auto"/>
            <w:left w:val="none" w:sz="0" w:space="0" w:color="auto"/>
            <w:bottom w:val="none" w:sz="0" w:space="0" w:color="auto"/>
            <w:right w:val="none" w:sz="0" w:space="0" w:color="auto"/>
          </w:divBdr>
        </w:div>
        <w:div w:id="1877425753">
          <w:marLeft w:val="0"/>
          <w:marRight w:val="0"/>
          <w:marTop w:val="0"/>
          <w:marBottom w:val="0"/>
          <w:divBdr>
            <w:top w:val="none" w:sz="0" w:space="0" w:color="auto"/>
            <w:left w:val="none" w:sz="0" w:space="0" w:color="auto"/>
            <w:bottom w:val="none" w:sz="0" w:space="0" w:color="auto"/>
            <w:right w:val="none" w:sz="0" w:space="0" w:color="auto"/>
          </w:divBdr>
        </w:div>
        <w:div w:id="1889369071">
          <w:marLeft w:val="0"/>
          <w:marRight w:val="0"/>
          <w:marTop w:val="0"/>
          <w:marBottom w:val="0"/>
          <w:divBdr>
            <w:top w:val="none" w:sz="0" w:space="0" w:color="auto"/>
            <w:left w:val="none" w:sz="0" w:space="0" w:color="auto"/>
            <w:bottom w:val="none" w:sz="0" w:space="0" w:color="auto"/>
            <w:right w:val="none" w:sz="0" w:space="0" w:color="auto"/>
          </w:divBdr>
        </w:div>
        <w:div w:id="1910922754">
          <w:marLeft w:val="0"/>
          <w:marRight w:val="0"/>
          <w:marTop w:val="0"/>
          <w:marBottom w:val="0"/>
          <w:divBdr>
            <w:top w:val="none" w:sz="0" w:space="0" w:color="auto"/>
            <w:left w:val="none" w:sz="0" w:space="0" w:color="auto"/>
            <w:bottom w:val="none" w:sz="0" w:space="0" w:color="auto"/>
            <w:right w:val="none" w:sz="0" w:space="0" w:color="auto"/>
          </w:divBdr>
        </w:div>
        <w:div w:id="1913074671">
          <w:marLeft w:val="0"/>
          <w:marRight w:val="0"/>
          <w:marTop w:val="0"/>
          <w:marBottom w:val="0"/>
          <w:divBdr>
            <w:top w:val="none" w:sz="0" w:space="0" w:color="auto"/>
            <w:left w:val="none" w:sz="0" w:space="0" w:color="auto"/>
            <w:bottom w:val="none" w:sz="0" w:space="0" w:color="auto"/>
            <w:right w:val="none" w:sz="0" w:space="0" w:color="auto"/>
          </w:divBdr>
        </w:div>
        <w:div w:id="1928004895">
          <w:marLeft w:val="0"/>
          <w:marRight w:val="0"/>
          <w:marTop w:val="0"/>
          <w:marBottom w:val="0"/>
          <w:divBdr>
            <w:top w:val="none" w:sz="0" w:space="0" w:color="auto"/>
            <w:left w:val="none" w:sz="0" w:space="0" w:color="auto"/>
            <w:bottom w:val="none" w:sz="0" w:space="0" w:color="auto"/>
            <w:right w:val="none" w:sz="0" w:space="0" w:color="auto"/>
          </w:divBdr>
        </w:div>
        <w:div w:id="1952274436">
          <w:marLeft w:val="0"/>
          <w:marRight w:val="0"/>
          <w:marTop w:val="0"/>
          <w:marBottom w:val="0"/>
          <w:divBdr>
            <w:top w:val="none" w:sz="0" w:space="0" w:color="auto"/>
            <w:left w:val="none" w:sz="0" w:space="0" w:color="auto"/>
            <w:bottom w:val="none" w:sz="0" w:space="0" w:color="auto"/>
            <w:right w:val="none" w:sz="0" w:space="0" w:color="auto"/>
          </w:divBdr>
        </w:div>
        <w:div w:id="1964924500">
          <w:marLeft w:val="0"/>
          <w:marRight w:val="0"/>
          <w:marTop w:val="0"/>
          <w:marBottom w:val="0"/>
          <w:divBdr>
            <w:top w:val="none" w:sz="0" w:space="0" w:color="auto"/>
            <w:left w:val="none" w:sz="0" w:space="0" w:color="auto"/>
            <w:bottom w:val="none" w:sz="0" w:space="0" w:color="auto"/>
            <w:right w:val="none" w:sz="0" w:space="0" w:color="auto"/>
          </w:divBdr>
        </w:div>
        <w:div w:id="1966883425">
          <w:marLeft w:val="0"/>
          <w:marRight w:val="0"/>
          <w:marTop w:val="0"/>
          <w:marBottom w:val="0"/>
          <w:divBdr>
            <w:top w:val="none" w:sz="0" w:space="0" w:color="auto"/>
            <w:left w:val="none" w:sz="0" w:space="0" w:color="auto"/>
            <w:bottom w:val="none" w:sz="0" w:space="0" w:color="auto"/>
            <w:right w:val="none" w:sz="0" w:space="0" w:color="auto"/>
          </w:divBdr>
        </w:div>
        <w:div w:id="1967537524">
          <w:marLeft w:val="0"/>
          <w:marRight w:val="0"/>
          <w:marTop w:val="0"/>
          <w:marBottom w:val="0"/>
          <w:divBdr>
            <w:top w:val="none" w:sz="0" w:space="0" w:color="auto"/>
            <w:left w:val="none" w:sz="0" w:space="0" w:color="auto"/>
            <w:bottom w:val="none" w:sz="0" w:space="0" w:color="auto"/>
            <w:right w:val="none" w:sz="0" w:space="0" w:color="auto"/>
          </w:divBdr>
        </w:div>
        <w:div w:id="1968579260">
          <w:marLeft w:val="0"/>
          <w:marRight w:val="0"/>
          <w:marTop w:val="0"/>
          <w:marBottom w:val="0"/>
          <w:divBdr>
            <w:top w:val="none" w:sz="0" w:space="0" w:color="auto"/>
            <w:left w:val="none" w:sz="0" w:space="0" w:color="auto"/>
            <w:bottom w:val="none" w:sz="0" w:space="0" w:color="auto"/>
            <w:right w:val="none" w:sz="0" w:space="0" w:color="auto"/>
          </w:divBdr>
        </w:div>
        <w:div w:id="1972779902">
          <w:marLeft w:val="0"/>
          <w:marRight w:val="0"/>
          <w:marTop w:val="0"/>
          <w:marBottom w:val="0"/>
          <w:divBdr>
            <w:top w:val="none" w:sz="0" w:space="0" w:color="auto"/>
            <w:left w:val="none" w:sz="0" w:space="0" w:color="auto"/>
            <w:bottom w:val="none" w:sz="0" w:space="0" w:color="auto"/>
            <w:right w:val="none" w:sz="0" w:space="0" w:color="auto"/>
          </w:divBdr>
        </w:div>
        <w:div w:id="1975519155">
          <w:marLeft w:val="0"/>
          <w:marRight w:val="0"/>
          <w:marTop w:val="0"/>
          <w:marBottom w:val="0"/>
          <w:divBdr>
            <w:top w:val="none" w:sz="0" w:space="0" w:color="auto"/>
            <w:left w:val="none" w:sz="0" w:space="0" w:color="auto"/>
            <w:bottom w:val="none" w:sz="0" w:space="0" w:color="auto"/>
            <w:right w:val="none" w:sz="0" w:space="0" w:color="auto"/>
          </w:divBdr>
          <w:divsChild>
            <w:div w:id="329523993">
              <w:marLeft w:val="-75"/>
              <w:marRight w:val="0"/>
              <w:marTop w:val="30"/>
              <w:marBottom w:val="30"/>
              <w:divBdr>
                <w:top w:val="none" w:sz="0" w:space="0" w:color="auto"/>
                <w:left w:val="none" w:sz="0" w:space="0" w:color="auto"/>
                <w:bottom w:val="none" w:sz="0" w:space="0" w:color="auto"/>
                <w:right w:val="none" w:sz="0" w:space="0" w:color="auto"/>
              </w:divBdr>
              <w:divsChild>
                <w:div w:id="60446092">
                  <w:marLeft w:val="0"/>
                  <w:marRight w:val="0"/>
                  <w:marTop w:val="0"/>
                  <w:marBottom w:val="0"/>
                  <w:divBdr>
                    <w:top w:val="none" w:sz="0" w:space="0" w:color="auto"/>
                    <w:left w:val="none" w:sz="0" w:space="0" w:color="auto"/>
                    <w:bottom w:val="none" w:sz="0" w:space="0" w:color="auto"/>
                    <w:right w:val="none" w:sz="0" w:space="0" w:color="auto"/>
                  </w:divBdr>
                  <w:divsChild>
                    <w:div w:id="242229607">
                      <w:marLeft w:val="0"/>
                      <w:marRight w:val="0"/>
                      <w:marTop w:val="0"/>
                      <w:marBottom w:val="0"/>
                      <w:divBdr>
                        <w:top w:val="none" w:sz="0" w:space="0" w:color="auto"/>
                        <w:left w:val="none" w:sz="0" w:space="0" w:color="auto"/>
                        <w:bottom w:val="none" w:sz="0" w:space="0" w:color="auto"/>
                        <w:right w:val="none" w:sz="0" w:space="0" w:color="auto"/>
                      </w:divBdr>
                    </w:div>
                  </w:divsChild>
                </w:div>
                <w:div w:id="103237089">
                  <w:marLeft w:val="0"/>
                  <w:marRight w:val="0"/>
                  <w:marTop w:val="0"/>
                  <w:marBottom w:val="0"/>
                  <w:divBdr>
                    <w:top w:val="none" w:sz="0" w:space="0" w:color="auto"/>
                    <w:left w:val="none" w:sz="0" w:space="0" w:color="auto"/>
                    <w:bottom w:val="none" w:sz="0" w:space="0" w:color="auto"/>
                    <w:right w:val="none" w:sz="0" w:space="0" w:color="auto"/>
                  </w:divBdr>
                  <w:divsChild>
                    <w:div w:id="1994143234">
                      <w:marLeft w:val="0"/>
                      <w:marRight w:val="0"/>
                      <w:marTop w:val="0"/>
                      <w:marBottom w:val="0"/>
                      <w:divBdr>
                        <w:top w:val="none" w:sz="0" w:space="0" w:color="auto"/>
                        <w:left w:val="none" w:sz="0" w:space="0" w:color="auto"/>
                        <w:bottom w:val="none" w:sz="0" w:space="0" w:color="auto"/>
                        <w:right w:val="none" w:sz="0" w:space="0" w:color="auto"/>
                      </w:divBdr>
                    </w:div>
                  </w:divsChild>
                </w:div>
                <w:div w:id="622348885">
                  <w:marLeft w:val="0"/>
                  <w:marRight w:val="0"/>
                  <w:marTop w:val="0"/>
                  <w:marBottom w:val="0"/>
                  <w:divBdr>
                    <w:top w:val="none" w:sz="0" w:space="0" w:color="auto"/>
                    <w:left w:val="none" w:sz="0" w:space="0" w:color="auto"/>
                    <w:bottom w:val="none" w:sz="0" w:space="0" w:color="auto"/>
                    <w:right w:val="none" w:sz="0" w:space="0" w:color="auto"/>
                  </w:divBdr>
                  <w:divsChild>
                    <w:div w:id="34737641">
                      <w:marLeft w:val="0"/>
                      <w:marRight w:val="0"/>
                      <w:marTop w:val="0"/>
                      <w:marBottom w:val="0"/>
                      <w:divBdr>
                        <w:top w:val="none" w:sz="0" w:space="0" w:color="auto"/>
                        <w:left w:val="none" w:sz="0" w:space="0" w:color="auto"/>
                        <w:bottom w:val="none" w:sz="0" w:space="0" w:color="auto"/>
                        <w:right w:val="none" w:sz="0" w:space="0" w:color="auto"/>
                      </w:divBdr>
                    </w:div>
                  </w:divsChild>
                </w:div>
                <w:div w:id="843276745">
                  <w:marLeft w:val="0"/>
                  <w:marRight w:val="0"/>
                  <w:marTop w:val="0"/>
                  <w:marBottom w:val="0"/>
                  <w:divBdr>
                    <w:top w:val="none" w:sz="0" w:space="0" w:color="auto"/>
                    <w:left w:val="none" w:sz="0" w:space="0" w:color="auto"/>
                    <w:bottom w:val="none" w:sz="0" w:space="0" w:color="auto"/>
                    <w:right w:val="none" w:sz="0" w:space="0" w:color="auto"/>
                  </w:divBdr>
                  <w:divsChild>
                    <w:div w:id="1091588723">
                      <w:marLeft w:val="0"/>
                      <w:marRight w:val="0"/>
                      <w:marTop w:val="0"/>
                      <w:marBottom w:val="0"/>
                      <w:divBdr>
                        <w:top w:val="none" w:sz="0" w:space="0" w:color="auto"/>
                        <w:left w:val="none" w:sz="0" w:space="0" w:color="auto"/>
                        <w:bottom w:val="none" w:sz="0" w:space="0" w:color="auto"/>
                        <w:right w:val="none" w:sz="0" w:space="0" w:color="auto"/>
                      </w:divBdr>
                    </w:div>
                  </w:divsChild>
                </w:div>
                <w:div w:id="888689940">
                  <w:marLeft w:val="0"/>
                  <w:marRight w:val="0"/>
                  <w:marTop w:val="0"/>
                  <w:marBottom w:val="0"/>
                  <w:divBdr>
                    <w:top w:val="none" w:sz="0" w:space="0" w:color="auto"/>
                    <w:left w:val="none" w:sz="0" w:space="0" w:color="auto"/>
                    <w:bottom w:val="none" w:sz="0" w:space="0" w:color="auto"/>
                    <w:right w:val="none" w:sz="0" w:space="0" w:color="auto"/>
                  </w:divBdr>
                  <w:divsChild>
                    <w:div w:id="1846552857">
                      <w:marLeft w:val="0"/>
                      <w:marRight w:val="0"/>
                      <w:marTop w:val="0"/>
                      <w:marBottom w:val="0"/>
                      <w:divBdr>
                        <w:top w:val="none" w:sz="0" w:space="0" w:color="auto"/>
                        <w:left w:val="none" w:sz="0" w:space="0" w:color="auto"/>
                        <w:bottom w:val="none" w:sz="0" w:space="0" w:color="auto"/>
                        <w:right w:val="none" w:sz="0" w:space="0" w:color="auto"/>
                      </w:divBdr>
                    </w:div>
                  </w:divsChild>
                </w:div>
                <w:div w:id="1362779938">
                  <w:marLeft w:val="0"/>
                  <w:marRight w:val="0"/>
                  <w:marTop w:val="0"/>
                  <w:marBottom w:val="0"/>
                  <w:divBdr>
                    <w:top w:val="none" w:sz="0" w:space="0" w:color="auto"/>
                    <w:left w:val="none" w:sz="0" w:space="0" w:color="auto"/>
                    <w:bottom w:val="none" w:sz="0" w:space="0" w:color="auto"/>
                    <w:right w:val="none" w:sz="0" w:space="0" w:color="auto"/>
                  </w:divBdr>
                  <w:divsChild>
                    <w:div w:id="38895113">
                      <w:marLeft w:val="0"/>
                      <w:marRight w:val="0"/>
                      <w:marTop w:val="0"/>
                      <w:marBottom w:val="0"/>
                      <w:divBdr>
                        <w:top w:val="none" w:sz="0" w:space="0" w:color="auto"/>
                        <w:left w:val="none" w:sz="0" w:space="0" w:color="auto"/>
                        <w:bottom w:val="none" w:sz="0" w:space="0" w:color="auto"/>
                        <w:right w:val="none" w:sz="0" w:space="0" w:color="auto"/>
                      </w:divBdr>
                    </w:div>
                  </w:divsChild>
                </w:div>
                <w:div w:id="1801804428">
                  <w:marLeft w:val="0"/>
                  <w:marRight w:val="0"/>
                  <w:marTop w:val="0"/>
                  <w:marBottom w:val="0"/>
                  <w:divBdr>
                    <w:top w:val="none" w:sz="0" w:space="0" w:color="auto"/>
                    <w:left w:val="none" w:sz="0" w:space="0" w:color="auto"/>
                    <w:bottom w:val="none" w:sz="0" w:space="0" w:color="auto"/>
                    <w:right w:val="none" w:sz="0" w:space="0" w:color="auto"/>
                  </w:divBdr>
                  <w:divsChild>
                    <w:div w:id="836308912">
                      <w:marLeft w:val="0"/>
                      <w:marRight w:val="0"/>
                      <w:marTop w:val="0"/>
                      <w:marBottom w:val="0"/>
                      <w:divBdr>
                        <w:top w:val="none" w:sz="0" w:space="0" w:color="auto"/>
                        <w:left w:val="none" w:sz="0" w:space="0" w:color="auto"/>
                        <w:bottom w:val="none" w:sz="0" w:space="0" w:color="auto"/>
                        <w:right w:val="none" w:sz="0" w:space="0" w:color="auto"/>
                      </w:divBdr>
                    </w:div>
                  </w:divsChild>
                </w:div>
                <w:div w:id="2145466536">
                  <w:marLeft w:val="0"/>
                  <w:marRight w:val="0"/>
                  <w:marTop w:val="0"/>
                  <w:marBottom w:val="0"/>
                  <w:divBdr>
                    <w:top w:val="none" w:sz="0" w:space="0" w:color="auto"/>
                    <w:left w:val="none" w:sz="0" w:space="0" w:color="auto"/>
                    <w:bottom w:val="none" w:sz="0" w:space="0" w:color="auto"/>
                    <w:right w:val="none" w:sz="0" w:space="0" w:color="auto"/>
                  </w:divBdr>
                  <w:divsChild>
                    <w:div w:id="121805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730110">
          <w:marLeft w:val="0"/>
          <w:marRight w:val="0"/>
          <w:marTop w:val="0"/>
          <w:marBottom w:val="0"/>
          <w:divBdr>
            <w:top w:val="none" w:sz="0" w:space="0" w:color="auto"/>
            <w:left w:val="none" w:sz="0" w:space="0" w:color="auto"/>
            <w:bottom w:val="none" w:sz="0" w:space="0" w:color="auto"/>
            <w:right w:val="none" w:sz="0" w:space="0" w:color="auto"/>
          </w:divBdr>
        </w:div>
        <w:div w:id="1985814222">
          <w:marLeft w:val="0"/>
          <w:marRight w:val="0"/>
          <w:marTop w:val="0"/>
          <w:marBottom w:val="0"/>
          <w:divBdr>
            <w:top w:val="none" w:sz="0" w:space="0" w:color="auto"/>
            <w:left w:val="none" w:sz="0" w:space="0" w:color="auto"/>
            <w:bottom w:val="none" w:sz="0" w:space="0" w:color="auto"/>
            <w:right w:val="none" w:sz="0" w:space="0" w:color="auto"/>
          </w:divBdr>
        </w:div>
        <w:div w:id="1988046670">
          <w:marLeft w:val="0"/>
          <w:marRight w:val="0"/>
          <w:marTop w:val="0"/>
          <w:marBottom w:val="0"/>
          <w:divBdr>
            <w:top w:val="none" w:sz="0" w:space="0" w:color="auto"/>
            <w:left w:val="none" w:sz="0" w:space="0" w:color="auto"/>
            <w:bottom w:val="none" w:sz="0" w:space="0" w:color="auto"/>
            <w:right w:val="none" w:sz="0" w:space="0" w:color="auto"/>
          </w:divBdr>
        </w:div>
        <w:div w:id="1988239567">
          <w:marLeft w:val="0"/>
          <w:marRight w:val="0"/>
          <w:marTop w:val="0"/>
          <w:marBottom w:val="0"/>
          <w:divBdr>
            <w:top w:val="none" w:sz="0" w:space="0" w:color="auto"/>
            <w:left w:val="none" w:sz="0" w:space="0" w:color="auto"/>
            <w:bottom w:val="none" w:sz="0" w:space="0" w:color="auto"/>
            <w:right w:val="none" w:sz="0" w:space="0" w:color="auto"/>
          </w:divBdr>
        </w:div>
        <w:div w:id="1989747112">
          <w:marLeft w:val="0"/>
          <w:marRight w:val="0"/>
          <w:marTop w:val="0"/>
          <w:marBottom w:val="0"/>
          <w:divBdr>
            <w:top w:val="none" w:sz="0" w:space="0" w:color="auto"/>
            <w:left w:val="none" w:sz="0" w:space="0" w:color="auto"/>
            <w:bottom w:val="none" w:sz="0" w:space="0" w:color="auto"/>
            <w:right w:val="none" w:sz="0" w:space="0" w:color="auto"/>
          </w:divBdr>
        </w:div>
        <w:div w:id="1997225032">
          <w:marLeft w:val="0"/>
          <w:marRight w:val="0"/>
          <w:marTop w:val="0"/>
          <w:marBottom w:val="0"/>
          <w:divBdr>
            <w:top w:val="none" w:sz="0" w:space="0" w:color="auto"/>
            <w:left w:val="none" w:sz="0" w:space="0" w:color="auto"/>
            <w:bottom w:val="none" w:sz="0" w:space="0" w:color="auto"/>
            <w:right w:val="none" w:sz="0" w:space="0" w:color="auto"/>
          </w:divBdr>
        </w:div>
        <w:div w:id="1998417528">
          <w:marLeft w:val="0"/>
          <w:marRight w:val="0"/>
          <w:marTop w:val="0"/>
          <w:marBottom w:val="0"/>
          <w:divBdr>
            <w:top w:val="none" w:sz="0" w:space="0" w:color="auto"/>
            <w:left w:val="none" w:sz="0" w:space="0" w:color="auto"/>
            <w:bottom w:val="none" w:sz="0" w:space="0" w:color="auto"/>
            <w:right w:val="none" w:sz="0" w:space="0" w:color="auto"/>
          </w:divBdr>
        </w:div>
        <w:div w:id="1999263304">
          <w:marLeft w:val="0"/>
          <w:marRight w:val="0"/>
          <w:marTop w:val="0"/>
          <w:marBottom w:val="0"/>
          <w:divBdr>
            <w:top w:val="none" w:sz="0" w:space="0" w:color="auto"/>
            <w:left w:val="none" w:sz="0" w:space="0" w:color="auto"/>
            <w:bottom w:val="none" w:sz="0" w:space="0" w:color="auto"/>
            <w:right w:val="none" w:sz="0" w:space="0" w:color="auto"/>
          </w:divBdr>
        </w:div>
        <w:div w:id="2029940285">
          <w:marLeft w:val="0"/>
          <w:marRight w:val="0"/>
          <w:marTop w:val="0"/>
          <w:marBottom w:val="0"/>
          <w:divBdr>
            <w:top w:val="none" w:sz="0" w:space="0" w:color="auto"/>
            <w:left w:val="none" w:sz="0" w:space="0" w:color="auto"/>
            <w:bottom w:val="none" w:sz="0" w:space="0" w:color="auto"/>
            <w:right w:val="none" w:sz="0" w:space="0" w:color="auto"/>
          </w:divBdr>
        </w:div>
        <w:div w:id="2058889700">
          <w:marLeft w:val="0"/>
          <w:marRight w:val="0"/>
          <w:marTop w:val="0"/>
          <w:marBottom w:val="0"/>
          <w:divBdr>
            <w:top w:val="none" w:sz="0" w:space="0" w:color="auto"/>
            <w:left w:val="none" w:sz="0" w:space="0" w:color="auto"/>
            <w:bottom w:val="none" w:sz="0" w:space="0" w:color="auto"/>
            <w:right w:val="none" w:sz="0" w:space="0" w:color="auto"/>
          </w:divBdr>
        </w:div>
        <w:div w:id="2072078650">
          <w:marLeft w:val="0"/>
          <w:marRight w:val="0"/>
          <w:marTop w:val="0"/>
          <w:marBottom w:val="0"/>
          <w:divBdr>
            <w:top w:val="none" w:sz="0" w:space="0" w:color="auto"/>
            <w:left w:val="none" w:sz="0" w:space="0" w:color="auto"/>
            <w:bottom w:val="none" w:sz="0" w:space="0" w:color="auto"/>
            <w:right w:val="none" w:sz="0" w:space="0" w:color="auto"/>
          </w:divBdr>
        </w:div>
        <w:div w:id="2078085420">
          <w:marLeft w:val="0"/>
          <w:marRight w:val="0"/>
          <w:marTop w:val="0"/>
          <w:marBottom w:val="0"/>
          <w:divBdr>
            <w:top w:val="none" w:sz="0" w:space="0" w:color="auto"/>
            <w:left w:val="none" w:sz="0" w:space="0" w:color="auto"/>
            <w:bottom w:val="none" w:sz="0" w:space="0" w:color="auto"/>
            <w:right w:val="none" w:sz="0" w:space="0" w:color="auto"/>
          </w:divBdr>
        </w:div>
        <w:div w:id="2089883696">
          <w:marLeft w:val="0"/>
          <w:marRight w:val="0"/>
          <w:marTop w:val="0"/>
          <w:marBottom w:val="0"/>
          <w:divBdr>
            <w:top w:val="none" w:sz="0" w:space="0" w:color="auto"/>
            <w:left w:val="none" w:sz="0" w:space="0" w:color="auto"/>
            <w:bottom w:val="none" w:sz="0" w:space="0" w:color="auto"/>
            <w:right w:val="none" w:sz="0" w:space="0" w:color="auto"/>
          </w:divBdr>
        </w:div>
        <w:div w:id="2095010299">
          <w:marLeft w:val="0"/>
          <w:marRight w:val="0"/>
          <w:marTop w:val="0"/>
          <w:marBottom w:val="0"/>
          <w:divBdr>
            <w:top w:val="none" w:sz="0" w:space="0" w:color="auto"/>
            <w:left w:val="none" w:sz="0" w:space="0" w:color="auto"/>
            <w:bottom w:val="none" w:sz="0" w:space="0" w:color="auto"/>
            <w:right w:val="none" w:sz="0" w:space="0" w:color="auto"/>
          </w:divBdr>
        </w:div>
        <w:div w:id="2108111241">
          <w:marLeft w:val="0"/>
          <w:marRight w:val="0"/>
          <w:marTop w:val="0"/>
          <w:marBottom w:val="0"/>
          <w:divBdr>
            <w:top w:val="none" w:sz="0" w:space="0" w:color="auto"/>
            <w:left w:val="none" w:sz="0" w:space="0" w:color="auto"/>
            <w:bottom w:val="none" w:sz="0" w:space="0" w:color="auto"/>
            <w:right w:val="none" w:sz="0" w:space="0" w:color="auto"/>
          </w:divBdr>
        </w:div>
        <w:div w:id="2109889037">
          <w:marLeft w:val="0"/>
          <w:marRight w:val="0"/>
          <w:marTop w:val="0"/>
          <w:marBottom w:val="0"/>
          <w:divBdr>
            <w:top w:val="none" w:sz="0" w:space="0" w:color="auto"/>
            <w:left w:val="none" w:sz="0" w:space="0" w:color="auto"/>
            <w:bottom w:val="none" w:sz="0" w:space="0" w:color="auto"/>
            <w:right w:val="none" w:sz="0" w:space="0" w:color="auto"/>
          </w:divBdr>
        </w:div>
        <w:div w:id="2115201401">
          <w:marLeft w:val="0"/>
          <w:marRight w:val="0"/>
          <w:marTop w:val="0"/>
          <w:marBottom w:val="0"/>
          <w:divBdr>
            <w:top w:val="none" w:sz="0" w:space="0" w:color="auto"/>
            <w:left w:val="none" w:sz="0" w:space="0" w:color="auto"/>
            <w:bottom w:val="none" w:sz="0" w:space="0" w:color="auto"/>
            <w:right w:val="none" w:sz="0" w:space="0" w:color="auto"/>
          </w:divBdr>
        </w:div>
        <w:div w:id="2115204691">
          <w:marLeft w:val="0"/>
          <w:marRight w:val="0"/>
          <w:marTop w:val="0"/>
          <w:marBottom w:val="0"/>
          <w:divBdr>
            <w:top w:val="none" w:sz="0" w:space="0" w:color="auto"/>
            <w:left w:val="none" w:sz="0" w:space="0" w:color="auto"/>
            <w:bottom w:val="none" w:sz="0" w:space="0" w:color="auto"/>
            <w:right w:val="none" w:sz="0" w:space="0" w:color="auto"/>
          </w:divBdr>
        </w:div>
        <w:div w:id="2119177686">
          <w:marLeft w:val="0"/>
          <w:marRight w:val="0"/>
          <w:marTop w:val="0"/>
          <w:marBottom w:val="0"/>
          <w:divBdr>
            <w:top w:val="none" w:sz="0" w:space="0" w:color="auto"/>
            <w:left w:val="none" w:sz="0" w:space="0" w:color="auto"/>
            <w:bottom w:val="none" w:sz="0" w:space="0" w:color="auto"/>
            <w:right w:val="none" w:sz="0" w:space="0" w:color="auto"/>
          </w:divBdr>
        </w:div>
        <w:div w:id="2143226345">
          <w:marLeft w:val="0"/>
          <w:marRight w:val="0"/>
          <w:marTop w:val="0"/>
          <w:marBottom w:val="0"/>
          <w:divBdr>
            <w:top w:val="none" w:sz="0" w:space="0" w:color="auto"/>
            <w:left w:val="none" w:sz="0" w:space="0" w:color="auto"/>
            <w:bottom w:val="none" w:sz="0" w:space="0" w:color="auto"/>
            <w:right w:val="none" w:sz="0" w:space="0" w:color="auto"/>
          </w:divBdr>
        </w:div>
        <w:div w:id="2146000322">
          <w:marLeft w:val="0"/>
          <w:marRight w:val="0"/>
          <w:marTop w:val="0"/>
          <w:marBottom w:val="0"/>
          <w:divBdr>
            <w:top w:val="none" w:sz="0" w:space="0" w:color="auto"/>
            <w:left w:val="none" w:sz="0" w:space="0" w:color="auto"/>
            <w:bottom w:val="none" w:sz="0" w:space="0" w:color="auto"/>
            <w:right w:val="none" w:sz="0" w:space="0" w:color="auto"/>
          </w:divBdr>
        </w:div>
      </w:divsChild>
    </w:div>
    <w:div w:id="1465810428">
      <w:bodyDiv w:val="1"/>
      <w:marLeft w:val="0"/>
      <w:marRight w:val="0"/>
      <w:marTop w:val="0"/>
      <w:marBottom w:val="0"/>
      <w:divBdr>
        <w:top w:val="none" w:sz="0" w:space="0" w:color="auto"/>
        <w:left w:val="none" w:sz="0" w:space="0" w:color="auto"/>
        <w:bottom w:val="none" w:sz="0" w:space="0" w:color="auto"/>
        <w:right w:val="none" w:sz="0" w:space="0" w:color="auto"/>
      </w:divBdr>
      <w:divsChild>
        <w:div w:id="305748529">
          <w:marLeft w:val="0"/>
          <w:marRight w:val="0"/>
          <w:marTop w:val="0"/>
          <w:marBottom w:val="0"/>
          <w:divBdr>
            <w:top w:val="none" w:sz="0" w:space="0" w:color="auto"/>
            <w:left w:val="none" w:sz="0" w:space="0" w:color="auto"/>
            <w:bottom w:val="none" w:sz="0" w:space="0" w:color="auto"/>
            <w:right w:val="none" w:sz="0" w:space="0" w:color="auto"/>
          </w:divBdr>
        </w:div>
        <w:div w:id="1002971789">
          <w:marLeft w:val="0"/>
          <w:marRight w:val="0"/>
          <w:marTop w:val="0"/>
          <w:marBottom w:val="0"/>
          <w:divBdr>
            <w:top w:val="none" w:sz="0" w:space="0" w:color="auto"/>
            <w:left w:val="none" w:sz="0" w:space="0" w:color="auto"/>
            <w:bottom w:val="none" w:sz="0" w:space="0" w:color="auto"/>
            <w:right w:val="none" w:sz="0" w:space="0" w:color="auto"/>
          </w:divBdr>
        </w:div>
        <w:div w:id="1031540493">
          <w:marLeft w:val="0"/>
          <w:marRight w:val="0"/>
          <w:marTop w:val="0"/>
          <w:marBottom w:val="0"/>
          <w:divBdr>
            <w:top w:val="none" w:sz="0" w:space="0" w:color="auto"/>
            <w:left w:val="none" w:sz="0" w:space="0" w:color="auto"/>
            <w:bottom w:val="none" w:sz="0" w:space="0" w:color="auto"/>
            <w:right w:val="none" w:sz="0" w:space="0" w:color="auto"/>
          </w:divBdr>
        </w:div>
        <w:div w:id="1463156966">
          <w:marLeft w:val="0"/>
          <w:marRight w:val="0"/>
          <w:marTop w:val="0"/>
          <w:marBottom w:val="0"/>
          <w:divBdr>
            <w:top w:val="none" w:sz="0" w:space="0" w:color="auto"/>
            <w:left w:val="none" w:sz="0" w:space="0" w:color="auto"/>
            <w:bottom w:val="none" w:sz="0" w:space="0" w:color="auto"/>
            <w:right w:val="none" w:sz="0" w:space="0" w:color="auto"/>
          </w:divBdr>
        </w:div>
        <w:div w:id="1552502592">
          <w:marLeft w:val="0"/>
          <w:marRight w:val="0"/>
          <w:marTop w:val="0"/>
          <w:marBottom w:val="0"/>
          <w:divBdr>
            <w:top w:val="none" w:sz="0" w:space="0" w:color="auto"/>
            <w:left w:val="none" w:sz="0" w:space="0" w:color="auto"/>
            <w:bottom w:val="none" w:sz="0" w:space="0" w:color="auto"/>
            <w:right w:val="none" w:sz="0" w:space="0" w:color="auto"/>
          </w:divBdr>
        </w:div>
        <w:div w:id="1787656660">
          <w:marLeft w:val="0"/>
          <w:marRight w:val="0"/>
          <w:marTop w:val="0"/>
          <w:marBottom w:val="0"/>
          <w:divBdr>
            <w:top w:val="none" w:sz="0" w:space="0" w:color="auto"/>
            <w:left w:val="none" w:sz="0" w:space="0" w:color="auto"/>
            <w:bottom w:val="none" w:sz="0" w:space="0" w:color="auto"/>
            <w:right w:val="none" w:sz="0" w:space="0" w:color="auto"/>
          </w:divBdr>
        </w:div>
        <w:div w:id="1953046220">
          <w:marLeft w:val="0"/>
          <w:marRight w:val="0"/>
          <w:marTop w:val="0"/>
          <w:marBottom w:val="0"/>
          <w:divBdr>
            <w:top w:val="none" w:sz="0" w:space="0" w:color="auto"/>
            <w:left w:val="none" w:sz="0" w:space="0" w:color="auto"/>
            <w:bottom w:val="none" w:sz="0" w:space="0" w:color="auto"/>
            <w:right w:val="none" w:sz="0" w:space="0" w:color="auto"/>
          </w:divBdr>
        </w:div>
        <w:div w:id="1970816514">
          <w:marLeft w:val="0"/>
          <w:marRight w:val="0"/>
          <w:marTop w:val="0"/>
          <w:marBottom w:val="0"/>
          <w:divBdr>
            <w:top w:val="none" w:sz="0" w:space="0" w:color="auto"/>
            <w:left w:val="none" w:sz="0" w:space="0" w:color="auto"/>
            <w:bottom w:val="none" w:sz="0" w:space="0" w:color="auto"/>
            <w:right w:val="none" w:sz="0" w:space="0" w:color="auto"/>
          </w:divBdr>
        </w:div>
        <w:div w:id="2052684059">
          <w:marLeft w:val="0"/>
          <w:marRight w:val="0"/>
          <w:marTop w:val="0"/>
          <w:marBottom w:val="0"/>
          <w:divBdr>
            <w:top w:val="none" w:sz="0" w:space="0" w:color="auto"/>
            <w:left w:val="none" w:sz="0" w:space="0" w:color="auto"/>
            <w:bottom w:val="none" w:sz="0" w:space="0" w:color="auto"/>
            <w:right w:val="none" w:sz="0" w:space="0" w:color="auto"/>
          </w:divBdr>
        </w:div>
        <w:div w:id="2146895134">
          <w:marLeft w:val="0"/>
          <w:marRight w:val="0"/>
          <w:marTop w:val="0"/>
          <w:marBottom w:val="0"/>
          <w:divBdr>
            <w:top w:val="none" w:sz="0" w:space="0" w:color="auto"/>
            <w:left w:val="none" w:sz="0" w:space="0" w:color="auto"/>
            <w:bottom w:val="none" w:sz="0" w:space="0" w:color="auto"/>
            <w:right w:val="none" w:sz="0" w:space="0" w:color="auto"/>
          </w:divBdr>
        </w:div>
      </w:divsChild>
    </w:div>
    <w:div w:id="1467971613">
      <w:bodyDiv w:val="1"/>
      <w:marLeft w:val="0"/>
      <w:marRight w:val="0"/>
      <w:marTop w:val="0"/>
      <w:marBottom w:val="0"/>
      <w:divBdr>
        <w:top w:val="none" w:sz="0" w:space="0" w:color="auto"/>
        <w:left w:val="none" w:sz="0" w:space="0" w:color="auto"/>
        <w:bottom w:val="none" w:sz="0" w:space="0" w:color="auto"/>
        <w:right w:val="none" w:sz="0" w:space="0" w:color="auto"/>
      </w:divBdr>
      <w:divsChild>
        <w:div w:id="130638594">
          <w:marLeft w:val="0"/>
          <w:marRight w:val="0"/>
          <w:marTop w:val="0"/>
          <w:marBottom w:val="0"/>
          <w:divBdr>
            <w:top w:val="none" w:sz="0" w:space="0" w:color="auto"/>
            <w:left w:val="none" w:sz="0" w:space="0" w:color="auto"/>
            <w:bottom w:val="none" w:sz="0" w:space="0" w:color="auto"/>
            <w:right w:val="none" w:sz="0" w:space="0" w:color="auto"/>
          </w:divBdr>
        </w:div>
        <w:div w:id="470174050">
          <w:marLeft w:val="0"/>
          <w:marRight w:val="0"/>
          <w:marTop w:val="0"/>
          <w:marBottom w:val="0"/>
          <w:divBdr>
            <w:top w:val="none" w:sz="0" w:space="0" w:color="auto"/>
            <w:left w:val="none" w:sz="0" w:space="0" w:color="auto"/>
            <w:bottom w:val="none" w:sz="0" w:space="0" w:color="auto"/>
            <w:right w:val="none" w:sz="0" w:space="0" w:color="auto"/>
          </w:divBdr>
        </w:div>
        <w:div w:id="481047844">
          <w:marLeft w:val="0"/>
          <w:marRight w:val="0"/>
          <w:marTop w:val="0"/>
          <w:marBottom w:val="0"/>
          <w:divBdr>
            <w:top w:val="none" w:sz="0" w:space="0" w:color="auto"/>
            <w:left w:val="none" w:sz="0" w:space="0" w:color="auto"/>
            <w:bottom w:val="none" w:sz="0" w:space="0" w:color="auto"/>
            <w:right w:val="none" w:sz="0" w:space="0" w:color="auto"/>
          </w:divBdr>
        </w:div>
        <w:div w:id="798691341">
          <w:marLeft w:val="0"/>
          <w:marRight w:val="0"/>
          <w:marTop w:val="0"/>
          <w:marBottom w:val="0"/>
          <w:divBdr>
            <w:top w:val="none" w:sz="0" w:space="0" w:color="auto"/>
            <w:left w:val="none" w:sz="0" w:space="0" w:color="auto"/>
            <w:bottom w:val="none" w:sz="0" w:space="0" w:color="auto"/>
            <w:right w:val="none" w:sz="0" w:space="0" w:color="auto"/>
          </w:divBdr>
        </w:div>
        <w:div w:id="1653369219">
          <w:marLeft w:val="0"/>
          <w:marRight w:val="0"/>
          <w:marTop w:val="0"/>
          <w:marBottom w:val="0"/>
          <w:divBdr>
            <w:top w:val="none" w:sz="0" w:space="0" w:color="auto"/>
            <w:left w:val="none" w:sz="0" w:space="0" w:color="auto"/>
            <w:bottom w:val="none" w:sz="0" w:space="0" w:color="auto"/>
            <w:right w:val="none" w:sz="0" w:space="0" w:color="auto"/>
          </w:divBdr>
        </w:div>
        <w:div w:id="1740130013">
          <w:marLeft w:val="0"/>
          <w:marRight w:val="0"/>
          <w:marTop w:val="0"/>
          <w:marBottom w:val="0"/>
          <w:divBdr>
            <w:top w:val="none" w:sz="0" w:space="0" w:color="auto"/>
            <w:left w:val="none" w:sz="0" w:space="0" w:color="auto"/>
            <w:bottom w:val="none" w:sz="0" w:space="0" w:color="auto"/>
            <w:right w:val="none" w:sz="0" w:space="0" w:color="auto"/>
          </w:divBdr>
        </w:div>
        <w:div w:id="1869370457">
          <w:marLeft w:val="0"/>
          <w:marRight w:val="0"/>
          <w:marTop w:val="0"/>
          <w:marBottom w:val="0"/>
          <w:divBdr>
            <w:top w:val="none" w:sz="0" w:space="0" w:color="auto"/>
            <w:left w:val="none" w:sz="0" w:space="0" w:color="auto"/>
            <w:bottom w:val="none" w:sz="0" w:space="0" w:color="auto"/>
            <w:right w:val="none" w:sz="0" w:space="0" w:color="auto"/>
          </w:divBdr>
        </w:div>
        <w:div w:id="1977449071">
          <w:marLeft w:val="0"/>
          <w:marRight w:val="0"/>
          <w:marTop w:val="0"/>
          <w:marBottom w:val="0"/>
          <w:divBdr>
            <w:top w:val="none" w:sz="0" w:space="0" w:color="auto"/>
            <w:left w:val="none" w:sz="0" w:space="0" w:color="auto"/>
            <w:bottom w:val="none" w:sz="0" w:space="0" w:color="auto"/>
            <w:right w:val="none" w:sz="0" w:space="0" w:color="auto"/>
          </w:divBdr>
        </w:div>
        <w:div w:id="2144419793">
          <w:marLeft w:val="0"/>
          <w:marRight w:val="0"/>
          <w:marTop w:val="0"/>
          <w:marBottom w:val="0"/>
          <w:divBdr>
            <w:top w:val="none" w:sz="0" w:space="0" w:color="auto"/>
            <w:left w:val="none" w:sz="0" w:space="0" w:color="auto"/>
            <w:bottom w:val="none" w:sz="0" w:space="0" w:color="auto"/>
            <w:right w:val="none" w:sz="0" w:space="0" w:color="auto"/>
          </w:divBdr>
        </w:div>
      </w:divsChild>
    </w:div>
    <w:div w:id="1632126518">
      <w:bodyDiv w:val="1"/>
      <w:marLeft w:val="0"/>
      <w:marRight w:val="0"/>
      <w:marTop w:val="0"/>
      <w:marBottom w:val="0"/>
      <w:divBdr>
        <w:top w:val="none" w:sz="0" w:space="0" w:color="auto"/>
        <w:left w:val="none" w:sz="0" w:space="0" w:color="auto"/>
        <w:bottom w:val="none" w:sz="0" w:space="0" w:color="auto"/>
        <w:right w:val="none" w:sz="0" w:space="0" w:color="auto"/>
      </w:divBdr>
      <w:divsChild>
        <w:div w:id="37170052">
          <w:marLeft w:val="0"/>
          <w:marRight w:val="0"/>
          <w:marTop w:val="0"/>
          <w:marBottom w:val="0"/>
          <w:divBdr>
            <w:top w:val="none" w:sz="0" w:space="0" w:color="auto"/>
            <w:left w:val="none" w:sz="0" w:space="0" w:color="auto"/>
            <w:bottom w:val="none" w:sz="0" w:space="0" w:color="auto"/>
            <w:right w:val="none" w:sz="0" w:space="0" w:color="auto"/>
          </w:divBdr>
        </w:div>
        <w:div w:id="466313275">
          <w:marLeft w:val="0"/>
          <w:marRight w:val="0"/>
          <w:marTop w:val="0"/>
          <w:marBottom w:val="0"/>
          <w:divBdr>
            <w:top w:val="none" w:sz="0" w:space="0" w:color="auto"/>
            <w:left w:val="none" w:sz="0" w:space="0" w:color="auto"/>
            <w:bottom w:val="none" w:sz="0" w:space="0" w:color="auto"/>
            <w:right w:val="none" w:sz="0" w:space="0" w:color="auto"/>
          </w:divBdr>
        </w:div>
        <w:div w:id="1366446546">
          <w:marLeft w:val="0"/>
          <w:marRight w:val="0"/>
          <w:marTop w:val="0"/>
          <w:marBottom w:val="0"/>
          <w:divBdr>
            <w:top w:val="none" w:sz="0" w:space="0" w:color="auto"/>
            <w:left w:val="none" w:sz="0" w:space="0" w:color="auto"/>
            <w:bottom w:val="none" w:sz="0" w:space="0" w:color="auto"/>
            <w:right w:val="none" w:sz="0" w:space="0" w:color="auto"/>
          </w:divBdr>
        </w:div>
        <w:div w:id="1915361506">
          <w:marLeft w:val="0"/>
          <w:marRight w:val="0"/>
          <w:marTop w:val="0"/>
          <w:marBottom w:val="0"/>
          <w:divBdr>
            <w:top w:val="none" w:sz="0" w:space="0" w:color="auto"/>
            <w:left w:val="none" w:sz="0" w:space="0" w:color="auto"/>
            <w:bottom w:val="none" w:sz="0" w:space="0" w:color="auto"/>
            <w:right w:val="none" w:sz="0" w:space="0" w:color="auto"/>
          </w:divBdr>
        </w:div>
        <w:div w:id="1928269527">
          <w:marLeft w:val="0"/>
          <w:marRight w:val="0"/>
          <w:marTop w:val="0"/>
          <w:marBottom w:val="0"/>
          <w:divBdr>
            <w:top w:val="none" w:sz="0" w:space="0" w:color="auto"/>
            <w:left w:val="none" w:sz="0" w:space="0" w:color="auto"/>
            <w:bottom w:val="none" w:sz="0" w:space="0" w:color="auto"/>
            <w:right w:val="none" w:sz="0" w:space="0" w:color="auto"/>
          </w:divBdr>
        </w:div>
        <w:div w:id="20417092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dwp-annual-report-and-accounts-2022-to-2023" TargetMode="External"/><Relationship Id="rId18" Type="http://schemas.openxmlformats.org/officeDocument/2006/relationships/hyperlink" Target="http://publicappointmentscommissioner.independent.gov.uk/" TargetMode="External"/><Relationship Id="rId3" Type="http://schemas.openxmlformats.org/officeDocument/2006/relationships/customXml" Target="../customXml/item3.xml"/><Relationship Id="rId21" Type="http://schemas.openxmlformats.org/officeDocument/2006/relationships/hyperlink" Target="http://publicappointmentscommissioner.independent.gov.uk/"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mailto:DWPNEDS@DWP.GOV.UK" TargetMode="External"/><Relationship Id="rId2" Type="http://schemas.openxmlformats.org/officeDocument/2006/relationships/customXml" Target="../customXml/item2.xml"/><Relationship Id="rId16" Type="http://schemas.openxmlformats.org/officeDocument/2006/relationships/hyperlink" Target="mailto:dwpneds@dwp.gov.uk" TargetMode="External"/><Relationship Id="rId20" Type="http://schemas.openxmlformats.org/officeDocument/2006/relationships/hyperlink" Target="mailto:enquiries@publicappointmentscommissioner.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apply-for-public-appointment.service.gov.uk"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Email:DWPNEDS@DWP.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united-kingdom-security-vetting-clearance-levels/national-security-vetting-clearance-level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4427F220DC03488556DB7F2CC38B71" ma:contentTypeVersion="19" ma:contentTypeDescription="Create a new document." ma:contentTypeScope="" ma:versionID="ea01515f585ec71390bb567841f3f948">
  <xsd:schema xmlns:xsd="http://www.w3.org/2001/XMLSchema" xmlns:xs="http://www.w3.org/2001/XMLSchema" xmlns:p="http://schemas.microsoft.com/office/2006/metadata/properties" xmlns:ns1="http://schemas.microsoft.com/sharepoint/v3" xmlns:ns2="77dae8d1-1f15-41c1-a4cb-6cc49e8284b3" xmlns:ns3="2b45d8db-baac-4637-815f-56d7e3d84119" xmlns:ns4="a04dbe3e-63b4-48d2-9d03-f0eb0c7bc09d" targetNamespace="http://schemas.microsoft.com/office/2006/metadata/properties" ma:root="true" ma:fieldsID="bfd3536d30363639e2ef0508d72ff842" ns1:_="" ns2:_="" ns3:_="" ns4:_="">
    <xsd:import namespace="http://schemas.microsoft.com/sharepoint/v3"/>
    <xsd:import namespace="77dae8d1-1f15-41c1-a4cb-6cc49e8284b3"/>
    <xsd:import namespace="2b45d8db-baac-4637-815f-56d7e3d84119"/>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1:_ip_UnifiedCompliancePolicyProperties" minOccurs="0"/>
                <xsd:element ref="ns1:_ip_UnifiedCompliancePolicyUIAction"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4: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dae8d1-1f15-41c1-a4cb-6cc49e8284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45d8db-baac-4637-815f-56d7e3d841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dd102810-0406-4778-abf2-b135b84715e9}" ma:internalName="TaxCatchAll" ma:showField="CatchAllData" ma:web="2b45d8db-baac-4637-815f-56d7e3d841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a04dbe3e-63b4-48d2-9d03-f0eb0c7bc09d" xsi:nil="true"/>
    <_ip_UnifiedCompliancePolicyProperties xmlns="http://schemas.microsoft.com/sharepoint/v3" xsi:nil="true"/>
    <lcf76f155ced4ddcb4097134ff3c332f xmlns="77dae8d1-1f15-41c1-a4cb-6cc49e8284b3">
      <Terms xmlns="http://schemas.microsoft.com/office/infopath/2007/PartnerControls"/>
    </lcf76f155ced4ddcb4097134ff3c332f>
    <SharedWithUsers xmlns="2b45d8db-baac-4637-815f-56d7e3d84119">
      <UserInfo>
        <DisplayName>Rayner Jennie DWP Communications Directorate</DisplayName>
        <AccountId>1396</AccountId>
        <AccountType/>
      </UserInfo>
      <UserInfo>
        <DisplayName>Duncanson Susan DWP Governance and Legislation</DisplayName>
        <AccountId>21</AccountId>
        <AccountType/>
      </UserInfo>
      <UserInfo>
        <DisplayName>Regan Cathy DWP SERVICE, PLANNING AND DELIVERY</DisplayName>
        <AccountId>81</AccountId>
        <AccountType/>
      </UserInfo>
      <UserInfo>
        <DisplayName>SharingLinks.ceb03c99-01ce-4062-8a44-6c3a3fcc68d7.OrganizationView.24e6c33a-fcc2-4c70-aaec-86c5e43e5aec</DisplayName>
        <AccountId>34</AccountId>
        <AccountType/>
      </UserInfo>
      <UserInfo>
        <DisplayName>Griffith Ceryse DWP Governance and Legislation</DisplayName>
        <AccountId>56</AccountId>
        <AccountType/>
      </UserInfo>
      <UserInfo>
        <DisplayName>Cierebiej Liz EJ DWP Governance and Legislation</DisplayName>
        <AccountId>47</AccountId>
        <AccountType/>
      </UserInfo>
      <UserInfo>
        <DisplayName>Stewart Luke DWP Governance and Legislation</DisplayName>
        <AccountId>1099</AccountId>
        <AccountType/>
      </UserInfo>
    </SharedWithUsers>
  </documentManagement>
</p:properties>
</file>

<file path=customXml/itemProps1.xml><?xml version="1.0" encoding="utf-8"?>
<ds:datastoreItem xmlns:ds="http://schemas.openxmlformats.org/officeDocument/2006/customXml" ds:itemID="{B872E88E-EBDF-4912-8AC5-6577BB777B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7dae8d1-1f15-41c1-a4cb-6cc49e8284b3"/>
    <ds:schemaRef ds:uri="2b45d8db-baac-4637-815f-56d7e3d84119"/>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9EA225-28B5-4D7A-97DE-132C3E286C1A}">
  <ds:schemaRefs>
    <ds:schemaRef ds:uri="http://schemas.microsoft.com/sharepoint/v3/contenttype/forms"/>
  </ds:schemaRefs>
</ds:datastoreItem>
</file>

<file path=customXml/itemProps3.xml><?xml version="1.0" encoding="utf-8"?>
<ds:datastoreItem xmlns:ds="http://schemas.openxmlformats.org/officeDocument/2006/customXml" ds:itemID="{2396E1B0-D276-4E8F-B544-C61C7CDF9616}">
  <ds:schemaRefs>
    <ds:schemaRef ds:uri="77dae8d1-1f15-41c1-a4cb-6cc49e8284b3"/>
    <ds:schemaRef ds:uri="2b45d8db-baac-4637-815f-56d7e3d84119"/>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http://purl.org/dc/terms/"/>
    <ds:schemaRef ds:uri="a04dbe3e-63b4-48d2-9d03-f0eb0c7bc09d"/>
    <ds:schemaRef ds:uri="http://schemas.microsoft.com/sharepoint/v3"/>
    <ds:schemaRef ds:uri="http://schemas.microsoft.com/office/2006/metadata/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4409</Words>
  <Characters>25178</Characters>
  <Application>Microsoft Office Word</Application>
  <DocSecurity>4</DocSecurity>
  <Lines>466</Lines>
  <Paragraphs>77</Paragraphs>
  <ScaleCrop>false</ScaleCrop>
  <Company/>
  <LinksUpToDate>false</LinksUpToDate>
  <CharactersWithSpaces>29510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Horsley Alistair POLICY GROUP PRIVATE PENSIONS AND PARTNERSHIP DIVISION</dc:creator>
  <cp:keywords/>
  <dc:description/>
  <cp:lastModifiedBy>Sintim-Misa Kwame POLICY GROUP PRIVATE PENSIONS AND STEWARDSHIP</cp:lastModifiedBy>
  <cp:revision>2</cp:revision>
  <dcterms:created xsi:type="dcterms:W3CDTF">2023-12-06T10:03:00Z</dcterms:created>
  <dcterms:modified xsi:type="dcterms:W3CDTF">2023-12-06T10:03:00Z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0x010100BA4427F220DC03488556DB7F2CC38B71</vt:lpwstr>
  </property>
  <property fmtid="{D5CDD505-2E9C-101B-9397-08002B2CF9AE}" pid="3" name="MediaServiceImageTags">
    <vt:lpwstr/>
  </property>
</Properties>
</file>