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CCF61" w14:textId="77777777" w:rsidR="007512F8" w:rsidRDefault="007512F8">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b w:val="0"/>
          <w:bCs/>
          <w:color w:val="000000"/>
          <w:sz w:val="24"/>
          <w:szCs w:val="24"/>
          <w:u w:val="none"/>
        </w:rPr>
      </w:pPr>
      <w:r>
        <w:rPr>
          <w:rFonts w:ascii="Arial" w:hAnsi="Arial" w:cs="Arial"/>
          <w:b w:val="0"/>
          <w:bCs/>
          <w:sz w:val="24"/>
          <w:szCs w:val="24"/>
          <w:u w:val="none"/>
        </w:rPr>
        <w:tab/>
      </w:r>
      <w:r>
        <w:rPr>
          <w:rFonts w:ascii="Arial" w:hAnsi="Arial" w:cs="Arial"/>
          <w:b w:val="0"/>
          <w:bCs/>
          <w:sz w:val="24"/>
          <w:szCs w:val="24"/>
          <w:u w:val="none"/>
        </w:rPr>
        <w:tab/>
      </w:r>
      <w:r>
        <w:rPr>
          <w:rFonts w:ascii="Arial" w:hAnsi="Arial" w:cs="Arial"/>
          <w:b w:val="0"/>
          <w:bCs/>
          <w:sz w:val="24"/>
          <w:szCs w:val="24"/>
          <w:u w:val="none"/>
        </w:rPr>
        <w:tab/>
      </w:r>
      <w:r>
        <w:rPr>
          <w:rFonts w:ascii="Arial" w:hAnsi="Arial" w:cs="Arial"/>
          <w:b w:val="0"/>
          <w:bCs/>
          <w:sz w:val="24"/>
          <w:szCs w:val="24"/>
          <w:u w:val="none"/>
        </w:rPr>
        <w:tab/>
      </w:r>
      <w:r>
        <w:rPr>
          <w:rFonts w:ascii="Arial" w:hAnsi="Arial" w:cs="Arial"/>
          <w:b w:val="0"/>
          <w:bCs/>
          <w:sz w:val="24"/>
          <w:szCs w:val="24"/>
          <w:u w:val="none"/>
        </w:rPr>
        <w:tab/>
        <w:t xml:space="preserve">     </w:t>
      </w:r>
    </w:p>
    <w:p w14:paraId="672A6659" w14:textId="77777777" w:rsidR="007512F8" w:rsidRDefault="007512F8">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p>
    <w:p w14:paraId="0A37501D" w14:textId="7FAA0B7E" w:rsidR="007512F8" w:rsidRDefault="00B1792E">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r>
        <w:rPr>
          <w:rFonts w:ascii="Arial" w:hAnsi="Arial" w:cs="Arial"/>
          <w:noProof/>
          <w:color w:val="000000"/>
          <w:sz w:val="24"/>
          <w:szCs w:val="24"/>
          <w:u w:val="none"/>
        </w:rPr>
        <w:drawing>
          <wp:inline distT="0" distB="0" distL="0" distR="0" wp14:anchorId="6C26C2B9" wp14:editId="07777777">
            <wp:extent cx="1266825" cy="1057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2545C4">
        <w:rPr>
          <w:rFonts w:ascii="Arial" w:hAnsi="Arial" w:cs="Arial"/>
          <w:noProof/>
          <w:color w:val="000000"/>
          <w:sz w:val="24"/>
          <w:szCs w:val="24"/>
          <w:u w:val="none"/>
        </w:rPr>
        <w:drawing>
          <wp:inline distT="0" distB="0" distL="0" distR="0" wp14:anchorId="3987DE0E" wp14:editId="723F1C34">
            <wp:extent cx="1997437" cy="9753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47" cy="986018"/>
                    </a:xfrm>
                    <a:prstGeom prst="rect">
                      <a:avLst/>
                    </a:prstGeom>
                    <a:noFill/>
                  </pic:spPr>
                </pic:pic>
              </a:graphicData>
            </a:graphic>
          </wp:inline>
        </w:drawing>
      </w:r>
    </w:p>
    <w:p w14:paraId="5DAB6C7B" w14:textId="77777777" w:rsidR="007512F8" w:rsidRDefault="007512F8">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2EB378F" w14:textId="77777777" w:rsidR="007512F8"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6A05A809" w14:textId="77777777" w:rsidR="007512F8"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5A39BBE3" w14:textId="77777777" w:rsidR="007512F8" w:rsidRPr="00D245E8" w:rsidRDefault="007512F8" w:rsidP="0015443F">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E27B00A" w14:textId="77777777" w:rsidR="007512F8" w:rsidRPr="005C68EC" w:rsidRDefault="007512F8">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p>
    <w:p w14:paraId="60061E4C" w14:textId="77777777" w:rsidR="007512F8" w:rsidRPr="005C68EC"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07AD97D2" w14:textId="77777777" w:rsidR="00B26E7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r>
        <w:rPr>
          <w:rFonts w:ascii="Arial" w:hAnsi="Arial" w:cs="Arial"/>
          <w:b/>
          <w:sz w:val="44"/>
          <w:szCs w:val="44"/>
        </w:rPr>
        <w:t xml:space="preserve">Money and Pensions Service </w:t>
      </w:r>
    </w:p>
    <w:p w14:paraId="29A5FE00" w14:textId="77777777" w:rsidR="00B26E7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p>
    <w:p w14:paraId="600E0E01" w14:textId="77777777" w:rsidR="00B26E7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r>
        <w:rPr>
          <w:rFonts w:ascii="Arial" w:hAnsi="Arial" w:cs="Arial"/>
          <w:b/>
          <w:sz w:val="44"/>
          <w:szCs w:val="44"/>
        </w:rPr>
        <w:t xml:space="preserve">Non-Executive Directors </w:t>
      </w:r>
    </w:p>
    <w:p w14:paraId="0B3E94F2" w14:textId="77777777" w:rsidR="006856CD" w:rsidRDefault="006856CD" w:rsidP="00B26E7F">
      <w:pPr>
        <w:pStyle w:val="Heading2"/>
        <w:pBdr>
          <w:top w:val="single" w:sz="18" w:space="1" w:color="auto"/>
          <w:left w:val="single" w:sz="18" w:space="4" w:color="auto"/>
          <w:bottom w:val="single" w:sz="18" w:space="1" w:color="auto"/>
          <w:right w:val="single" w:sz="18" w:space="4" w:color="auto"/>
        </w:pBdr>
        <w:tabs>
          <w:tab w:val="center" w:pos="4536"/>
          <w:tab w:val="left" w:pos="7095"/>
        </w:tabs>
        <w:jc w:val="left"/>
        <w:rPr>
          <w:rFonts w:ascii="Arial" w:hAnsi="Arial" w:cs="Arial"/>
          <w:sz w:val="44"/>
          <w:szCs w:val="44"/>
        </w:rPr>
      </w:pPr>
      <w:r>
        <w:rPr>
          <w:rFonts w:ascii="Arial" w:hAnsi="Arial" w:cs="Arial"/>
          <w:sz w:val="44"/>
          <w:szCs w:val="44"/>
        </w:rPr>
        <w:tab/>
      </w:r>
    </w:p>
    <w:p w14:paraId="1D5FD5B5" w14:textId="7AE4D157" w:rsidR="00B26E7F" w:rsidRDefault="006856CD" w:rsidP="00B26E7F">
      <w:pPr>
        <w:pStyle w:val="Heading2"/>
        <w:pBdr>
          <w:top w:val="single" w:sz="18" w:space="1" w:color="auto"/>
          <w:left w:val="single" w:sz="18" w:space="4" w:color="auto"/>
          <w:bottom w:val="single" w:sz="18" w:space="1" w:color="auto"/>
          <w:right w:val="single" w:sz="18" w:space="4" w:color="auto"/>
        </w:pBdr>
        <w:tabs>
          <w:tab w:val="center" w:pos="4536"/>
          <w:tab w:val="left" w:pos="7095"/>
        </w:tabs>
        <w:jc w:val="left"/>
        <w:rPr>
          <w:rFonts w:ascii="Arial" w:hAnsi="Arial" w:cs="Arial"/>
          <w:sz w:val="44"/>
          <w:szCs w:val="44"/>
        </w:rPr>
      </w:pPr>
      <w:r>
        <w:rPr>
          <w:rFonts w:ascii="Arial" w:hAnsi="Arial" w:cs="Arial"/>
          <w:sz w:val="44"/>
          <w:szCs w:val="44"/>
        </w:rPr>
        <w:tab/>
      </w:r>
      <w:r w:rsidR="00B26E7F">
        <w:rPr>
          <w:rFonts w:ascii="Arial" w:hAnsi="Arial" w:cs="Arial"/>
          <w:sz w:val="44"/>
          <w:szCs w:val="44"/>
        </w:rPr>
        <w:t>Candidate Information Pack</w:t>
      </w:r>
    </w:p>
    <w:p w14:paraId="44EAFD9C" w14:textId="24F9D733" w:rsidR="007512F8" w:rsidRPr="00B26E7F" w:rsidRDefault="00B26E7F" w:rsidP="00B26E7F">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r>
        <w:rPr>
          <w:rFonts w:ascii="Arial" w:hAnsi="Arial" w:cs="Arial"/>
          <w:sz w:val="44"/>
          <w:szCs w:val="44"/>
        </w:rPr>
        <w:t>J</w:t>
      </w:r>
      <w:r w:rsidR="00077D07">
        <w:rPr>
          <w:rFonts w:ascii="Arial" w:hAnsi="Arial" w:cs="Arial"/>
          <w:sz w:val="44"/>
          <w:szCs w:val="44"/>
        </w:rPr>
        <w:t>anuary 2024</w:t>
      </w:r>
    </w:p>
    <w:p w14:paraId="1F294A3E" w14:textId="0E11FEB9"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365BCA5" w14:textId="5103040C"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7BBF0EBB" w14:textId="6BA51BFC"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82F7CB9" w14:textId="10D08786"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AEBC9A4" w14:textId="32A367A1"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1CB572B" w14:textId="30DBD1A2"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F63745" w14:textId="4DB3308D"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E5A6CEF" w14:textId="1E11F341"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ADC3C7" w14:textId="723C87DA"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173498E1" w14:textId="57D9ABC1"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549EF7E9" w14:textId="71997597"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7411ACB" w14:textId="77777777" w:rsidR="00B26E7F" w:rsidRPr="005C68EC"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B94D5A5" w14:textId="77777777" w:rsidR="007512F8" w:rsidRPr="005C68EC"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DEEC669" w14:textId="77777777" w:rsidR="007512F8" w:rsidRPr="005C68EC" w:rsidRDefault="00B1792E">
      <w:pPr>
        <w:pBdr>
          <w:top w:val="single" w:sz="18" w:space="1" w:color="auto"/>
          <w:left w:val="single" w:sz="18" w:space="4" w:color="auto"/>
          <w:bottom w:val="single" w:sz="18" w:space="1" w:color="auto"/>
          <w:right w:val="single" w:sz="18" w:space="4" w:color="auto"/>
        </w:pBdr>
        <w:jc w:val="left"/>
        <w:rPr>
          <w:rFonts w:ascii="Arial" w:hAnsi="Arial" w:cs="Arial"/>
          <w:b/>
          <w:szCs w:val="24"/>
        </w:rPr>
      </w:pPr>
      <w:r>
        <w:rPr>
          <w:rFonts w:ascii="Arial" w:hAnsi="Arial" w:cs="Arial"/>
          <w:b/>
          <w:noProof/>
          <w:szCs w:val="24"/>
        </w:rPr>
        <w:drawing>
          <wp:inline distT="0" distB="0" distL="0" distR="0" wp14:anchorId="392620EA" wp14:editId="07777777">
            <wp:extent cx="1952625" cy="1095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pic:spPr>
                </pic:pic>
              </a:graphicData>
            </a:graphic>
          </wp:inline>
        </w:drawing>
      </w:r>
      <w:r w:rsidR="00196337">
        <w:rPr>
          <w:rFonts w:ascii="Arial" w:hAnsi="Arial" w:cs="Arial"/>
          <w:b/>
          <w:szCs w:val="24"/>
        </w:rPr>
        <w:tab/>
      </w:r>
      <w:r w:rsidR="00196337">
        <w:rPr>
          <w:rFonts w:ascii="Arial" w:hAnsi="Arial" w:cs="Arial"/>
          <w:b/>
          <w:szCs w:val="24"/>
        </w:rPr>
        <w:tab/>
      </w:r>
      <w:r w:rsidR="00196337">
        <w:rPr>
          <w:rFonts w:ascii="Arial" w:hAnsi="Arial" w:cs="Arial"/>
          <w:b/>
          <w:szCs w:val="24"/>
        </w:rPr>
        <w:tab/>
      </w:r>
      <w:r>
        <w:rPr>
          <w:rFonts w:ascii="Arial" w:hAnsi="Arial" w:cs="Arial"/>
          <w:b/>
          <w:noProof/>
          <w:szCs w:val="24"/>
        </w:rPr>
        <w:drawing>
          <wp:inline distT="0" distB="0" distL="0" distR="0" wp14:anchorId="3C94DF3E" wp14:editId="07777777">
            <wp:extent cx="2381250" cy="110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0" cy="1104900"/>
                    </a:xfrm>
                    <a:prstGeom prst="rect">
                      <a:avLst/>
                    </a:prstGeom>
                    <a:noFill/>
                    <a:ln>
                      <a:noFill/>
                    </a:ln>
                  </pic:spPr>
                </pic:pic>
              </a:graphicData>
            </a:graphic>
          </wp:inline>
        </w:drawing>
      </w:r>
    </w:p>
    <w:p w14:paraId="3656B9AB" w14:textId="77777777" w:rsidR="007512F8" w:rsidRPr="005C68EC"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5FB0818" w14:textId="77777777" w:rsidR="00694265" w:rsidRPr="005C68EC" w:rsidRDefault="00694265" w:rsidP="00C96151">
      <w:pPr>
        <w:pBdr>
          <w:top w:val="single" w:sz="18" w:space="1" w:color="auto"/>
          <w:left w:val="single" w:sz="18" w:space="4" w:color="auto"/>
          <w:bottom w:val="single" w:sz="18" w:space="1" w:color="auto"/>
          <w:right w:val="single" w:sz="18" w:space="4" w:color="auto"/>
        </w:pBdr>
        <w:rPr>
          <w:rFonts w:ascii="Arial" w:hAnsi="Arial" w:cs="Arial"/>
          <w:sz w:val="20"/>
        </w:rPr>
      </w:pPr>
    </w:p>
    <w:p w14:paraId="049F31CB" w14:textId="77777777" w:rsidR="00694265" w:rsidRPr="005C68EC" w:rsidRDefault="00694265" w:rsidP="0015443F">
      <w:pPr>
        <w:pBdr>
          <w:top w:val="single" w:sz="18" w:space="1" w:color="auto"/>
          <w:left w:val="single" w:sz="18" w:space="4" w:color="auto"/>
          <w:bottom w:val="single" w:sz="18" w:space="1" w:color="auto"/>
          <w:right w:val="single" w:sz="18" w:space="4" w:color="auto"/>
        </w:pBdr>
        <w:jc w:val="center"/>
        <w:rPr>
          <w:rFonts w:ascii="Arial" w:hAnsi="Arial" w:cs="Arial"/>
          <w:sz w:val="20"/>
        </w:rPr>
      </w:pPr>
    </w:p>
    <w:p w14:paraId="5D05C700" w14:textId="1343971B" w:rsidR="00DE70B2" w:rsidRPr="006856CD" w:rsidRDefault="00B20FD6" w:rsidP="006856CD">
      <w:pPr>
        <w:rPr>
          <w:rFonts w:ascii="Arial" w:hAnsi="Arial" w:cs="Arial"/>
          <w:sz w:val="28"/>
          <w:szCs w:val="28"/>
        </w:rPr>
      </w:pPr>
      <w:r>
        <w:rPr>
          <w:rFonts w:ascii="Arial" w:hAnsi="Arial" w:cs="Arial"/>
          <w:b/>
          <w:szCs w:val="24"/>
        </w:rPr>
        <w:br w:type="page"/>
      </w:r>
      <w:r w:rsidR="00DE70B2">
        <w:rPr>
          <w:rStyle w:val="normaltextrun"/>
          <w:rFonts w:ascii="Arial" w:hAnsi="Arial" w:cs="Arial"/>
          <w:b/>
          <w:bCs/>
        </w:rPr>
        <w:lastRenderedPageBreak/>
        <w:t>Contents</w:t>
      </w:r>
      <w:r w:rsidR="00DE70B2">
        <w:rPr>
          <w:rStyle w:val="eop"/>
          <w:rFonts w:ascii="Arial" w:hAnsi="Arial" w:cs="Arial"/>
        </w:rPr>
        <w:t> </w:t>
      </w:r>
    </w:p>
    <w:p w14:paraId="41B0200B"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CCA260E" w14:textId="16438450"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Overview</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3 </w:t>
      </w:r>
      <w:r>
        <w:rPr>
          <w:rStyle w:val="tabchar"/>
          <w:rFonts w:ascii="Calibri" w:hAnsi="Calibri" w:cs="Calibri"/>
        </w:rPr>
        <w:t xml:space="preserve"> </w:t>
      </w:r>
      <w:r>
        <w:rPr>
          <w:rStyle w:val="eop"/>
          <w:rFonts w:ascii="Arial" w:hAnsi="Arial" w:cs="Arial"/>
        </w:rPr>
        <w:t> </w:t>
      </w:r>
    </w:p>
    <w:p w14:paraId="1222BBAF"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986DED2" w14:textId="3737B759"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Message from the Chair</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3</w:t>
      </w:r>
      <w:r>
        <w:rPr>
          <w:rStyle w:val="eop"/>
          <w:rFonts w:ascii="Arial" w:hAnsi="Arial" w:cs="Arial"/>
        </w:rPr>
        <w:t> </w:t>
      </w:r>
    </w:p>
    <w:p w14:paraId="261F0B9D"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00D3A0A" w14:textId="6E689B5C" w:rsidR="00DE70B2" w:rsidRDefault="00DE70B2" w:rsidP="7B6CE82D">
      <w:pPr>
        <w:pStyle w:val="paragraph0"/>
        <w:spacing w:before="0" w:beforeAutospacing="0" w:after="0" w:afterAutospacing="0"/>
        <w:jc w:val="both"/>
        <w:textAlignment w:val="baseline"/>
        <w:rPr>
          <w:rFonts w:ascii="Segoe UI" w:hAnsi="Segoe UI" w:cs="Segoe UI"/>
          <w:sz w:val="18"/>
          <w:szCs w:val="18"/>
        </w:rPr>
      </w:pPr>
      <w:r w:rsidRPr="7B6CE82D">
        <w:rPr>
          <w:rStyle w:val="normaltextrun"/>
          <w:rFonts w:ascii="Arial" w:hAnsi="Arial" w:cs="Arial"/>
        </w:rPr>
        <w:t>Diversity and Equality Message</w:t>
      </w:r>
      <w:r w:rsidRPr="7B6CE82D">
        <w:rPr>
          <w:rStyle w:val="tabchar"/>
          <w:rFonts w:ascii="Calibri" w:hAnsi="Calibri" w:cs="Calibri"/>
        </w:rPr>
        <w:t xml:space="preserve"> </w:t>
      </w:r>
      <w:r>
        <w:tab/>
      </w:r>
      <w:r>
        <w:tab/>
      </w:r>
      <w:r>
        <w:tab/>
      </w:r>
      <w:r>
        <w:tab/>
      </w:r>
      <w:r>
        <w:tab/>
      </w:r>
      <w:r>
        <w:tab/>
      </w:r>
      <w:r w:rsidRPr="7B6CE82D">
        <w:rPr>
          <w:rStyle w:val="normaltextrun"/>
          <w:rFonts w:ascii="Arial" w:hAnsi="Arial" w:cs="Arial"/>
        </w:rPr>
        <w:t>Page 3</w:t>
      </w:r>
      <w:r w:rsidR="3321BC69" w:rsidRPr="7B6CE82D">
        <w:rPr>
          <w:rStyle w:val="eop"/>
          <w:rFonts w:ascii="Arial" w:hAnsi="Arial" w:cs="Arial"/>
        </w:rPr>
        <w:t>-4</w:t>
      </w:r>
    </w:p>
    <w:p w14:paraId="6678475B"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F5650F7" w14:textId="58FE71C8"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Message from the Permanent Secretary, DWP</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4</w:t>
      </w:r>
      <w:r>
        <w:rPr>
          <w:rStyle w:val="tabchar"/>
          <w:rFonts w:ascii="Calibri" w:hAnsi="Calibri" w:cs="Calibri"/>
        </w:rPr>
        <w:t xml:space="preserve"> </w:t>
      </w:r>
      <w:r>
        <w:rPr>
          <w:rStyle w:val="eop"/>
          <w:rFonts w:ascii="Arial" w:hAnsi="Arial" w:cs="Arial"/>
        </w:rPr>
        <w:t> </w:t>
      </w:r>
    </w:p>
    <w:p w14:paraId="1D6CE495" w14:textId="345FE531"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About the Money and Pensions Service</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4-5</w:t>
      </w:r>
      <w:r>
        <w:rPr>
          <w:rStyle w:val="eop"/>
          <w:rFonts w:ascii="Arial" w:hAnsi="Arial" w:cs="Arial"/>
        </w:rPr>
        <w:t> </w:t>
      </w:r>
    </w:p>
    <w:p w14:paraId="7589DB3A"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4AC3BA1" w14:textId="5DE852FA"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About the Board</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5-6</w:t>
      </w:r>
      <w:r>
        <w:rPr>
          <w:rStyle w:val="eop"/>
          <w:rFonts w:ascii="Arial" w:hAnsi="Arial" w:cs="Arial"/>
        </w:rPr>
        <w:t> </w:t>
      </w:r>
    </w:p>
    <w:p w14:paraId="1E785732"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9B5EC7D" w14:textId="3835E9E9"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The Role of the Non-Executive Director</w:t>
      </w:r>
      <w:r>
        <w:rPr>
          <w:rStyle w:val="tabchar"/>
          <w:rFonts w:ascii="Calibri" w:hAnsi="Calibri" w:cs="Calibri"/>
        </w:rPr>
        <w:t xml:space="preserve"> </w:t>
      </w:r>
      <w:r>
        <w:tab/>
      </w:r>
      <w:r>
        <w:tab/>
      </w:r>
      <w:r>
        <w:tab/>
      </w:r>
      <w:r>
        <w:tab/>
      </w:r>
      <w:r>
        <w:tab/>
      </w:r>
      <w:r>
        <w:rPr>
          <w:rStyle w:val="normaltextrun"/>
          <w:rFonts w:ascii="Arial" w:hAnsi="Arial" w:cs="Arial"/>
        </w:rPr>
        <w:t>Page </w:t>
      </w:r>
      <w:r w:rsidR="00E9076B">
        <w:rPr>
          <w:rStyle w:val="normaltextrun"/>
          <w:rFonts w:ascii="Arial" w:hAnsi="Arial" w:cs="Arial"/>
        </w:rPr>
        <w:t>7</w:t>
      </w:r>
      <w:r>
        <w:rPr>
          <w:rStyle w:val="eop"/>
          <w:rFonts w:ascii="Arial" w:hAnsi="Arial" w:cs="Arial"/>
        </w:rPr>
        <w:t> </w:t>
      </w:r>
    </w:p>
    <w:p w14:paraId="233E2A4A"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2E9192C" w14:textId="3B2DBAC0"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Essential Criteria</w:t>
      </w:r>
      <w:r>
        <w:rPr>
          <w:rStyle w:val="tabchar"/>
          <w:rFonts w:ascii="Calibri" w:hAnsi="Calibri" w:cs="Calibri"/>
        </w:rPr>
        <w:t xml:space="preserve"> </w:t>
      </w:r>
      <w:r>
        <w:tab/>
      </w:r>
      <w:r>
        <w:tab/>
      </w:r>
      <w:r>
        <w:tab/>
      </w:r>
      <w:r>
        <w:tab/>
      </w:r>
      <w:r>
        <w:tab/>
      </w:r>
      <w:r>
        <w:tab/>
      </w:r>
      <w:r>
        <w:tab/>
      </w:r>
      <w:r>
        <w:tab/>
      </w:r>
      <w:r>
        <w:rPr>
          <w:rStyle w:val="normaltextrun"/>
          <w:rFonts w:ascii="Arial" w:hAnsi="Arial" w:cs="Arial"/>
        </w:rPr>
        <w:t>Page </w:t>
      </w:r>
      <w:r w:rsidR="00CF27CC">
        <w:rPr>
          <w:rStyle w:val="normaltextrun"/>
          <w:rFonts w:ascii="Arial" w:hAnsi="Arial" w:cs="Arial"/>
        </w:rPr>
        <w:t>8</w:t>
      </w:r>
      <w:r>
        <w:rPr>
          <w:rStyle w:val="eop"/>
          <w:rFonts w:ascii="Arial" w:hAnsi="Arial" w:cs="Arial"/>
        </w:rPr>
        <w:t> </w:t>
      </w:r>
    </w:p>
    <w:p w14:paraId="637780FA"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A9BE869" w14:textId="3ED07D85" w:rsidR="00DE70B2" w:rsidRDefault="00DE70B2" w:rsidP="00DE70B2">
      <w:pPr>
        <w:pStyle w:val="paragraph0"/>
        <w:spacing w:before="0" w:beforeAutospacing="0" w:after="0" w:afterAutospacing="0"/>
        <w:jc w:val="both"/>
        <w:textAlignment w:val="baseline"/>
        <w:rPr>
          <w:rStyle w:val="normaltextrun"/>
          <w:rFonts w:ascii="Arial" w:hAnsi="Arial" w:cs="Arial"/>
        </w:rPr>
      </w:pPr>
      <w:r>
        <w:rPr>
          <w:rStyle w:val="normaltextrun"/>
          <w:rFonts w:ascii="Arial" w:hAnsi="Arial" w:cs="Arial"/>
        </w:rPr>
        <w:t>Desirable Criteria</w:t>
      </w:r>
      <w:r>
        <w:rPr>
          <w:rStyle w:val="tabchar"/>
          <w:rFonts w:ascii="Calibri" w:hAnsi="Calibri" w:cs="Calibri"/>
        </w:rPr>
        <w:t xml:space="preserve"> </w:t>
      </w:r>
      <w:r>
        <w:tab/>
      </w:r>
      <w:r>
        <w:tab/>
      </w:r>
      <w:r>
        <w:tab/>
      </w:r>
      <w:r>
        <w:tab/>
      </w:r>
      <w:r>
        <w:tab/>
      </w:r>
      <w:r>
        <w:tab/>
      </w:r>
      <w:r>
        <w:tab/>
      </w:r>
      <w:r>
        <w:tab/>
      </w:r>
      <w:r>
        <w:rPr>
          <w:rStyle w:val="normaltextrun"/>
          <w:rFonts w:ascii="Arial" w:hAnsi="Arial" w:cs="Arial"/>
        </w:rPr>
        <w:t>Page </w:t>
      </w:r>
      <w:r w:rsidR="61AA31F9" w:rsidRPr="2C488C54">
        <w:rPr>
          <w:rStyle w:val="normaltextrun"/>
          <w:rFonts w:ascii="Arial" w:hAnsi="Arial" w:cs="Arial"/>
        </w:rPr>
        <w:t>9</w:t>
      </w:r>
    </w:p>
    <w:p w14:paraId="4A2FEC12"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B8045FB" w14:textId="6B3E1381"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Terms of </w:t>
      </w:r>
      <w:r w:rsidR="00C277B9">
        <w:rPr>
          <w:rStyle w:val="normaltextrun"/>
          <w:rFonts w:ascii="Arial" w:hAnsi="Arial" w:cs="Arial"/>
        </w:rPr>
        <w:t xml:space="preserve">Appointment </w:t>
      </w:r>
      <w:r w:rsidR="00C277B9">
        <w:tab/>
      </w:r>
      <w:r>
        <w:tab/>
      </w:r>
      <w:r>
        <w:tab/>
      </w:r>
      <w:r>
        <w:tab/>
      </w:r>
      <w:r>
        <w:tab/>
      </w:r>
      <w:r>
        <w:tab/>
      </w:r>
      <w:r>
        <w:tab/>
      </w:r>
      <w:r>
        <w:rPr>
          <w:rStyle w:val="normaltextrun"/>
          <w:rFonts w:ascii="Arial" w:hAnsi="Arial" w:cs="Arial"/>
        </w:rPr>
        <w:t>Page </w:t>
      </w:r>
      <w:r w:rsidR="0086546A">
        <w:rPr>
          <w:rStyle w:val="normaltextrun"/>
          <w:rFonts w:ascii="Arial" w:hAnsi="Arial" w:cs="Arial"/>
        </w:rPr>
        <w:t>9</w:t>
      </w:r>
      <w:r>
        <w:rPr>
          <w:rStyle w:val="eop"/>
          <w:rFonts w:ascii="Arial" w:hAnsi="Arial" w:cs="Arial"/>
        </w:rPr>
        <w:t> </w:t>
      </w:r>
    </w:p>
    <w:p w14:paraId="7309870C"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F8EC188"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Standards in Public Life, Political Activity,</w:t>
      </w:r>
      <w:r>
        <w:rPr>
          <w:rStyle w:val="eop"/>
          <w:rFonts w:ascii="Arial" w:hAnsi="Arial" w:cs="Arial"/>
        </w:rPr>
        <w:t> </w:t>
      </w:r>
    </w:p>
    <w:p w14:paraId="32A36715" w14:textId="671CD1E7" w:rsidR="00DE70B2" w:rsidRDefault="00DE70B2" w:rsidP="00DE70B2">
      <w:pPr>
        <w:pStyle w:val="paragraph0"/>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Eligibility and Conflicts of </w:t>
      </w:r>
      <w:r w:rsidR="00C277B9">
        <w:rPr>
          <w:rStyle w:val="normaltextrun"/>
          <w:rFonts w:ascii="Arial" w:hAnsi="Arial" w:cs="Arial"/>
        </w:rPr>
        <w:t xml:space="preserve">Interest </w:t>
      </w:r>
      <w:r w:rsidR="00C277B9">
        <w:tab/>
      </w:r>
      <w:r>
        <w:tab/>
      </w:r>
      <w:r>
        <w:tab/>
      </w:r>
      <w:r>
        <w:tab/>
      </w:r>
      <w:r>
        <w:tab/>
      </w:r>
      <w:r w:rsidR="00C277B9">
        <w:tab/>
      </w:r>
      <w:r>
        <w:rPr>
          <w:rStyle w:val="normaltextrun"/>
          <w:rFonts w:ascii="Arial" w:hAnsi="Arial" w:cs="Arial"/>
        </w:rPr>
        <w:t>Page </w:t>
      </w:r>
      <w:r w:rsidR="34B3A9EC" w:rsidRPr="2C488C54">
        <w:rPr>
          <w:rStyle w:val="normaltextrun"/>
          <w:rFonts w:ascii="Arial" w:hAnsi="Arial" w:cs="Arial"/>
        </w:rPr>
        <w:t>10</w:t>
      </w:r>
    </w:p>
    <w:p w14:paraId="41B660F4"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CB23FB2" w14:textId="4C1F634A" w:rsidR="00DE70B2" w:rsidRDefault="00DE70B2" w:rsidP="00DE70B2">
      <w:pPr>
        <w:pStyle w:val="paragraph0"/>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How to </w:t>
      </w:r>
      <w:r w:rsidR="00C277B9">
        <w:rPr>
          <w:rStyle w:val="normaltextrun"/>
          <w:rFonts w:ascii="Arial" w:hAnsi="Arial" w:cs="Arial"/>
        </w:rPr>
        <w:t xml:space="preserve">apply </w:t>
      </w:r>
      <w:r w:rsidR="00C277B9">
        <w:tab/>
      </w:r>
      <w:r>
        <w:tab/>
      </w:r>
      <w:r>
        <w:tab/>
      </w:r>
      <w:r>
        <w:tab/>
      </w:r>
      <w:r>
        <w:tab/>
      </w:r>
      <w:r>
        <w:tab/>
      </w:r>
      <w:r>
        <w:tab/>
      </w:r>
      <w:r>
        <w:tab/>
      </w:r>
      <w:r>
        <w:rPr>
          <w:rStyle w:val="normaltextrun"/>
          <w:rFonts w:ascii="Arial" w:hAnsi="Arial" w:cs="Arial"/>
        </w:rPr>
        <w:t>Page </w:t>
      </w:r>
      <w:r w:rsidR="0583EE06" w:rsidRPr="2C488C54">
        <w:rPr>
          <w:rStyle w:val="normaltextrun"/>
          <w:rFonts w:ascii="Arial" w:hAnsi="Arial" w:cs="Arial"/>
        </w:rPr>
        <w:t>10</w:t>
      </w:r>
      <w:r>
        <w:rPr>
          <w:rStyle w:val="normaltextrun"/>
          <w:rFonts w:ascii="Arial" w:hAnsi="Arial" w:cs="Arial"/>
        </w:rPr>
        <w:t>-1</w:t>
      </w:r>
      <w:r w:rsidR="0086546A">
        <w:rPr>
          <w:rStyle w:val="normaltextrun"/>
          <w:rFonts w:ascii="Arial" w:hAnsi="Arial" w:cs="Arial"/>
        </w:rPr>
        <w:t>1</w:t>
      </w:r>
    </w:p>
    <w:p w14:paraId="2D4234FB"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FF74631" w14:textId="2485F14D" w:rsidR="00DE70B2" w:rsidRDefault="00DE70B2" w:rsidP="00DE70B2">
      <w:pPr>
        <w:pStyle w:val="paragraph0"/>
        <w:spacing w:before="0" w:beforeAutospacing="0" w:after="0" w:afterAutospacing="0"/>
        <w:jc w:val="both"/>
        <w:textAlignment w:val="baseline"/>
        <w:rPr>
          <w:rStyle w:val="eop"/>
          <w:rFonts w:ascii="Arial" w:hAnsi="Arial" w:cs="Arial"/>
        </w:rPr>
      </w:pPr>
      <w:r>
        <w:rPr>
          <w:rStyle w:val="normaltextrun"/>
          <w:rFonts w:ascii="Arial" w:hAnsi="Arial" w:cs="Arial"/>
        </w:rPr>
        <w:t>The Selection and Recruitment Process</w:t>
      </w:r>
      <w:r>
        <w:rPr>
          <w:rStyle w:val="tabchar"/>
          <w:rFonts w:ascii="Calibri" w:hAnsi="Calibri" w:cs="Calibri"/>
        </w:rPr>
        <w:t xml:space="preserve"> </w:t>
      </w:r>
      <w:r>
        <w:tab/>
      </w:r>
      <w:r>
        <w:tab/>
      </w:r>
      <w:r>
        <w:tab/>
      </w:r>
      <w:r>
        <w:tab/>
      </w:r>
      <w:r>
        <w:tab/>
      </w:r>
      <w:r>
        <w:rPr>
          <w:rStyle w:val="normaltextrun"/>
          <w:rFonts w:ascii="Arial" w:hAnsi="Arial" w:cs="Arial"/>
        </w:rPr>
        <w:t>Page 1</w:t>
      </w:r>
      <w:r w:rsidR="0086546A">
        <w:rPr>
          <w:rStyle w:val="normaltextrun"/>
          <w:rFonts w:ascii="Arial" w:hAnsi="Arial" w:cs="Arial"/>
        </w:rPr>
        <w:t>2</w:t>
      </w:r>
      <w:r>
        <w:rPr>
          <w:rStyle w:val="eop"/>
          <w:rFonts w:ascii="Arial" w:hAnsi="Arial" w:cs="Arial"/>
        </w:rPr>
        <w:t> </w:t>
      </w:r>
      <w:r w:rsidR="3814FCCC" w:rsidRPr="2C488C54">
        <w:rPr>
          <w:rStyle w:val="eop"/>
          <w:rFonts w:ascii="Arial" w:hAnsi="Arial" w:cs="Arial"/>
        </w:rPr>
        <w:t>-13</w:t>
      </w:r>
    </w:p>
    <w:p w14:paraId="2C4CAACE"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44174FC" w14:textId="0DFEB804" w:rsidR="00DE70B2" w:rsidRDefault="00DE70B2" w:rsidP="03F589AC">
      <w:pPr>
        <w:pStyle w:val="paragraph0"/>
        <w:spacing w:before="0" w:beforeAutospacing="0" w:after="0" w:afterAutospacing="0"/>
        <w:jc w:val="both"/>
        <w:textAlignment w:val="baseline"/>
        <w:rPr>
          <w:rFonts w:ascii="Segoe UI" w:hAnsi="Segoe UI" w:cs="Segoe UI"/>
          <w:sz w:val="18"/>
          <w:szCs w:val="18"/>
        </w:rPr>
      </w:pPr>
      <w:r w:rsidRPr="03F589AC">
        <w:rPr>
          <w:rStyle w:val="normaltextrun"/>
          <w:rFonts w:ascii="Arial" w:hAnsi="Arial" w:cs="Arial"/>
        </w:rPr>
        <w:t>Complaints Process</w:t>
      </w:r>
      <w:r w:rsidRPr="03F589AC">
        <w:rPr>
          <w:rStyle w:val="tabchar"/>
          <w:rFonts w:ascii="Calibri" w:hAnsi="Calibri" w:cs="Calibri"/>
        </w:rPr>
        <w:t xml:space="preserve"> </w:t>
      </w:r>
      <w:r>
        <w:tab/>
      </w:r>
      <w:r>
        <w:tab/>
      </w:r>
      <w:r>
        <w:tab/>
      </w:r>
      <w:r>
        <w:tab/>
      </w:r>
      <w:r>
        <w:tab/>
      </w:r>
      <w:r>
        <w:tab/>
      </w:r>
      <w:r>
        <w:tab/>
      </w:r>
      <w:r w:rsidRPr="03F589AC">
        <w:rPr>
          <w:rStyle w:val="normaltextrun"/>
          <w:rFonts w:ascii="Arial" w:hAnsi="Arial" w:cs="Arial"/>
        </w:rPr>
        <w:t>Page </w:t>
      </w:r>
      <w:r w:rsidR="29C91F5E" w:rsidRPr="2C488C54">
        <w:rPr>
          <w:rStyle w:val="normaltextrun"/>
          <w:rFonts w:ascii="Arial" w:hAnsi="Arial" w:cs="Arial"/>
        </w:rPr>
        <w:t>1</w:t>
      </w:r>
      <w:r w:rsidR="7D022322" w:rsidRPr="2C488C54">
        <w:rPr>
          <w:rStyle w:val="normaltextrun"/>
          <w:rFonts w:ascii="Arial" w:hAnsi="Arial" w:cs="Arial"/>
        </w:rPr>
        <w:t>4</w:t>
      </w:r>
      <w:r w:rsidRPr="03F589AC">
        <w:rPr>
          <w:rStyle w:val="eop"/>
          <w:rFonts w:ascii="Arial" w:hAnsi="Arial" w:cs="Arial"/>
        </w:rPr>
        <w:t> </w:t>
      </w:r>
    </w:p>
    <w:p w14:paraId="2E319A5A"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FFB2804" w14:textId="08DAD90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Annex 1 – Public Body Code of Conduct</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1</w:t>
      </w:r>
      <w:r w:rsidR="009D4340">
        <w:rPr>
          <w:rStyle w:val="normaltextrun"/>
          <w:rFonts w:ascii="Arial" w:hAnsi="Arial" w:cs="Arial"/>
        </w:rPr>
        <w:t>5</w:t>
      </w:r>
      <w:r>
        <w:rPr>
          <w:rStyle w:val="eop"/>
          <w:rFonts w:ascii="Arial" w:hAnsi="Arial" w:cs="Arial"/>
        </w:rPr>
        <w:t> </w:t>
      </w:r>
    </w:p>
    <w:p w14:paraId="213AF992"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E8520E4" w14:textId="4AC555BF"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Annex 2 – Conflicts of Interest</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1</w:t>
      </w:r>
      <w:r w:rsidR="009D4340">
        <w:rPr>
          <w:rStyle w:val="normaltextrun"/>
          <w:rFonts w:ascii="Arial" w:hAnsi="Arial" w:cs="Arial"/>
        </w:rPr>
        <w:t>6</w:t>
      </w:r>
      <w:r>
        <w:rPr>
          <w:rStyle w:val="normaltextrun"/>
          <w:rFonts w:ascii="Arial" w:hAnsi="Arial" w:cs="Arial"/>
        </w:rPr>
        <w:t>-1</w:t>
      </w:r>
      <w:r w:rsidR="009D4340">
        <w:rPr>
          <w:rStyle w:val="normaltextrun"/>
          <w:rFonts w:ascii="Arial" w:hAnsi="Arial" w:cs="Arial"/>
        </w:rPr>
        <w:t>7</w:t>
      </w:r>
      <w:r>
        <w:rPr>
          <w:rStyle w:val="eop"/>
          <w:rFonts w:ascii="Arial" w:hAnsi="Arial" w:cs="Arial"/>
        </w:rPr>
        <w:t> </w:t>
      </w:r>
    </w:p>
    <w:p w14:paraId="044BB647"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10FFD37" w14:textId="77777777" w:rsidR="00B02EBA" w:rsidRDefault="00B02EBA" w:rsidP="00D1250C">
      <w:pPr>
        <w:rPr>
          <w:rFonts w:ascii="Arial" w:hAnsi="Arial" w:cs="Arial"/>
          <w:sz w:val="28"/>
          <w:szCs w:val="28"/>
        </w:rPr>
      </w:pPr>
    </w:p>
    <w:p w14:paraId="6B699379" w14:textId="77777777" w:rsidR="00B02EBA" w:rsidRDefault="00B02EBA" w:rsidP="00D1250C">
      <w:pPr>
        <w:rPr>
          <w:rFonts w:ascii="Arial" w:hAnsi="Arial" w:cs="Arial"/>
          <w:sz w:val="28"/>
          <w:szCs w:val="28"/>
        </w:rPr>
      </w:pPr>
    </w:p>
    <w:p w14:paraId="3FE9F23F" w14:textId="77777777" w:rsidR="00B02EBA" w:rsidRDefault="00B02EBA" w:rsidP="00D1250C">
      <w:pPr>
        <w:rPr>
          <w:rFonts w:ascii="Arial" w:hAnsi="Arial" w:cs="Arial"/>
          <w:sz w:val="28"/>
          <w:szCs w:val="28"/>
        </w:rPr>
      </w:pPr>
    </w:p>
    <w:p w14:paraId="61CDCEAD" w14:textId="685D5DBE" w:rsidR="00B02EBA" w:rsidRDefault="00B02EBA" w:rsidP="00D1250C">
      <w:pPr>
        <w:rPr>
          <w:rFonts w:ascii="Arial" w:hAnsi="Arial" w:cs="Arial"/>
          <w:sz w:val="28"/>
          <w:szCs w:val="28"/>
        </w:rPr>
      </w:pPr>
    </w:p>
    <w:p w14:paraId="60E234A9" w14:textId="610B3426" w:rsidR="00DE2825" w:rsidRDefault="00DE2825" w:rsidP="00D1250C">
      <w:pPr>
        <w:rPr>
          <w:rFonts w:ascii="Arial" w:hAnsi="Arial" w:cs="Arial"/>
          <w:sz w:val="28"/>
          <w:szCs w:val="28"/>
        </w:rPr>
      </w:pPr>
    </w:p>
    <w:p w14:paraId="05DC8035" w14:textId="772F2207" w:rsidR="00DE2825" w:rsidRDefault="00DE2825" w:rsidP="00D1250C">
      <w:pPr>
        <w:rPr>
          <w:rFonts w:ascii="Arial" w:hAnsi="Arial" w:cs="Arial"/>
          <w:sz w:val="28"/>
          <w:szCs w:val="28"/>
        </w:rPr>
      </w:pPr>
    </w:p>
    <w:p w14:paraId="66397042" w14:textId="44948EC9" w:rsidR="00DE2825" w:rsidRDefault="00DE2825" w:rsidP="00D1250C">
      <w:pPr>
        <w:rPr>
          <w:rFonts w:ascii="Arial" w:hAnsi="Arial" w:cs="Arial"/>
          <w:sz w:val="28"/>
          <w:szCs w:val="28"/>
        </w:rPr>
      </w:pPr>
    </w:p>
    <w:p w14:paraId="123683B3" w14:textId="506712DD" w:rsidR="00DE2825" w:rsidRDefault="00DE2825" w:rsidP="00D1250C">
      <w:pPr>
        <w:rPr>
          <w:rFonts w:ascii="Arial" w:hAnsi="Arial" w:cs="Arial"/>
          <w:sz w:val="28"/>
          <w:szCs w:val="28"/>
        </w:rPr>
      </w:pPr>
    </w:p>
    <w:p w14:paraId="1D4B81E7" w14:textId="74C337AF" w:rsidR="00DE2825" w:rsidRDefault="00DE2825" w:rsidP="00D1250C">
      <w:pPr>
        <w:rPr>
          <w:rFonts w:ascii="Arial" w:hAnsi="Arial" w:cs="Arial"/>
          <w:sz w:val="28"/>
          <w:szCs w:val="28"/>
        </w:rPr>
      </w:pPr>
    </w:p>
    <w:p w14:paraId="003C1A55" w14:textId="77777777" w:rsidR="00DE2825" w:rsidRDefault="00DE2825" w:rsidP="00D1250C">
      <w:pPr>
        <w:rPr>
          <w:rFonts w:ascii="Arial" w:hAnsi="Arial" w:cs="Arial"/>
          <w:sz w:val="28"/>
          <w:szCs w:val="28"/>
        </w:rPr>
      </w:pPr>
    </w:p>
    <w:p w14:paraId="6BB9E253" w14:textId="0AFE1537" w:rsidR="00B02EBA" w:rsidRDefault="00B02EBA" w:rsidP="00D1250C">
      <w:pPr>
        <w:rPr>
          <w:rFonts w:ascii="Arial" w:hAnsi="Arial" w:cs="Arial"/>
          <w:sz w:val="28"/>
          <w:szCs w:val="28"/>
        </w:rPr>
      </w:pPr>
    </w:p>
    <w:p w14:paraId="5080A33D" w14:textId="77777777" w:rsidR="00E07801" w:rsidRDefault="00E07801" w:rsidP="00D1250C">
      <w:pPr>
        <w:rPr>
          <w:rFonts w:ascii="Arial" w:hAnsi="Arial" w:cs="Arial"/>
          <w:sz w:val="28"/>
          <w:szCs w:val="28"/>
        </w:rPr>
      </w:pPr>
    </w:p>
    <w:p w14:paraId="23DE523C" w14:textId="5145E56C" w:rsidR="006C5796" w:rsidRDefault="006C5796" w:rsidP="00D1250C">
      <w:pPr>
        <w:rPr>
          <w:rFonts w:ascii="Arial" w:hAnsi="Arial" w:cs="Arial"/>
          <w:sz w:val="28"/>
          <w:szCs w:val="28"/>
        </w:rPr>
      </w:pPr>
    </w:p>
    <w:p w14:paraId="017F2FBD" w14:textId="77777777" w:rsidR="00B02398" w:rsidRDefault="00B02398" w:rsidP="00D1250C">
      <w:pPr>
        <w:rPr>
          <w:rFonts w:ascii="Arial" w:hAnsi="Arial" w:cs="Arial"/>
          <w:sz w:val="28"/>
          <w:szCs w:val="28"/>
        </w:rPr>
      </w:pPr>
    </w:p>
    <w:p w14:paraId="52E56223" w14:textId="77777777" w:rsidR="00CB161F" w:rsidRPr="00D1250C" w:rsidRDefault="00CB161F" w:rsidP="00D1250C">
      <w:pPr>
        <w:rPr>
          <w:rFonts w:ascii="Arial" w:hAnsi="Arial" w:cs="Arial"/>
          <w:sz w:val="28"/>
          <w:szCs w:val="28"/>
        </w:rPr>
      </w:pPr>
    </w:p>
    <w:p w14:paraId="0FF1088F" w14:textId="77777777" w:rsidR="002C2E4C" w:rsidRPr="002C2E4C" w:rsidRDefault="0035083D" w:rsidP="002C2E4C">
      <w:pPr>
        <w:shd w:val="clear" w:color="auto" w:fill="333399"/>
        <w:rPr>
          <w:rFonts w:ascii="Arial" w:hAnsi="Arial"/>
          <w:b/>
          <w:bCs/>
          <w:color w:val="FFFFFF"/>
          <w:szCs w:val="24"/>
          <w:lang w:eastAsia="en-GB"/>
        </w:rPr>
      </w:pPr>
      <w:r>
        <w:rPr>
          <w:rFonts w:ascii="Arial" w:hAnsi="Arial" w:cs="Arial"/>
          <w:sz w:val="28"/>
          <w:szCs w:val="28"/>
        </w:rPr>
        <w:lastRenderedPageBreak/>
        <w:t xml:space="preserve"> </w:t>
      </w:r>
      <w:r w:rsidR="002C2E4C" w:rsidRPr="002C2E4C">
        <w:rPr>
          <w:rFonts w:ascii="Arial" w:hAnsi="Arial" w:cs="Arial"/>
          <w:b/>
          <w:bCs/>
          <w:color w:val="FFFFFF"/>
          <w:szCs w:val="24"/>
          <w:lang w:eastAsia="en-GB"/>
        </w:rPr>
        <w:t>Overview</w:t>
      </w:r>
    </w:p>
    <w:p w14:paraId="07547A01" w14:textId="77777777" w:rsidR="00B940BD" w:rsidRDefault="00B940BD" w:rsidP="00B940BD">
      <w:pPr>
        <w:rPr>
          <w:rFonts w:ascii="Arial" w:hAnsi="Arial" w:cs="Arial"/>
          <w:color w:val="000000"/>
          <w:szCs w:val="24"/>
        </w:rPr>
      </w:pPr>
    </w:p>
    <w:p w14:paraId="7042103E" w14:textId="77777777" w:rsidR="00E07801" w:rsidRDefault="00E07801" w:rsidP="00E07801">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color w:val="0B0C0C"/>
          <w:shd w:val="clear" w:color="auto" w:fill="FFFFFF"/>
        </w:rPr>
        <w:t>The Money and Pensions Service’s (</w:t>
      </w:r>
      <w:proofErr w:type="spellStart"/>
      <w:r>
        <w:rPr>
          <w:rStyle w:val="normaltextrun"/>
          <w:rFonts w:ascii="Arial" w:hAnsi="Arial" w:cs="Arial"/>
          <w:color w:val="0B0C0C"/>
          <w:shd w:val="clear" w:color="auto" w:fill="FFFFFF"/>
        </w:rPr>
        <w:t>MaPS</w:t>
      </w:r>
      <w:proofErr w:type="spellEnd"/>
      <w:r>
        <w:rPr>
          <w:rStyle w:val="normaltextrun"/>
          <w:rFonts w:ascii="Arial" w:hAnsi="Arial" w:cs="Arial"/>
          <w:color w:val="0B0C0C"/>
          <w:shd w:val="clear" w:color="auto" w:fill="FFFFFF"/>
        </w:rPr>
        <w:t>) vision is everyone making the most of their money and pensions.</w:t>
      </w:r>
      <w:r>
        <w:rPr>
          <w:rStyle w:val="eop"/>
          <w:rFonts w:ascii="Arial" w:hAnsi="Arial" w:cs="Arial"/>
          <w:color w:val="0B0C0C"/>
        </w:rPr>
        <w:t> </w:t>
      </w:r>
    </w:p>
    <w:p w14:paraId="317608AB" w14:textId="77777777" w:rsidR="00E07801" w:rsidRDefault="00E07801" w:rsidP="00E07801">
      <w:pPr>
        <w:pStyle w:val="paragraph0"/>
        <w:spacing w:before="0" w:beforeAutospacing="0" w:after="0" w:afterAutospacing="0"/>
        <w:textAlignment w:val="baseline"/>
        <w:rPr>
          <w:rFonts w:ascii="Segoe UI" w:hAnsi="Segoe UI" w:cs="Segoe UI"/>
          <w:sz w:val="18"/>
          <w:szCs w:val="18"/>
        </w:rPr>
      </w:pPr>
      <w:r>
        <w:rPr>
          <w:rStyle w:val="eop"/>
          <w:rFonts w:ascii="Arial" w:hAnsi="Arial" w:cs="Arial"/>
          <w:color w:val="0B0C0C"/>
        </w:rPr>
        <w:t> </w:t>
      </w:r>
    </w:p>
    <w:p w14:paraId="18376290" w14:textId="77777777" w:rsidR="00E07801" w:rsidRDefault="00E07801" w:rsidP="00E07801">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color w:val="0B0C0C"/>
          <w:shd w:val="clear" w:color="auto" w:fill="FFFFFF"/>
        </w:rPr>
        <w:t>It is an arm’s-length body, sponsored by the Department for Work and Pensions (DWP), with a joint commitment to ensuring that people throughout the UK have guidance and access to the information they need to make effective financial decisions over their lifetime. </w:t>
      </w:r>
      <w:r>
        <w:rPr>
          <w:rStyle w:val="eop"/>
          <w:rFonts w:ascii="Arial" w:hAnsi="Arial" w:cs="Arial"/>
          <w:color w:val="0B0C0C"/>
        </w:rPr>
        <w:t> </w:t>
      </w:r>
    </w:p>
    <w:p w14:paraId="1FCCEB02" w14:textId="77777777" w:rsidR="00E07801" w:rsidRDefault="00E07801" w:rsidP="00E07801">
      <w:pPr>
        <w:pStyle w:val="paragraph0"/>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13606427" w14:textId="7B750351" w:rsidR="00E07801" w:rsidRDefault="00E07801" w:rsidP="00E07801">
      <w:pPr>
        <w:pStyle w:val="paragraph0"/>
        <w:spacing w:before="0" w:beforeAutospacing="0" w:after="0" w:afterAutospacing="0"/>
        <w:textAlignment w:val="baseline"/>
        <w:rPr>
          <w:rStyle w:val="eop"/>
          <w:rFonts w:ascii="Arial" w:hAnsi="Arial" w:cs="Arial"/>
          <w:color w:val="0B0C0C"/>
        </w:rPr>
      </w:pPr>
      <w:proofErr w:type="spellStart"/>
      <w:r>
        <w:rPr>
          <w:rStyle w:val="normaltextrun"/>
          <w:rFonts w:ascii="Arial" w:hAnsi="Arial" w:cs="Arial"/>
          <w:color w:val="0B0C0C"/>
          <w:shd w:val="clear" w:color="auto" w:fill="FFFFFF"/>
        </w:rPr>
        <w:t>MaPS</w:t>
      </w:r>
      <w:proofErr w:type="spellEnd"/>
      <w:r>
        <w:rPr>
          <w:rStyle w:val="normaltextrun"/>
          <w:rFonts w:ascii="Arial" w:hAnsi="Arial" w:cs="Arial"/>
          <w:color w:val="0B0C0C"/>
          <w:shd w:val="clear" w:color="auto" w:fill="FFFFFF"/>
        </w:rPr>
        <w:t xml:space="preserve"> is funded by levies on both the financial services industry and pension schemes.</w:t>
      </w:r>
      <w:r>
        <w:rPr>
          <w:rStyle w:val="eop"/>
          <w:rFonts w:ascii="Arial" w:hAnsi="Arial" w:cs="Arial"/>
          <w:color w:val="0B0C0C"/>
        </w:rPr>
        <w:t> </w:t>
      </w:r>
    </w:p>
    <w:p w14:paraId="530D41AC" w14:textId="77777777" w:rsidR="001A51CA" w:rsidRDefault="001A51CA" w:rsidP="00E07801">
      <w:pPr>
        <w:pStyle w:val="paragraph0"/>
        <w:spacing w:before="0" w:beforeAutospacing="0" w:after="0" w:afterAutospacing="0"/>
        <w:textAlignment w:val="baseline"/>
        <w:rPr>
          <w:rFonts w:ascii="Segoe UI" w:hAnsi="Segoe UI" w:cs="Segoe UI"/>
          <w:sz w:val="18"/>
          <w:szCs w:val="18"/>
        </w:rPr>
      </w:pPr>
    </w:p>
    <w:p w14:paraId="73EED706" w14:textId="4835AC95" w:rsidR="00E07801" w:rsidRDefault="00E07801" w:rsidP="00E07801">
      <w:pPr>
        <w:pStyle w:val="paragraph0"/>
        <w:spacing w:before="0" w:beforeAutospacing="0" w:after="0" w:afterAutospacing="0"/>
        <w:ind w:right="465"/>
        <w:textAlignment w:val="baseline"/>
        <w:rPr>
          <w:rStyle w:val="eop"/>
          <w:rFonts w:ascii="Arial" w:hAnsi="Arial" w:cs="Arial"/>
        </w:rPr>
      </w:pPr>
      <w:r>
        <w:rPr>
          <w:rStyle w:val="normaltextrun"/>
          <w:rFonts w:ascii="Arial" w:hAnsi="Arial" w:cs="Arial"/>
          <w:color w:val="000000"/>
        </w:rPr>
        <w:t>DWP is seeking </w:t>
      </w:r>
      <w:r w:rsidR="00553D67">
        <w:rPr>
          <w:rStyle w:val="normaltextrun"/>
          <w:rFonts w:ascii="Arial" w:hAnsi="Arial" w:cs="Arial"/>
          <w:color w:val="000000"/>
        </w:rPr>
        <w:t>two Non</w:t>
      </w:r>
      <w:r>
        <w:rPr>
          <w:rStyle w:val="normaltextrun"/>
          <w:rFonts w:ascii="Arial" w:hAnsi="Arial" w:cs="Arial"/>
          <w:color w:val="000000"/>
        </w:rPr>
        <w:t>-Executive Directors (NED) with a range of established skills/competences to oversee the</w:t>
      </w:r>
      <w:r>
        <w:rPr>
          <w:rStyle w:val="normaltextrun"/>
          <w:rFonts w:ascii="Arial" w:hAnsi="Arial" w:cs="Arial"/>
        </w:rPr>
        <w:t xml:space="preserve"> governance arrangements in </w:t>
      </w:r>
      <w:proofErr w:type="spellStart"/>
      <w:r>
        <w:rPr>
          <w:rStyle w:val="normaltextrun"/>
          <w:rFonts w:ascii="Arial" w:hAnsi="Arial" w:cs="Arial"/>
        </w:rPr>
        <w:t>MaPS</w:t>
      </w:r>
      <w:proofErr w:type="spellEnd"/>
      <w:r>
        <w:rPr>
          <w:rStyle w:val="normaltextrun"/>
          <w:rFonts w:ascii="Arial" w:hAnsi="Arial" w:cs="Arial"/>
        </w:rPr>
        <w:t>. DWP is looking for</w:t>
      </w:r>
      <w:r w:rsidR="00DE2825">
        <w:rPr>
          <w:rStyle w:val="normaltextrun"/>
          <w:rFonts w:ascii="Arial" w:hAnsi="Arial" w:cs="Arial"/>
        </w:rPr>
        <w:t xml:space="preserve"> </w:t>
      </w:r>
      <w:r>
        <w:rPr>
          <w:rStyle w:val="normaltextrun"/>
          <w:rFonts w:ascii="Arial" w:hAnsi="Arial" w:cs="Arial"/>
        </w:rPr>
        <w:t>candidate</w:t>
      </w:r>
      <w:r w:rsidR="00DE2825">
        <w:rPr>
          <w:rStyle w:val="normaltextrun"/>
          <w:rFonts w:ascii="Arial" w:hAnsi="Arial" w:cs="Arial"/>
        </w:rPr>
        <w:t>s</w:t>
      </w:r>
      <w:r>
        <w:rPr>
          <w:rStyle w:val="normaltextrun"/>
          <w:rFonts w:ascii="Arial" w:hAnsi="Arial" w:cs="Arial"/>
        </w:rPr>
        <w:t xml:space="preserve"> who can provide experience from other organisations with challenges on a similar scale to </w:t>
      </w:r>
      <w:proofErr w:type="spellStart"/>
      <w:r>
        <w:rPr>
          <w:rStyle w:val="normaltextrun"/>
          <w:rFonts w:ascii="Arial" w:hAnsi="Arial" w:cs="Arial"/>
        </w:rPr>
        <w:t>MaPS</w:t>
      </w:r>
      <w:proofErr w:type="spellEnd"/>
      <w:r>
        <w:rPr>
          <w:rStyle w:val="normaltextrun"/>
          <w:rFonts w:ascii="Arial" w:hAnsi="Arial" w:cs="Arial"/>
        </w:rPr>
        <w:t>.</w:t>
      </w:r>
      <w:r>
        <w:rPr>
          <w:rStyle w:val="eop"/>
          <w:rFonts w:ascii="Arial" w:hAnsi="Arial" w:cs="Arial"/>
        </w:rPr>
        <w:t> </w:t>
      </w:r>
    </w:p>
    <w:p w14:paraId="60B98043" w14:textId="77777777" w:rsidR="00E07801" w:rsidRDefault="00E07801" w:rsidP="00E07801">
      <w:pPr>
        <w:pStyle w:val="paragraph0"/>
        <w:spacing w:before="0" w:beforeAutospacing="0" w:after="0" w:afterAutospacing="0"/>
        <w:ind w:right="465"/>
        <w:textAlignment w:val="baseline"/>
        <w:rPr>
          <w:rFonts w:ascii="Segoe UI" w:hAnsi="Segoe UI" w:cs="Segoe UI"/>
          <w:sz w:val="18"/>
          <w:szCs w:val="18"/>
        </w:rPr>
      </w:pPr>
    </w:p>
    <w:p w14:paraId="03228E9F" w14:textId="6817465A" w:rsidR="005D4721" w:rsidRPr="005D4721" w:rsidRDefault="008F03B7" w:rsidP="005D4721">
      <w:pPr>
        <w:shd w:val="clear" w:color="auto" w:fill="333399"/>
        <w:rPr>
          <w:rFonts w:ascii="Arial" w:hAnsi="Arial" w:cs="Arial"/>
          <w:b/>
          <w:color w:val="FFFFFF"/>
          <w:szCs w:val="24"/>
          <w:lang w:eastAsia="en-GB"/>
        </w:rPr>
      </w:pPr>
      <w:r w:rsidRPr="00765FA7">
        <w:rPr>
          <w:rFonts w:ascii="Arial" w:hAnsi="Arial" w:cs="Arial"/>
          <w:b/>
          <w:color w:val="FFFFFF"/>
        </w:rPr>
        <w:t xml:space="preserve">A Message from </w:t>
      </w:r>
      <w:r w:rsidR="00E07801">
        <w:rPr>
          <w:rFonts w:ascii="Arial" w:hAnsi="Arial" w:cs="Arial"/>
          <w:b/>
          <w:color w:val="FFFFFF"/>
        </w:rPr>
        <w:t>S</w:t>
      </w:r>
      <w:r w:rsidR="00C714CE">
        <w:rPr>
          <w:rFonts w:ascii="Arial" w:hAnsi="Arial" w:cs="Arial"/>
          <w:b/>
          <w:color w:val="FFFFFF"/>
        </w:rPr>
        <w:t>ara Weller,</w:t>
      </w:r>
      <w:r w:rsidR="00583F60">
        <w:rPr>
          <w:rFonts w:ascii="Arial" w:hAnsi="Arial" w:cs="Arial"/>
          <w:b/>
          <w:color w:val="FFFFFF"/>
        </w:rPr>
        <w:t xml:space="preserve"> </w:t>
      </w:r>
      <w:r w:rsidR="00C714CE">
        <w:rPr>
          <w:rFonts w:ascii="Arial" w:hAnsi="Arial" w:cs="Arial"/>
          <w:b/>
          <w:color w:val="FFFFFF"/>
        </w:rPr>
        <w:t>CBE</w:t>
      </w:r>
      <w:r w:rsidR="00583F60">
        <w:rPr>
          <w:rFonts w:ascii="Arial" w:hAnsi="Arial" w:cs="Arial"/>
          <w:b/>
          <w:color w:val="FFFFFF"/>
        </w:rPr>
        <w:t>,</w:t>
      </w:r>
      <w:r w:rsidR="005D4721" w:rsidRPr="005D4721">
        <w:rPr>
          <w:rFonts w:ascii="Arial" w:hAnsi="Arial" w:cs="Arial"/>
          <w:b/>
          <w:color w:val="FFFFFF"/>
          <w:szCs w:val="24"/>
          <w:lang w:eastAsia="en-GB"/>
        </w:rPr>
        <w:t xml:space="preserve"> Chair </w:t>
      </w:r>
      <w:r w:rsidR="00E07801">
        <w:rPr>
          <w:rFonts w:ascii="Arial" w:hAnsi="Arial" w:cs="Arial"/>
          <w:b/>
          <w:color w:val="FFFFFF"/>
          <w:szCs w:val="24"/>
          <w:lang w:eastAsia="en-GB"/>
        </w:rPr>
        <w:t xml:space="preserve">of </w:t>
      </w:r>
      <w:proofErr w:type="spellStart"/>
      <w:r w:rsidR="00E44F21">
        <w:rPr>
          <w:rFonts w:ascii="Arial" w:hAnsi="Arial" w:cs="Arial"/>
          <w:b/>
          <w:color w:val="FFFFFF"/>
          <w:szCs w:val="24"/>
          <w:lang w:eastAsia="en-GB"/>
        </w:rPr>
        <w:t>MaPS</w:t>
      </w:r>
      <w:proofErr w:type="spellEnd"/>
    </w:p>
    <w:p w14:paraId="07459315" w14:textId="77777777" w:rsidR="005D4721" w:rsidRPr="005D4721" w:rsidRDefault="005D4721" w:rsidP="005D4721"/>
    <w:p w14:paraId="4532A3F6" w14:textId="77777777" w:rsidR="00B07707" w:rsidRPr="00B429DB" w:rsidRDefault="00B07707" w:rsidP="00B07707">
      <w:pPr>
        <w:pStyle w:val="paragraph0"/>
        <w:spacing w:before="0" w:beforeAutospacing="0" w:after="0" w:afterAutospacing="0"/>
        <w:jc w:val="both"/>
        <w:textAlignment w:val="baseline"/>
        <w:rPr>
          <w:rFonts w:ascii="Arial" w:hAnsi="Arial" w:cs="Arial"/>
          <w:sz w:val="18"/>
          <w:szCs w:val="18"/>
        </w:rPr>
      </w:pPr>
      <w:proofErr w:type="spellStart"/>
      <w:proofErr w:type="gramStart"/>
      <w:r w:rsidRPr="00B429DB">
        <w:rPr>
          <w:rStyle w:val="normaltextrun"/>
          <w:rFonts w:ascii="Arial" w:hAnsi="Arial" w:cs="Arial"/>
        </w:rPr>
        <w:t>MaPS</w:t>
      </w:r>
      <w:proofErr w:type="spellEnd"/>
      <w:proofErr w:type="gramEnd"/>
      <w:r w:rsidRPr="00B429DB">
        <w:rPr>
          <w:rStyle w:val="normaltextrun"/>
          <w:rFonts w:ascii="Arial" w:hAnsi="Arial" w:cs="Arial"/>
        </w:rPr>
        <w:t xml:space="preserve"> goal of </w:t>
      </w:r>
      <w:r>
        <w:rPr>
          <w:rStyle w:val="normaltextrun"/>
          <w:rFonts w:ascii="Arial" w:hAnsi="Arial" w:cs="Arial"/>
        </w:rPr>
        <w:t>helping people, particularly those most in need, to be able to make better decisions about their money and pensions, has never been more important than it is now, as the cost-of-living continues to stretch household finances around the UK.</w:t>
      </w:r>
      <w:r w:rsidRPr="00B429DB">
        <w:rPr>
          <w:rStyle w:val="normaltextrun"/>
          <w:rFonts w:ascii="Arial" w:hAnsi="Arial" w:cs="Arial"/>
        </w:rPr>
        <w:t>  </w:t>
      </w:r>
      <w:r w:rsidRPr="00B429DB">
        <w:rPr>
          <w:rStyle w:val="eop"/>
          <w:rFonts w:ascii="Arial" w:hAnsi="Arial" w:cs="Arial"/>
        </w:rPr>
        <w:t> </w:t>
      </w:r>
    </w:p>
    <w:p w14:paraId="42C8EA16" w14:textId="1E4AFFF6" w:rsidR="00B07707" w:rsidRDefault="00B07707" w:rsidP="7A00F33D">
      <w:pPr>
        <w:pStyle w:val="paragraph0"/>
        <w:spacing w:before="0" w:beforeAutospacing="0" w:after="0" w:afterAutospacing="0"/>
        <w:jc w:val="both"/>
        <w:textAlignment w:val="baseline"/>
        <w:rPr>
          <w:rStyle w:val="normaltextrun"/>
          <w:rFonts w:ascii="Arial" w:hAnsi="Arial" w:cs="Arial"/>
        </w:rPr>
      </w:pPr>
      <w:r w:rsidRPr="7A00F33D">
        <w:rPr>
          <w:rStyle w:val="normaltextrun"/>
          <w:rFonts w:ascii="Arial" w:hAnsi="Arial" w:cs="Arial"/>
        </w:rPr>
        <w:t> </w:t>
      </w:r>
      <w:r w:rsidRPr="7A00F33D">
        <w:rPr>
          <w:rStyle w:val="scxw198028783"/>
          <w:rFonts w:ascii="Arial" w:hAnsi="Arial" w:cs="Arial"/>
        </w:rPr>
        <w:t> </w:t>
      </w:r>
      <w:r>
        <w:br/>
      </w:r>
      <w:r w:rsidR="00C00369">
        <w:rPr>
          <w:rStyle w:val="normaltextrun"/>
          <w:rFonts w:ascii="Arial" w:hAnsi="Arial" w:cs="Arial"/>
        </w:rPr>
        <w:t>S</w:t>
      </w:r>
      <w:r w:rsidRPr="7A00F33D">
        <w:rPr>
          <w:rStyle w:val="normaltextrun"/>
          <w:rFonts w:ascii="Arial" w:hAnsi="Arial" w:cs="Arial"/>
        </w:rPr>
        <w:t xml:space="preserve">ince it was established in 2019, </w:t>
      </w:r>
      <w:proofErr w:type="spellStart"/>
      <w:r w:rsidRPr="7A00F33D">
        <w:rPr>
          <w:rStyle w:val="normaltextrun"/>
          <w:rFonts w:ascii="Arial" w:hAnsi="Arial" w:cs="Arial"/>
        </w:rPr>
        <w:t>MaPS</w:t>
      </w:r>
      <w:proofErr w:type="spellEnd"/>
      <w:r w:rsidRPr="7A00F33D">
        <w:rPr>
          <w:rStyle w:val="normaltextrun"/>
          <w:rFonts w:ascii="Arial" w:hAnsi="Arial" w:cs="Arial"/>
        </w:rPr>
        <w:t xml:space="preserve"> has supported millions of people to access free and impartial debt advice, money guidance </w:t>
      </w:r>
      <w:r w:rsidR="002F1C17" w:rsidRPr="7A00F33D">
        <w:rPr>
          <w:rStyle w:val="normaltextrun"/>
          <w:rFonts w:ascii="Arial" w:hAnsi="Arial" w:cs="Arial"/>
        </w:rPr>
        <w:t>and to</w:t>
      </w:r>
      <w:r w:rsidRPr="7A00F33D">
        <w:rPr>
          <w:rStyle w:val="normaltextrun"/>
          <w:rFonts w:ascii="Arial" w:hAnsi="Arial" w:cs="Arial"/>
        </w:rPr>
        <w:t xml:space="preserve"> understand and make the best use of their pensions </w:t>
      </w:r>
      <w:r w:rsidR="23695238" w:rsidRPr="7A00F33D">
        <w:rPr>
          <w:rStyle w:val="normaltextrun"/>
          <w:rFonts w:ascii="Arial" w:hAnsi="Arial" w:cs="Arial"/>
        </w:rPr>
        <w:t>for</w:t>
      </w:r>
      <w:r w:rsidRPr="7A00F33D">
        <w:rPr>
          <w:rStyle w:val="normaltextrun"/>
          <w:rFonts w:ascii="Arial" w:hAnsi="Arial" w:cs="Arial"/>
        </w:rPr>
        <w:t xml:space="preserve"> a more secure future.</w:t>
      </w:r>
    </w:p>
    <w:p w14:paraId="30C9200A" w14:textId="77777777" w:rsidR="00B07707" w:rsidRDefault="00B07707" w:rsidP="00B07707">
      <w:pPr>
        <w:pStyle w:val="paragraph0"/>
        <w:spacing w:before="0" w:beforeAutospacing="0" w:after="0" w:afterAutospacing="0"/>
        <w:jc w:val="both"/>
        <w:textAlignment w:val="baseline"/>
        <w:rPr>
          <w:rStyle w:val="normaltextrun"/>
          <w:rFonts w:ascii="Arial" w:hAnsi="Arial" w:cs="Arial"/>
        </w:rPr>
      </w:pPr>
    </w:p>
    <w:p w14:paraId="2EDEF581" w14:textId="6DDE4F59" w:rsidR="00B07707" w:rsidRDefault="00B07707" w:rsidP="7A00F33D">
      <w:pPr>
        <w:pStyle w:val="paragraph0"/>
        <w:spacing w:before="0" w:beforeAutospacing="0" w:after="0" w:afterAutospacing="0"/>
        <w:jc w:val="both"/>
        <w:textAlignment w:val="baseline"/>
        <w:rPr>
          <w:rStyle w:val="normaltextrun"/>
          <w:rFonts w:ascii="Arial" w:hAnsi="Arial" w:cs="Arial"/>
        </w:rPr>
      </w:pPr>
      <w:proofErr w:type="spellStart"/>
      <w:r w:rsidRPr="7A00F33D">
        <w:rPr>
          <w:rStyle w:val="normaltextrun"/>
          <w:rFonts w:ascii="Arial" w:hAnsi="Arial" w:cs="Arial"/>
        </w:rPr>
        <w:t>MaPS</w:t>
      </w:r>
      <w:proofErr w:type="spellEnd"/>
      <w:r w:rsidRPr="7A00F33D">
        <w:rPr>
          <w:rStyle w:val="normaltextrun"/>
          <w:rFonts w:ascii="Arial" w:hAnsi="Arial" w:cs="Arial"/>
        </w:rPr>
        <w:t xml:space="preserve"> also has the lead role in co-ordinating delivery of the UK Financial Wellbeing Strategy, which it developed through intensive engagement across financial services and other stakeholder groups</w:t>
      </w:r>
      <w:r w:rsidR="77C7CAD4" w:rsidRPr="7A00F33D">
        <w:rPr>
          <w:rStyle w:val="normaltextrun"/>
          <w:rFonts w:ascii="Arial" w:hAnsi="Arial" w:cs="Arial"/>
        </w:rPr>
        <w:t>.</w:t>
      </w:r>
      <w:r w:rsidRPr="7A00F33D">
        <w:rPr>
          <w:rStyle w:val="normaltextrun"/>
          <w:rFonts w:ascii="Arial" w:hAnsi="Arial" w:cs="Arial"/>
        </w:rPr>
        <w:t xml:space="preserve"> This strategy sets ambitious </w:t>
      </w:r>
      <w:r w:rsidR="00FC1265" w:rsidRPr="7A00F33D">
        <w:rPr>
          <w:rStyle w:val="normaltextrun"/>
          <w:rFonts w:ascii="Arial" w:hAnsi="Arial" w:cs="Arial"/>
        </w:rPr>
        <w:t>goals in</w:t>
      </w:r>
      <w:r w:rsidRPr="7A00F33D">
        <w:rPr>
          <w:rStyle w:val="normaltextrun"/>
          <w:rFonts w:ascii="Arial" w:hAnsi="Arial" w:cs="Arial"/>
        </w:rPr>
        <w:t xml:space="preserve"> UK Financial Wellbeing</w:t>
      </w:r>
      <w:r w:rsidR="1A37C587" w:rsidRPr="7A00F33D">
        <w:rPr>
          <w:rStyle w:val="normaltextrun"/>
          <w:rFonts w:ascii="Arial" w:hAnsi="Arial" w:cs="Arial"/>
        </w:rPr>
        <w:t>,</w:t>
      </w:r>
      <w:r w:rsidRPr="7A00F33D">
        <w:rPr>
          <w:rStyle w:val="normaltextrun"/>
          <w:rFonts w:ascii="Arial" w:hAnsi="Arial" w:cs="Arial"/>
        </w:rPr>
        <w:t xml:space="preserve"> through improvements in savings habits, financial education of young people and reducing use of high</w:t>
      </w:r>
      <w:r w:rsidR="3CA99578" w:rsidRPr="7A00F33D">
        <w:rPr>
          <w:rStyle w:val="normaltextrun"/>
          <w:rFonts w:ascii="Arial" w:hAnsi="Arial" w:cs="Arial"/>
        </w:rPr>
        <w:t>-</w:t>
      </w:r>
      <w:r w:rsidRPr="7A00F33D">
        <w:rPr>
          <w:rStyle w:val="normaltextrun"/>
          <w:rFonts w:ascii="Arial" w:hAnsi="Arial" w:cs="Arial"/>
        </w:rPr>
        <w:t>cost debt, among others, by 2030.</w:t>
      </w:r>
    </w:p>
    <w:p w14:paraId="3A7D0F7C" w14:textId="77777777" w:rsidR="00B07707" w:rsidRDefault="00B07707" w:rsidP="00B07707">
      <w:pPr>
        <w:pStyle w:val="paragraph0"/>
        <w:spacing w:before="0" w:beforeAutospacing="0" w:after="0" w:afterAutospacing="0"/>
        <w:jc w:val="both"/>
        <w:textAlignment w:val="baseline"/>
        <w:rPr>
          <w:rStyle w:val="normaltextrun"/>
          <w:rFonts w:ascii="Arial" w:hAnsi="Arial" w:cs="Arial"/>
        </w:rPr>
      </w:pPr>
    </w:p>
    <w:p w14:paraId="6AC7D5AC" w14:textId="34B9069B" w:rsidR="00B07707" w:rsidRDefault="00B07707" w:rsidP="7A00F33D">
      <w:pPr>
        <w:pStyle w:val="paragraph0"/>
        <w:spacing w:before="0" w:beforeAutospacing="0" w:after="0" w:afterAutospacing="0"/>
        <w:jc w:val="both"/>
        <w:textAlignment w:val="baseline"/>
        <w:rPr>
          <w:rStyle w:val="normaltextrun"/>
          <w:rFonts w:ascii="Arial" w:hAnsi="Arial" w:cs="Arial"/>
        </w:rPr>
      </w:pPr>
      <w:r w:rsidRPr="7A00F33D">
        <w:rPr>
          <w:rStyle w:val="normaltextrun"/>
          <w:rFonts w:ascii="Arial" w:hAnsi="Arial" w:cs="Arial"/>
        </w:rPr>
        <w:t xml:space="preserve">Achievement of these goals will bring benefits for individuals, </w:t>
      </w:r>
      <w:r w:rsidR="00FC1265" w:rsidRPr="7A00F33D">
        <w:rPr>
          <w:rStyle w:val="normaltextrun"/>
          <w:rFonts w:ascii="Arial" w:hAnsi="Arial" w:cs="Arial"/>
        </w:rPr>
        <w:t>communities,</w:t>
      </w:r>
      <w:r w:rsidRPr="7A00F33D">
        <w:rPr>
          <w:rStyle w:val="normaltextrun"/>
          <w:rFonts w:ascii="Arial" w:hAnsi="Arial" w:cs="Arial"/>
        </w:rPr>
        <w:t xml:space="preserve"> and wider society</w:t>
      </w:r>
      <w:r w:rsidR="5116AE3E" w:rsidRPr="7A00F33D">
        <w:rPr>
          <w:rStyle w:val="normaltextrun"/>
          <w:rFonts w:ascii="Arial" w:hAnsi="Arial" w:cs="Arial"/>
        </w:rPr>
        <w:t>,</w:t>
      </w:r>
      <w:r w:rsidRPr="7A00F33D">
        <w:rPr>
          <w:rStyle w:val="normaltextrun"/>
          <w:rFonts w:ascii="Arial" w:hAnsi="Arial" w:cs="Arial"/>
        </w:rPr>
        <w:t xml:space="preserve"> a</w:t>
      </w:r>
      <w:r w:rsidR="1A5F3183" w:rsidRPr="7A00F33D">
        <w:rPr>
          <w:rStyle w:val="normaltextrun"/>
          <w:rFonts w:ascii="Arial" w:hAnsi="Arial" w:cs="Arial"/>
        </w:rPr>
        <w:t>s</w:t>
      </w:r>
      <w:r w:rsidRPr="7A00F33D">
        <w:rPr>
          <w:rStyle w:val="normaltextrun"/>
          <w:rFonts w:ascii="Arial" w:hAnsi="Arial" w:cs="Arial"/>
        </w:rPr>
        <w:t xml:space="preserve"> people are able to engage better with their money, making more informed decisions and securing a better future for themselves and their families.</w:t>
      </w:r>
    </w:p>
    <w:p w14:paraId="0F5D0838" w14:textId="77777777" w:rsidR="00B07707" w:rsidRDefault="00B07707" w:rsidP="00B07707">
      <w:pPr>
        <w:pStyle w:val="paragraph0"/>
        <w:spacing w:before="0" w:beforeAutospacing="0" w:after="0" w:afterAutospacing="0"/>
        <w:jc w:val="both"/>
        <w:textAlignment w:val="baseline"/>
        <w:rPr>
          <w:rStyle w:val="normaltextrun"/>
          <w:rFonts w:ascii="Arial" w:hAnsi="Arial" w:cs="Arial"/>
        </w:rPr>
      </w:pPr>
    </w:p>
    <w:p w14:paraId="7F1112FF" w14:textId="760E3007" w:rsidR="00B07707" w:rsidRPr="009E7D15" w:rsidRDefault="00B07707" w:rsidP="7A00F33D">
      <w:pPr>
        <w:pStyle w:val="paragraph0"/>
        <w:spacing w:before="0" w:beforeAutospacing="0" w:after="0" w:afterAutospacing="0"/>
        <w:jc w:val="both"/>
        <w:textAlignment w:val="baseline"/>
        <w:rPr>
          <w:rFonts w:ascii="Arial" w:hAnsi="Arial" w:cs="Arial"/>
        </w:rPr>
      </w:pPr>
      <w:r w:rsidRPr="7A00F33D">
        <w:rPr>
          <w:rStyle w:val="normaltextrun"/>
          <w:rFonts w:ascii="Arial" w:hAnsi="Arial" w:cs="Arial"/>
        </w:rPr>
        <w:t xml:space="preserve">But the world in which </w:t>
      </w:r>
      <w:proofErr w:type="spellStart"/>
      <w:r w:rsidRPr="7A00F33D">
        <w:rPr>
          <w:rStyle w:val="normaltextrun"/>
          <w:rFonts w:ascii="Arial" w:hAnsi="Arial" w:cs="Arial"/>
        </w:rPr>
        <w:t>MaPS</w:t>
      </w:r>
      <w:proofErr w:type="spellEnd"/>
      <w:r w:rsidRPr="7A00F33D">
        <w:rPr>
          <w:rStyle w:val="normaltextrun"/>
          <w:rFonts w:ascii="Arial" w:hAnsi="Arial" w:cs="Arial"/>
        </w:rPr>
        <w:t xml:space="preserve"> delivers its services is changing rapidly. Technology is reinventing the way people access and consume financial information, </w:t>
      </w:r>
      <w:r w:rsidR="00FC1265" w:rsidRPr="7A00F33D">
        <w:rPr>
          <w:rStyle w:val="normaltextrun"/>
          <w:rFonts w:ascii="Arial" w:hAnsi="Arial" w:cs="Arial"/>
        </w:rPr>
        <w:t>guidance,</w:t>
      </w:r>
      <w:r w:rsidRPr="7A00F33D">
        <w:rPr>
          <w:rStyle w:val="normaltextrun"/>
          <w:rFonts w:ascii="Arial" w:hAnsi="Arial" w:cs="Arial"/>
        </w:rPr>
        <w:t xml:space="preserve"> and advice. New products and services, such as the Pension</w:t>
      </w:r>
      <w:r w:rsidR="0060731C" w:rsidRPr="7A00F33D">
        <w:rPr>
          <w:rStyle w:val="normaltextrun"/>
          <w:rFonts w:ascii="Arial" w:hAnsi="Arial" w:cs="Arial"/>
        </w:rPr>
        <w:t>s</w:t>
      </w:r>
      <w:r w:rsidRPr="7A00F33D">
        <w:rPr>
          <w:rStyle w:val="normaltextrun"/>
          <w:rFonts w:ascii="Arial" w:hAnsi="Arial" w:cs="Arial"/>
        </w:rPr>
        <w:t xml:space="preserve"> Dashboard that </w:t>
      </w:r>
      <w:proofErr w:type="spellStart"/>
      <w:r w:rsidRPr="7A00F33D">
        <w:rPr>
          <w:rStyle w:val="normaltextrun"/>
          <w:rFonts w:ascii="Arial" w:hAnsi="Arial" w:cs="Arial"/>
        </w:rPr>
        <w:t>MaPS</w:t>
      </w:r>
      <w:proofErr w:type="spellEnd"/>
      <w:r w:rsidRPr="7A00F33D">
        <w:rPr>
          <w:rStyle w:val="normaltextrun"/>
          <w:rFonts w:ascii="Arial" w:hAnsi="Arial" w:cs="Arial"/>
        </w:rPr>
        <w:t xml:space="preserve"> is building</w:t>
      </w:r>
      <w:r w:rsidR="10A60837" w:rsidRPr="7A00F33D">
        <w:rPr>
          <w:rStyle w:val="normaltextrun"/>
          <w:rFonts w:ascii="Arial" w:hAnsi="Arial" w:cs="Arial"/>
        </w:rPr>
        <w:t>,</w:t>
      </w:r>
      <w:r w:rsidRPr="7A00F33D">
        <w:rPr>
          <w:rStyle w:val="normaltextrun"/>
          <w:rFonts w:ascii="Arial" w:hAnsi="Arial" w:cs="Arial"/>
        </w:rPr>
        <w:t xml:space="preserve"> will revolutionise the way people are able to plan for later life. And, as people’s financial situations become more complex, provision of services such as debt advice need to evolve to help people </w:t>
      </w:r>
      <w:r w:rsidR="00FC1265" w:rsidRPr="7A00F33D">
        <w:rPr>
          <w:rStyle w:val="normaltextrun"/>
          <w:rFonts w:ascii="Arial" w:hAnsi="Arial" w:cs="Arial"/>
        </w:rPr>
        <w:t>in more</w:t>
      </w:r>
      <w:r w:rsidRPr="7A00F33D">
        <w:rPr>
          <w:rStyle w:val="normaltextrun"/>
          <w:rFonts w:ascii="Arial" w:hAnsi="Arial" w:cs="Arial"/>
        </w:rPr>
        <w:t xml:space="preserve"> holistic ways.</w:t>
      </w:r>
    </w:p>
    <w:p w14:paraId="4D12CBDA" w14:textId="77777777" w:rsidR="00B07707" w:rsidRPr="00B429DB" w:rsidRDefault="00B07707" w:rsidP="00B07707">
      <w:pPr>
        <w:pStyle w:val="paragraph0"/>
        <w:spacing w:before="0" w:beforeAutospacing="0" w:after="0" w:afterAutospacing="0"/>
        <w:jc w:val="both"/>
        <w:textAlignment w:val="baseline"/>
        <w:rPr>
          <w:rFonts w:ascii="Arial" w:hAnsi="Arial" w:cs="Arial"/>
          <w:sz w:val="18"/>
          <w:szCs w:val="18"/>
        </w:rPr>
      </w:pPr>
      <w:r w:rsidRPr="00B429DB">
        <w:rPr>
          <w:rStyle w:val="normaltextrun"/>
          <w:rFonts w:ascii="Arial" w:hAnsi="Arial" w:cs="Arial"/>
        </w:rPr>
        <w:t> </w:t>
      </w:r>
      <w:r w:rsidRPr="00B429DB">
        <w:rPr>
          <w:rStyle w:val="eop"/>
          <w:rFonts w:ascii="Arial" w:hAnsi="Arial" w:cs="Arial"/>
        </w:rPr>
        <w:t> </w:t>
      </w:r>
    </w:p>
    <w:p w14:paraId="652356EA" w14:textId="6593E33F" w:rsidR="00B07707" w:rsidRPr="00B429DB" w:rsidRDefault="00B07707" w:rsidP="00B07707">
      <w:pPr>
        <w:pStyle w:val="paragraph0"/>
        <w:spacing w:before="0" w:beforeAutospacing="0" w:after="0" w:afterAutospacing="0"/>
        <w:jc w:val="both"/>
        <w:textAlignment w:val="baseline"/>
        <w:rPr>
          <w:rFonts w:ascii="Arial" w:hAnsi="Arial" w:cs="Arial"/>
          <w:sz w:val="18"/>
          <w:szCs w:val="18"/>
        </w:rPr>
      </w:pPr>
      <w:r w:rsidRPr="00B429DB">
        <w:rPr>
          <w:rStyle w:val="normaltextrun"/>
          <w:rFonts w:ascii="Arial" w:hAnsi="Arial" w:cs="Arial"/>
        </w:rPr>
        <w:t xml:space="preserve">As a member of the </w:t>
      </w:r>
      <w:proofErr w:type="spellStart"/>
      <w:r w:rsidRPr="00B429DB">
        <w:rPr>
          <w:rStyle w:val="normaltextrun"/>
          <w:rFonts w:ascii="Arial" w:hAnsi="Arial" w:cs="Arial"/>
        </w:rPr>
        <w:t>MaPS</w:t>
      </w:r>
      <w:proofErr w:type="spellEnd"/>
      <w:r w:rsidRPr="00B429DB">
        <w:rPr>
          <w:rStyle w:val="normaltextrun"/>
          <w:rFonts w:ascii="Arial" w:hAnsi="Arial" w:cs="Arial"/>
        </w:rPr>
        <w:t xml:space="preserve"> Board, you will contribute your experience, expertise and strategic counsel as </w:t>
      </w:r>
      <w:proofErr w:type="spellStart"/>
      <w:r w:rsidRPr="00B429DB">
        <w:rPr>
          <w:rStyle w:val="normaltextrun"/>
          <w:rFonts w:ascii="Arial" w:hAnsi="Arial" w:cs="Arial"/>
        </w:rPr>
        <w:t>MaPS</w:t>
      </w:r>
      <w:proofErr w:type="spellEnd"/>
      <w:r w:rsidRPr="00B429DB">
        <w:rPr>
          <w:rStyle w:val="normaltextrun"/>
          <w:rFonts w:ascii="Arial" w:hAnsi="Arial" w:cs="Arial"/>
        </w:rPr>
        <w:t xml:space="preserve"> moves into its next phase of working with stakeholders through</w:t>
      </w:r>
      <w:r w:rsidR="002842C4">
        <w:rPr>
          <w:rStyle w:val="normaltextrun"/>
          <w:rFonts w:ascii="Arial" w:hAnsi="Arial" w:cs="Arial"/>
        </w:rPr>
        <w:t>out</w:t>
      </w:r>
      <w:r w:rsidRPr="00B429DB">
        <w:rPr>
          <w:rStyle w:val="normaltextrun"/>
          <w:rFonts w:ascii="Arial" w:hAnsi="Arial" w:cs="Arial"/>
        </w:rPr>
        <w:t xml:space="preserve"> the UK, to </w:t>
      </w:r>
      <w:r>
        <w:rPr>
          <w:rStyle w:val="normaltextrun"/>
          <w:rFonts w:ascii="Arial" w:hAnsi="Arial" w:cs="Arial"/>
        </w:rPr>
        <w:t xml:space="preserve">respond to the rapidly changing landscape and </w:t>
      </w:r>
      <w:r w:rsidRPr="00B429DB">
        <w:rPr>
          <w:rStyle w:val="normaltextrun"/>
          <w:rFonts w:ascii="Arial" w:hAnsi="Arial" w:cs="Arial"/>
        </w:rPr>
        <w:t>deliver the system-wide change needed to deliver the Strategy and its goals. </w:t>
      </w:r>
      <w:r w:rsidRPr="00B429DB">
        <w:rPr>
          <w:rStyle w:val="eop"/>
          <w:rFonts w:ascii="Arial" w:hAnsi="Arial" w:cs="Arial"/>
        </w:rPr>
        <w:t> </w:t>
      </w:r>
    </w:p>
    <w:p w14:paraId="56B309DD" w14:textId="77777777" w:rsidR="00BC41AE" w:rsidRPr="00B45D52" w:rsidRDefault="00BC41AE" w:rsidP="00BC41AE">
      <w:pPr>
        <w:keepNext/>
        <w:shd w:val="clear" w:color="auto" w:fill="333399"/>
        <w:spacing w:before="240" w:after="60"/>
        <w:jc w:val="left"/>
        <w:outlineLvl w:val="2"/>
        <w:rPr>
          <w:rFonts w:ascii="Arial" w:hAnsi="Arial"/>
          <w:b/>
          <w:bCs/>
          <w:color w:val="FFFFFF"/>
          <w:szCs w:val="24"/>
          <w:lang w:eastAsia="en-GB"/>
        </w:rPr>
      </w:pPr>
      <w:r w:rsidRPr="00B45D52">
        <w:rPr>
          <w:rFonts w:ascii="Arial" w:hAnsi="Arial"/>
          <w:b/>
          <w:bCs/>
          <w:color w:val="FFFFFF"/>
          <w:szCs w:val="24"/>
          <w:lang w:eastAsia="en-GB"/>
        </w:rPr>
        <w:lastRenderedPageBreak/>
        <w:t>Diversity and Equality of Opportunity</w:t>
      </w:r>
    </w:p>
    <w:p w14:paraId="70DF9E56" w14:textId="77777777" w:rsidR="00BC41AE" w:rsidRDefault="00BC41AE" w:rsidP="00BC41AE">
      <w:pPr>
        <w:autoSpaceDE w:val="0"/>
        <w:autoSpaceDN w:val="0"/>
        <w:adjustRightInd w:val="0"/>
        <w:spacing w:line="280" w:lineRule="exact"/>
        <w:rPr>
          <w:rFonts w:ascii="Arial" w:hAnsi="Arial" w:cs="Arial"/>
          <w:szCs w:val="24"/>
        </w:rPr>
      </w:pPr>
    </w:p>
    <w:p w14:paraId="28938194" w14:textId="77777777" w:rsidR="00E07801" w:rsidRDefault="00E07801" w:rsidP="00E07801">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rPr>
        <w:t>The Equality Act 2010 legally protects people from discrimination in the workplace and in wider society. DWP is committed to implementing the Act in all recruitment and selection activity.</w:t>
      </w:r>
      <w:r>
        <w:rPr>
          <w:rStyle w:val="eop"/>
          <w:rFonts w:ascii="Arial" w:hAnsi="Arial" w:cs="Arial"/>
        </w:rPr>
        <w:t> </w:t>
      </w:r>
    </w:p>
    <w:p w14:paraId="3DDEC1D7" w14:textId="77777777" w:rsidR="00E07801" w:rsidRDefault="00E07801" w:rsidP="00E07801">
      <w:pPr>
        <w:pStyle w:val="paragraph0"/>
        <w:spacing w:before="0" w:beforeAutospacing="0" w:after="0" w:afterAutospacing="0"/>
        <w:textAlignment w:val="baseline"/>
        <w:rPr>
          <w:rFonts w:ascii="Segoe UI" w:hAnsi="Segoe UI" w:cs="Segoe UI"/>
          <w:sz w:val="18"/>
          <w:szCs w:val="18"/>
        </w:rPr>
      </w:pPr>
      <w:r>
        <w:rPr>
          <w:rStyle w:val="eop"/>
          <w:rFonts w:ascii="Arial" w:hAnsi="Arial" w:cs="Arial"/>
        </w:rPr>
        <w:t> </w:t>
      </w:r>
    </w:p>
    <w:p w14:paraId="25BF1BFD" w14:textId="0F82F82A" w:rsidR="00E07801" w:rsidRDefault="00E07801" w:rsidP="00E07801">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Department is committed to providing services which embrace </w:t>
      </w:r>
      <w:r w:rsidR="00216743">
        <w:rPr>
          <w:rStyle w:val="normaltextrun"/>
          <w:rFonts w:ascii="Arial" w:hAnsi="Arial" w:cs="Arial"/>
        </w:rPr>
        <w:t>diversity,</w:t>
      </w:r>
      <w:r>
        <w:rPr>
          <w:rStyle w:val="normaltextrun"/>
          <w:rFonts w:ascii="Arial" w:hAnsi="Arial" w:cs="Arial"/>
        </w:rPr>
        <w:t xml:space="preserve"> and which promote equality of opportunity.  As an employer, DWP is also committed to equality and valuing diversity within our workforce.  Its goal is to ensure that these commitments, reinforced by its values, are embedded in its day-to-day working practices with all its customers, </w:t>
      </w:r>
      <w:r w:rsidR="000F7F00">
        <w:rPr>
          <w:rStyle w:val="normaltextrun"/>
          <w:rFonts w:ascii="Arial" w:hAnsi="Arial" w:cs="Arial"/>
        </w:rPr>
        <w:t>colleagues,</w:t>
      </w:r>
      <w:r>
        <w:rPr>
          <w:rStyle w:val="normaltextrun"/>
          <w:rFonts w:ascii="Arial" w:hAnsi="Arial" w:cs="Arial"/>
        </w:rPr>
        <w:t xml:space="preserve"> and partners.  DWP does not discriminate </w:t>
      </w:r>
      <w:proofErr w:type="gramStart"/>
      <w:r>
        <w:rPr>
          <w:rStyle w:val="normaltextrun"/>
          <w:rFonts w:ascii="Arial" w:hAnsi="Arial" w:cs="Arial"/>
        </w:rPr>
        <w:t>on the basis of</w:t>
      </w:r>
      <w:proofErr w:type="gramEnd"/>
      <w:r>
        <w:rPr>
          <w:rStyle w:val="normaltextrun"/>
          <w:rFonts w:ascii="Arial" w:hAnsi="Arial" w:cs="Arial"/>
        </w:rPr>
        <w:t xml:space="preserve"> age, disability, gender, marital status, sexual orientation, religion or belief, race, colour, nationality, ethnic or national origin, or (in Northern Ireland) community background, working pattern, employment status, gender identity (transgender), caring responsibility or trade union membership.</w:t>
      </w:r>
      <w:r>
        <w:rPr>
          <w:rStyle w:val="eop"/>
          <w:rFonts w:ascii="Arial" w:hAnsi="Arial" w:cs="Arial"/>
        </w:rPr>
        <w:t> </w:t>
      </w:r>
    </w:p>
    <w:p w14:paraId="47A56BC0" w14:textId="77777777" w:rsidR="00BC41AE" w:rsidRPr="00BC41AE" w:rsidRDefault="00BC41AE" w:rsidP="00BC41AE">
      <w:pPr>
        <w:keepNext/>
        <w:shd w:val="clear" w:color="auto" w:fill="333399"/>
        <w:spacing w:before="240" w:after="60"/>
        <w:jc w:val="left"/>
        <w:outlineLvl w:val="2"/>
        <w:rPr>
          <w:rFonts w:ascii="Arial" w:hAnsi="Arial"/>
          <w:b/>
          <w:bCs/>
          <w:color w:val="FFFFFF"/>
          <w:szCs w:val="24"/>
          <w:lang w:eastAsia="en-GB"/>
        </w:rPr>
      </w:pPr>
      <w:r w:rsidRPr="00BC41AE">
        <w:rPr>
          <w:rFonts w:ascii="Arial" w:hAnsi="Arial"/>
          <w:b/>
          <w:bCs/>
          <w:color w:val="FFFFFF"/>
          <w:szCs w:val="24"/>
          <w:lang w:eastAsia="en-GB"/>
        </w:rPr>
        <w:t>A Message from Peter Schofield, DWP Permanent Secretary</w:t>
      </w:r>
    </w:p>
    <w:p w14:paraId="738610EB" w14:textId="77777777" w:rsidR="00BC41AE" w:rsidRPr="00BC41AE" w:rsidRDefault="00BC41AE" w:rsidP="00BC41AE">
      <w:pPr>
        <w:jc w:val="left"/>
        <w:rPr>
          <w:rFonts w:ascii="Arial" w:hAnsi="Arial"/>
          <w:szCs w:val="24"/>
          <w:lang w:eastAsia="en-GB"/>
        </w:rPr>
      </w:pPr>
    </w:p>
    <w:p w14:paraId="2795EAFE" w14:textId="5E137021" w:rsidR="006A778E" w:rsidRDefault="006A778E" w:rsidP="00A01D43">
      <w:pPr>
        <w:jc w:val="left"/>
        <w:rPr>
          <w:rFonts w:ascii="Arial" w:eastAsia="Arial" w:hAnsi="Arial" w:cs="Arial"/>
          <w:color w:val="000000" w:themeColor="text1"/>
          <w:szCs w:val="24"/>
        </w:rPr>
      </w:pPr>
      <w:r w:rsidRPr="436D5E9E">
        <w:rPr>
          <w:rFonts w:ascii="Arial" w:eastAsia="Arial" w:hAnsi="Arial" w:cs="Arial"/>
          <w:color w:val="000000" w:themeColor="text1"/>
          <w:szCs w:val="24"/>
        </w:rPr>
        <w:t>I want</w:t>
      </w:r>
      <w:r w:rsidRPr="436D5E9E">
        <w:rPr>
          <w:rFonts w:ascii="Calibri" w:eastAsia="Calibri" w:hAnsi="Calibri" w:cs="Calibri"/>
          <w:i/>
          <w:iCs/>
          <w:color w:val="000000" w:themeColor="text1"/>
        </w:rPr>
        <w:t xml:space="preserve"> </w:t>
      </w:r>
      <w:r w:rsidRPr="436D5E9E">
        <w:rPr>
          <w:rFonts w:ascii="Arial" w:eastAsia="Arial" w:hAnsi="Arial" w:cs="Arial"/>
          <w:color w:val="000000" w:themeColor="text1"/>
          <w:szCs w:val="24"/>
        </w:rPr>
        <w:t>DWP and our arm’s-length bodies to be places where everyone, whatever</w:t>
      </w:r>
      <w:r>
        <w:br/>
      </w:r>
      <w:r w:rsidRPr="436D5E9E">
        <w:rPr>
          <w:rFonts w:ascii="Arial" w:eastAsia="Arial" w:hAnsi="Arial" w:cs="Arial"/>
          <w:color w:val="000000" w:themeColor="text1"/>
          <w:szCs w:val="24"/>
        </w:rPr>
        <w:t>their background, feels encouraged to achieve their potential. I believe attracting talented individuals from diverse backgrounds, including regional diversity and the</w:t>
      </w:r>
      <w:r>
        <w:br/>
      </w:r>
      <w:r w:rsidRPr="436D5E9E">
        <w:rPr>
          <w:rFonts w:ascii="Arial" w:eastAsia="Arial" w:hAnsi="Arial" w:cs="Arial"/>
          <w:color w:val="000000" w:themeColor="text1"/>
          <w:szCs w:val="24"/>
        </w:rPr>
        <w:t>full range of socio- economic groups, will allow us to be better able to provide the</w:t>
      </w:r>
      <w:r>
        <w:br/>
      </w:r>
      <w:r w:rsidRPr="436D5E9E">
        <w:rPr>
          <w:rFonts w:ascii="Arial" w:eastAsia="Arial" w:hAnsi="Arial" w:cs="Arial"/>
          <w:color w:val="000000" w:themeColor="text1"/>
          <w:szCs w:val="24"/>
        </w:rPr>
        <w:t>best</w:t>
      </w:r>
      <w:r w:rsidR="00A01D43">
        <w:rPr>
          <w:rFonts w:ascii="Arial" w:eastAsia="Arial" w:hAnsi="Arial" w:cs="Arial"/>
          <w:color w:val="000000" w:themeColor="text1"/>
          <w:szCs w:val="24"/>
        </w:rPr>
        <w:t xml:space="preserve"> </w:t>
      </w:r>
      <w:r w:rsidRPr="436D5E9E">
        <w:rPr>
          <w:rFonts w:ascii="Arial" w:eastAsia="Arial" w:hAnsi="Arial" w:cs="Arial"/>
          <w:color w:val="000000" w:themeColor="text1"/>
          <w:szCs w:val="24"/>
        </w:rPr>
        <w:t xml:space="preserve">possible support to those we serve. </w:t>
      </w:r>
      <w:r>
        <w:br/>
      </w:r>
      <w:r w:rsidRPr="436D5E9E">
        <w:rPr>
          <w:rFonts w:ascii="Arial" w:eastAsia="Arial" w:hAnsi="Arial" w:cs="Arial"/>
          <w:color w:val="000000" w:themeColor="text1"/>
          <w:szCs w:val="24"/>
        </w:rPr>
        <w:t xml:space="preserve">  </w:t>
      </w:r>
      <w:r>
        <w:br/>
      </w:r>
      <w:r w:rsidRPr="436D5E9E">
        <w:rPr>
          <w:rFonts w:ascii="Arial" w:eastAsia="Arial" w:hAnsi="Arial" w:cs="Arial"/>
          <w:color w:val="000000" w:themeColor="text1"/>
          <w:szCs w:val="24"/>
        </w:rPr>
        <w:t>DWP continues to support Cabinet Office in working towards 50% of all public appointees to be female and 14% of all public</w:t>
      </w:r>
      <w:r w:rsidRPr="436D5E9E">
        <w:rPr>
          <w:rFonts w:ascii="Calibri" w:eastAsia="Calibri" w:hAnsi="Calibri" w:cs="Calibri"/>
          <w:color w:val="000000" w:themeColor="text1"/>
        </w:rPr>
        <w:t xml:space="preserve"> </w:t>
      </w:r>
      <w:r w:rsidRPr="436D5E9E">
        <w:rPr>
          <w:rFonts w:ascii="Arial" w:eastAsia="Arial" w:hAnsi="Arial" w:cs="Arial"/>
          <w:color w:val="000000" w:themeColor="text1"/>
          <w:szCs w:val="24"/>
        </w:rPr>
        <w:t>appointments to come from ethnic minority backgrounds.</w:t>
      </w:r>
      <w:r w:rsidRPr="436D5E9E">
        <w:rPr>
          <w:rFonts w:ascii="Calibri" w:eastAsia="Calibri" w:hAnsi="Calibri" w:cs="Calibri"/>
          <w:color w:val="000000" w:themeColor="text1"/>
        </w:rPr>
        <w:t xml:space="preserve"> </w:t>
      </w:r>
      <w:r w:rsidRPr="436D5E9E">
        <w:rPr>
          <w:rFonts w:ascii="Arial" w:eastAsia="Arial" w:hAnsi="Arial" w:cs="Arial"/>
          <w:color w:val="000000" w:themeColor="text1"/>
          <w:szCs w:val="24"/>
        </w:rPr>
        <w:t xml:space="preserve">We value diversity and inclusion and actively encourage and welcome applications from everyone. </w:t>
      </w:r>
      <w:r>
        <w:br/>
      </w:r>
      <w:r w:rsidRPr="436D5E9E">
        <w:rPr>
          <w:rFonts w:ascii="Arial" w:eastAsia="Arial" w:hAnsi="Arial" w:cs="Arial"/>
          <w:color w:val="000000" w:themeColor="text1"/>
          <w:szCs w:val="24"/>
        </w:rPr>
        <w:t xml:space="preserve"> </w:t>
      </w:r>
    </w:p>
    <w:p w14:paraId="3D64E6CB" w14:textId="77777777" w:rsidR="006A778E" w:rsidRDefault="006A778E" w:rsidP="006A778E">
      <w:r w:rsidRPr="436D5E9E">
        <w:rPr>
          <w:rFonts w:ascii="Arial" w:eastAsia="Arial" w:hAnsi="Arial" w:cs="Arial"/>
          <w:color w:val="000000" w:themeColor="text1"/>
          <w:szCs w:val="24"/>
        </w:rPr>
        <w:t>If you are looking for an opportunity to use your talents to make a difference to the</w:t>
      </w:r>
      <w:r>
        <w:br/>
      </w:r>
      <w:r w:rsidRPr="436D5E9E">
        <w:rPr>
          <w:rFonts w:ascii="Arial" w:eastAsia="Arial" w:hAnsi="Arial" w:cs="Arial"/>
          <w:color w:val="000000" w:themeColor="text1"/>
          <w:szCs w:val="24"/>
        </w:rPr>
        <w:t>lives of millions of your fellow citizens, we look forward to hearing from you.</w:t>
      </w:r>
    </w:p>
    <w:p w14:paraId="4EE5BA12" w14:textId="437CD8CC" w:rsidR="00BC41AE" w:rsidRDefault="00BC41AE" w:rsidP="006A778E">
      <w:pPr>
        <w:jc w:val="left"/>
        <w:rPr>
          <w:rFonts w:ascii="Arial" w:eastAsia="Calibri" w:hAnsi="Arial" w:cs="Arial"/>
          <w:bCs/>
          <w:iCs/>
          <w:szCs w:val="24"/>
        </w:rPr>
      </w:pPr>
    </w:p>
    <w:p w14:paraId="0374E9A8" w14:textId="48659D88" w:rsidR="002C2E4C" w:rsidRPr="00B313F1" w:rsidRDefault="002C2E4C" w:rsidP="002C2E4C">
      <w:pPr>
        <w:pStyle w:val="Default"/>
        <w:shd w:val="clear" w:color="auto" w:fill="333399"/>
        <w:tabs>
          <w:tab w:val="num" w:pos="2880"/>
        </w:tabs>
        <w:jc w:val="both"/>
        <w:rPr>
          <w:rFonts w:ascii="Arial" w:hAnsi="Arial"/>
          <w:b/>
          <w:bCs/>
          <w:color w:val="FF0000"/>
          <w:lang w:bidi="ks-Deva"/>
        </w:rPr>
      </w:pPr>
      <w:r w:rsidRPr="00A607B7">
        <w:rPr>
          <w:rFonts w:ascii="Arial" w:hAnsi="Arial"/>
          <w:b/>
          <w:bCs/>
          <w:color w:val="FFFFFF"/>
          <w:lang w:bidi="ks-Deva"/>
        </w:rPr>
        <w:t xml:space="preserve">About </w:t>
      </w:r>
      <w:proofErr w:type="gramStart"/>
      <w:r w:rsidRPr="00A607B7">
        <w:rPr>
          <w:rFonts w:ascii="Arial" w:hAnsi="Arial"/>
          <w:b/>
          <w:bCs/>
          <w:color w:val="FFFFFF"/>
          <w:lang w:bidi="ks-Deva"/>
        </w:rPr>
        <w:t xml:space="preserve">the </w:t>
      </w:r>
      <w:r w:rsidR="00B313F1">
        <w:rPr>
          <w:rFonts w:ascii="Arial" w:hAnsi="Arial"/>
          <w:b/>
          <w:bCs/>
          <w:color w:val="FFFFFF"/>
          <w:lang w:bidi="ks-Deva"/>
        </w:rPr>
        <w:t xml:space="preserve"> </w:t>
      </w:r>
      <w:r w:rsidR="00E07801">
        <w:rPr>
          <w:rFonts w:ascii="Arial" w:hAnsi="Arial"/>
          <w:b/>
          <w:bCs/>
          <w:color w:val="FFFFFF"/>
          <w:lang w:bidi="ks-Deva"/>
        </w:rPr>
        <w:t>Money</w:t>
      </w:r>
      <w:proofErr w:type="gramEnd"/>
      <w:r w:rsidR="00E07801">
        <w:rPr>
          <w:rFonts w:ascii="Arial" w:hAnsi="Arial"/>
          <w:b/>
          <w:bCs/>
          <w:color w:val="FFFFFF"/>
          <w:lang w:bidi="ks-Deva"/>
        </w:rPr>
        <w:t xml:space="preserve"> and Pensions Service</w:t>
      </w:r>
    </w:p>
    <w:p w14:paraId="5630AD66" w14:textId="77777777" w:rsidR="00AB30D0" w:rsidRDefault="00AB30D0" w:rsidP="009807C7">
      <w:pPr>
        <w:jc w:val="left"/>
        <w:rPr>
          <w:rFonts w:ascii="Arial" w:hAnsi="Arial" w:cs="Arial"/>
          <w:color w:val="111111"/>
          <w:szCs w:val="24"/>
          <w:lang w:eastAsia="en-GB"/>
        </w:rPr>
      </w:pPr>
    </w:p>
    <w:p w14:paraId="0865CFE2" w14:textId="20A4C53B" w:rsidR="00DD49C2" w:rsidRPr="007318DC" w:rsidRDefault="006063FA" w:rsidP="00DD49C2">
      <w:pPr>
        <w:jc w:val="left"/>
        <w:textAlignment w:val="baseline"/>
        <w:rPr>
          <w:rFonts w:ascii="Segoe UI" w:hAnsi="Segoe UI" w:cs="Segoe UI"/>
          <w:color w:val="000000" w:themeColor="text1"/>
          <w:sz w:val="18"/>
          <w:szCs w:val="18"/>
          <w:lang w:eastAsia="en-GB"/>
        </w:rPr>
      </w:pPr>
      <w:r>
        <w:rPr>
          <w:rFonts w:ascii="Arial" w:hAnsi="Arial" w:cs="Arial"/>
          <w:color w:val="000000" w:themeColor="text1"/>
          <w:szCs w:val="24"/>
          <w:shd w:val="clear" w:color="auto" w:fill="FFFFFF"/>
          <w:lang w:eastAsia="en-GB"/>
        </w:rPr>
        <w:t xml:space="preserve">In addition to its relationship with the Department for </w:t>
      </w:r>
      <w:r w:rsidR="00313DFB">
        <w:rPr>
          <w:rFonts w:ascii="Arial" w:hAnsi="Arial" w:cs="Arial"/>
          <w:color w:val="000000" w:themeColor="text1"/>
          <w:szCs w:val="24"/>
          <w:shd w:val="clear" w:color="auto" w:fill="FFFFFF"/>
          <w:lang w:eastAsia="en-GB"/>
        </w:rPr>
        <w:t>Work and Pensions</w:t>
      </w:r>
      <w:r w:rsidR="00B7221A">
        <w:rPr>
          <w:rFonts w:ascii="Arial" w:hAnsi="Arial" w:cs="Arial"/>
          <w:color w:val="000000" w:themeColor="text1"/>
          <w:szCs w:val="24"/>
          <w:shd w:val="clear" w:color="auto" w:fill="FFFFFF"/>
          <w:lang w:eastAsia="en-GB"/>
        </w:rPr>
        <w:t>, the Mone</w:t>
      </w:r>
      <w:r w:rsidR="00B44049">
        <w:rPr>
          <w:rFonts w:ascii="Arial" w:hAnsi="Arial" w:cs="Arial"/>
          <w:color w:val="000000" w:themeColor="text1"/>
          <w:szCs w:val="24"/>
          <w:shd w:val="clear" w:color="auto" w:fill="FFFFFF"/>
          <w:lang w:eastAsia="en-GB"/>
        </w:rPr>
        <w:t xml:space="preserve">y and Pensions Service </w:t>
      </w:r>
      <w:r w:rsidR="0082347D">
        <w:rPr>
          <w:rFonts w:ascii="Arial" w:hAnsi="Arial" w:cs="Arial"/>
          <w:color w:val="000000" w:themeColor="text1"/>
          <w:szCs w:val="24"/>
          <w:shd w:val="clear" w:color="auto" w:fill="FFFFFF"/>
          <w:lang w:eastAsia="en-GB"/>
        </w:rPr>
        <w:t>als</w:t>
      </w:r>
      <w:r w:rsidR="0004577E">
        <w:rPr>
          <w:rFonts w:ascii="Arial" w:hAnsi="Arial" w:cs="Arial"/>
          <w:color w:val="000000" w:themeColor="text1"/>
          <w:szCs w:val="24"/>
          <w:shd w:val="clear" w:color="auto" w:fill="FFFFFF"/>
          <w:lang w:eastAsia="en-GB"/>
        </w:rPr>
        <w:t xml:space="preserve">o </w:t>
      </w:r>
      <w:r w:rsidR="00E51386">
        <w:rPr>
          <w:rFonts w:ascii="Arial" w:hAnsi="Arial" w:cs="Arial"/>
          <w:color w:val="000000" w:themeColor="text1"/>
          <w:szCs w:val="24"/>
          <w:shd w:val="clear" w:color="auto" w:fill="FFFFFF"/>
          <w:lang w:eastAsia="en-GB"/>
        </w:rPr>
        <w:t>engages with</w:t>
      </w:r>
      <w:r w:rsidR="0098379E">
        <w:rPr>
          <w:rFonts w:ascii="Arial" w:hAnsi="Arial" w:cs="Arial"/>
          <w:color w:val="000000" w:themeColor="text1"/>
          <w:szCs w:val="24"/>
          <w:shd w:val="clear" w:color="auto" w:fill="FFFFFF"/>
          <w:lang w:eastAsia="en-GB"/>
        </w:rPr>
        <w:t xml:space="preserve"> </w:t>
      </w:r>
      <w:r w:rsidR="00DD49C2" w:rsidRPr="007318DC">
        <w:rPr>
          <w:rFonts w:ascii="Arial" w:hAnsi="Arial" w:cs="Arial"/>
          <w:color w:val="000000" w:themeColor="text1"/>
          <w:szCs w:val="24"/>
          <w:shd w:val="clear" w:color="auto" w:fill="FFFFFF"/>
          <w:lang w:eastAsia="en-GB"/>
        </w:rPr>
        <w:t>HM Treasury on policy matters relating to financial capability and debt advice. </w:t>
      </w:r>
      <w:r w:rsidR="00DD49C2" w:rsidRPr="007318DC">
        <w:rPr>
          <w:rFonts w:ascii="Arial" w:hAnsi="Arial" w:cs="Arial"/>
          <w:color w:val="000000" w:themeColor="text1"/>
          <w:szCs w:val="24"/>
          <w:lang w:eastAsia="en-GB"/>
        </w:rPr>
        <w:t> </w:t>
      </w:r>
    </w:p>
    <w:p w14:paraId="44E4BBE3" w14:textId="77777777" w:rsidR="00DD49C2" w:rsidRPr="007318DC" w:rsidRDefault="00DD49C2" w:rsidP="00DD49C2">
      <w:pPr>
        <w:jc w:val="left"/>
        <w:textAlignment w:val="baseline"/>
        <w:rPr>
          <w:rFonts w:ascii="Segoe UI" w:hAnsi="Segoe UI" w:cs="Segoe UI"/>
          <w:color w:val="000000" w:themeColor="text1"/>
          <w:sz w:val="18"/>
          <w:szCs w:val="18"/>
          <w:lang w:eastAsia="en-GB"/>
        </w:rPr>
      </w:pPr>
      <w:r w:rsidRPr="007318DC">
        <w:rPr>
          <w:rFonts w:ascii="Arial" w:hAnsi="Arial" w:cs="Arial"/>
          <w:color w:val="000000" w:themeColor="text1"/>
          <w:szCs w:val="24"/>
          <w:lang w:eastAsia="en-GB"/>
        </w:rPr>
        <w:t> </w:t>
      </w:r>
    </w:p>
    <w:p w14:paraId="1608C271" w14:textId="7F0C8847" w:rsidR="00DD49C2" w:rsidRPr="007318DC" w:rsidRDefault="002A37D9" w:rsidP="00DD49C2">
      <w:pPr>
        <w:jc w:val="left"/>
        <w:textAlignment w:val="baseline"/>
        <w:rPr>
          <w:rFonts w:ascii="Segoe UI" w:hAnsi="Segoe UI" w:cs="Segoe UI"/>
          <w:color w:val="000000" w:themeColor="text1"/>
          <w:sz w:val="18"/>
          <w:szCs w:val="18"/>
          <w:lang w:eastAsia="en-GB"/>
        </w:rPr>
      </w:pPr>
      <w:r>
        <w:rPr>
          <w:rFonts w:ascii="Arial" w:hAnsi="Arial" w:cs="Arial"/>
          <w:color w:val="000000" w:themeColor="text1"/>
          <w:szCs w:val="24"/>
          <w:shd w:val="clear" w:color="auto" w:fill="FFFFFF"/>
          <w:lang w:eastAsia="en-GB"/>
        </w:rPr>
        <w:t>Our</w:t>
      </w:r>
      <w:r w:rsidR="007A071F">
        <w:rPr>
          <w:rFonts w:ascii="Arial" w:hAnsi="Arial" w:cs="Arial"/>
          <w:color w:val="000000" w:themeColor="text1"/>
          <w:szCs w:val="24"/>
          <w:shd w:val="clear" w:color="auto" w:fill="FFFFFF"/>
          <w:lang w:eastAsia="en-GB"/>
        </w:rPr>
        <w:t xml:space="preserve"> </w:t>
      </w:r>
      <w:r w:rsidR="007A071F" w:rsidRPr="007318DC">
        <w:rPr>
          <w:rFonts w:ascii="Arial" w:hAnsi="Arial" w:cs="Arial"/>
          <w:color w:val="000000" w:themeColor="text1"/>
          <w:szCs w:val="24"/>
          <w:shd w:val="clear" w:color="auto" w:fill="FFFFFF"/>
          <w:lang w:eastAsia="en-GB"/>
        </w:rPr>
        <w:t>mission</w:t>
      </w:r>
      <w:r w:rsidR="00DD49C2" w:rsidRPr="007318DC">
        <w:rPr>
          <w:rFonts w:ascii="Arial" w:hAnsi="Arial" w:cs="Arial"/>
          <w:color w:val="000000" w:themeColor="text1"/>
          <w:szCs w:val="24"/>
          <w:shd w:val="clear" w:color="auto" w:fill="FFFFFF"/>
          <w:lang w:eastAsia="en-GB"/>
        </w:rPr>
        <w:t> is that we help people – particularly those most in need – to improve their financial wellbeing and build a better, more confident future. Working collaboratively across the UK, we make sure customers can access high-quality money and pensions guidance</w:t>
      </w:r>
      <w:r w:rsidR="00824AA7" w:rsidRPr="007318DC">
        <w:rPr>
          <w:rFonts w:ascii="Arial" w:hAnsi="Arial" w:cs="Arial"/>
          <w:color w:val="000000" w:themeColor="text1"/>
          <w:szCs w:val="24"/>
          <w:shd w:val="clear" w:color="auto" w:fill="FFFFFF"/>
          <w:lang w:eastAsia="en-GB"/>
        </w:rPr>
        <w:t>,</w:t>
      </w:r>
      <w:r w:rsidR="00DD49C2" w:rsidRPr="007318DC">
        <w:rPr>
          <w:rFonts w:ascii="Arial" w:hAnsi="Arial" w:cs="Arial"/>
          <w:color w:val="000000" w:themeColor="text1"/>
          <w:szCs w:val="24"/>
          <w:shd w:val="clear" w:color="auto" w:fill="FFFFFF"/>
          <w:lang w:eastAsia="en-GB"/>
        </w:rPr>
        <w:t xml:space="preserve"> and debt advice throughout their lives, how and when they need it.</w:t>
      </w:r>
      <w:r w:rsidR="00DD49C2" w:rsidRPr="007318DC">
        <w:rPr>
          <w:rFonts w:ascii="Arial" w:hAnsi="Arial" w:cs="Arial"/>
          <w:color w:val="000000" w:themeColor="text1"/>
          <w:szCs w:val="24"/>
          <w:lang w:eastAsia="en-GB"/>
        </w:rPr>
        <w:t> </w:t>
      </w:r>
    </w:p>
    <w:p w14:paraId="5FA05AF8" w14:textId="334C3069" w:rsidR="00DD49C2" w:rsidRPr="007318DC" w:rsidRDefault="00DD49C2" w:rsidP="00DD49C2">
      <w:pPr>
        <w:jc w:val="left"/>
        <w:textAlignment w:val="baseline"/>
        <w:rPr>
          <w:rFonts w:ascii="Segoe UI" w:hAnsi="Segoe UI" w:cs="Segoe UI"/>
          <w:color w:val="000000" w:themeColor="text1"/>
          <w:sz w:val="18"/>
          <w:szCs w:val="18"/>
          <w:lang w:eastAsia="en-GB"/>
        </w:rPr>
      </w:pPr>
      <w:r w:rsidRPr="007318DC">
        <w:rPr>
          <w:rFonts w:ascii="Arial" w:hAnsi="Arial" w:cs="Arial"/>
          <w:color w:val="000000" w:themeColor="text1"/>
          <w:szCs w:val="24"/>
          <w:lang w:eastAsia="en-GB"/>
        </w:rPr>
        <w:t>  </w:t>
      </w:r>
    </w:p>
    <w:p w14:paraId="0A24AC7C" w14:textId="77777777" w:rsidR="001A0E30" w:rsidRPr="007318DC" w:rsidRDefault="00DD49C2" w:rsidP="7A00F33D">
      <w:pPr>
        <w:ind w:right="465"/>
        <w:jc w:val="left"/>
        <w:textAlignment w:val="baseline"/>
        <w:rPr>
          <w:rFonts w:ascii="Arial" w:hAnsi="Arial" w:cs="Arial"/>
          <w:color w:val="000000" w:themeColor="text1"/>
          <w:lang w:eastAsia="en-GB"/>
        </w:rPr>
      </w:pPr>
      <w:r w:rsidRPr="007318DC">
        <w:rPr>
          <w:rFonts w:ascii="Arial" w:hAnsi="Arial" w:cs="Arial"/>
          <w:color w:val="000000" w:themeColor="text1"/>
          <w:lang w:eastAsia="en-GB"/>
        </w:rPr>
        <w:t>Financial wellbeing is good for individuals, communities, business, and the economy. But poor financial wellbeing, affecting tens of millions of people, is holding the UK back. </w:t>
      </w:r>
    </w:p>
    <w:p w14:paraId="5A5054DC" w14:textId="0C148450" w:rsidR="00DD49C2" w:rsidRPr="007318DC" w:rsidRDefault="00DD49C2" w:rsidP="00DD49C2">
      <w:pPr>
        <w:ind w:right="465"/>
        <w:jc w:val="left"/>
        <w:textAlignment w:val="baseline"/>
        <w:rPr>
          <w:rFonts w:ascii="Segoe UI" w:hAnsi="Segoe UI" w:cs="Segoe UI"/>
          <w:color w:val="000000" w:themeColor="text1"/>
          <w:sz w:val="18"/>
          <w:szCs w:val="18"/>
        </w:rPr>
      </w:pPr>
      <w:r w:rsidRPr="007318DC">
        <w:rPr>
          <w:rFonts w:ascii="Arial" w:hAnsi="Arial" w:cs="Arial"/>
          <w:color w:val="000000" w:themeColor="text1"/>
          <w:lang w:eastAsia="en-GB"/>
        </w:rPr>
        <w:t>  </w:t>
      </w:r>
    </w:p>
    <w:p w14:paraId="32C1ADD1" w14:textId="68027CB8" w:rsidR="2C7CA89B" w:rsidRPr="007318DC" w:rsidRDefault="2C7CA89B" w:rsidP="003804EB">
      <w:pPr>
        <w:pStyle w:val="ListParagraph"/>
        <w:numPr>
          <w:ilvl w:val="0"/>
          <w:numId w:val="45"/>
        </w:numPr>
        <w:spacing w:after="160" w:line="259" w:lineRule="auto"/>
        <w:jc w:val="left"/>
        <w:textAlignment w:val="baseline"/>
        <w:rPr>
          <w:rFonts w:ascii="Arial" w:eastAsia="Segoe UI" w:hAnsi="Arial" w:cs="Arial"/>
          <w:color w:val="000000" w:themeColor="text1"/>
          <w:lang w:eastAsia="en-GB"/>
        </w:rPr>
      </w:pPr>
      <w:r w:rsidRPr="007318DC">
        <w:rPr>
          <w:rFonts w:ascii="Arial" w:eastAsia="Segoe UI" w:hAnsi="Arial" w:cs="Arial"/>
          <w:color w:val="000000" w:themeColor="text1"/>
          <w:lang w:eastAsia="en-GB"/>
        </w:rPr>
        <w:t>Nine million people across the UK have no savings and another five million have less than £100, meaning 14 million people have less than £100 in savings to fall back on.</w:t>
      </w:r>
    </w:p>
    <w:p w14:paraId="2B358E9C" w14:textId="576E94D6" w:rsidR="2C7CA89B" w:rsidRPr="007318DC" w:rsidRDefault="2C7CA89B" w:rsidP="003804EB">
      <w:pPr>
        <w:pStyle w:val="ListParagraph"/>
        <w:numPr>
          <w:ilvl w:val="0"/>
          <w:numId w:val="45"/>
        </w:numPr>
        <w:spacing w:after="160" w:line="259" w:lineRule="auto"/>
        <w:jc w:val="left"/>
        <w:textAlignment w:val="baseline"/>
        <w:rPr>
          <w:rFonts w:ascii="Arial" w:hAnsi="Arial" w:cs="Arial"/>
          <w:color w:val="000000" w:themeColor="text1"/>
          <w:lang w:eastAsia="en-GB"/>
        </w:rPr>
      </w:pPr>
      <w:r w:rsidRPr="007318DC">
        <w:rPr>
          <w:rFonts w:ascii="Arial" w:eastAsia="Segoe UI" w:hAnsi="Arial" w:cs="Arial"/>
          <w:color w:val="000000" w:themeColor="text1"/>
          <w:lang w:eastAsia="en-GB"/>
        </w:rPr>
        <w:lastRenderedPageBreak/>
        <w:t>Over 12 million people are now borrowing money for food or essential bills and half of them are doing so for the first time in their lives.</w:t>
      </w:r>
    </w:p>
    <w:p w14:paraId="3854EDAC" w14:textId="361D7882" w:rsidR="2C7CA89B" w:rsidRPr="007318DC" w:rsidRDefault="2C7CA89B" w:rsidP="003804EB">
      <w:pPr>
        <w:pStyle w:val="ListParagraph"/>
        <w:numPr>
          <w:ilvl w:val="0"/>
          <w:numId w:val="45"/>
        </w:numPr>
        <w:spacing w:after="160" w:line="259" w:lineRule="auto"/>
        <w:jc w:val="left"/>
        <w:textAlignment w:val="baseline"/>
        <w:rPr>
          <w:rFonts w:ascii="Arial" w:hAnsi="Arial" w:cs="Arial"/>
          <w:color w:val="000000" w:themeColor="text1"/>
          <w:lang w:eastAsia="en-GB"/>
        </w:rPr>
      </w:pPr>
      <w:r w:rsidRPr="007318DC">
        <w:rPr>
          <w:rFonts w:ascii="Arial" w:eastAsia="Segoe UI" w:hAnsi="Arial" w:cs="Arial"/>
          <w:color w:val="000000" w:themeColor="text1"/>
          <w:lang w:eastAsia="en-GB"/>
        </w:rPr>
        <w:t xml:space="preserve">5.4 million children have not been taught about money meaning they don’t have the money skills they’ll need in </w:t>
      </w:r>
      <w:r w:rsidR="00F43518" w:rsidRPr="007318DC">
        <w:rPr>
          <w:rFonts w:ascii="Arial" w:eastAsia="Segoe UI" w:hAnsi="Arial" w:cs="Arial"/>
          <w:color w:val="000000" w:themeColor="text1"/>
          <w:lang w:eastAsia="en-GB"/>
        </w:rPr>
        <w:t>adulthood.</w:t>
      </w:r>
    </w:p>
    <w:p w14:paraId="7DCD5ABA" w14:textId="336D28F9" w:rsidR="00985AAA" w:rsidRPr="007318DC" w:rsidRDefault="00985AAA" w:rsidP="7A00F33D">
      <w:pPr>
        <w:ind w:right="465"/>
        <w:jc w:val="left"/>
        <w:textAlignment w:val="baseline"/>
        <w:rPr>
          <w:rFonts w:ascii="Arial" w:hAnsi="Arial" w:cs="Arial"/>
          <w:color w:val="000000" w:themeColor="text1"/>
          <w:lang w:eastAsia="en-GB"/>
        </w:rPr>
      </w:pPr>
    </w:p>
    <w:p w14:paraId="0EFC8B03" w14:textId="66ABD0D9" w:rsidR="00985AAA" w:rsidRPr="007318DC" w:rsidRDefault="00985AAA" w:rsidP="00DD49C2">
      <w:pPr>
        <w:ind w:right="465"/>
        <w:jc w:val="left"/>
        <w:textAlignment w:val="baseline"/>
        <w:rPr>
          <w:rFonts w:ascii="Segoe UI" w:hAnsi="Segoe UI" w:cs="Segoe UI"/>
          <w:color w:val="000000" w:themeColor="text1"/>
          <w:sz w:val="18"/>
          <w:szCs w:val="18"/>
          <w:lang w:eastAsia="en-GB"/>
        </w:rPr>
      </w:pPr>
      <w:proofErr w:type="spellStart"/>
      <w:r w:rsidRPr="007318DC">
        <w:rPr>
          <w:rFonts w:ascii="Arial" w:hAnsi="Arial" w:cs="Arial"/>
          <w:color w:val="000000" w:themeColor="text1"/>
          <w:szCs w:val="24"/>
          <w:lang w:eastAsia="en-GB"/>
        </w:rPr>
        <w:t>MaPS</w:t>
      </w:r>
      <w:proofErr w:type="spellEnd"/>
      <w:r w:rsidRPr="007318DC">
        <w:rPr>
          <w:rFonts w:ascii="Arial" w:hAnsi="Arial" w:cs="Arial"/>
          <w:color w:val="000000" w:themeColor="text1"/>
          <w:szCs w:val="24"/>
          <w:lang w:eastAsia="en-GB"/>
        </w:rPr>
        <w:t xml:space="preserve"> has outlined </w:t>
      </w:r>
      <w:r w:rsidR="00DF48AD" w:rsidRPr="007318DC">
        <w:rPr>
          <w:rFonts w:ascii="Arial" w:hAnsi="Arial" w:cs="Arial"/>
          <w:color w:val="000000" w:themeColor="text1"/>
          <w:szCs w:val="24"/>
          <w:lang w:eastAsia="en-GB"/>
        </w:rPr>
        <w:t>in its UK strategy for financial wellbeing that people should have</w:t>
      </w:r>
      <w:r w:rsidR="00F96F3A" w:rsidRPr="007318DC">
        <w:rPr>
          <w:rFonts w:ascii="Arial" w:hAnsi="Arial" w:cs="Arial"/>
          <w:color w:val="000000" w:themeColor="text1"/>
          <w:szCs w:val="24"/>
          <w:lang w:eastAsia="en-GB"/>
        </w:rPr>
        <w:t xml:space="preserve"> guidance and access to the information they need to make effective </w:t>
      </w:r>
      <w:r w:rsidR="00434289" w:rsidRPr="007318DC">
        <w:rPr>
          <w:rFonts w:ascii="Arial" w:hAnsi="Arial" w:cs="Arial"/>
          <w:color w:val="000000" w:themeColor="text1"/>
          <w:szCs w:val="24"/>
          <w:lang w:eastAsia="en-GB"/>
        </w:rPr>
        <w:t xml:space="preserve">financial decisions throughout the course of their lifetime. This </w:t>
      </w:r>
      <w:r w:rsidR="00387F95" w:rsidRPr="007318DC">
        <w:rPr>
          <w:rFonts w:ascii="Arial" w:hAnsi="Arial" w:cs="Arial"/>
          <w:color w:val="000000" w:themeColor="text1"/>
          <w:szCs w:val="24"/>
          <w:lang w:eastAsia="en-GB"/>
        </w:rPr>
        <w:t xml:space="preserve">means improving people’s financial wellbeing, through everyone </w:t>
      </w:r>
      <w:r w:rsidR="00776EB0" w:rsidRPr="007318DC">
        <w:rPr>
          <w:rFonts w:ascii="Arial" w:hAnsi="Arial" w:cs="Arial"/>
          <w:color w:val="000000" w:themeColor="text1"/>
          <w:szCs w:val="24"/>
          <w:lang w:eastAsia="en-GB"/>
        </w:rPr>
        <w:t>making the most of their money and pensions.</w:t>
      </w:r>
    </w:p>
    <w:p w14:paraId="6F50601A" w14:textId="61B1585F" w:rsidR="00DD49C2" w:rsidRPr="007318DC" w:rsidRDefault="00DD49C2" w:rsidP="00DD49C2">
      <w:pPr>
        <w:ind w:right="465"/>
        <w:jc w:val="left"/>
        <w:textAlignment w:val="baseline"/>
        <w:rPr>
          <w:rFonts w:ascii="Segoe UI" w:hAnsi="Segoe UI" w:cs="Segoe UI"/>
          <w:color w:val="000000" w:themeColor="text1"/>
          <w:sz w:val="18"/>
          <w:szCs w:val="18"/>
          <w:lang w:eastAsia="en-GB"/>
        </w:rPr>
      </w:pPr>
      <w:r w:rsidRPr="007318DC">
        <w:rPr>
          <w:rFonts w:ascii="Arial" w:hAnsi="Arial" w:cs="Arial"/>
          <w:color w:val="000000" w:themeColor="text1"/>
          <w:szCs w:val="24"/>
          <w:lang w:eastAsia="en-GB"/>
        </w:rPr>
        <w:t>    </w:t>
      </w:r>
    </w:p>
    <w:p w14:paraId="43F27E4A" w14:textId="30CBC0E4" w:rsidR="00C277B9" w:rsidRPr="007318DC" w:rsidRDefault="00DD49C2" w:rsidP="00DD49C2">
      <w:pPr>
        <w:ind w:right="465"/>
        <w:jc w:val="left"/>
        <w:textAlignment w:val="baseline"/>
        <w:rPr>
          <w:rFonts w:ascii="Arial" w:hAnsi="Arial" w:cs="Arial"/>
          <w:color w:val="000000" w:themeColor="text1"/>
          <w:szCs w:val="24"/>
          <w:lang w:eastAsia="en-GB"/>
        </w:rPr>
      </w:pPr>
      <w:proofErr w:type="spellStart"/>
      <w:r w:rsidRPr="007318DC">
        <w:rPr>
          <w:rFonts w:ascii="Arial" w:hAnsi="Arial" w:cs="Arial"/>
          <w:color w:val="000000" w:themeColor="text1"/>
          <w:szCs w:val="24"/>
          <w:lang w:eastAsia="en-GB"/>
        </w:rPr>
        <w:t>MaPS</w:t>
      </w:r>
      <w:proofErr w:type="spellEnd"/>
      <w:r w:rsidRPr="007318DC">
        <w:rPr>
          <w:rFonts w:ascii="Arial" w:hAnsi="Arial" w:cs="Arial"/>
          <w:color w:val="000000" w:themeColor="text1"/>
          <w:szCs w:val="24"/>
          <w:lang w:eastAsia="en-GB"/>
        </w:rPr>
        <w:t> delivers this across five core functions:  </w:t>
      </w:r>
    </w:p>
    <w:p w14:paraId="13B3A640" w14:textId="77777777" w:rsidR="00961AED" w:rsidRPr="007318DC" w:rsidRDefault="00961AED" w:rsidP="00DD49C2">
      <w:pPr>
        <w:ind w:right="465"/>
        <w:jc w:val="left"/>
        <w:textAlignment w:val="baseline"/>
        <w:rPr>
          <w:rFonts w:ascii="Segoe UI" w:hAnsi="Segoe UI" w:cs="Segoe UI"/>
          <w:color w:val="000000" w:themeColor="text1"/>
          <w:sz w:val="18"/>
          <w:szCs w:val="18"/>
        </w:rPr>
      </w:pPr>
    </w:p>
    <w:p w14:paraId="32363E63" w14:textId="7DCBC9C5" w:rsidR="00DD49C2" w:rsidRPr="007318DC" w:rsidRDefault="00DD49C2" w:rsidP="000C5577">
      <w:pPr>
        <w:pStyle w:val="ListParagraph"/>
        <w:numPr>
          <w:ilvl w:val="0"/>
          <w:numId w:val="44"/>
        </w:numPr>
        <w:spacing w:after="160" w:line="259" w:lineRule="auto"/>
        <w:jc w:val="left"/>
        <w:textAlignment w:val="baseline"/>
        <w:rPr>
          <w:rFonts w:ascii="Arial" w:hAnsi="Arial" w:cs="Arial"/>
          <w:color w:val="000000" w:themeColor="text1"/>
          <w:lang w:eastAsia="en-GB"/>
        </w:rPr>
      </w:pPr>
      <w:r w:rsidRPr="007318DC">
        <w:rPr>
          <w:rFonts w:ascii="Arial" w:hAnsi="Arial" w:cs="Arial"/>
          <w:b/>
          <w:bCs/>
          <w:color w:val="000000" w:themeColor="text1"/>
          <w:lang w:eastAsia="en-GB"/>
        </w:rPr>
        <w:t>Pensions guidance:</w:t>
      </w:r>
      <w:r w:rsidRPr="007318DC">
        <w:rPr>
          <w:rFonts w:ascii="Arial" w:hAnsi="Arial" w:cs="Arial"/>
          <w:color w:val="000000" w:themeColor="text1"/>
          <w:lang w:eastAsia="en-GB"/>
        </w:rPr>
        <w:t xml:space="preserve"> </w:t>
      </w:r>
      <w:proofErr w:type="spellStart"/>
      <w:r w:rsidRPr="007318DC">
        <w:rPr>
          <w:rFonts w:ascii="Arial" w:hAnsi="Arial" w:cs="Arial"/>
          <w:color w:val="000000" w:themeColor="text1"/>
          <w:lang w:eastAsia="en-GB"/>
        </w:rPr>
        <w:t>MaPS</w:t>
      </w:r>
      <w:proofErr w:type="spellEnd"/>
      <w:r w:rsidRPr="007318DC">
        <w:rPr>
          <w:rFonts w:ascii="Arial" w:hAnsi="Arial" w:cs="Arial"/>
          <w:color w:val="000000" w:themeColor="text1"/>
          <w:lang w:eastAsia="en-GB"/>
        </w:rPr>
        <w:t xml:space="preserve"> provides </w:t>
      </w:r>
      <w:r w:rsidR="00685192" w:rsidRPr="007318DC">
        <w:rPr>
          <w:rFonts w:ascii="Arial" w:hAnsi="Arial" w:cs="Arial"/>
          <w:color w:val="000000" w:themeColor="text1"/>
          <w:lang w:eastAsia="en-GB"/>
        </w:rPr>
        <w:t>free and impartial information and guidance on matters relating to occupational and personal pensions.</w:t>
      </w:r>
      <w:r w:rsidR="474E4834" w:rsidRPr="007318DC">
        <w:rPr>
          <w:rFonts w:ascii="Arial" w:hAnsi="Arial" w:cs="Arial"/>
          <w:color w:val="000000" w:themeColor="text1"/>
          <w:lang w:eastAsia="en-GB"/>
        </w:rPr>
        <w:t xml:space="preserve"> In 2022/23 it delivered 243 000 Pension Wise appointments</w:t>
      </w:r>
      <w:r w:rsidR="7A273483" w:rsidRPr="007318DC">
        <w:rPr>
          <w:rFonts w:ascii="Arial" w:hAnsi="Arial" w:cs="Arial"/>
          <w:color w:val="000000" w:themeColor="text1"/>
          <w:lang w:eastAsia="en-GB"/>
        </w:rPr>
        <w:t xml:space="preserve"> (helping 50+ people to make decisions on their defined contribution pension</w:t>
      </w:r>
      <w:r w:rsidR="4422198F" w:rsidRPr="007318DC">
        <w:rPr>
          <w:rFonts w:ascii="Arial" w:hAnsi="Arial" w:cs="Arial"/>
          <w:color w:val="000000" w:themeColor="text1"/>
          <w:lang w:eastAsia="en-GB"/>
        </w:rPr>
        <w:t xml:space="preserve"> pots)</w:t>
      </w:r>
      <w:r w:rsidR="474E4834" w:rsidRPr="007318DC">
        <w:rPr>
          <w:rFonts w:ascii="Arial" w:hAnsi="Arial" w:cs="Arial"/>
          <w:color w:val="000000" w:themeColor="text1"/>
          <w:lang w:eastAsia="en-GB"/>
        </w:rPr>
        <w:t xml:space="preserve"> and 221 000 Pension Guidance s</w:t>
      </w:r>
      <w:r w:rsidR="67FBD59B" w:rsidRPr="007318DC">
        <w:rPr>
          <w:rFonts w:ascii="Arial" w:hAnsi="Arial" w:cs="Arial"/>
          <w:color w:val="000000" w:themeColor="text1"/>
          <w:lang w:eastAsia="en-GB"/>
        </w:rPr>
        <w:t>essions</w:t>
      </w:r>
      <w:r w:rsidR="6CE2F62D" w:rsidRPr="007318DC">
        <w:rPr>
          <w:rFonts w:ascii="Arial" w:hAnsi="Arial" w:cs="Arial"/>
          <w:color w:val="000000" w:themeColor="text1"/>
          <w:lang w:eastAsia="en-GB"/>
        </w:rPr>
        <w:t xml:space="preserve"> (through the Money Helper website)</w:t>
      </w:r>
      <w:r w:rsidR="67FBD59B" w:rsidRPr="007318DC">
        <w:rPr>
          <w:rFonts w:ascii="Arial" w:hAnsi="Arial" w:cs="Arial"/>
          <w:color w:val="000000" w:themeColor="text1"/>
          <w:lang w:eastAsia="en-GB"/>
        </w:rPr>
        <w:t>.</w:t>
      </w:r>
    </w:p>
    <w:p w14:paraId="746C7DBD" w14:textId="77777777" w:rsidR="0084485C" w:rsidRPr="007318DC" w:rsidRDefault="0084485C" w:rsidP="00DD49C2">
      <w:pPr>
        <w:ind w:left="720" w:right="465"/>
        <w:jc w:val="left"/>
        <w:textAlignment w:val="baseline"/>
        <w:rPr>
          <w:rFonts w:ascii="Segoe UI" w:hAnsi="Segoe UI" w:cs="Segoe UI"/>
          <w:color w:val="000000" w:themeColor="text1"/>
          <w:sz w:val="18"/>
          <w:szCs w:val="18"/>
          <w:lang w:eastAsia="en-GB"/>
        </w:rPr>
      </w:pPr>
    </w:p>
    <w:p w14:paraId="66042E89" w14:textId="193E6EF4" w:rsidR="00DD49C2" w:rsidRPr="007318DC" w:rsidRDefault="00DD49C2" w:rsidP="7A00F33D">
      <w:pPr>
        <w:pStyle w:val="ListParagraph"/>
        <w:numPr>
          <w:ilvl w:val="0"/>
          <w:numId w:val="44"/>
        </w:numPr>
        <w:spacing w:after="160" w:line="259" w:lineRule="auto"/>
        <w:jc w:val="left"/>
        <w:textAlignment w:val="baseline"/>
        <w:rPr>
          <w:rFonts w:ascii="Arial" w:hAnsi="Arial" w:cs="Arial"/>
          <w:color w:val="000000" w:themeColor="text1"/>
          <w:lang w:eastAsia="en-GB"/>
        </w:rPr>
      </w:pPr>
      <w:r w:rsidRPr="007318DC">
        <w:rPr>
          <w:rFonts w:ascii="Arial" w:hAnsi="Arial" w:cs="Arial"/>
          <w:b/>
          <w:bCs/>
          <w:color w:val="000000" w:themeColor="text1"/>
          <w:lang w:eastAsia="en-GB"/>
        </w:rPr>
        <w:t>Debt advice</w:t>
      </w:r>
      <w:r w:rsidRPr="007318DC">
        <w:rPr>
          <w:rFonts w:ascii="Arial" w:hAnsi="Arial" w:cs="Arial"/>
          <w:color w:val="000000" w:themeColor="text1"/>
          <w:lang w:eastAsia="en-GB"/>
        </w:rPr>
        <w:t xml:space="preserve">: </w:t>
      </w:r>
      <w:proofErr w:type="spellStart"/>
      <w:r w:rsidRPr="007318DC">
        <w:rPr>
          <w:rFonts w:ascii="Arial" w:hAnsi="Arial" w:cs="Arial"/>
          <w:color w:val="000000" w:themeColor="text1"/>
          <w:lang w:eastAsia="en-GB"/>
        </w:rPr>
        <w:t>MaPS</w:t>
      </w:r>
      <w:proofErr w:type="spellEnd"/>
      <w:r w:rsidRPr="007318DC">
        <w:rPr>
          <w:rFonts w:ascii="Arial" w:hAnsi="Arial" w:cs="Arial"/>
          <w:color w:val="000000" w:themeColor="text1"/>
          <w:lang w:eastAsia="en-GB"/>
        </w:rPr>
        <w:t xml:space="preserve"> provides people in England (debt is a devolved matter in Northern Ireland, </w:t>
      </w:r>
      <w:r w:rsidR="00A70232" w:rsidRPr="007318DC">
        <w:rPr>
          <w:rFonts w:ascii="Arial" w:hAnsi="Arial" w:cs="Arial"/>
          <w:color w:val="000000" w:themeColor="text1"/>
          <w:lang w:eastAsia="en-GB"/>
        </w:rPr>
        <w:t>Scotland,</w:t>
      </w:r>
      <w:r w:rsidRPr="007318DC">
        <w:rPr>
          <w:rFonts w:ascii="Arial" w:hAnsi="Arial" w:cs="Arial"/>
          <w:color w:val="000000" w:themeColor="text1"/>
          <w:lang w:eastAsia="en-GB"/>
        </w:rPr>
        <w:t> and Wales) with</w:t>
      </w:r>
      <w:r w:rsidR="00BE6DA3" w:rsidRPr="007318DC">
        <w:rPr>
          <w:rFonts w:ascii="Arial" w:hAnsi="Arial" w:cs="Arial"/>
          <w:color w:val="000000" w:themeColor="text1"/>
          <w:lang w:eastAsia="en-GB"/>
        </w:rPr>
        <w:t xml:space="preserve"> free and impartial</w:t>
      </w:r>
      <w:r w:rsidRPr="007318DC">
        <w:rPr>
          <w:rFonts w:ascii="Arial" w:hAnsi="Arial" w:cs="Arial"/>
          <w:color w:val="000000" w:themeColor="text1"/>
          <w:lang w:eastAsia="en-GB"/>
        </w:rPr>
        <w:t xml:space="preserve"> information and advice on </w:t>
      </w:r>
      <w:r w:rsidR="00F43518" w:rsidRPr="007318DC">
        <w:rPr>
          <w:rFonts w:ascii="Arial" w:hAnsi="Arial" w:cs="Arial"/>
          <w:color w:val="000000" w:themeColor="text1"/>
          <w:lang w:eastAsia="en-GB"/>
        </w:rPr>
        <w:t>debt and</w:t>
      </w:r>
      <w:r w:rsidRPr="007318DC">
        <w:rPr>
          <w:rFonts w:ascii="Arial" w:hAnsi="Arial" w:cs="Arial"/>
          <w:color w:val="000000" w:themeColor="text1"/>
          <w:lang w:eastAsia="en-GB"/>
        </w:rPr>
        <w:t xml:space="preserve"> is the biggest funder of free debt advice.</w:t>
      </w:r>
      <w:r w:rsidR="00635E33" w:rsidRPr="007318DC">
        <w:rPr>
          <w:color w:val="000000" w:themeColor="text1"/>
        </w:rPr>
        <w:t xml:space="preserve"> </w:t>
      </w:r>
      <w:r w:rsidRPr="007318DC">
        <w:rPr>
          <w:rFonts w:ascii="Arial" w:hAnsi="Arial" w:cs="Arial"/>
          <w:color w:val="000000" w:themeColor="text1"/>
          <w:lang w:eastAsia="en-GB"/>
        </w:rPr>
        <w:t xml:space="preserve">In </w:t>
      </w:r>
      <w:r w:rsidR="0017454F" w:rsidRPr="007318DC">
        <w:rPr>
          <w:rFonts w:ascii="Arial" w:hAnsi="Arial" w:cs="Arial"/>
          <w:color w:val="000000" w:themeColor="text1"/>
          <w:lang w:eastAsia="en-GB"/>
        </w:rPr>
        <w:t>2022</w:t>
      </w:r>
      <w:r w:rsidRPr="007318DC">
        <w:rPr>
          <w:rFonts w:ascii="Arial" w:hAnsi="Arial" w:cs="Arial"/>
          <w:color w:val="000000" w:themeColor="text1"/>
          <w:lang w:eastAsia="en-GB"/>
        </w:rPr>
        <w:t>/</w:t>
      </w:r>
      <w:r w:rsidR="0017454F" w:rsidRPr="007318DC">
        <w:rPr>
          <w:rFonts w:ascii="Arial" w:hAnsi="Arial" w:cs="Arial"/>
          <w:color w:val="000000" w:themeColor="text1"/>
          <w:lang w:eastAsia="en-GB"/>
        </w:rPr>
        <w:t>23</w:t>
      </w:r>
      <w:r w:rsidRPr="007318DC">
        <w:rPr>
          <w:rFonts w:ascii="Arial" w:hAnsi="Arial" w:cs="Arial"/>
          <w:color w:val="000000" w:themeColor="text1"/>
          <w:lang w:eastAsia="en-GB"/>
        </w:rPr>
        <w:t xml:space="preserve">, </w:t>
      </w:r>
      <w:proofErr w:type="spellStart"/>
      <w:r w:rsidRPr="007318DC">
        <w:rPr>
          <w:rFonts w:ascii="Arial" w:hAnsi="Arial" w:cs="Arial"/>
          <w:color w:val="000000" w:themeColor="text1"/>
          <w:lang w:eastAsia="en-GB"/>
        </w:rPr>
        <w:t>MaPS</w:t>
      </w:r>
      <w:proofErr w:type="spellEnd"/>
      <w:r w:rsidRPr="007318DC">
        <w:rPr>
          <w:rFonts w:ascii="Arial" w:hAnsi="Arial" w:cs="Arial"/>
          <w:color w:val="000000" w:themeColor="text1"/>
          <w:lang w:eastAsia="en-GB"/>
        </w:rPr>
        <w:t xml:space="preserve"> worked with delivery partners to support more than half a million customers to get free and effective debt advice while driving up the quality of that advice and providing training and support to advisors on the ground.  </w:t>
      </w:r>
    </w:p>
    <w:p w14:paraId="497A1E0D" w14:textId="77777777" w:rsidR="00DD49C2" w:rsidRPr="007318DC" w:rsidRDefault="00DD49C2" w:rsidP="00DD49C2">
      <w:pPr>
        <w:ind w:left="720"/>
        <w:textAlignment w:val="baseline"/>
        <w:rPr>
          <w:rFonts w:ascii="Segoe UI" w:hAnsi="Segoe UI" w:cs="Segoe UI"/>
          <w:color w:val="000000" w:themeColor="text1"/>
          <w:sz w:val="18"/>
          <w:szCs w:val="18"/>
          <w:lang w:eastAsia="en-GB"/>
        </w:rPr>
      </w:pPr>
      <w:r w:rsidRPr="007318DC">
        <w:rPr>
          <w:rFonts w:ascii="Arial" w:hAnsi="Arial" w:cs="Arial"/>
          <w:color w:val="000000" w:themeColor="text1"/>
          <w:szCs w:val="24"/>
          <w:lang w:eastAsia="en-GB"/>
        </w:rPr>
        <w:t>  </w:t>
      </w:r>
    </w:p>
    <w:p w14:paraId="6CDFC238" w14:textId="61568595" w:rsidR="00DD49C2" w:rsidRPr="007318DC" w:rsidRDefault="00DD49C2" w:rsidP="00C277B9">
      <w:pPr>
        <w:pStyle w:val="ListParagraph"/>
        <w:numPr>
          <w:ilvl w:val="0"/>
          <w:numId w:val="44"/>
        </w:numPr>
        <w:spacing w:after="160" w:line="259" w:lineRule="auto"/>
        <w:jc w:val="left"/>
        <w:textAlignment w:val="baseline"/>
        <w:rPr>
          <w:rFonts w:ascii="Arial" w:hAnsi="Arial" w:cs="Arial"/>
          <w:color w:val="000000" w:themeColor="text1"/>
          <w:szCs w:val="24"/>
          <w:lang w:eastAsia="en-GB"/>
        </w:rPr>
      </w:pPr>
      <w:r w:rsidRPr="007318DC">
        <w:rPr>
          <w:rFonts w:ascii="Arial" w:hAnsi="Arial" w:cs="Arial"/>
          <w:b/>
          <w:bCs/>
          <w:color w:val="000000" w:themeColor="text1"/>
          <w:lang w:eastAsia="en-GB"/>
        </w:rPr>
        <w:t>Money guidance</w:t>
      </w:r>
      <w:r w:rsidRPr="007318DC">
        <w:rPr>
          <w:rFonts w:ascii="Arial" w:hAnsi="Arial" w:cs="Arial"/>
          <w:color w:val="000000" w:themeColor="text1"/>
          <w:lang w:eastAsia="en-GB"/>
        </w:rPr>
        <w:t xml:space="preserve">: </w:t>
      </w:r>
      <w:proofErr w:type="spellStart"/>
      <w:r w:rsidRPr="007318DC">
        <w:rPr>
          <w:rFonts w:ascii="Arial" w:hAnsi="Arial" w:cs="Arial"/>
          <w:color w:val="000000" w:themeColor="text1"/>
          <w:lang w:eastAsia="en-GB"/>
        </w:rPr>
        <w:t>MaPS</w:t>
      </w:r>
      <w:proofErr w:type="spellEnd"/>
      <w:r w:rsidRPr="007318DC">
        <w:rPr>
          <w:rFonts w:ascii="Arial" w:hAnsi="Arial" w:cs="Arial"/>
          <w:color w:val="000000" w:themeColor="text1"/>
          <w:lang w:eastAsia="en-GB"/>
        </w:rPr>
        <w:t xml:space="preserve"> provides </w:t>
      </w:r>
      <w:r w:rsidR="00041E6E" w:rsidRPr="007318DC">
        <w:rPr>
          <w:rFonts w:ascii="Arial" w:hAnsi="Arial" w:cs="Arial"/>
          <w:color w:val="000000" w:themeColor="text1"/>
          <w:lang w:eastAsia="en-GB"/>
        </w:rPr>
        <w:t xml:space="preserve">free and impartial </w:t>
      </w:r>
      <w:r w:rsidRPr="007318DC">
        <w:rPr>
          <w:rFonts w:ascii="Arial" w:hAnsi="Arial" w:cs="Arial"/>
          <w:color w:val="000000" w:themeColor="text1"/>
          <w:lang w:eastAsia="en-GB"/>
        </w:rPr>
        <w:t xml:space="preserve">information </w:t>
      </w:r>
      <w:r w:rsidR="00041E6E" w:rsidRPr="007318DC">
        <w:rPr>
          <w:rFonts w:ascii="Arial" w:hAnsi="Arial" w:cs="Arial"/>
          <w:color w:val="000000" w:themeColor="text1"/>
          <w:lang w:eastAsia="en-GB"/>
        </w:rPr>
        <w:t xml:space="preserve">and guidance </w:t>
      </w:r>
      <w:r w:rsidRPr="007318DC">
        <w:rPr>
          <w:rFonts w:ascii="Arial" w:hAnsi="Arial" w:cs="Arial"/>
          <w:color w:val="000000" w:themeColor="text1"/>
          <w:lang w:eastAsia="en-GB"/>
        </w:rPr>
        <w:t xml:space="preserve">designed to enhance people’s understanding and knowledge of financial matters and </w:t>
      </w:r>
      <w:r w:rsidR="00AC6A17" w:rsidRPr="007318DC">
        <w:rPr>
          <w:rFonts w:ascii="Arial" w:hAnsi="Arial" w:cs="Arial"/>
          <w:color w:val="000000" w:themeColor="text1"/>
          <w:lang w:eastAsia="en-GB"/>
        </w:rPr>
        <w:t>their ability to manage their own financial affairs</w:t>
      </w:r>
      <w:r w:rsidRPr="007318DC">
        <w:rPr>
          <w:rFonts w:ascii="Arial" w:hAnsi="Arial" w:cs="Arial"/>
          <w:color w:val="000000" w:themeColor="text1"/>
          <w:lang w:eastAsia="en-GB"/>
        </w:rPr>
        <w:t>. This is delivered through the </w:t>
      </w:r>
      <w:hyperlink r:id="rId15" w:tgtFrame="_blank" w:history="1">
        <w:r w:rsidRPr="007318DC">
          <w:rPr>
            <w:rFonts w:ascii="Arial" w:hAnsi="Arial" w:cs="Arial"/>
            <w:color w:val="000000" w:themeColor="text1"/>
            <w:u w:val="single"/>
            <w:lang w:eastAsia="en-GB"/>
          </w:rPr>
          <w:t>Money Helper website</w:t>
        </w:r>
      </w:hyperlink>
      <w:r w:rsidRPr="007318DC">
        <w:rPr>
          <w:rFonts w:ascii="Arial" w:hAnsi="Arial" w:cs="Arial"/>
          <w:color w:val="000000" w:themeColor="text1"/>
          <w:lang w:eastAsia="en-GB"/>
        </w:rPr>
        <w:t>, call centre, web chat and social channels.  </w:t>
      </w:r>
    </w:p>
    <w:p w14:paraId="5F2AD4F4" w14:textId="77777777" w:rsidR="00DD49C2" w:rsidRPr="007318DC" w:rsidRDefault="00DD49C2" w:rsidP="00DD49C2">
      <w:pPr>
        <w:ind w:left="720"/>
        <w:textAlignment w:val="baseline"/>
        <w:rPr>
          <w:rFonts w:ascii="Segoe UI" w:hAnsi="Segoe UI" w:cs="Segoe UI"/>
          <w:color w:val="000000" w:themeColor="text1"/>
          <w:sz w:val="18"/>
          <w:szCs w:val="18"/>
          <w:lang w:eastAsia="en-GB"/>
        </w:rPr>
      </w:pPr>
      <w:r w:rsidRPr="007318DC">
        <w:rPr>
          <w:rFonts w:ascii="Arial" w:hAnsi="Arial" w:cs="Arial"/>
          <w:color w:val="000000" w:themeColor="text1"/>
          <w:szCs w:val="24"/>
          <w:lang w:eastAsia="en-GB"/>
        </w:rPr>
        <w:t>  </w:t>
      </w:r>
    </w:p>
    <w:p w14:paraId="0938832A" w14:textId="4F4F8290" w:rsidR="00DD49C2" w:rsidRPr="007318DC" w:rsidRDefault="00DD49C2" w:rsidP="00C277B9">
      <w:pPr>
        <w:pStyle w:val="ListParagraph"/>
        <w:numPr>
          <w:ilvl w:val="0"/>
          <w:numId w:val="44"/>
        </w:numPr>
        <w:spacing w:after="160" w:line="259" w:lineRule="auto"/>
        <w:jc w:val="left"/>
        <w:textAlignment w:val="baseline"/>
        <w:rPr>
          <w:rFonts w:ascii="Arial" w:hAnsi="Arial" w:cs="Arial"/>
          <w:color w:val="000000" w:themeColor="text1"/>
          <w:szCs w:val="24"/>
          <w:lang w:eastAsia="en-GB"/>
        </w:rPr>
      </w:pPr>
      <w:r w:rsidRPr="007318DC">
        <w:rPr>
          <w:rFonts w:ascii="Arial" w:hAnsi="Arial" w:cs="Arial"/>
          <w:b/>
          <w:bCs/>
          <w:color w:val="000000" w:themeColor="text1"/>
          <w:lang w:eastAsia="en-GB"/>
        </w:rPr>
        <w:t>Consumer protection</w:t>
      </w:r>
      <w:r w:rsidRPr="007318DC">
        <w:rPr>
          <w:rFonts w:ascii="Arial" w:hAnsi="Arial" w:cs="Arial"/>
          <w:color w:val="000000" w:themeColor="text1"/>
          <w:lang w:eastAsia="en-GB"/>
        </w:rPr>
        <w:t xml:space="preserve">: </w:t>
      </w:r>
      <w:proofErr w:type="spellStart"/>
      <w:r w:rsidRPr="007318DC">
        <w:rPr>
          <w:rFonts w:ascii="Arial" w:hAnsi="Arial" w:cs="Arial"/>
          <w:color w:val="000000" w:themeColor="text1"/>
          <w:lang w:eastAsia="en-GB"/>
        </w:rPr>
        <w:t>MaPS</w:t>
      </w:r>
      <w:proofErr w:type="spellEnd"/>
      <w:r w:rsidRPr="007318DC">
        <w:rPr>
          <w:rFonts w:ascii="Arial" w:hAnsi="Arial" w:cs="Arial"/>
          <w:color w:val="000000" w:themeColor="text1"/>
          <w:lang w:eastAsia="en-GB"/>
        </w:rPr>
        <w:t xml:space="preserve"> works with government and the Financial Conduct Authority (FCA) to protect consumers against financial scams. It supports the efforts of the wider financial services industry to protect consumers</w:t>
      </w:r>
      <w:r w:rsidR="00A638C0" w:rsidRPr="007318DC">
        <w:rPr>
          <w:rFonts w:ascii="Arial" w:hAnsi="Arial" w:cs="Arial"/>
          <w:color w:val="000000" w:themeColor="text1"/>
          <w:lang w:eastAsia="en-GB"/>
        </w:rPr>
        <w:t>.</w:t>
      </w:r>
      <w:r w:rsidRPr="007318DC">
        <w:rPr>
          <w:rFonts w:ascii="Arial" w:hAnsi="Arial" w:cs="Arial"/>
          <w:color w:val="000000" w:themeColor="text1"/>
          <w:lang w:eastAsia="en-GB"/>
        </w:rPr>
        <w:t xml:space="preserve"> </w:t>
      </w:r>
    </w:p>
    <w:p w14:paraId="580C92A9" w14:textId="77777777" w:rsidR="00DD49C2" w:rsidRPr="007318DC" w:rsidRDefault="00DD49C2" w:rsidP="00DD49C2">
      <w:pPr>
        <w:ind w:left="720"/>
        <w:textAlignment w:val="baseline"/>
        <w:rPr>
          <w:rFonts w:ascii="Segoe UI" w:hAnsi="Segoe UI" w:cs="Segoe UI"/>
          <w:color w:val="000000" w:themeColor="text1"/>
          <w:sz w:val="18"/>
          <w:szCs w:val="18"/>
          <w:lang w:eastAsia="en-GB"/>
        </w:rPr>
      </w:pPr>
      <w:r w:rsidRPr="007318DC">
        <w:rPr>
          <w:rFonts w:ascii="Arial" w:hAnsi="Arial" w:cs="Arial"/>
          <w:color w:val="000000" w:themeColor="text1"/>
          <w:szCs w:val="24"/>
          <w:lang w:eastAsia="en-GB"/>
        </w:rPr>
        <w:t>  </w:t>
      </w:r>
    </w:p>
    <w:p w14:paraId="2B055E8F" w14:textId="7CA5B499" w:rsidR="00DD49C2" w:rsidRPr="007318DC" w:rsidRDefault="00DD49C2" w:rsidP="00A57467">
      <w:pPr>
        <w:pStyle w:val="ListParagraph"/>
        <w:numPr>
          <w:ilvl w:val="0"/>
          <w:numId w:val="44"/>
        </w:numPr>
        <w:jc w:val="left"/>
        <w:rPr>
          <w:rFonts w:ascii="Arial" w:eastAsia="Calibri" w:hAnsi="Arial" w:cs="Arial"/>
          <w:color w:val="000000" w:themeColor="text1"/>
          <w:szCs w:val="24"/>
          <w:lang w:eastAsia="en-GB"/>
        </w:rPr>
      </w:pPr>
      <w:r w:rsidRPr="007318DC">
        <w:rPr>
          <w:rFonts w:ascii="Arial" w:eastAsia="Calibri" w:hAnsi="Arial" w:cs="Arial"/>
          <w:b/>
          <w:bCs/>
          <w:color w:val="000000" w:themeColor="text1"/>
        </w:rPr>
        <w:t>Strategy</w:t>
      </w:r>
      <w:r w:rsidRPr="007318DC">
        <w:rPr>
          <w:rFonts w:ascii="Arial" w:eastAsia="Calibri" w:hAnsi="Arial" w:cs="Arial"/>
          <w:color w:val="000000" w:themeColor="text1"/>
        </w:rPr>
        <w:t>:</w:t>
      </w:r>
      <w:r w:rsidR="00A638C0" w:rsidRPr="007318DC">
        <w:rPr>
          <w:rFonts w:ascii="Arial" w:eastAsia="Calibri" w:hAnsi="Arial" w:cs="Arial"/>
          <w:color w:val="000000" w:themeColor="text1"/>
        </w:rPr>
        <w:t xml:space="preserve"> Working with others, to develop and co-ordinate a national strategy to improve (a) the financial capa</w:t>
      </w:r>
      <w:r w:rsidR="0011148B" w:rsidRPr="007318DC">
        <w:rPr>
          <w:rFonts w:ascii="Arial" w:eastAsia="Calibri" w:hAnsi="Arial" w:cs="Arial"/>
          <w:color w:val="000000" w:themeColor="text1"/>
        </w:rPr>
        <w:t>bility of members of the public, (b) the ability of members of the public to manage debt, and (c) the provision of financial education to children and young people.</w:t>
      </w:r>
      <w:r w:rsidR="0017454F" w:rsidRPr="007318DC">
        <w:rPr>
          <w:rFonts w:ascii="Arial" w:eastAsia="Calibri" w:hAnsi="Arial" w:cs="Arial"/>
          <w:color w:val="000000" w:themeColor="text1"/>
        </w:rPr>
        <w:t xml:space="preserve"> </w:t>
      </w:r>
      <w:r w:rsidRPr="007318DC">
        <w:rPr>
          <w:rFonts w:ascii="Arial" w:eastAsia="Calibri" w:hAnsi="Arial" w:cs="Arial"/>
          <w:color w:val="000000" w:themeColor="text1"/>
        </w:rPr>
        <w:t xml:space="preserve">Following twelve months of engaging with stakeholders throughout the UK, including 1,000 people during a listening phase in January 2020, </w:t>
      </w:r>
      <w:proofErr w:type="spellStart"/>
      <w:r w:rsidRPr="007318DC">
        <w:rPr>
          <w:rFonts w:ascii="Arial" w:eastAsia="Calibri" w:hAnsi="Arial" w:cs="Arial"/>
          <w:color w:val="000000" w:themeColor="text1"/>
        </w:rPr>
        <w:t>MaPS</w:t>
      </w:r>
      <w:proofErr w:type="spellEnd"/>
      <w:r w:rsidRPr="007318DC">
        <w:rPr>
          <w:rFonts w:ascii="Arial" w:eastAsia="Calibri" w:hAnsi="Arial" w:cs="Arial"/>
          <w:color w:val="000000" w:themeColor="text1"/>
        </w:rPr>
        <w:t xml:space="preserve"> published the first ever </w:t>
      </w:r>
      <w:hyperlink r:id="rId16" w:tgtFrame="_blank" w:history="1">
        <w:r w:rsidRPr="007318DC">
          <w:rPr>
            <w:rFonts w:ascii="Arial" w:eastAsia="Calibri" w:hAnsi="Arial" w:cs="Arial"/>
            <w:color w:val="000000" w:themeColor="text1"/>
            <w:u w:val="single"/>
          </w:rPr>
          <w:t>UK Strategy for Financial Wellbeing</w:t>
        </w:r>
      </w:hyperlink>
      <w:r w:rsidRPr="007318DC">
        <w:rPr>
          <w:rFonts w:ascii="Arial" w:eastAsia="Calibri" w:hAnsi="Arial" w:cs="Arial"/>
          <w:color w:val="000000" w:themeColor="text1"/>
        </w:rPr>
        <w:t xml:space="preserve">, designed to drive change at scale and shift the dials on personal finance. The UK Strategy is the ten-year framework which will help achieve the vision of everyone making the most of their money and pensions. </w:t>
      </w:r>
      <w:proofErr w:type="spellStart"/>
      <w:r w:rsidRPr="007318DC">
        <w:rPr>
          <w:rFonts w:ascii="Arial" w:eastAsia="Calibri" w:hAnsi="Arial" w:cs="Arial"/>
          <w:color w:val="000000" w:themeColor="text1"/>
        </w:rPr>
        <w:t>MaPS</w:t>
      </w:r>
      <w:proofErr w:type="spellEnd"/>
      <w:r w:rsidRPr="007318DC">
        <w:rPr>
          <w:rFonts w:ascii="Arial" w:eastAsia="Calibri" w:hAnsi="Arial" w:cs="Arial"/>
          <w:color w:val="000000" w:themeColor="text1"/>
        </w:rPr>
        <w:t xml:space="preserve"> will play a key role in achieving this vision by supporting and working </w:t>
      </w:r>
      <w:r w:rsidRPr="007318DC">
        <w:rPr>
          <w:rFonts w:ascii="Arial" w:eastAsia="Calibri" w:hAnsi="Arial" w:cs="Arial"/>
          <w:color w:val="000000" w:themeColor="text1"/>
        </w:rPr>
        <w:lastRenderedPageBreak/>
        <w:t>with a wide range of other organisations and by delivering services where appropriate.</w:t>
      </w:r>
    </w:p>
    <w:p w14:paraId="61829076" w14:textId="77777777" w:rsidR="005D4721" w:rsidRPr="005D4721" w:rsidRDefault="005D4721" w:rsidP="005D4721">
      <w:pPr>
        <w:jc w:val="left"/>
        <w:rPr>
          <w:rFonts w:ascii="Arial" w:hAnsi="Arial" w:cs="Arial"/>
          <w:szCs w:val="24"/>
          <w:lang w:eastAsia="en-GB"/>
        </w:rPr>
      </w:pPr>
    </w:p>
    <w:p w14:paraId="2555EFBF" w14:textId="44A0A76F" w:rsidR="005D4721" w:rsidRPr="005D4721" w:rsidRDefault="005D4721" w:rsidP="005D4721">
      <w:pPr>
        <w:shd w:val="clear" w:color="auto" w:fill="333399"/>
        <w:rPr>
          <w:rFonts w:ascii="Arial" w:hAnsi="Arial" w:cs="Arial"/>
          <w:b/>
          <w:color w:val="FFFFFF"/>
          <w:szCs w:val="24"/>
          <w:lang w:eastAsia="en-GB"/>
        </w:rPr>
      </w:pPr>
      <w:r w:rsidRPr="005D4721">
        <w:rPr>
          <w:rFonts w:ascii="Arial" w:hAnsi="Arial" w:cs="Arial"/>
          <w:b/>
          <w:color w:val="FFFFFF"/>
          <w:szCs w:val="24"/>
          <w:lang w:eastAsia="en-GB"/>
        </w:rPr>
        <w:t xml:space="preserve">About the </w:t>
      </w:r>
      <w:r w:rsidR="00E07801">
        <w:rPr>
          <w:rFonts w:ascii="Arial" w:hAnsi="Arial" w:cs="Arial"/>
          <w:b/>
          <w:color w:val="FFFFFF"/>
          <w:szCs w:val="24"/>
          <w:lang w:eastAsia="en-GB"/>
        </w:rPr>
        <w:t xml:space="preserve">Money and Pensions </w:t>
      </w:r>
      <w:r w:rsidR="00834C0E">
        <w:rPr>
          <w:rFonts w:ascii="Arial" w:hAnsi="Arial" w:cs="Arial"/>
          <w:b/>
          <w:color w:val="FFFFFF"/>
          <w:szCs w:val="24"/>
          <w:lang w:eastAsia="en-GB"/>
        </w:rPr>
        <w:t>Service Board</w:t>
      </w:r>
    </w:p>
    <w:p w14:paraId="3AE2BDAA" w14:textId="77777777" w:rsidR="00340250" w:rsidRDefault="00340250" w:rsidP="008A7ABB">
      <w:pPr>
        <w:jc w:val="left"/>
        <w:textAlignment w:val="baseline"/>
        <w:rPr>
          <w:rFonts w:ascii="Arial" w:hAnsi="Arial" w:cs="Arial"/>
          <w:szCs w:val="24"/>
          <w:lang w:eastAsia="en-GB"/>
        </w:rPr>
      </w:pPr>
    </w:p>
    <w:p w14:paraId="01537591" w14:textId="77777777" w:rsidR="00A47505" w:rsidRPr="008A7ABB" w:rsidRDefault="00A47505" w:rsidP="00A47505">
      <w:pPr>
        <w:jc w:val="left"/>
        <w:textAlignment w:val="baseline"/>
        <w:rPr>
          <w:rFonts w:ascii="Segoe UI" w:hAnsi="Segoe UI" w:cs="Segoe UI"/>
          <w:sz w:val="18"/>
          <w:szCs w:val="18"/>
          <w:lang w:eastAsia="en-GB"/>
        </w:rPr>
      </w:pPr>
      <w:r w:rsidRPr="008A7ABB">
        <w:rPr>
          <w:rFonts w:ascii="Arial" w:hAnsi="Arial" w:cs="Arial"/>
          <w:szCs w:val="24"/>
          <w:lang w:eastAsia="en-GB"/>
        </w:rPr>
        <w:t xml:space="preserve">The </w:t>
      </w:r>
      <w:proofErr w:type="spellStart"/>
      <w:r w:rsidRPr="008A7ABB">
        <w:rPr>
          <w:rFonts w:ascii="Arial" w:hAnsi="Arial" w:cs="Arial"/>
          <w:szCs w:val="24"/>
          <w:lang w:eastAsia="en-GB"/>
        </w:rPr>
        <w:t>MaPS</w:t>
      </w:r>
      <w:proofErr w:type="spellEnd"/>
      <w:r w:rsidRPr="008A7ABB">
        <w:rPr>
          <w:rFonts w:ascii="Arial" w:hAnsi="Arial" w:cs="Arial"/>
          <w:szCs w:val="24"/>
          <w:lang w:eastAsia="en-GB"/>
        </w:rPr>
        <w:t xml:space="preserve"> Board is responsible for:  </w:t>
      </w:r>
    </w:p>
    <w:p w14:paraId="79D1E076" w14:textId="77777777" w:rsidR="00A47505" w:rsidRPr="008A7ABB" w:rsidRDefault="00A47505" w:rsidP="00A47505">
      <w:pPr>
        <w:jc w:val="left"/>
        <w:textAlignment w:val="baseline"/>
        <w:rPr>
          <w:rFonts w:ascii="Segoe UI" w:hAnsi="Segoe UI" w:cs="Segoe UI"/>
          <w:sz w:val="18"/>
          <w:szCs w:val="18"/>
        </w:rPr>
      </w:pPr>
      <w:r w:rsidRPr="008A7ABB">
        <w:rPr>
          <w:rFonts w:ascii="Arial" w:hAnsi="Arial" w:cs="Arial"/>
          <w:color w:val="000000"/>
          <w:szCs w:val="24"/>
          <w:lang w:eastAsia="en-GB"/>
        </w:rPr>
        <w:t>   </w:t>
      </w:r>
    </w:p>
    <w:p w14:paraId="039D1631" w14:textId="77777777" w:rsidR="00A47505" w:rsidRPr="00340250" w:rsidRDefault="00A47505" w:rsidP="00A47505">
      <w:pPr>
        <w:pStyle w:val="ListParagraph"/>
        <w:numPr>
          <w:ilvl w:val="0"/>
          <w:numId w:val="43"/>
        </w:numPr>
        <w:spacing w:after="160" w:line="259" w:lineRule="auto"/>
        <w:ind w:left="786"/>
        <w:jc w:val="left"/>
        <w:textAlignment w:val="baseline"/>
        <w:rPr>
          <w:rFonts w:ascii="Arial" w:hAnsi="Arial" w:cs="Arial"/>
        </w:rPr>
      </w:pPr>
      <w:r w:rsidRPr="00340250">
        <w:rPr>
          <w:rFonts w:ascii="Arial" w:hAnsi="Arial" w:cs="Arial"/>
          <w:color w:val="000000"/>
          <w:szCs w:val="24"/>
          <w:lang w:eastAsia="en-GB"/>
        </w:rPr>
        <w:t xml:space="preserve">Approval of the material extension or reduction of the </w:t>
      </w:r>
      <w:proofErr w:type="spellStart"/>
      <w:r w:rsidRPr="00340250">
        <w:rPr>
          <w:rFonts w:ascii="Arial" w:hAnsi="Arial" w:cs="Arial"/>
          <w:color w:val="000000"/>
          <w:szCs w:val="24"/>
          <w:lang w:eastAsia="en-GB"/>
        </w:rPr>
        <w:t>MaPS</w:t>
      </w:r>
      <w:proofErr w:type="spellEnd"/>
      <w:r w:rsidRPr="00340250">
        <w:rPr>
          <w:rFonts w:ascii="Arial" w:hAnsi="Arial" w:cs="Arial"/>
          <w:color w:val="000000"/>
          <w:szCs w:val="24"/>
          <w:lang w:eastAsia="en-GB"/>
        </w:rPr>
        <w:t xml:space="preserve"> core activities or change to the high-level corporate structure.  </w:t>
      </w:r>
    </w:p>
    <w:p w14:paraId="3C691677" w14:textId="77777777" w:rsidR="00A47505" w:rsidRPr="00C277B9" w:rsidRDefault="00A47505" w:rsidP="00A47505">
      <w:pPr>
        <w:pStyle w:val="ListParagraph"/>
        <w:numPr>
          <w:ilvl w:val="0"/>
          <w:numId w:val="43"/>
        </w:numPr>
        <w:spacing w:after="160" w:line="259" w:lineRule="auto"/>
        <w:ind w:left="786"/>
        <w:jc w:val="left"/>
        <w:textAlignment w:val="baseline"/>
        <w:rPr>
          <w:rFonts w:ascii="Arial" w:hAnsi="Arial" w:cs="Arial"/>
        </w:rPr>
      </w:pPr>
      <w:r w:rsidRPr="00C277B9">
        <w:rPr>
          <w:rFonts w:ascii="Arial" w:hAnsi="Arial" w:cs="Arial"/>
          <w:color w:val="000000"/>
          <w:szCs w:val="24"/>
          <w:lang w:eastAsia="en-GB"/>
        </w:rPr>
        <w:t xml:space="preserve">The </w:t>
      </w:r>
      <w:proofErr w:type="spellStart"/>
      <w:r w:rsidRPr="00C277B9">
        <w:rPr>
          <w:rFonts w:ascii="Arial" w:hAnsi="Arial" w:cs="Arial"/>
          <w:color w:val="000000"/>
          <w:szCs w:val="24"/>
          <w:lang w:eastAsia="en-GB"/>
        </w:rPr>
        <w:t>MaPS</w:t>
      </w:r>
      <w:proofErr w:type="spellEnd"/>
      <w:r w:rsidRPr="00C277B9">
        <w:rPr>
          <w:rFonts w:ascii="Arial" w:hAnsi="Arial" w:cs="Arial"/>
          <w:color w:val="000000"/>
          <w:szCs w:val="24"/>
          <w:lang w:eastAsia="en-GB"/>
        </w:rPr>
        <w:t xml:space="preserve"> Board supports the Chief Executive Officer (CEO) as Accounting Officer in agreeing the UK Strategy for Financial Wellbeing; the </w:t>
      </w:r>
      <w:proofErr w:type="spellStart"/>
      <w:r w:rsidRPr="00C277B9">
        <w:rPr>
          <w:rFonts w:ascii="Arial" w:hAnsi="Arial" w:cs="Arial"/>
          <w:color w:val="000000"/>
          <w:szCs w:val="24"/>
          <w:lang w:eastAsia="en-GB"/>
        </w:rPr>
        <w:t>MaPS</w:t>
      </w:r>
      <w:proofErr w:type="spellEnd"/>
      <w:r w:rsidRPr="00C277B9">
        <w:rPr>
          <w:rFonts w:ascii="Arial" w:hAnsi="Arial" w:cs="Arial"/>
          <w:color w:val="000000"/>
          <w:szCs w:val="24"/>
          <w:lang w:eastAsia="en-GB"/>
        </w:rPr>
        <w:t xml:space="preserve"> corporate strategy; and one-year corporate plan and funding plan, which is then agreed with Ministers via DWP. The </w:t>
      </w:r>
      <w:proofErr w:type="spellStart"/>
      <w:r w:rsidRPr="00C277B9">
        <w:rPr>
          <w:rFonts w:ascii="Arial" w:hAnsi="Arial" w:cs="Arial"/>
          <w:color w:val="000000"/>
          <w:szCs w:val="24"/>
          <w:lang w:eastAsia="en-GB"/>
        </w:rPr>
        <w:t>MaPS</w:t>
      </w:r>
      <w:proofErr w:type="spellEnd"/>
      <w:r w:rsidRPr="00C277B9">
        <w:rPr>
          <w:rFonts w:ascii="Arial" w:hAnsi="Arial" w:cs="Arial"/>
          <w:color w:val="000000"/>
          <w:szCs w:val="24"/>
          <w:lang w:eastAsia="en-GB"/>
        </w:rPr>
        <w:t xml:space="preserve"> corporate strategy, along with the one-year corporate and funding plan will set out the targets, priorities, and resources.   </w:t>
      </w:r>
    </w:p>
    <w:p w14:paraId="268FA3B5" w14:textId="77777777" w:rsidR="00A47505" w:rsidRPr="0068267B" w:rsidRDefault="00A47505" w:rsidP="00A47505">
      <w:pPr>
        <w:pStyle w:val="ListParagraph"/>
        <w:numPr>
          <w:ilvl w:val="0"/>
          <w:numId w:val="43"/>
        </w:numPr>
        <w:spacing w:after="160" w:line="259" w:lineRule="auto"/>
        <w:ind w:left="786"/>
        <w:jc w:val="left"/>
        <w:textAlignment w:val="baseline"/>
        <w:rPr>
          <w:rFonts w:ascii="Arial" w:hAnsi="Arial" w:cs="Arial"/>
          <w:szCs w:val="24"/>
          <w:lang w:eastAsia="en-GB"/>
        </w:rPr>
      </w:pPr>
      <w:r w:rsidRPr="00C277B9">
        <w:rPr>
          <w:rFonts w:ascii="Arial" w:hAnsi="Arial" w:cs="Arial"/>
          <w:color w:val="000000"/>
          <w:szCs w:val="24"/>
          <w:lang w:eastAsia="en-GB"/>
        </w:rPr>
        <w:t>The Board establishes a clear control framework to support the effective management of performance against external risk and delivery standards, supported by delegations of authority, clear business processes, </w:t>
      </w:r>
      <w:proofErr w:type="gramStart"/>
      <w:r w:rsidRPr="00C277B9">
        <w:rPr>
          <w:rFonts w:ascii="Arial" w:hAnsi="Arial" w:cs="Arial"/>
          <w:color w:val="000000"/>
          <w:szCs w:val="24"/>
          <w:lang w:eastAsia="en-GB"/>
        </w:rPr>
        <w:t>policies</w:t>
      </w:r>
      <w:proofErr w:type="gramEnd"/>
      <w:r w:rsidRPr="00C277B9">
        <w:rPr>
          <w:rFonts w:ascii="Arial" w:hAnsi="Arial" w:cs="Arial"/>
          <w:color w:val="000000"/>
          <w:szCs w:val="24"/>
          <w:lang w:eastAsia="en-GB"/>
        </w:rPr>
        <w:t> and procedures.</w:t>
      </w:r>
    </w:p>
    <w:p w14:paraId="6F880D60" w14:textId="77777777" w:rsidR="00A47505" w:rsidRPr="006D5F62" w:rsidRDefault="00A47505" w:rsidP="00A47505">
      <w:pPr>
        <w:pStyle w:val="ListParagraph"/>
        <w:numPr>
          <w:ilvl w:val="0"/>
          <w:numId w:val="43"/>
        </w:numPr>
        <w:spacing w:after="160" w:line="259" w:lineRule="auto"/>
        <w:ind w:left="786"/>
        <w:jc w:val="left"/>
        <w:textAlignment w:val="baseline"/>
        <w:rPr>
          <w:rFonts w:ascii="Arial" w:hAnsi="Arial" w:cs="Arial"/>
          <w:color w:val="000000" w:themeColor="text1"/>
          <w:szCs w:val="24"/>
          <w:lang w:eastAsia="en-GB"/>
        </w:rPr>
      </w:pPr>
      <w:r w:rsidRPr="006D5F62">
        <w:rPr>
          <w:rFonts w:ascii="Arial" w:hAnsi="Arial" w:cs="Arial"/>
          <w:color w:val="000000" w:themeColor="text1"/>
        </w:rPr>
        <w:t xml:space="preserve">The </w:t>
      </w:r>
      <w:proofErr w:type="spellStart"/>
      <w:r w:rsidRPr="006D5F62">
        <w:rPr>
          <w:rFonts w:ascii="Arial" w:hAnsi="Arial" w:cs="Arial"/>
          <w:color w:val="000000" w:themeColor="text1"/>
        </w:rPr>
        <w:t>MaPS</w:t>
      </w:r>
      <w:proofErr w:type="spellEnd"/>
      <w:r w:rsidRPr="006D5F62">
        <w:rPr>
          <w:rFonts w:ascii="Arial" w:hAnsi="Arial" w:cs="Arial"/>
          <w:color w:val="000000" w:themeColor="text1"/>
        </w:rPr>
        <w:t xml:space="preserve"> Board has undergone a substantial refresh in the past year, with a new Chair (March 2023), a new CEO appointed, who will take up the post on 1</w:t>
      </w:r>
      <w:r w:rsidRPr="006D5F62">
        <w:rPr>
          <w:rFonts w:ascii="Arial" w:hAnsi="Arial" w:cs="Arial"/>
          <w:color w:val="000000" w:themeColor="text1"/>
          <w:vertAlign w:val="superscript"/>
        </w:rPr>
        <w:t>st</w:t>
      </w:r>
      <w:r w:rsidRPr="006D5F62">
        <w:rPr>
          <w:rFonts w:ascii="Arial" w:hAnsi="Arial" w:cs="Arial"/>
          <w:color w:val="000000" w:themeColor="text1"/>
        </w:rPr>
        <w:t xml:space="preserve"> Feb 2024 and a substantially new team of Non-Executive Directors, 3 of 5 of whom were appointed in September 2022.</w:t>
      </w:r>
    </w:p>
    <w:p w14:paraId="517605AC" w14:textId="03E28976" w:rsidR="00A47505" w:rsidRPr="006D5F62" w:rsidRDefault="00A47505" w:rsidP="00A47505">
      <w:pPr>
        <w:pStyle w:val="ListParagraph"/>
        <w:numPr>
          <w:ilvl w:val="0"/>
          <w:numId w:val="43"/>
        </w:numPr>
        <w:spacing w:after="160" w:line="259" w:lineRule="auto"/>
        <w:ind w:left="786"/>
        <w:jc w:val="left"/>
        <w:textAlignment w:val="baseline"/>
        <w:rPr>
          <w:rFonts w:ascii="Arial" w:hAnsi="Arial" w:cs="Arial"/>
          <w:color w:val="000000" w:themeColor="text1"/>
          <w:szCs w:val="24"/>
          <w:lang w:eastAsia="en-GB"/>
        </w:rPr>
      </w:pPr>
      <w:r w:rsidRPr="006D5F62">
        <w:rPr>
          <w:rFonts w:ascii="Arial" w:hAnsi="Arial" w:cs="Arial"/>
          <w:color w:val="000000" w:themeColor="text1"/>
        </w:rPr>
        <w:t xml:space="preserve">Additionally, </w:t>
      </w:r>
      <w:proofErr w:type="spellStart"/>
      <w:r w:rsidR="0031756D">
        <w:rPr>
          <w:rFonts w:ascii="Arial" w:hAnsi="Arial" w:cs="Arial"/>
          <w:color w:val="000000" w:themeColor="text1"/>
        </w:rPr>
        <w:t>MaPS</w:t>
      </w:r>
      <w:proofErr w:type="spellEnd"/>
      <w:r w:rsidRPr="006D5F62">
        <w:rPr>
          <w:rFonts w:ascii="Arial" w:hAnsi="Arial" w:cs="Arial"/>
          <w:color w:val="000000" w:themeColor="text1"/>
        </w:rPr>
        <w:t xml:space="preserve"> refreshing the Senior Leadership team, and completing a significant move of location, from London to Bedford, where our new offices, fully designed to meet the needs of hybrid working, open in January 2024, symbolising a new chapter for </w:t>
      </w:r>
      <w:proofErr w:type="spellStart"/>
      <w:r w:rsidRPr="006D5F62">
        <w:rPr>
          <w:rFonts w:ascii="Arial" w:hAnsi="Arial" w:cs="Arial"/>
          <w:color w:val="000000" w:themeColor="text1"/>
        </w:rPr>
        <w:t>MaPS</w:t>
      </w:r>
      <w:proofErr w:type="spellEnd"/>
      <w:r w:rsidRPr="006D5F62">
        <w:rPr>
          <w:rFonts w:ascii="Arial" w:hAnsi="Arial" w:cs="Arial"/>
          <w:color w:val="000000" w:themeColor="text1"/>
        </w:rPr>
        <w:t>.</w:t>
      </w:r>
      <w:r w:rsidRPr="006D5F62">
        <w:rPr>
          <w:color w:val="000000" w:themeColor="text1"/>
        </w:rPr>
        <w:t xml:space="preserve"> </w:t>
      </w:r>
    </w:p>
    <w:p w14:paraId="37C4839B" w14:textId="0E41966D" w:rsidR="00A47505" w:rsidRPr="006D5F62" w:rsidRDefault="00A47505" w:rsidP="00A47505">
      <w:pPr>
        <w:pStyle w:val="ListParagraph"/>
        <w:numPr>
          <w:ilvl w:val="0"/>
          <w:numId w:val="43"/>
        </w:numPr>
        <w:spacing w:after="160" w:line="259" w:lineRule="auto"/>
        <w:ind w:left="786"/>
        <w:jc w:val="left"/>
        <w:textAlignment w:val="baseline"/>
        <w:rPr>
          <w:rFonts w:ascii="Arial" w:hAnsi="Arial" w:cs="Arial"/>
          <w:color w:val="000000" w:themeColor="text1"/>
          <w:szCs w:val="24"/>
          <w:lang w:eastAsia="en-GB"/>
        </w:rPr>
      </w:pPr>
      <w:r w:rsidRPr="006D5F62">
        <w:rPr>
          <w:rFonts w:ascii="Arial" w:hAnsi="Arial" w:cs="Arial"/>
          <w:color w:val="000000" w:themeColor="text1"/>
        </w:rPr>
        <w:t xml:space="preserve">Joining </w:t>
      </w:r>
      <w:proofErr w:type="spellStart"/>
      <w:r w:rsidR="00064667">
        <w:rPr>
          <w:rFonts w:ascii="Arial" w:hAnsi="Arial" w:cs="Arial"/>
          <w:color w:val="000000" w:themeColor="text1"/>
        </w:rPr>
        <w:t>MaPS</w:t>
      </w:r>
      <w:proofErr w:type="spellEnd"/>
      <w:r w:rsidR="00064667">
        <w:rPr>
          <w:rFonts w:ascii="Arial" w:hAnsi="Arial" w:cs="Arial"/>
          <w:color w:val="000000" w:themeColor="text1"/>
        </w:rPr>
        <w:t xml:space="preserve"> </w:t>
      </w:r>
      <w:r w:rsidRPr="006D5F62">
        <w:rPr>
          <w:rFonts w:ascii="Arial" w:hAnsi="Arial" w:cs="Arial"/>
          <w:color w:val="000000" w:themeColor="text1"/>
        </w:rPr>
        <w:t>now offers a unique opportunity to be involved from the beginning as we craft our strategic plans for 2025-2028. An immediate and critical task will be to support the new executive team in successfully executing this year’s plan, a key milestone in our journey.</w:t>
      </w:r>
    </w:p>
    <w:p w14:paraId="08F9AF46" w14:textId="62EFCE96" w:rsidR="00A47505" w:rsidRPr="006D5F62" w:rsidRDefault="000508C8" w:rsidP="00A47505">
      <w:pPr>
        <w:pStyle w:val="ListParagraph"/>
        <w:numPr>
          <w:ilvl w:val="0"/>
          <w:numId w:val="43"/>
        </w:numPr>
        <w:spacing w:after="160" w:line="259" w:lineRule="auto"/>
        <w:ind w:left="786"/>
        <w:jc w:val="left"/>
        <w:textAlignment w:val="baseline"/>
        <w:rPr>
          <w:rFonts w:ascii="Arial" w:hAnsi="Arial" w:cs="Arial"/>
          <w:color w:val="000000" w:themeColor="text1"/>
          <w:szCs w:val="24"/>
          <w:lang w:eastAsia="en-GB"/>
        </w:rPr>
      </w:pPr>
      <w:proofErr w:type="spellStart"/>
      <w:r>
        <w:rPr>
          <w:rFonts w:ascii="Arial" w:hAnsi="Arial" w:cs="Arial"/>
          <w:color w:val="000000" w:themeColor="text1"/>
        </w:rPr>
        <w:t>MaPS</w:t>
      </w:r>
      <w:proofErr w:type="spellEnd"/>
      <w:r>
        <w:rPr>
          <w:rFonts w:ascii="Arial" w:hAnsi="Arial" w:cs="Arial"/>
          <w:color w:val="000000" w:themeColor="text1"/>
        </w:rPr>
        <w:t xml:space="preserve"> </w:t>
      </w:r>
      <w:r w:rsidR="00A47505" w:rsidRPr="006D5F62">
        <w:rPr>
          <w:rFonts w:ascii="Arial" w:hAnsi="Arial" w:cs="Arial"/>
          <w:color w:val="000000" w:themeColor="text1"/>
        </w:rPr>
        <w:t>current Chair of the Audit and Risk Committee will step down at the end of March 2024. We are seeking to replace this role with a Non-Executive Director with a finance qualification and experience of managing money within the public sector. Additional experience of major project management would be desirable but not essential in this role.</w:t>
      </w:r>
    </w:p>
    <w:p w14:paraId="6DC5BB5C" w14:textId="77777777" w:rsidR="00A47505" w:rsidRPr="002837C1" w:rsidRDefault="00A47505" w:rsidP="00A47505">
      <w:pPr>
        <w:pStyle w:val="ListParagraph"/>
        <w:numPr>
          <w:ilvl w:val="0"/>
          <w:numId w:val="43"/>
        </w:numPr>
        <w:spacing w:after="160" w:line="259" w:lineRule="auto"/>
        <w:ind w:left="786"/>
        <w:jc w:val="left"/>
        <w:textAlignment w:val="baseline"/>
        <w:rPr>
          <w:rFonts w:ascii="Arial" w:hAnsi="Arial" w:cs="Arial"/>
          <w:szCs w:val="24"/>
          <w:lang w:eastAsia="en-GB"/>
        </w:rPr>
      </w:pPr>
      <w:r w:rsidRPr="0068267B">
        <w:rPr>
          <w:rFonts w:ascii="Arial" w:hAnsi="Arial" w:cs="Arial"/>
        </w:rPr>
        <w:t xml:space="preserve">A major focus for </w:t>
      </w:r>
      <w:proofErr w:type="spellStart"/>
      <w:proofErr w:type="gramStart"/>
      <w:r w:rsidRPr="0068267B">
        <w:rPr>
          <w:rFonts w:ascii="Arial" w:hAnsi="Arial" w:cs="Arial"/>
        </w:rPr>
        <w:t>MaPS'</w:t>
      </w:r>
      <w:proofErr w:type="spellEnd"/>
      <w:proofErr w:type="gramEnd"/>
      <w:r w:rsidRPr="0068267B">
        <w:rPr>
          <w:rFonts w:ascii="Arial" w:hAnsi="Arial" w:cs="Arial"/>
        </w:rPr>
        <w:t xml:space="preserve"> over the next 3-5 years will be the delivery of </w:t>
      </w:r>
      <w:r>
        <w:rPr>
          <w:rFonts w:ascii="Arial" w:hAnsi="Arial" w:cs="Arial"/>
        </w:rPr>
        <w:t xml:space="preserve">UK-wide </w:t>
      </w:r>
      <w:r w:rsidRPr="0068267B">
        <w:rPr>
          <w:rFonts w:ascii="Arial" w:hAnsi="Arial" w:cs="Arial"/>
        </w:rPr>
        <w:t xml:space="preserve">Pensions Dashboards, with an emphasis on integrating </w:t>
      </w:r>
      <w:proofErr w:type="spellStart"/>
      <w:r w:rsidRPr="0068267B">
        <w:rPr>
          <w:rFonts w:ascii="Arial" w:hAnsi="Arial" w:cs="Arial"/>
        </w:rPr>
        <w:t>MaPS</w:t>
      </w:r>
      <w:r>
        <w:rPr>
          <w:rFonts w:ascii="Arial" w:hAnsi="Arial" w:cs="Arial"/>
        </w:rPr>
        <w:t>’s</w:t>
      </w:r>
      <w:proofErr w:type="spellEnd"/>
      <w:r>
        <w:rPr>
          <w:rFonts w:ascii="Arial" w:hAnsi="Arial" w:cs="Arial"/>
        </w:rPr>
        <w:t xml:space="preserve"> own Dashboard into a digitally enabled retirement planning journey, </w:t>
      </w:r>
      <w:r w:rsidRPr="0068267B">
        <w:rPr>
          <w:rFonts w:ascii="Arial" w:hAnsi="Arial" w:cs="Arial"/>
        </w:rPr>
        <w:t xml:space="preserve">making </w:t>
      </w:r>
      <w:r>
        <w:rPr>
          <w:rFonts w:ascii="Arial" w:hAnsi="Arial" w:cs="Arial"/>
        </w:rPr>
        <w:t xml:space="preserve">appointing an additional non-executive director with experience of using customer facing </w:t>
      </w:r>
      <w:r w:rsidRPr="0068267B">
        <w:rPr>
          <w:rFonts w:ascii="Arial" w:hAnsi="Arial" w:cs="Arial"/>
        </w:rPr>
        <w:t>digital technologies highly beneficial.</w:t>
      </w:r>
    </w:p>
    <w:p w14:paraId="55B1BBB2" w14:textId="77777777" w:rsidR="00A47505" w:rsidRPr="006D5F62" w:rsidRDefault="00A47505" w:rsidP="00A47505">
      <w:pPr>
        <w:spacing w:after="160" w:line="259" w:lineRule="auto"/>
        <w:jc w:val="left"/>
        <w:textAlignment w:val="baseline"/>
        <w:rPr>
          <w:rFonts w:ascii="Arial" w:hAnsi="Arial" w:cs="Arial"/>
          <w:color w:val="000000" w:themeColor="text1"/>
          <w:szCs w:val="24"/>
          <w:lang w:eastAsia="en-GB"/>
        </w:rPr>
      </w:pPr>
      <w:r w:rsidRPr="006D5F62">
        <w:rPr>
          <w:rFonts w:ascii="Arial" w:hAnsi="Arial" w:cs="Arial"/>
          <w:color w:val="000000" w:themeColor="text1"/>
        </w:rPr>
        <w:t xml:space="preserve">This is an extraordinary time to become a part of </w:t>
      </w:r>
      <w:proofErr w:type="spellStart"/>
      <w:r w:rsidRPr="006D5F62">
        <w:rPr>
          <w:rFonts w:ascii="Arial" w:hAnsi="Arial" w:cs="Arial"/>
          <w:color w:val="000000" w:themeColor="text1"/>
        </w:rPr>
        <w:t>MaPS</w:t>
      </w:r>
      <w:proofErr w:type="spellEnd"/>
      <w:r w:rsidRPr="006D5F62">
        <w:rPr>
          <w:rFonts w:ascii="Arial" w:hAnsi="Arial" w:cs="Arial"/>
          <w:color w:val="000000" w:themeColor="text1"/>
        </w:rPr>
        <w:t xml:space="preserve">, as we embark on these transformative initiatives, and we welcome applications from anyone who believes </w:t>
      </w:r>
      <w:r w:rsidRPr="006D5F62">
        <w:rPr>
          <w:rFonts w:ascii="Arial" w:hAnsi="Arial" w:cs="Arial"/>
          <w:color w:val="000000" w:themeColor="text1"/>
        </w:rPr>
        <w:lastRenderedPageBreak/>
        <w:t>they can make a substantial contribution to our Purpose “To help people, particularly those most in need, to make the most of their money and pensions”.</w:t>
      </w:r>
    </w:p>
    <w:p w14:paraId="1E7A7E7F" w14:textId="77777777" w:rsidR="00A47505" w:rsidRPr="00EC65CC" w:rsidRDefault="00A47505" w:rsidP="00A47505">
      <w:pPr>
        <w:jc w:val="left"/>
        <w:textAlignment w:val="baseline"/>
        <w:rPr>
          <w:rFonts w:ascii="Arial" w:hAnsi="Arial" w:cs="Arial"/>
          <w:szCs w:val="24"/>
          <w:lang w:eastAsia="en-GB"/>
        </w:rPr>
      </w:pPr>
      <w:r w:rsidRPr="008A7ABB">
        <w:rPr>
          <w:rFonts w:ascii="Arial" w:hAnsi="Arial" w:cs="Arial"/>
          <w:szCs w:val="24"/>
          <w:lang w:eastAsia="en-GB"/>
        </w:rPr>
        <w:t>The Board currently consists of the Chair and five Non-Executive Directors</w:t>
      </w:r>
      <w:r>
        <w:rPr>
          <w:rFonts w:ascii="Arial" w:hAnsi="Arial" w:cs="Arial"/>
          <w:szCs w:val="24"/>
          <w:lang w:eastAsia="en-GB"/>
        </w:rPr>
        <w:t>, including the current Chair of Audit and Risk Committee</w:t>
      </w:r>
      <w:r w:rsidRPr="008A7ABB">
        <w:rPr>
          <w:rFonts w:ascii="Arial" w:hAnsi="Arial" w:cs="Arial"/>
          <w:szCs w:val="24"/>
          <w:lang w:eastAsia="en-GB"/>
        </w:rPr>
        <w:t xml:space="preserve">.  The Board has </w:t>
      </w:r>
      <w:r>
        <w:rPr>
          <w:rFonts w:ascii="Arial" w:hAnsi="Arial" w:cs="Arial"/>
          <w:szCs w:val="24"/>
          <w:lang w:eastAsia="en-GB"/>
        </w:rPr>
        <w:t>3 other</w:t>
      </w:r>
      <w:r w:rsidRPr="008A7ABB">
        <w:rPr>
          <w:rFonts w:ascii="Arial" w:hAnsi="Arial" w:cs="Arial"/>
          <w:szCs w:val="24"/>
          <w:lang w:eastAsia="en-GB"/>
        </w:rPr>
        <w:t xml:space="preserve"> standing Committees chaired by Non-Executives: Remuneration &amp; People</w:t>
      </w:r>
      <w:r>
        <w:rPr>
          <w:rFonts w:ascii="Arial" w:hAnsi="Arial" w:cs="Arial"/>
          <w:szCs w:val="24"/>
          <w:lang w:eastAsia="en-GB"/>
        </w:rPr>
        <w:t>;</w:t>
      </w:r>
      <w:r w:rsidRPr="008A7ABB">
        <w:rPr>
          <w:rFonts w:ascii="Arial" w:hAnsi="Arial" w:cs="Arial"/>
          <w:szCs w:val="24"/>
          <w:lang w:eastAsia="en-GB"/>
        </w:rPr>
        <w:t xml:space="preserve"> Nominations</w:t>
      </w:r>
      <w:r>
        <w:rPr>
          <w:rFonts w:ascii="Arial" w:hAnsi="Arial" w:cs="Arial"/>
          <w:szCs w:val="24"/>
          <w:lang w:eastAsia="en-GB"/>
        </w:rPr>
        <w:t>;</w:t>
      </w:r>
      <w:r w:rsidRPr="008A7ABB">
        <w:rPr>
          <w:rFonts w:ascii="Arial" w:hAnsi="Arial" w:cs="Arial"/>
          <w:szCs w:val="24"/>
          <w:lang w:eastAsia="en-GB"/>
        </w:rPr>
        <w:t xml:space="preserve"> and Investment</w:t>
      </w:r>
      <w:r>
        <w:rPr>
          <w:rFonts w:ascii="Arial" w:hAnsi="Arial" w:cs="Arial"/>
          <w:szCs w:val="24"/>
          <w:lang w:eastAsia="en-GB"/>
        </w:rPr>
        <w:t xml:space="preserve"> Committee</w:t>
      </w:r>
      <w:r w:rsidRPr="008A7ABB">
        <w:rPr>
          <w:rFonts w:ascii="Arial" w:hAnsi="Arial" w:cs="Arial"/>
          <w:szCs w:val="24"/>
          <w:lang w:eastAsia="en-GB"/>
        </w:rPr>
        <w:t>.   </w:t>
      </w:r>
    </w:p>
    <w:p w14:paraId="5C539804" w14:textId="77777777" w:rsidR="00A47505" w:rsidRPr="008A7ABB" w:rsidRDefault="00A47505" w:rsidP="00A47505">
      <w:pPr>
        <w:jc w:val="left"/>
        <w:textAlignment w:val="baseline"/>
        <w:rPr>
          <w:rFonts w:ascii="Segoe UI" w:hAnsi="Segoe UI" w:cs="Segoe UI"/>
          <w:sz w:val="18"/>
          <w:szCs w:val="18"/>
          <w:lang w:eastAsia="en-GB"/>
        </w:rPr>
      </w:pPr>
      <w:r w:rsidRPr="008A7ABB">
        <w:rPr>
          <w:rFonts w:ascii="Arial" w:hAnsi="Arial" w:cs="Arial"/>
          <w:szCs w:val="24"/>
          <w:lang w:eastAsia="en-GB"/>
        </w:rPr>
        <w:t>   </w:t>
      </w:r>
    </w:p>
    <w:p w14:paraId="0DFBAF0B" w14:textId="77777777" w:rsidR="00A47505" w:rsidRDefault="00A47505" w:rsidP="00A47505">
      <w:pPr>
        <w:jc w:val="left"/>
        <w:textAlignment w:val="baseline"/>
        <w:rPr>
          <w:rFonts w:ascii="Arial" w:hAnsi="Arial" w:cs="Arial"/>
          <w:szCs w:val="24"/>
          <w:lang w:eastAsia="en-GB"/>
        </w:rPr>
      </w:pPr>
      <w:r w:rsidRPr="008A7ABB">
        <w:rPr>
          <w:rFonts w:ascii="Arial" w:hAnsi="Arial" w:cs="Arial"/>
          <w:szCs w:val="24"/>
          <w:lang w:eastAsia="en-GB"/>
        </w:rPr>
        <w:t>The Board currently meets </w:t>
      </w:r>
      <w:r>
        <w:rPr>
          <w:rFonts w:ascii="Arial" w:hAnsi="Arial" w:cs="Arial"/>
          <w:szCs w:val="24"/>
          <w:lang w:eastAsia="en-GB"/>
        </w:rPr>
        <w:t>6 tim</w:t>
      </w:r>
      <w:r w:rsidRPr="008A7ABB">
        <w:rPr>
          <w:rFonts w:ascii="Arial" w:hAnsi="Arial" w:cs="Arial"/>
          <w:szCs w:val="24"/>
          <w:lang w:eastAsia="en-GB"/>
        </w:rPr>
        <w:t>es a year</w:t>
      </w:r>
      <w:r>
        <w:rPr>
          <w:rFonts w:ascii="Arial" w:hAnsi="Arial" w:cs="Arial"/>
          <w:szCs w:val="24"/>
          <w:lang w:eastAsia="en-GB"/>
        </w:rPr>
        <w:t xml:space="preserve"> in person, primarily in Bedford</w:t>
      </w:r>
      <w:r w:rsidRPr="008A7ABB">
        <w:rPr>
          <w:rFonts w:ascii="Arial" w:hAnsi="Arial" w:cs="Arial"/>
          <w:b/>
          <w:bCs/>
          <w:szCs w:val="24"/>
          <w:lang w:eastAsia="en-GB"/>
        </w:rPr>
        <w:t xml:space="preserve"> </w:t>
      </w:r>
      <w:r w:rsidRPr="00720A9F">
        <w:rPr>
          <w:rFonts w:ascii="Arial" w:hAnsi="Arial" w:cs="Arial"/>
          <w:szCs w:val="24"/>
          <w:lang w:eastAsia="en-GB"/>
        </w:rPr>
        <w:t>and</w:t>
      </w:r>
      <w:r w:rsidRPr="008A7ABB">
        <w:rPr>
          <w:rFonts w:ascii="Arial" w:hAnsi="Arial" w:cs="Arial"/>
          <w:szCs w:val="24"/>
          <w:lang w:eastAsia="en-GB"/>
        </w:rPr>
        <w:t> occasionally at other offsite locations. Attendance on Board business may involve an overnight stay. </w:t>
      </w:r>
      <w:r>
        <w:rPr>
          <w:rFonts w:ascii="Arial" w:hAnsi="Arial" w:cs="Arial"/>
          <w:szCs w:val="24"/>
          <w:lang w:eastAsia="en-GB"/>
        </w:rPr>
        <w:t xml:space="preserve">The Board also convenes, between face-to-face meetings, to handle other Board business online via Teams. </w:t>
      </w:r>
    </w:p>
    <w:p w14:paraId="0B76E775" w14:textId="77777777" w:rsidR="00A47505" w:rsidRDefault="00A47505" w:rsidP="00A47505">
      <w:pPr>
        <w:jc w:val="left"/>
        <w:textAlignment w:val="baseline"/>
        <w:rPr>
          <w:rFonts w:ascii="Arial" w:hAnsi="Arial" w:cs="Arial"/>
          <w:szCs w:val="24"/>
          <w:lang w:eastAsia="en-GB"/>
        </w:rPr>
      </w:pPr>
    </w:p>
    <w:p w14:paraId="4128F688" w14:textId="2208FA0A" w:rsidR="008A7ABB" w:rsidRDefault="00A47505" w:rsidP="00F57300">
      <w:pPr>
        <w:jc w:val="left"/>
        <w:textAlignment w:val="baseline"/>
        <w:rPr>
          <w:rFonts w:ascii="Arial" w:hAnsi="Arial" w:cs="Arial"/>
          <w:szCs w:val="24"/>
          <w:lang w:eastAsia="en-GB"/>
        </w:rPr>
      </w:pPr>
      <w:r>
        <w:rPr>
          <w:rFonts w:ascii="Arial" w:hAnsi="Arial" w:cs="Arial"/>
          <w:szCs w:val="24"/>
          <w:lang w:eastAsia="en-GB"/>
        </w:rPr>
        <w:t xml:space="preserve">Board members may be involved in visiting </w:t>
      </w:r>
      <w:proofErr w:type="spellStart"/>
      <w:r>
        <w:rPr>
          <w:rFonts w:ascii="Arial" w:hAnsi="Arial" w:cs="Arial"/>
          <w:szCs w:val="24"/>
          <w:lang w:eastAsia="en-GB"/>
        </w:rPr>
        <w:t>MaPS</w:t>
      </w:r>
      <w:proofErr w:type="spellEnd"/>
      <w:r>
        <w:rPr>
          <w:rFonts w:ascii="Arial" w:hAnsi="Arial" w:cs="Arial"/>
          <w:szCs w:val="24"/>
          <w:lang w:eastAsia="en-GB"/>
        </w:rPr>
        <w:t xml:space="preserve"> operations in our partner Devolved Governments in Scotland, Wales, and Northern Ireland, visiting outsource providers across the country or join our regional managers on visits across England to meet with regional stakeholders. </w:t>
      </w:r>
    </w:p>
    <w:p w14:paraId="395F3DCB" w14:textId="77777777" w:rsidR="00D325E7" w:rsidRPr="008A7ABB" w:rsidRDefault="00D325E7" w:rsidP="008A7ABB">
      <w:pPr>
        <w:jc w:val="left"/>
        <w:textAlignment w:val="baseline"/>
        <w:rPr>
          <w:rFonts w:ascii="Segoe UI" w:hAnsi="Segoe UI" w:cs="Segoe UI"/>
          <w:sz w:val="18"/>
          <w:szCs w:val="18"/>
          <w:lang w:eastAsia="en-GB"/>
        </w:rPr>
      </w:pPr>
    </w:p>
    <w:p w14:paraId="2DBF0D7D" w14:textId="0F9AA603" w:rsidR="00CB161F" w:rsidRPr="00EB3D82" w:rsidRDefault="008A7ABB" w:rsidP="00A62D18">
      <w:pPr>
        <w:jc w:val="left"/>
        <w:textAlignment w:val="baseline"/>
        <w:rPr>
          <w:rFonts w:ascii="Arial" w:hAnsi="Arial" w:cs="Arial"/>
        </w:rPr>
      </w:pPr>
      <w:r w:rsidRPr="008A7ABB">
        <w:rPr>
          <w:rFonts w:ascii="Segoe UI" w:hAnsi="Segoe UI" w:cs="Segoe UI"/>
          <w:sz w:val="18"/>
          <w:szCs w:val="18"/>
          <w:lang w:eastAsia="en-GB"/>
        </w:rPr>
        <w:t> </w:t>
      </w:r>
    </w:p>
    <w:p w14:paraId="712805F2" w14:textId="7438673B" w:rsidR="005144D8" w:rsidRPr="005144D8" w:rsidRDefault="002C2E4C" w:rsidP="00B45D52">
      <w:pPr>
        <w:shd w:val="clear" w:color="auto" w:fill="333399"/>
        <w:rPr>
          <w:rFonts w:ascii="Arial" w:hAnsi="Arial" w:cs="Arial"/>
          <w:b/>
          <w:color w:val="FFFFFF"/>
          <w:szCs w:val="24"/>
          <w:lang w:eastAsia="en-GB"/>
        </w:rPr>
      </w:pPr>
      <w:r w:rsidRPr="002C2E4C">
        <w:rPr>
          <w:rFonts w:ascii="Arial" w:hAnsi="Arial" w:cs="Arial"/>
          <w:b/>
          <w:color w:val="FFFFFF"/>
          <w:szCs w:val="24"/>
          <w:lang w:eastAsia="en-GB"/>
        </w:rPr>
        <w:t xml:space="preserve">The role of the </w:t>
      </w:r>
      <w:r w:rsidR="005871C3">
        <w:rPr>
          <w:rFonts w:ascii="Arial" w:hAnsi="Arial" w:cs="Arial"/>
          <w:b/>
          <w:color w:val="FFFFFF"/>
          <w:szCs w:val="24"/>
          <w:lang w:eastAsia="en-GB"/>
        </w:rPr>
        <w:t>Non-Executive Director</w:t>
      </w:r>
      <w:r w:rsidR="00404915">
        <w:rPr>
          <w:rFonts w:ascii="Arial" w:hAnsi="Arial" w:cs="Arial"/>
          <w:b/>
          <w:color w:val="FFFFFF"/>
          <w:szCs w:val="24"/>
          <w:lang w:eastAsia="en-GB"/>
        </w:rPr>
        <w:t xml:space="preserve"> </w:t>
      </w:r>
    </w:p>
    <w:p w14:paraId="6B62F1B3" w14:textId="1EAF0F83" w:rsidR="009121B5" w:rsidRDefault="009121B5" w:rsidP="005D4721">
      <w:pPr>
        <w:spacing w:after="120"/>
        <w:jc w:val="left"/>
        <w:rPr>
          <w:rFonts w:ascii="Arial" w:hAnsi="Arial" w:cs="Arial"/>
          <w:szCs w:val="24"/>
          <w:lang w:eastAsia="en-GB"/>
        </w:rPr>
      </w:pPr>
    </w:p>
    <w:p w14:paraId="31DAFC5F" w14:textId="4BD31198" w:rsidR="00AD7FF2" w:rsidRDefault="00AD7FF2" w:rsidP="00AD7FF2">
      <w:pPr>
        <w:spacing w:after="200" w:line="276" w:lineRule="auto"/>
        <w:jc w:val="left"/>
        <w:rPr>
          <w:rFonts w:ascii="Arial" w:hAnsi="Arial" w:cs="Arial"/>
          <w:b/>
          <w:szCs w:val="28"/>
          <w:lang w:eastAsia="en-GB"/>
        </w:rPr>
      </w:pPr>
      <w:r w:rsidRPr="00AD7FF2">
        <w:rPr>
          <w:rFonts w:ascii="Arial" w:hAnsi="Arial" w:cs="Arial"/>
          <w:b/>
          <w:szCs w:val="28"/>
          <w:lang w:eastAsia="en-GB"/>
        </w:rPr>
        <w:t xml:space="preserve">Job specification and essential and desirable criteria for </w:t>
      </w:r>
      <w:proofErr w:type="spellStart"/>
      <w:r w:rsidRPr="00AD7FF2">
        <w:rPr>
          <w:rFonts w:ascii="Arial" w:hAnsi="Arial" w:cs="Arial"/>
          <w:b/>
          <w:szCs w:val="28"/>
          <w:lang w:eastAsia="en-GB"/>
        </w:rPr>
        <w:t>MaPS</w:t>
      </w:r>
      <w:proofErr w:type="spellEnd"/>
      <w:r w:rsidRPr="00AD7FF2">
        <w:rPr>
          <w:rFonts w:ascii="Arial" w:hAnsi="Arial" w:cs="Arial"/>
          <w:b/>
          <w:szCs w:val="28"/>
          <w:lang w:eastAsia="en-GB"/>
        </w:rPr>
        <w:t xml:space="preserve"> Board Members</w:t>
      </w:r>
    </w:p>
    <w:p w14:paraId="10870366" w14:textId="77777777" w:rsidR="00995FCF" w:rsidRDefault="00995FCF" w:rsidP="00995FCF">
      <w:pPr>
        <w:spacing w:after="120" w:line="276" w:lineRule="auto"/>
        <w:rPr>
          <w:rFonts w:ascii="Arial" w:hAnsi="Arial" w:cs="Arial"/>
          <w:szCs w:val="24"/>
          <w:lang w:eastAsia="en-GB"/>
        </w:rPr>
      </w:pPr>
      <w:r w:rsidRPr="00FF6CB7">
        <w:rPr>
          <w:rFonts w:ascii="Arial" w:hAnsi="Arial" w:cs="Arial"/>
          <w:szCs w:val="24"/>
          <w:lang w:eastAsia="en-GB"/>
        </w:rPr>
        <w:t xml:space="preserve">We are seeking Two Non-Executive Directors of </w:t>
      </w:r>
      <w:proofErr w:type="spellStart"/>
      <w:r w:rsidRPr="00FF6CB7">
        <w:rPr>
          <w:rFonts w:ascii="Arial" w:hAnsi="Arial" w:cs="Arial"/>
          <w:szCs w:val="24"/>
          <w:lang w:eastAsia="en-GB"/>
        </w:rPr>
        <w:t>MaPS</w:t>
      </w:r>
      <w:proofErr w:type="spellEnd"/>
      <w:r w:rsidRPr="00FF6CB7">
        <w:rPr>
          <w:rFonts w:ascii="Arial" w:hAnsi="Arial" w:cs="Arial"/>
          <w:szCs w:val="24"/>
          <w:lang w:eastAsia="en-GB"/>
        </w:rPr>
        <w:t xml:space="preserve">. Applicants need to be able to demonstrate ability against the core essential criteria below and in one or more of the following areas: </w:t>
      </w:r>
    </w:p>
    <w:p w14:paraId="269A1255" w14:textId="598E164C" w:rsidR="00995FCF" w:rsidRDefault="00D60F10" w:rsidP="00995FCF">
      <w:pPr>
        <w:pStyle w:val="ListParagraph"/>
        <w:numPr>
          <w:ilvl w:val="0"/>
          <w:numId w:val="47"/>
        </w:numPr>
        <w:spacing w:after="120" w:line="276" w:lineRule="auto"/>
        <w:contextualSpacing/>
        <w:jc w:val="left"/>
        <w:rPr>
          <w:rFonts w:ascii="Arial" w:eastAsia="MS Mincho" w:hAnsi="Arial" w:cs="Arial"/>
          <w:b/>
          <w:bCs/>
          <w:szCs w:val="24"/>
        </w:rPr>
      </w:pPr>
      <w:r w:rsidRPr="00FF6CB7">
        <w:rPr>
          <w:rFonts w:ascii="Arial" w:eastAsia="MS Mincho" w:hAnsi="Arial" w:cs="Arial"/>
          <w:b/>
          <w:bCs/>
          <w:szCs w:val="24"/>
        </w:rPr>
        <w:t>Audit</w:t>
      </w:r>
      <w:r>
        <w:rPr>
          <w:rFonts w:ascii="Arial" w:eastAsia="MS Mincho" w:hAnsi="Arial" w:cs="Arial"/>
          <w:b/>
          <w:bCs/>
          <w:szCs w:val="24"/>
        </w:rPr>
        <w:t>,</w:t>
      </w:r>
      <w:r w:rsidRPr="00FF6CB7">
        <w:rPr>
          <w:rFonts w:ascii="Arial" w:eastAsia="MS Mincho" w:hAnsi="Arial" w:cs="Arial"/>
          <w:b/>
          <w:bCs/>
          <w:szCs w:val="24"/>
        </w:rPr>
        <w:t xml:space="preserve"> Risk</w:t>
      </w:r>
      <w:r w:rsidR="00422C83">
        <w:rPr>
          <w:rFonts w:ascii="Arial" w:eastAsia="MS Mincho" w:hAnsi="Arial" w:cs="Arial"/>
          <w:b/>
          <w:bCs/>
          <w:szCs w:val="24"/>
        </w:rPr>
        <w:t xml:space="preserve"> &amp;</w:t>
      </w:r>
      <w:r w:rsidR="00995FCF">
        <w:rPr>
          <w:rFonts w:ascii="Arial" w:eastAsia="MS Mincho" w:hAnsi="Arial" w:cs="Arial"/>
          <w:b/>
          <w:bCs/>
          <w:szCs w:val="24"/>
        </w:rPr>
        <w:t xml:space="preserve"> </w:t>
      </w:r>
      <w:r w:rsidR="00995FCF" w:rsidRPr="00A27ABA">
        <w:rPr>
          <w:rFonts w:ascii="Arial" w:eastAsia="MS Mincho" w:hAnsi="Arial" w:cs="Arial"/>
          <w:b/>
          <w:bCs/>
          <w:szCs w:val="24"/>
        </w:rPr>
        <w:t xml:space="preserve">Assurance Committee </w:t>
      </w:r>
      <w:proofErr w:type="gramStart"/>
      <w:r w:rsidR="00995FCF" w:rsidRPr="00A27ABA">
        <w:rPr>
          <w:rFonts w:ascii="Arial" w:eastAsia="MS Mincho" w:hAnsi="Arial" w:cs="Arial"/>
          <w:b/>
          <w:bCs/>
          <w:szCs w:val="24"/>
        </w:rPr>
        <w:t>Chair</w:t>
      </w:r>
      <w:r w:rsidR="00995FCF">
        <w:rPr>
          <w:rFonts w:ascii="Arial" w:eastAsia="MS Mincho" w:hAnsi="Arial" w:cs="Arial"/>
          <w:b/>
          <w:bCs/>
          <w:szCs w:val="24"/>
        </w:rPr>
        <w:t>;</w:t>
      </w:r>
      <w:proofErr w:type="gramEnd"/>
      <w:r w:rsidR="00995FCF" w:rsidRPr="00A27ABA">
        <w:rPr>
          <w:rFonts w:ascii="Arial" w:eastAsia="MS Mincho" w:hAnsi="Arial" w:cs="Arial"/>
          <w:b/>
          <w:bCs/>
          <w:szCs w:val="24"/>
        </w:rPr>
        <w:t xml:space="preserve"> </w:t>
      </w:r>
    </w:p>
    <w:p w14:paraId="7FBE1C25" w14:textId="77777777" w:rsidR="00995FCF" w:rsidRPr="00FF6CB7" w:rsidRDefault="00995FCF" w:rsidP="00995FCF">
      <w:pPr>
        <w:pStyle w:val="ListParagraph"/>
        <w:numPr>
          <w:ilvl w:val="0"/>
          <w:numId w:val="47"/>
        </w:numPr>
        <w:spacing w:after="120" w:line="276" w:lineRule="auto"/>
        <w:contextualSpacing/>
        <w:jc w:val="left"/>
        <w:rPr>
          <w:rFonts w:ascii="Arial" w:eastAsia="MS Mincho" w:hAnsi="Arial" w:cs="Arial"/>
          <w:b/>
          <w:bCs/>
          <w:szCs w:val="24"/>
        </w:rPr>
      </w:pPr>
      <w:r w:rsidRPr="00FF6CB7">
        <w:rPr>
          <w:rFonts w:ascii="Arial" w:eastAsia="MS Mincho" w:hAnsi="Arial" w:cs="Arial"/>
          <w:b/>
          <w:bCs/>
          <w:szCs w:val="24"/>
        </w:rPr>
        <w:t>Digital</w:t>
      </w:r>
      <w:r w:rsidRPr="00A27ABA">
        <w:rPr>
          <w:rFonts w:ascii="Arial" w:eastAsia="MS Mincho" w:hAnsi="Arial" w:cs="Arial"/>
          <w:b/>
          <w:bCs/>
          <w:szCs w:val="24"/>
        </w:rPr>
        <w:t xml:space="preserve"> </w:t>
      </w:r>
      <w:r>
        <w:rPr>
          <w:rFonts w:ascii="Arial" w:eastAsia="MS Mincho" w:hAnsi="Arial" w:cs="Arial"/>
          <w:b/>
          <w:bCs/>
          <w:szCs w:val="24"/>
        </w:rPr>
        <w:t xml:space="preserve">transformation of service delivery </w:t>
      </w:r>
      <w:r w:rsidRPr="00A27ABA">
        <w:rPr>
          <w:rFonts w:ascii="Arial" w:eastAsia="MS Mincho" w:hAnsi="Arial" w:cs="Arial"/>
          <w:b/>
          <w:bCs/>
          <w:szCs w:val="24"/>
        </w:rPr>
        <w:t>expertise</w:t>
      </w:r>
      <w:r>
        <w:rPr>
          <w:rFonts w:ascii="Arial" w:eastAsia="MS Mincho" w:hAnsi="Arial" w:cs="Arial"/>
          <w:b/>
          <w:bCs/>
          <w:szCs w:val="24"/>
        </w:rPr>
        <w:t>.</w:t>
      </w:r>
    </w:p>
    <w:p w14:paraId="3B4AAC68" w14:textId="77777777" w:rsidR="00995FCF" w:rsidRPr="00FF6CB7" w:rsidRDefault="00995FCF" w:rsidP="00995FCF">
      <w:pPr>
        <w:autoSpaceDE w:val="0"/>
        <w:autoSpaceDN w:val="0"/>
        <w:adjustRightInd w:val="0"/>
        <w:spacing w:after="120" w:line="276" w:lineRule="auto"/>
        <w:rPr>
          <w:rFonts w:ascii="Arial" w:eastAsia="MS Mincho" w:hAnsi="Arial" w:cs="Arial"/>
          <w:color w:val="000000"/>
          <w:szCs w:val="24"/>
        </w:rPr>
      </w:pPr>
      <w:r w:rsidRPr="00FF6CB7">
        <w:rPr>
          <w:rFonts w:ascii="Arial" w:eastAsia="MS Mincho" w:hAnsi="Arial" w:cs="Arial"/>
          <w:color w:val="000000"/>
          <w:szCs w:val="24"/>
        </w:rPr>
        <w:t xml:space="preserve">As a Non-Executive Director at </w:t>
      </w:r>
      <w:proofErr w:type="spellStart"/>
      <w:r w:rsidRPr="00FF6CB7">
        <w:rPr>
          <w:rFonts w:ascii="Arial" w:eastAsia="MS Mincho" w:hAnsi="Arial" w:cs="Arial"/>
          <w:color w:val="000000"/>
          <w:szCs w:val="24"/>
        </w:rPr>
        <w:t>MaPS</w:t>
      </w:r>
      <w:proofErr w:type="spellEnd"/>
      <w:r w:rsidRPr="00FF6CB7">
        <w:rPr>
          <w:rFonts w:ascii="Arial" w:eastAsia="MS Mincho" w:hAnsi="Arial" w:cs="Arial"/>
          <w:color w:val="000000"/>
          <w:szCs w:val="24"/>
        </w:rPr>
        <w:t xml:space="preserve">, you will: </w:t>
      </w:r>
    </w:p>
    <w:p w14:paraId="3AC4DA16" w14:textId="77777777" w:rsidR="00995FCF" w:rsidRPr="00FF6CB7" w:rsidRDefault="00995FCF" w:rsidP="00995FCF">
      <w:pPr>
        <w:numPr>
          <w:ilvl w:val="0"/>
          <w:numId w:val="27"/>
        </w:numPr>
        <w:autoSpaceDE w:val="0"/>
        <w:autoSpaceDN w:val="0"/>
        <w:adjustRightInd w:val="0"/>
        <w:spacing w:after="200" w:line="276" w:lineRule="auto"/>
        <w:ind w:left="357" w:hanging="357"/>
        <w:jc w:val="left"/>
        <w:rPr>
          <w:rFonts w:ascii="Arial" w:hAnsi="Arial" w:cs="Arial"/>
          <w:color w:val="000000"/>
          <w:szCs w:val="24"/>
          <w:lang w:eastAsia="en-GB"/>
        </w:rPr>
      </w:pPr>
      <w:r w:rsidRPr="00FF6CB7">
        <w:rPr>
          <w:rFonts w:ascii="Arial" w:hAnsi="Arial" w:cs="Arial"/>
          <w:color w:val="000000"/>
          <w:szCs w:val="24"/>
          <w:lang w:eastAsia="en-GB"/>
        </w:rPr>
        <w:t xml:space="preserve">share responsibility as part of the Board to oversee the effective and efficient delivery of the organisation’s mandate. </w:t>
      </w:r>
    </w:p>
    <w:p w14:paraId="2CEF62B3" w14:textId="77777777" w:rsidR="00995FCF" w:rsidRPr="00FF6CB7" w:rsidRDefault="00995FCF" w:rsidP="00995FCF">
      <w:pPr>
        <w:numPr>
          <w:ilvl w:val="0"/>
          <w:numId w:val="27"/>
        </w:numPr>
        <w:autoSpaceDE w:val="0"/>
        <w:autoSpaceDN w:val="0"/>
        <w:adjustRightInd w:val="0"/>
        <w:spacing w:after="200" w:line="276" w:lineRule="auto"/>
        <w:ind w:left="357" w:hanging="357"/>
        <w:jc w:val="left"/>
        <w:rPr>
          <w:szCs w:val="24"/>
          <w:lang w:eastAsia="en-GB"/>
        </w:rPr>
      </w:pPr>
      <w:r w:rsidRPr="00FF6CB7">
        <w:rPr>
          <w:rFonts w:ascii="Arial" w:hAnsi="Arial" w:cs="Arial"/>
          <w:color w:val="000000"/>
          <w:szCs w:val="24"/>
          <w:lang w:eastAsia="en-GB"/>
        </w:rPr>
        <w:t xml:space="preserve">use your expertise to engage directly with the Chief Executive, the Chief Financial Officer and Executive Directors, and other staff as required, to assist in the effective delivery of the organisation’s strategic </w:t>
      </w:r>
      <w:proofErr w:type="gramStart"/>
      <w:r w:rsidRPr="00FF6CB7">
        <w:rPr>
          <w:rFonts w:ascii="Arial" w:hAnsi="Arial" w:cs="Arial"/>
          <w:color w:val="000000"/>
          <w:szCs w:val="24"/>
          <w:lang w:eastAsia="en-GB"/>
        </w:rPr>
        <w:t>objectives;</w:t>
      </w:r>
      <w:proofErr w:type="gramEnd"/>
    </w:p>
    <w:p w14:paraId="76AA254C" w14:textId="77777777" w:rsidR="00995FCF" w:rsidRPr="00FF6CB7" w:rsidRDefault="00995FCF" w:rsidP="00995FCF">
      <w:pPr>
        <w:numPr>
          <w:ilvl w:val="0"/>
          <w:numId w:val="27"/>
        </w:numPr>
        <w:autoSpaceDE w:val="0"/>
        <w:autoSpaceDN w:val="0"/>
        <w:adjustRightInd w:val="0"/>
        <w:spacing w:after="200" w:line="276" w:lineRule="auto"/>
        <w:ind w:left="357" w:hanging="357"/>
        <w:jc w:val="left"/>
        <w:rPr>
          <w:rFonts w:ascii="Arial" w:eastAsia="Calibri" w:hAnsi="Arial" w:cs="Arial"/>
          <w:szCs w:val="24"/>
        </w:rPr>
      </w:pPr>
      <w:r w:rsidRPr="00FF6CB7">
        <w:rPr>
          <w:rFonts w:ascii="Arial" w:eastAsia="Calibri" w:hAnsi="Arial" w:cs="Arial"/>
          <w:szCs w:val="24"/>
        </w:rPr>
        <w:t xml:space="preserve">where appropriate, represent </w:t>
      </w:r>
      <w:proofErr w:type="spellStart"/>
      <w:r w:rsidRPr="00FF6CB7">
        <w:rPr>
          <w:rFonts w:ascii="Arial" w:eastAsia="Calibri" w:hAnsi="Arial" w:cs="Arial"/>
          <w:szCs w:val="24"/>
        </w:rPr>
        <w:t>MaPS</w:t>
      </w:r>
      <w:proofErr w:type="spellEnd"/>
      <w:r w:rsidRPr="00FF6CB7">
        <w:rPr>
          <w:rFonts w:ascii="Arial" w:eastAsia="Calibri" w:hAnsi="Arial" w:cs="Arial"/>
          <w:szCs w:val="24"/>
        </w:rPr>
        <w:t xml:space="preserve"> externally, and help it build relationships with key </w:t>
      </w:r>
      <w:proofErr w:type="gramStart"/>
      <w:r w:rsidRPr="00FF6CB7">
        <w:rPr>
          <w:rFonts w:ascii="Arial" w:eastAsia="Calibri" w:hAnsi="Arial" w:cs="Arial"/>
          <w:szCs w:val="24"/>
        </w:rPr>
        <w:t>stakeholders;</w:t>
      </w:r>
      <w:proofErr w:type="gramEnd"/>
    </w:p>
    <w:p w14:paraId="7865BE41" w14:textId="77777777" w:rsidR="00995FCF" w:rsidRPr="00FF6CB7" w:rsidRDefault="00995FCF" w:rsidP="00995FCF">
      <w:pPr>
        <w:numPr>
          <w:ilvl w:val="0"/>
          <w:numId w:val="33"/>
        </w:numPr>
        <w:spacing w:after="200" w:line="276" w:lineRule="auto"/>
        <w:ind w:left="360"/>
        <w:contextualSpacing/>
        <w:jc w:val="left"/>
        <w:rPr>
          <w:rFonts w:ascii="Arial" w:eastAsia="Calibri" w:hAnsi="Arial" w:cs="Arial"/>
          <w:szCs w:val="24"/>
        </w:rPr>
      </w:pPr>
      <w:r w:rsidRPr="00FF6CB7">
        <w:rPr>
          <w:rFonts w:ascii="Arial" w:eastAsia="Calibri" w:hAnsi="Arial" w:cs="Arial"/>
          <w:szCs w:val="24"/>
        </w:rPr>
        <w:t>demonstrate a commitment to the Seven Principles of Public Life (Annex1).</w:t>
      </w:r>
    </w:p>
    <w:p w14:paraId="7240C84F" w14:textId="77777777" w:rsidR="00995FCF" w:rsidRPr="00FF6CB7" w:rsidRDefault="00995FCF" w:rsidP="00995FCF">
      <w:pPr>
        <w:ind w:left="360"/>
        <w:contextualSpacing/>
        <w:rPr>
          <w:rFonts w:ascii="Arial" w:eastAsia="Calibri" w:hAnsi="Arial" w:cs="Arial"/>
          <w:szCs w:val="24"/>
        </w:rPr>
      </w:pPr>
    </w:p>
    <w:p w14:paraId="3A5172EA" w14:textId="77777777" w:rsidR="00995FCF" w:rsidRPr="00FF6CB7" w:rsidRDefault="00995FCF" w:rsidP="00995FCF">
      <w:pPr>
        <w:spacing w:after="120" w:line="276" w:lineRule="auto"/>
        <w:rPr>
          <w:rFonts w:ascii="Arial" w:eastAsia="Calibri" w:hAnsi="Arial"/>
          <w:szCs w:val="24"/>
        </w:rPr>
      </w:pPr>
      <w:r w:rsidRPr="00FF6CB7">
        <w:rPr>
          <w:rFonts w:ascii="Arial" w:eastAsia="Calibri" w:hAnsi="Arial" w:cs="Arial"/>
          <w:szCs w:val="24"/>
        </w:rPr>
        <w:t xml:space="preserve">Non-Executive Directors will each participate in Board sub-committees. </w:t>
      </w:r>
      <w:r w:rsidRPr="00FF6CB7">
        <w:rPr>
          <w:rFonts w:ascii="Arial" w:eastAsia="Calibri" w:hAnsi="Arial"/>
          <w:szCs w:val="24"/>
        </w:rPr>
        <w:t>Current Board Subcommittees are: </w:t>
      </w:r>
    </w:p>
    <w:p w14:paraId="61B24A5B" w14:textId="77777777" w:rsidR="00995FCF" w:rsidRPr="00FF6CB7" w:rsidRDefault="00995FCF" w:rsidP="00995FCF">
      <w:pPr>
        <w:numPr>
          <w:ilvl w:val="0"/>
          <w:numId w:val="46"/>
        </w:numPr>
        <w:spacing w:after="200" w:line="276" w:lineRule="auto"/>
        <w:contextualSpacing/>
        <w:jc w:val="left"/>
        <w:rPr>
          <w:rFonts w:ascii="Arial" w:hAnsi="Arial"/>
          <w:szCs w:val="24"/>
        </w:rPr>
      </w:pPr>
      <w:r w:rsidRPr="00FF6CB7">
        <w:rPr>
          <w:rFonts w:ascii="Arial" w:hAnsi="Arial"/>
          <w:szCs w:val="24"/>
        </w:rPr>
        <w:t>Audit, Risk and Assurance Committee</w:t>
      </w:r>
    </w:p>
    <w:p w14:paraId="0FDB6C9D" w14:textId="77777777" w:rsidR="00995FCF" w:rsidRPr="00FF6CB7" w:rsidRDefault="00995FCF" w:rsidP="00995FCF">
      <w:pPr>
        <w:numPr>
          <w:ilvl w:val="0"/>
          <w:numId w:val="46"/>
        </w:numPr>
        <w:spacing w:after="200" w:line="276" w:lineRule="auto"/>
        <w:contextualSpacing/>
        <w:jc w:val="left"/>
        <w:rPr>
          <w:rFonts w:ascii="Arial" w:hAnsi="Arial"/>
          <w:szCs w:val="24"/>
        </w:rPr>
      </w:pPr>
      <w:r w:rsidRPr="00FF6CB7">
        <w:rPr>
          <w:rFonts w:ascii="Arial" w:hAnsi="Arial"/>
          <w:szCs w:val="24"/>
        </w:rPr>
        <w:t xml:space="preserve">Nomination Committee </w:t>
      </w:r>
    </w:p>
    <w:p w14:paraId="6FE2778F" w14:textId="77777777" w:rsidR="00995FCF" w:rsidRPr="00FF6CB7" w:rsidRDefault="00995FCF" w:rsidP="00995FCF">
      <w:pPr>
        <w:numPr>
          <w:ilvl w:val="0"/>
          <w:numId w:val="46"/>
        </w:numPr>
        <w:spacing w:after="200" w:line="276" w:lineRule="auto"/>
        <w:contextualSpacing/>
        <w:jc w:val="left"/>
        <w:rPr>
          <w:rFonts w:ascii="Arial" w:hAnsi="Arial"/>
          <w:szCs w:val="24"/>
        </w:rPr>
      </w:pPr>
      <w:r w:rsidRPr="00FF6CB7">
        <w:rPr>
          <w:rFonts w:ascii="Arial" w:hAnsi="Arial"/>
          <w:szCs w:val="24"/>
        </w:rPr>
        <w:t>Remuneration and People Committee</w:t>
      </w:r>
    </w:p>
    <w:p w14:paraId="0202DCE2" w14:textId="1B9E7D2D" w:rsidR="00995FCF" w:rsidRPr="00995FCF" w:rsidRDefault="00995FCF" w:rsidP="00AD7FF2">
      <w:pPr>
        <w:numPr>
          <w:ilvl w:val="0"/>
          <w:numId w:val="46"/>
        </w:numPr>
        <w:spacing w:after="200" w:line="276" w:lineRule="auto"/>
        <w:jc w:val="left"/>
        <w:rPr>
          <w:rFonts w:ascii="Arial" w:hAnsi="Arial"/>
          <w:szCs w:val="24"/>
        </w:rPr>
      </w:pPr>
      <w:r w:rsidRPr="00FF6CB7">
        <w:rPr>
          <w:rFonts w:ascii="Arial" w:hAnsi="Arial"/>
          <w:szCs w:val="24"/>
        </w:rPr>
        <w:t>Investment Committee.</w:t>
      </w:r>
    </w:p>
    <w:p w14:paraId="3A3714ED" w14:textId="77777777" w:rsidR="007F2E10" w:rsidRPr="00BA69C8" w:rsidRDefault="007F2E10" w:rsidP="007F2E10">
      <w:pPr>
        <w:shd w:val="clear" w:color="auto" w:fill="333399"/>
        <w:rPr>
          <w:rFonts w:ascii="Arial" w:hAnsi="Arial" w:cs="Arial"/>
          <w:b/>
          <w:color w:val="FFFFFF"/>
          <w:szCs w:val="24"/>
          <w:lang w:eastAsia="en-GB"/>
        </w:rPr>
      </w:pPr>
      <w:r w:rsidRPr="00BA69C8">
        <w:rPr>
          <w:rFonts w:ascii="Arial" w:hAnsi="Arial" w:cs="Arial"/>
          <w:b/>
          <w:color w:val="FFFFFF"/>
          <w:szCs w:val="24"/>
          <w:lang w:eastAsia="en-GB"/>
        </w:rPr>
        <w:lastRenderedPageBreak/>
        <w:t xml:space="preserve">Essential Criteria </w:t>
      </w:r>
      <w:r w:rsidRPr="00BA69C8">
        <w:rPr>
          <w:rFonts w:ascii="Arial" w:hAnsi="Arial" w:cs="Arial"/>
          <w:b/>
          <w:szCs w:val="24"/>
          <w:lang w:eastAsia="en-GB"/>
        </w:rPr>
        <w:t xml:space="preserve"> </w:t>
      </w:r>
    </w:p>
    <w:p w14:paraId="6C4A5156" w14:textId="77777777" w:rsidR="00715F89" w:rsidRPr="00FF6CB7" w:rsidRDefault="00715F89" w:rsidP="00715F89">
      <w:pPr>
        <w:spacing w:before="120" w:after="200" w:line="276" w:lineRule="auto"/>
        <w:rPr>
          <w:rFonts w:ascii="Arial" w:eastAsia="Calibri" w:hAnsi="Arial" w:cs="Arial"/>
          <w:color w:val="000000"/>
          <w:szCs w:val="24"/>
        </w:rPr>
      </w:pPr>
      <w:r w:rsidRPr="00FF6CB7">
        <w:rPr>
          <w:rFonts w:ascii="Arial" w:eastAsia="Calibri" w:hAnsi="Arial" w:cs="Arial"/>
          <w:color w:val="000000"/>
          <w:szCs w:val="24"/>
        </w:rPr>
        <w:t>We are seeking candidates</w:t>
      </w:r>
      <w:r w:rsidRPr="00FF6CB7">
        <w:rPr>
          <w:rFonts w:ascii="Arial" w:eastAsia="Calibri" w:hAnsi="Arial" w:cs="Arial"/>
          <w:szCs w:val="24"/>
          <w:lang w:eastAsia="en-GB"/>
        </w:rPr>
        <w:t xml:space="preserve"> </w:t>
      </w:r>
      <w:r w:rsidRPr="00FF6CB7">
        <w:rPr>
          <w:rFonts w:ascii="Arial" w:eastAsia="Calibri" w:hAnsi="Arial" w:cs="Arial"/>
          <w:color w:val="000000"/>
          <w:szCs w:val="24"/>
        </w:rPr>
        <w:t>with the skills and abilities to complement the existing Board members and build an inclusive, cohesive, and well-balanced Board.</w:t>
      </w:r>
    </w:p>
    <w:p w14:paraId="7A1F4AE6" w14:textId="77777777" w:rsidR="00715F89" w:rsidRPr="00FF6CB7" w:rsidRDefault="00715F89" w:rsidP="00715F89">
      <w:pPr>
        <w:textAlignment w:val="baseline"/>
        <w:rPr>
          <w:rFonts w:ascii="Arial" w:hAnsi="Arial" w:cs="Arial"/>
          <w:szCs w:val="24"/>
          <w:lang w:eastAsia="en-GB"/>
        </w:rPr>
      </w:pPr>
      <w:r w:rsidRPr="00FF6CB7">
        <w:rPr>
          <w:rFonts w:ascii="Arial" w:hAnsi="Arial" w:cs="Arial"/>
          <w:szCs w:val="24"/>
          <w:lang w:eastAsia="en-GB"/>
        </w:rPr>
        <w:t xml:space="preserve">There is an expectation that Non-Executive Directors will assume other responsibilities during their tenure such as Committee Chair, Senior Independent Director, and other duties as appropriate. </w:t>
      </w:r>
    </w:p>
    <w:p w14:paraId="1D8940BC" w14:textId="77777777" w:rsidR="00715F89" w:rsidRPr="002B7178" w:rsidRDefault="00715F89" w:rsidP="00715F89">
      <w:pPr>
        <w:spacing w:before="120" w:after="200" w:line="276" w:lineRule="auto"/>
        <w:rPr>
          <w:rFonts w:ascii="Arial" w:eastAsia="Calibri" w:hAnsi="Arial" w:cs="Arial"/>
          <w:color w:val="000000"/>
          <w:szCs w:val="24"/>
        </w:rPr>
      </w:pPr>
      <w:r w:rsidRPr="00FF6CB7">
        <w:rPr>
          <w:rFonts w:ascii="Arial" w:hAnsi="Arial" w:cs="Arial"/>
          <w:szCs w:val="24"/>
          <w:lang w:eastAsia="en-GB"/>
        </w:rPr>
        <w:t xml:space="preserve">All successful candidates will need to demonstrate evidence against the following </w:t>
      </w:r>
      <w:r w:rsidRPr="00FF6CB7">
        <w:rPr>
          <w:rFonts w:ascii="Arial" w:hAnsi="Arial" w:cs="Arial"/>
          <w:b/>
          <w:bCs/>
          <w:szCs w:val="24"/>
          <w:lang w:eastAsia="en-GB"/>
        </w:rPr>
        <w:t xml:space="preserve">core essential </w:t>
      </w:r>
      <w:proofErr w:type="gramStart"/>
      <w:r w:rsidRPr="00FF6CB7">
        <w:rPr>
          <w:rFonts w:ascii="Arial" w:hAnsi="Arial" w:cs="Arial"/>
          <w:b/>
          <w:bCs/>
          <w:szCs w:val="24"/>
          <w:lang w:eastAsia="en-GB"/>
        </w:rPr>
        <w:t>criteria;</w:t>
      </w:r>
      <w:proofErr w:type="gramEnd"/>
    </w:p>
    <w:p w14:paraId="3585246B" w14:textId="77777777" w:rsidR="00715F89" w:rsidRPr="00FF6CB7" w:rsidRDefault="00715F89" w:rsidP="00715F89">
      <w:pPr>
        <w:pStyle w:val="ListParagraph"/>
        <w:numPr>
          <w:ilvl w:val="0"/>
          <w:numId w:val="49"/>
        </w:numPr>
        <w:contextualSpacing/>
        <w:jc w:val="left"/>
        <w:textAlignment w:val="baseline"/>
        <w:rPr>
          <w:rFonts w:ascii="Arial" w:hAnsi="Arial" w:cs="Arial"/>
          <w:szCs w:val="24"/>
          <w:lang w:eastAsia="en-GB"/>
        </w:rPr>
      </w:pPr>
      <w:r w:rsidRPr="00FF6CB7">
        <w:rPr>
          <w:rFonts w:ascii="Arial" w:hAnsi="Arial" w:cs="Arial"/>
          <w:szCs w:val="24"/>
          <w:lang w:eastAsia="en-GB"/>
        </w:rPr>
        <w:t xml:space="preserve">Ability to effectively contribute at Board level, think strategically, analyse complex issues, and provide robust and reasoned </w:t>
      </w:r>
      <w:proofErr w:type="gramStart"/>
      <w:r w:rsidRPr="00FF6CB7">
        <w:rPr>
          <w:rFonts w:ascii="Arial" w:hAnsi="Arial" w:cs="Arial"/>
          <w:szCs w:val="24"/>
          <w:lang w:eastAsia="en-GB"/>
        </w:rPr>
        <w:t>challenge;</w:t>
      </w:r>
      <w:proofErr w:type="gramEnd"/>
      <w:r w:rsidRPr="00FF6CB7">
        <w:rPr>
          <w:rFonts w:ascii="Arial" w:hAnsi="Arial" w:cs="Arial"/>
          <w:szCs w:val="24"/>
          <w:lang w:eastAsia="en-GB"/>
        </w:rPr>
        <w:t> </w:t>
      </w:r>
    </w:p>
    <w:p w14:paraId="4FD2F895" w14:textId="77777777" w:rsidR="00715F89" w:rsidRPr="00FF6CB7" w:rsidRDefault="00715F89" w:rsidP="00715F89">
      <w:pPr>
        <w:textAlignment w:val="baseline"/>
        <w:rPr>
          <w:rFonts w:ascii="Arial" w:hAnsi="Arial" w:cs="Arial"/>
          <w:szCs w:val="24"/>
          <w:lang w:eastAsia="en-GB"/>
        </w:rPr>
      </w:pPr>
    </w:p>
    <w:p w14:paraId="6B97528E" w14:textId="77777777" w:rsidR="00715F89" w:rsidRPr="00FF6CB7" w:rsidRDefault="00715F89" w:rsidP="00715F89">
      <w:pPr>
        <w:pStyle w:val="ListParagraph"/>
        <w:numPr>
          <w:ilvl w:val="0"/>
          <w:numId w:val="49"/>
        </w:numPr>
        <w:contextualSpacing/>
        <w:jc w:val="left"/>
        <w:textAlignment w:val="baseline"/>
        <w:rPr>
          <w:rFonts w:ascii="Arial" w:hAnsi="Arial" w:cs="Arial"/>
          <w:szCs w:val="24"/>
          <w:lang w:eastAsia="en-GB"/>
        </w:rPr>
      </w:pPr>
      <w:r w:rsidRPr="00FF6CB7">
        <w:rPr>
          <w:rFonts w:ascii="Arial" w:hAnsi="Arial" w:cs="Arial"/>
          <w:szCs w:val="24"/>
          <w:lang w:eastAsia="en-GB"/>
        </w:rPr>
        <w:t>Ability to deal with disparate views and agendas, build positive relationships and communicate clearly and effectively to a wide range of audiences to gain engagement and buy-</w:t>
      </w:r>
      <w:proofErr w:type="gramStart"/>
      <w:r w:rsidRPr="00FF6CB7">
        <w:rPr>
          <w:rFonts w:ascii="Arial" w:hAnsi="Arial" w:cs="Arial"/>
          <w:szCs w:val="24"/>
          <w:lang w:eastAsia="en-GB"/>
        </w:rPr>
        <w:t>in;</w:t>
      </w:r>
      <w:proofErr w:type="gramEnd"/>
      <w:r w:rsidRPr="00FF6CB7">
        <w:rPr>
          <w:rFonts w:ascii="Arial" w:hAnsi="Arial" w:cs="Arial"/>
          <w:szCs w:val="24"/>
          <w:lang w:eastAsia="en-GB"/>
        </w:rPr>
        <w:t xml:space="preserve"> </w:t>
      </w:r>
    </w:p>
    <w:p w14:paraId="2746F70A" w14:textId="77777777" w:rsidR="00715F89" w:rsidRPr="00FF6CB7" w:rsidRDefault="00715F89" w:rsidP="00715F89">
      <w:pPr>
        <w:ind w:left="720"/>
        <w:textAlignment w:val="baseline"/>
        <w:rPr>
          <w:rFonts w:ascii="Arial" w:hAnsi="Arial" w:cs="Arial"/>
          <w:szCs w:val="24"/>
          <w:lang w:eastAsia="en-GB"/>
        </w:rPr>
      </w:pPr>
    </w:p>
    <w:p w14:paraId="6880125F" w14:textId="77777777" w:rsidR="00715F89" w:rsidRPr="00FF6CB7" w:rsidRDefault="00715F89" w:rsidP="00715F89">
      <w:pPr>
        <w:pStyle w:val="ListParagraph"/>
        <w:numPr>
          <w:ilvl w:val="0"/>
          <w:numId w:val="49"/>
        </w:numPr>
        <w:contextualSpacing/>
        <w:jc w:val="left"/>
        <w:textAlignment w:val="baseline"/>
        <w:rPr>
          <w:rFonts w:eastAsiaTheme="minorEastAsia"/>
          <w:color w:val="000000" w:themeColor="text1"/>
          <w:szCs w:val="24"/>
        </w:rPr>
      </w:pPr>
      <w:r w:rsidRPr="00FF6CB7">
        <w:rPr>
          <w:rFonts w:ascii="Arial" w:eastAsia="Arial" w:hAnsi="Arial" w:cs="Arial"/>
          <w:color w:val="000000" w:themeColor="text1"/>
          <w:szCs w:val="24"/>
        </w:rPr>
        <w:t>Being pro-active and results orientated, including energy, drive and resilience and a focus on performance against targets</w:t>
      </w:r>
      <w:r>
        <w:rPr>
          <w:rFonts w:ascii="Arial" w:eastAsia="Arial" w:hAnsi="Arial" w:cs="Arial"/>
          <w:color w:val="000000" w:themeColor="text1"/>
          <w:szCs w:val="24"/>
        </w:rPr>
        <w:t xml:space="preserve"> and operation delivery </w:t>
      </w:r>
      <w:proofErr w:type="gramStart"/>
      <w:r>
        <w:rPr>
          <w:rFonts w:ascii="Arial" w:eastAsia="Arial" w:hAnsi="Arial" w:cs="Arial"/>
          <w:color w:val="000000" w:themeColor="text1"/>
          <w:szCs w:val="24"/>
        </w:rPr>
        <w:t>and;</w:t>
      </w:r>
      <w:proofErr w:type="gramEnd"/>
    </w:p>
    <w:p w14:paraId="144DBB41" w14:textId="77777777" w:rsidR="00715F89" w:rsidRPr="00FF6CB7" w:rsidRDefault="00715F89" w:rsidP="00715F89">
      <w:pPr>
        <w:ind w:left="720"/>
        <w:textAlignment w:val="baseline"/>
        <w:rPr>
          <w:rFonts w:ascii="Arial" w:hAnsi="Arial" w:cs="Arial"/>
          <w:szCs w:val="24"/>
          <w:lang w:eastAsia="en-GB"/>
        </w:rPr>
      </w:pPr>
    </w:p>
    <w:p w14:paraId="05155FF1" w14:textId="77777777" w:rsidR="00715F89" w:rsidRPr="00984A50" w:rsidRDefault="00715F89" w:rsidP="00715F89">
      <w:pPr>
        <w:pStyle w:val="ListParagraph"/>
        <w:numPr>
          <w:ilvl w:val="0"/>
          <w:numId w:val="49"/>
        </w:numPr>
        <w:contextualSpacing/>
        <w:jc w:val="left"/>
        <w:textAlignment w:val="baseline"/>
        <w:rPr>
          <w:rFonts w:ascii="Arial" w:hAnsi="Arial" w:cs="Arial"/>
          <w:szCs w:val="24"/>
          <w:lang w:eastAsia="en-GB"/>
        </w:rPr>
      </w:pPr>
      <w:r w:rsidRPr="00984A50">
        <w:rPr>
          <w:rFonts w:ascii="Arial" w:hAnsi="Arial" w:cs="Arial"/>
          <w:szCs w:val="24"/>
          <w:lang w:eastAsia="en-GB"/>
        </w:rPr>
        <w:t>Commitment to furthering equality, diversity, and inclusion within the</w:t>
      </w:r>
      <w:r>
        <w:rPr>
          <w:rFonts w:ascii="Arial" w:hAnsi="Arial" w:cs="Arial"/>
          <w:szCs w:val="24"/>
          <w:lang w:eastAsia="en-GB"/>
        </w:rPr>
        <w:t xml:space="preserve"> </w:t>
      </w:r>
      <w:r w:rsidRPr="00984A50">
        <w:rPr>
          <w:rFonts w:ascii="Arial" w:hAnsi="Arial" w:cs="Arial"/>
          <w:szCs w:val="24"/>
          <w:lang w:eastAsia="en-GB"/>
        </w:rPr>
        <w:t xml:space="preserve">organisation, evident commitment to working with customers </w:t>
      </w:r>
      <w:r>
        <w:rPr>
          <w:rFonts w:ascii="Arial" w:hAnsi="Arial" w:cs="Arial"/>
          <w:szCs w:val="24"/>
          <w:lang w:eastAsia="en-GB"/>
        </w:rPr>
        <w:t>in</w:t>
      </w:r>
      <w:r w:rsidRPr="00984A50">
        <w:rPr>
          <w:rFonts w:ascii="Arial" w:hAnsi="Arial" w:cs="Arial"/>
          <w:szCs w:val="24"/>
          <w:lang w:eastAsia="en-GB"/>
        </w:rPr>
        <w:t xml:space="preserve"> most need</w:t>
      </w:r>
      <w:r>
        <w:rPr>
          <w:rFonts w:ascii="Arial" w:hAnsi="Arial" w:cs="Arial"/>
          <w:szCs w:val="24"/>
          <w:lang w:eastAsia="en-GB"/>
        </w:rPr>
        <w:t>.</w:t>
      </w:r>
    </w:p>
    <w:p w14:paraId="200E644A" w14:textId="77777777" w:rsidR="00715F89" w:rsidRPr="00FF6CB7" w:rsidRDefault="00715F89" w:rsidP="00715F89">
      <w:pPr>
        <w:textAlignment w:val="baseline"/>
        <w:rPr>
          <w:rFonts w:ascii="Arial" w:hAnsi="Arial" w:cs="Arial"/>
          <w:szCs w:val="24"/>
          <w:lang w:eastAsia="en-GB"/>
        </w:rPr>
      </w:pPr>
    </w:p>
    <w:p w14:paraId="632A2626" w14:textId="3B5919D0" w:rsidR="00715F89" w:rsidRPr="00FF6CB7" w:rsidRDefault="00715F89" w:rsidP="00715F89">
      <w:pPr>
        <w:spacing w:after="200" w:line="276" w:lineRule="auto"/>
        <w:textAlignment w:val="baseline"/>
        <w:rPr>
          <w:rFonts w:ascii="Arial" w:eastAsia="Calibri" w:hAnsi="Arial" w:cs="Arial"/>
          <w:szCs w:val="24"/>
          <w:lang w:eastAsia="en-GB"/>
        </w:rPr>
      </w:pPr>
      <w:r w:rsidRPr="00FF6CB7">
        <w:rPr>
          <w:rStyle w:val="Strong"/>
          <w:rFonts w:ascii="Arial" w:hAnsi="Arial" w:cs="Arial"/>
          <w:color w:val="0B0C0C"/>
          <w:szCs w:val="24"/>
          <w:shd w:val="clear" w:color="auto" w:fill="FFFFFF"/>
        </w:rPr>
        <w:t xml:space="preserve">For the </w:t>
      </w:r>
      <w:r w:rsidRPr="00390015">
        <w:rPr>
          <w:rStyle w:val="Strong"/>
          <w:rFonts w:ascii="Arial" w:hAnsi="Arial" w:cs="Arial"/>
          <w:color w:val="0B0C0C"/>
          <w:szCs w:val="24"/>
          <w:shd w:val="clear" w:color="auto" w:fill="FFFFFF"/>
        </w:rPr>
        <w:t xml:space="preserve">Chair </w:t>
      </w:r>
      <w:r>
        <w:rPr>
          <w:rStyle w:val="Strong"/>
          <w:rFonts w:ascii="Arial" w:hAnsi="Arial" w:cs="Arial"/>
          <w:color w:val="0B0C0C"/>
          <w:szCs w:val="24"/>
          <w:shd w:val="clear" w:color="auto" w:fill="FFFFFF"/>
        </w:rPr>
        <w:t xml:space="preserve">of </w:t>
      </w:r>
      <w:r w:rsidRPr="00390015">
        <w:rPr>
          <w:rStyle w:val="Strong"/>
          <w:rFonts w:ascii="Arial" w:hAnsi="Arial" w:cs="Arial"/>
          <w:color w:val="0B0C0C"/>
          <w:szCs w:val="24"/>
          <w:shd w:val="clear" w:color="auto" w:fill="FFFFFF"/>
        </w:rPr>
        <w:t xml:space="preserve">the </w:t>
      </w:r>
      <w:r w:rsidR="00923377" w:rsidRPr="00FF6CB7">
        <w:rPr>
          <w:rStyle w:val="Strong"/>
          <w:rFonts w:ascii="Arial" w:hAnsi="Arial" w:cs="Arial"/>
          <w:color w:val="0B0C0C"/>
          <w:szCs w:val="24"/>
          <w:shd w:val="clear" w:color="auto" w:fill="FFFFFF"/>
        </w:rPr>
        <w:t>Audit</w:t>
      </w:r>
      <w:r w:rsidR="00923377">
        <w:rPr>
          <w:rStyle w:val="Strong"/>
          <w:rFonts w:ascii="Arial" w:hAnsi="Arial" w:cs="Arial"/>
          <w:color w:val="0B0C0C"/>
          <w:szCs w:val="24"/>
          <w:shd w:val="clear" w:color="auto" w:fill="FFFFFF"/>
        </w:rPr>
        <w:t>,</w:t>
      </w:r>
      <w:r w:rsidR="00923377" w:rsidRPr="00FF6CB7">
        <w:rPr>
          <w:rStyle w:val="Strong"/>
          <w:rFonts w:ascii="Arial" w:hAnsi="Arial" w:cs="Arial"/>
          <w:color w:val="0B0C0C"/>
          <w:szCs w:val="24"/>
          <w:shd w:val="clear" w:color="auto" w:fill="FFFFFF"/>
        </w:rPr>
        <w:t xml:space="preserve"> Risk</w:t>
      </w:r>
      <w:r w:rsidR="001322F2">
        <w:rPr>
          <w:rStyle w:val="Strong"/>
          <w:rFonts w:ascii="Arial" w:hAnsi="Arial" w:cs="Arial"/>
          <w:color w:val="0B0C0C"/>
          <w:szCs w:val="24"/>
          <w:shd w:val="clear" w:color="auto" w:fill="FFFFFF"/>
        </w:rPr>
        <w:t xml:space="preserve"> &amp;</w:t>
      </w:r>
      <w:r>
        <w:rPr>
          <w:rStyle w:val="Strong"/>
          <w:rFonts w:ascii="Arial" w:hAnsi="Arial" w:cs="Arial"/>
          <w:color w:val="0B0C0C"/>
          <w:szCs w:val="24"/>
          <w:shd w:val="clear" w:color="auto" w:fill="FFFFFF"/>
        </w:rPr>
        <w:t xml:space="preserve"> </w:t>
      </w:r>
      <w:r w:rsidRPr="00390015">
        <w:rPr>
          <w:rStyle w:val="Strong"/>
          <w:rFonts w:ascii="Arial" w:hAnsi="Arial" w:cs="Arial"/>
          <w:color w:val="0B0C0C"/>
          <w:szCs w:val="24"/>
          <w:shd w:val="clear" w:color="auto" w:fill="FFFFFF"/>
        </w:rPr>
        <w:t xml:space="preserve">Assurance </w:t>
      </w:r>
      <w:r>
        <w:rPr>
          <w:rStyle w:val="Strong"/>
          <w:rFonts w:ascii="Arial" w:hAnsi="Arial" w:cs="Arial"/>
          <w:color w:val="0B0C0C"/>
          <w:szCs w:val="24"/>
          <w:shd w:val="clear" w:color="auto" w:fill="FFFFFF"/>
        </w:rPr>
        <w:t>Committee</w:t>
      </w:r>
      <w:r w:rsidRPr="00FF6CB7">
        <w:rPr>
          <w:rStyle w:val="Strong"/>
          <w:rFonts w:ascii="Arial" w:hAnsi="Arial" w:cs="Arial"/>
          <w:color w:val="0B0C0C"/>
          <w:szCs w:val="24"/>
          <w:shd w:val="clear" w:color="auto" w:fill="FFFFFF"/>
        </w:rPr>
        <w:t xml:space="preserve"> </w:t>
      </w:r>
      <w:r w:rsidRPr="00390015">
        <w:rPr>
          <w:rStyle w:val="Strong"/>
          <w:rFonts w:ascii="Arial" w:hAnsi="Arial" w:cs="Arial"/>
          <w:color w:val="0B0C0C"/>
          <w:szCs w:val="24"/>
          <w:shd w:val="clear" w:color="auto" w:fill="FFFFFF"/>
        </w:rPr>
        <w:t>(ARAC)</w:t>
      </w:r>
      <w:r>
        <w:rPr>
          <w:rStyle w:val="Strong"/>
          <w:rFonts w:ascii="Arial" w:hAnsi="Arial" w:cs="Arial"/>
          <w:color w:val="0B0C0C"/>
          <w:szCs w:val="24"/>
          <w:shd w:val="clear" w:color="auto" w:fill="FFFFFF"/>
        </w:rPr>
        <w:t xml:space="preserve"> </w:t>
      </w:r>
      <w:r w:rsidRPr="00FF6CB7">
        <w:rPr>
          <w:rStyle w:val="Strong"/>
          <w:rFonts w:ascii="Arial" w:hAnsi="Arial" w:cs="Arial"/>
          <w:color w:val="0B0C0C"/>
          <w:szCs w:val="24"/>
          <w:shd w:val="clear" w:color="auto" w:fill="FFFFFF"/>
        </w:rPr>
        <w:t>NED</w:t>
      </w:r>
      <w:r>
        <w:rPr>
          <w:rStyle w:val="Strong"/>
          <w:rFonts w:ascii="Arial" w:hAnsi="Arial" w:cs="Arial"/>
          <w:color w:val="0B0C0C"/>
          <w:szCs w:val="24"/>
          <w:shd w:val="clear" w:color="auto" w:fill="FFFFFF"/>
        </w:rPr>
        <w:t xml:space="preserve"> post</w:t>
      </w:r>
      <w:r w:rsidRPr="00FF6CB7">
        <w:rPr>
          <w:rFonts w:ascii="Arial" w:eastAsia="Calibri" w:hAnsi="Arial" w:cs="Arial"/>
          <w:szCs w:val="24"/>
          <w:lang w:eastAsia="en-GB"/>
        </w:rPr>
        <w:t xml:space="preserve">, there are </w:t>
      </w:r>
      <w:r w:rsidRPr="00FF6CB7">
        <w:rPr>
          <w:rFonts w:ascii="Arial" w:eastAsia="Calibri" w:hAnsi="Arial" w:cs="Arial"/>
          <w:b/>
          <w:bCs/>
          <w:szCs w:val="24"/>
          <w:lang w:eastAsia="en-GB"/>
        </w:rPr>
        <w:t xml:space="preserve">additional essential </w:t>
      </w:r>
      <w:r w:rsidR="00482C07" w:rsidRPr="00FF6CB7">
        <w:rPr>
          <w:rFonts w:ascii="Arial" w:eastAsia="Calibri" w:hAnsi="Arial" w:cs="Arial"/>
          <w:b/>
          <w:bCs/>
          <w:szCs w:val="24"/>
          <w:lang w:eastAsia="en-GB"/>
        </w:rPr>
        <w:t>criteri</w:t>
      </w:r>
      <w:r w:rsidR="00482C07">
        <w:rPr>
          <w:rFonts w:ascii="Arial" w:eastAsia="Calibri" w:hAnsi="Arial" w:cs="Arial"/>
          <w:b/>
          <w:bCs/>
          <w:szCs w:val="24"/>
          <w:lang w:eastAsia="en-GB"/>
        </w:rPr>
        <w:t>a</w:t>
      </w:r>
      <w:r w:rsidR="00482C07" w:rsidRPr="00FF6CB7">
        <w:rPr>
          <w:rFonts w:ascii="Arial" w:eastAsia="Calibri" w:hAnsi="Arial" w:cs="Arial"/>
          <w:szCs w:val="24"/>
          <w:lang w:eastAsia="en-GB"/>
        </w:rPr>
        <w:t xml:space="preserve"> </w:t>
      </w:r>
      <w:r w:rsidRPr="00FF6CB7">
        <w:rPr>
          <w:rFonts w:ascii="Arial" w:eastAsia="Calibri" w:hAnsi="Arial" w:cs="Arial"/>
          <w:szCs w:val="24"/>
          <w:lang w:eastAsia="en-GB"/>
        </w:rPr>
        <w:t>seeking evidence of:</w:t>
      </w:r>
    </w:p>
    <w:p w14:paraId="630673A4" w14:textId="77777777" w:rsidR="00715F89" w:rsidRPr="00FF6CB7" w:rsidRDefault="00715F89" w:rsidP="00715F89">
      <w:pPr>
        <w:pStyle w:val="ListParagraph"/>
        <w:numPr>
          <w:ilvl w:val="0"/>
          <w:numId w:val="48"/>
        </w:numPr>
        <w:shd w:val="clear" w:color="auto" w:fill="FFFFFF"/>
        <w:spacing w:before="100" w:beforeAutospacing="1" w:after="75"/>
        <w:contextualSpacing/>
        <w:jc w:val="left"/>
        <w:rPr>
          <w:rFonts w:ascii="Arial" w:hAnsi="Arial" w:cs="Arial"/>
          <w:color w:val="0B0C0C"/>
          <w:szCs w:val="24"/>
          <w:lang w:eastAsia="en-GB"/>
        </w:rPr>
      </w:pPr>
      <w:r w:rsidRPr="00FF6CB7">
        <w:rPr>
          <w:rFonts w:ascii="Arial" w:hAnsi="Arial" w:cs="Arial"/>
          <w:color w:val="0B0C0C"/>
          <w:szCs w:val="24"/>
          <w:lang w:eastAsia="en-GB"/>
        </w:rPr>
        <w:t xml:space="preserve">Ability to hold the organisation to account and </w:t>
      </w:r>
      <w:r>
        <w:rPr>
          <w:rFonts w:ascii="Arial" w:hAnsi="Arial" w:cs="Arial"/>
          <w:color w:val="0B0C0C"/>
          <w:szCs w:val="24"/>
          <w:lang w:eastAsia="en-GB"/>
        </w:rPr>
        <w:t xml:space="preserve">to </w:t>
      </w:r>
      <w:r w:rsidRPr="00FF6CB7">
        <w:rPr>
          <w:rFonts w:ascii="Arial" w:hAnsi="Arial" w:cs="Arial"/>
          <w:color w:val="0B0C0C"/>
          <w:szCs w:val="24"/>
          <w:lang w:eastAsia="en-GB"/>
        </w:rPr>
        <w:t xml:space="preserve">ensure that best practice is followed in relation to risk management, auditing, and governance </w:t>
      </w:r>
      <w:r>
        <w:rPr>
          <w:rFonts w:ascii="Arial" w:hAnsi="Arial" w:cs="Arial"/>
          <w:color w:val="0B0C0C"/>
          <w:szCs w:val="24"/>
          <w:lang w:eastAsia="en-GB"/>
        </w:rPr>
        <w:t xml:space="preserve">for the management of public funds </w:t>
      </w:r>
      <w:proofErr w:type="gramStart"/>
      <w:r>
        <w:rPr>
          <w:rFonts w:ascii="Arial" w:hAnsi="Arial" w:cs="Arial"/>
          <w:color w:val="0B0C0C"/>
          <w:szCs w:val="24"/>
          <w:lang w:eastAsia="en-GB"/>
        </w:rPr>
        <w:t>and;</w:t>
      </w:r>
      <w:proofErr w:type="gramEnd"/>
    </w:p>
    <w:p w14:paraId="3F77E27B" w14:textId="47B8128C" w:rsidR="00923377" w:rsidRDefault="00715F89" w:rsidP="00923377">
      <w:pPr>
        <w:numPr>
          <w:ilvl w:val="0"/>
          <w:numId w:val="48"/>
        </w:numPr>
        <w:shd w:val="clear" w:color="auto" w:fill="FFFFFF"/>
        <w:spacing w:before="240" w:after="75"/>
        <w:ind w:left="714" w:hanging="357"/>
        <w:jc w:val="left"/>
        <w:rPr>
          <w:rFonts w:ascii="Arial" w:hAnsi="Arial" w:cs="Arial"/>
          <w:color w:val="0B0C0C"/>
          <w:szCs w:val="24"/>
          <w:lang w:eastAsia="en-GB"/>
        </w:rPr>
      </w:pPr>
      <w:r w:rsidRPr="00FF6CB7">
        <w:rPr>
          <w:rFonts w:ascii="Arial" w:hAnsi="Arial" w:cs="Arial"/>
          <w:color w:val="0B0C0C"/>
          <w:szCs w:val="24"/>
          <w:lang w:eastAsia="en-GB"/>
        </w:rPr>
        <w:t>A financial or accounting qualification</w:t>
      </w:r>
      <w:r>
        <w:rPr>
          <w:rFonts w:ascii="Arial" w:hAnsi="Arial" w:cs="Arial"/>
          <w:color w:val="0B0C0C"/>
          <w:szCs w:val="24"/>
          <w:lang w:eastAsia="en-GB"/>
        </w:rPr>
        <w:t xml:space="preserve"> </w:t>
      </w:r>
      <w:r w:rsidRPr="00984A50">
        <w:rPr>
          <w:rFonts w:ascii="Arial" w:hAnsi="Arial" w:cs="Arial"/>
          <w:szCs w:val="24"/>
          <w:lang w:eastAsia="en-GB"/>
        </w:rPr>
        <w:t xml:space="preserve">and </w:t>
      </w:r>
      <w:r w:rsidRPr="00FF6CB7">
        <w:rPr>
          <w:rFonts w:ascii="Arial" w:hAnsi="Arial" w:cs="Arial"/>
          <w:color w:val="0B0C0C"/>
          <w:szCs w:val="24"/>
          <w:lang w:eastAsia="en-GB"/>
        </w:rPr>
        <w:t>demonstrable, relevant experience in Public Sector financial management.</w:t>
      </w:r>
    </w:p>
    <w:p w14:paraId="52C59A2F" w14:textId="4D3CBC16" w:rsidR="00715F89" w:rsidRPr="005430CA" w:rsidRDefault="00715F89" w:rsidP="007B23C8">
      <w:pPr>
        <w:spacing w:before="240" w:after="200" w:line="276" w:lineRule="auto"/>
        <w:rPr>
          <w:rFonts w:ascii="Arial" w:eastAsia="Calibri" w:hAnsi="Arial" w:cs="Arial"/>
          <w:szCs w:val="24"/>
          <w:lang w:eastAsia="en-GB"/>
        </w:rPr>
      </w:pPr>
      <w:r w:rsidRPr="00FF6CB7">
        <w:rPr>
          <w:rFonts w:ascii="Arial" w:hAnsi="Arial" w:cs="Arial"/>
          <w:color w:val="000000" w:themeColor="text1"/>
          <w:szCs w:val="24"/>
        </w:rPr>
        <w:t>For the</w:t>
      </w:r>
      <w:r w:rsidRPr="00FF6CB7">
        <w:rPr>
          <w:rFonts w:ascii="Arial" w:hAnsi="Arial" w:cs="Arial"/>
          <w:b/>
          <w:bCs/>
          <w:color w:val="000000" w:themeColor="text1"/>
          <w:szCs w:val="24"/>
        </w:rPr>
        <w:t xml:space="preserve"> Digital </w:t>
      </w:r>
      <w:r>
        <w:rPr>
          <w:rFonts w:ascii="Arial" w:hAnsi="Arial" w:cs="Arial"/>
          <w:b/>
          <w:bCs/>
          <w:color w:val="000000" w:themeColor="text1"/>
          <w:szCs w:val="24"/>
        </w:rPr>
        <w:t>transformation</w:t>
      </w:r>
      <w:r w:rsidR="00D20A8C">
        <w:rPr>
          <w:rFonts w:ascii="Arial" w:hAnsi="Arial" w:cs="Arial"/>
          <w:b/>
          <w:bCs/>
          <w:color w:val="000000" w:themeColor="text1"/>
          <w:szCs w:val="24"/>
        </w:rPr>
        <w:t xml:space="preserve"> of service delivery</w:t>
      </w:r>
      <w:r>
        <w:rPr>
          <w:rFonts w:ascii="Arial" w:hAnsi="Arial" w:cs="Arial"/>
          <w:b/>
          <w:bCs/>
          <w:color w:val="000000" w:themeColor="text1"/>
          <w:szCs w:val="24"/>
        </w:rPr>
        <w:t xml:space="preserve"> expertise </w:t>
      </w:r>
      <w:r w:rsidRPr="00FF6CB7">
        <w:rPr>
          <w:rFonts w:ascii="Arial" w:hAnsi="Arial" w:cs="Arial"/>
          <w:b/>
          <w:bCs/>
          <w:color w:val="000000" w:themeColor="text1"/>
          <w:szCs w:val="24"/>
        </w:rPr>
        <w:t xml:space="preserve">NED </w:t>
      </w:r>
      <w:r>
        <w:rPr>
          <w:rFonts w:ascii="Arial" w:hAnsi="Arial" w:cs="Arial"/>
          <w:b/>
          <w:bCs/>
          <w:color w:val="000000" w:themeColor="text1"/>
          <w:szCs w:val="24"/>
        </w:rPr>
        <w:t>post</w:t>
      </w:r>
      <w:r w:rsidRPr="00FF6CB7">
        <w:rPr>
          <w:rFonts w:ascii="Arial" w:hAnsi="Arial" w:cs="Arial"/>
          <w:color w:val="000000" w:themeColor="text1"/>
          <w:szCs w:val="24"/>
        </w:rPr>
        <w:t xml:space="preserve">, </w:t>
      </w:r>
      <w:r w:rsidRPr="00FF6CB7">
        <w:rPr>
          <w:rFonts w:ascii="Arial" w:eastAsia="Calibri" w:hAnsi="Arial" w:cs="Arial"/>
          <w:szCs w:val="24"/>
          <w:lang w:eastAsia="en-GB"/>
        </w:rPr>
        <w:t xml:space="preserve">there is an </w:t>
      </w:r>
      <w:r w:rsidRPr="00FF6CB7">
        <w:rPr>
          <w:rFonts w:ascii="Arial" w:eastAsia="Calibri" w:hAnsi="Arial" w:cs="Arial"/>
          <w:b/>
          <w:bCs/>
          <w:szCs w:val="24"/>
          <w:lang w:eastAsia="en-GB"/>
        </w:rPr>
        <w:t>additional essential criterion</w:t>
      </w:r>
      <w:r w:rsidRPr="00FF6CB7">
        <w:rPr>
          <w:rFonts w:ascii="Arial" w:eastAsia="Calibri" w:hAnsi="Arial" w:cs="Arial"/>
          <w:szCs w:val="24"/>
          <w:lang w:eastAsia="en-GB"/>
        </w:rPr>
        <w:t xml:space="preserve"> seeking evidence of:</w:t>
      </w:r>
    </w:p>
    <w:p w14:paraId="0FF70A25" w14:textId="7C42668A" w:rsidR="00F87073" w:rsidRDefault="00715F89" w:rsidP="00F87073">
      <w:pPr>
        <w:numPr>
          <w:ilvl w:val="0"/>
          <w:numId w:val="48"/>
        </w:numPr>
        <w:shd w:val="clear" w:color="auto" w:fill="FFFFFF"/>
        <w:spacing w:before="100" w:beforeAutospacing="1" w:after="75"/>
        <w:jc w:val="left"/>
        <w:rPr>
          <w:rFonts w:ascii="Arial" w:eastAsia="Calibri" w:hAnsi="Arial" w:cs="Arial"/>
          <w:color w:val="000000" w:themeColor="text1"/>
          <w:szCs w:val="24"/>
          <w:lang w:eastAsia="en-GB"/>
        </w:rPr>
      </w:pPr>
      <w:r w:rsidRPr="00F87073">
        <w:rPr>
          <w:rStyle w:val="cf01"/>
          <w:rFonts w:ascii="Arial" w:hAnsi="Arial" w:cs="Arial"/>
          <w:sz w:val="24"/>
          <w:szCs w:val="24"/>
        </w:rPr>
        <w:t>Significant expertise in leading digitally enabled transformation of customer facing businesses and processes.</w:t>
      </w:r>
    </w:p>
    <w:p w14:paraId="3986FB9F" w14:textId="77777777" w:rsidR="00F87073" w:rsidRPr="00F87073" w:rsidRDefault="00F87073" w:rsidP="00F87073">
      <w:pPr>
        <w:shd w:val="clear" w:color="auto" w:fill="FFFFFF"/>
        <w:spacing w:before="100" w:beforeAutospacing="1" w:after="75"/>
        <w:ind w:left="720"/>
        <w:jc w:val="left"/>
        <w:rPr>
          <w:rFonts w:ascii="Arial" w:eastAsia="Calibri" w:hAnsi="Arial" w:cs="Arial"/>
          <w:color w:val="000000" w:themeColor="text1"/>
          <w:szCs w:val="24"/>
          <w:lang w:eastAsia="en-GB"/>
        </w:rPr>
      </w:pPr>
    </w:p>
    <w:p w14:paraId="1AFFC3A2" w14:textId="77777777" w:rsidR="007F2E10" w:rsidRPr="007F2E10" w:rsidRDefault="007F2E10" w:rsidP="007F2E10">
      <w:pPr>
        <w:shd w:val="clear" w:color="auto" w:fill="333399"/>
        <w:spacing w:before="100" w:beforeAutospacing="1" w:after="100" w:afterAutospacing="1"/>
        <w:rPr>
          <w:rFonts w:ascii="Arial" w:hAnsi="Arial" w:cs="Arial"/>
          <w:b/>
          <w:bCs/>
          <w:color w:val="FFFFFF"/>
          <w:sz w:val="22"/>
          <w:szCs w:val="22"/>
          <w:lang w:val="en" w:eastAsia="en-GB"/>
        </w:rPr>
      </w:pPr>
      <w:r w:rsidRPr="007F2E10">
        <w:rPr>
          <w:rFonts w:ascii="Arial" w:hAnsi="Arial" w:cs="Arial"/>
          <w:b/>
          <w:bCs/>
          <w:color w:val="FFFFFF"/>
          <w:sz w:val="22"/>
          <w:szCs w:val="22"/>
          <w:lang w:val="en" w:eastAsia="en-GB"/>
        </w:rPr>
        <w:t>Desirable Criteria</w:t>
      </w:r>
    </w:p>
    <w:p w14:paraId="295BD660" w14:textId="77777777" w:rsidR="00F86E75" w:rsidRDefault="00F86E75" w:rsidP="00F86E75">
      <w:pPr>
        <w:pStyle w:val="paragraph0"/>
        <w:spacing w:before="0" w:beforeAutospacing="0" w:after="0" w:afterAutospacing="0"/>
        <w:ind w:left="720"/>
        <w:jc w:val="both"/>
        <w:textAlignment w:val="baseline"/>
        <w:rPr>
          <w:rStyle w:val="normaltextrun"/>
          <w:rFonts w:ascii="Arial" w:hAnsi="Arial" w:cs="Arial"/>
        </w:rPr>
      </w:pPr>
    </w:p>
    <w:p w14:paraId="4A87DE19" w14:textId="290E6C42" w:rsidR="00F86E75" w:rsidRPr="00FF6CB7" w:rsidRDefault="00F86E75" w:rsidP="00F86E75">
      <w:pPr>
        <w:pStyle w:val="paragraph0"/>
        <w:numPr>
          <w:ilvl w:val="0"/>
          <w:numId w:val="50"/>
        </w:numPr>
        <w:spacing w:before="0" w:beforeAutospacing="0" w:after="0" w:afterAutospacing="0"/>
        <w:jc w:val="both"/>
        <w:textAlignment w:val="baseline"/>
        <w:rPr>
          <w:rStyle w:val="eop"/>
          <w:rFonts w:ascii="Arial" w:hAnsi="Arial" w:cs="Arial"/>
        </w:rPr>
      </w:pPr>
      <w:r>
        <w:rPr>
          <w:rStyle w:val="normaltextrun"/>
          <w:rFonts w:ascii="Arial" w:hAnsi="Arial" w:cs="Arial"/>
        </w:rPr>
        <w:t>K</w:t>
      </w:r>
      <w:r w:rsidRPr="00FF6CB7">
        <w:rPr>
          <w:rStyle w:val="normaltextrun"/>
          <w:rFonts w:ascii="Arial" w:hAnsi="Arial" w:cs="Arial"/>
        </w:rPr>
        <w:t>nowledge</w:t>
      </w:r>
      <w:r>
        <w:rPr>
          <w:rStyle w:val="normaltextrun"/>
          <w:rFonts w:ascii="Arial" w:hAnsi="Arial" w:cs="Arial"/>
        </w:rPr>
        <w:t>, or a</w:t>
      </w:r>
      <w:r w:rsidRPr="00FF6CB7">
        <w:rPr>
          <w:rStyle w:val="normaltextrun"/>
          <w:rFonts w:ascii="Arial" w:hAnsi="Arial" w:cs="Arial"/>
        </w:rPr>
        <w:t xml:space="preserve"> willingness to develop </w:t>
      </w:r>
      <w:r>
        <w:rPr>
          <w:rStyle w:val="normaltextrun"/>
          <w:rFonts w:ascii="Arial" w:hAnsi="Arial" w:cs="Arial"/>
        </w:rPr>
        <w:t xml:space="preserve">knowledge, </w:t>
      </w:r>
      <w:r w:rsidRPr="00FF6CB7">
        <w:rPr>
          <w:rStyle w:val="normaltextrun"/>
          <w:rFonts w:ascii="Arial" w:hAnsi="Arial" w:cs="Arial"/>
        </w:rPr>
        <w:t>of the environment within which the public sector operates including a good understanding of parliament and what it means to be an arm’s length body of a central government department.</w:t>
      </w:r>
      <w:r w:rsidRPr="00FF6CB7">
        <w:rPr>
          <w:rStyle w:val="eop"/>
          <w:rFonts w:ascii="Arial" w:hAnsi="Arial" w:cs="Arial"/>
        </w:rPr>
        <w:t> </w:t>
      </w:r>
    </w:p>
    <w:p w14:paraId="59605001" w14:textId="77777777" w:rsidR="00F86E75" w:rsidRPr="00FF6CB7" w:rsidRDefault="00F86E75" w:rsidP="00F86E75">
      <w:pPr>
        <w:pStyle w:val="paragraph0"/>
        <w:spacing w:before="0" w:beforeAutospacing="0" w:after="0" w:afterAutospacing="0"/>
        <w:ind w:left="720"/>
        <w:jc w:val="both"/>
        <w:textAlignment w:val="baseline"/>
        <w:rPr>
          <w:rStyle w:val="eop"/>
          <w:rFonts w:ascii="Arial" w:hAnsi="Arial" w:cs="Arial"/>
        </w:rPr>
      </w:pPr>
    </w:p>
    <w:p w14:paraId="5EEA17EB" w14:textId="77777777" w:rsidR="00F86E75" w:rsidRDefault="00F86E75" w:rsidP="00F86E75">
      <w:pPr>
        <w:pStyle w:val="paragraph0"/>
        <w:numPr>
          <w:ilvl w:val="0"/>
          <w:numId w:val="50"/>
        </w:numPr>
        <w:spacing w:before="0" w:beforeAutospacing="0" w:after="0" w:afterAutospacing="0"/>
        <w:jc w:val="both"/>
        <w:textAlignment w:val="baseline"/>
        <w:rPr>
          <w:rFonts w:ascii="Arial" w:hAnsi="Arial" w:cs="Arial"/>
        </w:rPr>
      </w:pPr>
      <w:r w:rsidRPr="00FF6CB7">
        <w:rPr>
          <w:rFonts w:ascii="Arial" w:eastAsia="Arial" w:hAnsi="Arial" w:cs="Arial"/>
          <w:color w:val="000000" w:themeColor="text1"/>
        </w:rPr>
        <w:lastRenderedPageBreak/>
        <w:t xml:space="preserve">A </w:t>
      </w:r>
      <w:r>
        <w:rPr>
          <w:rFonts w:ascii="Arial" w:eastAsia="Arial" w:hAnsi="Arial" w:cs="Arial"/>
          <w:color w:val="000000" w:themeColor="text1"/>
        </w:rPr>
        <w:t>good working understanding</w:t>
      </w:r>
      <w:r w:rsidRPr="00FF6CB7">
        <w:rPr>
          <w:rFonts w:ascii="Arial" w:eastAsia="Arial" w:hAnsi="Arial" w:cs="Arial"/>
          <w:color w:val="000000" w:themeColor="text1"/>
        </w:rPr>
        <w:t xml:space="preserve"> of</w:t>
      </w:r>
      <w:r>
        <w:rPr>
          <w:rFonts w:ascii="Arial" w:eastAsia="Arial" w:hAnsi="Arial" w:cs="Arial"/>
          <w:color w:val="000000" w:themeColor="text1"/>
        </w:rPr>
        <w:t xml:space="preserve"> debt advice </w:t>
      </w:r>
      <w:r w:rsidRPr="00FF6CB7">
        <w:rPr>
          <w:rFonts w:ascii="Arial" w:eastAsia="Arial" w:hAnsi="Arial" w:cs="Arial"/>
          <w:color w:val="000000" w:themeColor="text1"/>
        </w:rPr>
        <w:t>services</w:t>
      </w:r>
      <w:r>
        <w:rPr>
          <w:rFonts w:ascii="Arial" w:eastAsia="Arial" w:hAnsi="Arial" w:cs="Arial"/>
          <w:color w:val="000000" w:themeColor="text1"/>
        </w:rPr>
        <w:t>,</w:t>
      </w:r>
      <w:r w:rsidRPr="00FF6CB7">
        <w:rPr>
          <w:rFonts w:ascii="Arial" w:eastAsia="Arial" w:hAnsi="Arial" w:cs="Arial"/>
          <w:color w:val="000000" w:themeColor="text1"/>
        </w:rPr>
        <w:t xml:space="preserve"> money</w:t>
      </w:r>
      <w:r>
        <w:rPr>
          <w:rFonts w:ascii="Arial" w:eastAsia="Arial" w:hAnsi="Arial" w:cs="Arial"/>
          <w:color w:val="000000" w:themeColor="text1"/>
        </w:rPr>
        <w:t xml:space="preserve"> and pensions guidance a</w:t>
      </w:r>
      <w:r w:rsidRPr="00FF6CB7">
        <w:rPr>
          <w:rFonts w:ascii="Arial" w:eastAsia="Arial" w:hAnsi="Arial" w:cs="Arial"/>
          <w:color w:val="000000" w:themeColor="text1"/>
        </w:rPr>
        <w:t>nd driving good customer outcomes.</w:t>
      </w:r>
    </w:p>
    <w:p w14:paraId="55A47F3E" w14:textId="77777777" w:rsidR="00F86E75" w:rsidRDefault="00F86E75" w:rsidP="00F86E75">
      <w:pPr>
        <w:pStyle w:val="ListParagraph"/>
        <w:rPr>
          <w:rFonts w:ascii="Arial" w:hAnsi="Arial" w:cs="Arial"/>
        </w:rPr>
      </w:pPr>
    </w:p>
    <w:p w14:paraId="0AC962B7" w14:textId="0BC0B2B9" w:rsidR="00EB60B8" w:rsidRDefault="00F86E75" w:rsidP="00E24F5E">
      <w:pPr>
        <w:pStyle w:val="paragraph0"/>
        <w:numPr>
          <w:ilvl w:val="0"/>
          <w:numId w:val="50"/>
        </w:numPr>
        <w:spacing w:before="0" w:beforeAutospacing="0" w:after="0" w:afterAutospacing="0"/>
        <w:ind w:left="714" w:hanging="357"/>
        <w:textAlignment w:val="baseline"/>
        <w:rPr>
          <w:rFonts w:ascii="Arial" w:hAnsi="Arial" w:cs="Arial"/>
        </w:rPr>
      </w:pPr>
      <w:r w:rsidRPr="00F7146D">
        <w:rPr>
          <w:rFonts w:ascii="Arial" w:hAnsi="Arial" w:cs="Arial"/>
        </w:rPr>
        <w:t>Programme</w:t>
      </w:r>
      <w:r>
        <w:rPr>
          <w:rFonts w:ascii="Arial" w:hAnsi="Arial" w:cs="Arial"/>
        </w:rPr>
        <w:t xml:space="preserve"> </w:t>
      </w:r>
      <w:r w:rsidRPr="00F7146D">
        <w:rPr>
          <w:rFonts w:ascii="Arial" w:hAnsi="Arial" w:cs="Arial"/>
        </w:rPr>
        <w:t xml:space="preserve">Management experience to support and challenge the transformation </w:t>
      </w:r>
      <w:proofErr w:type="spellStart"/>
      <w:r w:rsidRPr="00F7146D">
        <w:rPr>
          <w:rFonts w:ascii="Arial" w:hAnsi="Arial" w:cs="Arial"/>
        </w:rPr>
        <w:t>MaPS’</w:t>
      </w:r>
      <w:proofErr w:type="spellEnd"/>
      <w:r w:rsidRPr="00F7146D">
        <w:rPr>
          <w:rFonts w:ascii="Arial" w:hAnsi="Arial" w:cs="Arial"/>
        </w:rPr>
        <w:t xml:space="preserve"> </w:t>
      </w:r>
      <w:r>
        <w:rPr>
          <w:rFonts w:ascii="Arial" w:hAnsi="Arial" w:cs="Arial"/>
        </w:rPr>
        <w:t>operations and the delivery of the Pensions Dashboards Programme.</w:t>
      </w:r>
    </w:p>
    <w:p w14:paraId="42764667" w14:textId="77777777" w:rsidR="00107384" w:rsidRDefault="00107384" w:rsidP="00107384">
      <w:pPr>
        <w:pStyle w:val="paragraph0"/>
        <w:spacing w:before="0" w:beforeAutospacing="0" w:after="0" w:afterAutospacing="0"/>
        <w:textAlignment w:val="baseline"/>
        <w:rPr>
          <w:rFonts w:ascii="Arial" w:hAnsi="Arial" w:cs="Arial"/>
        </w:rPr>
      </w:pPr>
    </w:p>
    <w:p w14:paraId="448889C3" w14:textId="51F5B08E" w:rsidR="00E24F5E" w:rsidRPr="00E24F5E" w:rsidRDefault="00E24F5E" w:rsidP="00E24F5E">
      <w:pPr>
        <w:pStyle w:val="paragraph0"/>
        <w:spacing w:before="0" w:beforeAutospacing="0" w:after="0" w:afterAutospacing="0"/>
        <w:textAlignment w:val="baseline"/>
        <w:rPr>
          <w:rFonts w:ascii="Arial" w:hAnsi="Arial" w:cs="Arial"/>
        </w:rPr>
      </w:pPr>
    </w:p>
    <w:p w14:paraId="4A1AD0D2" w14:textId="77777777" w:rsidR="002C2E4C" w:rsidRPr="002C2E4C" w:rsidRDefault="002C2E4C" w:rsidP="00201E28">
      <w:pPr>
        <w:shd w:val="clear" w:color="auto" w:fill="333399"/>
        <w:spacing w:line="242" w:lineRule="auto"/>
        <w:rPr>
          <w:rFonts w:ascii="Arial" w:hAnsi="Arial" w:cs="Arial"/>
          <w:b/>
          <w:bCs/>
          <w:color w:val="FFFFFF"/>
          <w:kern w:val="28"/>
          <w:szCs w:val="24"/>
          <w:lang w:val="en-US"/>
        </w:rPr>
      </w:pPr>
      <w:r w:rsidRPr="002C2E4C">
        <w:rPr>
          <w:rFonts w:ascii="Arial" w:hAnsi="Arial" w:cs="Arial"/>
          <w:b/>
          <w:bCs/>
          <w:color w:val="FFFFFF"/>
          <w:kern w:val="28"/>
          <w:szCs w:val="24"/>
          <w:lang w:val="en-US"/>
        </w:rPr>
        <w:t xml:space="preserve">Terms of appointment </w:t>
      </w:r>
    </w:p>
    <w:p w14:paraId="7196D064" w14:textId="77777777" w:rsidR="005144D8" w:rsidRDefault="005144D8" w:rsidP="00201E28">
      <w:pPr>
        <w:pStyle w:val="justify"/>
        <w:spacing w:before="0" w:beforeAutospacing="0" w:after="0" w:afterAutospacing="0"/>
        <w:rPr>
          <w:rFonts w:ascii="Arial" w:hAnsi="Arial" w:cs="Arial"/>
        </w:rPr>
      </w:pPr>
    </w:p>
    <w:p w14:paraId="68BF6333" w14:textId="6741F5C3" w:rsidR="002F1ED5" w:rsidRPr="00595838" w:rsidRDefault="002F1ED5" w:rsidP="002F1ED5">
      <w:pPr>
        <w:pStyle w:val="justify"/>
        <w:spacing w:before="0" w:beforeAutospacing="0" w:after="0" w:afterAutospacing="0"/>
        <w:rPr>
          <w:rFonts w:ascii="Arial" w:hAnsi="Arial" w:cs="Arial"/>
        </w:rPr>
      </w:pPr>
      <w:r w:rsidRPr="00595838">
        <w:rPr>
          <w:rFonts w:ascii="Arial" w:hAnsi="Arial" w:cs="Arial"/>
        </w:rPr>
        <w:t>The appointments will be made by the Secretary of State for Work and Pensions for fixed terms of between three and five years. Reappointment may be considered but will be the exception rather than the rule.</w:t>
      </w:r>
    </w:p>
    <w:p w14:paraId="114D8ED8" w14:textId="77777777" w:rsidR="002F1ED5" w:rsidRPr="00595838" w:rsidRDefault="002F1ED5" w:rsidP="002F1ED5">
      <w:pPr>
        <w:pStyle w:val="justify"/>
        <w:spacing w:before="0" w:beforeAutospacing="0" w:after="0" w:afterAutospacing="0"/>
        <w:rPr>
          <w:rFonts w:ascii="Arial" w:hAnsi="Arial" w:cs="Arial"/>
        </w:rPr>
      </w:pPr>
    </w:p>
    <w:p w14:paraId="676DBCD9" w14:textId="4A88EC11" w:rsidR="002F1ED5" w:rsidRDefault="002F1ED5" w:rsidP="002F1ED5">
      <w:pPr>
        <w:pStyle w:val="Default"/>
        <w:rPr>
          <w:rFonts w:ascii="Arial" w:hAnsi="Arial" w:cs="Arial"/>
          <w:b/>
        </w:rPr>
      </w:pPr>
      <w:r w:rsidRPr="00595838">
        <w:rPr>
          <w:rFonts w:ascii="Arial" w:hAnsi="Arial" w:cs="Arial"/>
        </w:rPr>
        <w:t xml:space="preserve">Non-Executive Directors will be expected to attend and take a full part in the Board meetings of </w:t>
      </w:r>
      <w:proofErr w:type="spellStart"/>
      <w:r w:rsidRPr="00595838">
        <w:rPr>
          <w:rFonts w:ascii="Arial" w:hAnsi="Arial" w:cs="Arial"/>
        </w:rPr>
        <w:t>MaPS</w:t>
      </w:r>
      <w:proofErr w:type="spellEnd"/>
      <w:r w:rsidRPr="00595838">
        <w:rPr>
          <w:rFonts w:ascii="Arial" w:hAnsi="Arial" w:cs="Arial"/>
        </w:rPr>
        <w:t xml:space="preserve">, together with membership of </w:t>
      </w:r>
      <w:r w:rsidR="00107384" w:rsidRPr="00595838">
        <w:rPr>
          <w:rFonts w:ascii="Arial" w:hAnsi="Arial" w:cs="Arial"/>
        </w:rPr>
        <w:t>sub-Committees</w:t>
      </w:r>
      <w:r w:rsidRPr="00595838">
        <w:rPr>
          <w:rFonts w:ascii="Arial" w:hAnsi="Arial" w:cs="Arial"/>
        </w:rPr>
        <w:t xml:space="preserve"> as allocated, and further activities on a more ad-hoc basis.  </w:t>
      </w:r>
    </w:p>
    <w:p w14:paraId="68D383D7" w14:textId="77777777" w:rsidR="007A2725" w:rsidRDefault="007A2725" w:rsidP="002F1ED5">
      <w:pPr>
        <w:jc w:val="left"/>
        <w:rPr>
          <w:rFonts w:ascii="Arial" w:hAnsi="Arial" w:cs="Arial"/>
          <w:b/>
          <w:szCs w:val="24"/>
          <w:lang w:eastAsia="en-GB"/>
        </w:rPr>
      </w:pPr>
    </w:p>
    <w:p w14:paraId="36367B61" w14:textId="6A572E50" w:rsidR="002F1ED5" w:rsidRPr="00595838" w:rsidRDefault="002F1ED5" w:rsidP="002F1ED5">
      <w:pPr>
        <w:jc w:val="left"/>
        <w:rPr>
          <w:rFonts w:ascii="Arial" w:hAnsi="Arial" w:cs="Arial"/>
          <w:b/>
          <w:szCs w:val="24"/>
          <w:lang w:eastAsia="en-GB"/>
        </w:rPr>
      </w:pPr>
      <w:r w:rsidRPr="00595838">
        <w:rPr>
          <w:rFonts w:ascii="Arial" w:hAnsi="Arial" w:cs="Arial"/>
          <w:b/>
          <w:szCs w:val="24"/>
          <w:lang w:eastAsia="en-GB"/>
        </w:rPr>
        <w:t xml:space="preserve">Remuneration </w:t>
      </w:r>
    </w:p>
    <w:p w14:paraId="6327FBE6" w14:textId="77777777" w:rsidR="002F1ED5" w:rsidRPr="00595838" w:rsidRDefault="002F1ED5" w:rsidP="002F1ED5">
      <w:pPr>
        <w:jc w:val="left"/>
        <w:rPr>
          <w:rFonts w:ascii="Arial" w:hAnsi="Arial" w:cs="Arial"/>
          <w:szCs w:val="24"/>
          <w:lang w:eastAsia="en-GB"/>
        </w:rPr>
      </w:pPr>
    </w:p>
    <w:p w14:paraId="0FF78139" w14:textId="38E1262B" w:rsidR="002F1ED5" w:rsidRPr="00595838" w:rsidRDefault="002F1ED5" w:rsidP="002F1ED5">
      <w:pPr>
        <w:spacing w:after="240"/>
        <w:jc w:val="left"/>
        <w:rPr>
          <w:rFonts w:ascii="Arial" w:hAnsi="Arial" w:cs="Arial"/>
          <w:szCs w:val="24"/>
          <w:lang w:eastAsia="en-GB"/>
        </w:rPr>
      </w:pPr>
      <w:r w:rsidRPr="00595838">
        <w:rPr>
          <w:rFonts w:ascii="Arial" w:hAnsi="Arial" w:cs="Arial"/>
          <w:szCs w:val="24"/>
          <w:lang w:eastAsia="en-GB"/>
        </w:rPr>
        <w:t xml:space="preserve">Non-Executive </w:t>
      </w:r>
      <w:r w:rsidR="00C13C1A">
        <w:rPr>
          <w:rFonts w:ascii="Arial" w:hAnsi="Arial" w:cs="Arial"/>
          <w:szCs w:val="24"/>
          <w:lang w:eastAsia="en-GB"/>
        </w:rPr>
        <w:t>Directors</w:t>
      </w:r>
      <w:r w:rsidRPr="00595838">
        <w:rPr>
          <w:rFonts w:ascii="Arial" w:hAnsi="Arial" w:cs="Arial"/>
          <w:szCs w:val="24"/>
          <w:lang w:eastAsia="en-GB"/>
        </w:rPr>
        <w:t xml:space="preserve"> will be entitled to an annual remuneration of £18,000 for a minimum time requirement of 36</w:t>
      </w:r>
      <w:r w:rsidRPr="00595838">
        <w:rPr>
          <w:rFonts w:ascii="Arial" w:hAnsi="Arial" w:cs="Arial"/>
          <w:color w:val="FF0000"/>
          <w:szCs w:val="24"/>
          <w:lang w:eastAsia="en-GB"/>
        </w:rPr>
        <w:t xml:space="preserve"> </w:t>
      </w:r>
      <w:r w:rsidRPr="00595838">
        <w:rPr>
          <w:rFonts w:ascii="Arial" w:hAnsi="Arial" w:cs="Arial"/>
          <w:szCs w:val="24"/>
          <w:lang w:eastAsia="en-GB"/>
        </w:rPr>
        <w:t xml:space="preserve">days per year. Reasonable travelling expenses can be paid. </w:t>
      </w:r>
    </w:p>
    <w:p w14:paraId="252512F1" w14:textId="1A8B3266" w:rsidR="002F1ED5" w:rsidRPr="00595838" w:rsidRDefault="002F1ED5" w:rsidP="002F1ED5">
      <w:pPr>
        <w:jc w:val="left"/>
        <w:rPr>
          <w:rFonts w:ascii="Arial" w:hAnsi="Arial" w:cs="Arial"/>
          <w:szCs w:val="24"/>
          <w:lang w:eastAsia="en-GB"/>
        </w:rPr>
      </w:pPr>
      <w:r w:rsidRPr="00595838">
        <w:rPr>
          <w:rFonts w:ascii="Arial" w:hAnsi="Arial" w:cs="Arial"/>
          <w:szCs w:val="24"/>
        </w:rPr>
        <w:t xml:space="preserve">There is no entitlement to annual leave, public and privilege </w:t>
      </w:r>
      <w:r w:rsidR="007B23C8" w:rsidRPr="00595838">
        <w:rPr>
          <w:rFonts w:ascii="Arial" w:hAnsi="Arial" w:cs="Arial"/>
          <w:szCs w:val="24"/>
        </w:rPr>
        <w:t>holidays,</w:t>
      </w:r>
      <w:r w:rsidRPr="00595838">
        <w:rPr>
          <w:rFonts w:ascii="Arial" w:hAnsi="Arial" w:cs="Arial"/>
          <w:szCs w:val="24"/>
        </w:rPr>
        <w:t xml:space="preserve"> or pension scheme.</w:t>
      </w:r>
    </w:p>
    <w:p w14:paraId="1A5479F9" w14:textId="77777777" w:rsidR="002F1ED5" w:rsidRPr="00595838" w:rsidRDefault="002F1ED5" w:rsidP="002F1ED5">
      <w:pPr>
        <w:jc w:val="left"/>
        <w:rPr>
          <w:rFonts w:ascii="Arial" w:hAnsi="Arial" w:cs="Arial"/>
          <w:szCs w:val="24"/>
          <w:lang w:eastAsia="en-GB"/>
        </w:rPr>
      </w:pPr>
    </w:p>
    <w:p w14:paraId="35D817CE" w14:textId="4AFAB2C0" w:rsidR="002F1ED5" w:rsidRPr="00595838" w:rsidRDefault="002F1ED5" w:rsidP="002F1ED5">
      <w:pPr>
        <w:jc w:val="left"/>
        <w:rPr>
          <w:rFonts w:ascii="Arial" w:hAnsi="Arial" w:cs="Arial"/>
          <w:szCs w:val="24"/>
          <w:lang w:eastAsia="en-GB"/>
        </w:rPr>
      </w:pPr>
      <w:proofErr w:type="gramStart"/>
      <w:r w:rsidRPr="00595838">
        <w:rPr>
          <w:rFonts w:ascii="Arial" w:hAnsi="Arial" w:cs="Arial"/>
          <w:szCs w:val="24"/>
          <w:lang w:eastAsia="en-GB"/>
        </w:rPr>
        <w:t>In order to</w:t>
      </w:r>
      <w:proofErr w:type="gramEnd"/>
      <w:r w:rsidRPr="00595838">
        <w:rPr>
          <w:rFonts w:ascii="Arial" w:hAnsi="Arial" w:cs="Arial"/>
          <w:szCs w:val="24"/>
          <w:lang w:eastAsia="en-GB"/>
        </w:rPr>
        <w:t xml:space="preserve"> allow for effective training and induction, </w:t>
      </w:r>
      <w:proofErr w:type="spellStart"/>
      <w:r w:rsidRPr="00595838">
        <w:rPr>
          <w:rFonts w:ascii="Arial" w:hAnsi="Arial" w:cs="Arial"/>
          <w:szCs w:val="24"/>
          <w:lang w:eastAsia="en-GB"/>
        </w:rPr>
        <w:t>MaPS</w:t>
      </w:r>
      <w:proofErr w:type="spellEnd"/>
      <w:r w:rsidRPr="00595838">
        <w:rPr>
          <w:rFonts w:ascii="Arial" w:hAnsi="Arial" w:cs="Arial"/>
          <w:szCs w:val="24"/>
          <w:lang w:eastAsia="en-GB"/>
        </w:rPr>
        <w:t xml:space="preserve"> would like the new Non-Executive Directors to take up their appointments from</w:t>
      </w:r>
      <w:r w:rsidR="000C4C16">
        <w:rPr>
          <w:rFonts w:ascii="Arial" w:hAnsi="Arial" w:cs="Arial"/>
          <w:szCs w:val="24"/>
          <w:lang w:eastAsia="en-GB"/>
        </w:rPr>
        <w:t xml:space="preserve"> </w:t>
      </w:r>
      <w:r w:rsidR="00AC0C5C">
        <w:rPr>
          <w:rFonts w:ascii="Arial" w:hAnsi="Arial" w:cs="Arial"/>
          <w:szCs w:val="24"/>
          <w:lang w:eastAsia="en-GB"/>
        </w:rPr>
        <w:t>July</w:t>
      </w:r>
      <w:r w:rsidR="00CF301A">
        <w:rPr>
          <w:rFonts w:ascii="Arial" w:hAnsi="Arial" w:cs="Arial"/>
          <w:szCs w:val="24"/>
          <w:lang w:eastAsia="en-GB"/>
        </w:rPr>
        <w:t xml:space="preserve"> 2024.</w:t>
      </w:r>
    </w:p>
    <w:p w14:paraId="79B4F1A3" w14:textId="77777777" w:rsidR="00340C87" w:rsidRDefault="00340C87" w:rsidP="002F1ED5">
      <w:pPr>
        <w:rPr>
          <w:rFonts w:ascii="Arial" w:hAnsi="Arial" w:cs="Arial"/>
          <w:b/>
          <w:bCs/>
          <w:szCs w:val="24"/>
          <w:lang w:eastAsia="en-GB"/>
        </w:rPr>
      </w:pPr>
    </w:p>
    <w:p w14:paraId="6DD2DE7A" w14:textId="3892FB06" w:rsidR="002F1ED5" w:rsidRPr="00595838" w:rsidRDefault="002F1ED5" w:rsidP="002F1ED5">
      <w:pPr>
        <w:rPr>
          <w:rFonts w:ascii="Arial" w:hAnsi="Arial" w:cs="Arial"/>
          <w:b/>
          <w:bCs/>
          <w:szCs w:val="24"/>
          <w:lang w:eastAsia="en-GB"/>
        </w:rPr>
      </w:pPr>
      <w:r w:rsidRPr="00595838">
        <w:rPr>
          <w:rFonts w:ascii="Arial" w:hAnsi="Arial" w:cs="Arial"/>
          <w:b/>
          <w:bCs/>
          <w:szCs w:val="24"/>
          <w:lang w:eastAsia="en-GB"/>
        </w:rPr>
        <w:t>Performance Appraisal</w:t>
      </w:r>
    </w:p>
    <w:p w14:paraId="4DADE3CF" w14:textId="77777777" w:rsidR="002F1ED5" w:rsidRPr="00595838" w:rsidRDefault="002F1ED5" w:rsidP="002F1ED5">
      <w:pPr>
        <w:rPr>
          <w:rFonts w:ascii="Arial" w:hAnsi="Arial" w:cs="Arial"/>
          <w:b/>
          <w:bCs/>
          <w:szCs w:val="24"/>
          <w:lang w:eastAsia="en-GB"/>
        </w:rPr>
      </w:pPr>
    </w:p>
    <w:p w14:paraId="23094ED9" w14:textId="77777777" w:rsidR="002F1ED5" w:rsidRPr="00595838" w:rsidRDefault="002F1ED5" w:rsidP="00AA4981">
      <w:pPr>
        <w:ind w:hanging="272"/>
        <w:jc w:val="left"/>
        <w:rPr>
          <w:rFonts w:ascii="Arial" w:hAnsi="Arial" w:cs="Arial"/>
          <w:szCs w:val="24"/>
          <w:lang w:eastAsia="en-GB"/>
        </w:rPr>
      </w:pPr>
      <w:r w:rsidRPr="00595838">
        <w:rPr>
          <w:rFonts w:ascii="Arial" w:hAnsi="Arial" w:cs="Arial"/>
          <w:szCs w:val="24"/>
          <w:lang w:eastAsia="en-GB"/>
        </w:rPr>
        <w:t xml:space="preserve">    The Non-Executive Directors will be assessed at least once a year against objectives for each year of the appointment and linked to the performance of </w:t>
      </w:r>
      <w:proofErr w:type="spellStart"/>
      <w:r w:rsidRPr="00595838">
        <w:rPr>
          <w:rFonts w:ascii="Arial" w:hAnsi="Arial" w:cs="Arial"/>
          <w:szCs w:val="24"/>
          <w:lang w:eastAsia="en-GB"/>
        </w:rPr>
        <w:t>MaPS</w:t>
      </w:r>
      <w:proofErr w:type="spellEnd"/>
      <w:r w:rsidRPr="00595838">
        <w:rPr>
          <w:rFonts w:ascii="Arial" w:hAnsi="Arial" w:cs="Arial"/>
          <w:szCs w:val="24"/>
          <w:lang w:eastAsia="en-GB"/>
        </w:rPr>
        <w:t xml:space="preserve">. </w:t>
      </w:r>
      <w:r w:rsidRPr="00595838">
        <w:rPr>
          <w:rFonts w:ascii="Arial" w:hAnsi="Arial" w:cs="Arial"/>
          <w:szCs w:val="24"/>
        </w:rPr>
        <w:t xml:space="preserve">Non-Executive Directors are assessed annually against a framework with two components. The HR department conducts a 360 survey of behaviour and alignment with </w:t>
      </w:r>
      <w:proofErr w:type="spellStart"/>
      <w:r w:rsidRPr="00595838">
        <w:rPr>
          <w:rFonts w:ascii="Arial" w:hAnsi="Arial" w:cs="Arial"/>
          <w:szCs w:val="24"/>
        </w:rPr>
        <w:t>MaPS</w:t>
      </w:r>
      <w:proofErr w:type="spellEnd"/>
      <w:r w:rsidRPr="00595838">
        <w:rPr>
          <w:rFonts w:ascii="Arial" w:hAnsi="Arial" w:cs="Arial"/>
          <w:szCs w:val="24"/>
        </w:rPr>
        <w:t xml:space="preserve"> cultural values. The Chair will assess performance against; a set of objectives agreed annually with the individual and the board, and in the context of relevant information from the Board effectiveness review conducted by the board secretariat.</w:t>
      </w:r>
    </w:p>
    <w:p w14:paraId="37229BB9" w14:textId="77777777" w:rsidR="002F1ED5" w:rsidRPr="00595838" w:rsidRDefault="002F1ED5" w:rsidP="002F1ED5">
      <w:pPr>
        <w:pStyle w:val="Default"/>
        <w:jc w:val="both"/>
        <w:rPr>
          <w:rFonts w:ascii="Arial" w:hAnsi="Arial" w:cs="Arial"/>
          <w:b/>
        </w:rPr>
      </w:pPr>
    </w:p>
    <w:p w14:paraId="45BCC739" w14:textId="77777777" w:rsidR="002F1ED5" w:rsidRPr="00595838" w:rsidRDefault="002F1ED5" w:rsidP="002F1ED5">
      <w:pPr>
        <w:pStyle w:val="Default"/>
        <w:jc w:val="both"/>
        <w:rPr>
          <w:rFonts w:ascii="Arial" w:hAnsi="Arial" w:cs="Arial"/>
          <w:b/>
        </w:rPr>
      </w:pPr>
      <w:r w:rsidRPr="00595838">
        <w:rPr>
          <w:rFonts w:ascii="Arial" w:hAnsi="Arial" w:cs="Arial"/>
          <w:b/>
        </w:rPr>
        <w:t>Member Liability</w:t>
      </w:r>
    </w:p>
    <w:p w14:paraId="7633A654" w14:textId="77777777" w:rsidR="002F1ED5" w:rsidRPr="00595838" w:rsidRDefault="002F1ED5" w:rsidP="002F1ED5">
      <w:pPr>
        <w:pStyle w:val="Default"/>
        <w:jc w:val="both"/>
        <w:rPr>
          <w:rFonts w:ascii="Arial" w:hAnsi="Arial" w:cs="Arial"/>
          <w:b/>
        </w:rPr>
      </w:pPr>
    </w:p>
    <w:p w14:paraId="3680CF70" w14:textId="76003F81" w:rsidR="002F1ED5" w:rsidRDefault="002F1ED5" w:rsidP="002F1ED5">
      <w:pPr>
        <w:pStyle w:val="Default"/>
        <w:rPr>
          <w:rFonts w:ascii="Arial" w:hAnsi="Arial" w:cs="Arial"/>
        </w:rPr>
      </w:pPr>
      <w:r w:rsidRPr="00595838">
        <w:rPr>
          <w:rFonts w:ascii="Arial" w:hAnsi="Arial" w:cs="Arial"/>
        </w:rPr>
        <w:t>The Department will provide that where a Board member has acted honestly, reasonably, in good faith and without negligence they will not have to meet out of their own personal resources any personal civil liability which is incurred in the execution or purported execution of their Board functions.</w:t>
      </w:r>
    </w:p>
    <w:p w14:paraId="0610CC06" w14:textId="77777777" w:rsidR="00CF301A" w:rsidRDefault="00CF301A" w:rsidP="002F1ED5">
      <w:pPr>
        <w:pStyle w:val="Default"/>
        <w:rPr>
          <w:rFonts w:ascii="Arial" w:hAnsi="Arial" w:cs="Arial"/>
        </w:rPr>
      </w:pPr>
    </w:p>
    <w:p w14:paraId="51176586" w14:textId="77777777" w:rsidR="00CF301A" w:rsidRDefault="00CF301A" w:rsidP="002F1ED5">
      <w:pPr>
        <w:pStyle w:val="Default"/>
        <w:rPr>
          <w:rFonts w:ascii="Arial" w:hAnsi="Arial" w:cs="Arial"/>
        </w:rPr>
      </w:pPr>
    </w:p>
    <w:p w14:paraId="2454EEC2" w14:textId="77777777" w:rsidR="00CF301A" w:rsidRDefault="00CF301A" w:rsidP="002F1ED5">
      <w:pPr>
        <w:pStyle w:val="Default"/>
        <w:rPr>
          <w:rFonts w:ascii="Arial" w:hAnsi="Arial" w:cs="Arial"/>
        </w:rPr>
      </w:pPr>
    </w:p>
    <w:p w14:paraId="70899253" w14:textId="77777777" w:rsidR="002F1ED5" w:rsidRDefault="002F1ED5" w:rsidP="00F506A2">
      <w:pPr>
        <w:pStyle w:val="Default"/>
        <w:rPr>
          <w:rFonts w:ascii="Arial" w:hAnsi="Arial" w:cs="Arial"/>
          <w:szCs w:val="22"/>
        </w:rPr>
      </w:pPr>
    </w:p>
    <w:p w14:paraId="4E1ADAEC" w14:textId="77777777" w:rsidR="005E0E8B" w:rsidRPr="002C2E4C" w:rsidRDefault="002C2E4C" w:rsidP="002C2E4C">
      <w:pPr>
        <w:shd w:val="clear" w:color="auto" w:fill="333399"/>
        <w:rPr>
          <w:rFonts w:ascii="Arial" w:hAnsi="Arial" w:cs="Arial"/>
          <w:b/>
          <w:color w:val="FFFFFF"/>
          <w:szCs w:val="24"/>
          <w:lang w:eastAsia="en-GB"/>
        </w:rPr>
      </w:pPr>
      <w:r w:rsidRPr="002C2E4C">
        <w:rPr>
          <w:rFonts w:ascii="Arial" w:hAnsi="Arial" w:cs="Arial"/>
          <w:b/>
          <w:color w:val="FFFFFF"/>
          <w:szCs w:val="24"/>
          <w:lang w:eastAsia="en-GB"/>
        </w:rPr>
        <w:lastRenderedPageBreak/>
        <w:t xml:space="preserve">Standards in public life, political activity, </w:t>
      </w:r>
      <w:proofErr w:type="gramStart"/>
      <w:r w:rsidRPr="002C2E4C">
        <w:rPr>
          <w:rFonts w:ascii="Arial" w:hAnsi="Arial" w:cs="Arial"/>
          <w:b/>
          <w:color w:val="FFFFFF"/>
          <w:szCs w:val="24"/>
          <w:lang w:eastAsia="en-GB"/>
        </w:rPr>
        <w:t>eligibility</w:t>
      </w:r>
      <w:proofErr w:type="gramEnd"/>
      <w:r w:rsidRPr="002C2E4C">
        <w:rPr>
          <w:rFonts w:ascii="Arial" w:hAnsi="Arial" w:cs="Arial"/>
          <w:b/>
          <w:color w:val="FFFFFF"/>
          <w:szCs w:val="24"/>
          <w:lang w:eastAsia="en-GB"/>
        </w:rPr>
        <w:t xml:space="preserve"> and conflicts of interest</w:t>
      </w:r>
    </w:p>
    <w:p w14:paraId="562C75D1" w14:textId="77777777" w:rsidR="00B02EBA" w:rsidRDefault="00B02EBA" w:rsidP="005144D8">
      <w:pPr>
        <w:pStyle w:val="justify"/>
        <w:spacing w:before="0" w:beforeAutospacing="0" w:after="0" w:afterAutospacing="0"/>
        <w:rPr>
          <w:rFonts w:ascii="Arial" w:hAnsi="Arial" w:cs="Arial"/>
          <w:b/>
        </w:rPr>
      </w:pPr>
    </w:p>
    <w:p w14:paraId="44687719" w14:textId="77777777" w:rsidR="00BE4BF4" w:rsidRPr="009B414C" w:rsidRDefault="00BE4BF4" w:rsidP="00BE4BF4">
      <w:pPr>
        <w:pStyle w:val="justify"/>
        <w:rPr>
          <w:rFonts w:ascii="Arial" w:hAnsi="Arial" w:cs="Arial"/>
          <w:b/>
        </w:rPr>
      </w:pPr>
      <w:r w:rsidRPr="009B414C">
        <w:rPr>
          <w:rFonts w:ascii="Arial" w:hAnsi="Arial" w:cs="Arial"/>
          <w:b/>
        </w:rPr>
        <w:t>Standards in public life</w:t>
      </w:r>
    </w:p>
    <w:p w14:paraId="34826A3E" w14:textId="77777777" w:rsidR="009B414C" w:rsidRDefault="00BE4BF4" w:rsidP="00BE4BF4">
      <w:pPr>
        <w:pStyle w:val="justify"/>
        <w:rPr>
          <w:rFonts w:ascii="Arial" w:hAnsi="Arial" w:cs="Arial"/>
          <w:b/>
          <w:bCs/>
        </w:rPr>
      </w:pPr>
      <w:r w:rsidRPr="00233C08">
        <w:rPr>
          <w:rFonts w:ascii="Arial" w:hAnsi="Arial" w:cs="Arial"/>
        </w:rPr>
        <w:t xml:space="preserve">Candidates must confirm that they understand the standards of probity required of public appointees outlined in the ‘Seven Principles of Public Life’ drawn up by the Committee on Standards in Public Life </w:t>
      </w:r>
      <w:r w:rsidRPr="005262AF">
        <w:rPr>
          <w:rFonts w:ascii="Arial" w:hAnsi="Arial" w:cs="Arial"/>
          <w:b/>
          <w:bCs/>
        </w:rPr>
        <w:t>(see Annex 1)</w:t>
      </w:r>
      <w:r w:rsidR="009B414C" w:rsidRPr="005262AF">
        <w:rPr>
          <w:rFonts w:ascii="Arial" w:hAnsi="Arial" w:cs="Arial"/>
          <w:b/>
          <w:bCs/>
        </w:rPr>
        <w:t>.</w:t>
      </w:r>
    </w:p>
    <w:p w14:paraId="21C085C2" w14:textId="77777777" w:rsidR="001A524B" w:rsidRDefault="001A524B" w:rsidP="001A524B">
      <w:pPr>
        <w:pStyle w:val="paragraph0"/>
        <w:spacing w:before="0" w:beforeAutospacing="0" w:after="0" w:afterAutospacing="0"/>
        <w:textAlignment w:val="baseline"/>
        <w:rPr>
          <w:rStyle w:val="normaltextrun"/>
          <w:rFonts w:ascii="Arial" w:hAnsi="Arial" w:cs="Arial"/>
          <w:b/>
          <w:bCs/>
        </w:rPr>
      </w:pPr>
    </w:p>
    <w:p w14:paraId="6D7A4E86" w14:textId="24851D44" w:rsidR="001A524B" w:rsidRDefault="001A524B" w:rsidP="001A524B">
      <w:pPr>
        <w:pStyle w:val="paragraph0"/>
        <w:spacing w:before="0" w:beforeAutospacing="0" w:after="0" w:afterAutospacing="0"/>
        <w:textAlignment w:val="baseline"/>
        <w:rPr>
          <w:rStyle w:val="eop"/>
          <w:rFonts w:ascii="Arial" w:hAnsi="Arial" w:cs="Arial"/>
        </w:rPr>
      </w:pPr>
      <w:r>
        <w:rPr>
          <w:rStyle w:val="normaltextrun"/>
          <w:rFonts w:ascii="Arial" w:hAnsi="Arial" w:cs="Arial"/>
          <w:b/>
          <w:bCs/>
        </w:rPr>
        <w:t>Eligibility</w:t>
      </w:r>
      <w:r>
        <w:rPr>
          <w:rStyle w:val="normaltextrun"/>
          <w:rFonts w:ascii="Arial" w:hAnsi="Arial" w:cs="Arial"/>
        </w:rPr>
        <w:t> </w:t>
      </w:r>
      <w:r>
        <w:rPr>
          <w:rStyle w:val="eop"/>
          <w:rFonts w:ascii="Arial" w:hAnsi="Arial" w:cs="Arial"/>
        </w:rPr>
        <w:t> </w:t>
      </w:r>
    </w:p>
    <w:p w14:paraId="082360EC" w14:textId="77777777" w:rsidR="001A524B" w:rsidRDefault="001A524B" w:rsidP="001A524B">
      <w:pPr>
        <w:pStyle w:val="paragraph0"/>
        <w:spacing w:before="0" w:beforeAutospacing="0" w:after="0" w:afterAutospacing="0"/>
        <w:textAlignment w:val="baseline"/>
        <w:rPr>
          <w:rFonts w:ascii="Segoe UI" w:hAnsi="Segoe UI" w:cs="Segoe UI"/>
          <w:sz w:val="18"/>
          <w:szCs w:val="18"/>
        </w:rPr>
      </w:pPr>
    </w:p>
    <w:p w14:paraId="333E0609" w14:textId="533A7092" w:rsidR="001A524B" w:rsidRDefault="001A524B" w:rsidP="001A524B">
      <w:pPr>
        <w:pStyle w:val="justify"/>
        <w:rPr>
          <w:rFonts w:ascii="Arial" w:hAnsi="Arial" w:cs="Arial"/>
        </w:rPr>
      </w:pPr>
      <w:r>
        <w:rPr>
          <w:rStyle w:val="normaltextrun"/>
          <w:rFonts w:ascii="Arial" w:hAnsi="Arial" w:cs="Arial"/>
        </w:rPr>
        <w:t>Candidates must have the right to work in the United Kingdom to be eligible to apply for these roles.</w:t>
      </w:r>
    </w:p>
    <w:p w14:paraId="6E5835ED" w14:textId="77777777" w:rsidR="00BE4BF4" w:rsidRPr="009B414C" w:rsidRDefault="00BE4BF4" w:rsidP="00BE4BF4">
      <w:pPr>
        <w:pStyle w:val="justify"/>
        <w:rPr>
          <w:rFonts w:ascii="Arial" w:hAnsi="Arial" w:cs="Arial"/>
          <w:b/>
        </w:rPr>
      </w:pPr>
      <w:r w:rsidRPr="009B414C">
        <w:rPr>
          <w:rFonts w:ascii="Arial" w:hAnsi="Arial" w:cs="Arial"/>
          <w:b/>
        </w:rPr>
        <w:t>Conflicts of interest</w:t>
      </w:r>
    </w:p>
    <w:p w14:paraId="37691073" w14:textId="77777777" w:rsidR="00BE4BF4" w:rsidRPr="00233C08" w:rsidRDefault="00BE4BF4" w:rsidP="00BE4BF4">
      <w:pPr>
        <w:pStyle w:val="justify"/>
        <w:rPr>
          <w:rFonts w:ascii="Arial" w:hAnsi="Arial" w:cs="Arial"/>
        </w:rPr>
      </w:pPr>
      <w:r w:rsidRPr="00233C08">
        <w:rPr>
          <w:rFonts w:ascii="Arial" w:hAnsi="Arial" w:cs="Arial"/>
        </w:rPr>
        <w:t xml:space="preserve">Applicants, in their supporting letter, must disclose information on personal connections, which if they were appointed, could lead to a conflict of </w:t>
      </w:r>
      <w:proofErr w:type="gramStart"/>
      <w:r w:rsidRPr="00233C08">
        <w:rPr>
          <w:rFonts w:ascii="Arial" w:hAnsi="Arial" w:cs="Arial"/>
        </w:rPr>
        <w:t>interest</w:t>
      </w:r>
      <w:proofErr w:type="gramEnd"/>
      <w:r w:rsidRPr="00233C08">
        <w:rPr>
          <w:rFonts w:ascii="Arial" w:hAnsi="Arial" w:cs="Arial"/>
        </w:rPr>
        <w:t xml:space="preserve"> or be perceived as such.</w:t>
      </w:r>
    </w:p>
    <w:p w14:paraId="673795D4" w14:textId="3F532B6A" w:rsidR="00BE4BF4" w:rsidRPr="00233C08" w:rsidRDefault="00BE4BF4" w:rsidP="00BE4BF4">
      <w:pPr>
        <w:pStyle w:val="justify"/>
        <w:rPr>
          <w:rFonts w:ascii="Arial" w:hAnsi="Arial" w:cs="Arial"/>
        </w:rPr>
      </w:pPr>
      <w:r w:rsidRPr="00233C08">
        <w:rPr>
          <w:rFonts w:ascii="Arial" w:hAnsi="Arial" w:cs="Arial"/>
        </w:rPr>
        <w:t xml:space="preserve">It is very important therefore that all applicants provide appropriate details in their supporting letter of any interests which might be construed as </w:t>
      </w:r>
      <w:proofErr w:type="gramStart"/>
      <w:r w:rsidRPr="00233C08">
        <w:rPr>
          <w:rFonts w:ascii="Arial" w:hAnsi="Arial" w:cs="Arial"/>
        </w:rPr>
        <w:t>being in conflict with</w:t>
      </w:r>
      <w:proofErr w:type="gramEnd"/>
      <w:r w:rsidRPr="00233C08">
        <w:rPr>
          <w:rFonts w:ascii="Arial" w:hAnsi="Arial" w:cs="Arial"/>
        </w:rPr>
        <w:t xml:space="preserve">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47198C6D" w14:textId="77777777" w:rsidR="005D4721" w:rsidRDefault="00BE4BF4" w:rsidP="00890434">
      <w:pPr>
        <w:pStyle w:val="justify"/>
        <w:rPr>
          <w:rFonts w:ascii="Arial" w:hAnsi="Arial" w:cs="Arial"/>
        </w:rPr>
      </w:pPr>
      <w:r w:rsidRPr="00630712">
        <w:rPr>
          <w:rFonts w:ascii="Arial" w:hAnsi="Arial" w:cs="Arial"/>
          <w:b/>
        </w:rPr>
        <w:t>Annex 2</w:t>
      </w:r>
      <w:r w:rsidRPr="00233C08">
        <w:rPr>
          <w:rFonts w:ascii="Arial" w:hAnsi="Arial" w:cs="Arial"/>
        </w:rPr>
        <w:t xml:space="preserve"> provides information on conflicts to help applicants evaluate </w:t>
      </w:r>
      <w:proofErr w:type="gramStart"/>
      <w:r w:rsidRPr="00233C08">
        <w:rPr>
          <w:rFonts w:ascii="Arial" w:hAnsi="Arial" w:cs="Arial"/>
        </w:rPr>
        <w:t>whether or not</w:t>
      </w:r>
      <w:proofErr w:type="gramEnd"/>
      <w:r w:rsidRPr="00233C08">
        <w:rPr>
          <w:rFonts w:ascii="Arial" w:hAnsi="Arial" w:cs="Arial"/>
        </w:rPr>
        <w:t xml:space="preserve"> they have a potential conflict. </w:t>
      </w:r>
    </w:p>
    <w:p w14:paraId="664355AD" w14:textId="77777777" w:rsidR="003028F4" w:rsidRPr="00E53813" w:rsidRDefault="003028F4" w:rsidP="00E53813">
      <w:pPr>
        <w:autoSpaceDE w:val="0"/>
        <w:autoSpaceDN w:val="0"/>
        <w:adjustRightInd w:val="0"/>
        <w:spacing w:line="280" w:lineRule="exact"/>
        <w:jc w:val="left"/>
        <w:rPr>
          <w:rFonts w:ascii="Arial" w:hAnsi="Arial" w:cs="Arial"/>
          <w:szCs w:val="24"/>
        </w:rPr>
      </w:pPr>
    </w:p>
    <w:p w14:paraId="2101F078" w14:textId="77777777" w:rsidR="002C2E4C" w:rsidRPr="002C2E4C" w:rsidRDefault="002C2E4C" w:rsidP="002C2E4C">
      <w:pPr>
        <w:shd w:val="clear" w:color="auto" w:fill="333399"/>
        <w:rPr>
          <w:rFonts w:ascii="Arial" w:hAnsi="Arial" w:cs="Arial"/>
          <w:b/>
          <w:color w:val="FFFFFF"/>
          <w:szCs w:val="24"/>
          <w:lang w:eastAsia="en-GB"/>
        </w:rPr>
      </w:pPr>
      <w:r w:rsidRPr="002C2E4C">
        <w:rPr>
          <w:rFonts w:ascii="Arial" w:hAnsi="Arial" w:cs="Arial"/>
          <w:b/>
          <w:color w:val="FFFFFF"/>
          <w:szCs w:val="24"/>
          <w:lang w:eastAsia="en-GB"/>
        </w:rPr>
        <w:t xml:space="preserve">How to apply </w:t>
      </w:r>
    </w:p>
    <w:p w14:paraId="1A965116" w14:textId="77777777" w:rsidR="002C2E4C" w:rsidRPr="009B414C" w:rsidRDefault="002C2E4C" w:rsidP="005144D8">
      <w:pPr>
        <w:pStyle w:val="justify"/>
        <w:spacing w:before="0" w:beforeAutospacing="0" w:after="0" w:afterAutospacing="0"/>
        <w:rPr>
          <w:rFonts w:ascii="Arial" w:hAnsi="Arial" w:cs="Arial"/>
          <w:b/>
        </w:rPr>
      </w:pPr>
    </w:p>
    <w:p w14:paraId="3F8FFF61" w14:textId="77777777" w:rsidR="00585007" w:rsidRDefault="00585007" w:rsidP="00585007">
      <w:pPr>
        <w:spacing w:before="100" w:beforeAutospacing="1" w:after="100" w:afterAutospacing="1"/>
        <w:rPr>
          <w:rFonts w:ascii="Arial" w:hAnsi="Arial" w:cs="Arial"/>
        </w:rPr>
      </w:pPr>
      <w:proofErr w:type="gramStart"/>
      <w:r w:rsidRPr="0051180D">
        <w:rPr>
          <w:rFonts w:ascii="Arial" w:hAnsi="Arial" w:cs="Arial"/>
          <w:b/>
          <w:bCs/>
        </w:rPr>
        <w:t>!IMPORTANT</w:t>
      </w:r>
      <w:proofErr w:type="gramEnd"/>
      <w:r w:rsidRPr="0051180D">
        <w:rPr>
          <w:rFonts w:ascii="Arial" w:hAnsi="Arial" w:cs="Arial"/>
          <w:b/>
          <w:bCs/>
        </w:rPr>
        <w:t>!</w:t>
      </w:r>
      <w:r>
        <w:rPr>
          <w:rFonts w:ascii="Arial" w:hAnsi="Arial" w:cs="Arial"/>
        </w:rPr>
        <w:t xml:space="preserve"> The new Public Appointment website is open for this vacancy and candidates will need to apply for this role using the </w:t>
      </w:r>
      <w:hyperlink r:id="rId17" w:history="1">
        <w:r w:rsidRPr="00D15385">
          <w:rPr>
            <w:rStyle w:val="Hyperlink"/>
            <w:rFonts w:ascii="Arial" w:hAnsi="Arial" w:cs="Arial"/>
          </w:rPr>
          <w:t>Public Appointments website</w:t>
        </w:r>
      </w:hyperlink>
      <w:r>
        <w:rPr>
          <w:rFonts w:ascii="Arial" w:hAnsi="Arial" w:cs="Arial"/>
        </w:rPr>
        <w:t>:</w:t>
      </w:r>
    </w:p>
    <w:p w14:paraId="1245057B" w14:textId="77777777" w:rsidR="00585007" w:rsidRDefault="00585007" w:rsidP="00585007">
      <w:pPr>
        <w:spacing w:before="100" w:beforeAutospacing="1" w:after="100" w:afterAutospacing="1"/>
        <w:rPr>
          <w:rFonts w:ascii="Arial" w:hAnsi="Arial" w:cs="Arial"/>
          <w:szCs w:val="24"/>
          <w:lang w:eastAsia="en-GB"/>
        </w:rPr>
      </w:pPr>
      <w:r>
        <w:rPr>
          <w:rFonts w:ascii="Arial" w:hAnsi="Arial" w:cs="Arial"/>
        </w:rPr>
        <w:t xml:space="preserve">Once you have </w:t>
      </w:r>
      <w:hyperlink r:id="rId18" w:history="1">
        <w:r w:rsidRPr="00D15385">
          <w:rPr>
            <w:rStyle w:val="Hyperlink"/>
            <w:rFonts w:ascii="Arial" w:hAnsi="Arial" w:cs="Arial"/>
          </w:rPr>
          <w:t>created an account</w:t>
        </w:r>
      </w:hyperlink>
      <w:r>
        <w:rPr>
          <w:rFonts w:ascii="Arial" w:hAnsi="Arial" w:cs="Arial"/>
        </w:rPr>
        <w:t>, we will ask you to apply for the vacancy using the following documents.</w:t>
      </w:r>
    </w:p>
    <w:p w14:paraId="561A8F6C" w14:textId="44C11D5B" w:rsidR="00630712" w:rsidRPr="00425431" w:rsidRDefault="00630712" w:rsidP="00630712">
      <w:pPr>
        <w:jc w:val="left"/>
        <w:rPr>
          <w:rFonts w:ascii="Arial" w:hAnsi="Arial" w:cs="Arial"/>
          <w:szCs w:val="24"/>
          <w:lang w:eastAsia="en-GB"/>
        </w:rPr>
      </w:pPr>
    </w:p>
    <w:p w14:paraId="3B851258" w14:textId="77777777" w:rsidR="00196337" w:rsidRPr="00622BC4" w:rsidRDefault="00196337" w:rsidP="00196337">
      <w:pPr>
        <w:numPr>
          <w:ilvl w:val="0"/>
          <w:numId w:val="1"/>
        </w:numPr>
        <w:spacing w:before="100" w:beforeAutospacing="1" w:after="100" w:afterAutospacing="1"/>
        <w:ind w:left="360"/>
        <w:rPr>
          <w:rFonts w:ascii="Arial" w:hAnsi="Arial" w:cs="Arial"/>
          <w:szCs w:val="24"/>
          <w:lang w:eastAsia="en-GB"/>
        </w:rPr>
      </w:pPr>
      <w:r w:rsidRPr="00622BC4">
        <w:rPr>
          <w:rFonts w:ascii="Arial" w:hAnsi="Arial" w:cs="Arial"/>
          <w:szCs w:val="24"/>
          <w:lang w:eastAsia="en-GB"/>
        </w:rPr>
        <w:t xml:space="preserve">A </w:t>
      </w:r>
      <w:r w:rsidRPr="00D63957">
        <w:rPr>
          <w:rFonts w:ascii="Arial" w:hAnsi="Arial" w:cs="Arial"/>
          <w:b/>
          <w:szCs w:val="24"/>
          <w:lang w:eastAsia="en-GB"/>
        </w:rPr>
        <w:t>CV</w:t>
      </w:r>
      <w:r w:rsidRPr="00622BC4">
        <w:rPr>
          <w:rFonts w:ascii="Arial" w:hAnsi="Arial" w:cs="Arial"/>
          <w:szCs w:val="24"/>
          <w:lang w:eastAsia="en-GB"/>
        </w:rPr>
        <w:t xml:space="preserve"> (</w:t>
      </w:r>
      <w:r w:rsidRPr="002E6E9F">
        <w:rPr>
          <w:rFonts w:ascii="Arial" w:hAnsi="Arial" w:cs="Arial"/>
          <w:b/>
          <w:szCs w:val="24"/>
          <w:lang w:eastAsia="en-GB"/>
        </w:rPr>
        <w:t>maximum 2</w:t>
      </w:r>
      <w:r>
        <w:rPr>
          <w:rFonts w:ascii="Arial" w:hAnsi="Arial" w:cs="Arial"/>
          <w:b/>
          <w:szCs w:val="24"/>
          <w:lang w:eastAsia="en-GB"/>
        </w:rPr>
        <w:t>-3</w:t>
      </w:r>
      <w:r w:rsidRPr="002E6E9F">
        <w:rPr>
          <w:rFonts w:ascii="Arial" w:hAnsi="Arial" w:cs="Arial"/>
          <w:b/>
          <w:szCs w:val="24"/>
          <w:lang w:eastAsia="en-GB"/>
        </w:rPr>
        <w:t xml:space="preserve"> pages</w:t>
      </w:r>
      <w:r w:rsidRPr="00622BC4">
        <w:rPr>
          <w:rFonts w:ascii="Arial" w:hAnsi="Arial" w:cs="Arial"/>
          <w:szCs w:val="24"/>
          <w:lang w:eastAsia="en-GB"/>
        </w:rPr>
        <w:t xml:space="preserve">) with your education and professional qualifications and full employment history. </w:t>
      </w:r>
    </w:p>
    <w:p w14:paraId="1B583415" w14:textId="73D02B3E" w:rsidR="000953B5" w:rsidRPr="000953B5" w:rsidRDefault="000953B5" w:rsidP="006B5FFA">
      <w:pPr>
        <w:numPr>
          <w:ilvl w:val="0"/>
          <w:numId w:val="1"/>
        </w:numPr>
        <w:spacing w:after="100" w:afterAutospacing="1"/>
        <w:ind w:left="360"/>
        <w:jc w:val="left"/>
        <w:rPr>
          <w:rFonts w:ascii="Arial" w:hAnsi="Arial" w:cs="Arial"/>
          <w:b/>
          <w:szCs w:val="24"/>
          <w:lang w:eastAsia="en-GB"/>
        </w:rPr>
      </w:pPr>
      <w:r w:rsidRPr="000953B5">
        <w:rPr>
          <w:rFonts w:ascii="Arial" w:hAnsi="Arial" w:cs="Arial"/>
          <w:szCs w:val="24"/>
          <w:lang w:eastAsia="en-GB"/>
        </w:rPr>
        <w:t xml:space="preserve">An </w:t>
      </w:r>
      <w:r w:rsidRPr="009E462F">
        <w:rPr>
          <w:rFonts w:ascii="Arial" w:hAnsi="Arial" w:cs="Arial"/>
          <w:b/>
          <w:bCs/>
          <w:szCs w:val="24"/>
          <w:lang w:eastAsia="en-GB"/>
        </w:rPr>
        <w:t>accompanying supporting statement (maximum 2 pages, font size 12 point)</w:t>
      </w:r>
      <w:r w:rsidRPr="000953B5">
        <w:rPr>
          <w:rFonts w:ascii="Arial" w:hAnsi="Arial" w:cs="Arial"/>
          <w:szCs w:val="24"/>
          <w:lang w:eastAsia="en-GB"/>
        </w:rPr>
        <w:t xml:space="preserve">. </w:t>
      </w:r>
      <w:r w:rsidRPr="009E462F">
        <w:rPr>
          <w:rFonts w:ascii="Arial" w:hAnsi="Arial" w:cs="Arial"/>
          <w:b/>
          <w:bCs/>
          <w:szCs w:val="24"/>
          <w:u w:val="single"/>
          <w:lang w:eastAsia="en-GB"/>
        </w:rPr>
        <w:t xml:space="preserve">Please state the </w:t>
      </w:r>
      <w:r w:rsidR="00AA0FB1">
        <w:rPr>
          <w:rFonts w:ascii="Arial" w:hAnsi="Arial" w:cs="Arial"/>
          <w:b/>
          <w:bCs/>
          <w:szCs w:val="24"/>
          <w:u w:val="single"/>
          <w:lang w:eastAsia="en-GB"/>
        </w:rPr>
        <w:t>role</w:t>
      </w:r>
      <w:r w:rsidR="002530DA">
        <w:rPr>
          <w:rFonts w:ascii="Arial" w:hAnsi="Arial" w:cs="Arial"/>
          <w:b/>
          <w:bCs/>
          <w:szCs w:val="24"/>
          <w:u w:val="single"/>
          <w:lang w:eastAsia="en-GB"/>
        </w:rPr>
        <w:t>(s)</w:t>
      </w:r>
      <w:r w:rsidRPr="009E462F">
        <w:rPr>
          <w:rFonts w:ascii="Arial" w:hAnsi="Arial" w:cs="Arial"/>
          <w:b/>
          <w:bCs/>
          <w:szCs w:val="24"/>
          <w:u w:val="single"/>
          <w:lang w:eastAsia="en-GB"/>
        </w:rPr>
        <w:t xml:space="preserve"> that you are applying for at the top of the statement.</w:t>
      </w:r>
      <w:r w:rsidRPr="000953B5">
        <w:rPr>
          <w:rFonts w:ascii="Arial" w:hAnsi="Arial" w:cs="Arial"/>
          <w:szCs w:val="24"/>
          <w:lang w:eastAsia="en-GB"/>
        </w:rPr>
        <w:t xml:space="preserve"> This is your opportunity to demonstrate how you meet each of the criteria set out in this information pack. The initial sift is based on this </w:t>
      </w:r>
      <w:r w:rsidR="00C35834" w:rsidRPr="000953B5">
        <w:rPr>
          <w:rFonts w:ascii="Arial" w:hAnsi="Arial" w:cs="Arial"/>
          <w:szCs w:val="24"/>
          <w:lang w:eastAsia="en-GB"/>
        </w:rPr>
        <w:t>information,</w:t>
      </w:r>
      <w:r w:rsidRPr="000953B5">
        <w:rPr>
          <w:rFonts w:ascii="Arial" w:hAnsi="Arial" w:cs="Arial"/>
          <w:szCs w:val="24"/>
          <w:lang w:eastAsia="en-GB"/>
        </w:rPr>
        <w:t xml:space="preserve"> so it is important to fully address the criteria. You should aim to provide specific examples that demonstrate how your knowledge and experience matches each of the criteria, and which describe what your role was in achieving a specific result. </w:t>
      </w:r>
    </w:p>
    <w:p w14:paraId="7DF4E37C" w14:textId="0F3CC94B" w:rsidR="002D7B47" w:rsidRDefault="000953B5" w:rsidP="00933103">
      <w:pPr>
        <w:spacing w:after="100" w:afterAutospacing="1"/>
        <w:ind w:left="360"/>
        <w:jc w:val="left"/>
        <w:rPr>
          <w:rFonts w:ascii="Arial" w:hAnsi="Arial" w:cs="Arial"/>
          <w:szCs w:val="24"/>
          <w:lang w:eastAsia="en-GB"/>
        </w:rPr>
      </w:pPr>
      <w:r w:rsidRPr="00E9091B">
        <w:rPr>
          <w:rFonts w:ascii="Arial" w:hAnsi="Arial" w:cs="Arial"/>
          <w:b/>
          <w:bCs/>
          <w:szCs w:val="24"/>
          <w:lang w:eastAsia="en-GB"/>
        </w:rPr>
        <w:t>Please ensure that you clearly state your full name at the top of your CV and supporting statement</w:t>
      </w:r>
      <w:r w:rsidR="00F018AB">
        <w:rPr>
          <w:rFonts w:ascii="Arial" w:hAnsi="Arial" w:cs="Arial"/>
          <w:szCs w:val="24"/>
          <w:lang w:eastAsia="en-GB"/>
        </w:rPr>
        <w:t>.</w:t>
      </w:r>
      <w:r w:rsidRPr="000953B5">
        <w:rPr>
          <w:rFonts w:ascii="Arial" w:hAnsi="Arial" w:cs="Arial"/>
          <w:szCs w:val="24"/>
          <w:lang w:eastAsia="en-GB"/>
        </w:rPr>
        <w:t xml:space="preserve">  </w:t>
      </w:r>
    </w:p>
    <w:p w14:paraId="0AC1D48A" w14:textId="77777777" w:rsidR="00F65B21" w:rsidRDefault="00F65B21" w:rsidP="00F65B21">
      <w:pPr>
        <w:spacing w:after="100" w:afterAutospacing="1"/>
        <w:ind w:left="360"/>
        <w:rPr>
          <w:rFonts w:ascii="Arial" w:hAnsi="Arial" w:cs="Arial"/>
          <w:b/>
          <w:szCs w:val="24"/>
          <w:lang w:eastAsia="en-GB"/>
        </w:rPr>
      </w:pPr>
      <w:r w:rsidRPr="00B91C69">
        <w:rPr>
          <w:rFonts w:ascii="Arial" w:hAnsi="Arial" w:cs="Arial"/>
          <w:b/>
          <w:szCs w:val="24"/>
          <w:lang w:eastAsia="en-GB"/>
        </w:rPr>
        <w:lastRenderedPageBreak/>
        <w:t>Any information provided beyond the first two sides for each of the CV and supporting statement will be disregarded</w:t>
      </w:r>
      <w:r>
        <w:rPr>
          <w:rFonts w:ascii="Arial" w:hAnsi="Arial" w:cs="Arial"/>
          <w:b/>
          <w:szCs w:val="24"/>
          <w:lang w:eastAsia="en-GB"/>
        </w:rPr>
        <w:t>.</w:t>
      </w:r>
    </w:p>
    <w:p w14:paraId="0426C145" w14:textId="77777777" w:rsidR="00F65B21" w:rsidRPr="000953B5" w:rsidRDefault="00F65B21" w:rsidP="00933103">
      <w:pPr>
        <w:spacing w:after="100" w:afterAutospacing="1"/>
        <w:ind w:left="360"/>
        <w:jc w:val="left"/>
        <w:rPr>
          <w:rFonts w:ascii="Arial" w:hAnsi="Arial" w:cs="Arial"/>
          <w:b/>
          <w:szCs w:val="24"/>
          <w:lang w:eastAsia="en-GB"/>
        </w:rPr>
      </w:pPr>
    </w:p>
    <w:p w14:paraId="122F9A63" w14:textId="0CB3D36D" w:rsidR="00F32FDE" w:rsidRDefault="006012D8" w:rsidP="006012D8">
      <w:pPr>
        <w:numPr>
          <w:ilvl w:val="0"/>
          <w:numId w:val="1"/>
        </w:numPr>
        <w:spacing w:after="100" w:afterAutospacing="1"/>
        <w:ind w:left="360"/>
        <w:jc w:val="left"/>
        <w:rPr>
          <w:rFonts w:ascii="Arial" w:hAnsi="Arial" w:cs="Arial"/>
          <w:b/>
          <w:szCs w:val="24"/>
        </w:rPr>
      </w:pPr>
      <w:r w:rsidRPr="00A94D17">
        <w:rPr>
          <w:rFonts w:ascii="Arial" w:hAnsi="Arial" w:cs="Arial"/>
          <w:b/>
          <w:bCs/>
          <w:color w:val="000000" w:themeColor="text1" w:themeShade="80"/>
          <w:szCs w:val="24"/>
        </w:rPr>
        <w:t>Personal Information and Diversity data</w:t>
      </w:r>
      <w:r w:rsidRPr="00A94D17">
        <w:rPr>
          <w:rFonts w:ascii="Arial" w:hAnsi="Arial" w:cs="Arial"/>
          <w:color w:val="000000" w:themeColor="text1" w:themeShade="80"/>
          <w:szCs w:val="24"/>
        </w:rPr>
        <w:t>: Please complete this information as requested on the application platform. Diversity data is collected to support our diversity strategy and inform how to run more successful recruitment exercises in the future. Diversity information will be treated in strictest confidence.</w:t>
      </w:r>
    </w:p>
    <w:p w14:paraId="44FB30F8" w14:textId="6C2F286C" w:rsidR="00F74963" w:rsidRPr="00F32FDE" w:rsidRDefault="00F74963" w:rsidP="00F32FDE">
      <w:pPr>
        <w:spacing w:after="100" w:afterAutospacing="1"/>
        <w:jc w:val="left"/>
        <w:rPr>
          <w:rFonts w:ascii="Arial" w:hAnsi="Arial" w:cs="Arial"/>
          <w:b/>
          <w:bCs/>
          <w:szCs w:val="24"/>
        </w:rPr>
      </w:pPr>
    </w:p>
    <w:p w14:paraId="545AAFFD" w14:textId="77777777" w:rsidR="00195902" w:rsidRDefault="00195902" w:rsidP="00195902">
      <w:pPr>
        <w:jc w:val="left"/>
        <w:rPr>
          <w:rFonts w:ascii="Arial" w:hAnsi="Arial" w:cs="Arial"/>
          <w:b/>
          <w:bCs/>
        </w:rPr>
      </w:pPr>
      <w:r w:rsidRPr="0057148C">
        <w:rPr>
          <w:rFonts w:ascii="Arial" w:hAnsi="Arial" w:cs="Arial"/>
          <w:b/>
          <w:bCs/>
        </w:rPr>
        <w:t>Please note that due diligence checks will be carried out on all candidates shortlisted for interview</w:t>
      </w:r>
      <w:r>
        <w:rPr>
          <w:rFonts w:ascii="Arial" w:hAnsi="Arial" w:cs="Arial"/>
          <w:b/>
          <w:bCs/>
        </w:rPr>
        <w:t xml:space="preserve">.  The result of the checks will be shared with the panel and with ministers who make the final decision following the results of the interview.  The search will </w:t>
      </w:r>
      <w:r w:rsidRPr="35D1D4F7">
        <w:rPr>
          <w:rFonts w:ascii="Arial" w:hAnsi="Arial" w:cs="Arial"/>
          <w:b/>
          <w:bCs/>
        </w:rPr>
        <w:t>include:</w:t>
      </w:r>
    </w:p>
    <w:p w14:paraId="09A1A97A" w14:textId="77777777" w:rsidR="00195902" w:rsidRDefault="00195902" w:rsidP="35D1D4F7">
      <w:pPr>
        <w:jc w:val="left"/>
        <w:rPr>
          <w:rFonts w:ascii="Arial" w:hAnsi="Arial" w:cs="Arial"/>
          <w:b/>
          <w:bCs/>
        </w:rPr>
      </w:pPr>
    </w:p>
    <w:p w14:paraId="4DC9F4FC" w14:textId="73529DB3" w:rsidR="3B7CCCEA" w:rsidRDefault="3B7CCCEA" w:rsidP="009778A4">
      <w:pPr>
        <w:numPr>
          <w:ilvl w:val="0"/>
          <w:numId w:val="5"/>
        </w:numPr>
        <w:jc w:val="left"/>
        <w:rPr>
          <w:rFonts w:ascii="Arial" w:hAnsi="Arial" w:cs="Arial"/>
        </w:rPr>
      </w:pPr>
      <w:r w:rsidRPr="35D1D4F7">
        <w:rPr>
          <w:rFonts w:ascii="Arial" w:hAnsi="Arial" w:cs="Arial"/>
        </w:rPr>
        <w:t xml:space="preserve">Google search – </w:t>
      </w:r>
      <w:r w:rsidR="00AC0C5C" w:rsidRPr="35D1D4F7">
        <w:rPr>
          <w:rFonts w:ascii="Arial" w:hAnsi="Arial" w:cs="Arial"/>
        </w:rPr>
        <w:t>publicly</w:t>
      </w:r>
      <w:r w:rsidRPr="35D1D4F7">
        <w:rPr>
          <w:rFonts w:ascii="Arial" w:hAnsi="Arial" w:cs="Arial"/>
        </w:rPr>
        <w:t xml:space="preserve"> available information</w:t>
      </w:r>
    </w:p>
    <w:p w14:paraId="0C515490" w14:textId="77777777" w:rsidR="3B7CCCEA" w:rsidRDefault="3B7CCCEA" w:rsidP="009778A4">
      <w:pPr>
        <w:numPr>
          <w:ilvl w:val="0"/>
          <w:numId w:val="5"/>
        </w:numPr>
        <w:jc w:val="left"/>
        <w:rPr>
          <w:rFonts w:ascii="Arial" w:hAnsi="Arial" w:cs="Arial"/>
        </w:rPr>
      </w:pPr>
      <w:r w:rsidRPr="35D1D4F7">
        <w:rPr>
          <w:rFonts w:ascii="Arial" w:hAnsi="Arial" w:cs="Arial"/>
        </w:rPr>
        <w:t>Social Media search – Twitter, Facebook</w:t>
      </w:r>
    </w:p>
    <w:p w14:paraId="11607B7D" w14:textId="77777777" w:rsidR="3B7CCCEA" w:rsidRDefault="3B7CCCEA" w:rsidP="009778A4">
      <w:pPr>
        <w:numPr>
          <w:ilvl w:val="0"/>
          <w:numId w:val="5"/>
        </w:numPr>
        <w:jc w:val="left"/>
        <w:rPr>
          <w:rFonts w:ascii="Arial" w:hAnsi="Arial" w:cs="Arial"/>
        </w:rPr>
      </w:pPr>
      <w:r w:rsidRPr="35D1D4F7">
        <w:rPr>
          <w:rFonts w:ascii="Arial" w:hAnsi="Arial" w:cs="Arial"/>
        </w:rPr>
        <w:t>Individual insolvency search</w:t>
      </w:r>
    </w:p>
    <w:p w14:paraId="6F0F8F9B" w14:textId="77777777" w:rsidR="3B7CCCEA" w:rsidRDefault="3B7CCCEA" w:rsidP="009778A4">
      <w:pPr>
        <w:numPr>
          <w:ilvl w:val="0"/>
          <w:numId w:val="5"/>
        </w:numPr>
        <w:jc w:val="left"/>
        <w:rPr>
          <w:rFonts w:ascii="Arial" w:hAnsi="Arial" w:cs="Arial"/>
        </w:rPr>
      </w:pPr>
      <w:r w:rsidRPr="35D1D4F7">
        <w:rPr>
          <w:rFonts w:ascii="Arial" w:hAnsi="Arial" w:cs="Arial"/>
        </w:rPr>
        <w:t xml:space="preserve">Removed trustee register </w:t>
      </w:r>
      <w:proofErr w:type="gramStart"/>
      <w:r w:rsidRPr="35D1D4F7">
        <w:rPr>
          <w:rFonts w:ascii="Arial" w:hAnsi="Arial" w:cs="Arial"/>
        </w:rPr>
        <w:t>search</w:t>
      </w:r>
      <w:proofErr w:type="gramEnd"/>
      <w:r w:rsidRPr="35D1D4F7">
        <w:rPr>
          <w:rFonts w:ascii="Arial" w:hAnsi="Arial" w:cs="Arial"/>
        </w:rPr>
        <w:t xml:space="preserve"> </w:t>
      </w:r>
    </w:p>
    <w:p w14:paraId="0F74E107" w14:textId="77777777" w:rsidR="3B7CCCEA" w:rsidRDefault="3B7CCCEA" w:rsidP="009778A4">
      <w:pPr>
        <w:numPr>
          <w:ilvl w:val="0"/>
          <w:numId w:val="5"/>
        </w:numPr>
        <w:jc w:val="left"/>
        <w:rPr>
          <w:rFonts w:ascii="Arial" w:hAnsi="Arial" w:cs="Arial"/>
        </w:rPr>
      </w:pPr>
      <w:r w:rsidRPr="35D1D4F7">
        <w:rPr>
          <w:rFonts w:ascii="Arial" w:hAnsi="Arial" w:cs="Arial"/>
        </w:rPr>
        <w:t>Financial Services Prohibited Individuals Register</w:t>
      </w:r>
    </w:p>
    <w:p w14:paraId="346D2414" w14:textId="77777777" w:rsidR="3B7CCCEA" w:rsidRDefault="3B7CCCEA" w:rsidP="009778A4">
      <w:pPr>
        <w:numPr>
          <w:ilvl w:val="0"/>
          <w:numId w:val="5"/>
        </w:numPr>
        <w:jc w:val="left"/>
        <w:rPr>
          <w:rFonts w:ascii="Arial" w:hAnsi="Arial" w:cs="Arial"/>
        </w:rPr>
      </w:pPr>
      <w:r w:rsidRPr="35D1D4F7">
        <w:rPr>
          <w:rFonts w:ascii="Arial" w:hAnsi="Arial" w:cs="Arial"/>
        </w:rPr>
        <w:t>Disqualified Director Register</w:t>
      </w:r>
    </w:p>
    <w:p w14:paraId="7519958E" w14:textId="77777777" w:rsidR="3B7CCCEA" w:rsidRDefault="3B7CCCEA" w:rsidP="009778A4">
      <w:pPr>
        <w:numPr>
          <w:ilvl w:val="0"/>
          <w:numId w:val="5"/>
        </w:numPr>
        <w:jc w:val="left"/>
        <w:rPr>
          <w:rFonts w:ascii="Arial" w:hAnsi="Arial" w:cs="Arial"/>
        </w:rPr>
      </w:pPr>
      <w:r w:rsidRPr="35D1D4F7">
        <w:rPr>
          <w:rFonts w:ascii="Arial" w:hAnsi="Arial" w:cs="Arial"/>
        </w:rPr>
        <w:t>Personal Information Form declarations</w:t>
      </w:r>
    </w:p>
    <w:p w14:paraId="7F731097" w14:textId="77777777" w:rsidR="3B7CCCEA" w:rsidRDefault="3B7CCCEA" w:rsidP="009778A4">
      <w:pPr>
        <w:numPr>
          <w:ilvl w:val="0"/>
          <w:numId w:val="5"/>
        </w:numPr>
        <w:jc w:val="left"/>
        <w:rPr>
          <w:rFonts w:ascii="Arial" w:hAnsi="Arial" w:cs="Arial"/>
        </w:rPr>
      </w:pPr>
      <w:r w:rsidRPr="35D1D4F7">
        <w:rPr>
          <w:rFonts w:ascii="Arial" w:hAnsi="Arial" w:cs="Arial"/>
        </w:rPr>
        <w:t>References</w:t>
      </w:r>
    </w:p>
    <w:p w14:paraId="62C867A8" w14:textId="718E6F6F" w:rsidR="35D1D4F7" w:rsidRDefault="35D1D4F7" w:rsidP="35D1D4F7">
      <w:pPr>
        <w:rPr>
          <w:rFonts w:ascii="Arial" w:hAnsi="Arial" w:cs="Arial"/>
          <w:szCs w:val="24"/>
        </w:rPr>
      </w:pPr>
    </w:p>
    <w:p w14:paraId="2E709578" w14:textId="77777777" w:rsidR="004F5B1F" w:rsidRDefault="004F5B1F" w:rsidP="004F5B1F">
      <w:pPr>
        <w:rPr>
          <w:rFonts w:ascii="Arial" w:hAnsi="Arial" w:cs="Arial"/>
          <w:b/>
          <w:bCs/>
          <w:szCs w:val="24"/>
        </w:rPr>
      </w:pPr>
      <w:r w:rsidRPr="00A61AE9">
        <w:rPr>
          <w:rFonts w:ascii="Arial" w:hAnsi="Arial" w:cs="Arial"/>
          <w:b/>
          <w:bCs/>
          <w:szCs w:val="24"/>
        </w:rPr>
        <w:t>ID verification</w:t>
      </w:r>
      <w:r>
        <w:rPr>
          <w:rFonts w:ascii="Arial" w:hAnsi="Arial" w:cs="Arial"/>
          <w:b/>
          <w:bCs/>
          <w:szCs w:val="24"/>
        </w:rPr>
        <w:t>:</w:t>
      </w:r>
    </w:p>
    <w:p w14:paraId="3022F95B" w14:textId="77777777" w:rsidR="004F5B1F" w:rsidRDefault="004F5B1F" w:rsidP="004F5B1F">
      <w:pPr>
        <w:rPr>
          <w:rFonts w:ascii="Arial" w:hAnsi="Arial" w:cs="Arial"/>
          <w:b/>
          <w:bCs/>
          <w:szCs w:val="24"/>
        </w:rPr>
      </w:pPr>
    </w:p>
    <w:p w14:paraId="48C4ECF4" w14:textId="5A68173A" w:rsidR="004F5B1F" w:rsidRDefault="001E34E1" w:rsidP="004F5B1F">
      <w:pPr>
        <w:rPr>
          <w:rFonts w:ascii="Arial" w:hAnsi="Arial" w:cs="Arial"/>
          <w:b/>
          <w:bCs/>
          <w:sz w:val="22"/>
        </w:rPr>
      </w:pPr>
      <w:r w:rsidRPr="00E63D2C">
        <w:rPr>
          <w:rStyle w:val="normaltextrun"/>
          <w:rFonts w:ascii="Arial" w:hAnsi="Arial" w:cs="Arial"/>
          <w:color w:val="000000"/>
          <w:shd w:val="clear" w:color="auto" w:fill="FFFFFF"/>
        </w:rPr>
        <w:t>For candidates that reach interview stage, when attending the interview, you will be asked to provide ID. This can be either a valid passport or photo card driving licence.</w:t>
      </w:r>
    </w:p>
    <w:p w14:paraId="0055F395" w14:textId="7C6E5126" w:rsidR="004F5B1F" w:rsidRDefault="004F5B1F" w:rsidP="35D1D4F7">
      <w:pPr>
        <w:rPr>
          <w:rFonts w:ascii="Arial" w:hAnsi="Arial" w:cs="Arial"/>
          <w:szCs w:val="24"/>
        </w:rPr>
      </w:pPr>
    </w:p>
    <w:p w14:paraId="0CCFD48D" w14:textId="77777777" w:rsidR="00F74963" w:rsidRDefault="00956935" w:rsidP="00F506A2">
      <w:pPr>
        <w:jc w:val="left"/>
        <w:rPr>
          <w:rFonts w:ascii="Arial" w:hAnsi="Arial" w:cs="Arial"/>
          <w:b/>
          <w:bCs/>
        </w:rPr>
      </w:pPr>
      <w:r w:rsidRPr="00150D4D">
        <w:rPr>
          <w:rFonts w:ascii="Arial" w:hAnsi="Arial" w:cs="Arial"/>
          <w:b/>
          <w:bCs/>
        </w:rPr>
        <w:t>Disability Confident</w:t>
      </w:r>
      <w:r w:rsidR="00F74963">
        <w:rPr>
          <w:rFonts w:ascii="Arial" w:hAnsi="Arial" w:cs="Arial"/>
          <w:b/>
          <w:bCs/>
        </w:rPr>
        <w:t xml:space="preserve"> Scheme</w:t>
      </w:r>
    </w:p>
    <w:p w14:paraId="1DA6542E" w14:textId="77777777" w:rsidR="00F74963" w:rsidRDefault="00F74963" w:rsidP="00010A21">
      <w:pPr>
        <w:rPr>
          <w:rFonts w:ascii="Arial" w:hAnsi="Arial" w:cs="Arial"/>
          <w:b/>
          <w:bCs/>
        </w:rPr>
      </w:pPr>
    </w:p>
    <w:p w14:paraId="5F7795C8" w14:textId="77777777" w:rsidR="00010A21" w:rsidRPr="00010A21" w:rsidRDefault="00010A21" w:rsidP="00F506A2">
      <w:pPr>
        <w:jc w:val="left"/>
        <w:rPr>
          <w:rFonts w:ascii="Arial" w:hAnsi="Arial" w:cs="Arial"/>
          <w:szCs w:val="24"/>
          <w:lang w:eastAsia="en-GB"/>
        </w:rPr>
      </w:pPr>
      <w:r w:rsidRPr="00010A21">
        <w:rPr>
          <w:rFonts w:ascii="Arial" w:hAnsi="Arial" w:cs="Arial"/>
          <w:szCs w:val="24"/>
          <w:lang w:eastAsia="en-GB"/>
        </w:rPr>
        <w:t xml:space="preserve">The Disability Confident </w:t>
      </w:r>
      <w:r w:rsidR="00F74963">
        <w:rPr>
          <w:rFonts w:ascii="Arial" w:hAnsi="Arial" w:cs="Arial"/>
          <w:szCs w:val="24"/>
          <w:lang w:eastAsia="en-GB"/>
        </w:rPr>
        <w:t>s</w:t>
      </w:r>
      <w:r w:rsidRPr="00010A21">
        <w:rPr>
          <w:rFonts w:ascii="Arial" w:hAnsi="Arial" w:cs="Arial"/>
          <w:szCs w:val="24"/>
          <w:lang w:eastAsia="en-GB"/>
        </w:rPr>
        <w:t xml:space="preserve">cheme has replaced the Guaranteed Interview </w:t>
      </w:r>
      <w:r w:rsidR="00F74963">
        <w:rPr>
          <w:rFonts w:ascii="Arial" w:hAnsi="Arial" w:cs="Arial"/>
          <w:szCs w:val="24"/>
          <w:lang w:eastAsia="en-GB"/>
        </w:rPr>
        <w:t>s</w:t>
      </w:r>
      <w:r w:rsidRPr="00010A21">
        <w:rPr>
          <w:rFonts w:ascii="Arial" w:hAnsi="Arial" w:cs="Arial"/>
          <w:szCs w:val="24"/>
          <w:lang w:eastAsia="en-GB"/>
        </w:rPr>
        <w:t xml:space="preserve">cheme. The Department for Work &amp; Pensions, and its Arms-Length Bodies, are accredited users of the Disability Confident symbol, which signifies organisations which have a positive attitude towards disabled applicants. </w:t>
      </w:r>
    </w:p>
    <w:p w14:paraId="3041E394" w14:textId="77777777" w:rsidR="00010A21" w:rsidRPr="00010A21" w:rsidRDefault="00010A21" w:rsidP="00010A21">
      <w:pPr>
        <w:jc w:val="left"/>
        <w:rPr>
          <w:rFonts w:ascii="Arial" w:hAnsi="Arial" w:cs="Arial"/>
          <w:szCs w:val="24"/>
          <w:lang w:eastAsia="en-GB"/>
        </w:rPr>
      </w:pPr>
    </w:p>
    <w:p w14:paraId="7C84910C" w14:textId="77777777" w:rsidR="00010A21" w:rsidRPr="00010A21" w:rsidRDefault="00010A21" w:rsidP="00010A21">
      <w:pPr>
        <w:jc w:val="left"/>
        <w:rPr>
          <w:rFonts w:ascii="Arial" w:hAnsi="Arial" w:cs="Arial"/>
          <w:szCs w:val="24"/>
          <w:lang w:val="en-US" w:eastAsia="en-GB"/>
        </w:rPr>
      </w:pPr>
      <w:r w:rsidRPr="00010A21">
        <w:rPr>
          <w:rFonts w:ascii="Arial" w:hAnsi="Arial" w:cs="Arial"/>
          <w:szCs w:val="24"/>
          <w:lang w:val="en-US" w:eastAsia="en-GB"/>
        </w:rPr>
        <w:t xml:space="preserve">All Disability Confident Employers will offer interviews to disabled candidates who meet the minimum requirements for a job or role. If you wish to apply for consideration under this scheme, please complete the </w:t>
      </w:r>
      <w:r w:rsidR="006F2261">
        <w:rPr>
          <w:rFonts w:ascii="Arial" w:hAnsi="Arial" w:cs="Arial"/>
          <w:szCs w:val="24"/>
          <w:lang w:val="en-US" w:eastAsia="en-GB"/>
        </w:rPr>
        <w:t>declaration</w:t>
      </w:r>
      <w:r w:rsidRPr="00010A21">
        <w:rPr>
          <w:rFonts w:ascii="Arial" w:hAnsi="Arial" w:cs="Arial"/>
          <w:szCs w:val="24"/>
          <w:lang w:val="en-US" w:eastAsia="en-GB"/>
        </w:rPr>
        <w:t xml:space="preserve"> in the Diversity Monitoring Form provided. It is not necessary to state the nature of your disability.</w:t>
      </w:r>
    </w:p>
    <w:p w14:paraId="44B30832" w14:textId="0BB75703" w:rsidR="00010A21" w:rsidRPr="00BA69C8" w:rsidRDefault="00010A21" w:rsidP="00F506A2">
      <w:pPr>
        <w:jc w:val="left"/>
        <w:rPr>
          <w:rFonts w:ascii="Arial" w:hAnsi="Arial" w:cs="Arial"/>
        </w:rPr>
      </w:pPr>
      <w:r w:rsidRPr="00BA69C8">
        <w:rPr>
          <w:rFonts w:ascii="Arial" w:hAnsi="Arial" w:cs="Arial"/>
          <w:szCs w:val="24"/>
          <w:lang w:val="en-US" w:eastAsia="en-GB"/>
        </w:rPr>
        <w:t xml:space="preserve">Whether you choose to apply under the Disability Confident scheme or not, you can still ask us to </w:t>
      </w:r>
      <w:proofErr w:type="gramStart"/>
      <w:r w:rsidRPr="00BA69C8">
        <w:rPr>
          <w:rFonts w:ascii="Arial" w:hAnsi="Arial" w:cs="Arial"/>
          <w:szCs w:val="24"/>
          <w:lang w:val="en-US" w:eastAsia="en-GB"/>
        </w:rPr>
        <w:t xml:space="preserve">make </w:t>
      </w:r>
      <w:r w:rsidR="00AC0C5C" w:rsidRPr="00BA69C8">
        <w:rPr>
          <w:rFonts w:ascii="Arial" w:hAnsi="Arial" w:cs="Arial"/>
          <w:szCs w:val="24"/>
          <w:lang w:val="en-US" w:eastAsia="en-GB"/>
        </w:rPr>
        <w:t>adjustments</w:t>
      </w:r>
      <w:proofErr w:type="gramEnd"/>
      <w:r w:rsidRPr="00BA69C8">
        <w:rPr>
          <w:rFonts w:ascii="Arial" w:hAnsi="Arial" w:cs="Arial"/>
          <w:szCs w:val="24"/>
          <w:lang w:val="en-US" w:eastAsia="en-GB"/>
        </w:rPr>
        <w:t xml:space="preserve"> for you when attending an interview. You can also contact us if you want to discuss the criteria for the role or have questions regarding your application. </w:t>
      </w:r>
    </w:p>
    <w:p w14:paraId="42C6D796" w14:textId="77777777" w:rsidR="000F1522" w:rsidRPr="00BA69C8" w:rsidRDefault="000F1522" w:rsidP="000F1522">
      <w:pPr>
        <w:jc w:val="left"/>
        <w:rPr>
          <w:rFonts w:ascii="Arial" w:hAnsi="Arial" w:cs="Arial"/>
          <w:szCs w:val="24"/>
        </w:rPr>
      </w:pPr>
    </w:p>
    <w:p w14:paraId="3274DC6F" w14:textId="2BF4F15F" w:rsidR="00572891" w:rsidRPr="00AE4F7B" w:rsidRDefault="00630712" w:rsidP="35D1D4F7">
      <w:pPr>
        <w:autoSpaceDE w:val="0"/>
        <w:autoSpaceDN w:val="0"/>
        <w:adjustRightInd w:val="0"/>
        <w:rPr>
          <w:rFonts w:ascii="Arial" w:hAnsi="Arial" w:cs="Arial"/>
          <w:b/>
          <w:bCs/>
          <w:color w:val="FF0000"/>
        </w:rPr>
      </w:pPr>
      <w:r w:rsidRPr="00AE4F7B">
        <w:rPr>
          <w:rFonts w:ascii="Arial" w:hAnsi="Arial" w:cs="Arial"/>
          <w:b/>
          <w:bCs/>
          <w:color w:val="FF0000"/>
        </w:rPr>
        <w:t>The closing date for applications is</w:t>
      </w:r>
      <w:r w:rsidR="005A0C4C">
        <w:rPr>
          <w:rFonts w:ascii="Arial" w:hAnsi="Arial" w:cs="Arial"/>
          <w:b/>
          <w:bCs/>
          <w:color w:val="FF0000"/>
        </w:rPr>
        <w:t xml:space="preserve"> Friday</w:t>
      </w:r>
      <w:r w:rsidRPr="00AE4F7B">
        <w:rPr>
          <w:rFonts w:ascii="Arial" w:hAnsi="Arial" w:cs="Arial"/>
          <w:b/>
          <w:bCs/>
          <w:color w:val="FF0000"/>
        </w:rPr>
        <w:t xml:space="preserve"> </w:t>
      </w:r>
      <w:r w:rsidR="00DE2825" w:rsidRPr="00AE4F7B">
        <w:rPr>
          <w:rFonts w:ascii="Arial" w:hAnsi="Arial" w:cs="Arial"/>
          <w:b/>
          <w:bCs/>
          <w:color w:val="FF0000"/>
        </w:rPr>
        <w:t>2</w:t>
      </w:r>
      <w:r w:rsidR="00AE4F7B" w:rsidRPr="00AE4F7B">
        <w:rPr>
          <w:rFonts w:ascii="Arial" w:hAnsi="Arial" w:cs="Arial"/>
          <w:b/>
          <w:bCs/>
          <w:color w:val="FF0000"/>
        </w:rPr>
        <w:t>6 January 2024</w:t>
      </w:r>
      <w:r w:rsidR="00A44812" w:rsidRPr="00AE4F7B">
        <w:rPr>
          <w:rFonts w:ascii="Arial" w:hAnsi="Arial" w:cs="Arial"/>
          <w:b/>
          <w:bCs/>
          <w:color w:val="FF0000"/>
        </w:rPr>
        <w:t xml:space="preserve"> </w:t>
      </w:r>
      <w:r w:rsidR="005A0C4C">
        <w:rPr>
          <w:rFonts w:ascii="Arial" w:hAnsi="Arial" w:cs="Arial"/>
          <w:b/>
          <w:bCs/>
          <w:color w:val="FF0000"/>
        </w:rPr>
        <w:t>a</w:t>
      </w:r>
      <w:r w:rsidR="00A44812" w:rsidRPr="00AE4F7B">
        <w:rPr>
          <w:rFonts w:ascii="Arial" w:hAnsi="Arial" w:cs="Arial"/>
          <w:b/>
          <w:bCs/>
          <w:color w:val="FF0000"/>
        </w:rPr>
        <w:t>t 17:00</w:t>
      </w:r>
      <w:r w:rsidR="00572891" w:rsidRPr="00AE4F7B">
        <w:rPr>
          <w:rFonts w:ascii="Arial" w:hAnsi="Arial" w:cs="Arial"/>
          <w:b/>
          <w:bCs/>
          <w:color w:val="FF0000"/>
        </w:rPr>
        <w:t>pm</w:t>
      </w:r>
    </w:p>
    <w:p w14:paraId="5910F676" w14:textId="7E43571D" w:rsidR="00572891" w:rsidRPr="00AB5AC6" w:rsidRDefault="00572891" w:rsidP="35D1D4F7">
      <w:pPr>
        <w:autoSpaceDE w:val="0"/>
        <w:autoSpaceDN w:val="0"/>
        <w:adjustRightInd w:val="0"/>
        <w:rPr>
          <w:rFonts w:ascii="Arial" w:hAnsi="Arial" w:cs="Arial"/>
          <w:b/>
          <w:bCs/>
        </w:rPr>
      </w:pPr>
      <w:r w:rsidRPr="00AB5AC6">
        <w:rPr>
          <w:rFonts w:ascii="Arial" w:hAnsi="Arial" w:cs="Arial"/>
          <w:b/>
          <w:bCs/>
        </w:rPr>
        <w:t>Lat</w:t>
      </w:r>
      <w:r w:rsidR="003B3D2C" w:rsidRPr="00AB5AC6">
        <w:rPr>
          <w:rFonts w:ascii="Arial" w:hAnsi="Arial" w:cs="Arial"/>
          <w:b/>
          <w:bCs/>
        </w:rPr>
        <w:t>e</w:t>
      </w:r>
      <w:r w:rsidRPr="00AB5AC6">
        <w:rPr>
          <w:rFonts w:ascii="Arial" w:hAnsi="Arial" w:cs="Arial"/>
          <w:b/>
          <w:bCs/>
        </w:rPr>
        <w:t xml:space="preserve"> applications will not be accepted.</w:t>
      </w:r>
    </w:p>
    <w:p w14:paraId="2DE403A5" w14:textId="77777777" w:rsidR="00630712" w:rsidRDefault="00630712" w:rsidP="00630712">
      <w:pPr>
        <w:jc w:val="left"/>
        <w:rPr>
          <w:rFonts w:ascii="Arial" w:hAnsi="Arial" w:cs="Arial"/>
          <w:szCs w:val="24"/>
          <w:lang w:eastAsia="en-GB"/>
        </w:rPr>
      </w:pPr>
    </w:p>
    <w:p w14:paraId="1F5FBD4B" w14:textId="77777777" w:rsidR="005A0C4C" w:rsidRDefault="005A0C4C" w:rsidP="00630712">
      <w:pPr>
        <w:jc w:val="left"/>
        <w:rPr>
          <w:rFonts w:ascii="Arial" w:hAnsi="Arial" w:cs="Arial"/>
          <w:szCs w:val="24"/>
          <w:lang w:eastAsia="en-GB"/>
        </w:rPr>
      </w:pPr>
    </w:p>
    <w:p w14:paraId="5925A6B7" w14:textId="77777777" w:rsidR="005A0C4C" w:rsidRDefault="005A0C4C" w:rsidP="00630712">
      <w:pPr>
        <w:jc w:val="left"/>
        <w:rPr>
          <w:rFonts w:ascii="Arial" w:hAnsi="Arial" w:cs="Arial"/>
          <w:szCs w:val="24"/>
          <w:lang w:eastAsia="en-GB"/>
        </w:rPr>
      </w:pPr>
    </w:p>
    <w:p w14:paraId="1A273DD7" w14:textId="77777777" w:rsidR="005A0C4C" w:rsidRPr="00BA69C8" w:rsidRDefault="005A0C4C" w:rsidP="00630712">
      <w:pPr>
        <w:jc w:val="left"/>
        <w:rPr>
          <w:rFonts w:ascii="Arial" w:hAnsi="Arial" w:cs="Arial"/>
          <w:szCs w:val="24"/>
          <w:lang w:eastAsia="en-GB"/>
        </w:rPr>
      </w:pPr>
    </w:p>
    <w:p w14:paraId="4E6653A3" w14:textId="77777777" w:rsidR="002D7B47" w:rsidRPr="00BA69C8" w:rsidRDefault="002D7B47" w:rsidP="002D7B47">
      <w:pPr>
        <w:spacing w:after="200" w:line="276" w:lineRule="auto"/>
        <w:jc w:val="left"/>
        <w:rPr>
          <w:rFonts w:ascii="Arial" w:hAnsi="Arial" w:cs="Arial"/>
          <w:b/>
          <w:szCs w:val="24"/>
          <w:lang w:eastAsia="en-GB"/>
        </w:rPr>
      </w:pPr>
      <w:r w:rsidRPr="00BA69C8">
        <w:rPr>
          <w:rFonts w:ascii="Arial" w:hAnsi="Arial" w:cs="Arial"/>
          <w:b/>
          <w:szCs w:val="24"/>
          <w:lang w:eastAsia="en-GB"/>
        </w:rPr>
        <w:lastRenderedPageBreak/>
        <w:t>Reasonable Adjustments</w:t>
      </w:r>
    </w:p>
    <w:p w14:paraId="051F1EA0" w14:textId="77777777" w:rsidR="002D7B47" w:rsidRPr="00BA69C8" w:rsidRDefault="002D7B47" w:rsidP="002D7B47">
      <w:pPr>
        <w:spacing w:after="200" w:line="276" w:lineRule="auto"/>
        <w:jc w:val="left"/>
        <w:rPr>
          <w:rFonts w:ascii="Arial" w:hAnsi="Arial" w:cs="Arial"/>
          <w:b/>
          <w:szCs w:val="24"/>
          <w:lang w:eastAsia="en-GB"/>
        </w:rPr>
      </w:pPr>
      <w:r w:rsidRPr="00BA69C8">
        <w:rPr>
          <w:rFonts w:ascii="Arial" w:hAnsi="Arial" w:cs="Arial"/>
          <w:szCs w:val="24"/>
          <w:lang w:eastAsia="en-GB"/>
        </w:rPr>
        <w:t>If you have a disability and require reasonable adjustments to enable you to attend for interview, please advise us when you return your application.</w:t>
      </w:r>
    </w:p>
    <w:p w14:paraId="1A806526" w14:textId="799D3BEB" w:rsidR="002D7B47" w:rsidRPr="00BA69C8" w:rsidRDefault="7BD8DEC3" w:rsidP="5F87EB94">
      <w:pPr>
        <w:spacing w:after="200" w:line="276" w:lineRule="auto"/>
        <w:jc w:val="left"/>
        <w:rPr>
          <w:rFonts w:ascii="Arial" w:hAnsi="Arial" w:cs="Arial"/>
          <w:lang w:eastAsia="en-GB"/>
        </w:rPr>
      </w:pPr>
      <w:r w:rsidRPr="5F87EB94">
        <w:rPr>
          <w:rFonts w:ascii="Arial" w:hAnsi="Arial" w:cs="Arial"/>
          <w:b/>
          <w:bCs/>
          <w:u w:val="single"/>
          <w:lang w:eastAsia="en-GB"/>
        </w:rPr>
        <w:t>Please email your application</w:t>
      </w:r>
      <w:r w:rsidRPr="5F87EB94">
        <w:rPr>
          <w:rFonts w:ascii="Arial" w:hAnsi="Arial" w:cs="Arial"/>
          <w:lang w:eastAsia="en-GB"/>
        </w:rPr>
        <w:t xml:space="preserve"> to:  </w:t>
      </w:r>
      <w:hyperlink r:id="rId19">
        <w:r w:rsidRPr="5F87EB94">
          <w:rPr>
            <w:rStyle w:val="Hyperlink"/>
            <w:rFonts w:ascii="Arial" w:hAnsi="Arial" w:cs="Arial"/>
          </w:rPr>
          <w:t>alb.publicappointments@dwp.gov.uk</w:t>
        </w:r>
      </w:hyperlink>
    </w:p>
    <w:p w14:paraId="5517C4CF" w14:textId="77777777" w:rsidR="002D7B47" w:rsidRPr="00BA69C8" w:rsidRDefault="002D7B47" w:rsidP="002D7B47">
      <w:pPr>
        <w:spacing w:after="200" w:line="276" w:lineRule="auto"/>
        <w:rPr>
          <w:rFonts w:ascii="Arial" w:hAnsi="Arial" w:cs="Arial"/>
        </w:rPr>
      </w:pPr>
      <w:r w:rsidRPr="00BA69C8">
        <w:rPr>
          <w:rFonts w:ascii="Arial" w:hAnsi="Arial" w:cs="Arial"/>
          <w:b/>
        </w:rPr>
        <w:t>IMPORTANT NOTICE FOR ALL APPLICANTS</w:t>
      </w:r>
      <w:r w:rsidRPr="00BA69C8">
        <w:rPr>
          <w:rFonts w:ascii="Arial" w:hAnsi="Arial" w:cs="Arial"/>
        </w:rPr>
        <w:t>:</w:t>
      </w:r>
    </w:p>
    <w:p w14:paraId="6AA0FC2D" w14:textId="2DCBA69A" w:rsidR="00FF3928" w:rsidRPr="00BA69C8" w:rsidRDefault="00AB110B" w:rsidP="002D7B47">
      <w:pPr>
        <w:spacing w:after="200" w:line="276" w:lineRule="auto"/>
        <w:jc w:val="left"/>
        <w:rPr>
          <w:rFonts w:ascii="Arial" w:hAnsi="Arial" w:cs="Arial"/>
          <w:szCs w:val="24"/>
          <w:lang w:eastAsia="en-GB"/>
        </w:rPr>
      </w:pPr>
      <w:r w:rsidRPr="00BA69C8">
        <w:rPr>
          <w:rFonts w:ascii="Arial" w:hAnsi="Arial" w:cs="Arial"/>
          <w:szCs w:val="24"/>
          <w:lang w:eastAsia="en-GB"/>
        </w:rPr>
        <w:t xml:space="preserve">You will receive an automated acknowledgement once your application has been received. If you do not receive this receipt email, then your application will not have been sent successfully to the inbox. If you do not receive the acknowledgement email, please resend your </w:t>
      </w:r>
      <w:r w:rsidR="00B41E6E" w:rsidRPr="00BA69C8">
        <w:rPr>
          <w:rFonts w:ascii="Arial" w:hAnsi="Arial" w:cs="Arial"/>
          <w:szCs w:val="24"/>
          <w:lang w:eastAsia="en-GB"/>
        </w:rPr>
        <w:t>application,</w:t>
      </w:r>
      <w:r w:rsidRPr="00BA69C8">
        <w:rPr>
          <w:rFonts w:ascii="Arial" w:hAnsi="Arial" w:cs="Arial"/>
          <w:szCs w:val="24"/>
          <w:lang w:eastAsia="en-GB"/>
        </w:rPr>
        <w:t xml:space="preserve"> or contact us separately as soon as possible on the above email address.</w:t>
      </w:r>
    </w:p>
    <w:p w14:paraId="5D917D92" w14:textId="18CD9697" w:rsidR="00AB110B" w:rsidRPr="00BA69C8" w:rsidRDefault="00AB110B" w:rsidP="002D7B47">
      <w:pPr>
        <w:spacing w:after="200" w:line="276" w:lineRule="auto"/>
        <w:jc w:val="left"/>
        <w:rPr>
          <w:rFonts w:ascii="Arial" w:hAnsi="Arial" w:cs="Arial"/>
          <w:szCs w:val="24"/>
          <w:lang w:eastAsia="en-GB"/>
        </w:rPr>
      </w:pPr>
      <w:r w:rsidRPr="00BA69C8">
        <w:rPr>
          <w:rFonts w:ascii="Arial" w:hAnsi="Arial" w:cs="Arial"/>
          <w:szCs w:val="24"/>
          <w:lang w:eastAsia="en-GB"/>
        </w:rPr>
        <w:t>If you have any difficulty in sending your application or need the application pack in an alternative format (</w:t>
      </w:r>
      <w:proofErr w:type="gramStart"/>
      <w:r w:rsidRPr="00BA69C8">
        <w:rPr>
          <w:rFonts w:ascii="Arial" w:hAnsi="Arial" w:cs="Arial"/>
          <w:szCs w:val="24"/>
          <w:lang w:eastAsia="en-GB"/>
        </w:rPr>
        <w:t>e.g.</w:t>
      </w:r>
      <w:proofErr w:type="gramEnd"/>
      <w:r w:rsidRPr="00BA69C8">
        <w:rPr>
          <w:rFonts w:ascii="Arial" w:hAnsi="Arial" w:cs="Arial"/>
          <w:szCs w:val="24"/>
          <w:lang w:eastAsia="en-GB"/>
        </w:rPr>
        <w:t xml:space="preserve"> Braille, large print, audio CD, tape or e-text), please 11 contact the ALB Public Appointments Team using the email address above or telephone </w:t>
      </w:r>
      <w:r>
        <w:rPr>
          <w:rFonts w:ascii="Arial" w:eastAsiaTheme="minorEastAsia" w:hAnsi="Arial" w:cs="Arial"/>
          <w:color w:val="000000"/>
          <w:szCs w:val="24"/>
          <w:lang w:eastAsia="en-GB"/>
        </w:rPr>
        <w:t xml:space="preserve">020 </w:t>
      </w:r>
      <w:r w:rsidR="00C528B9">
        <w:rPr>
          <w:rFonts w:ascii="Arial" w:eastAsiaTheme="minorEastAsia" w:hAnsi="Arial" w:cs="Arial"/>
          <w:bCs/>
          <w:noProof/>
          <w:color w:val="000000"/>
          <w:szCs w:val="24"/>
          <w:lang w:eastAsia="en-GB"/>
        </w:rPr>
        <w:t>4562 0346</w:t>
      </w:r>
      <w:r w:rsidRPr="00BA69C8">
        <w:rPr>
          <w:rFonts w:ascii="Arial" w:hAnsi="Arial" w:cs="Arial"/>
          <w:szCs w:val="24"/>
          <w:lang w:eastAsia="en-GB"/>
        </w:rPr>
        <w:t>.</w:t>
      </w:r>
    </w:p>
    <w:p w14:paraId="29B9C210" w14:textId="77777777" w:rsidR="0088575F" w:rsidRPr="00BA69C8" w:rsidRDefault="0088575F" w:rsidP="00201E28">
      <w:pPr>
        <w:shd w:val="clear" w:color="auto" w:fill="333399"/>
        <w:rPr>
          <w:rFonts w:ascii="Arial" w:hAnsi="Arial" w:cs="Arial"/>
          <w:color w:val="FFFFFF"/>
          <w:szCs w:val="24"/>
          <w:lang w:eastAsia="en-GB"/>
        </w:rPr>
      </w:pPr>
      <w:r w:rsidRPr="00BA69C8">
        <w:rPr>
          <w:rFonts w:ascii="Arial" w:hAnsi="Arial" w:cs="Arial"/>
          <w:b/>
          <w:color w:val="FFFFFF"/>
          <w:szCs w:val="24"/>
          <w:lang w:eastAsia="en-GB"/>
        </w:rPr>
        <w:t>The Selection and Recruitment Process</w:t>
      </w:r>
    </w:p>
    <w:p w14:paraId="384BA73E" w14:textId="77777777" w:rsidR="00B45D52" w:rsidRPr="00BA69C8" w:rsidRDefault="00B45D52" w:rsidP="00B45D52">
      <w:pPr>
        <w:pStyle w:val="justify"/>
        <w:spacing w:before="0" w:beforeAutospacing="0" w:after="0" w:afterAutospacing="0"/>
        <w:rPr>
          <w:rFonts w:ascii="Arial" w:hAnsi="Arial" w:cs="Arial"/>
        </w:rPr>
      </w:pPr>
    </w:p>
    <w:p w14:paraId="1456286F" w14:textId="7EB8E325" w:rsidR="00B25976" w:rsidRPr="00BA69C8" w:rsidRDefault="00B25976" w:rsidP="00BE4BF4">
      <w:pPr>
        <w:pStyle w:val="justify"/>
        <w:rPr>
          <w:rFonts w:ascii="Arial" w:hAnsi="Arial" w:cs="Arial"/>
          <w:color w:val="0B0C0C"/>
        </w:rPr>
      </w:pPr>
      <w:r w:rsidRPr="00BA69C8">
        <w:rPr>
          <w:rFonts w:ascii="Arial" w:hAnsi="Arial" w:cs="Arial"/>
          <w:color w:val="0B0C0C"/>
        </w:rPr>
        <w:t>This role is being competed in accordance with the Government’s Governa</w:t>
      </w:r>
      <w:r w:rsidR="00150D4D" w:rsidRPr="00BA69C8">
        <w:rPr>
          <w:rFonts w:ascii="Arial" w:hAnsi="Arial" w:cs="Arial"/>
          <w:color w:val="0B0C0C"/>
        </w:rPr>
        <w:t>nce Code on Public Appointments</w:t>
      </w:r>
      <w:r w:rsidR="00150D4D" w:rsidRPr="00BA69C8">
        <w:rPr>
          <w:rStyle w:val="FootnoteReference"/>
          <w:rFonts w:ascii="Arial" w:hAnsi="Arial" w:cs="Arial"/>
          <w:color w:val="0B0C0C"/>
        </w:rPr>
        <w:footnoteReference w:id="2"/>
      </w:r>
      <w:r w:rsidRPr="00BA69C8">
        <w:rPr>
          <w:rFonts w:ascii="Arial" w:hAnsi="Arial" w:cs="Arial"/>
          <w:color w:val="0B0C0C"/>
        </w:rPr>
        <w:t xml:space="preserve">, which sets out the regulatory framework for public appointments processes. The Code is based on three core principles – merit, </w:t>
      </w:r>
      <w:r w:rsidR="00C35834" w:rsidRPr="00BA69C8">
        <w:rPr>
          <w:rFonts w:ascii="Arial" w:hAnsi="Arial" w:cs="Arial"/>
          <w:color w:val="0B0C0C"/>
        </w:rPr>
        <w:t>openness,</w:t>
      </w:r>
      <w:r w:rsidRPr="00BA69C8">
        <w:rPr>
          <w:rFonts w:ascii="Arial" w:hAnsi="Arial" w:cs="Arial"/>
          <w:color w:val="0B0C0C"/>
        </w:rPr>
        <w:t xml:space="preserve"> and fairness.</w:t>
      </w:r>
    </w:p>
    <w:p w14:paraId="7A1B3A1A" w14:textId="77777777" w:rsidR="00483E84" w:rsidRDefault="00483E84" w:rsidP="00BE4BF4">
      <w:pPr>
        <w:pStyle w:val="justify"/>
        <w:rPr>
          <w:rFonts w:ascii="Arial" w:hAnsi="Arial" w:cs="Arial"/>
          <w:color w:val="0B0C0C"/>
        </w:rPr>
      </w:pPr>
      <w:r w:rsidRPr="00BA69C8">
        <w:rPr>
          <w:rFonts w:ascii="Arial" w:hAnsi="Arial" w:cs="Arial"/>
          <w:color w:val="0B0C0C"/>
        </w:rPr>
        <w:t>All appointments follow a recruitment process regulated by the Commissioner for Public Appointments</w:t>
      </w:r>
      <w:r w:rsidR="00AF13EE" w:rsidRPr="00BA69C8">
        <w:rPr>
          <w:rFonts w:ascii="Arial" w:hAnsi="Arial" w:cs="Arial"/>
          <w:color w:val="0B0C0C"/>
        </w:rPr>
        <w:t xml:space="preserve"> (OCPA)</w:t>
      </w:r>
      <w:r w:rsidRPr="00BA69C8">
        <w:rPr>
          <w:rFonts w:ascii="Arial" w:hAnsi="Arial" w:cs="Arial"/>
          <w:color w:val="0B0C0C"/>
        </w:rPr>
        <w:t>.</w:t>
      </w:r>
    </w:p>
    <w:p w14:paraId="3AEEDBB0" w14:textId="77777777" w:rsidR="00885EE8" w:rsidRPr="00BA69C8" w:rsidRDefault="00885EE8" w:rsidP="00885EE8">
      <w:pPr>
        <w:pStyle w:val="justify"/>
        <w:rPr>
          <w:rFonts w:ascii="Arial" w:hAnsi="Arial" w:cs="Arial"/>
        </w:rPr>
      </w:pPr>
      <w:r>
        <w:rPr>
          <w:rStyle w:val="normaltextrun"/>
          <w:rFonts w:ascii="Arial" w:hAnsi="Arial" w:cs="Arial"/>
          <w:color w:val="000000"/>
          <w:bdr w:val="none" w:sz="0" w:space="0" w:color="auto" w:frame="1"/>
        </w:rPr>
        <w:t>Short listing of candidates will be undertaken by assessing the information provided in their CV and Supporting Statement. The short listing will be undertaken by a selection panel against strict criteria.</w:t>
      </w:r>
    </w:p>
    <w:p w14:paraId="06A22037" w14:textId="77777777" w:rsidR="00BE4BF4" w:rsidRPr="00BA69C8" w:rsidRDefault="0060335C" w:rsidP="00BE4BF4">
      <w:pPr>
        <w:pStyle w:val="justify"/>
        <w:rPr>
          <w:rFonts w:ascii="Arial" w:hAnsi="Arial" w:cs="Arial"/>
          <w:b/>
          <w:u w:val="single"/>
        </w:rPr>
      </w:pPr>
      <w:r w:rsidRPr="00BA69C8">
        <w:rPr>
          <w:rFonts w:ascii="Arial" w:hAnsi="Arial" w:cs="Arial"/>
          <w:b/>
          <w:u w:val="single"/>
        </w:rPr>
        <w:t>Selection P</w:t>
      </w:r>
      <w:r w:rsidR="00BE4BF4" w:rsidRPr="00BA69C8">
        <w:rPr>
          <w:rFonts w:ascii="Arial" w:hAnsi="Arial" w:cs="Arial"/>
          <w:b/>
          <w:u w:val="single"/>
        </w:rPr>
        <w:t>anel Members</w:t>
      </w:r>
    </w:p>
    <w:p w14:paraId="497E51B9" w14:textId="254956BF" w:rsidR="00BE4BF4" w:rsidRPr="00BA69C8" w:rsidRDefault="00BE4BF4" w:rsidP="00823BB3">
      <w:pPr>
        <w:pStyle w:val="justify"/>
        <w:tabs>
          <w:tab w:val="left" w:pos="284"/>
        </w:tabs>
        <w:rPr>
          <w:rFonts w:ascii="Arial" w:hAnsi="Arial" w:cs="Arial"/>
        </w:rPr>
      </w:pPr>
      <w:r w:rsidRPr="00BA69C8">
        <w:rPr>
          <w:rFonts w:ascii="Arial" w:hAnsi="Arial" w:cs="Arial"/>
        </w:rPr>
        <w:t>The panel will consist of</w:t>
      </w:r>
      <w:r w:rsidR="00CB161F" w:rsidRPr="00BA69C8">
        <w:rPr>
          <w:rFonts w:ascii="Arial" w:hAnsi="Arial" w:cs="Arial"/>
        </w:rPr>
        <w:t xml:space="preserve"> four</w:t>
      </w:r>
      <w:r w:rsidRPr="00BA69C8">
        <w:rPr>
          <w:rFonts w:ascii="Arial" w:hAnsi="Arial" w:cs="Arial"/>
        </w:rPr>
        <w:t xml:space="preserve"> members: </w:t>
      </w:r>
    </w:p>
    <w:p w14:paraId="281273CA" w14:textId="2AAE8D8F" w:rsidR="00DE2825" w:rsidRPr="00BA69C8" w:rsidRDefault="00DE2825" w:rsidP="00DE2825">
      <w:pPr>
        <w:pStyle w:val="justify"/>
        <w:tabs>
          <w:tab w:val="left" w:pos="284"/>
        </w:tabs>
        <w:rPr>
          <w:rFonts w:ascii="Arial" w:hAnsi="Arial" w:cs="Arial"/>
        </w:rPr>
      </w:pPr>
      <w:r w:rsidRPr="0C47C26F">
        <w:rPr>
          <w:rFonts w:ascii="Arial" w:hAnsi="Arial" w:cs="Arial"/>
        </w:rPr>
        <w:t xml:space="preserve">Panel Chair </w:t>
      </w:r>
      <w:r w:rsidR="00502BF2" w:rsidRPr="0C47C26F">
        <w:rPr>
          <w:rFonts w:ascii="Arial" w:hAnsi="Arial" w:cs="Arial"/>
        </w:rPr>
        <w:t>–</w:t>
      </w:r>
      <w:r w:rsidRPr="0C47C26F">
        <w:rPr>
          <w:rFonts w:ascii="Arial" w:hAnsi="Arial" w:cs="Arial"/>
        </w:rPr>
        <w:t xml:space="preserve"> </w:t>
      </w:r>
      <w:r w:rsidR="002B2F43" w:rsidRPr="0C47C26F">
        <w:rPr>
          <w:rFonts w:ascii="Arial" w:hAnsi="Arial" w:cs="Arial"/>
        </w:rPr>
        <w:t xml:space="preserve">Joanne </w:t>
      </w:r>
      <w:r w:rsidR="00F170E6" w:rsidRPr="0C47C26F">
        <w:rPr>
          <w:rFonts w:ascii="Arial" w:hAnsi="Arial" w:cs="Arial"/>
        </w:rPr>
        <w:t>Gibson</w:t>
      </w:r>
      <w:r w:rsidRPr="0C47C26F">
        <w:rPr>
          <w:rFonts w:ascii="Arial" w:hAnsi="Arial" w:cs="Arial"/>
        </w:rPr>
        <w:t>,</w:t>
      </w:r>
      <w:r w:rsidR="77C5634C" w:rsidRPr="0C47C26F">
        <w:rPr>
          <w:rFonts w:ascii="Arial" w:hAnsi="Arial" w:cs="Arial"/>
        </w:rPr>
        <w:t xml:space="preserve"> Director</w:t>
      </w:r>
      <w:r w:rsidR="1CF9A265" w:rsidRPr="0C47C26F">
        <w:rPr>
          <w:rFonts w:ascii="Arial" w:hAnsi="Arial" w:cs="Arial"/>
        </w:rPr>
        <w:t>,</w:t>
      </w:r>
      <w:r w:rsidRPr="0C47C26F">
        <w:rPr>
          <w:rFonts w:ascii="Arial" w:hAnsi="Arial" w:cs="Arial"/>
        </w:rPr>
        <w:t xml:space="preserve"> </w:t>
      </w:r>
      <w:r w:rsidR="00635E8A" w:rsidRPr="0C47C26F">
        <w:rPr>
          <w:rFonts w:ascii="Arial" w:hAnsi="Arial" w:cs="Arial"/>
        </w:rPr>
        <w:t xml:space="preserve">Private </w:t>
      </w:r>
      <w:r w:rsidR="005049CD" w:rsidRPr="0C47C26F">
        <w:rPr>
          <w:rFonts w:ascii="Arial" w:hAnsi="Arial" w:cs="Arial"/>
        </w:rPr>
        <w:t>Pensions</w:t>
      </w:r>
      <w:r w:rsidR="00635E8A" w:rsidRPr="0C47C26F">
        <w:rPr>
          <w:rFonts w:ascii="Arial" w:hAnsi="Arial" w:cs="Arial"/>
        </w:rPr>
        <w:t xml:space="preserve"> and Arm’s Length Bodies</w:t>
      </w:r>
      <w:r w:rsidR="005049CD" w:rsidRPr="0C47C26F">
        <w:rPr>
          <w:rFonts w:ascii="Arial" w:hAnsi="Arial" w:cs="Arial"/>
        </w:rPr>
        <w:t xml:space="preserve"> </w:t>
      </w:r>
      <w:r w:rsidRPr="0C47C26F">
        <w:rPr>
          <w:rFonts w:ascii="Arial" w:hAnsi="Arial" w:cs="Arial"/>
        </w:rPr>
        <w:t xml:space="preserve">DWP </w:t>
      </w:r>
    </w:p>
    <w:p w14:paraId="3F924ED9" w14:textId="150DF5BC" w:rsidR="00DE2825" w:rsidRPr="00BA69C8" w:rsidRDefault="00DE2825" w:rsidP="00DE2825">
      <w:pPr>
        <w:pStyle w:val="justify"/>
        <w:tabs>
          <w:tab w:val="left" w:pos="284"/>
        </w:tabs>
        <w:rPr>
          <w:rFonts w:ascii="Arial" w:hAnsi="Arial" w:cs="Arial"/>
        </w:rPr>
      </w:pPr>
      <w:r w:rsidRPr="00BA69C8">
        <w:rPr>
          <w:rFonts w:ascii="Arial" w:hAnsi="Arial" w:cs="Arial"/>
        </w:rPr>
        <w:t xml:space="preserve">Panel Member </w:t>
      </w:r>
      <w:r w:rsidR="000B273C">
        <w:rPr>
          <w:rFonts w:ascii="Arial" w:hAnsi="Arial" w:cs="Arial"/>
        </w:rPr>
        <w:t>–</w:t>
      </w:r>
      <w:r w:rsidRPr="00BA69C8">
        <w:rPr>
          <w:rFonts w:ascii="Arial" w:hAnsi="Arial" w:cs="Arial"/>
        </w:rPr>
        <w:t xml:space="preserve"> </w:t>
      </w:r>
      <w:r w:rsidR="000B273C">
        <w:rPr>
          <w:rFonts w:ascii="Arial" w:hAnsi="Arial" w:cs="Arial"/>
        </w:rPr>
        <w:t xml:space="preserve">Sara </w:t>
      </w:r>
      <w:r w:rsidR="00E52960">
        <w:rPr>
          <w:rFonts w:ascii="Arial" w:hAnsi="Arial" w:cs="Arial"/>
        </w:rPr>
        <w:t xml:space="preserve">Weller, </w:t>
      </w:r>
      <w:proofErr w:type="spellStart"/>
      <w:r w:rsidR="00E52960">
        <w:rPr>
          <w:rFonts w:ascii="Arial" w:hAnsi="Arial" w:cs="Arial"/>
        </w:rPr>
        <w:t>MaPS</w:t>
      </w:r>
      <w:proofErr w:type="spellEnd"/>
      <w:r w:rsidR="000B273C">
        <w:rPr>
          <w:rFonts w:ascii="Arial" w:hAnsi="Arial" w:cs="Arial"/>
        </w:rPr>
        <w:t xml:space="preserve"> Chair </w:t>
      </w:r>
      <w:r w:rsidRPr="00BA69C8">
        <w:rPr>
          <w:rFonts w:ascii="Arial" w:hAnsi="Arial" w:cs="Arial"/>
        </w:rPr>
        <w:t xml:space="preserve"> </w:t>
      </w:r>
    </w:p>
    <w:p w14:paraId="7E4FB94C" w14:textId="77777777" w:rsidR="005560A5" w:rsidRPr="005560A5" w:rsidRDefault="005560A5" w:rsidP="003B60B7">
      <w:pPr>
        <w:pStyle w:val="justify"/>
        <w:tabs>
          <w:tab w:val="left" w:pos="284"/>
        </w:tabs>
        <w:rPr>
          <w:rFonts w:ascii="Arial" w:hAnsi="Arial" w:cs="Arial"/>
        </w:rPr>
      </w:pPr>
      <w:r w:rsidRPr="005560A5">
        <w:rPr>
          <w:rFonts w:ascii="Arial" w:hAnsi="Arial" w:cs="Arial"/>
        </w:rPr>
        <w:t>Ian Wilson, DWP, Non-Executive Director (only for the ARAC role)</w:t>
      </w:r>
    </w:p>
    <w:p w14:paraId="5EAC5E32" w14:textId="77777777" w:rsidR="005A0C4C" w:rsidRDefault="005A0C4C" w:rsidP="005A0C4C">
      <w:pPr>
        <w:pStyle w:val="justify"/>
        <w:tabs>
          <w:tab w:val="left" w:pos="284"/>
        </w:tabs>
        <w:rPr>
          <w:rFonts w:ascii="Arial" w:hAnsi="Arial" w:cs="Arial"/>
        </w:rPr>
      </w:pPr>
      <w:r w:rsidRPr="00BA69C8">
        <w:rPr>
          <w:rFonts w:ascii="Arial" w:hAnsi="Arial" w:cs="Arial"/>
        </w:rPr>
        <w:t xml:space="preserve">Independent Panel Member </w:t>
      </w:r>
      <w:r>
        <w:rPr>
          <w:rFonts w:ascii="Arial" w:hAnsi="Arial" w:cs="Arial"/>
        </w:rPr>
        <w:t>– Rosie Varley</w:t>
      </w:r>
    </w:p>
    <w:p w14:paraId="5E39EA23" w14:textId="77777777" w:rsidR="00673C14" w:rsidRDefault="00673C14" w:rsidP="00673C14">
      <w:pPr>
        <w:pStyle w:val="justify"/>
        <w:rPr>
          <w:rFonts w:ascii="Arial" w:hAnsi="Arial" w:cs="Arial"/>
        </w:rPr>
      </w:pPr>
      <w:r>
        <w:rPr>
          <w:rStyle w:val="normaltextrun"/>
          <w:rFonts w:ascii="Arial" w:hAnsi="Arial" w:cs="Arial"/>
          <w:color w:val="000000"/>
          <w:shd w:val="clear" w:color="auto" w:fill="FFFFFF"/>
        </w:rPr>
        <w:t xml:space="preserve">The panel will ensure that appointments are made in accordance with the </w:t>
      </w:r>
      <w:hyperlink r:id="rId20" w:tgtFrame="_blank" w:history="1">
        <w:r>
          <w:rPr>
            <w:rStyle w:val="normaltextrun"/>
            <w:rFonts w:ascii="Arial" w:hAnsi="Arial" w:cs="Arial"/>
            <w:b/>
            <w:bCs/>
            <w:color w:val="0000FF"/>
            <w:u w:val="single"/>
            <w:shd w:val="clear" w:color="auto" w:fill="FFFFFF"/>
          </w:rPr>
          <w:t>Governance Code on Public Appointments</w:t>
        </w:r>
      </w:hyperlink>
      <w:r>
        <w:rPr>
          <w:rStyle w:val="normaltextrun"/>
          <w:rFonts w:ascii="Arial" w:hAnsi="Arial" w:cs="Arial"/>
          <w:color w:val="000000"/>
          <w:shd w:val="clear" w:color="auto" w:fill="FFFFFF"/>
        </w:rPr>
        <w:t xml:space="preserve">. The DWP </w:t>
      </w:r>
      <w:r w:rsidRPr="00555C1C">
        <w:rPr>
          <w:rStyle w:val="normaltextrun"/>
          <w:rFonts w:ascii="Arial" w:hAnsi="Arial" w:cs="Arial"/>
          <w:color w:val="000000"/>
          <w:shd w:val="clear" w:color="auto" w:fill="FFFFFF"/>
        </w:rPr>
        <w:t>Public</w:t>
      </w:r>
      <w:r>
        <w:rPr>
          <w:rStyle w:val="normaltextrun"/>
          <w:rFonts w:ascii="Arial" w:hAnsi="Arial" w:cs="Arial"/>
          <w:color w:val="000000"/>
          <w:shd w:val="clear" w:color="auto" w:fill="FFFFFF"/>
        </w:rPr>
        <w:t xml:space="preserve"> Appointments Team will keep you updated on the progress of your application.</w:t>
      </w:r>
      <w:r>
        <w:rPr>
          <w:rStyle w:val="eop"/>
          <w:rFonts w:ascii="Arial" w:hAnsi="Arial" w:cs="Arial"/>
          <w:color w:val="000000"/>
          <w:shd w:val="clear" w:color="auto" w:fill="FFFFFF"/>
        </w:rPr>
        <w:t> </w:t>
      </w:r>
    </w:p>
    <w:p w14:paraId="63D92DDA" w14:textId="77777777" w:rsidR="00E740CC" w:rsidRPr="00BA69C8" w:rsidRDefault="00E740CC" w:rsidP="00E740CC">
      <w:pPr>
        <w:pStyle w:val="justify"/>
        <w:rPr>
          <w:rFonts w:ascii="Arial" w:hAnsi="Arial" w:cs="Arial"/>
          <w:b/>
          <w:u w:val="single"/>
        </w:rPr>
      </w:pPr>
      <w:r w:rsidRPr="00BA69C8">
        <w:rPr>
          <w:rFonts w:ascii="Arial" w:hAnsi="Arial" w:cs="Arial"/>
          <w:b/>
          <w:u w:val="single"/>
        </w:rPr>
        <w:lastRenderedPageBreak/>
        <w:t>Indicative Timetable</w:t>
      </w:r>
    </w:p>
    <w:p w14:paraId="34B3F2EB" w14:textId="77777777" w:rsidR="00E740CC" w:rsidRPr="00BA69C8" w:rsidRDefault="00E740CC" w:rsidP="00CE6935">
      <w:pPr>
        <w:pStyle w:val="NoSpacing"/>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41"/>
      </w:tblGrid>
      <w:tr w:rsidR="00E740CC" w:rsidRPr="00BA69C8" w14:paraId="1654DA43" w14:textId="77777777" w:rsidTr="00FF6D1B">
        <w:tc>
          <w:tcPr>
            <w:tcW w:w="4644" w:type="dxa"/>
            <w:shd w:val="clear" w:color="auto" w:fill="auto"/>
          </w:tcPr>
          <w:p w14:paraId="76650670" w14:textId="77777777" w:rsidR="00E740CC" w:rsidRPr="00BA69C8" w:rsidRDefault="00E740CC" w:rsidP="00E740CC">
            <w:pPr>
              <w:pStyle w:val="justify"/>
              <w:rPr>
                <w:rFonts w:ascii="Arial" w:hAnsi="Arial" w:cs="Arial"/>
              </w:rPr>
            </w:pPr>
            <w:r w:rsidRPr="00BA69C8">
              <w:rPr>
                <w:rFonts w:ascii="Arial" w:hAnsi="Arial" w:cs="Arial"/>
              </w:rPr>
              <w:t>Advert Closing Date</w:t>
            </w:r>
          </w:p>
        </w:tc>
        <w:tc>
          <w:tcPr>
            <w:tcW w:w="4645" w:type="dxa"/>
            <w:shd w:val="clear" w:color="auto" w:fill="auto"/>
          </w:tcPr>
          <w:p w14:paraId="7D34F5C7" w14:textId="64752740" w:rsidR="00E740CC" w:rsidRPr="005A0C4C" w:rsidRDefault="00DE2825" w:rsidP="00E740CC">
            <w:pPr>
              <w:pStyle w:val="justify"/>
              <w:rPr>
                <w:rFonts w:ascii="Arial" w:hAnsi="Arial" w:cs="Arial"/>
                <w:b/>
              </w:rPr>
            </w:pPr>
            <w:r w:rsidRPr="005A0C4C">
              <w:rPr>
                <w:rFonts w:ascii="Arial" w:hAnsi="Arial" w:cs="Arial"/>
                <w:b/>
              </w:rPr>
              <w:t>2</w:t>
            </w:r>
            <w:r w:rsidR="00D76AEF" w:rsidRPr="005A0C4C">
              <w:rPr>
                <w:rFonts w:ascii="Arial" w:hAnsi="Arial" w:cs="Arial"/>
                <w:b/>
              </w:rPr>
              <w:t>6/01/2024</w:t>
            </w:r>
          </w:p>
        </w:tc>
      </w:tr>
      <w:tr w:rsidR="00E740CC" w:rsidRPr="00BA69C8" w14:paraId="291FCBAC" w14:textId="77777777" w:rsidTr="00FF6D1B">
        <w:tc>
          <w:tcPr>
            <w:tcW w:w="4644" w:type="dxa"/>
            <w:shd w:val="clear" w:color="auto" w:fill="auto"/>
          </w:tcPr>
          <w:p w14:paraId="582863BF" w14:textId="77777777" w:rsidR="00E740CC" w:rsidRPr="00BA69C8" w:rsidRDefault="00E740CC" w:rsidP="00E740CC">
            <w:pPr>
              <w:pStyle w:val="justify"/>
              <w:rPr>
                <w:rFonts w:ascii="Arial" w:hAnsi="Arial" w:cs="Arial"/>
              </w:rPr>
            </w:pPr>
            <w:r w:rsidRPr="00BA69C8">
              <w:rPr>
                <w:rFonts w:ascii="Arial" w:hAnsi="Arial" w:cs="Arial"/>
              </w:rPr>
              <w:t>Short List Meeting</w:t>
            </w:r>
          </w:p>
        </w:tc>
        <w:tc>
          <w:tcPr>
            <w:tcW w:w="4645" w:type="dxa"/>
            <w:shd w:val="clear" w:color="auto" w:fill="auto"/>
          </w:tcPr>
          <w:p w14:paraId="0B4020A7" w14:textId="2B720A71" w:rsidR="00E740CC" w:rsidRPr="005A0C4C" w:rsidRDefault="00271C66" w:rsidP="00E740CC">
            <w:pPr>
              <w:pStyle w:val="justify"/>
              <w:rPr>
                <w:rFonts w:ascii="Arial" w:hAnsi="Arial" w:cs="Arial"/>
                <w:b/>
              </w:rPr>
            </w:pPr>
            <w:r w:rsidRPr="005A0C4C">
              <w:rPr>
                <w:rFonts w:ascii="Arial" w:hAnsi="Arial" w:cs="Arial"/>
                <w:b/>
              </w:rPr>
              <w:t>06/02</w:t>
            </w:r>
            <w:r w:rsidR="00266A0E" w:rsidRPr="005A0C4C">
              <w:rPr>
                <w:rFonts w:ascii="Arial" w:hAnsi="Arial" w:cs="Arial"/>
                <w:b/>
              </w:rPr>
              <w:t>/2024</w:t>
            </w:r>
          </w:p>
        </w:tc>
      </w:tr>
      <w:tr w:rsidR="00E740CC" w:rsidRPr="00BA69C8" w14:paraId="66F5AA6F" w14:textId="77777777" w:rsidTr="00FF6D1B">
        <w:tc>
          <w:tcPr>
            <w:tcW w:w="4644" w:type="dxa"/>
            <w:shd w:val="clear" w:color="auto" w:fill="auto"/>
          </w:tcPr>
          <w:p w14:paraId="138ACBD5" w14:textId="77777777" w:rsidR="00FD0626" w:rsidRPr="00BA69C8" w:rsidRDefault="00E740CC" w:rsidP="00FD0626">
            <w:pPr>
              <w:pStyle w:val="justify"/>
              <w:rPr>
                <w:rFonts w:ascii="Arial" w:hAnsi="Arial" w:cs="Arial"/>
              </w:rPr>
            </w:pPr>
            <w:r w:rsidRPr="00BA69C8">
              <w:rPr>
                <w:rFonts w:ascii="Arial" w:hAnsi="Arial" w:cs="Arial"/>
              </w:rPr>
              <w:t>Final Panel Interviews</w:t>
            </w:r>
            <w:r w:rsidR="00FD0626" w:rsidRPr="00BA69C8">
              <w:rPr>
                <w:rFonts w:ascii="Arial" w:hAnsi="Arial" w:cs="Arial"/>
              </w:rPr>
              <w:t xml:space="preserve"> </w:t>
            </w:r>
          </w:p>
        </w:tc>
        <w:tc>
          <w:tcPr>
            <w:tcW w:w="4645" w:type="dxa"/>
            <w:shd w:val="clear" w:color="auto" w:fill="auto"/>
          </w:tcPr>
          <w:p w14:paraId="1D7B270A" w14:textId="09CA192D" w:rsidR="00E740CC" w:rsidRPr="005A0C4C" w:rsidRDefault="00961E9C" w:rsidP="00E740CC">
            <w:pPr>
              <w:pStyle w:val="justify"/>
              <w:rPr>
                <w:rFonts w:ascii="Arial" w:hAnsi="Arial" w:cs="Arial"/>
                <w:b/>
              </w:rPr>
            </w:pPr>
            <w:r w:rsidRPr="005A0C4C">
              <w:rPr>
                <w:rFonts w:ascii="Arial" w:hAnsi="Arial" w:cs="Arial"/>
                <w:b/>
              </w:rPr>
              <w:t>16-17/04/2024</w:t>
            </w:r>
          </w:p>
        </w:tc>
      </w:tr>
      <w:tr w:rsidR="00E740CC" w:rsidRPr="00BA69C8" w14:paraId="5C8A5BD5" w14:textId="77777777" w:rsidTr="00FF6D1B">
        <w:tc>
          <w:tcPr>
            <w:tcW w:w="4644" w:type="dxa"/>
            <w:shd w:val="clear" w:color="auto" w:fill="auto"/>
          </w:tcPr>
          <w:p w14:paraId="74BAEF1B" w14:textId="31F77776" w:rsidR="00E740CC" w:rsidRPr="00BA69C8" w:rsidRDefault="00E740CC" w:rsidP="00E740CC">
            <w:pPr>
              <w:pStyle w:val="justify"/>
              <w:rPr>
                <w:rFonts w:ascii="Arial" w:hAnsi="Arial" w:cs="Arial"/>
              </w:rPr>
            </w:pPr>
            <w:r w:rsidRPr="00BA69C8">
              <w:rPr>
                <w:rFonts w:ascii="Arial" w:hAnsi="Arial" w:cs="Arial"/>
              </w:rPr>
              <w:t xml:space="preserve">Meeting </w:t>
            </w:r>
            <w:r w:rsidR="00BA10C6" w:rsidRPr="00BA69C8">
              <w:rPr>
                <w:rFonts w:ascii="Arial" w:hAnsi="Arial" w:cs="Arial"/>
              </w:rPr>
              <w:t>with Ministers</w:t>
            </w:r>
            <w:r w:rsidRPr="00BA69C8">
              <w:rPr>
                <w:rFonts w:ascii="Arial" w:hAnsi="Arial" w:cs="Arial"/>
              </w:rPr>
              <w:t xml:space="preserve"> (if required)</w:t>
            </w:r>
          </w:p>
        </w:tc>
        <w:tc>
          <w:tcPr>
            <w:tcW w:w="4645" w:type="dxa"/>
            <w:shd w:val="clear" w:color="auto" w:fill="auto"/>
          </w:tcPr>
          <w:p w14:paraId="4F904CB7" w14:textId="68989567" w:rsidR="00E740CC" w:rsidRPr="005A0C4C" w:rsidRDefault="00DE2825" w:rsidP="00E740CC">
            <w:pPr>
              <w:pStyle w:val="justify"/>
              <w:rPr>
                <w:rFonts w:ascii="Arial" w:hAnsi="Arial" w:cs="Arial"/>
                <w:b/>
              </w:rPr>
            </w:pPr>
            <w:r w:rsidRPr="005A0C4C">
              <w:rPr>
                <w:rFonts w:ascii="Arial" w:hAnsi="Arial" w:cs="Arial"/>
                <w:b/>
              </w:rPr>
              <w:t>w/c2</w:t>
            </w:r>
            <w:r w:rsidR="00141F8F" w:rsidRPr="005A0C4C">
              <w:rPr>
                <w:rFonts w:ascii="Arial" w:hAnsi="Arial" w:cs="Arial"/>
                <w:b/>
              </w:rPr>
              <w:t>9/04/2024</w:t>
            </w:r>
          </w:p>
        </w:tc>
      </w:tr>
    </w:tbl>
    <w:p w14:paraId="06971CD3" w14:textId="77777777" w:rsidR="00CE6935" w:rsidRPr="00BA69C8" w:rsidRDefault="00CE6935" w:rsidP="00CE6935">
      <w:pPr>
        <w:pStyle w:val="NoSpacing"/>
        <w:rPr>
          <w:rFonts w:ascii="Arial" w:hAnsi="Arial" w:cs="Arial"/>
        </w:rPr>
      </w:pPr>
    </w:p>
    <w:p w14:paraId="53CB0391" w14:textId="77777777" w:rsidR="00E740CC" w:rsidRPr="00BA69C8" w:rsidRDefault="00E740CC" w:rsidP="00E740CC">
      <w:pPr>
        <w:pStyle w:val="justify"/>
        <w:rPr>
          <w:rFonts w:ascii="Arial" w:hAnsi="Arial" w:cs="Arial"/>
          <w:b/>
          <w:u w:val="single"/>
        </w:rPr>
      </w:pPr>
      <w:r w:rsidRPr="00BA69C8">
        <w:rPr>
          <w:rFonts w:ascii="Arial" w:hAnsi="Arial" w:cs="Arial"/>
          <w:b/>
          <w:u w:val="single"/>
        </w:rPr>
        <w:t>Please note that these dates are only indicative at this stage and could be subject to change.</w:t>
      </w:r>
    </w:p>
    <w:p w14:paraId="29801E1F" w14:textId="77777777" w:rsidR="00FD0626" w:rsidRPr="00BA69C8" w:rsidRDefault="00FD0626" w:rsidP="00BE4BF4">
      <w:pPr>
        <w:pStyle w:val="justify"/>
        <w:rPr>
          <w:rFonts w:ascii="Arial" w:hAnsi="Arial" w:cs="Arial"/>
        </w:rPr>
      </w:pPr>
      <w:r w:rsidRPr="00BA69C8">
        <w:rPr>
          <w:rFonts w:ascii="Arial" w:hAnsi="Arial" w:cs="Arial"/>
        </w:rPr>
        <w:t>At the s</w:t>
      </w:r>
      <w:r w:rsidR="00B25976" w:rsidRPr="00BA69C8">
        <w:rPr>
          <w:rFonts w:ascii="Arial" w:hAnsi="Arial" w:cs="Arial"/>
        </w:rPr>
        <w:t>hort-</w:t>
      </w:r>
      <w:r w:rsidRPr="00BA69C8">
        <w:rPr>
          <w:rFonts w:ascii="Arial" w:hAnsi="Arial" w:cs="Arial"/>
        </w:rPr>
        <w:t xml:space="preserve">list meeting the selection panel </w:t>
      </w:r>
      <w:r w:rsidR="00B25976" w:rsidRPr="00BA69C8">
        <w:rPr>
          <w:rFonts w:ascii="Arial" w:hAnsi="Arial" w:cs="Arial"/>
        </w:rPr>
        <w:t xml:space="preserve">will </w:t>
      </w:r>
      <w:r w:rsidRPr="00BA69C8">
        <w:rPr>
          <w:rFonts w:ascii="Arial" w:hAnsi="Arial" w:cs="Arial"/>
        </w:rPr>
        <w:t xml:space="preserve">assess each application against the </w:t>
      </w:r>
      <w:r w:rsidRPr="00BA69C8">
        <w:rPr>
          <w:rFonts w:ascii="Arial" w:hAnsi="Arial" w:cs="Arial"/>
          <w:b/>
          <w:i/>
        </w:rPr>
        <w:t>essential criteria</w:t>
      </w:r>
      <w:r w:rsidRPr="00BA69C8">
        <w:rPr>
          <w:rFonts w:ascii="Arial" w:hAnsi="Arial" w:cs="Arial"/>
        </w:rPr>
        <w:t xml:space="preserve"> using </w:t>
      </w:r>
      <w:r w:rsidR="00B25976" w:rsidRPr="00BA69C8">
        <w:rPr>
          <w:rFonts w:ascii="Arial" w:hAnsi="Arial" w:cs="Arial"/>
        </w:rPr>
        <w:t xml:space="preserve">the information provided in your CV and </w:t>
      </w:r>
      <w:r w:rsidR="00C40CAF" w:rsidRPr="00BA69C8">
        <w:rPr>
          <w:rFonts w:ascii="Arial" w:hAnsi="Arial" w:cs="Arial"/>
        </w:rPr>
        <w:t>supporting statement.</w:t>
      </w:r>
      <w:r w:rsidR="00B25976" w:rsidRPr="00BA69C8">
        <w:rPr>
          <w:rFonts w:ascii="Arial" w:hAnsi="Arial" w:cs="Arial"/>
        </w:rPr>
        <w:t xml:space="preserve"> </w:t>
      </w:r>
    </w:p>
    <w:p w14:paraId="2DB7FF3F" w14:textId="232FD890" w:rsidR="00BE4BF4" w:rsidRPr="00BA69C8" w:rsidRDefault="00BE4BF4" w:rsidP="00BE4BF4">
      <w:pPr>
        <w:pStyle w:val="justify"/>
        <w:rPr>
          <w:rFonts w:ascii="Arial" w:hAnsi="Arial" w:cs="Arial"/>
        </w:rPr>
      </w:pPr>
      <w:r w:rsidRPr="00BA69C8">
        <w:rPr>
          <w:rFonts w:ascii="Arial" w:hAnsi="Arial" w:cs="Arial"/>
        </w:rPr>
        <w:t xml:space="preserve">Successful candidates can expect to be contacted </w:t>
      </w:r>
      <w:r w:rsidR="00116925" w:rsidRPr="00BA69C8">
        <w:rPr>
          <w:rFonts w:ascii="Arial" w:hAnsi="Arial" w:cs="Arial"/>
        </w:rPr>
        <w:t>during w/</w:t>
      </w:r>
      <w:r w:rsidR="00DE2825" w:rsidRPr="00BA69C8">
        <w:rPr>
          <w:rFonts w:ascii="Arial" w:hAnsi="Arial" w:cs="Arial"/>
        </w:rPr>
        <w:t xml:space="preserve">c </w:t>
      </w:r>
      <w:r w:rsidR="00141F9E" w:rsidRPr="005A0C4C">
        <w:rPr>
          <w:rFonts w:ascii="Arial" w:hAnsi="Arial" w:cs="Arial"/>
        </w:rPr>
        <w:t>18/03/2024</w:t>
      </w:r>
      <w:r w:rsidRPr="00BA69C8">
        <w:rPr>
          <w:rFonts w:ascii="Arial" w:hAnsi="Arial" w:cs="Arial"/>
        </w:rPr>
        <w:t xml:space="preserve">. Those who are unsuccessful at this stage will be notified in writing.  </w:t>
      </w:r>
    </w:p>
    <w:p w14:paraId="69122328" w14:textId="2E38E1E4" w:rsidR="00BE4BF4" w:rsidRPr="00BA69C8" w:rsidRDefault="00BE4BF4" w:rsidP="00BE4BF4">
      <w:pPr>
        <w:pStyle w:val="justify"/>
        <w:rPr>
          <w:rFonts w:ascii="Arial" w:hAnsi="Arial" w:cs="Arial"/>
        </w:rPr>
      </w:pPr>
      <w:r w:rsidRPr="00BA69C8">
        <w:rPr>
          <w:rFonts w:ascii="Arial" w:hAnsi="Arial" w:cs="Arial"/>
        </w:rPr>
        <w:t>Panel interviews will take place</w:t>
      </w:r>
      <w:r w:rsidR="00314316" w:rsidRPr="00BA69C8">
        <w:rPr>
          <w:rFonts w:ascii="Arial" w:hAnsi="Arial" w:cs="Arial"/>
        </w:rPr>
        <w:t xml:space="preserve"> by video </w:t>
      </w:r>
      <w:r w:rsidR="00BA69C8" w:rsidRPr="00BA69C8">
        <w:rPr>
          <w:rFonts w:ascii="Arial" w:hAnsi="Arial" w:cs="Arial"/>
        </w:rPr>
        <w:t>or in</w:t>
      </w:r>
      <w:r w:rsidR="00A3518F" w:rsidRPr="00BA69C8">
        <w:rPr>
          <w:rFonts w:ascii="Arial" w:hAnsi="Arial" w:cs="Arial"/>
        </w:rPr>
        <w:t xml:space="preserve"> Caxton House, Tothill Street, London</w:t>
      </w:r>
      <w:r w:rsidR="00630712" w:rsidRPr="00BA69C8">
        <w:rPr>
          <w:rFonts w:ascii="Arial" w:hAnsi="Arial" w:cs="Arial"/>
        </w:rPr>
        <w:t>, SW1H 9NA</w:t>
      </w:r>
      <w:r w:rsidR="00A3518F" w:rsidRPr="00BA69C8">
        <w:rPr>
          <w:rFonts w:ascii="Arial" w:hAnsi="Arial" w:cs="Arial"/>
        </w:rPr>
        <w:t>.</w:t>
      </w:r>
      <w:r w:rsidRPr="00BA69C8">
        <w:rPr>
          <w:rFonts w:ascii="Arial" w:hAnsi="Arial" w:cs="Arial"/>
        </w:rPr>
        <w:t xml:space="preserve">  </w:t>
      </w:r>
      <w:r w:rsidR="00FD0626" w:rsidRPr="00BA69C8">
        <w:rPr>
          <w:rFonts w:ascii="Arial" w:hAnsi="Arial" w:cs="Arial"/>
        </w:rPr>
        <w:t xml:space="preserve">Following </w:t>
      </w:r>
      <w:r w:rsidR="00AD5204" w:rsidRPr="00BA69C8">
        <w:rPr>
          <w:rFonts w:ascii="Arial" w:hAnsi="Arial" w:cs="Arial"/>
        </w:rPr>
        <w:t>interviews,</w:t>
      </w:r>
      <w:r w:rsidR="00FD0626" w:rsidRPr="00BA69C8">
        <w:rPr>
          <w:rFonts w:ascii="Arial" w:hAnsi="Arial" w:cs="Arial"/>
        </w:rPr>
        <w:t xml:space="preserve"> the d</w:t>
      </w:r>
      <w:r w:rsidRPr="00BA69C8">
        <w:rPr>
          <w:rFonts w:ascii="Arial" w:hAnsi="Arial" w:cs="Arial"/>
        </w:rPr>
        <w:t>etails of appointable candidates will be put forward to the</w:t>
      </w:r>
      <w:r w:rsidR="00150D4D" w:rsidRPr="00BA69C8">
        <w:rPr>
          <w:rFonts w:ascii="Arial" w:hAnsi="Arial" w:cs="Arial"/>
        </w:rPr>
        <w:t xml:space="preserve"> DWP</w:t>
      </w:r>
      <w:r w:rsidR="00BF0B68" w:rsidRPr="00BA69C8">
        <w:rPr>
          <w:rFonts w:ascii="Arial" w:hAnsi="Arial" w:cs="Arial"/>
        </w:rPr>
        <w:t xml:space="preserve"> </w:t>
      </w:r>
      <w:r w:rsidRPr="00BA69C8">
        <w:rPr>
          <w:rFonts w:ascii="Arial" w:hAnsi="Arial" w:cs="Arial"/>
        </w:rPr>
        <w:t xml:space="preserve">Secretary of State. </w:t>
      </w:r>
      <w:r w:rsidR="00FD0626" w:rsidRPr="00BA69C8">
        <w:rPr>
          <w:rFonts w:ascii="Arial" w:hAnsi="Arial" w:cs="Arial"/>
        </w:rPr>
        <w:t>A</w:t>
      </w:r>
      <w:r w:rsidR="00A3518F" w:rsidRPr="00BA69C8">
        <w:rPr>
          <w:rFonts w:ascii="Arial" w:hAnsi="Arial" w:cs="Arial"/>
        </w:rPr>
        <w:t>ppointable candidates</w:t>
      </w:r>
      <w:r w:rsidR="00FD0626" w:rsidRPr="00BA69C8">
        <w:rPr>
          <w:rFonts w:ascii="Arial" w:hAnsi="Arial" w:cs="Arial"/>
        </w:rPr>
        <w:t xml:space="preserve"> may be asked to meet with DWP Ministers before a final decision is made</w:t>
      </w:r>
      <w:r w:rsidR="00A3518F" w:rsidRPr="00BA69C8">
        <w:rPr>
          <w:rFonts w:ascii="Arial" w:hAnsi="Arial" w:cs="Arial"/>
        </w:rPr>
        <w:t xml:space="preserve"> (after interview by the selection panel). </w:t>
      </w:r>
      <w:r w:rsidRPr="00BA69C8">
        <w:rPr>
          <w:rFonts w:ascii="Arial" w:hAnsi="Arial" w:cs="Arial"/>
        </w:rPr>
        <w:t xml:space="preserve"> </w:t>
      </w:r>
      <w:r w:rsidR="00FD0626" w:rsidRPr="00BA69C8">
        <w:rPr>
          <w:rFonts w:ascii="Arial" w:hAnsi="Arial" w:cs="Arial"/>
        </w:rPr>
        <w:t>The final decision rests with the DWP Secretary of State.</w:t>
      </w:r>
    </w:p>
    <w:p w14:paraId="11F62654" w14:textId="22F9CE83" w:rsidR="00BE4BF4" w:rsidRPr="00BA69C8" w:rsidRDefault="00BE4BF4" w:rsidP="00BE4BF4">
      <w:pPr>
        <w:pStyle w:val="justify"/>
        <w:rPr>
          <w:rFonts w:ascii="Arial" w:hAnsi="Arial" w:cs="Arial"/>
        </w:rPr>
      </w:pPr>
      <w:r w:rsidRPr="00BA69C8">
        <w:rPr>
          <w:rFonts w:ascii="Arial" w:hAnsi="Arial" w:cs="Arial"/>
        </w:rPr>
        <w:t xml:space="preserve">During the period following appointment the successful candidate will be required to undertake familiarisation and orientation activities.  Subject to obtaining </w:t>
      </w:r>
      <w:r w:rsidR="00371E1C" w:rsidRPr="00BA69C8">
        <w:rPr>
          <w:rFonts w:ascii="Arial" w:hAnsi="Arial" w:cs="Arial"/>
        </w:rPr>
        <w:t xml:space="preserve">all necessary approvals </w:t>
      </w:r>
      <w:r w:rsidRPr="00BA69C8">
        <w:rPr>
          <w:rFonts w:ascii="Arial" w:hAnsi="Arial" w:cs="Arial"/>
        </w:rPr>
        <w:t>in time, the successful candidate will take up the post</w:t>
      </w:r>
      <w:r w:rsidR="00C134D0" w:rsidRPr="00BA69C8">
        <w:rPr>
          <w:rFonts w:ascii="Arial" w:hAnsi="Arial" w:cs="Arial"/>
        </w:rPr>
        <w:t xml:space="preserve"> by </w:t>
      </w:r>
      <w:r w:rsidR="00F76CF8" w:rsidRPr="00BA69C8">
        <w:rPr>
          <w:rFonts w:ascii="Arial" w:hAnsi="Arial" w:cs="Arial"/>
        </w:rPr>
        <w:t>July</w:t>
      </w:r>
      <w:r w:rsidR="001B32E6">
        <w:rPr>
          <w:rFonts w:ascii="Arial" w:hAnsi="Arial" w:cs="Arial"/>
        </w:rPr>
        <w:t xml:space="preserve"> 2024.</w:t>
      </w:r>
    </w:p>
    <w:p w14:paraId="6D11A863" w14:textId="77777777" w:rsidR="00E9260B" w:rsidRPr="00BA69C8" w:rsidRDefault="00E9260B" w:rsidP="00E9260B">
      <w:pPr>
        <w:pStyle w:val="justify"/>
        <w:rPr>
          <w:rFonts w:ascii="Arial" w:hAnsi="Arial" w:cs="Arial"/>
          <w:b/>
          <w:u w:val="single"/>
        </w:rPr>
      </w:pPr>
      <w:r w:rsidRPr="00BA69C8">
        <w:rPr>
          <w:rFonts w:ascii="Arial" w:hAnsi="Arial" w:cs="Arial"/>
          <w:b/>
          <w:u w:val="single"/>
        </w:rPr>
        <w:t>Expenses</w:t>
      </w:r>
    </w:p>
    <w:p w14:paraId="39C838B3" w14:textId="46D6D1AD" w:rsidR="00E9260B" w:rsidRPr="00BA69C8" w:rsidRDefault="00E9260B" w:rsidP="00E9260B">
      <w:pPr>
        <w:pStyle w:val="justify"/>
        <w:spacing w:before="0" w:beforeAutospacing="0" w:after="0" w:afterAutospacing="0"/>
        <w:rPr>
          <w:rFonts w:ascii="Arial" w:hAnsi="Arial" w:cs="Arial"/>
        </w:rPr>
      </w:pPr>
      <w:r w:rsidRPr="00BA69C8">
        <w:rPr>
          <w:rFonts w:ascii="Arial" w:hAnsi="Arial" w:cs="Arial"/>
        </w:rPr>
        <w:t xml:space="preserve">Reasonable travel expenses will be reimbursed to candidates who attend for interview. Applications for reimbursement should be made in writing to:  </w:t>
      </w:r>
      <w:hyperlink r:id="rId21" w:history="1">
        <w:r w:rsidRPr="00BA69C8">
          <w:rPr>
            <w:rStyle w:val="Hyperlink"/>
            <w:rFonts w:ascii="Arial" w:hAnsi="Arial" w:cs="Arial"/>
          </w:rPr>
          <w:t>alb.publicappointments@dwp.gsi.gov.uk</w:t>
        </w:r>
      </w:hyperlink>
      <w:r w:rsidRPr="00BA69C8">
        <w:rPr>
          <w:rFonts w:ascii="Arial" w:hAnsi="Arial" w:cs="Arial"/>
        </w:rPr>
        <w:t xml:space="preserve"> in the first </w:t>
      </w:r>
      <w:proofErr w:type="gramStart"/>
      <w:r w:rsidRPr="00BA69C8">
        <w:rPr>
          <w:rFonts w:ascii="Arial" w:hAnsi="Arial" w:cs="Arial"/>
        </w:rPr>
        <w:t>instance</w:t>
      </w:r>
      <w:proofErr w:type="gramEnd"/>
    </w:p>
    <w:p w14:paraId="3A36C346" w14:textId="61EE1DB5" w:rsidR="00623A78" w:rsidRPr="00BA69C8" w:rsidRDefault="00623A78" w:rsidP="00E9260B">
      <w:pPr>
        <w:pStyle w:val="justify"/>
        <w:spacing w:before="0" w:beforeAutospacing="0" w:after="0" w:afterAutospacing="0"/>
        <w:rPr>
          <w:rFonts w:ascii="Arial" w:hAnsi="Arial" w:cs="Arial"/>
        </w:rPr>
      </w:pPr>
    </w:p>
    <w:p w14:paraId="06F69B53" w14:textId="77777777" w:rsidR="00623A78" w:rsidRDefault="00623A78" w:rsidP="00E9260B">
      <w:pPr>
        <w:pStyle w:val="justify"/>
        <w:spacing w:before="0" w:beforeAutospacing="0" w:after="0" w:afterAutospacing="0"/>
        <w:rPr>
          <w:rFonts w:ascii="Arial" w:hAnsi="Arial" w:cs="Arial"/>
        </w:rPr>
      </w:pPr>
    </w:p>
    <w:p w14:paraId="12F49EE5" w14:textId="77777777" w:rsidR="00D51821" w:rsidRPr="0088575F" w:rsidRDefault="0088575F" w:rsidP="00201E28">
      <w:pPr>
        <w:shd w:val="clear" w:color="auto" w:fill="333399"/>
        <w:rPr>
          <w:rFonts w:ascii="Arial" w:hAnsi="Arial"/>
          <w:b/>
          <w:bCs/>
          <w:color w:val="FFFFFF"/>
          <w:szCs w:val="24"/>
          <w:lang w:eastAsia="en-GB"/>
        </w:rPr>
      </w:pPr>
      <w:r w:rsidRPr="0088575F">
        <w:rPr>
          <w:rFonts w:ascii="Arial" w:hAnsi="Arial"/>
          <w:b/>
          <w:bCs/>
          <w:color w:val="FFFFFF"/>
          <w:szCs w:val="24"/>
          <w:lang w:eastAsia="en-GB"/>
        </w:rPr>
        <w:t>Complaints Process</w:t>
      </w:r>
    </w:p>
    <w:p w14:paraId="5F96A722" w14:textId="77777777" w:rsidR="00B45D52" w:rsidRDefault="00B45D52" w:rsidP="00201E28">
      <w:pPr>
        <w:pStyle w:val="justify"/>
        <w:spacing w:before="0" w:beforeAutospacing="0" w:after="0" w:afterAutospacing="0"/>
        <w:rPr>
          <w:rFonts w:ascii="Arial" w:hAnsi="Arial" w:cs="Arial"/>
        </w:rPr>
      </w:pPr>
    </w:p>
    <w:p w14:paraId="23904886" w14:textId="77777777" w:rsidR="00483E84" w:rsidRPr="00483E84" w:rsidRDefault="00483E84" w:rsidP="00483E84">
      <w:pPr>
        <w:pStyle w:val="justify"/>
        <w:rPr>
          <w:rFonts w:ascii="Arial" w:hAnsi="Arial" w:cs="Arial"/>
        </w:rPr>
      </w:pPr>
      <w:r w:rsidRPr="00483E84">
        <w:rPr>
          <w:rFonts w:ascii="Arial" w:hAnsi="Arial" w:cs="Arial"/>
        </w:rPr>
        <w:t xml:space="preserve">The Commissioner for Public Appointments regulates ministerial appointments to the boards of public bodies. The Commissioner’s regulatory functions </w:t>
      </w:r>
      <w:proofErr w:type="gramStart"/>
      <w:r w:rsidRPr="00483E84">
        <w:rPr>
          <w:rFonts w:ascii="Arial" w:hAnsi="Arial" w:cs="Arial"/>
        </w:rPr>
        <w:t>include:</w:t>
      </w:r>
      <w:proofErr w:type="gramEnd"/>
      <w:r w:rsidRPr="00483E84">
        <w:rPr>
          <w:rFonts w:ascii="Arial" w:hAnsi="Arial" w:cs="Arial"/>
        </w:rPr>
        <w:t xml:space="preserve"> monitoring compliance of the Governance Code; investigating specific complaints relating to appointment processes; and promoting equal opportunities and diversity in the procedures for making public appointments.</w:t>
      </w:r>
    </w:p>
    <w:p w14:paraId="022F4A5A" w14:textId="77777777" w:rsidR="00483E84" w:rsidRPr="00BA69C8" w:rsidRDefault="00483E84" w:rsidP="00483E84">
      <w:pPr>
        <w:pStyle w:val="justify"/>
        <w:spacing w:before="0" w:beforeAutospacing="0" w:after="0" w:afterAutospacing="0"/>
        <w:rPr>
          <w:rFonts w:ascii="Arial" w:hAnsi="Arial" w:cs="Arial"/>
        </w:rPr>
      </w:pPr>
      <w:r w:rsidRPr="00BA69C8">
        <w:rPr>
          <w:rFonts w:ascii="Arial" w:hAnsi="Arial" w:cs="Arial"/>
        </w:rPr>
        <w:t xml:space="preserve">For more information on the Commissioner for Public Appointments visit their website </w:t>
      </w:r>
      <w:hyperlink r:id="rId22" w:history="1">
        <w:r w:rsidRPr="00BA69C8">
          <w:rPr>
            <w:rStyle w:val="Hyperlink"/>
            <w:rFonts w:ascii="Arial" w:hAnsi="Arial" w:cs="Arial"/>
          </w:rPr>
          <w:t>http://publicappointmentscommissioner.independent.gov.uk/</w:t>
        </w:r>
      </w:hyperlink>
    </w:p>
    <w:p w14:paraId="5B95CD12" w14:textId="77777777" w:rsidR="00483E84" w:rsidRPr="00BA69C8" w:rsidRDefault="00483E84" w:rsidP="00483E84">
      <w:pPr>
        <w:pStyle w:val="justify"/>
        <w:spacing w:before="0" w:beforeAutospacing="0" w:after="0" w:afterAutospacing="0"/>
        <w:rPr>
          <w:rFonts w:ascii="Arial" w:hAnsi="Arial" w:cs="Arial"/>
        </w:rPr>
      </w:pPr>
    </w:p>
    <w:p w14:paraId="3CCCD9BF" w14:textId="77777777" w:rsidR="00483E84" w:rsidRPr="00BA69C8" w:rsidRDefault="00483E84" w:rsidP="00483E84">
      <w:pPr>
        <w:pStyle w:val="justify"/>
        <w:rPr>
          <w:rFonts w:ascii="Arial" w:hAnsi="Arial" w:cs="Arial"/>
        </w:rPr>
      </w:pPr>
      <w:r w:rsidRPr="00BA69C8">
        <w:rPr>
          <w:rFonts w:ascii="Arial" w:hAnsi="Arial" w:cs="Arial"/>
        </w:rPr>
        <w:t xml:space="preserve">If you feel you have reason to complain you should direct your concerns in the first instance to </w:t>
      </w:r>
      <w:r w:rsidR="00150D4D" w:rsidRPr="00BA69C8">
        <w:rPr>
          <w:rFonts w:ascii="Arial" w:hAnsi="Arial" w:cs="Arial"/>
        </w:rPr>
        <w:t xml:space="preserve">DWP </w:t>
      </w:r>
      <w:r w:rsidRPr="00BA69C8">
        <w:rPr>
          <w:rFonts w:ascii="Arial" w:hAnsi="Arial" w:cs="Arial"/>
        </w:rPr>
        <w:t>Public Appointments, who will make every effort to deal with these and respond to you.</w:t>
      </w:r>
    </w:p>
    <w:p w14:paraId="3BB34FD0" w14:textId="77777777" w:rsidR="00E9260B" w:rsidRPr="00B00689" w:rsidRDefault="00E9260B" w:rsidP="00E9260B">
      <w:pPr>
        <w:pStyle w:val="justify"/>
        <w:jc w:val="both"/>
        <w:rPr>
          <w:rFonts w:ascii="Arial" w:hAnsi="Arial" w:cs="Arial"/>
          <w:lang w:val="fr-FR"/>
        </w:rPr>
      </w:pPr>
      <w:proofErr w:type="gramStart"/>
      <w:r w:rsidRPr="00B00689">
        <w:rPr>
          <w:rFonts w:ascii="Arial" w:hAnsi="Arial" w:cs="Arial"/>
          <w:lang w:val="fr-FR"/>
        </w:rPr>
        <w:t>Email</w:t>
      </w:r>
      <w:proofErr w:type="gramEnd"/>
      <w:r w:rsidRPr="00B00689">
        <w:rPr>
          <w:rFonts w:ascii="Arial" w:hAnsi="Arial" w:cs="Arial"/>
          <w:lang w:val="fr-FR"/>
        </w:rPr>
        <w:t>.</w:t>
      </w:r>
      <w:r w:rsidR="00150D4D" w:rsidRPr="00B00689">
        <w:rPr>
          <w:rFonts w:ascii="Arial" w:hAnsi="Arial" w:cs="Arial"/>
          <w:lang w:val="fr-FR"/>
        </w:rPr>
        <w:t xml:space="preserve"> </w:t>
      </w:r>
      <w:hyperlink r:id="rId23" w:history="1">
        <w:r w:rsidR="00150D4D" w:rsidRPr="00B00689">
          <w:rPr>
            <w:rStyle w:val="Hyperlink"/>
            <w:rFonts w:ascii="Arial" w:hAnsi="Arial" w:cs="Arial"/>
            <w:lang w:val="fr-FR"/>
          </w:rPr>
          <w:t>alb.publicappointments@dwp.gsi.gov.uk</w:t>
        </w:r>
      </w:hyperlink>
    </w:p>
    <w:p w14:paraId="5220BBB2" w14:textId="77777777" w:rsidR="00483E84" w:rsidRPr="00B00689" w:rsidRDefault="00483E84" w:rsidP="00483E84">
      <w:pPr>
        <w:pStyle w:val="justify"/>
        <w:spacing w:before="0" w:beforeAutospacing="0" w:after="0" w:afterAutospacing="0"/>
        <w:rPr>
          <w:rFonts w:ascii="Arial" w:hAnsi="Arial" w:cs="Arial"/>
          <w:lang w:val="fr-FR"/>
        </w:rPr>
      </w:pPr>
    </w:p>
    <w:p w14:paraId="62F6F01E" w14:textId="77777777" w:rsidR="00120F18" w:rsidRPr="00BA69C8" w:rsidRDefault="00BE4BF4" w:rsidP="00120F18">
      <w:pPr>
        <w:pStyle w:val="justify"/>
        <w:rPr>
          <w:rFonts w:ascii="Arial" w:hAnsi="Arial" w:cs="Arial"/>
        </w:rPr>
      </w:pPr>
      <w:r w:rsidRPr="00BA69C8">
        <w:rPr>
          <w:rFonts w:ascii="Arial" w:hAnsi="Arial" w:cs="Arial"/>
        </w:rPr>
        <w:t>If after receiving a comprehensive response you are still concerned, you can contact the Commissioner at</w:t>
      </w:r>
      <w:r w:rsidR="00882123" w:rsidRPr="00BA69C8">
        <w:rPr>
          <w:rFonts w:ascii="Arial" w:hAnsi="Arial" w:cs="Arial"/>
        </w:rPr>
        <w:t>:</w:t>
      </w:r>
    </w:p>
    <w:p w14:paraId="0B7288B1" w14:textId="77777777" w:rsidR="00EB3D82" w:rsidRPr="00BA69C8" w:rsidRDefault="00EB3D82" w:rsidP="00EB3D82">
      <w:pPr>
        <w:jc w:val="left"/>
        <w:rPr>
          <w:rFonts w:ascii="Arial" w:hAnsi="Arial" w:cs="Arial"/>
          <w:szCs w:val="24"/>
          <w:lang w:eastAsia="en-GB"/>
        </w:rPr>
      </w:pPr>
      <w:r w:rsidRPr="00BA69C8">
        <w:rPr>
          <w:rFonts w:ascii="Arial" w:hAnsi="Arial" w:cs="Arial"/>
          <w:szCs w:val="24"/>
          <w:lang w:eastAsia="en-GB"/>
        </w:rPr>
        <w:t>The Commissioner for Public Appointments</w:t>
      </w:r>
      <w:r w:rsidRPr="00BA69C8">
        <w:rPr>
          <w:rFonts w:ascii="Arial" w:hAnsi="Arial" w:cs="Arial"/>
          <w:szCs w:val="24"/>
          <w:lang w:eastAsia="en-GB"/>
        </w:rPr>
        <w:br/>
        <w:t>Room G/8</w:t>
      </w:r>
      <w:r w:rsidRPr="00BA69C8">
        <w:rPr>
          <w:rFonts w:ascii="Arial" w:hAnsi="Arial" w:cs="Arial"/>
          <w:szCs w:val="24"/>
          <w:lang w:eastAsia="en-GB"/>
        </w:rPr>
        <w:br/>
        <w:t>1 Horse Guards Road</w:t>
      </w:r>
      <w:r w:rsidRPr="00BA69C8">
        <w:rPr>
          <w:rFonts w:ascii="Arial" w:hAnsi="Arial" w:cs="Arial"/>
          <w:szCs w:val="24"/>
          <w:lang w:eastAsia="en-GB"/>
        </w:rPr>
        <w:br/>
        <w:t>London</w:t>
      </w:r>
      <w:r w:rsidRPr="00BA69C8">
        <w:rPr>
          <w:rFonts w:ascii="Arial" w:hAnsi="Arial" w:cs="Arial"/>
          <w:szCs w:val="24"/>
          <w:lang w:eastAsia="en-GB"/>
        </w:rPr>
        <w:br/>
        <w:t>SW1A 2HQ</w:t>
      </w:r>
    </w:p>
    <w:p w14:paraId="1AEC6EEA" w14:textId="77777777" w:rsidR="00EB3D82" w:rsidRPr="00B00689" w:rsidRDefault="00EB3D82" w:rsidP="00EB3D82">
      <w:pPr>
        <w:rPr>
          <w:rFonts w:ascii="Arial" w:hAnsi="Arial" w:cs="Arial"/>
          <w:szCs w:val="24"/>
          <w:lang w:val="fr-FR" w:eastAsia="en-GB"/>
        </w:rPr>
      </w:pPr>
      <w:proofErr w:type="gramStart"/>
      <w:r w:rsidRPr="00B00689">
        <w:rPr>
          <w:rFonts w:ascii="Arial" w:hAnsi="Arial" w:cs="Arial"/>
          <w:szCs w:val="24"/>
          <w:lang w:val="fr-FR" w:eastAsia="en-GB"/>
        </w:rPr>
        <w:t>Email:</w:t>
      </w:r>
      <w:proofErr w:type="gramEnd"/>
      <w:r w:rsidRPr="00B00689">
        <w:rPr>
          <w:rFonts w:ascii="Arial" w:hAnsi="Arial" w:cs="Arial"/>
          <w:szCs w:val="24"/>
          <w:lang w:val="fr-FR" w:eastAsia="en-GB"/>
        </w:rPr>
        <w:t xml:space="preserve"> </w:t>
      </w:r>
      <w:hyperlink r:id="rId24" w:history="1">
        <w:r w:rsidRPr="00B00689">
          <w:rPr>
            <w:rFonts w:ascii="Arial" w:hAnsi="Arial" w:cs="Arial"/>
            <w:color w:val="0000FF"/>
            <w:szCs w:val="24"/>
            <w:u w:val="single"/>
            <w:lang w:val="fr-FR" w:eastAsia="en-GB"/>
          </w:rPr>
          <w:t>publicappointments@csc.gsi.gov.uk</w:t>
        </w:r>
      </w:hyperlink>
      <w:r w:rsidRPr="00B00689">
        <w:rPr>
          <w:rFonts w:ascii="Arial" w:hAnsi="Arial" w:cs="Arial"/>
          <w:szCs w:val="24"/>
          <w:lang w:val="fr-FR" w:eastAsia="en-GB"/>
        </w:rPr>
        <w:t>  </w:t>
      </w:r>
    </w:p>
    <w:p w14:paraId="0D95F96B" w14:textId="77777777" w:rsidR="00EB3D82" w:rsidRPr="00BA69C8" w:rsidRDefault="00EB3D82" w:rsidP="00EB3D82">
      <w:pPr>
        <w:rPr>
          <w:rFonts w:ascii="Arial" w:hAnsi="Arial" w:cs="Arial"/>
          <w:szCs w:val="24"/>
          <w:lang w:eastAsia="en-GB"/>
        </w:rPr>
      </w:pPr>
      <w:r w:rsidRPr="00BA69C8">
        <w:rPr>
          <w:rFonts w:ascii="Arial" w:hAnsi="Arial" w:cs="Arial"/>
          <w:szCs w:val="24"/>
          <w:lang w:eastAsia="en-GB"/>
        </w:rPr>
        <w:t>Further information on the role of the Commissioner or the appointments process is available at:</w:t>
      </w:r>
      <w:r w:rsidR="00CB161F" w:rsidRPr="00BA69C8">
        <w:rPr>
          <w:rFonts w:ascii="Arial" w:hAnsi="Arial" w:cs="Arial"/>
          <w:szCs w:val="24"/>
          <w:lang w:eastAsia="en-GB"/>
        </w:rPr>
        <w:t xml:space="preserve"> </w:t>
      </w:r>
      <w:hyperlink r:id="rId25" w:history="1">
        <w:r w:rsidRPr="00BA69C8">
          <w:rPr>
            <w:rFonts w:ascii="Arial" w:hAnsi="Arial" w:cs="Arial"/>
            <w:color w:val="0000FF"/>
            <w:szCs w:val="24"/>
            <w:u w:val="single"/>
            <w:lang w:eastAsia="en-GB"/>
          </w:rPr>
          <w:t>publicappointmentscommissioner.independent.gov.uk</w:t>
        </w:r>
      </w:hyperlink>
    </w:p>
    <w:p w14:paraId="66E20918" w14:textId="77777777" w:rsidR="00DE2825" w:rsidRPr="00BA69C8" w:rsidRDefault="00DE2825" w:rsidP="00170CD9">
      <w:pPr>
        <w:pStyle w:val="paragraph0"/>
        <w:spacing w:before="0" w:beforeAutospacing="0" w:after="0" w:afterAutospacing="0"/>
        <w:textAlignment w:val="baseline"/>
        <w:rPr>
          <w:rStyle w:val="eop"/>
          <w:rFonts w:ascii="Arial" w:hAnsi="Arial" w:cs="Arial"/>
        </w:rPr>
      </w:pPr>
    </w:p>
    <w:p w14:paraId="438CB36F" w14:textId="77777777" w:rsidR="00DE2825" w:rsidRPr="00BA69C8" w:rsidRDefault="00DE2825" w:rsidP="00170CD9">
      <w:pPr>
        <w:pStyle w:val="paragraph0"/>
        <w:spacing w:before="0" w:beforeAutospacing="0" w:after="0" w:afterAutospacing="0"/>
        <w:textAlignment w:val="baseline"/>
        <w:rPr>
          <w:rStyle w:val="eop"/>
          <w:rFonts w:ascii="Arial" w:hAnsi="Arial" w:cs="Arial"/>
        </w:rPr>
      </w:pPr>
    </w:p>
    <w:p w14:paraId="4E5776D5" w14:textId="77777777" w:rsidR="00DE2825" w:rsidRPr="00BA69C8" w:rsidRDefault="00DE2825" w:rsidP="00170CD9">
      <w:pPr>
        <w:pStyle w:val="paragraph0"/>
        <w:spacing w:before="0" w:beforeAutospacing="0" w:after="0" w:afterAutospacing="0"/>
        <w:textAlignment w:val="baseline"/>
        <w:rPr>
          <w:rStyle w:val="eop"/>
          <w:rFonts w:ascii="Arial" w:hAnsi="Arial" w:cs="Arial"/>
        </w:rPr>
      </w:pPr>
    </w:p>
    <w:p w14:paraId="3D55190B" w14:textId="26E11D74" w:rsidR="00DE2825" w:rsidRPr="00BA69C8" w:rsidRDefault="00DE2825" w:rsidP="00170CD9">
      <w:pPr>
        <w:pStyle w:val="paragraph0"/>
        <w:spacing w:before="0" w:beforeAutospacing="0" w:after="0" w:afterAutospacing="0"/>
        <w:textAlignment w:val="baseline"/>
        <w:rPr>
          <w:rStyle w:val="eop"/>
          <w:rFonts w:ascii="Arial" w:hAnsi="Arial" w:cs="Arial"/>
        </w:rPr>
      </w:pPr>
    </w:p>
    <w:p w14:paraId="2533A8BC" w14:textId="49DCF39C" w:rsidR="00EB1497" w:rsidRDefault="00EB1497" w:rsidP="00170CD9">
      <w:pPr>
        <w:pStyle w:val="paragraph0"/>
        <w:spacing w:before="0" w:beforeAutospacing="0" w:after="0" w:afterAutospacing="0"/>
        <w:textAlignment w:val="baseline"/>
        <w:rPr>
          <w:rStyle w:val="eop"/>
          <w:rFonts w:ascii="Arial" w:hAnsi="Arial" w:cs="Arial"/>
        </w:rPr>
      </w:pPr>
    </w:p>
    <w:p w14:paraId="3C7A942B" w14:textId="4593100F" w:rsidR="00EB1497" w:rsidRDefault="00EB1497" w:rsidP="00170CD9">
      <w:pPr>
        <w:pStyle w:val="paragraph0"/>
        <w:spacing w:before="0" w:beforeAutospacing="0" w:after="0" w:afterAutospacing="0"/>
        <w:textAlignment w:val="baseline"/>
        <w:rPr>
          <w:rStyle w:val="eop"/>
          <w:rFonts w:ascii="Arial" w:hAnsi="Arial" w:cs="Arial"/>
        </w:rPr>
      </w:pPr>
    </w:p>
    <w:p w14:paraId="35DBF281" w14:textId="51F31DA6" w:rsidR="00EB1497" w:rsidRDefault="00EB1497" w:rsidP="00170CD9">
      <w:pPr>
        <w:pStyle w:val="paragraph0"/>
        <w:spacing w:before="0" w:beforeAutospacing="0" w:after="0" w:afterAutospacing="0"/>
        <w:textAlignment w:val="baseline"/>
        <w:rPr>
          <w:rStyle w:val="eop"/>
          <w:rFonts w:ascii="Arial" w:hAnsi="Arial" w:cs="Arial"/>
        </w:rPr>
      </w:pPr>
    </w:p>
    <w:p w14:paraId="76C53A86" w14:textId="076322FD" w:rsidR="00EB1497" w:rsidRDefault="00EB1497" w:rsidP="00170CD9">
      <w:pPr>
        <w:pStyle w:val="paragraph0"/>
        <w:spacing w:before="0" w:beforeAutospacing="0" w:after="0" w:afterAutospacing="0"/>
        <w:textAlignment w:val="baseline"/>
        <w:rPr>
          <w:rStyle w:val="eop"/>
          <w:rFonts w:ascii="Arial" w:hAnsi="Arial" w:cs="Arial"/>
        </w:rPr>
      </w:pPr>
    </w:p>
    <w:p w14:paraId="01420494" w14:textId="5CB64BE0" w:rsidR="00EB1497" w:rsidRDefault="00EB1497" w:rsidP="00170CD9">
      <w:pPr>
        <w:pStyle w:val="paragraph0"/>
        <w:spacing w:before="0" w:beforeAutospacing="0" w:after="0" w:afterAutospacing="0"/>
        <w:textAlignment w:val="baseline"/>
        <w:rPr>
          <w:rStyle w:val="eop"/>
          <w:rFonts w:ascii="Arial" w:hAnsi="Arial" w:cs="Arial"/>
        </w:rPr>
      </w:pPr>
    </w:p>
    <w:p w14:paraId="5889AD5C" w14:textId="34CC97B0" w:rsidR="00EB1497" w:rsidRDefault="00EB1497" w:rsidP="00170CD9">
      <w:pPr>
        <w:pStyle w:val="paragraph0"/>
        <w:spacing w:before="0" w:beforeAutospacing="0" w:after="0" w:afterAutospacing="0"/>
        <w:textAlignment w:val="baseline"/>
        <w:rPr>
          <w:rStyle w:val="eop"/>
          <w:rFonts w:ascii="Arial" w:hAnsi="Arial" w:cs="Arial"/>
        </w:rPr>
      </w:pPr>
    </w:p>
    <w:p w14:paraId="27E3F8AE" w14:textId="6FC7F876" w:rsidR="00EB1497" w:rsidRDefault="00EB1497" w:rsidP="00170CD9">
      <w:pPr>
        <w:pStyle w:val="paragraph0"/>
        <w:spacing w:before="0" w:beforeAutospacing="0" w:after="0" w:afterAutospacing="0"/>
        <w:textAlignment w:val="baseline"/>
        <w:rPr>
          <w:rStyle w:val="eop"/>
          <w:rFonts w:ascii="Arial" w:hAnsi="Arial" w:cs="Arial"/>
        </w:rPr>
      </w:pPr>
    </w:p>
    <w:p w14:paraId="6593AB1F" w14:textId="6D189F99" w:rsidR="00EB1497" w:rsidRDefault="00EB1497" w:rsidP="00170CD9">
      <w:pPr>
        <w:pStyle w:val="paragraph0"/>
        <w:spacing w:before="0" w:beforeAutospacing="0" w:after="0" w:afterAutospacing="0"/>
        <w:textAlignment w:val="baseline"/>
        <w:rPr>
          <w:rStyle w:val="eop"/>
          <w:rFonts w:ascii="Arial" w:hAnsi="Arial" w:cs="Arial"/>
        </w:rPr>
      </w:pPr>
    </w:p>
    <w:p w14:paraId="64AF9A87" w14:textId="3FC82740" w:rsidR="00EB1497" w:rsidRDefault="00EB1497" w:rsidP="00170CD9">
      <w:pPr>
        <w:pStyle w:val="paragraph0"/>
        <w:spacing w:before="0" w:beforeAutospacing="0" w:after="0" w:afterAutospacing="0"/>
        <w:textAlignment w:val="baseline"/>
        <w:rPr>
          <w:rStyle w:val="eop"/>
          <w:rFonts w:ascii="Arial" w:hAnsi="Arial" w:cs="Arial"/>
        </w:rPr>
      </w:pPr>
    </w:p>
    <w:p w14:paraId="7C96A5E7" w14:textId="3A677F16" w:rsidR="00EB1497" w:rsidRDefault="00EB1497" w:rsidP="00170CD9">
      <w:pPr>
        <w:pStyle w:val="paragraph0"/>
        <w:spacing w:before="0" w:beforeAutospacing="0" w:after="0" w:afterAutospacing="0"/>
        <w:textAlignment w:val="baseline"/>
        <w:rPr>
          <w:rStyle w:val="eop"/>
          <w:rFonts w:ascii="Arial" w:hAnsi="Arial" w:cs="Arial"/>
        </w:rPr>
      </w:pPr>
    </w:p>
    <w:p w14:paraId="2F8345B0" w14:textId="5A152A7B" w:rsidR="00EB1497" w:rsidRDefault="00EB1497" w:rsidP="00170CD9">
      <w:pPr>
        <w:pStyle w:val="paragraph0"/>
        <w:spacing w:before="0" w:beforeAutospacing="0" w:after="0" w:afterAutospacing="0"/>
        <w:textAlignment w:val="baseline"/>
        <w:rPr>
          <w:rStyle w:val="eop"/>
          <w:rFonts w:ascii="Arial" w:hAnsi="Arial" w:cs="Arial"/>
        </w:rPr>
      </w:pPr>
    </w:p>
    <w:p w14:paraId="790B9DB3" w14:textId="4DADE73E" w:rsidR="00EB1497" w:rsidRDefault="00EB1497" w:rsidP="00170CD9">
      <w:pPr>
        <w:pStyle w:val="paragraph0"/>
        <w:spacing w:before="0" w:beforeAutospacing="0" w:after="0" w:afterAutospacing="0"/>
        <w:textAlignment w:val="baseline"/>
        <w:rPr>
          <w:rStyle w:val="eop"/>
          <w:rFonts w:ascii="Arial" w:hAnsi="Arial" w:cs="Arial"/>
        </w:rPr>
      </w:pPr>
    </w:p>
    <w:p w14:paraId="238D223F" w14:textId="786793DD" w:rsidR="00EB1497" w:rsidRDefault="00EB1497" w:rsidP="00170CD9">
      <w:pPr>
        <w:pStyle w:val="paragraph0"/>
        <w:spacing w:before="0" w:beforeAutospacing="0" w:after="0" w:afterAutospacing="0"/>
        <w:textAlignment w:val="baseline"/>
        <w:rPr>
          <w:rStyle w:val="eop"/>
          <w:rFonts w:ascii="Arial" w:hAnsi="Arial" w:cs="Arial"/>
        </w:rPr>
      </w:pPr>
    </w:p>
    <w:p w14:paraId="38A08257" w14:textId="00B52398" w:rsidR="00EB1497" w:rsidRDefault="00EB1497" w:rsidP="00170CD9">
      <w:pPr>
        <w:pStyle w:val="paragraph0"/>
        <w:spacing w:before="0" w:beforeAutospacing="0" w:after="0" w:afterAutospacing="0"/>
        <w:textAlignment w:val="baseline"/>
        <w:rPr>
          <w:rStyle w:val="eop"/>
          <w:rFonts w:ascii="Arial" w:hAnsi="Arial" w:cs="Arial"/>
        </w:rPr>
      </w:pPr>
    </w:p>
    <w:p w14:paraId="4023257B" w14:textId="1F61C06B" w:rsidR="00EB1497" w:rsidRDefault="00EB1497" w:rsidP="00170CD9">
      <w:pPr>
        <w:pStyle w:val="paragraph0"/>
        <w:spacing w:before="0" w:beforeAutospacing="0" w:after="0" w:afterAutospacing="0"/>
        <w:textAlignment w:val="baseline"/>
        <w:rPr>
          <w:rStyle w:val="eop"/>
          <w:rFonts w:ascii="Arial" w:hAnsi="Arial" w:cs="Arial"/>
        </w:rPr>
      </w:pPr>
    </w:p>
    <w:p w14:paraId="041F9AEC" w14:textId="4B86FF3D" w:rsidR="00EB1497" w:rsidRDefault="00EB1497" w:rsidP="00170CD9">
      <w:pPr>
        <w:pStyle w:val="paragraph0"/>
        <w:spacing w:before="0" w:beforeAutospacing="0" w:after="0" w:afterAutospacing="0"/>
        <w:textAlignment w:val="baseline"/>
        <w:rPr>
          <w:rStyle w:val="eop"/>
          <w:rFonts w:ascii="Arial" w:hAnsi="Arial" w:cs="Arial"/>
        </w:rPr>
      </w:pPr>
    </w:p>
    <w:p w14:paraId="14FAA725" w14:textId="6EEB0411" w:rsidR="00EB1497" w:rsidRDefault="00EB1497" w:rsidP="00170CD9">
      <w:pPr>
        <w:pStyle w:val="paragraph0"/>
        <w:spacing w:before="0" w:beforeAutospacing="0" w:after="0" w:afterAutospacing="0"/>
        <w:textAlignment w:val="baseline"/>
        <w:rPr>
          <w:rStyle w:val="eop"/>
          <w:rFonts w:ascii="Arial" w:hAnsi="Arial" w:cs="Arial"/>
        </w:rPr>
      </w:pPr>
    </w:p>
    <w:p w14:paraId="4907E0E8" w14:textId="4E4C114D" w:rsidR="00EB1497" w:rsidRDefault="00EB1497" w:rsidP="00170CD9">
      <w:pPr>
        <w:pStyle w:val="paragraph0"/>
        <w:spacing w:before="0" w:beforeAutospacing="0" w:after="0" w:afterAutospacing="0"/>
        <w:textAlignment w:val="baseline"/>
        <w:rPr>
          <w:rStyle w:val="eop"/>
          <w:rFonts w:ascii="Arial" w:hAnsi="Arial" w:cs="Arial"/>
        </w:rPr>
      </w:pPr>
    </w:p>
    <w:p w14:paraId="57409BD3" w14:textId="64A6DA39" w:rsidR="00EB1497" w:rsidRDefault="00EB1497" w:rsidP="00170CD9">
      <w:pPr>
        <w:pStyle w:val="paragraph0"/>
        <w:spacing w:before="0" w:beforeAutospacing="0" w:after="0" w:afterAutospacing="0"/>
        <w:textAlignment w:val="baseline"/>
        <w:rPr>
          <w:rStyle w:val="eop"/>
          <w:rFonts w:ascii="Arial" w:hAnsi="Arial" w:cs="Arial"/>
        </w:rPr>
      </w:pPr>
    </w:p>
    <w:p w14:paraId="700E9E1C" w14:textId="77777777" w:rsidR="00EB1497" w:rsidRDefault="00EB1497" w:rsidP="00170CD9">
      <w:pPr>
        <w:pStyle w:val="paragraph0"/>
        <w:spacing w:before="0" w:beforeAutospacing="0" w:after="0" w:afterAutospacing="0"/>
        <w:textAlignment w:val="baseline"/>
        <w:rPr>
          <w:rStyle w:val="eop"/>
          <w:rFonts w:ascii="Arial" w:hAnsi="Arial" w:cs="Arial"/>
        </w:rPr>
      </w:pPr>
    </w:p>
    <w:p w14:paraId="5C3F999E" w14:textId="77777777" w:rsidR="007318DC" w:rsidRDefault="007318DC" w:rsidP="00A17F47">
      <w:pPr>
        <w:spacing w:before="100" w:beforeAutospacing="1"/>
        <w:jc w:val="left"/>
        <w:rPr>
          <w:rFonts w:ascii="Arial" w:hAnsi="Arial" w:cs="Arial"/>
          <w:b/>
        </w:rPr>
      </w:pPr>
    </w:p>
    <w:p w14:paraId="030ADCF8" w14:textId="77777777" w:rsidR="00076739" w:rsidRDefault="00076739" w:rsidP="00A17F47">
      <w:pPr>
        <w:spacing w:before="100" w:beforeAutospacing="1"/>
        <w:jc w:val="left"/>
        <w:rPr>
          <w:rFonts w:ascii="Arial" w:hAnsi="Arial" w:cs="Arial"/>
          <w:b/>
        </w:rPr>
      </w:pPr>
    </w:p>
    <w:p w14:paraId="6CAAD29C" w14:textId="77777777" w:rsidR="00076739" w:rsidRDefault="00076739" w:rsidP="00A17F47">
      <w:pPr>
        <w:spacing w:before="100" w:beforeAutospacing="1"/>
        <w:jc w:val="left"/>
        <w:rPr>
          <w:rFonts w:ascii="Arial" w:hAnsi="Arial" w:cs="Arial"/>
          <w:b/>
        </w:rPr>
      </w:pPr>
    </w:p>
    <w:p w14:paraId="2708A2DE" w14:textId="77777777" w:rsidR="004C2605" w:rsidRDefault="004C2605" w:rsidP="00A17F47">
      <w:pPr>
        <w:spacing w:before="100" w:beforeAutospacing="1"/>
        <w:jc w:val="left"/>
        <w:rPr>
          <w:rFonts w:ascii="Arial" w:hAnsi="Arial" w:cs="Arial"/>
          <w:b/>
        </w:rPr>
      </w:pPr>
    </w:p>
    <w:p w14:paraId="3509585A" w14:textId="77777777" w:rsidR="004C2605" w:rsidRDefault="004C2605" w:rsidP="00A17F47">
      <w:pPr>
        <w:spacing w:before="100" w:beforeAutospacing="1"/>
        <w:jc w:val="left"/>
        <w:rPr>
          <w:rFonts w:ascii="Arial" w:hAnsi="Arial" w:cs="Arial"/>
          <w:b/>
        </w:rPr>
      </w:pPr>
    </w:p>
    <w:p w14:paraId="0EBC0FD5" w14:textId="77777777" w:rsidR="004C2605" w:rsidRDefault="004C2605" w:rsidP="00A17F47">
      <w:pPr>
        <w:spacing w:before="100" w:beforeAutospacing="1"/>
        <w:jc w:val="left"/>
        <w:rPr>
          <w:rFonts w:ascii="Arial" w:hAnsi="Arial" w:cs="Arial"/>
          <w:b/>
        </w:rPr>
      </w:pPr>
    </w:p>
    <w:p w14:paraId="355ADBAB" w14:textId="77777777" w:rsidR="004C2605" w:rsidRDefault="004C2605" w:rsidP="00A17F47">
      <w:pPr>
        <w:spacing w:before="100" w:beforeAutospacing="1"/>
        <w:jc w:val="left"/>
        <w:rPr>
          <w:rFonts w:ascii="Arial" w:hAnsi="Arial" w:cs="Arial"/>
          <w:b/>
        </w:rPr>
      </w:pPr>
    </w:p>
    <w:p w14:paraId="0A9F7D1F" w14:textId="77777777" w:rsidR="004C2605" w:rsidRDefault="004C2605" w:rsidP="00A17F47">
      <w:pPr>
        <w:spacing w:before="100" w:beforeAutospacing="1"/>
        <w:jc w:val="left"/>
        <w:rPr>
          <w:rFonts w:ascii="Arial" w:hAnsi="Arial" w:cs="Arial"/>
          <w:b/>
        </w:rPr>
      </w:pPr>
    </w:p>
    <w:p w14:paraId="5D41BEBE" w14:textId="77777777" w:rsidR="004C2605" w:rsidRDefault="004C2605" w:rsidP="00A17F47">
      <w:pPr>
        <w:spacing w:before="100" w:beforeAutospacing="1"/>
        <w:jc w:val="left"/>
        <w:rPr>
          <w:rFonts w:ascii="Arial" w:hAnsi="Arial" w:cs="Arial"/>
          <w:b/>
        </w:rPr>
      </w:pPr>
    </w:p>
    <w:p w14:paraId="2414F059" w14:textId="77777777" w:rsidR="004C2605" w:rsidRDefault="004C2605" w:rsidP="00A17F47">
      <w:pPr>
        <w:spacing w:before="100" w:beforeAutospacing="1"/>
        <w:jc w:val="left"/>
        <w:rPr>
          <w:rFonts w:ascii="Arial" w:hAnsi="Arial" w:cs="Arial"/>
          <w:b/>
        </w:rPr>
      </w:pPr>
    </w:p>
    <w:p w14:paraId="2F2C571C" w14:textId="77777777" w:rsidR="004C2605" w:rsidRDefault="004C2605" w:rsidP="00A17F47">
      <w:pPr>
        <w:spacing w:before="100" w:beforeAutospacing="1"/>
        <w:jc w:val="left"/>
        <w:rPr>
          <w:rFonts w:ascii="Arial" w:hAnsi="Arial" w:cs="Arial"/>
          <w:b/>
        </w:rPr>
      </w:pPr>
    </w:p>
    <w:p w14:paraId="0CBF5890" w14:textId="52555861" w:rsidR="00120F18" w:rsidRPr="00A17F47" w:rsidRDefault="00120F18" w:rsidP="00A17F47">
      <w:pPr>
        <w:spacing w:before="100" w:beforeAutospacing="1"/>
        <w:jc w:val="left"/>
        <w:rPr>
          <w:rFonts w:ascii="Arial" w:hAnsi="Arial" w:cs="Arial"/>
        </w:rPr>
      </w:pPr>
      <w:r w:rsidRPr="00D35C2B">
        <w:rPr>
          <w:rFonts w:ascii="Arial" w:hAnsi="Arial" w:cs="Arial"/>
          <w:b/>
        </w:rPr>
        <w:lastRenderedPageBreak/>
        <w:t xml:space="preserve">Annex 1: The Seven Principles Underpinning Public Life </w:t>
      </w:r>
    </w:p>
    <w:p w14:paraId="3DD355C9" w14:textId="77777777" w:rsidR="00D35C2B" w:rsidRPr="00D35C2B" w:rsidRDefault="00D35C2B" w:rsidP="00D35C2B">
      <w:pPr>
        <w:rPr>
          <w:rFonts w:ascii="Arial" w:hAnsi="Arial" w:cs="Arial"/>
          <w:b/>
        </w:rPr>
      </w:pPr>
    </w:p>
    <w:p w14:paraId="2A8CC203" w14:textId="77777777" w:rsidR="00120F18" w:rsidRPr="00371E1C" w:rsidRDefault="00120F18" w:rsidP="00120F18">
      <w:pPr>
        <w:pStyle w:val="justify"/>
        <w:rPr>
          <w:rFonts w:ascii="Arial" w:hAnsi="Arial" w:cs="Arial"/>
        </w:rPr>
      </w:pPr>
      <w:r w:rsidRPr="00371E1C">
        <w:rPr>
          <w:rFonts w:ascii="Arial" w:hAnsi="Arial" w:cs="Arial"/>
        </w:rPr>
        <w:t xml:space="preserve">In 1995, the Committee on Standards in Public Life defined seven principles, which should underpin the actions of all who serve the public in any way. These are: </w:t>
      </w:r>
    </w:p>
    <w:p w14:paraId="5C288ECF" w14:textId="77777777" w:rsidR="00120F18" w:rsidRPr="00371E1C" w:rsidRDefault="00120F18" w:rsidP="00120F18">
      <w:pPr>
        <w:pStyle w:val="justify"/>
        <w:rPr>
          <w:rFonts w:ascii="Arial" w:hAnsi="Arial" w:cs="Arial"/>
          <w:b/>
        </w:rPr>
      </w:pPr>
      <w:r w:rsidRPr="00371E1C">
        <w:rPr>
          <w:rFonts w:ascii="Arial" w:hAnsi="Arial" w:cs="Arial"/>
          <w:b/>
        </w:rPr>
        <w:t>Selflessness</w:t>
      </w:r>
      <w:r w:rsidRPr="00371E1C">
        <w:rPr>
          <w:rFonts w:ascii="Arial" w:hAnsi="Arial" w:cs="Arial"/>
          <w:b/>
        </w:rPr>
        <w:tab/>
      </w:r>
    </w:p>
    <w:p w14:paraId="5B3480C3" w14:textId="77777777" w:rsidR="00120F18" w:rsidRPr="00371E1C" w:rsidRDefault="00120F18" w:rsidP="00120F18">
      <w:pPr>
        <w:pStyle w:val="justify"/>
        <w:rPr>
          <w:rFonts w:ascii="Arial" w:hAnsi="Arial" w:cs="Arial"/>
        </w:rPr>
      </w:pPr>
      <w:r w:rsidRPr="00371E1C">
        <w:rPr>
          <w:rFonts w:ascii="Arial" w:hAnsi="Arial" w:cs="Arial"/>
        </w:rPr>
        <w:t xml:space="preserve">Holders of public office should take decisions solely in terms of the public interest.  They should not do so </w:t>
      </w:r>
      <w:proofErr w:type="gramStart"/>
      <w:r w:rsidRPr="00371E1C">
        <w:rPr>
          <w:rFonts w:ascii="Arial" w:hAnsi="Arial" w:cs="Arial"/>
        </w:rPr>
        <w:t>in order to</w:t>
      </w:r>
      <w:proofErr w:type="gramEnd"/>
      <w:r w:rsidRPr="00371E1C">
        <w:rPr>
          <w:rFonts w:ascii="Arial" w:hAnsi="Arial" w:cs="Arial"/>
        </w:rPr>
        <w:t xml:space="preserve"> gain financial or other material benefits for themselves, their family, or other friends.</w:t>
      </w:r>
    </w:p>
    <w:p w14:paraId="690DD527" w14:textId="77777777" w:rsidR="00120F18" w:rsidRPr="00371E1C" w:rsidRDefault="00120F18" w:rsidP="00120F18">
      <w:pPr>
        <w:pStyle w:val="justify"/>
        <w:rPr>
          <w:rFonts w:ascii="Arial" w:hAnsi="Arial" w:cs="Arial"/>
          <w:b/>
        </w:rPr>
      </w:pPr>
      <w:r w:rsidRPr="00371E1C">
        <w:rPr>
          <w:rFonts w:ascii="Arial" w:hAnsi="Arial" w:cs="Arial"/>
          <w:b/>
        </w:rPr>
        <w:t>Integrity</w:t>
      </w:r>
      <w:r w:rsidRPr="00371E1C">
        <w:rPr>
          <w:rFonts w:ascii="Arial" w:hAnsi="Arial" w:cs="Arial"/>
          <w:b/>
        </w:rPr>
        <w:tab/>
      </w:r>
    </w:p>
    <w:p w14:paraId="5435A561" w14:textId="77777777" w:rsidR="00120F18" w:rsidRPr="00371E1C" w:rsidRDefault="00120F18" w:rsidP="00120F18">
      <w:pPr>
        <w:pStyle w:val="justify"/>
        <w:rPr>
          <w:rFonts w:ascii="Arial" w:hAnsi="Arial" w:cs="Arial"/>
        </w:rPr>
      </w:pPr>
      <w:r w:rsidRPr="00371E1C">
        <w:rPr>
          <w:rFonts w:ascii="Arial" w:hAnsi="Arial" w:cs="Arial"/>
        </w:rPr>
        <w:t>Holders of public office should not place themselves under any financial or other obligation to outside individuals or organisations that might influence them in the performance of their official duties.</w:t>
      </w:r>
    </w:p>
    <w:p w14:paraId="3BC7BF1D" w14:textId="77777777" w:rsidR="00120F18" w:rsidRPr="00371E1C" w:rsidRDefault="00120F18" w:rsidP="00120F18">
      <w:pPr>
        <w:pStyle w:val="justify"/>
        <w:rPr>
          <w:rFonts w:ascii="Arial" w:hAnsi="Arial" w:cs="Arial"/>
          <w:b/>
        </w:rPr>
      </w:pPr>
      <w:r w:rsidRPr="00371E1C">
        <w:rPr>
          <w:rFonts w:ascii="Arial" w:hAnsi="Arial" w:cs="Arial"/>
          <w:b/>
        </w:rPr>
        <w:t>Objectivity</w:t>
      </w:r>
      <w:r w:rsidRPr="00371E1C">
        <w:rPr>
          <w:rFonts w:ascii="Arial" w:hAnsi="Arial" w:cs="Arial"/>
          <w:b/>
        </w:rPr>
        <w:tab/>
      </w:r>
    </w:p>
    <w:p w14:paraId="2FDB9FD8" w14:textId="77777777" w:rsidR="00120F18" w:rsidRPr="00371E1C" w:rsidRDefault="00120F18" w:rsidP="00120F18">
      <w:pPr>
        <w:pStyle w:val="justify"/>
        <w:rPr>
          <w:rFonts w:ascii="Arial" w:hAnsi="Arial" w:cs="Arial"/>
        </w:rPr>
      </w:pPr>
      <w:r w:rsidRPr="00371E1C">
        <w:rPr>
          <w:rFonts w:ascii="Arial" w:hAnsi="Arial" w:cs="Arial"/>
        </w:rPr>
        <w:t>In carrying out public business, including making public appointments, awarding contracts, or recommending individuals for rewards and benefits, holders of public office should make choices on merit.</w:t>
      </w:r>
    </w:p>
    <w:p w14:paraId="3711BE67" w14:textId="77777777" w:rsidR="00120F18" w:rsidRPr="00371E1C" w:rsidRDefault="00120F18" w:rsidP="00120F18">
      <w:pPr>
        <w:pStyle w:val="justify"/>
        <w:rPr>
          <w:rFonts w:ascii="Arial" w:hAnsi="Arial" w:cs="Arial"/>
          <w:b/>
        </w:rPr>
      </w:pPr>
      <w:r w:rsidRPr="00371E1C">
        <w:rPr>
          <w:rFonts w:ascii="Arial" w:hAnsi="Arial" w:cs="Arial"/>
          <w:b/>
        </w:rPr>
        <w:t>Accountability</w:t>
      </w:r>
      <w:r w:rsidRPr="00371E1C">
        <w:rPr>
          <w:rFonts w:ascii="Arial" w:hAnsi="Arial" w:cs="Arial"/>
          <w:b/>
        </w:rPr>
        <w:tab/>
      </w:r>
    </w:p>
    <w:p w14:paraId="315B9C6C" w14:textId="77777777" w:rsidR="00120F18" w:rsidRPr="00371E1C" w:rsidRDefault="00120F18" w:rsidP="00120F18">
      <w:pPr>
        <w:pStyle w:val="justify"/>
        <w:rPr>
          <w:rFonts w:ascii="Arial" w:hAnsi="Arial" w:cs="Arial"/>
        </w:rPr>
      </w:pPr>
      <w:r w:rsidRPr="00371E1C">
        <w:rPr>
          <w:rFonts w:ascii="Arial" w:hAnsi="Arial" w:cs="Arial"/>
        </w:rPr>
        <w:t>Holders of public office are accountable for their decisions and actions to the public and must submit themselves to whatever scrutiny is appropriate to their office.</w:t>
      </w:r>
    </w:p>
    <w:p w14:paraId="1401475A" w14:textId="77777777" w:rsidR="00120F18" w:rsidRPr="00371E1C" w:rsidRDefault="00120F18" w:rsidP="00120F18">
      <w:pPr>
        <w:pStyle w:val="justify"/>
        <w:rPr>
          <w:rFonts w:ascii="Arial" w:hAnsi="Arial" w:cs="Arial"/>
          <w:b/>
        </w:rPr>
      </w:pPr>
      <w:r w:rsidRPr="00371E1C">
        <w:rPr>
          <w:rFonts w:ascii="Arial" w:hAnsi="Arial" w:cs="Arial"/>
          <w:b/>
        </w:rPr>
        <w:t>Openness</w:t>
      </w:r>
      <w:r w:rsidRPr="00371E1C">
        <w:rPr>
          <w:rFonts w:ascii="Arial" w:hAnsi="Arial" w:cs="Arial"/>
          <w:b/>
        </w:rPr>
        <w:tab/>
      </w:r>
    </w:p>
    <w:p w14:paraId="07205F5B" w14:textId="77777777" w:rsidR="00120F18" w:rsidRPr="00371E1C" w:rsidRDefault="00120F18" w:rsidP="00120F18">
      <w:pPr>
        <w:pStyle w:val="justify"/>
        <w:rPr>
          <w:rFonts w:ascii="Arial" w:hAnsi="Arial" w:cs="Arial"/>
        </w:rPr>
      </w:pPr>
      <w:r w:rsidRPr="00371E1C">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14:paraId="5C24980E" w14:textId="77777777" w:rsidR="00120F18" w:rsidRPr="00371E1C" w:rsidRDefault="00120F18" w:rsidP="00120F18">
      <w:pPr>
        <w:pStyle w:val="justify"/>
        <w:rPr>
          <w:rFonts w:ascii="Arial" w:hAnsi="Arial" w:cs="Arial"/>
          <w:b/>
        </w:rPr>
      </w:pPr>
      <w:r w:rsidRPr="00371E1C">
        <w:rPr>
          <w:rFonts w:ascii="Arial" w:hAnsi="Arial" w:cs="Arial"/>
          <w:b/>
        </w:rPr>
        <w:t>Honesty</w:t>
      </w:r>
      <w:r w:rsidRPr="00371E1C">
        <w:rPr>
          <w:rFonts w:ascii="Arial" w:hAnsi="Arial" w:cs="Arial"/>
          <w:b/>
        </w:rPr>
        <w:tab/>
      </w:r>
    </w:p>
    <w:p w14:paraId="4479EB89" w14:textId="77777777" w:rsidR="00120F18" w:rsidRPr="00371E1C" w:rsidRDefault="00120F18" w:rsidP="00120F18">
      <w:pPr>
        <w:pStyle w:val="justify"/>
        <w:rPr>
          <w:rFonts w:ascii="Arial" w:hAnsi="Arial" w:cs="Arial"/>
        </w:rPr>
      </w:pPr>
      <w:r w:rsidRPr="00371E1C">
        <w:rPr>
          <w:rFonts w:ascii="Arial" w:hAnsi="Arial" w:cs="Arial"/>
        </w:rPr>
        <w:t>Holders of public office have a duty to declare any private interests relating to their public duties and to take steps to resolve any conflicts arising in a way that protects the public interest.</w:t>
      </w:r>
    </w:p>
    <w:p w14:paraId="45ACC5A5" w14:textId="77777777" w:rsidR="00120F18" w:rsidRPr="00371E1C" w:rsidRDefault="00120F18" w:rsidP="00120F18">
      <w:pPr>
        <w:pStyle w:val="justify"/>
        <w:rPr>
          <w:rFonts w:ascii="Arial" w:hAnsi="Arial" w:cs="Arial"/>
          <w:b/>
        </w:rPr>
      </w:pPr>
      <w:r w:rsidRPr="00371E1C">
        <w:rPr>
          <w:rFonts w:ascii="Arial" w:hAnsi="Arial" w:cs="Arial"/>
          <w:b/>
        </w:rPr>
        <w:t>Leadership</w:t>
      </w:r>
      <w:r w:rsidRPr="00371E1C">
        <w:rPr>
          <w:rFonts w:ascii="Arial" w:hAnsi="Arial" w:cs="Arial"/>
          <w:b/>
        </w:rPr>
        <w:tab/>
      </w:r>
    </w:p>
    <w:p w14:paraId="4931E0CF" w14:textId="77777777" w:rsidR="00120F18" w:rsidRPr="00371E1C" w:rsidRDefault="00120F18" w:rsidP="00120F18">
      <w:pPr>
        <w:pStyle w:val="justify"/>
        <w:rPr>
          <w:rFonts w:ascii="Arial" w:hAnsi="Arial" w:cs="Arial"/>
        </w:rPr>
      </w:pPr>
      <w:r w:rsidRPr="00371E1C">
        <w:rPr>
          <w:rFonts w:ascii="Arial" w:hAnsi="Arial" w:cs="Arial"/>
        </w:rPr>
        <w:t xml:space="preserve">Holders of public office should promote and support these principles by leadership and example. </w:t>
      </w:r>
    </w:p>
    <w:p w14:paraId="1A81F0B1" w14:textId="77777777" w:rsidR="00E53813" w:rsidRDefault="00E53813" w:rsidP="00371E1C">
      <w:pPr>
        <w:pStyle w:val="justify"/>
        <w:rPr>
          <w:rFonts w:ascii="Arial" w:hAnsi="Arial" w:cs="Arial"/>
        </w:rPr>
      </w:pPr>
    </w:p>
    <w:p w14:paraId="717AAFBA" w14:textId="77777777" w:rsidR="00FB6C7D" w:rsidRDefault="00FB6C7D" w:rsidP="00371E1C">
      <w:pPr>
        <w:pStyle w:val="justify"/>
        <w:rPr>
          <w:rFonts w:ascii="Arial" w:hAnsi="Arial" w:cs="Arial"/>
          <w:b/>
        </w:rPr>
      </w:pPr>
    </w:p>
    <w:p w14:paraId="56EE48EE" w14:textId="77777777" w:rsidR="00FB6C7D" w:rsidRDefault="00FB6C7D" w:rsidP="00371E1C">
      <w:pPr>
        <w:pStyle w:val="justify"/>
        <w:rPr>
          <w:rFonts w:ascii="Arial" w:hAnsi="Arial" w:cs="Arial"/>
          <w:b/>
        </w:rPr>
      </w:pPr>
    </w:p>
    <w:p w14:paraId="2908EB2C" w14:textId="77777777" w:rsidR="00FB6C7D" w:rsidRDefault="00FB6C7D" w:rsidP="00371E1C">
      <w:pPr>
        <w:pStyle w:val="justify"/>
        <w:rPr>
          <w:rFonts w:ascii="Arial" w:hAnsi="Arial" w:cs="Arial"/>
          <w:b/>
        </w:rPr>
      </w:pPr>
    </w:p>
    <w:p w14:paraId="4123F9A7" w14:textId="1DDDCA88" w:rsidR="00B115CE" w:rsidRDefault="00B115CE" w:rsidP="00371E1C">
      <w:pPr>
        <w:pStyle w:val="justify"/>
        <w:rPr>
          <w:rFonts w:ascii="Arial" w:hAnsi="Arial" w:cs="Arial"/>
          <w:b/>
        </w:rPr>
      </w:pPr>
    </w:p>
    <w:p w14:paraId="69631F78" w14:textId="77777777" w:rsidR="004C2605" w:rsidRDefault="004C2605" w:rsidP="00371E1C">
      <w:pPr>
        <w:pStyle w:val="justify"/>
        <w:rPr>
          <w:rFonts w:ascii="Arial" w:hAnsi="Arial" w:cs="Arial"/>
          <w:b/>
        </w:rPr>
      </w:pPr>
    </w:p>
    <w:p w14:paraId="3B73154B" w14:textId="3BE2083F" w:rsidR="00120F18" w:rsidRPr="00187C3C" w:rsidRDefault="00120F18" w:rsidP="00371E1C">
      <w:pPr>
        <w:pStyle w:val="justify"/>
        <w:rPr>
          <w:rFonts w:ascii="Arial" w:hAnsi="Arial" w:cs="Arial"/>
          <w:b/>
        </w:rPr>
      </w:pPr>
      <w:r w:rsidRPr="00187C3C">
        <w:rPr>
          <w:rFonts w:ascii="Arial" w:hAnsi="Arial" w:cs="Arial"/>
          <w:b/>
        </w:rPr>
        <w:lastRenderedPageBreak/>
        <w:t>Annex 2: Conflicts of Interest</w:t>
      </w:r>
    </w:p>
    <w:p w14:paraId="21D696FE" w14:textId="77777777" w:rsidR="00120F18" w:rsidRPr="00120F18" w:rsidRDefault="00120F18" w:rsidP="00120F18">
      <w:pPr>
        <w:pStyle w:val="justify"/>
        <w:rPr>
          <w:rFonts w:ascii="Arial" w:hAnsi="Arial" w:cs="Arial"/>
          <w:b/>
        </w:rPr>
      </w:pPr>
      <w:r w:rsidRPr="00120F18">
        <w:rPr>
          <w:rFonts w:ascii="Arial" w:hAnsi="Arial" w:cs="Arial"/>
          <w:b/>
        </w:rPr>
        <w:t>What is a conflict of interest?</w:t>
      </w:r>
    </w:p>
    <w:p w14:paraId="1401F80C" w14:textId="77777777" w:rsidR="00120F18" w:rsidRPr="00371E1C" w:rsidRDefault="00120F18" w:rsidP="00120F18">
      <w:pPr>
        <w:pStyle w:val="justify"/>
        <w:rPr>
          <w:rFonts w:ascii="Arial" w:hAnsi="Arial" w:cs="Arial"/>
        </w:rPr>
      </w:pPr>
      <w:r w:rsidRPr="00371E1C">
        <w:rPr>
          <w:rFonts w:ascii="Arial" w:hAnsi="Arial" w:cs="Arial"/>
        </w:rPr>
        <w:t xml:space="preserve">Public Appointments require the highest standards of propriety, involving impartiality, </w:t>
      </w:r>
      <w:proofErr w:type="gramStart"/>
      <w:r w:rsidRPr="00371E1C">
        <w:rPr>
          <w:rFonts w:ascii="Arial" w:hAnsi="Arial" w:cs="Arial"/>
        </w:rPr>
        <w:t>integrity</w:t>
      </w:r>
      <w:proofErr w:type="gramEnd"/>
      <w:r w:rsidRPr="00371E1C">
        <w:rPr>
          <w:rFonts w:ascii="Arial" w:hAnsi="Arial" w:cs="Arial"/>
        </w:rPr>
        <w:t xml:space="preserve"> and objectivity, in relation to the stewardship of public funds and the oversight and management of all related activities.  This means that any private, voluntary, </w:t>
      </w:r>
      <w:proofErr w:type="gramStart"/>
      <w:r w:rsidRPr="00371E1C">
        <w:rPr>
          <w:rFonts w:ascii="Arial" w:hAnsi="Arial" w:cs="Arial"/>
        </w:rPr>
        <w:t>charitable</w:t>
      </w:r>
      <w:proofErr w:type="gramEnd"/>
      <w:r w:rsidRPr="00371E1C">
        <w:rPr>
          <w:rFonts w:ascii="Arial" w:hAnsi="Arial" w:cs="Arial"/>
        </w:rPr>
        <w:t xml:space="preserve"> or political interest which might be material and relevant to the work of the body concerned should be declared. </w:t>
      </w:r>
    </w:p>
    <w:p w14:paraId="7F3BFF7B" w14:textId="77777777" w:rsidR="00120F18" w:rsidRPr="00371E1C" w:rsidRDefault="00120F18" w:rsidP="00120F18">
      <w:pPr>
        <w:pStyle w:val="justify"/>
        <w:rPr>
          <w:rFonts w:ascii="Arial" w:hAnsi="Arial" w:cs="Arial"/>
        </w:rPr>
      </w:pPr>
      <w:r w:rsidRPr="00371E1C">
        <w:rPr>
          <w:rFonts w:ascii="Arial" w:hAnsi="Arial"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78F4A2C9" w14:textId="26D1E100" w:rsidR="00120F18" w:rsidRPr="00120F18" w:rsidRDefault="00120F18" w:rsidP="00120F18">
      <w:pPr>
        <w:pStyle w:val="justify"/>
        <w:rPr>
          <w:rFonts w:ascii="Arial" w:hAnsi="Arial" w:cs="Arial"/>
          <w:b/>
        </w:rPr>
      </w:pPr>
      <w:r w:rsidRPr="00120F18">
        <w:rPr>
          <w:rFonts w:ascii="Arial" w:hAnsi="Arial" w:cs="Arial"/>
          <w:b/>
        </w:rPr>
        <w:t xml:space="preserve">Surely a perceived conflict is not a problem, </w:t>
      </w:r>
      <w:proofErr w:type="gramStart"/>
      <w:r w:rsidRPr="00120F18">
        <w:rPr>
          <w:rFonts w:ascii="Arial" w:hAnsi="Arial" w:cs="Arial"/>
          <w:b/>
        </w:rPr>
        <w:t>as long as</w:t>
      </w:r>
      <w:proofErr w:type="gramEnd"/>
      <w:r w:rsidRPr="00120F18">
        <w:rPr>
          <w:rFonts w:ascii="Arial" w:hAnsi="Arial" w:cs="Arial"/>
          <w:b/>
        </w:rPr>
        <w:t xml:space="preserve"> I act impartially at all </w:t>
      </w:r>
      <w:r w:rsidR="00993B4A" w:rsidRPr="00120F18">
        <w:rPr>
          <w:rFonts w:ascii="Arial" w:hAnsi="Arial" w:cs="Arial"/>
          <w:b/>
        </w:rPr>
        <w:t>times.</w:t>
      </w:r>
    </w:p>
    <w:p w14:paraId="08D5667E" w14:textId="77777777" w:rsidR="00120F18" w:rsidRPr="00371E1C" w:rsidRDefault="00120F18" w:rsidP="00120F18">
      <w:pPr>
        <w:pStyle w:val="justify"/>
        <w:rPr>
          <w:rFonts w:ascii="Arial" w:hAnsi="Arial" w:cs="Arial"/>
        </w:rPr>
      </w:pPr>
      <w:r w:rsidRPr="00371E1C">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6C13D029" w14:textId="77777777" w:rsidR="00120F18" w:rsidRPr="00120F18" w:rsidRDefault="00120F18" w:rsidP="00120F18">
      <w:pPr>
        <w:pStyle w:val="justify"/>
        <w:rPr>
          <w:rFonts w:ascii="Arial" w:hAnsi="Arial" w:cs="Arial"/>
          <w:b/>
        </w:rPr>
      </w:pPr>
      <w:r w:rsidRPr="00120F18">
        <w:rPr>
          <w:rFonts w:ascii="Arial" w:hAnsi="Arial" w:cs="Arial"/>
          <w:b/>
        </w:rPr>
        <w:t>What should I do if I think I have a conflict of interest?</w:t>
      </w:r>
    </w:p>
    <w:p w14:paraId="5BB74010" w14:textId="77777777" w:rsidR="00120F18" w:rsidRPr="00371E1C" w:rsidRDefault="00120F18" w:rsidP="00120F18">
      <w:pPr>
        <w:pStyle w:val="justify"/>
        <w:rPr>
          <w:rFonts w:ascii="Arial" w:hAnsi="Arial" w:cs="Arial"/>
        </w:rPr>
      </w:pPr>
      <w:r w:rsidRPr="00371E1C">
        <w:rPr>
          <w:rFonts w:ascii="Arial" w:hAnsi="Arial" w:cs="Arial"/>
        </w:rPr>
        <w:t xml:space="preserve">You will find a section on conflicts of interest in the application form for you to complete. This asks you to consider and declare </w:t>
      </w:r>
      <w:proofErr w:type="gramStart"/>
      <w:r w:rsidRPr="00371E1C">
        <w:rPr>
          <w:rFonts w:ascii="Arial" w:hAnsi="Arial" w:cs="Arial"/>
        </w:rPr>
        <w:t>whether or not</w:t>
      </w:r>
      <w:proofErr w:type="gramEnd"/>
      <w:r w:rsidRPr="00371E1C">
        <w:rPr>
          <w:rFonts w:ascii="Arial" w:hAnsi="Arial" w:cs="Arial"/>
        </w:rPr>
        <w:t xml:space="preserve"> you have a real, or perceived, conflict. If you are unsure if your circumstances constitute a possible conflict, you should still complete this section, </w:t>
      </w:r>
      <w:proofErr w:type="gramStart"/>
      <w:r w:rsidRPr="00371E1C">
        <w:rPr>
          <w:rFonts w:ascii="Arial" w:hAnsi="Arial" w:cs="Arial"/>
        </w:rPr>
        <w:t>in order to</w:t>
      </w:r>
      <w:proofErr w:type="gramEnd"/>
      <w:r w:rsidRPr="00371E1C">
        <w:rPr>
          <w:rFonts w:ascii="Arial" w:hAnsi="Arial" w:cs="Arial"/>
        </w:rPr>
        <w:t xml:space="preserve"> give the Selection Panel as much information as possible.</w:t>
      </w:r>
    </w:p>
    <w:p w14:paraId="4EC0DC51" w14:textId="77777777" w:rsidR="00120F18" w:rsidRPr="00120F18" w:rsidRDefault="00120F18" w:rsidP="00120F18">
      <w:pPr>
        <w:pStyle w:val="justify"/>
        <w:rPr>
          <w:rFonts w:ascii="Arial" w:hAnsi="Arial" w:cs="Arial"/>
          <w:b/>
        </w:rPr>
      </w:pPr>
      <w:r w:rsidRPr="00120F18">
        <w:rPr>
          <w:rFonts w:ascii="Arial" w:hAnsi="Arial" w:cs="Arial"/>
          <w:b/>
        </w:rPr>
        <w:t>If I declare a conflict, does this mean I will not be considered for appointment?</w:t>
      </w:r>
    </w:p>
    <w:p w14:paraId="3217262B" w14:textId="77777777" w:rsidR="00120F18" w:rsidRPr="00371E1C" w:rsidRDefault="00120F18" w:rsidP="00120F18">
      <w:pPr>
        <w:pStyle w:val="justify"/>
        <w:rPr>
          <w:rFonts w:ascii="Arial" w:hAnsi="Arial" w:cs="Arial"/>
        </w:rPr>
      </w:pPr>
      <w:r w:rsidRPr="00371E1C">
        <w:rPr>
          <w:rFonts w:ascii="Arial" w:hAnsi="Arial"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56012E25" w14:textId="77777777" w:rsidR="00120F18" w:rsidRPr="00120F18" w:rsidRDefault="00120F18" w:rsidP="00120F18">
      <w:pPr>
        <w:pStyle w:val="justify"/>
        <w:rPr>
          <w:rFonts w:ascii="Arial" w:hAnsi="Arial" w:cs="Arial"/>
          <w:b/>
        </w:rPr>
      </w:pPr>
      <w:r w:rsidRPr="00120F18">
        <w:rPr>
          <w:rFonts w:ascii="Arial" w:hAnsi="Arial" w:cs="Arial"/>
          <w:b/>
        </w:rPr>
        <w:t xml:space="preserve">What happens if I do not declare a known conflict, which is then discovered by the Department after my appointment? </w:t>
      </w:r>
    </w:p>
    <w:p w14:paraId="6B489144" w14:textId="77777777" w:rsidR="00120F18" w:rsidRPr="00371E1C" w:rsidRDefault="00120F18" w:rsidP="00120F18">
      <w:pPr>
        <w:pStyle w:val="justify"/>
        <w:rPr>
          <w:rFonts w:ascii="Arial" w:hAnsi="Arial" w:cs="Arial"/>
        </w:rPr>
      </w:pPr>
      <w:r w:rsidRPr="00371E1C">
        <w:rPr>
          <w:rFonts w:ascii="Arial" w:hAnsi="Arial"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7A5B300A" w14:textId="77777777" w:rsidR="001F2439" w:rsidRDefault="001F2439" w:rsidP="00120F18">
      <w:pPr>
        <w:pStyle w:val="justify"/>
        <w:rPr>
          <w:rFonts w:ascii="Arial" w:hAnsi="Arial" w:cs="Arial"/>
          <w:b/>
        </w:rPr>
      </w:pPr>
    </w:p>
    <w:p w14:paraId="2BFCD82C" w14:textId="174EE02E" w:rsidR="00120F18" w:rsidRPr="00120F18" w:rsidRDefault="00120F18" w:rsidP="00120F18">
      <w:pPr>
        <w:pStyle w:val="justify"/>
        <w:rPr>
          <w:rFonts w:ascii="Arial" w:hAnsi="Arial" w:cs="Arial"/>
          <w:b/>
        </w:rPr>
      </w:pPr>
      <w:r w:rsidRPr="00120F18">
        <w:rPr>
          <w:rFonts w:ascii="Arial" w:hAnsi="Arial" w:cs="Arial"/>
          <w:b/>
        </w:rPr>
        <w:lastRenderedPageBreak/>
        <w:t>What happens if I do not realise a potential conflict exists?</w:t>
      </w:r>
    </w:p>
    <w:p w14:paraId="1DA5956F" w14:textId="77777777" w:rsidR="00120F18" w:rsidRPr="00900C6F" w:rsidRDefault="00120F18" w:rsidP="00120F18">
      <w:pPr>
        <w:pStyle w:val="justify"/>
        <w:rPr>
          <w:rFonts w:ascii="Arial" w:hAnsi="Arial" w:cs="Arial"/>
        </w:rPr>
      </w:pPr>
      <w:r w:rsidRPr="00371E1C">
        <w:rPr>
          <w:rFonts w:ascii="Arial" w:hAnsi="Arial"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5A869614" w14:textId="77777777" w:rsidR="00120F18" w:rsidRPr="00120F18" w:rsidRDefault="00120F18" w:rsidP="00120F18">
      <w:pPr>
        <w:pStyle w:val="justify"/>
        <w:rPr>
          <w:rFonts w:ascii="Arial" w:hAnsi="Arial" w:cs="Arial"/>
          <w:b/>
        </w:rPr>
      </w:pPr>
      <w:r w:rsidRPr="00120F18">
        <w:rPr>
          <w:rFonts w:ascii="Arial" w:hAnsi="Arial" w:cs="Arial"/>
          <w:b/>
        </w:rPr>
        <w:t>What happens if a conflict of interest arises after an appointment is made?</w:t>
      </w:r>
    </w:p>
    <w:p w14:paraId="63814F21" w14:textId="77777777" w:rsidR="00120F18" w:rsidRPr="00371E1C" w:rsidRDefault="00120F18" w:rsidP="00120F18">
      <w:pPr>
        <w:pStyle w:val="justify"/>
        <w:rPr>
          <w:rFonts w:ascii="Arial" w:hAnsi="Arial" w:cs="Arial"/>
        </w:rPr>
      </w:pPr>
      <w:r w:rsidRPr="00371E1C">
        <w:rPr>
          <w:rFonts w:ascii="Arial" w:hAnsi="Arial"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5108F591" w14:textId="77777777" w:rsidR="00120F18" w:rsidRPr="00371E1C" w:rsidRDefault="00120F18" w:rsidP="00120F18">
      <w:pPr>
        <w:pStyle w:val="justify"/>
        <w:rPr>
          <w:rFonts w:ascii="Arial" w:hAnsi="Arial" w:cs="Arial"/>
        </w:rPr>
      </w:pPr>
      <w:r w:rsidRPr="00371E1C">
        <w:rPr>
          <w:rFonts w:ascii="Arial" w:hAnsi="Arial" w:cs="Arial"/>
        </w:rPr>
        <w:t xml:space="preserve">In both cases, the issue should be discussed with the Chair of the board and the Chief Executive of the body concerned, in consultation with the Sponsoring Department, to decide </w:t>
      </w:r>
      <w:proofErr w:type="gramStart"/>
      <w:r w:rsidRPr="00371E1C">
        <w:rPr>
          <w:rFonts w:ascii="Arial" w:hAnsi="Arial" w:cs="Arial"/>
        </w:rPr>
        <w:t>whether or not</w:t>
      </w:r>
      <w:proofErr w:type="gramEnd"/>
      <w:r w:rsidRPr="00371E1C">
        <w:rPr>
          <w:rFonts w:ascii="Arial" w:hAnsi="Arial" w:cs="Arial"/>
        </w:rPr>
        <w:t xml:space="preserve"> the member can continue to carry out their role in an appropriate manner and each case is considered individually.</w:t>
      </w:r>
    </w:p>
    <w:p w14:paraId="00112945" w14:textId="77777777" w:rsidR="00120F18" w:rsidRPr="00371E1C" w:rsidRDefault="00120F18" w:rsidP="00120F18">
      <w:pPr>
        <w:pStyle w:val="justify"/>
        <w:rPr>
          <w:rFonts w:ascii="Arial" w:hAnsi="Arial" w:cs="Arial"/>
        </w:rPr>
      </w:pPr>
      <w:r w:rsidRPr="00371E1C">
        <w:rPr>
          <w:rFonts w:ascii="Arial" w:hAnsi="Arial" w:cs="Arial"/>
        </w:rPr>
        <w:t xml:space="preserve">It may be that the conflict is such that it would be impractical for the member to </w:t>
      </w:r>
      <w:proofErr w:type="gramStart"/>
      <w:r w:rsidRPr="00371E1C">
        <w:rPr>
          <w:rFonts w:ascii="Arial" w:hAnsi="Arial" w:cs="Arial"/>
        </w:rPr>
        <w:t>continue on</w:t>
      </w:r>
      <w:proofErr w:type="gramEnd"/>
      <w:r w:rsidRPr="00371E1C">
        <w:rPr>
          <w:rFonts w:ascii="Arial" w:hAnsi="Arial" w:cs="Arial"/>
        </w:rPr>
        <w:t xml:space="preserve"> the board, if they would have to withdraw from a considerable amount of the body’s routine business. In such, cases, the member may be asked to stand down from the body. </w:t>
      </w:r>
    </w:p>
    <w:p w14:paraId="17EF72A6" w14:textId="77777777" w:rsidR="00120F18" w:rsidRPr="00120F18" w:rsidRDefault="00120F18" w:rsidP="00120F18">
      <w:pPr>
        <w:pStyle w:val="justify"/>
        <w:rPr>
          <w:rFonts w:ascii="Arial" w:hAnsi="Arial" w:cs="Arial"/>
          <w:b/>
        </w:rPr>
      </w:pPr>
      <w:r w:rsidRPr="00120F18">
        <w:rPr>
          <w:rFonts w:ascii="Arial" w:hAnsi="Arial" w:cs="Arial"/>
          <w:b/>
        </w:rPr>
        <w:t xml:space="preserve">Areas where a conflict could </w:t>
      </w:r>
      <w:proofErr w:type="gramStart"/>
      <w:r w:rsidRPr="00120F18">
        <w:rPr>
          <w:rFonts w:ascii="Arial" w:hAnsi="Arial" w:cs="Arial"/>
          <w:b/>
        </w:rPr>
        <w:t>arise</w:t>
      </w:r>
      <w:proofErr w:type="gramEnd"/>
    </w:p>
    <w:p w14:paraId="682F6424" w14:textId="77777777" w:rsidR="00120F18" w:rsidRPr="00371E1C" w:rsidRDefault="00120F18" w:rsidP="00120F18">
      <w:pPr>
        <w:pStyle w:val="justify"/>
        <w:rPr>
          <w:rFonts w:ascii="Arial" w:hAnsi="Arial" w:cs="Arial"/>
        </w:rPr>
      </w:pPr>
      <w:r w:rsidRPr="00371E1C">
        <w:rPr>
          <w:rFonts w:ascii="Arial" w:hAnsi="Arial" w:cs="Arial"/>
        </w:rPr>
        <w:t>There are five main issues, which could lead to real, or apparent, conflicts of interest. These are:</w:t>
      </w:r>
    </w:p>
    <w:p w14:paraId="56BF080B" w14:textId="77777777" w:rsidR="00120F18" w:rsidRPr="00371E1C" w:rsidRDefault="00120F18" w:rsidP="00382D17">
      <w:pPr>
        <w:pStyle w:val="justify"/>
        <w:numPr>
          <w:ilvl w:val="0"/>
          <w:numId w:val="2"/>
        </w:numPr>
        <w:rPr>
          <w:rFonts w:ascii="Arial" w:hAnsi="Arial" w:cs="Arial"/>
        </w:rPr>
      </w:pPr>
      <w:r w:rsidRPr="00371E1C">
        <w:rPr>
          <w:rFonts w:ascii="Arial" w:hAnsi="Arial" w:cs="Arial"/>
        </w:rPr>
        <w:t xml:space="preserve">Relevant pecuniary or other interests outside the </w:t>
      </w:r>
      <w:proofErr w:type="gramStart"/>
      <w:r w:rsidRPr="00371E1C">
        <w:rPr>
          <w:rFonts w:ascii="Arial" w:hAnsi="Arial" w:cs="Arial"/>
        </w:rPr>
        <w:t>organisation;</w:t>
      </w:r>
      <w:proofErr w:type="gramEnd"/>
    </w:p>
    <w:p w14:paraId="0A0793F2" w14:textId="77777777" w:rsidR="00120F18" w:rsidRPr="00371E1C" w:rsidRDefault="00120F18" w:rsidP="00382D17">
      <w:pPr>
        <w:pStyle w:val="justify"/>
        <w:numPr>
          <w:ilvl w:val="0"/>
          <w:numId w:val="2"/>
        </w:numPr>
        <w:rPr>
          <w:rFonts w:ascii="Arial" w:hAnsi="Arial" w:cs="Arial"/>
        </w:rPr>
      </w:pPr>
      <w:r w:rsidRPr="00371E1C">
        <w:rPr>
          <w:rFonts w:ascii="Arial" w:hAnsi="Arial" w:cs="Arial"/>
        </w:rPr>
        <w:t xml:space="preserve">Relationships with other parties/organisations which could lead to perceived or real split </w:t>
      </w:r>
      <w:proofErr w:type="gramStart"/>
      <w:r w:rsidRPr="00371E1C">
        <w:rPr>
          <w:rFonts w:ascii="Arial" w:hAnsi="Arial" w:cs="Arial"/>
        </w:rPr>
        <w:t>loyalties;</w:t>
      </w:r>
      <w:proofErr w:type="gramEnd"/>
    </w:p>
    <w:p w14:paraId="69B41CFC" w14:textId="77777777" w:rsidR="00120F18" w:rsidRPr="00371E1C" w:rsidRDefault="00120F18" w:rsidP="00382D17">
      <w:pPr>
        <w:pStyle w:val="justify"/>
        <w:numPr>
          <w:ilvl w:val="0"/>
          <w:numId w:val="2"/>
        </w:numPr>
        <w:rPr>
          <w:rFonts w:ascii="Arial" w:hAnsi="Arial" w:cs="Arial"/>
        </w:rPr>
      </w:pPr>
      <w:r w:rsidRPr="00371E1C">
        <w:rPr>
          <w:rFonts w:ascii="Arial" w:hAnsi="Arial" w:cs="Arial"/>
        </w:rPr>
        <w:t xml:space="preserve">Pending Government Policy could give unfair personal advantage to people with allied business interests – for example access to privileged information – trade </w:t>
      </w:r>
      <w:proofErr w:type="gramStart"/>
      <w:r w:rsidRPr="00371E1C">
        <w:rPr>
          <w:rFonts w:ascii="Arial" w:hAnsi="Arial" w:cs="Arial"/>
        </w:rPr>
        <w:t>secrets;</w:t>
      </w:r>
      <w:proofErr w:type="gramEnd"/>
    </w:p>
    <w:p w14:paraId="0438E537" w14:textId="77777777" w:rsidR="00120F18" w:rsidRPr="00371E1C" w:rsidRDefault="00120F18" w:rsidP="00382D17">
      <w:pPr>
        <w:pStyle w:val="justify"/>
        <w:numPr>
          <w:ilvl w:val="0"/>
          <w:numId w:val="2"/>
        </w:numPr>
        <w:rPr>
          <w:rFonts w:ascii="Arial" w:hAnsi="Arial" w:cs="Arial"/>
        </w:rPr>
      </w:pPr>
      <w:r w:rsidRPr="00371E1C">
        <w:rPr>
          <w:rFonts w:ascii="Arial" w:hAnsi="Arial" w:cs="Arial"/>
        </w:rPr>
        <w:t xml:space="preserve">Perception of rewards for past contributions or </w:t>
      </w:r>
      <w:proofErr w:type="gramStart"/>
      <w:r w:rsidRPr="00371E1C">
        <w:rPr>
          <w:rFonts w:ascii="Arial" w:hAnsi="Arial" w:cs="Arial"/>
        </w:rPr>
        <w:t>favours;</w:t>
      </w:r>
      <w:proofErr w:type="gramEnd"/>
    </w:p>
    <w:p w14:paraId="04EF2461" w14:textId="77777777" w:rsidR="00161F8D" w:rsidRPr="005C68EC" w:rsidRDefault="00120F18" w:rsidP="00382D17">
      <w:pPr>
        <w:pStyle w:val="justify"/>
        <w:numPr>
          <w:ilvl w:val="0"/>
          <w:numId w:val="2"/>
        </w:numPr>
        <w:rPr>
          <w:rFonts w:ascii="Arial" w:hAnsi="Arial" w:cs="Arial"/>
          <w:b/>
        </w:rPr>
      </w:pPr>
      <w:r w:rsidRPr="00371E1C">
        <w:rPr>
          <w:rFonts w:ascii="Arial" w:hAnsi="Arial" w:cs="Arial"/>
        </w:rPr>
        <w:t>Membership of some societies or organisations.</w:t>
      </w:r>
    </w:p>
    <w:p w14:paraId="27357532" w14:textId="77777777" w:rsidR="00857FA8" w:rsidRPr="005C68EC" w:rsidRDefault="00857FA8" w:rsidP="005C68EC">
      <w:pPr>
        <w:rPr>
          <w:rFonts w:ascii="Arial" w:hAnsi="Arial" w:cs="Arial"/>
          <w:b/>
          <w:szCs w:val="24"/>
        </w:rPr>
      </w:pPr>
    </w:p>
    <w:p w14:paraId="07F023C8" w14:textId="77777777" w:rsidR="00F347EF" w:rsidRDefault="00F347EF" w:rsidP="00F347EF">
      <w:pPr>
        <w:rPr>
          <w:rFonts w:ascii="Arial" w:hAnsi="Arial" w:cs="Arial"/>
          <w:b/>
          <w:szCs w:val="24"/>
        </w:rPr>
      </w:pPr>
    </w:p>
    <w:sectPr w:rsidR="00F347EF" w:rsidSect="00D1250C">
      <w:headerReference w:type="default" r:id="rId26"/>
      <w:footerReference w:type="default" r:id="rId27"/>
      <w:type w:val="continuous"/>
      <w:pgSz w:w="11909" w:h="16834" w:code="9"/>
      <w:pgMar w:top="1418" w:right="1418" w:bottom="977" w:left="1418" w:header="851" w:footer="851" w:gutter="0"/>
      <w:paperSrc w:first="11" w:other="11"/>
      <w:cols w:space="720"/>
      <w:formProt w:val="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32289" w14:textId="77777777" w:rsidR="009A1E72" w:rsidRDefault="009A1E72">
      <w:r>
        <w:separator/>
      </w:r>
    </w:p>
  </w:endnote>
  <w:endnote w:type="continuationSeparator" w:id="0">
    <w:p w14:paraId="5CA55A5C" w14:textId="77777777" w:rsidR="009A1E72" w:rsidRDefault="009A1E72">
      <w:r>
        <w:continuationSeparator/>
      </w:r>
    </w:p>
  </w:endnote>
  <w:endnote w:type="continuationNotice" w:id="1">
    <w:p w14:paraId="604FB098" w14:textId="77777777" w:rsidR="009A1E72" w:rsidRDefault="009A1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77777777" w:rsidR="008C73E0" w:rsidRDefault="008C73E0">
    <w:pPr>
      <w:pStyle w:val="Footer"/>
      <w:jc w:val="right"/>
    </w:pPr>
    <w:r>
      <w:fldChar w:fldCharType="begin"/>
    </w:r>
    <w:r>
      <w:instrText xml:space="preserve"> PAGE   \* MERGEFORMAT </w:instrText>
    </w:r>
    <w:r>
      <w:fldChar w:fldCharType="separate"/>
    </w:r>
    <w:r w:rsidR="009A2B3B">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6BA12" w14:textId="77777777" w:rsidR="009A1E72" w:rsidRDefault="009A1E72">
      <w:r>
        <w:separator/>
      </w:r>
    </w:p>
  </w:footnote>
  <w:footnote w:type="continuationSeparator" w:id="0">
    <w:p w14:paraId="60484E5C" w14:textId="77777777" w:rsidR="009A1E72" w:rsidRDefault="009A1E72">
      <w:r>
        <w:continuationSeparator/>
      </w:r>
    </w:p>
  </w:footnote>
  <w:footnote w:type="continuationNotice" w:id="1">
    <w:p w14:paraId="153D0669" w14:textId="77777777" w:rsidR="009A1E72" w:rsidRDefault="009A1E72"/>
  </w:footnote>
  <w:footnote w:id="2">
    <w:p w14:paraId="08951502" w14:textId="77777777" w:rsidR="00150D4D" w:rsidRDefault="00150D4D">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9460" w14:textId="77777777" w:rsidR="008C73E0" w:rsidRDefault="008C73E0">
    <w:pPr>
      <w:pStyle w:val="Header"/>
      <w:rPr>
        <w:b/>
      </w:rPr>
    </w:pPr>
  </w:p>
  <w:p w14:paraId="187F57B8" w14:textId="77777777" w:rsidR="008C73E0" w:rsidRDefault="008C73E0">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572B"/>
    <w:multiLevelType w:val="hybridMultilevel"/>
    <w:tmpl w:val="A5E82454"/>
    <w:lvl w:ilvl="0" w:tplc="FA8A161E">
      <w:start w:val="1"/>
      <w:numFmt w:val="bullet"/>
      <w:lvlText w:val=""/>
      <w:lvlJc w:val="left"/>
      <w:pPr>
        <w:ind w:left="1080" w:hanging="360"/>
      </w:pPr>
      <w:rPr>
        <w:rFonts w:ascii="Symbol" w:hAnsi="Symbol"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B70BAC"/>
    <w:multiLevelType w:val="multilevel"/>
    <w:tmpl w:val="03C02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C70E6A"/>
    <w:multiLevelType w:val="hybridMultilevel"/>
    <w:tmpl w:val="61E87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157D19"/>
    <w:multiLevelType w:val="multilevel"/>
    <w:tmpl w:val="063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19733B"/>
    <w:multiLevelType w:val="multilevel"/>
    <w:tmpl w:val="EA36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F84541"/>
    <w:multiLevelType w:val="multilevel"/>
    <w:tmpl w:val="472CA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062596"/>
    <w:multiLevelType w:val="hybridMultilevel"/>
    <w:tmpl w:val="306C1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225C65"/>
    <w:multiLevelType w:val="multilevel"/>
    <w:tmpl w:val="D03A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444098"/>
    <w:multiLevelType w:val="multilevel"/>
    <w:tmpl w:val="88E0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A84A76"/>
    <w:multiLevelType w:val="hybridMultilevel"/>
    <w:tmpl w:val="96F6D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0F4962"/>
    <w:multiLevelType w:val="hybridMultilevel"/>
    <w:tmpl w:val="E4763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5F50371"/>
    <w:multiLevelType w:val="multilevel"/>
    <w:tmpl w:val="64A0D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AB037D"/>
    <w:multiLevelType w:val="multilevel"/>
    <w:tmpl w:val="EA90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A3928DB"/>
    <w:multiLevelType w:val="hybridMultilevel"/>
    <w:tmpl w:val="B08429B6"/>
    <w:lvl w:ilvl="0" w:tplc="AA5C27A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D952313"/>
    <w:multiLevelType w:val="hybridMultilevel"/>
    <w:tmpl w:val="9F46A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DA204D3"/>
    <w:multiLevelType w:val="multilevel"/>
    <w:tmpl w:val="8F1CBA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C41029"/>
    <w:multiLevelType w:val="multilevel"/>
    <w:tmpl w:val="3C5C24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FE5925"/>
    <w:multiLevelType w:val="multilevel"/>
    <w:tmpl w:val="67B4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C40573"/>
    <w:multiLevelType w:val="multilevel"/>
    <w:tmpl w:val="6936A1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E602B1"/>
    <w:multiLevelType w:val="hybridMultilevel"/>
    <w:tmpl w:val="B606A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1EF0C0C"/>
    <w:multiLevelType w:val="hybridMultilevel"/>
    <w:tmpl w:val="CDCCC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2902F17"/>
    <w:multiLevelType w:val="multilevel"/>
    <w:tmpl w:val="6BEA548E"/>
    <w:lvl w:ilvl="0">
      <w:start w:val="1"/>
      <w:numFmt w:val="bullet"/>
      <w:lvlText w:val=""/>
      <w:lvlJc w:val="left"/>
      <w:pPr>
        <w:ind w:left="1080" w:hanging="360"/>
      </w:pPr>
      <w:rPr>
        <w:rFonts w:ascii="Symbol" w:hAnsi="Symbol" w:hint="default"/>
        <w:b w:val="0"/>
      </w:rPr>
    </w:lvl>
    <w:lvl w:ilvl="1">
      <w:start w:val="1"/>
      <w:numFmt w:val="bullet"/>
      <w:lvlText w:val=""/>
      <w:lvlJc w:val="left"/>
      <w:pPr>
        <w:ind w:left="1647" w:hanging="360"/>
      </w:pPr>
      <w:rPr>
        <w:rFonts w:ascii="Symbol" w:hAnsi="Symbol" w:hint="default"/>
        <w:color w:val="auto"/>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23313741"/>
    <w:multiLevelType w:val="multilevel"/>
    <w:tmpl w:val="E3B4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7924C4F"/>
    <w:multiLevelType w:val="hybridMultilevel"/>
    <w:tmpl w:val="4650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8104B5"/>
    <w:multiLevelType w:val="multilevel"/>
    <w:tmpl w:val="A118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04200B2"/>
    <w:multiLevelType w:val="multilevel"/>
    <w:tmpl w:val="99BC53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A00B5D"/>
    <w:multiLevelType w:val="multilevel"/>
    <w:tmpl w:val="524A55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847381"/>
    <w:multiLevelType w:val="hybridMultilevel"/>
    <w:tmpl w:val="DF14A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9AE019B"/>
    <w:multiLevelType w:val="multilevel"/>
    <w:tmpl w:val="7F42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AA621F7"/>
    <w:multiLevelType w:val="hybridMultilevel"/>
    <w:tmpl w:val="A61C1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9B5A37"/>
    <w:multiLevelType w:val="multilevel"/>
    <w:tmpl w:val="9298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82D3484"/>
    <w:multiLevelType w:val="multilevel"/>
    <w:tmpl w:val="D54A05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2B2875"/>
    <w:multiLevelType w:val="hybridMultilevel"/>
    <w:tmpl w:val="1F240DE8"/>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29C7989"/>
    <w:multiLevelType w:val="multilevel"/>
    <w:tmpl w:val="9B6A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A31089"/>
    <w:multiLevelType w:val="multilevel"/>
    <w:tmpl w:val="3140D1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A85604B"/>
    <w:multiLevelType w:val="hybridMultilevel"/>
    <w:tmpl w:val="FFFFFFFF"/>
    <w:lvl w:ilvl="0" w:tplc="FFFFFFFF">
      <w:start w:val="1"/>
      <w:numFmt w:val="decimal"/>
      <w:lvlText w:val="%1."/>
      <w:lvlJc w:val="left"/>
      <w:pPr>
        <w:ind w:left="720" w:hanging="360"/>
      </w:pPr>
    </w:lvl>
    <w:lvl w:ilvl="1" w:tplc="96F260A6">
      <w:start w:val="1"/>
      <w:numFmt w:val="lowerLetter"/>
      <w:lvlText w:val="%2."/>
      <w:lvlJc w:val="left"/>
      <w:pPr>
        <w:ind w:left="1440" w:hanging="360"/>
      </w:pPr>
    </w:lvl>
    <w:lvl w:ilvl="2" w:tplc="28E40D22">
      <w:start w:val="1"/>
      <w:numFmt w:val="lowerRoman"/>
      <w:lvlText w:val="%3."/>
      <w:lvlJc w:val="right"/>
      <w:pPr>
        <w:ind w:left="2160" w:hanging="180"/>
      </w:pPr>
    </w:lvl>
    <w:lvl w:ilvl="3" w:tplc="1DD4C51A">
      <w:start w:val="1"/>
      <w:numFmt w:val="decimal"/>
      <w:lvlText w:val="%4."/>
      <w:lvlJc w:val="left"/>
      <w:pPr>
        <w:ind w:left="2880" w:hanging="360"/>
      </w:pPr>
    </w:lvl>
    <w:lvl w:ilvl="4" w:tplc="21900C92">
      <w:start w:val="1"/>
      <w:numFmt w:val="lowerLetter"/>
      <w:lvlText w:val="%5."/>
      <w:lvlJc w:val="left"/>
      <w:pPr>
        <w:ind w:left="3600" w:hanging="360"/>
      </w:pPr>
    </w:lvl>
    <w:lvl w:ilvl="5" w:tplc="978661EA">
      <w:start w:val="1"/>
      <w:numFmt w:val="lowerRoman"/>
      <w:lvlText w:val="%6."/>
      <w:lvlJc w:val="right"/>
      <w:pPr>
        <w:ind w:left="4320" w:hanging="180"/>
      </w:pPr>
    </w:lvl>
    <w:lvl w:ilvl="6" w:tplc="A4B41B3A">
      <w:start w:val="1"/>
      <w:numFmt w:val="decimal"/>
      <w:lvlText w:val="%7."/>
      <w:lvlJc w:val="left"/>
      <w:pPr>
        <w:ind w:left="5040" w:hanging="360"/>
      </w:pPr>
    </w:lvl>
    <w:lvl w:ilvl="7" w:tplc="E8EE9EFA">
      <w:start w:val="1"/>
      <w:numFmt w:val="lowerLetter"/>
      <w:lvlText w:val="%8."/>
      <w:lvlJc w:val="left"/>
      <w:pPr>
        <w:ind w:left="5760" w:hanging="360"/>
      </w:pPr>
    </w:lvl>
    <w:lvl w:ilvl="8" w:tplc="4EF2248A">
      <w:start w:val="1"/>
      <w:numFmt w:val="lowerRoman"/>
      <w:lvlText w:val="%9."/>
      <w:lvlJc w:val="right"/>
      <w:pPr>
        <w:ind w:left="6480" w:hanging="180"/>
      </w:pPr>
    </w:lvl>
  </w:abstractNum>
  <w:abstractNum w:abstractNumId="37" w15:restartNumberingAfterBreak="0">
    <w:nsid w:val="5D926E11"/>
    <w:multiLevelType w:val="hybridMultilevel"/>
    <w:tmpl w:val="83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676B9D"/>
    <w:multiLevelType w:val="hybridMultilevel"/>
    <w:tmpl w:val="708A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1C77B0"/>
    <w:multiLevelType w:val="hybridMultilevel"/>
    <w:tmpl w:val="8522D4C0"/>
    <w:lvl w:ilvl="0" w:tplc="7D301E30">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C64EAB"/>
    <w:multiLevelType w:val="hybridMultilevel"/>
    <w:tmpl w:val="6434B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17172D2"/>
    <w:multiLevelType w:val="hybridMultilevel"/>
    <w:tmpl w:val="546E8146"/>
    <w:lvl w:ilvl="0" w:tplc="F00EED0A">
      <w:start w:val="1"/>
      <w:numFmt w:val="bullet"/>
      <w:lvlText w:val=""/>
      <w:lvlJc w:val="left"/>
      <w:pPr>
        <w:ind w:left="372" w:hanging="360"/>
      </w:pPr>
      <w:rPr>
        <w:rFonts w:ascii="Symbol" w:hAnsi="Symbol" w:hint="default"/>
        <w:color w:val="auto"/>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42" w15:restartNumberingAfterBreak="0">
    <w:nsid w:val="633A053D"/>
    <w:multiLevelType w:val="hybridMultilevel"/>
    <w:tmpl w:val="43D6D03A"/>
    <w:lvl w:ilvl="0" w:tplc="0108CF3A">
      <w:start w:val="1"/>
      <w:numFmt w:val="decimal"/>
      <w:lvlText w:val="%1."/>
      <w:lvlJc w:val="left"/>
      <w:pPr>
        <w:ind w:left="720" w:hanging="360"/>
      </w:pPr>
      <w:rPr>
        <w:b w:val="0"/>
        <w:bCs/>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42A5BDC"/>
    <w:multiLevelType w:val="multilevel"/>
    <w:tmpl w:val="8476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A586E98"/>
    <w:multiLevelType w:val="hybridMultilevel"/>
    <w:tmpl w:val="9CC0D894"/>
    <w:lvl w:ilvl="0" w:tplc="6360B8C4">
      <w:start w:val="1"/>
      <w:numFmt w:val="bullet"/>
      <w:lvlText w:val=""/>
      <w:lvlJc w:val="left"/>
      <w:pPr>
        <w:ind w:left="360" w:hanging="360"/>
      </w:pPr>
      <w:rPr>
        <w:rFonts w:ascii="Wingdings" w:hAnsi="Wingdings"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C9F5EE7"/>
    <w:multiLevelType w:val="multilevel"/>
    <w:tmpl w:val="0C883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E155A1"/>
    <w:multiLevelType w:val="hybridMultilevel"/>
    <w:tmpl w:val="99664F5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130F3D"/>
    <w:multiLevelType w:val="hybridMultilevel"/>
    <w:tmpl w:val="982E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E63C70"/>
    <w:multiLevelType w:val="multilevel"/>
    <w:tmpl w:val="ADF0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D5035E4"/>
    <w:multiLevelType w:val="hybridMultilevel"/>
    <w:tmpl w:val="938E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C70BD4"/>
    <w:multiLevelType w:val="multilevel"/>
    <w:tmpl w:val="F2541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2018432">
    <w:abstractNumId w:val="42"/>
  </w:num>
  <w:num w:numId="2" w16cid:durableId="591469352">
    <w:abstractNumId w:val="44"/>
  </w:num>
  <w:num w:numId="3" w16cid:durableId="1488858923">
    <w:abstractNumId w:val="10"/>
  </w:num>
  <w:num w:numId="4" w16cid:durableId="257950291">
    <w:abstractNumId w:val="2"/>
  </w:num>
  <w:num w:numId="5" w16cid:durableId="273289674">
    <w:abstractNumId w:val="9"/>
  </w:num>
  <w:num w:numId="6" w16cid:durableId="1397973085">
    <w:abstractNumId w:val="40"/>
  </w:num>
  <w:num w:numId="7" w16cid:durableId="477765423">
    <w:abstractNumId w:val="47"/>
  </w:num>
  <w:num w:numId="8" w16cid:durableId="2117864247">
    <w:abstractNumId w:val="21"/>
  </w:num>
  <w:num w:numId="9" w16cid:durableId="1622766845">
    <w:abstractNumId w:val="43"/>
  </w:num>
  <w:num w:numId="10" w16cid:durableId="2079591872">
    <w:abstractNumId w:val="5"/>
  </w:num>
  <w:num w:numId="11" w16cid:durableId="547955386">
    <w:abstractNumId w:val="17"/>
  </w:num>
  <w:num w:numId="12" w16cid:durableId="574903200">
    <w:abstractNumId w:val="12"/>
  </w:num>
  <w:num w:numId="13" w16cid:durableId="1981492355">
    <w:abstractNumId w:val="27"/>
  </w:num>
  <w:num w:numId="14" w16cid:durableId="52121259">
    <w:abstractNumId w:val="32"/>
  </w:num>
  <w:num w:numId="15" w16cid:durableId="449011914">
    <w:abstractNumId w:val="25"/>
  </w:num>
  <w:num w:numId="16" w16cid:durableId="1971552038">
    <w:abstractNumId w:val="3"/>
  </w:num>
  <w:num w:numId="17" w16cid:durableId="775953388">
    <w:abstractNumId w:val="13"/>
  </w:num>
  <w:num w:numId="18" w16cid:durableId="2141678854">
    <w:abstractNumId w:val="29"/>
  </w:num>
  <w:num w:numId="19" w16cid:durableId="1129054463">
    <w:abstractNumId w:val="48"/>
  </w:num>
  <w:num w:numId="20" w16cid:durableId="332146618">
    <w:abstractNumId w:val="1"/>
  </w:num>
  <w:num w:numId="21" w16cid:durableId="1161845079">
    <w:abstractNumId w:val="35"/>
  </w:num>
  <w:num w:numId="22" w16cid:durableId="1054431096">
    <w:abstractNumId w:val="16"/>
  </w:num>
  <w:num w:numId="23" w16cid:durableId="688146168">
    <w:abstractNumId w:val="26"/>
  </w:num>
  <w:num w:numId="24" w16cid:durableId="1105812209">
    <w:abstractNumId w:val="31"/>
  </w:num>
  <w:num w:numId="25" w16cid:durableId="681393686">
    <w:abstractNumId w:val="4"/>
  </w:num>
  <w:num w:numId="26" w16cid:durableId="1714184992">
    <w:abstractNumId w:val="41"/>
  </w:num>
  <w:num w:numId="27" w16cid:durableId="35929484">
    <w:abstractNumId w:val="49"/>
  </w:num>
  <w:num w:numId="28" w16cid:durableId="216089013">
    <w:abstractNumId w:val="20"/>
  </w:num>
  <w:num w:numId="29" w16cid:durableId="146437574">
    <w:abstractNumId w:val="15"/>
  </w:num>
  <w:num w:numId="30" w16cid:durableId="736435189">
    <w:abstractNumId w:val="33"/>
  </w:num>
  <w:num w:numId="31" w16cid:durableId="1353724832">
    <w:abstractNumId w:val="11"/>
  </w:num>
  <w:num w:numId="32" w16cid:durableId="1481770447">
    <w:abstractNumId w:val="36"/>
  </w:num>
  <w:num w:numId="33" w16cid:durableId="1551531803">
    <w:abstractNumId w:val="0"/>
  </w:num>
  <w:num w:numId="34" w16cid:durableId="658462888">
    <w:abstractNumId w:val="28"/>
  </w:num>
  <w:num w:numId="35" w16cid:durableId="7328493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2616298">
    <w:abstractNumId w:val="8"/>
  </w:num>
  <w:num w:numId="37" w16cid:durableId="1260526738">
    <w:abstractNumId w:val="34"/>
  </w:num>
  <w:num w:numId="38" w16cid:durableId="1461919963">
    <w:abstractNumId w:val="19"/>
  </w:num>
  <w:num w:numId="39" w16cid:durableId="1007176289">
    <w:abstractNumId w:val="50"/>
  </w:num>
  <w:num w:numId="40" w16cid:durableId="1840806756">
    <w:abstractNumId w:val="45"/>
  </w:num>
  <w:num w:numId="41" w16cid:durableId="2099330075">
    <w:abstractNumId w:val="18"/>
  </w:num>
  <w:num w:numId="42" w16cid:durableId="2042239967">
    <w:abstractNumId w:val="23"/>
  </w:num>
  <w:num w:numId="43" w16cid:durableId="1508792623">
    <w:abstractNumId w:val="24"/>
  </w:num>
  <w:num w:numId="44" w16cid:durableId="1873763853">
    <w:abstractNumId w:val="37"/>
  </w:num>
  <w:num w:numId="45" w16cid:durableId="564681054">
    <w:abstractNumId w:val="30"/>
  </w:num>
  <w:num w:numId="46" w16cid:durableId="1544706877">
    <w:abstractNumId w:val="46"/>
  </w:num>
  <w:num w:numId="47" w16cid:durableId="2139491843">
    <w:abstractNumId w:val="39"/>
  </w:num>
  <w:num w:numId="48" w16cid:durableId="1135216648">
    <w:abstractNumId w:val="7"/>
  </w:num>
  <w:num w:numId="49" w16cid:durableId="1091896783">
    <w:abstractNumId w:val="6"/>
  </w:num>
  <w:num w:numId="50" w16cid:durableId="592009278">
    <w:abstractNumId w:val="38"/>
  </w:num>
  <w:num w:numId="51" w16cid:durableId="916674961">
    <w:abstractNumId w:val="14"/>
  </w:num>
  <w:num w:numId="52" w16cid:durableId="1204058656">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43F"/>
    <w:rsid w:val="00010A21"/>
    <w:rsid w:val="000117EA"/>
    <w:rsid w:val="00014F91"/>
    <w:rsid w:val="00016C1E"/>
    <w:rsid w:val="00022A37"/>
    <w:rsid w:val="0002524B"/>
    <w:rsid w:val="00035CBC"/>
    <w:rsid w:val="0003672C"/>
    <w:rsid w:val="00040A1E"/>
    <w:rsid w:val="00041E6E"/>
    <w:rsid w:val="000423EF"/>
    <w:rsid w:val="00043443"/>
    <w:rsid w:val="0004577E"/>
    <w:rsid w:val="00050199"/>
    <w:rsid w:val="000508C8"/>
    <w:rsid w:val="00055107"/>
    <w:rsid w:val="00055A73"/>
    <w:rsid w:val="00063EF8"/>
    <w:rsid w:val="00064667"/>
    <w:rsid w:val="000646C6"/>
    <w:rsid w:val="000740DB"/>
    <w:rsid w:val="0007602E"/>
    <w:rsid w:val="00076739"/>
    <w:rsid w:val="00077D07"/>
    <w:rsid w:val="000832F6"/>
    <w:rsid w:val="00083E1C"/>
    <w:rsid w:val="00092CA4"/>
    <w:rsid w:val="000953B5"/>
    <w:rsid w:val="00095690"/>
    <w:rsid w:val="000A2598"/>
    <w:rsid w:val="000A4C31"/>
    <w:rsid w:val="000B1B22"/>
    <w:rsid w:val="000B273C"/>
    <w:rsid w:val="000B4363"/>
    <w:rsid w:val="000C4C16"/>
    <w:rsid w:val="000C508D"/>
    <w:rsid w:val="000C5577"/>
    <w:rsid w:val="000D5854"/>
    <w:rsid w:val="000E5165"/>
    <w:rsid w:val="000E6092"/>
    <w:rsid w:val="000F1522"/>
    <w:rsid w:val="000F3327"/>
    <w:rsid w:val="000F6D4E"/>
    <w:rsid w:val="000F7F00"/>
    <w:rsid w:val="00100179"/>
    <w:rsid w:val="00103A26"/>
    <w:rsid w:val="00104D73"/>
    <w:rsid w:val="00107384"/>
    <w:rsid w:val="001078FB"/>
    <w:rsid w:val="0011103C"/>
    <w:rsid w:val="0011148B"/>
    <w:rsid w:val="00116925"/>
    <w:rsid w:val="00120F18"/>
    <w:rsid w:val="0012416C"/>
    <w:rsid w:val="00127E71"/>
    <w:rsid w:val="001322F2"/>
    <w:rsid w:val="00141C2F"/>
    <w:rsid w:val="00141F8F"/>
    <w:rsid w:val="00141F9E"/>
    <w:rsid w:val="00146806"/>
    <w:rsid w:val="00147073"/>
    <w:rsid w:val="00150D4D"/>
    <w:rsid w:val="00151F79"/>
    <w:rsid w:val="00152A09"/>
    <w:rsid w:val="00152DAD"/>
    <w:rsid w:val="0015443F"/>
    <w:rsid w:val="001563ED"/>
    <w:rsid w:val="00161F8D"/>
    <w:rsid w:val="00170CD9"/>
    <w:rsid w:val="00172B8B"/>
    <w:rsid w:val="0017454F"/>
    <w:rsid w:val="00176430"/>
    <w:rsid w:val="0018046C"/>
    <w:rsid w:val="0018485C"/>
    <w:rsid w:val="00185942"/>
    <w:rsid w:val="00185D76"/>
    <w:rsid w:val="00186E9B"/>
    <w:rsid w:val="00187C3C"/>
    <w:rsid w:val="00190D20"/>
    <w:rsid w:val="0019217A"/>
    <w:rsid w:val="00195902"/>
    <w:rsid w:val="00196337"/>
    <w:rsid w:val="001A0E30"/>
    <w:rsid w:val="001A51CA"/>
    <w:rsid w:val="001A524B"/>
    <w:rsid w:val="001A5C9D"/>
    <w:rsid w:val="001B035E"/>
    <w:rsid w:val="001B32E6"/>
    <w:rsid w:val="001B60CE"/>
    <w:rsid w:val="001C7EB0"/>
    <w:rsid w:val="001D08D9"/>
    <w:rsid w:val="001D73D9"/>
    <w:rsid w:val="001E0C94"/>
    <w:rsid w:val="001E34E1"/>
    <w:rsid w:val="001F2439"/>
    <w:rsid w:val="001F3948"/>
    <w:rsid w:val="00201E28"/>
    <w:rsid w:val="0020267E"/>
    <w:rsid w:val="002106A2"/>
    <w:rsid w:val="0021647B"/>
    <w:rsid w:val="00216743"/>
    <w:rsid w:val="00216FD0"/>
    <w:rsid w:val="00220DB0"/>
    <w:rsid w:val="00222896"/>
    <w:rsid w:val="00231B01"/>
    <w:rsid w:val="002323E4"/>
    <w:rsid w:val="00233C08"/>
    <w:rsid w:val="002479FE"/>
    <w:rsid w:val="002515F2"/>
    <w:rsid w:val="002530DA"/>
    <w:rsid w:val="002545C4"/>
    <w:rsid w:val="00254C3F"/>
    <w:rsid w:val="00256097"/>
    <w:rsid w:val="00262ED9"/>
    <w:rsid w:val="00266A0E"/>
    <w:rsid w:val="00267E71"/>
    <w:rsid w:val="00270E11"/>
    <w:rsid w:val="00271C66"/>
    <w:rsid w:val="002766DE"/>
    <w:rsid w:val="00281084"/>
    <w:rsid w:val="002842C4"/>
    <w:rsid w:val="0028670D"/>
    <w:rsid w:val="00287438"/>
    <w:rsid w:val="002920FF"/>
    <w:rsid w:val="00294675"/>
    <w:rsid w:val="002A17A4"/>
    <w:rsid w:val="002A37D9"/>
    <w:rsid w:val="002A46CA"/>
    <w:rsid w:val="002A4CDB"/>
    <w:rsid w:val="002B27AE"/>
    <w:rsid w:val="002B2F43"/>
    <w:rsid w:val="002B3F52"/>
    <w:rsid w:val="002C1936"/>
    <w:rsid w:val="002C1DFF"/>
    <w:rsid w:val="002C2E4C"/>
    <w:rsid w:val="002C612C"/>
    <w:rsid w:val="002C6D92"/>
    <w:rsid w:val="002D4BA9"/>
    <w:rsid w:val="002D6041"/>
    <w:rsid w:val="002D7B47"/>
    <w:rsid w:val="002E0654"/>
    <w:rsid w:val="002F1C17"/>
    <w:rsid w:val="002F1ED5"/>
    <w:rsid w:val="002F4B2F"/>
    <w:rsid w:val="003028F4"/>
    <w:rsid w:val="0030482B"/>
    <w:rsid w:val="00311715"/>
    <w:rsid w:val="00313D49"/>
    <w:rsid w:val="00313DFB"/>
    <w:rsid w:val="00314316"/>
    <w:rsid w:val="0031611E"/>
    <w:rsid w:val="0031620B"/>
    <w:rsid w:val="0031756D"/>
    <w:rsid w:val="003176BB"/>
    <w:rsid w:val="00332CF7"/>
    <w:rsid w:val="00340250"/>
    <w:rsid w:val="00340C87"/>
    <w:rsid w:val="003427C2"/>
    <w:rsid w:val="00342F0A"/>
    <w:rsid w:val="003436C6"/>
    <w:rsid w:val="003442C0"/>
    <w:rsid w:val="00344D11"/>
    <w:rsid w:val="0035083D"/>
    <w:rsid w:val="00361270"/>
    <w:rsid w:val="00371E1C"/>
    <w:rsid w:val="003740C1"/>
    <w:rsid w:val="003804EB"/>
    <w:rsid w:val="00382B7C"/>
    <w:rsid w:val="00382D17"/>
    <w:rsid w:val="00384E87"/>
    <w:rsid w:val="00385F2C"/>
    <w:rsid w:val="00386821"/>
    <w:rsid w:val="00387F95"/>
    <w:rsid w:val="003936A4"/>
    <w:rsid w:val="00396888"/>
    <w:rsid w:val="003B3D2C"/>
    <w:rsid w:val="003B60B7"/>
    <w:rsid w:val="003B77E9"/>
    <w:rsid w:val="003C6714"/>
    <w:rsid w:val="003D280B"/>
    <w:rsid w:val="003F09BC"/>
    <w:rsid w:val="003F146A"/>
    <w:rsid w:val="00400FA3"/>
    <w:rsid w:val="004027D6"/>
    <w:rsid w:val="00402972"/>
    <w:rsid w:val="00404915"/>
    <w:rsid w:val="004067F8"/>
    <w:rsid w:val="00407D1D"/>
    <w:rsid w:val="00411A18"/>
    <w:rsid w:val="0041200B"/>
    <w:rsid w:val="00415D93"/>
    <w:rsid w:val="00422C83"/>
    <w:rsid w:val="004246C3"/>
    <w:rsid w:val="00434289"/>
    <w:rsid w:val="00450F0E"/>
    <w:rsid w:val="00453CEF"/>
    <w:rsid w:val="00454C11"/>
    <w:rsid w:val="0045753C"/>
    <w:rsid w:val="00457F3B"/>
    <w:rsid w:val="00460478"/>
    <w:rsid w:val="00464B8A"/>
    <w:rsid w:val="00474952"/>
    <w:rsid w:val="00482C07"/>
    <w:rsid w:val="00483E84"/>
    <w:rsid w:val="004846F4"/>
    <w:rsid w:val="00486DBC"/>
    <w:rsid w:val="00493B38"/>
    <w:rsid w:val="0049572E"/>
    <w:rsid w:val="004A2392"/>
    <w:rsid w:val="004B124D"/>
    <w:rsid w:val="004C1654"/>
    <w:rsid w:val="004C2605"/>
    <w:rsid w:val="004C5C33"/>
    <w:rsid w:val="004D1B20"/>
    <w:rsid w:val="004D3CE2"/>
    <w:rsid w:val="004D5FFE"/>
    <w:rsid w:val="004D70DC"/>
    <w:rsid w:val="004D7384"/>
    <w:rsid w:val="004E38E3"/>
    <w:rsid w:val="004E6097"/>
    <w:rsid w:val="004E7702"/>
    <w:rsid w:val="004F14B0"/>
    <w:rsid w:val="004F5B1F"/>
    <w:rsid w:val="005003E2"/>
    <w:rsid w:val="00501033"/>
    <w:rsid w:val="00502BF2"/>
    <w:rsid w:val="005049CD"/>
    <w:rsid w:val="00505E05"/>
    <w:rsid w:val="00507474"/>
    <w:rsid w:val="00512419"/>
    <w:rsid w:val="00512482"/>
    <w:rsid w:val="00512DC4"/>
    <w:rsid w:val="0051316D"/>
    <w:rsid w:val="00513BBC"/>
    <w:rsid w:val="005144D8"/>
    <w:rsid w:val="00516920"/>
    <w:rsid w:val="00522A52"/>
    <w:rsid w:val="005262AF"/>
    <w:rsid w:val="005414AA"/>
    <w:rsid w:val="005448FF"/>
    <w:rsid w:val="00544BE4"/>
    <w:rsid w:val="005452A5"/>
    <w:rsid w:val="00546EFF"/>
    <w:rsid w:val="0054702C"/>
    <w:rsid w:val="00553D67"/>
    <w:rsid w:val="005560A5"/>
    <w:rsid w:val="00571426"/>
    <w:rsid w:val="00572160"/>
    <w:rsid w:val="00572891"/>
    <w:rsid w:val="005820EF"/>
    <w:rsid w:val="00582E61"/>
    <w:rsid w:val="00583F60"/>
    <w:rsid w:val="00585007"/>
    <w:rsid w:val="005871C3"/>
    <w:rsid w:val="0059215E"/>
    <w:rsid w:val="00592FAD"/>
    <w:rsid w:val="005A0C4C"/>
    <w:rsid w:val="005B3105"/>
    <w:rsid w:val="005B347D"/>
    <w:rsid w:val="005B57B5"/>
    <w:rsid w:val="005B78A2"/>
    <w:rsid w:val="005B7E2C"/>
    <w:rsid w:val="005C68EC"/>
    <w:rsid w:val="005D3999"/>
    <w:rsid w:val="005D4721"/>
    <w:rsid w:val="005D7BDF"/>
    <w:rsid w:val="005E0E8B"/>
    <w:rsid w:val="005E4952"/>
    <w:rsid w:val="005E5345"/>
    <w:rsid w:val="005F18DE"/>
    <w:rsid w:val="005F45D0"/>
    <w:rsid w:val="006012D8"/>
    <w:rsid w:val="00602518"/>
    <w:rsid w:val="0060335C"/>
    <w:rsid w:val="006063FA"/>
    <w:rsid w:val="0060731C"/>
    <w:rsid w:val="00613525"/>
    <w:rsid w:val="00613EE3"/>
    <w:rsid w:val="00623A78"/>
    <w:rsid w:val="0062422E"/>
    <w:rsid w:val="00630712"/>
    <w:rsid w:val="006320EF"/>
    <w:rsid w:val="00635E33"/>
    <w:rsid w:val="00635E8A"/>
    <w:rsid w:val="0063767B"/>
    <w:rsid w:val="00641062"/>
    <w:rsid w:val="0064770A"/>
    <w:rsid w:val="00650629"/>
    <w:rsid w:val="006545DF"/>
    <w:rsid w:val="00657960"/>
    <w:rsid w:val="00673C14"/>
    <w:rsid w:val="00674025"/>
    <w:rsid w:val="00685192"/>
    <w:rsid w:val="006856CD"/>
    <w:rsid w:val="00690E14"/>
    <w:rsid w:val="00692441"/>
    <w:rsid w:val="00694265"/>
    <w:rsid w:val="00696C3F"/>
    <w:rsid w:val="006A62A2"/>
    <w:rsid w:val="006A778E"/>
    <w:rsid w:val="006B5FFA"/>
    <w:rsid w:val="006B684D"/>
    <w:rsid w:val="006C0CE3"/>
    <w:rsid w:val="006C18F5"/>
    <w:rsid w:val="006C5796"/>
    <w:rsid w:val="006C75FB"/>
    <w:rsid w:val="006D3DBD"/>
    <w:rsid w:val="006D775B"/>
    <w:rsid w:val="006E4345"/>
    <w:rsid w:val="006F00A7"/>
    <w:rsid w:val="006F2261"/>
    <w:rsid w:val="00702C61"/>
    <w:rsid w:val="00714F88"/>
    <w:rsid w:val="00715103"/>
    <w:rsid w:val="00715212"/>
    <w:rsid w:val="00715470"/>
    <w:rsid w:val="007154FF"/>
    <w:rsid w:val="00715F89"/>
    <w:rsid w:val="00716C43"/>
    <w:rsid w:val="00717227"/>
    <w:rsid w:val="007172D3"/>
    <w:rsid w:val="00717AC4"/>
    <w:rsid w:val="00720A9F"/>
    <w:rsid w:val="00721AA1"/>
    <w:rsid w:val="0072337A"/>
    <w:rsid w:val="007240D9"/>
    <w:rsid w:val="00725E03"/>
    <w:rsid w:val="007318DC"/>
    <w:rsid w:val="00733195"/>
    <w:rsid w:val="007443B7"/>
    <w:rsid w:val="007512F8"/>
    <w:rsid w:val="00765FA7"/>
    <w:rsid w:val="00766BE2"/>
    <w:rsid w:val="00776EB0"/>
    <w:rsid w:val="00777339"/>
    <w:rsid w:val="00777A32"/>
    <w:rsid w:val="00786EFC"/>
    <w:rsid w:val="007878EA"/>
    <w:rsid w:val="007A071F"/>
    <w:rsid w:val="007A2725"/>
    <w:rsid w:val="007A2CA0"/>
    <w:rsid w:val="007A520B"/>
    <w:rsid w:val="007A7DC2"/>
    <w:rsid w:val="007B0EF5"/>
    <w:rsid w:val="007B23C8"/>
    <w:rsid w:val="007B43FE"/>
    <w:rsid w:val="007B54F6"/>
    <w:rsid w:val="007B5FEF"/>
    <w:rsid w:val="007B6F83"/>
    <w:rsid w:val="007B7D29"/>
    <w:rsid w:val="007C2DA7"/>
    <w:rsid w:val="007C4E11"/>
    <w:rsid w:val="007D0773"/>
    <w:rsid w:val="007D090D"/>
    <w:rsid w:val="007D7373"/>
    <w:rsid w:val="007E1226"/>
    <w:rsid w:val="007E19A3"/>
    <w:rsid w:val="007E3171"/>
    <w:rsid w:val="007F0426"/>
    <w:rsid w:val="007F1C14"/>
    <w:rsid w:val="007F2E10"/>
    <w:rsid w:val="008132B2"/>
    <w:rsid w:val="00813385"/>
    <w:rsid w:val="008176A0"/>
    <w:rsid w:val="00822901"/>
    <w:rsid w:val="0082347D"/>
    <w:rsid w:val="00823BB3"/>
    <w:rsid w:val="00824AA7"/>
    <w:rsid w:val="008330B1"/>
    <w:rsid w:val="00833E47"/>
    <w:rsid w:val="00834C0E"/>
    <w:rsid w:val="00835A32"/>
    <w:rsid w:val="0084485C"/>
    <w:rsid w:val="00846FAB"/>
    <w:rsid w:val="00850B84"/>
    <w:rsid w:val="00854B68"/>
    <w:rsid w:val="00855272"/>
    <w:rsid w:val="00857FA8"/>
    <w:rsid w:val="008630A1"/>
    <w:rsid w:val="00864EA9"/>
    <w:rsid w:val="0086546A"/>
    <w:rsid w:val="00865EDE"/>
    <w:rsid w:val="00882123"/>
    <w:rsid w:val="0088575F"/>
    <w:rsid w:val="00885EE8"/>
    <w:rsid w:val="00887FC7"/>
    <w:rsid w:val="00890434"/>
    <w:rsid w:val="00890CCF"/>
    <w:rsid w:val="0089541E"/>
    <w:rsid w:val="008957FC"/>
    <w:rsid w:val="008A31C5"/>
    <w:rsid w:val="008A5C28"/>
    <w:rsid w:val="008A6B5F"/>
    <w:rsid w:val="008A7ABB"/>
    <w:rsid w:val="008B0630"/>
    <w:rsid w:val="008B2BE2"/>
    <w:rsid w:val="008B5203"/>
    <w:rsid w:val="008B6CD9"/>
    <w:rsid w:val="008C175D"/>
    <w:rsid w:val="008C2DE1"/>
    <w:rsid w:val="008C2F0E"/>
    <w:rsid w:val="008C73E0"/>
    <w:rsid w:val="008D7756"/>
    <w:rsid w:val="008E0626"/>
    <w:rsid w:val="008E0969"/>
    <w:rsid w:val="008E2765"/>
    <w:rsid w:val="008F03B7"/>
    <w:rsid w:val="008F1733"/>
    <w:rsid w:val="008F6210"/>
    <w:rsid w:val="00900C6F"/>
    <w:rsid w:val="009121B5"/>
    <w:rsid w:val="00912648"/>
    <w:rsid w:val="00915F1D"/>
    <w:rsid w:val="00923377"/>
    <w:rsid w:val="00923AC4"/>
    <w:rsid w:val="0092498B"/>
    <w:rsid w:val="00933103"/>
    <w:rsid w:val="0094623E"/>
    <w:rsid w:val="009466F7"/>
    <w:rsid w:val="00954CD5"/>
    <w:rsid w:val="00956935"/>
    <w:rsid w:val="00961AED"/>
    <w:rsid w:val="00961E9C"/>
    <w:rsid w:val="00963732"/>
    <w:rsid w:val="009660F9"/>
    <w:rsid w:val="00971E26"/>
    <w:rsid w:val="00972BB0"/>
    <w:rsid w:val="00973744"/>
    <w:rsid w:val="009778A4"/>
    <w:rsid w:val="009807C7"/>
    <w:rsid w:val="0098379E"/>
    <w:rsid w:val="00985AAA"/>
    <w:rsid w:val="00993B4A"/>
    <w:rsid w:val="00994F52"/>
    <w:rsid w:val="00995FCF"/>
    <w:rsid w:val="009A1E64"/>
    <w:rsid w:val="009A1E72"/>
    <w:rsid w:val="009A2B3B"/>
    <w:rsid w:val="009A4CAB"/>
    <w:rsid w:val="009A752A"/>
    <w:rsid w:val="009A7B0A"/>
    <w:rsid w:val="009B405E"/>
    <w:rsid w:val="009B414C"/>
    <w:rsid w:val="009D156B"/>
    <w:rsid w:val="009D300D"/>
    <w:rsid w:val="009D34A1"/>
    <w:rsid w:val="009D4340"/>
    <w:rsid w:val="009D5CCC"/>
    <w:rsid w:val="009E0E37"/>
    <w:rsid w:val="009E3E90"/>
    <w:rsid w:val="009E462F"/>
    <w:rsid w:val="009E6777"/>
    <w:rsid w:val="009E7AFC"/>
    <w:rsid w:val="009F18D9"/>
    <w:rsid w:val="009F6080"/>
    <w:rsid w:val="009F6CA8"/>
    <w:rsid w:val="00A01D43"/>
    <w:rsid w:val="00A01F53"/>
    <w:rsid w:val="00A03318"/>
    <w:rsid w:val="00A03A32"/>
    <w:rsid w:val="00A04364"/>
    <w:rsid w:val="00A06265"/>
    <w:rsid w:val="00A13C66"/>
    <w:rsid w:val="00A1424C"/>
    <w:rsid w:val="00A17F47"/>
    <w:rsid w:val="00A2303D"/>
    <w:rsid w:val="00A3518F"/>
    <w:rsid w:val="00A354E2"/>
    <w:rsid w:val="00A36D2F"/>
    <w:rsid w:val="00A44812"/>
    <w:rsid w:val="00A47505"/>
    <w:rsid w:val="00A50495"/>
    <w:rsid w:val="00A516B2"/>
    <w:rsid w:val="00A51E33"/>
    <w:rsid w:val="00A56EB4"/>
    <w:rsid w:val="00A57467"/>
    <w:rsid w:val="00A57FBA"/>
    <w:rsid w:val="00A62D18"/>
    <w:rsid w:val="00A638C0"/>
    <w:rsid w:val="00A63ED0"/>
    <w:rsid w:val="00A70232"/>
    <w:rsid w:val="00A80EFC"/>
    <w:rsid w:val="00A847C1"/>
    <w:rsid w:val="00A97191"/>
    <w:rsid w:val="00AA0FB1"/>
    <w:rsid w:val="00AA4981"/>
    <w:rsid w:val="00AA4ADB"/>
    <w:rsid w:val="00AA4DA1"/>
    <w:rsid w:val="00AB1067"/>
    <w:rsid w:val="00AB110B"/>
    <w:rsid w:val="00AB30D0"/>
    <w:rsid w:val="00AB425B"/>
    <w:rsid w:val="00AB5AC6"/>
    <w:rsid w:val="00AC0C5C"/>
    <w:rsid w:val="00AC3772"/>
    <w:rsid w:val="00AC55C7"/>
    <w:rsid w:val="00AC6A17"/>
    <w:rsid w:val="00AD0CEC"/>
    <w:rsid w:val="00AD5204"/>
    <w:rsid w:val="00AD7FF2"/>
    <w:rsid w:val="00AE433E"/>
    <w:rsid w:val="00AE4F7B"/>
    <w:rsid w:val="00AF0364"/>
    <w:rsid w:val="00AF13EE"/>
    <w:rsid w:val="00B00689"/>
    <w:rsid w:val="00B007BF"/>
    <w:rsid w:val="00B02398"/>
    <w:rsid w:val="00B02EBA"/>
    <w:rsid w:val="00B03AEE"/>
    <w:rsid w:val="00B06C17"/>
    <w:rsid w:val="00B07707"/>
    <w:rsid w:val="00B115CE"/>
    <w:rsid w:val="00B11AAF"/>
    <w:rsid w:val="00B123D6"/>
    <w:rsid w:val="00B12D48"/>
    <w:rsid w:val="00B16091"/>
    <w:rsid w:val="00B1711F"/>
    <w:rsid w:val="00B1792E"/>
    <w:rsid w:val="00B20FD6"/>
    <w:rsid w:val="00B22197"/>
    <w:rsid w:val="00B23492"/>
    <w:rsid w:val="00B25847"/>
    <w:rsid w:val="00B25976"/>
    <w:rsid w:val="00B26E7F"/>
    <w:rsid w:val="00B313F1"/>
    <w:rsid w:val="00B35360"/>
    <w:rsid w:val="00B3729D"/>
    <w:rsid w:val="00B41E6E"/>
    <w:rsid w:val="00B429DB"/>
    <w:rsid w:val="00B44049"/>
    <w:rsid w:val="00B45D52"/>
    <w:rsid w:val="00B65AA8"/>
    <w:rsid w:val="00B7221A"/>
    <w:rsid w:val="00B74495"/>
    <w:rsid w:val="00B84392"/>
    <w:rsid w:val="00B87CF4"/>
    <w:rsid w:val="00B93483"/>
    <w:rsid w:val="00B940BD"/>
    <w:rsid w:val="00B964D2"/>
    <w:rsid w:val="00BA05A3"/>
    <w:rsid w:val="00BA10C6"/>
    <w:rsid w:val="00BA1883"/>
    <w:rsid w:val="00BA69C8"/>
    <w:rsid w:val="00BB7C66"/>
    <w:rsid w:val="00BC002F"/>
    <w:rsid w:val="00BC11BD"/>
    <w:rsid w:val="00BC41AE"/>
    <w:rsid w:val="00BC74B2"/>
    <w:rsid w:val="00BE21A4"/>
    <w:rsid w:val="00BE4BF4"/>
    <w:rsid w:val="00BE6DA3"/>
    <w:rsid w:val="00BF0B68"/>
    <w:rsid w:val="00BF5DC1"/>
    <w:rsid w:val="00BF7204"/>
    <w:rsid w:val="00C00369"/>
    <w:rsid w:val="00C024CF"/>
    <w:rsid w:val="00C134D0"/>
    <w:rsid w:val="00C13C1A"/>
    <w:rsid w:val="00C26FA4"/>
    <w:rsid w:val="00C277B9"/>
    <w:rsid w:val="00C30F22"/>
    <w:rsid w:val="00C314FB"/>
    <w:rsid w:val="00C35834"/>
    <w:rsid w:val="00C37BAA"/>
    <w:rsid w:val="00C40CAF"/>
    <w:rsid w:val="00C410AF"/>
    <w:rsid w:val="00C41398"/>
    <w:rsid w:val="00C437AA"/>
    <w:rsid w:val="00C457C7"/>
    <w:rsid w:val="00C459EB"/>
    <w:rsid w:val="00C500F7"/>
    <w:rsid w:val="00C528B9"/>
    <w:rsid w:val="00C545AA"/>
    <w:rsid w:val="00C62B1B"/>
    <w:rsid w:val="00C714CE"/>
    <w:rsid w:val="00C73542"/>
    <w:rsid w:val="00C80B60"/>
    <w:rsid w:val="00C840F2"/>
    <w:rsid w:val="00C955D0"/>
    <w:rsid w:val="00C96151"/>
    <w:rsid w:val="00CA2E5B"/>
    <w:rsid w:val="00CA5D4B"/>
    <w:rsid w:val="00CB161F"/>
    <w:rsid w:val="00CB3728"/>
    <w:rsid w:val="00CB4DBD"/>
    <w:rsid w:val="00CB54F9"/>
    <w:rsid w:val="00CC1876"/>
    <w:rsid w:val="00CD1CD6"/>
    <w:rsid w:val="00CE33AA"/>
    <w:rsid w:val="00CE6935"/>
    <w:rsid w:val="00CF27CC"/>
    <w:rsid w:val="00CF301A"/>
    <w:rsid w:val="00CF7BB3"/>
    <w:rsid w:val="00D0695D"/>
    <w:rsid w:val="00D073B9"/>
    <w:rsid w:val="00D1250C"/>
    <w:rsid w:val="00D15C92"/>
    <w:rsid w:val="00D20A8C"/>
    <w:rsid w:val="00D20FE1"/>
    <w:rsid w:val="00D245E8"/>
    <w:rsid w:val="00D2782B"/>
    <w:rsid w:val="00D30B6F"/>
    <w:rsid w:val="00D325E7"/>
    <w:rsid w:val="00D3462F"/>
    <w:rsid w:val="00D350B6"/>
    <w:rsid w:val="00D35B3A"/>
    <w:rsid w:val="00D35C2B"/>
    <w:rsid w:val="00D51821"/>
    <w:rsid w:val="00D52D8A"/>
    <w:rsid w:val="00D5445B"/>
    <w:rsid w:val="00D5625E"/>
    <w:rsid w:val="00D60F10"/>
    <w:rsid w:val="00D639EB"/>
    <w:rsid w:val="00D63E08"/>
    <w:rsid w:val="00D646A4"/>
    <w:rsid w:val="00D76AEF"/>
    <w:rsid w:val="00D826C2"/>
    <w:rsid w:val="00D846EC"/>
    <w:rsid w:val="00D84D8E"/>
    <w:rsid w:val="00D86422"/>
    <w:rsid w:val="00D93901"/>
    <w:rsid w:val="00DA6C1D"/>
    <w:rsid w:val="00DC1FEF"/>
    <w:rsid w:val="00DC2FDD"/>
    <w:rsid w:val="00DD22DD"/>
    <w:rsid w:val="00DD29B7"/>
    <w:rsid w:val="00DD49C2"/>
    <w:rsid w:val="00DE2825"/>
    <w:rsid w:val="00DE70B2"/>
    <w:rsid w:val="00DE7381"/>
    <w:rsid w:val="00DF1949"/>
    <w:rsid w:val="00DF30CB"/>
    <w:rsid w:val="00DF354A"/>
    <w:rsid w:val="00DF48AD"/>
    <w:rsid w:val="00DF5C5F"/>
    <w:rsid w:val="00DF74B5"/>
    <w:rsid w:val="00E05BD3"/>
    <w:rsid w:val="00E07801"/>
    <w:rsid w:val="00E07D02"/>
    <w:rsid w:val="00E20DD6"/>
    <w:rsid w:val="00E23920"/>
    <w:rsid w:val="00E24F5E"/>
    <w:rsid w:val="00E42C08"/>
    <w:rsid w:val="00E44F21"/>
    <w:rsid w:val="00E44FF5"/>
    <w:rsid w:val="00E45682"/>
    <w:rsid w:val="00E458BD"/>
    <w:rsid w:val="00E46937"/>
    <w:rsid w:val="00E502B4"/>
    <w:rsid w:val="00E50539"/>
    <w:rsid w:val="00E51386"/>
    <w:rsid w:val="00E52960"/>
    <w:rsid w:val="00E53813"/>
    <w:rsid w:val="00E548E0"/>
    <w:rsid w:val="00E54CB7"/>
    <w:rsid w:val="00E60EBA"/>
    <w:rsid w:val="00E64684"/>
    <w:rsid w:val="00E66458"/>
    <w:rsid w:val="00E740CC"/>
    <w:rsid w:val="00E77671"/>
    <w:rsid w:val="00E85968"/>
    <w:rsid w:val="00E9076B"/>
    <w:rsid w:val="00E9091B"/>
    <w:rsid w:val="00E9260B"/>
    <w:rsid w:val="00EA1518"/>
    <w:rsid w:val="00EB1497"/>
    <w:rsid w:val="00EB2BF5"/>
    <w:rsid w:val="00EB3D82"/>
    <w:rsid w:val="00EB3F8F"/>
    <w:rsid w:val="00EB520A"/>
    <w:rsid w:val="00EB60B8"/>
    <w:rsid w:val="00EC16C8"/>
    <w:rsid w:val="00ED1C82"/>
    <w:rsid w:val="00ED2CBB"/>
    <w:rsid w:val="00ED4D1C"/>
    <w:rsid w:val="00EE724C"/>
    <w:rsid w:val="00EF127D"/>
    <w:rsid w:val="00EF3A25"/>
    <w:rsid w:val="00EF5044"/>
    <w:rsid w:val="00F018AB"/>
    <w:rsid w:val="00F170E6"/>
    <w:rsid w:val="00F222C3"/>
    <w:rsid w:val="00F2604B"/>
    <w:rsid w:val="00F30C92"/>
    <w:rsid w:val="00F31A32"/>
    <w:rsid w:val="00F32FDE"/>
    <w:rsid w:val="00F347EF"/>
    <w:rsid w:val="00F34982"/>
    <w:rsid w:val="00F40CD6"/>
    <w:rsid w:val="00F43518"/>
    <w:rsid w:val="00F469C9"/>
    <w:rsid w:val="00F506A2"/>
    <w:rsid w:val="00F559D1"/>
    <w:rsid w:val="00F568F4"/>
    <w:rsid w:val="00F57300"/>
    <w:rsid w:val="00F631D8"/>
    <w:rsid w:val="00F65B21"/>
    <w:rsid w:val="00F70CB0"/>
    <w:rsid w:val="00F74963"/>
    <w:rsid w:val="00F75626"/>
    <w:rsid w:val="00F76CF8"/>
    <w:rsid w:val="00F8021F"/>
    <w:rsid w:val="00F857AE"/>
    <w:rsid w:val="00F86E75"/>
    <w:rsid w:val="00F87073"/>
    <w:rsid w:val="00F91251"/>
    <w:rsid w:val="00F955E7"/>
    <w:rsid w:val="00F96F3A"/>
    <w:rsid w:val="00FA72C0"/>
    <w:rsid w:val="00FA7B56"/>
    <w:rsid w:val="00FB0081"/>
    <w:rsid w:val="00FB6C7D"/>
    <w:rsid w:val="00FB765D"/>
    <w:rsid w:val="00FC1265"/>
    <w:rsid w:val="00FC4913"/>
    <w:rsid w:val="00FD0626"/>
    <w:rsid w:val="00FE13E6"/>
    <w:rsid w:val="00FE3C0C"/>
    <w:rsid w:val="00FE6D1F"/>
    <w:rsid w:val="00FF050C"/>
    <w:rsid w:val="00FF0613"/>
    <w:rsid w:val="00FF3928"/>
    <w:rsid w:val="00FF6D1B"/>
    <w:rsid w:val="03F589AC"/>
    <w:rsid w:val="0583EE06"/>
    <w:rsid w:val="0BCF1B34"/>
    <w:rsid w:val="0C47C26F"/>
    <w:rsid w:val="0DD30623"/>
    <w:rsid w:val="10A60837"/>
    <w:rsid w:val="12EC9C32"/>
    <w:rsid w:val="1484EFB8"/>
    <w:rsid w:val="17B65A62"/>
    <w:rsid w:val="18598B0C"/>
    <w:rsid w:val="19522AC3"/>
    <w:rsid w:val="1A37C587"/>
    <w:rsid w:val="1A5F3183"/>
    <w:rsid w:val="1CF9A265"/>
    <w:rsid w:val="1DFA5D47"/>
    <w:rsid w:val="23695238"/>
    <w:rsid w:val="25052299"/>
    <w:rsid w:val="29C91F5E"/>
    <w:rsid w:val="2BA51705"/>
    <w:rsid w:val="2C488C54"/>
    <w:rsid w:val="2C7CA89B"/>
    <w:rsid w:val="3153959E"/>
    <w:rsid w:val="31F6A94C"/>
    <w:rsid w:val="3321BC69"/>
    <w:rsid w:val="3422247C"/>
    <w:rsid w:val="34B3A9EC"/>
    <w:rsid w:val="35D1D4F7"/>
    <w:rsid w:val="3814FCCC"/>
    <w:rsid w:val="3A58D8D2"/>
    <w:rsid w:val="3B7CCCEA"/>
    <w:rsid w:val="3CA99578"/>
    <w:rsid w:val="40C371AD"/>
    <w:rsid w:val="40D6F803"/>
    <w:rsid w:val="4422198F"/>
    <w:rsid w:val="44570C05"/>
    <w:rsid w:val="474E4834"/>
    <w:rsid w:val="47CE2E71"/>
    <w:rsid w:val="5116AE3E"/>
    <w:rsid w:val="53A0EF19"/>
    <w:rsid w:val="58D8152E"/>
    <w:rsid w:val="5AE45ED9"/>
    <w:rsid w:val="5F87EB94"/>
    <w:rsid w:val="61AA31F9"/>
    <w:rsid w:val="627A4ECB"/>
    <w:rsid w:val="64161F2C"/>
    <w:rsid w:val="64CF7806"/>
    <w:rsid w:val="67FBD59B"/>
    <w:rsid w:val="68B396DC"/>
    <w:rsid w:val="694293C6"/>
    <w:rsid w:val="6AC94016"/>
    <w:rsid w:val="6CE2F62D"/>
    <w:rsid w:val="70381512"/>
    <w:rsid w:val="71F52F71"/>
    <w:rsid w:val="77C5634C"/>
    <w:rsid w:val="77C7CAD4"/>
    <w:rsid w:val="78B3A041"/>
    <w:rsid w:val="7A00F33D"/>
    <w:rsid w:val="7A273483"/>
    <w:rsid w:val="7A6DD321"/>
    <w:rsid w:val="7B6CE82D"/>
    <w:rsid w:val="7BD8DEC3"/>
    <w:rsid w:val="7D0223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EA8B28"/>
  <w15:chartTrackingRefBased/>
  <w15:docId w15:val="{93367BA4-A668-4CAD-95BC-2D3139CFE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0CD6"/>
    <w:pPr>
      <w:jc w:val="both"/>
    </w:pPr>
    <w:rPr>
      <w:sz w:val="24"/>
      <w:lang w:eastAsia="en-US"/>
    </w:rPr>
  </w:style>
  <w:style w:type="paragraph" w:styleId="Heading1">
    <w:name w:val="heading 1"/>
    <w:basedOn w:val="Normal"/>
    <w:next w:val="Normal"/>
    <w:qFormat/>
    <w:pPr>
      <w:keepNext/>
      <w:spacing w:before="240" w:after="60"/>
      <w:outlineLvl w:val="0"/>
    </w:pPr>
    <w:rPr>
      <w:b/>
      <w:sz w:val="36"/>
      <w:u w:val="single"/>
    </w:rPr>
  </w:style>
  <w:style w:type="paragraph" w:styleId="Heading2">
    <w:name w:val="heading 2"/>
    <w:basedOn w:val="Normal"/>
    <w:next w:val="Normal"/>
    <w:qFormat/>
    <w:pPr>
      <w:keepNext/>
      <w:spacing w:before="240" w:after="60"/>
      <w:outlineLvl w:val="1"/>
    </w:pPr>
    <w:rPr>
      <w:b/>
      <w:sz w:val="32"/>
    </w:rPr>
  </w:style>
  <w:style w:type="paragraph" w:styleId="Heading3">
    <w:name w:val="heading 3"/>
    <w:basedOn w:val="Normal"/>
    <w:next w:val="Normal"/>
    <w:qFormat/>
    <w:pPr>
      <w:keepNext/>
      <w:spacing w:before="240" w:after="60"/>
      <w:outlineLvl w:val="2"/>
    </w:pPr>
    <w:rPr>
      <w:b/>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jc w:val="center"/>
      <w:outlineLvl w:val="3"/>
    </w:pPr>
    <w:rPr>
      <w:rFonts w:ascii="Arial" w:hAnsi="Arial" w:cs="Arial"/>
      <w:b/>
      <w:sz w:val="36"/>
      <w:szCs w:val="24"/>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jc w:val="left"/>
      <w:outlineLvl w:val="6"/>
    </w:pPr>
    <w:rPr>
      <w:rFonts w:ascii="Arial" w:hAnsi="Arial" w:cs="Arial"/>
      <w:b/>
      <w:szCs w:val="24"/>
    </w:rPr>
  </w:style>
  <w:style w:type="paragraph" w:styleId="Heading8">
    <w:name w:val="heading 8"/>
    <w:basedOn w:val="Normal"/>
    <w:next w:val="Normal"/>
    <w:qFormat/>
    <w:pPr>
      <w:keepNext/>
      <w:pBdr>
        <w:top w:val="single" w:sz="4" w:space="0" w:color="auto"/>
        <w:left w:val="single" w:sz="4" w:space="4" w:color="auto"/>
        <w:bottom w:val="single" w:sz="4" w:space="0" w:color="auto"/>
        <w:right w:val="single" w:sz="4" w:space="4" w:color="auto"/>
      </w:pBdr>
      <w:jc w:val="center"/>
      <w:outlineLvl w:val="7"/>
    </w:pPr>
    <w:rPr>
      <w:rFonts w:ascii="Arial"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Paragraph">
    <w:name w:val="Paragraph"/>
    <w:basedOn w:val="Normal"/>
    <w:autoRedefine/>
    <w:pPr>
      <w:jc w:val="center"/>
    </w:pPr>
    <w:rPr>
      <w:b/>
      <w:caps/>
    </w:rPr>
  </w:style>
  <w:style w:type="character" w:styleId="PageNumber">
    <w:name w:val="page number"/>
    <w:basedOn w:val="DefaultParagraphFont"/>
  </w:style>
  <w:style w:type="paragraph" w:styleId="BodyText">
    <w:name w:val="Body Text"/>
    <w:basedOn w:val="Normal"/>
    <w:pPr>
      <w:spacing w:after="120"/>
    </w:pPr>
  </w:style>
  <w:style w:type="paragraph" w:styleId="BodyTextIndent">
    <w:name w:val="Body Text Indent"/>
    <w:basedOn w:val="Normal"/>
    <w:pPr>
      <w:ind w:left="540"/>
    </w:pPr>
    <w:rPr>
      <w:rFonts w:ascii="Arial" w:hAnsi="Arial" w:cs="Arial"/>
      <w:szCs w:val="24"/>
    </w:rPr>
  </w:style>
  <w:style w:type="paragraph" w:styleId="BalloonText">
    <w:name w:val="Balloon Text"/>
    <w:basedOn w:val="Normal"/>
    <w:semiHidden/>
    <w:rPr>
      <w:rFonts w:ascii="Tahoma" w:hAnsi="Tahoma" w:cs="Tahoma"/>
      <w:sz w:val="16"/>
      <w:szCs w:val="16"/>
    </w:rPr>
  </w:style>
  <w:style w:type="paragraph" w:styleId="BodyTextIndent3">
    <w:name w:val="Body Text Indent 3"/>
    <w:basedOn w:val="Normal"/>
    <w:pPr>
      <w:spacing w:after="120"/>
      <w:ind w:left="283"/>
    </w:pPr>
    <w:rPr>
      <w:sz w:val="16"/>
      <w:szCs w:val="16"/>
    </w:rPr>
  </w:style>
  <w:style w:type="paragraph" w:styleId="NormalWeb">
    <w:name w:val="Normal (Web)"/>
    <w:basedOn w:val="Normal"/>
    <w:rsid w:val="00857FA8"/>
    <w:pPr>
      <w:spacing w:before="100" w:beforeAutospacing="1" w:after="100" w:afterAutospacing="1"/>
      <w:jc w:val="left"/>
    </w:pPr>
    <w:rPr>
      <w:szCs w:val="24"/>
      <w:lang w:eastAsia="en-GB"/>
    </w:rPr>
  </w:style>
  <w:style w:type="character" w:styleId="Hyperlink">
    <w:name w:val="Hyperlink"/>
    <w:rsid w:val="00602518"/>
    <w:rPr>
      <w:color w:val="0000FF"/>
      <w:u w:val="single"/>
    </w:rPr>
  </w:style>
  <w:style w:type="character" w:styleId="FollowedHyperlink">
    <w:name w:val="FollowedHyperlink"/>
    <w:rsid w:val="00D245E8"/>
    <w:rPr>
      <w:color w:val="800080"/>
      <w:u w:val="single"/>
    </w:rPr>
  </w:style>
  <w:style w:type="paragraph" w:customStyle="1" w:styleId="justify">
    <w:name w:val="justify"/>
    <w:basedOn w:val="Normal"/>
    <w:rsid w:val="00C437AA"/>
    <w:pPr>
      <w:spacing w:before="100" w:beforeAutospacing="1" w:after="100" w:afterAutospacing="1"/>
      <w:jc w:val="left"/>
    </w:pPr>
    <w:rPr>
      <w:szCs w:val="24"/>
      <w:lang w:eastAsia="en-GB"/>
    </w:rPr>
  </w:style>
  <w:style w:type="character" w:styleId="Strong">
    <w:name w:val="Strong"/>
    <w:uiPriority w:val="22"/>
    <w:qFormat/>
    <w:rsid w:val="00C437AA"/>
    <w:rPr>
      <w:b/>
      <w:bCs/>
    </w:rPr>
  </w:style>
  <w:style w:type="paragraph" w:customStyle="1" w:styleId="a">
    <w:basedOn w:val="Normal"/>
    <w:rsid w:val="00F40CD6"/>
    <w:pPr>
      <w:spacing w:after="160" w:line="240" w:lineRule="exact"/>
      <w:jc w:val="left"/>
    </w:pPr>
    <w:rPr>
      <w:rFonts w:ascii="Arial" w:hAnsi="Arial"/>
      <w:sz w:val="20"/>
      <w:lang w:val="en-US"/>
    </w:rPr>
  </w:style>
  <w:style w:type="paragraph" w:styleId="FootnoteText">
    <w:name w:val="footnote text"/>
    <w:basedOn w:val="Normal"/>
    <w:semiHidden/>
    <w:rsid w:val="00F347EF"/>
    <w:pPr>
      <w:jc w:val="left"/>
    </w:pPr>
    <w:rPr>
      <w:sz w:val="20"/>
    </w:rPr>
  </w:style>
  <w:style w:type="character" w:styleId="FootnoteReference">
    <w:name w:val="footnote reference"/>
    <w:semiHidden/>
    <w:rsid w:val="00F347EF"/>
    <w:rPr>
      <w:vertAlign w:val="superscript"/>
    </w:rPr>
  </w:style>
  <w:style w:type="paragraph" w:customStyle="1" w:styleId="Default">
    <w:name w:val="Default"/>
    <w:rsid w:val="002C2E4C"/>
    <w:pPr>
      <w:autoSpaceDE w:val="0"/>
      <w:autoSpaceDN w:val="0"/>
      <w:adjustRightInd w:val="0"/>
    </w:pPr>
    <w:rPr>
      <w:rFonts w:ascii="Avenir LT Std 35 Light" w:hAnsi="Avenir LT Std 35 Light" w:cs="Avenir LT Std 35 Light"/>
      <w:color w:val="000000"/>
      <w:sz w:val="24"/>
      <w:szCs w:val="24"/>
      <w:lang w:eastAsia="en-GB"/>
    </w:rPr>
  </w:style>
  <w:style w:type="character" w:customStyle="1" w:styleId="FooterChar">
    <w:name w:val="Footer Char"/>
    <w:link w:val="Footer"/>
    <w:uiPriority w:val="99"/>
    <w:rsid w:val="0019217A"/>
    <w:rPr>
      <w:sz w:val="24"/>
      <w:lang w:eastAsia="en-US"/>
    </w:rPr>
  </w:style>
  <w:style w:type="character" w:styleId="CommentReference">
    <w:name w:val="annotation reference"/>
    <w:uiPriority w:val="99"/>
    <w:semiHidden/>
    <w:unhideWhenUsed/>
    <w:rsid w:val="0094623E"/>
    <w:rPr>
      <w:sz w:val="18"/>
      <w:szCs w:val="18"/>
    </w:rPr>
  </w:style>
  <w:style w:type="paragraph" w:styleId="CommentText">
    <w:name w:val="annotation text"/>
    <w:basedOn w:val="Normal"/>
    <w:link w:val="CommentTextChar"/>
    <w:uiPriority w:val="99"/>
    <w:unhideWhenUsed/>
    <w:rsid w:val="0094623E"/>
    <w:rPr>
      <w:szCs w:val="24"/>
    </w:rPr>
  </w:style>
  <w:style w:type="character" w:customStyle="1" w:styleId="CommentTextChar">
    <w:name w:val="Comment Text Char"/>
    <w:link w:val="CommentText"/>
    <w:uiPriority w:val="99"/>
    <w:rsid w:val="0094623E"/>
    <w:rPr>
      <w:sz w:val="24"/>
      <w:szCs w:val="24"/>
    </w:rPr>
  </w:style>
  <w:style w:type="paragraph" w:styleId="CommentSubject">
    <w:name w:val="annotation subject"/>
    <w:basedOn w:val="CommentText"/>
    <w:next w:val="CommentText"/>
    <w:link w:val="CommentSubjectChar"/>
    <w:uiPriority w:val="99"/>
    <w:semiHidden/>
    <w:unhideWhenUsed/>
    <w:rsid w:val="0094623E"/>
    <w:rPr>
      <w:b/>
      <w:bCs/>
      <w:sz w:val="20"/>
      <w:szCs w:val="20"/>
    </w:rPr>
  </w:style>
  <w:style w:type="character" w:customStyle="1" w:styleId="CommentSubjectChar">
    <w:name w:val="Comment Subject Char"/>
    <w:link w:val="CommentSubject"/>
    <w:uiPriority w:val="99"/>
    <w:semiHidden/>
    <w:rsid w:val="0094623E"/>
    <w:rPr>
      <w:b/>
      <w:bCs/>
      <w:sz w:val="24"/>
      <w:szCs w:val="24"/>
    </w:rPr>
  </w:style>
  <w:style w:type="paragraph" w:customStyle="1" w:styleId="CharChar2CharCharChar">
    <w:name w:val="Char Char2 Char Char Char"/>
    <w:basedOn w:val="Normal"/>
    <w:rsid w:val="009E7AFC"/>
    <w:pPr>
      <w:spacing w:after="120" w:line="240" w:lineRule="exact"/>
      <w:jc w:val="left"/>
    </w:pPr>
    <w:rPr>
      <w:rFonts w:ascii="Verdana" w:hAnsi="Verdana"/>
      <w:sz w:val="20"/>
      <w:lang w:val="en-US"/>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5D4721"/>
    <w:pPr>
      <w:ind w:left="720"/>
    </w:pPr>
  </w:style>
  <w:style w:type="paragraph" w:styleId="NoSpacing">
    <w:name w:val="No Spacing"/>
    <w:uiPriority w:val="1"/>
    <w:qFormat/>
    <w:rsid w:val="00E9260B"/>
    <w:pPr>
      <w:jc w:val="both"/>
    </w:pPr>
    <w:rPr>
      <w:sz w:val="24"/>
      <w:lang w:eastAsia="en-US"/>
    </w:rPr>
  </w:style>
  <w:style w:type="table" w:styleId="TableGrid">
    <w:name w:val="Table Grid"/>
    <w:basedOn w:val="TableNormal"/>
    <w:uiPriority w:val="59"/>
    <w:rsid w:val="00E7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3">
    <w:name w:val="Char Char3"/>
    <w:basedOn w:val="Normal"/>
    <w:rsid w:val="00BC41AE"/>
    <w:pPr>
      <w:spacing w:after="120" w:line="240" w:lineRule="exact"/>
      <w:jc w:val="left"/>
    </w:pPr>
    <w:rPr>
      <w:rFonts w:ascii="Verdana" w:hAnsi="Verdana"/>
      <w:sz w:val="20"/>
      <w:lang w:val="en-US"/>
    </w:rPr>
  </w:style>
  <w:style w:type="paragraph" w:customStyle="1" w:styleId="paragraph0">
    <w:name w:val="paragraph"/>
    <w:basedOn w:val="Normal"/>
    <w:rsid w:val="00DE70B2"/>
    <w:pPr>
      <w:spacing w:before="100" w:beforeAutospacing="1" w:after="100" w:afterAutospacing="1"/>
      <w:jc w:val="left"/>
    </w:pPr>
    <w:rPr>
      <w:szCs w:val="24"/>
      <w:lang w:eastAsia="en-GB"/>
    </w:rPr>
  </w:style>
  <w:style w:type="character" w:customStyle="1" w:styleId="normaltextrun">
    <w:name w:val="normaltextrun"/>
    <w:basedOn w:val="DefaultParagraphFont"/>
    <w:rsid w:val="00DE70B2"/>
  </w:style>
  <w:style w:type="character" w:customStyle="1" w:styleId="eop">
    <w:name w:val="eop"/>
    <w:basedOn w:val="DefaultParagraphFont"/>
    <w:rsid w:val="00DE70B2"/>
  </w:style>
  <w:style w:type="character" w:customStyle="1" w:styleId="tabchar">
    <w:name w:val="tabchar"/>
    <w:basedOn w:val="DefaultParagraphFont"/>
    <w:rsid w:val="00DE70B2"/>
  </w:style>
  <w:style w:type="character" w:customStyle="1" w:styleId="scxw216651073">
    <w:name w:val="scxw216651073"/>
    <w:basedOn w:val="DefaultParagraphFont"/>
    <w:rsid w:val="00E07801"/>
  </w:style>
  <w:style w:type="character" w:customStyle="1" w:styleId="scxw119936649">
    <w:name w:val="scxw119936649"/>
    <w:basedOn w:val="DefaultParagraphFont"/>
    <w:rsid w:val="00E07801"/>
  </w:style>
  <w:style w:type="character" w:customStyle="1" w:styleId="superscript">
    <w:name w:val="superscript"/>
    <w:basedOn w:val="DefaultParagraphFont"/>
    <w:rsid w:val="00721AA1"/>
  </w:style>
  <w:style w:type="character" w:customStyle="1" w:styleId="scxw162581118">
    <w:name w:val="scxw162581118"/>
    <w:basedOn w:val="DefaultParagraphFont"/>
    <w:rsid w:val="00170CD9"/>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DE2825"/>
    <w:rPr>
      <w:sz w:val="24"/>
      <w:lang w:eastAsia="en-US"/>
    </w:rPr>
  </w:style>
  <w:style w:type="character" w:customStyle="1" w:styleId="scxw198028783">
    <w:name w:val="scxw198028783"/>
    <w:basedOn w:val="DefaultParagraphFont"/>
    <w:rsid w:val="00016C1E"/>
  </w:style>
  <w:style w:type="character" w:customStyle="1" w:styleId="cf01">
    <w:name w:val="cf01"/>
    <w:basedOn w:val="DefaultParagraphFont"/>
    <w:rsid w:val="00715F89"/>
    <w:rPr>
      <w:rFonts w:ascii="Segoe UI" w:hAnsi="Segoe UI" w:cs="Segoe UI" w:hint="default"/>
      <w:sz w:val="18"/>
      <w:szCs w:val="18"/>
    </w:rPr>
  </w:style>
  <w:style w:type="paragraph" w:styleId="Revision">
    <w:name w:val="Revision"/>
    <w:hidden/>
    <w:uiPriority w:val="99"/>
    <w:semiHidden/>
    <w:rsid w:val="006320E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0266">
      <w:bodyDiv w:val="1"/>
      <w:marLeft w:val="0"/>
      <w:marRight w:val="0"/>
      <w:marTop w:val="0"/>
      <w:marBottom w:val="0"/>
      <w:divBdr>
        <w:top w:val="none" w:sz="0" w:space="0" w:color="auto"/>
        <w:left w:val="none" w:sz="0" w:space="0" w:color="auto"/>
        <w:bottom w:val="none" w:sz="0" w:space="0" w:color="auto"/>
        <w:right w:val="none" w:sz="0" w:space="0" w:color="auto"/>
      </w:divBdr>
      <w:divsChild>
        <w:div w:id="40138343">
          <w:marLeft w:val="0"/>
          <w:marRight w:val="0"/>
          <w:marTop w:val="0"/>
          <w:marBottom w:val="0"/>
          <w:divBdr>
            <w:top w:val="none" w:sz="0" w:space="0" w:color="auto"/>
            <w:left w:val="none" w:sz="0" w:space="0" w:color="auto"/>
            <w:bottom w:val="none" w:sz="0" w:space="0" w:color="auto"/>
            <w:right w:val="none" w:sz="0" w:space="0" w:color="auto"/>
          </w:divBdr>
        </w:div>
        <w:div w:id="511384312">
          <w:marLeft w:val="0"/>
          <w:marRight w:val="0"/>
          <w:marTop w:val="0"/>
          <w:marBottom w:val="0"/>
          <w:divBdr>
            <w:top w:val="none" w:sz="0" w:space="0" w:color="auto"/>
            <w:left w:val="none" w:sz="0" w:space="0" w:color="auto"/>
            <w:bottom w:val="none" w:sz="0" w:space="0" w:color="auto"/>
            <w:right w:val="none" w:sz="0" w:space="0" w:color="auto"/>
          </w:divBdr>
        </w:div>
        <w:div w:id="907036897">
          <w:marLeft w:val="0"/>
          <w:marRight w:val="0"/>
          <w:marTop w:val="0"/>
          <w:marBottom w:val="0"/>
          <w:divBdr>
            <w:top w:val="none" w:sz="0" w:space="0" w:color="auto"/>
            <w:left w:val="none" w:sz="0" w:space="0" w:color="auto"/>
            <w:bottom w:val="none" w:sz="0" w:space="0" w:color="auto"/>
            <w:right w:val="none" w:sz="0" w:space="0" w:color="auto"/>
          </w:divBdr>
        </w:div>
        <w:div w:id="1936207115">
          <w:marLeft w:val="0"/>
          <w:marRight w:val="0"/>
          <w:marTop w:val="0"/>
          <w:marBottom w:val="0"/>
          <w:divBdr>
            <w:top w:val="none" w:sz="0" w:space="0" w:color="auto"/>
            <w:left w:val="none" w:sz="0" w:space="0" w:color="auto"/>
            <w:bottom w:val="none" w:sz="0" w:space="0" w:color="auto"/>
            <w:right w:val="none" w:sz="0" w:space="0" w:color="auto"/>
          </w:divBdr>
        </w:div>
      </w:divsChild>
    </w:div>
    <w:div w:id="68157823">
      <w:bodyDiv w:val="1"/>
      <w:marLeft w:val="0"/>
      <w:marRight w:val="0"/>
      <w:marTop w:val="0"/>
      <w:marBottom w:val="0"/>
      <w:divBdr>
        <w:top w:val="none" w:sz="0" w:space="0" w:color="auto"/>
        <w:left w:val="none" w:sz="0" w:space="0" w:color="auto"/>
        <w:bottom w:val="none" w:sz="0" w:space="0" w:color="auto"/>
        <w:right w:val="none" w:sz="0" w:space="0" w:color="auto"/>
      </w:divBdr>
      <w:divsChild>
        <w:div w:id="106198681">
          <w:marLeft w:val="0"/>
          <w:marRight w:val="0"/>
          <w:marTop w:val="0"/>
          <w:marBottom w:val="0"/>
          <w:divBdr>
            <w:top w:val="none" w:sz="0" w:space="0" w:color="auto"/>
            <w:left w:val="none" w:sz="0" w:space="0" w:color="auto"/>
            <w:bottom w:val="none" w:sz="0" w:space="0" w:color="auto"/>
            <w:right w:val="none" w:sz="0" w:space="0" w:color="auto"/>
          </w:divBdr>
        </w:div>
        <w:div w:id="688336963">
          <w:marLeft w:val="0"/>
          <w:marRight w:val="0"/>
          <w:marTop w:val="0"/>
          <w:marBottom w:val="0"/>
          <w:divBdr>
            <w:top w:val="none" w:sz="0" w:space="0" w:color="auto"/>
            <w:left w:val="none" w:sz="0" w:space="0" w:color="auto"/>
            <w:bottom w:val="none" w:sz="0" w:space="0" w:color="auto"/>
            <w:right w:val="none" w:sz="0" w:space="0" w:color="auto"/>
          </w:divBdr>
        </w:div>
        <w:div w:id="1480002324">
          <w:marLeft w:val="0"/>
          <w:marRight w:val="0"/>
          <w:marTop w:val="0"/>
          <w:marBottom w:val="0"/>
          <w:divBdr>
            <w:top w:val="none" w:sz="0" w:space="0" w:color="auto"/>
            <w:left w:val="none" w:sz="0" w:space="0" w:color="auto"/>
            <w:bottom w:val="none" w:sz="0" w:space="0" w:color="auto"/>
            <w:right w:val="none" w:sz="0" w:space="0" w:color="auto"/>
          </w:divBdr>
        </w:div>
        <w:div w:id="1485584355">
          <w:marLeft w:val="0"/>
          <w:marRight w:val="0"/>
          <w:marTop w:val="0"/>
          <w:marBottom w:val="0"/>
          <w:divBdr>
            <w:top w:val="none" w:sz="0" w:space="0" w:color="auto"/>
            <w:left w:val="none" w:sz="0" w:space="0" w:color="auto"/>
            <w:bottom w:val="none" w:sz="0" w:space="0" w:color="auto"/>
            <w:right w:val="none" w:sz="0" w:space="0" w:color="auto"/>
          </w:divBdr>
        </w:div>
        <w:div w:id="1895921356">
          <w:marLeft w:val="0"/>
          <w:marRight w:val="0"/>
          <w:marTop w:val="0"/>
          <w:marBottom w:val="0"/>
          <w:divBdr>
            <w:top w:val="none" w:sz="0" w:space="0" w:color="auto"/>
            <w:left w:val="none" w:sz="0" w:space="0" w:color="auto"/>
            <w:bottom w:val="none" w:sz="0" w:space="0" w:color="auto"/>
            <w:right w:val="none" w:sz="0" w:space="0" w:color="auto"/>
          </w:divBdr>
        </w:div>
        <w:div w:id="2050765223">
          <w:marLeft w:val="0"/>
          <w:marRight w:val="0"/>
          <w:marTop w:val="0"/>
          <w:marBottom w:val="0"/>
          <w:divBdr>
            <w:top w:val="none" w:sz="0" w:space="0" w:color="auto"/>
            <w:left w:val="none" w:sz="0" w:space="0" w:color="auto"/>
            <w:bottom w:val="none" w:sz="0" w:space="0" w:color="auto"/>
            <w:right w:val="none" w:sz="0" w:space="0" w:color="auto"/>
          </w:divBdr>
        </w:div>
      </w:divsChild>
    </w:div>
    <w:div w:id="204418052">
      <w:bodyDiv w:val="1"/>
      <w:marLeft w:val="0"/>
      <w:marRight w:val="0"/>
      <w:marTop w:val="0"/>
      <w:marBottom w:val="0"/>
      <w:divBdr>
        <w:top w:val="none" w:sz="0" w:space="0" w:color="auto"/>
        <w:left w:val="none" w:sz="0" w:space="0" w:color="auto"/>
        <w:bottom w:val="none" w:sz="0" w:space="0" w:color="auto"/>
        <w:right w:val="none" w:sz="0" w:space="0" w:color="auto"/>
      </w:divBdr>
    </w:div>
    <w:div w:id="205407906">
      <w:bodyDiv w:val="1"/>
      <w:marLeft w:val="0"/>
      <w:marRight w:val="0"/>
      <w:marTop w:val="0"/>
      <w:marBottom w:val="0"/>
      <w:divBdr>
        <w:top w:val="none" w:sz="0" w:space="0" w:color="auto"/>
        <w:left w:val="none" w:sz="0" w:space="0" w:color="auto"/>
        <w:bottom w:val="none" w:sz="0" w:space="0" w:color="auto"/>
        <w:right w:val="none" w:sz="0" w:space="0" w:color="auto"/>
      </w:divBdr>
      <w:divsChild>
        <w:div w:id="45567118">
          <w:marLeft w:val="0"/>
          <w:marRight w:val="0"/>
          <w:marTop w:val="0"/>
          <w:marBottom w:val="0"/>
          <w:divBdr>
            <w:top w:val="none" w:sz="0" w:space="0" w:color="auto"/>
            <w:left w:val="none" w:sz="0" w:space="0" w:color="auto"/>
            <w:bottom w:val="none" w:sz="0" w:space="0" w:color="auto"/>
            <w:right w:val="none" w:sz="0" w:space="0" w:color="auto"/>
          </w:divBdr>
        </w:div>
        <w:div w:id="76753680">
          <w:marLeft w:val="0"/>
          <w:marRight w:val="0"/>
          <w:marTop w:val="0"/>
          <w:marBottom w:val="0"/>
          <w:divBdr>
            <w:top w:val="none" w:sz="0" w:space="0" w:color="auto"/>
            <w:left w:val="none" w:sz="0" w:space="0" w:color="auto"/>
            <w:bottom w:val="none" w:sz="0" w:space="0" w:color="auto"/>
            <w:right w:val="none" w:sz="0" w:space="0" w:color="auto"/>
          </w:divBdr>
        </w:div>
        <w:div w:id="78066436">
          <w:marLeft w:val="0"/>
          <w:marRight w:val="0"/>
          <w:marTop w:val="0"/>
          <w:marBottom w:val="0"/>
          <w:divBdr>
            <w:top w:val="none" w:sz="0" w:space="0" w:color="auto"/>
            <w:left w:val="none" w:sz="0" w:space="0" w:color="auto"/>
            <w:bottom w:val="none" w:sz="0" w:space="0" w:color="auto"/>
            <w:right w:val="none" w:sz="0" w:space="0" w:color="auto"/>
          </w:divBdr>
        </w:div>
        <w:div w:id="87776681">
          <w:marLeft w:val="0"/>
          <w:marRight w:val="0"/>
          <w:marTop w:val="0"/>
          <w:marBottom w:val="0"/>
          <w:divBdr>
            <w:top w:val="none" w:sz="0" w:space="0" w:color="auto"/>
            <w:left w:val="none" w:sz="0" w:space="0" w:color="auto"/>
            <w:bottom w:val="none" w:sz="0" w:space="0" w:color="auto"/>
            <w:right w:val="none" w:sz="0" w:space="0" w:color="auto"/>
          </w:divBdr>
        </w:div>
        <w:div w:id="96022323">
          <w:marLeft w:val="0"/>
          <w:marRight w:val="0"/>
          <w:marTop w:val="0"/>
          <w:marBottom w:val="0"/>
          <w:divBdr>
            <w:top w:val="none" w:sz="0" w:space="0" w:color="auto"/>
            <w:left w:val="none" w:sz="0" w:space="0" w:color="auto"/>
            <w:bottom w:val="none" w:sz="0" w:space="0" w:color="auto"/>
            <w:right w:val="none" w:sz="0" w:space="0" w:color="auto"/>
          </w:divBdr>
        </w:div>
        <w:div w:id="117843718">
          <w:marLeft w:val="0"/>
          <w:marRight w:val="0"/>
          <w:marTop w:val="0"/>
          <w:marBottom w:val="0"/>
          <w:divBdr>
            <w:top w:val="none" w:sz="0" w:space="0" w:color="auto"/>
            <w:left w:val="none" w:sz="0" w:space="0" w:color="auto"/>
            <w:bottom w:val="none" w:sz="0" w:space="0" w:color="auto"/>
            <w:right w:val="none" w:sz="0" w:space="0" w:color="auto"/>
          </w:divBdr>
        </w:div>
        <w:div w:id="121315476">
          <w:marLeft w:val="0"/>
          <w:marRight w:val="0"/>
          <w:marTop w:val="0"/>
          <w:marBottom w:val="0"/>
          <w:divBdr>
            <w:top w:val="none" w:sz="0" w:space="0" w:color="auto"/>
            <w:left w:val="none" w:sz="0" w:space="0" w:color="auto"/>
            <w:bottom w:val="none" w:sz="0" w:space="0" w:color="auto"/>
            <w:right w:val="none" w:sz="0" w:space="0" w:color="auto"/>
          </w:divBdr>
        </w:div>
        <w:div w:id="123164019">
          <w:marLeft w:val="0"/>
          <w:marRight w:val="0"/>
          <w:marTop w:val="0"/>
          <w:marBottom w:val="0"/>
          <w:divBdr>
            <w:top w:val="none" w:sz="0" w:space="0" w:color="auto"/>
            <w:left w:val="none" w:sz="0" w:space="0" w:color="auto"/>
            <w:bottom w:val="none" w:sz="0" w:space="0" w:color="auto"/>
            <w:right w:val="none" w:sz="0" w:space="0" w:color="auto"/>
          </w:divBdr>
        </w:div>
        <w:div w:id="136534754">
          <w:marLeft w:val="0"/>
          <w:marRight w:val="0"/>
          <w:marTop w:val="0"/>
          <w:marBottom w:val="0"/>
          <w:divBdr>
            <w:top w:val="none" w:sz="0" w:space="0" w:color="auto"/>
            <w:left w:val="none" w:sz="0" w:space="0" w:color="auto"/>
            <w:bottom w:val="none" w:sz="0" w:space="0" w:color="auto"/>
            <w:right w:val="none" w:sz="0" w:space="0" w:color="auto"/>
          </w:divBdr>
        </w:div>
        <w:div w:id="147944705">
          <w:marLeft w:val="0"/>
          <w:marRight w:val="0"/>
          <w:marTop w:val="0"/>
          <w:marBottom w:val="0"/>
          <w:divBdr>
            <w:top w:val="none" w:sz="0" w:space="0" w:color="auto"/>
            <w:left w:val="none" w:sz="0" w:space="0" w:color="auto"/>
            <w:bottom w:val="none" w:sz="0" w:space="0" w:color="auto"/>
            <w:right w:val="none" w:sz="0" w:space="0" w:color="auto"/>
          </w:divBdr>
        </w:div>
        <w:div w:id="174196884">
          <w:marLeft w:val="0"/>
          <w:marRight w:val="0"/>
          <w:marTop w:val="0"/>
          <w:marBottom w:val="0"/>
          <w:divBdr>
            <w:top w:val="none" w:sz="0" w:space="0" w:color="auto"/>
            <w:left w:val="none" w:sz="0" w:space="0" w:color="auto"/>
            <w:bottom w:val="none" w:sz="0" w:space="0" w:color="auto"/>
            <w:right w:val="none" w:sz="0" w:space="0" w:color="auto"/>
          </w:divBdr>
        </w:div>
        <w:div w:id="183321759">
          <w:marLeft w:val="0"/>
          <w:marRight w:val="0"/>
          <w:marTop w:val="0"/>
          <w:marBottom w:val="0"/>
          <w:divBdr>
            <w:top w:val="none" w:sz="0" w:space="0" w:color="auto"/>
            <w:left w:val="none" w:sz="0" w:space="0" w:color="auto"/>
            <w:bottom w:val="none" w:sz="0" w:space="0" w:color="auto"/>
            <w:right w:val="none" w:sz="0" w:space="0" w:color="auto"/>
          </w:divBdr>
        </w:div>
        <w:div w:id="209878162">
          <w:marLeft w:val="0"/>
          <w:marRight w:val="0"/>
          <w:marTop w:val="0"/>
          <w:marBottom w:val="0"/>
          <w:divBdr>
            <w:top w:val="none" w:sz="0" w:space="0" w:color="auto"/>
            <w:left w:val="none" w:sz="0" w:space="0" w:color="auto"/>
            <w:bottom w:val="none" w:sz="0" w:space="0" w:color="auto"/>
            <w:right w:val="none" w:sz="0" w:space="0" w:color="auto"/>
          </w:divBdr>
        </w:div>
        <w:div w:id="239682983">
          <w:marLeft w:val="0"/>
          <w:marRight w:val="0"/>
          <w:marTop w:val="0"/>
          <w:marBottom w:val="0"/>
          <w:divBdr>
            <w:top w:val="none" w:sz="0" w:space="0" w:color="auto"/>
            <w:left w:val="none" w:sz="0" w:space="0" w:color="auto"/>
            <w:bottom w:val="none" w:sz="0" w:space="0" w:color="auto"/>
            <w:right w:val="none" w:sz="0" w:space="0" w:color="auto"/>
          </w:divBdr>
        </w:div>
        <w:div w:id="253364103">
          <w:marLeft w:val="0"/>
          <w:marRight w:val="0"/>
          <w:marTop w:val="0"/>
          <w:marBottom w:val="0"/>
          <w:divBdr>
            <w:top w:val="none" w:sz="0" w:space="0" w:color="auto"/>
            <w:left w:val="none" w:sz="0" w:space="0" w:color="auto"/>
            <w:bottom w:val="none" w:sz="0" w:space="0" w:color="auto"/>
            <w:right w:val="none" w:sz="0" w:space="0" w:color="auto"/>
          </w:divBdr>
        </w:div>
        <w:div w:id="302739831">
          <w:marLeft w:val="0"/>
          <w:marRight w:val="0"/>
          <w:marTop w:val="0"/>
          <w:marBottom w:val="0"/>
          <w:divBdr>
            <w:top w:val="none" w:sz="0" w:space="0" w:color="auto"/>
            <w:left w:val="none" w:sz="0" w:space="0" w:color="auto"/>
            <w:bottom w:val="none" w:sz="0" w:space="0" w:color="auto"/>
            <w:right w:val="none" w:sz="0" w:space="0" w:color="auto"/>
          </w:divBdr>
        </w:div>
        <w:div w:id="320043111">
          <w:marLeft w:val="0"/>
          <w:marRight w:val="0"/>
          <w:marTop w:val="0"/>
          <w:marBottom w:val="0"/>
          <w:divBdr>
            <w:top w:val="none" w:sz="0" w:space="0" w:color="auto"/>
            <w:left w:val="none" w:sz="0" w:space="0" w:color="auto"/>
            <w:bottom w:val="none" w:sz="0" w:space="0" w:color="auto"/>
            <w:right w:val="none" w:sz="0" w:space="0" w:color="auto"/>
          </w:divBdr>
        </w:div>
        <w:div w:id="320431518">
          <w:marLeft w:val="0"/>
          <w:marRight w:val="0"/>
          <w:marTop w:val="0"/>
          <w:marBottom w:val="0"/>
          <w:divBdr>
            <w:top w:val="none" w:sz="0" w:space="0" w:color="auto"/>
            <w:left w:val="none" w:sz="0" w:space="0" w:color="auto"/>
            <w:bottom w:val="none" w:sz="0" w:space="0" w:color="auto"/>
            <w:right w:val="none" w:sz="0" w:space="0" w:color="auto"/>
          </w:divBdr>
        </w:div>
        <w:div w:id="347605507">
          <w:marLeft w:val="0"/>
          <w:marRight w:val="0"/>
          <w:marTop w:val="0"/>
          <w:marBottom w:val="0"/>
          <w:divBdr>
            <w:top w:val="none" w:sz="0" w:space="0" w:color="auto"/>
            <w:left w:val="none" w:sz="0" w:space="0" w:color="auto"/>
            <w:bottom w:val="none" w:sz="0" w:space="0" w:color="auto"/>
            <w:right w:val="none" w:sz="0" w:space="0" w:color="auto"/>
          </w:divBdr>
        </w:div>
        <w:div w:id="360134746">
          <w:marLeft w:val="0"/>
          <w:marRight w:val="0"/>
          <w:marTop w:val="0"/>
          <w:marBottom w:val="0"/>
          <w:divBdr>
            <w:top w:val="none" w:sz="0" w:space="0" w:color="auto"/>
            <w:left w:val="none" w:sz="0" w:space="0" w:color="auto"/>
            <w:bottom w:val="none" w:sz="0" w:space="0" w:color="auto"/>
            <w:right w:val="none" w:sz="0" w:space="0" w:color="auto"/>
          </w:divBdr>
        </w:div>
        <w:div w:id="361710164">
          <w:marLeft w:val="0"/>
          <w:marRight w:val="0"/>
          <w:marTop w:val="0"/>
          <w:marBottom w:val="0"/>
          <w:divBdr>
            <w:top w:val="none" w:sz="0" w:space="0" w:color="auto"/>
            <w:left w:val="none" w:sz="0" w:space="0" w:color="auto"/>
            <w:bottom w:val="none" w:sz="0" w:space="0" w:color="auto"/>
            <w:right w:val="none" w:sz="0" w:space="0" w:color="auto"/>
          </w:divBdr>
        </w:div>
        <w:div w:id="388772762">
          <w:marLeft w:val="0"/>
          <w:marRight w:val="0"/>
          <w:marTop w:val="0"/>
          <w:marBottom w:val="0"/>
          <w:divBdr>
            <w:top w:val="none" w:sz="0" w:space="0" w:color="auto"/>
            <w:left w:val="none" w:sz="0" w:space="0" w:color="auto"/>
            <w:bottom w:val="none" w:sz="0" w:space="0" w:color="auto"/>
            <w:right w:val="none" w:sz="0" w:space="0" w:color="auto"/>
          </w:divBdr>
        </w:div>
        <w:div w:id="392116881">
          <w:marLeft w:val="0"/>
          <w:marRight w:val="0"/>
          <w:marTop w:val="0"/>
          <w:marBottom w:val="0"/>
          <w:divBdr>
            <w:top w:val="none" w:sz="0" w:space="0" w:color="auto"/>
            <w:left w:val="none" w:sz="0" w:space="0" w:color="auto"/>
            <w:bottom w:val="none" w:sz="0" w:space="0" w:color="auto"/>
            <w:right w:val="none" w:sz="0" w:space="0" w:color="auto"/>
          </w:divBdr>
        </w:div>
        <w:div w:id="395057857">
          <w:marLeft w:val="0"/>
          <w:marRight w:val="0"/>
          <w:marTop w:val="0"/>
          <w:marBottom w:val="0"/>
          <w:divBdr>
            <w:top w:val="none" w:sz="0" w:space="0" w:color="auto"/>
            <w:left w:val="none" w:sz="0" w:space="0" w:color="auto"/>
            <w:bottom w:val="none" w:sz="0" w:space="0" w:color="auto"/>
            <w:right w:val="none" w:sz="0" w:space="0" w:color="auto"/>
          </w:divBdr>
        </w:div>
        <w:div w:id="413237120">
          <w:marLeft w:val="0"/>
          <w:marRight w:val="0"/>
          <w:marTop w:val="0"/>
          <w:marBottom w:val="0"/>
          <w:divBdr>
            <w:top w:val="none" w:sz="0" w:space="0" w:color="auto"/>
            <w:left w:val="none" w:sz="0" w:space="0" w:color="auto"/>
            <w:bottom w:val="none" w:sz="0" w:space="0" w:color="auto"/>
            <w:right w:val="none" w:sz="0" w:space="0" w:color="auto"/>
          </w:divBdr>
        </w:div>
        <w:div w:id="415589793">
          <w:marLeft w:val="0"/>
          <w:marRight w:val="0"/>
          <w:marTop w:val="0"/>
          <w:marBottom w:val="0"/>
          <w:divBdr>
            <w:top w:val="none" w:sz="0" w:space="0" w:color="auto"/>
            <w:left w:val="none" w:sz="0" w:space="0" w:color="auto"/>
            <w:bottom w:val="none" w:sz="0" w:space="0" w:color="auto"/>
            <w:right w:val="none" w:sz="0" w:space="0" w:color="auto"/>
          </w:divBdr>
        </w:div>
        <w:div w:id="524634828">
          <w:marLeft w:val="0"/>
          <w:marRight w:val="0"/>
          <w:marTop w:val="0"/>
          <w:marBottom w:val="0"/>
          <w:divBdr>
            <w:top w:val="none" w:sz="0" w:space="0" w:color="auto"/>
            <w:left w:val="none" w:sz="0" w:space="0" w:color="auto"/>
            <w:bottom w:val="none" w:sz="0" w:space="0" w:color="auto"/>
            <w:right w:val="none" w:sz="0" w:space="0" w:color="auto"/>
          </w:divBdr>
        </w:div>
        <w:div w:id="540634968">
          <w:marLeft w:val="0"/>
          <w:marRight w:val="0"/>
          <w:marTop w:val="0"/>
          <w:marBottom w:val="0"/>
          <w:divBdr>
            <w:top w:val="none" w:sz="0" w:space="0" w:color="auto"/>
            <w:left w:val="none" w:sz="0" w:space="0" w:color="auto"/>
            <w:bottom w:val="none" w:sz="0" w:space="0" w:color="auto"/>
            <w:right w:val="none" w:sz="0" w:space="0" w:color="auto"/>
          </w:divBdr>
        </w:div>
        <w:div w:id="619840508">
          <w:marLeft w:val="0"/>
          <w:marRight w:val="0"/>
          <w:marTop w:val="0"/>
          <w:marBottom w:val="0"/>
          <w:divBdr>
            <w:top w:val="none" w:sz="0" w:space="0" w:color="auto"/>
            <w:left w:val="none" w:sz="0" w:space="0" w:color="auto"/>
            <w:bottom w:val="none" w:sz="0" w:space="0" w:color="auto"/>
            <w:right w:val="none" w:sz="0" w:space="0" w:color="auto"/>
          </w:divBdr>
        </w:div>
        <w:div w:id="628055063">
          <w:marLeft w:val="0"/>
          <w:marRight w:val="0"/>
          <w:marTop w:val="0"/>
          <w:marBottom w:val="0"/>
          <w:divBdr>
            <w:top w:val="none" w:sz="0" w:space="0" w:color="auto"/>
            <w:left w:val="none" w:sz="0" w:space="0" w:color="auto"/>
            <w:bottom w:val="none" w:sz="0" w:space="0" w:color="auto"/>
            <w:right w:val="none" w:sz="0" w:space="0" w:color="auto"/>
          </w:divBdr>
        </w:div>
        <w:div w:id="645016594">
          <w:marLeft w:val="0"/>
          <w:marRight w:val="0"/>
          <w:marTop w:val="0"/>
          <w:marBottom w:val="0"/>
          <w:divBdr>
            <w:top w:val="none" w:sz="0" w:space="0" w:color="auto"/>
            <w:left w:val="none" w:sz="0" w:space="0" w:color="auto"/>
            <w:bottom w:val="none" w:sz="0" w:space="0" w:color="auto"/>
            <w:right w:val="none" w:sz="0" w:space="0" w:color="auto"/>
          </w:divBdr>
        </w:div>
        <w:div w:id="706755245">
          <w:marLeft w:val="0"/>
          <w:marRight w:val="0"/>
          <w:marTop w:val="0"/>
          <w:marBottom w:val="0"/>
          <w:divBdr>
            <w:top w:val="none" w:sz="0" w:space="0" w:color="auto"/>
            <w:left w:val="none" w:sz="0" w:space="0" w:color="auto"/>
            <w:bottom w:val="none" w:sz="0" w:space="0" w:color="auto"/>
            <w:right w:val="none" w:sz="0" w:space="0" w:color="auto"/>
          </w:divBdr>
        </w:div>
        <w:div w:id="724644215">
          <w:marLeft w:val="0"/>
          <w:marRight w:val="0"/>
          <w:marTop w:val="0"/>
          <w:marBottom w:val="0"/>
          <w:divBdr>
            <w:top w:val="none" w:sz="0" w:space="0" w:color="auto"/>
            <w:left w:val="none" w:sz="0" w:space="0" w:color="auto"/>
            <w:bottom w:val="none" w:sz="0" w:space="0" w:color="auto"/>
            <w:right w:val="none" w:sz="0" w:space="0" w:color="auto"/>
          </w:divBdr>
        </w:div>
        <w:div w:id="737820887">
          <w:marLeft w:val="0"/>
          <w:marRight w:val="0"/>
          <w:marTop w:val="0"/>
          <w:marBottom w:val="0"/>
          <w:divBdr>
            <w:top w:val="none" w:sz="0" w:space="0" w:color="auto"/>
            <w:left w:val="none" w:sz="0" w:space="0" w:color="auto"/>
            <w:bottom w:val="none" w:sz="0" w:space="0" w:color="auto"/>
            <w:right w:val="none" w:sz="0" w:space="0" w:color="auto"/>
          </w:divBdr>
        </w:div>
        <w:div w:id="740104522">
          <w:marLeft w:val="0"/>
          <w:marRight w:val="0"/>
          <w:marTop w:val="0"/>
          <w:marBottom w:val="0"/>
          <w:divBdr>
            <w:top w:val="none" w:sz="0" w:space="0" w:color="auto"/>
            <w:left w:val="none" w:sz="0" w:space="0" w:color="auto"/>
            <w:bottom w:val="none" w:sz="0" w:space="0" w:color="auto"/>
            <w:right w:val="none" w:sz="0" w:space="0" w:color="auto"/>
          </w:divBdr>
        </w:div>
        <w:div w:id="742338002">
          <w:marLeft w:val="0"/>
          <w:marRight w:val="0"/>
          <w:marTop w:val="0"/>
          <w:marBottom w:val="0"/>
          <w:divBdr>
            <w:top w:val="none" w:sz="0" w:space="0" w:color="auto"/>
            <w:left w:val="none" w:sz="0" w:space="0" w:color="auto"/>
            <w:bottom w:val="none" w:sz="0" w:space="0" w:color="auto"/>
            <w:right w:val="none" w:sz="0" w:space="0" w:color="auto"/>
          </w:divBdr>
        </w:div>
        <w:div w:id="754522471">
          <w:marLeft w:val="0"/>
          <w:marRight w:val="0"/>
          <w:marTop w:val="0"/>
          <w:marBottom w:val="0"/>
          <w:divBdr>
            <w:top w:val="none" w:sz="0" w:space="0" w:color="auto"/>
            <w:left w:val="none" w:sz="0" w:space="0" w:color="auto"/>
            <w:bottom w:val="none" w:sz="0" w:space="0" w:color="auto"/>
            <w:right w:val="none" w:sz="0" w:space="0" w:color="auto"/>
          </w:divBdr>
        </w:div>
        <w:div w:id="794833310">
          <w:marLeft w:val="0"/>
          <w:marRight w:val="0"/>
          <w:marTop w:val="0"/>
          <w:marBottom w:val="0"/>
          <w:divBdr>
            <w:top w:val="none" w:sz="0" w:space="0" w:color="auto"/>
            <w:left w:val="none" w:sz="0" w:space="0" w:color="auto"/>
            <w:bottom w:val="none" w:sz="0" w:space="0" w:color="auto"/>
            <w:right w:val="none" w:sz="0" w:space="0" w:color="auto"/>
          </w:divBdr>
        </w:div>
        <w:div w:id="866408846">
          <w:marLeft w:val="0"/>
          <w:marRight w:val="0"/>
          <w:marTop w:val="0"/>
          <w:marBottom w:val="0"/>
          <w:divBdr>
            <w:top w:val="none" w:sz="0" w:space="0" w:color="auto"/>
            <w:left w:val="none" w:sz="0" w:space="0" w:color="auto"/>
            <w:bottom w:val="none" w:sz="0" w:space="0" w:color="auto"/>
            <w:right w:val="none" w:sz="0" w:space="0" w:color="auto"/>
          </w:divBdr>
        </w:div>
        <w:div w:id="873273903">
          <w:marLeft w:val="0"/>
          <w:marRight w:val="0"/>
          <w:marTop w:val="0"/>
          <w:marBottom w:val="0"/>
          <w:divBdr>
            <w:top w:val="none" w:sz="0" w:space="0" w:color="auto"/>
            <w:left w:val="none" w:sz="0" w:space="0" w:color="auto"/>
            <w:bottom w:val="none" w:sz="0" w:space="0" w:color="auto"/>
            <w:right w:val="none" w:sz="0" w:space="0" w:color="auto"/>
          </w:divBdr>
        </w:div>
        <w:div w:id="950747765">
          <w:marLeft w:val="0"/>
          <w:marRight w:val="0"/>
          <w:marTop w:val="0"/>
          <w:marBottom w:val="0"/>
          <w:divBdr>
            <w:top w:val="none" w:sz="0" w:space="0" w:color="auto"/>
            <w:left w:val="none" w:sz="0" w:space="0" w:color="auto"/>
            <w:bottom w:val="none" w:sz="0" w:space="0" w:color="auto"/>
            <w:right w:val="none" w:sz="0" w:space="0" w:color="auto"/>
          </w:divBdr>
        </w:div>
        <w:div w:id="961806453">
          <w:marLeft w:val="0"/>
          <w:marRight w:val="0"/>
          <w:marTop w:val="0"/>
          <w:marBottom w:val="0"/>
          <w:divBdr>
            <w:top w:val="none" w:sz="0" w:space="0" w:color="auto"/>
            <w:left w:val="none" w:sz="0" w:space="0" w:color="auto"/>
            <w:bottom w:val="none" w:sz="0" w:space="0" w:color="auto"/>
            <w:right w:val="none" w:sz="0" w:space="0" w:color="auto"/>
          </w:divBdr>
        </w:div>
        <w:div w:id="965889352">
          <w:marLeft w:val="0"/>
          <w:marRight w:val="0"/>
          <w:marTop w:val="0"/>
          <w:marBottom w:val="0"/>
          <w:divBdr>
            <w:top w:val="none" w:sz="0" w:space="0" w:color="auto"/>
            <w:left w:val="none" w:sz="0" w:space="0" w:color="auto"/>
            <w:bottom w:val="none" w:sz="0" w:space="0" w:color="auto"/>
            <w:right w:val="none" w:sz="0" w:space="0" w:color="auto"/>
          </w:divBdr>
        </w:div>
        <w:div w:id="971904751">
          <w:marLeft w:val="0"/>
          <w:marRight w:val="0"/>
          <w:marTop w:val="0"/>
          <w:marBottom w:val="0"/>
          <w:divBdr>
            <w:top w:val="none" w:sz="0" w:space="0" w:color="auto"/>
            <w:left w:val="none" w:sz="0" w:space="0" w:color="auto"/>
            <w:bottom w:val="none" w:sz="0" w:space="0" w:color="auto"/>
            <w:right w:val="none" w:sz="0" w:space="0" w:color="auto"/>
          </w:divBdr>
        </w:div>
        <w:div w:id="980647636">
          <w:marLeft w:val="0"/>
          <w:marRight w:val="0"/>
          <w:marTop w:val="0"/>
          <w:marBottom w:val="0"/>
          <w:divBdr>
            <w:top w:val="none" w:sz="0" w:space="0" w:color="auto"/>
            <w:left w:val="none" w:sz="0" w:space="0" w:color="auto"/>
            <w:bottom w:val="none" w:sz="0" w:space="0" w:color="auto"/>
            <w:right w:val="none" w:sz="0" w:space="0" w:color="auto"/>
          </w:divBdr>
        </w:div>
        <w:div w:id="1011840263">
          <w:marLeft w:val="0"/>
          <w:marRight w:val="0"/>
          <w:marTop w:val="0"/>
          <w:marBottom w:val="0"/>
          <w:divBdr>
            <w:top w:val="none" w:sz="0" w:space="0" w:color="auto"/>
            <w:left w:val="none" w:sz="0" w:space="0" w:color="auto"/>
            <w:bottom w:val="none" w:sz="0" w:space="0" w:color="auto"/>
            <w:right w:val="none" w:sz="0" w:space="0" w:color="auto"/>
          </w:divBdr>
        </w:div>
        <w:div w:id="1016425286">
          <w:marLeft w:val="0"/>
          <w:marRight w:val="0"/>
          <w:marTop w:val="0"/>
          <w:marBottom w:val="0"/>
          <w:divBdr>
            <w:top w:val="none" w:sz="0" w:space="0" w:color="auto"/>
            <w:left w:val="none" w:sz="0" w:space="0" w:color="auto"/>
            <w:bottom w:val="none" w:sz="0" w:space="0" w:color="auto"/>
            <w:right w:val="none" w:sz="0" w:space="0" w:color="auto"/>
          </w:divBdr>
        </w:div>
        <w:div w:id="1065378543">
          <w:marLeft w:val="0"/>
          <w:marRight w:val="0"/>
          <w:marTop w:val="0"/>
          <w:marBottom w:val="0"/>
          <w:divBdr>
            <w:top w:val="none" w:sz="0" w:space="0" w:color="auto"/>
            <w:left w:val="none" w:sz="0" w:space="0" w:color="auto"/>
            <w:bottom w:val="none" w:sz="0" w:space="0" w:color="auto"/>
            <w:right w:val="none" w:sz="0" w:space="0" w:color="auto"/>
          </w:divBdr>
        </w:div>
        <w:div w:id="1162356641">
          <w:marLeft w:val="0"/>
          <w:marRight w:val="0"/>
          <w:marTop w:val="0"/>
          <w:marBottom w:val="0"/>
          <w:divBdr>
            <w:top w:val="none" w:sz="0" w:space="0" w:color="auto"/>
            <w:left w:val="none" w:sz="0" w:space="0" w:color="auto"/>
            <w:bottom w:val="none" w:sz="0" w:space="0" w:color="auto"/>
            <w:right w:val="none" w:sz="0" w:space="0" w:color="auto"/>
          </w:divBdr>
        </w:div>
        <w:div w:id="1204749828">
          <w:marLeft w:val="0"/>
          <w:marRight w:val="0"/>
          <w:marTop w:val="0"/>
          <w:marBottom w:val="0"/>
          <w:divBdr>
            <w:top w:val="none" w:sz="0" w:space="0" w:color="auto"/>
            <w:left w:val="none" w:sz="0" w:space="0" w:color="auto"/>
            <w:bottom w:val="none" w:sz="0" w:space="0" w:color="auto"/>
            <w:right w:val="none" w:sz="0" w:space="0" w:color="auto"/>
          </w:divBdr>
        </w:div>
        <w:div w:id="1248542558">
          <w:marLeft w:val="0"/>
          <w:marRight w:val="0"/>
          <w:marTop w:val="0"/>
          <w:marBottom w:val="0"/>
          <w:divBdr>
            <w:top w:val="none" w:sz="0" w:space="0" w:color="auto"/>
            <w:left w:val="none" w:sz="0" w:space="0" w:color="auto"/>
            <w:bottom w:val="none" w:sz="0" w:space="0" w:color="auto"/>
            <w:right w:val="none" w:sz="0" w:space="0" w:color="auto"/>
          </w:divBdr>
        </w:div>
        <w:div w:id="1300721339">
          <w:marLeft w:val="0"/>
          <w:marRight w:val="0"/>
          <w:marTop w:val="0"/>
          <w:marBottom w:val="0"/>
          <w:divBdr>
            <w:top w:val="none" w:sz="0" w:space="0" w:color="auto"/>
            <w:left w:val="none" w:sz="0" w:space="0" w:color="auto"/>
            <w:bottom w:val="none" w:sz="0" w:space="0" w:color="auto"/>
            <w:right w:val="none" w:sz="0" w:space="0" w:color="auto"/>
          </w:divBdr>
        </w:div>
        <w:div w:id="1338310736">
          <w:marLeft w:val="0"/>
          <w:marRight w:val="0"/>
          <w:marTop w:val="0"/>
          <w:marBottom w:val="0"/>
          <w:divBdr>
            <w:top w:val="none" w:sz="0" w:space="0" w:color="auto"/>
            <w:left w:val="none" w:sz="0" w:space="0" w:color="auto"/>
            <w:bottom w:val="none" w:sz="0" w:space="0" w:color="auto"/>
            <w:right w:val="none" w:sz="0" w:space="0" w:color="auto"/>
          </w:divBdr>
        </w:div>
        <w:div w:id="1351487699">
          <w:marLeft w:val="0"/>
          <w:marRight w:val="0"/>
          <w:marTop w:val="0"/>
          <w:marBottom w:val="0"/>
          <w:divBdr>
            <w:top w:val="none" w:sz="0" w:space="0" w:color="auto"/>
            <w:left w:val="none" w:sz="0" w:space="0" w:color="auto"/>
            <w:bottom w:val="none" w:sz="0" w:space="0" w:color="auto"/>
            <w:right w:val="none" w:sz="0" w:space="0" w:color="auto"/>
          </w:divBdr>
        </w:div>
        <w:div w:id="1400593085">
          <w:marLeft w:val="0"/>
          <w:marRight w:val="0"/>
          <w:marTop w:val="0"/>
          <w:marBottom w:val="0"/>
          <w:divBdr>
            <w:top w:val="none" w:sz="0" w:space="0" w:color="auto"/>
            <w:left w:val="none" w:sz="0" w:space="0" w:color="auto"/>
            <w:bottom w:val="none" w:sz="0" w:space="0" w:color="auto"/>
            <w:right w:val="none" w:sz="0" w:space="0" w:color="auto"/>
          </w:divBdr>
        </w:div>
        <w:div w:id="1449623109">
          <w:marLeft w:val="0"/>
          <w:marRight w:val="0"/>
          <w:marTop w:val="0"/>
          <w:marBottom w:val="0"/>
          <w:divBdr>
            <w:top w:val="none" w:sz="0" w:space="0" w:color="auto"/>
            <w:left w:val="none" w:sz="0" w:space="0" w:color="auto"/>
            <w:bottom w:val="none" w:sz="0" w:space="0" w:color="auto"/>
            <w:right w:val="none" w:sz="0" w:space="0" w:color="auto"/>
          </w:divBdr>
        </w:div>
        <w:div w:id="1537422025">
          <w:marLeft w:val="0"/>
          <w:marRight w:val="0"/>
          <w:marTop w:val="0"/>
          <w:marBottom w:val="0"/>
          <w:divBdr>
            <w:top w:val="none" w:sz="0" w:space="0" w:color="auto"/>
            <w:left w:val="none" w:sz="0" w:space="0" w:color="auto"/>
            <w:bottom w:val="none" w:sz="0" w:space="0" w:color="auto"/>
            <w:right w:val="none" w:sz="0" w:space="0" w:color="auto"/>
          </w:divBdr>
        </w:div>
        <w:div w:id="1688093164">
          <w:marLeft w:val="0"/>
          <w:marRight w:val="0"/>
          <w:marTop w:val="0"/>
          <w:marBottom w:val="0"/>
          <w:divBdr>
            <w:top w:val="none" w:sz="0" w:space="0" w:color="auto"/>
            <w:left w:val="none" w:sz="0" w:space="0" w:color="auto"/>
            <w:bottom w:val="none" w:sz="0" w:space="0" w:color="auto"/>
            <w:right w:val="none" w:sz="0" w:space="0" w:color="auto"/>
          </w:divBdr>
        </w:div>
        <w:div w:id="1723822556">
          <w:marLeft w:val="0"/>
          <w:marRight w:val="0"/>
          <w:marTop w:val="0"/>
          <w:marBottom w:val="0"/>
          <w:divBdr>
            <w:top w:val="none" w:sz="0" w:space="0" w:color="auto"/>
            <w:left w:val="none" w:sz="0" w:space="0" w:color="auto"/>
            <w:bottom w:val="none" w:sz="0" w:space="0" w:color="auto"/>
            <w:right w:val="none" w:sz="0" w:space="0" w:color="auto"/>
          </w:divBdr>
        </w:div>
        <w:div w:id="1766419439">
          <w:marLeft w:val="0"/>
          <w:marRight w:val="0"/>
          <w:marTop w:val="0"/>
          <w:marBottom w:val="0"/>
          <w:divBdr>
            <w:top w:val="none" w:sz="0" w:space="0" w:color="auto"/>
            <w:left w:val="none" w:sz="0" w:space="0" w:color="auto"/>
            <w:bottom w:val="none" w:sz="0" w:space="0" w:color="auto"/>
            <w:right w:val="none" w:sz="0" w:space="0" w:color="auto"/>
          </w:divBdr>
        </w:div>
        <w:div w:id="1767965785">
          <w:marLeft w:val="0"/>
          <w:marRight w:val="0"/>
          <w:marTop w:val="0"/>
          <w:marBottom w:val="0"/>
          <w:divBdr>
            <w:top w:val="none" w:sz="0" w:space="0" w:color="auto"/>
            <w:left w:val="none" w:sz="0" w:space="0" w:color="auto"/>
            <w:bottom w:val="none" w:sz="0" w:space="0" w:color="auto"/>
            <w:right w:val="none" w:sz="0" w:space="0" w:color="auto"/>
          </w:divBdr>
        </w:div>
        <w:div w:id="1834645285">
          <w:marLeft w:val="0"/>
          <w:marRight w:val="0"/>
          <w:marTop w:val="0"/>
          <w:marBottom w:val="0"/>
          <w:divBdr>
            <w:top w:val="none" w:sz="0" w:space="0" w:color="auto"/>
            <w:left w:val="none" w:sz="0" w:space="0" w:color="auto"/>
            <w:bottom w:val="none" w:sz="0" w:space="0" w:color="auto"/>
            <w:right w:val="none" w:sz="0" w:space="0" w:color="auto"/>
          </w:divBdr>
        </w:div>
        <w:div w:id="1837452085">
          <w:marLeft w:val="0"/>
          <w:marRight w:val="0"/>
          <w:marTop w:val="0"/>
          <w:marBottom w:val="0"/>
          <w:divBdr>
            <w:top w:val="none" w:sz="0" w:space="0" w:color="auto"/>
            <w:left w:val="none" w:sz="0" w:space="0" w:color="auto"/>
            <w:bottom w:val="none" w:sz="0" w:space="0" w:color="auto"/>
            <w:right w:val="none" w:sz="0" w:space="0" w:color="auto"/>
          </w:divBdr>
        </w:div>
        <w:div w:id="1864709069">
          <w:marLeft w:val="0"/>
          <w:marRight w:val="0"/>
          <w:marTop w:val="0"/>
          <w:marBottom w:val="0"/>
          <w:divBdr>
            <w:top w:val="none" w:sz="0" w:space="0" w:color="auto"/>
            <w:left w:val="none" w:sz="0" w:space="0" w:color="auto"/>
            <w:bottom w:val="none" w:sz="0" w:space="0" w:color="auto"/>
            <w:right w:val="none" w:sz="0" w:space="0" w:color="auto"/>
          </w:divBdr>
        </w:div>
        <w:div w:id="1876237939">
          <w:marLeft w:val="0"/>
          <w:marRight w:val="0"/>
          <w:marTop w:val="0"/>
          <w:marBottom w:val="0"/>
          <w:divBdr>
            <w:top w:val="none" w:sz="0" w:space="0" w:color="auto"/>
            <w:left w:val="none" w:sz="0" w:space="0" w:color="auto"/>
            <w:bottom w:val="none" w:sz="0" w:space="0" w:color="auto"/>
            <w:right w:val="none" w:sz="0" w:space="0" w:color="auto"/>
          </w:divBdr>
        </w:div>
        <w:div w:id="1956906253">
          <w:marLeft w:val="0"/>
          <w:marRight w:val="0"/>
          <w:marTop w:val="0"/>
          <w:marBottom w:val="0"/>
          <w:divBdr>
            <w:top w:val="none" w:sz="0" w:space="0" w:color="auto"/>
            <w:left w:val="none" w:sz="0" w:space="0" w:color="auto"/>
            <w:bottom w:val="none" w:sz="0" w:space="0" w:color="auto"/>
            <w:right w:val="none" w:sz="0" w:space="0" w:color="auto"/>
          </w:divBdr>
        </w:div>
        <w:div w:id="1977686436">
          <w:marLeft w:val="0"/>
          <w:marRight w:val="0"/>
          <w:marTop w:val="0"/>
          <w:marBottom w:val="0"/>
          <w:divBdr>
            <w:top w:val="none" w:sz="0" w:space="0" w:color="auto"/>
            <w:left w:val="none" w:sz="0" w:space="0" w:color="auto"/>
            <w:bottom w:val="none" w:sz="0" w:space="0" w:color="auto"/>
            <w:right w:val="none" w:sz="0" w:space="0" w:color="auto"/>
          </w:divBdr>
        </w:div>
        <w:div w:id="1988898716">
          <w:marLeft w:val="0"/>
          <w:marRight w:val="0"/>
          <w:marTop w:val="0"/>
          <w:marBottom w:val="0"/>
          <w:divBdr>
            <w:top w:val="none" w:sz="0" w:space="0" w:color="auto"/>
            <w:left w:val="none" w:sz="0" w:space="0" w:color="auto"/>
            <w:bottom w:val="none" w:sz="0" w:space="0" w:color="auto"/>
            <w:right w:val="none" w:sz="0" w:space="0" w:color="auto"/>
          </w:divBdr>
        </w:div>
        <w:div w:id="2039312559">
          <w:marLeft w:val="0"/>
          <w:marRight w:val="0"/>
          <w:marTop w:val="0"/>
          <w:marBottom w:val="0"/>
          <w:divBdr>
            <w:top w:val="none" w:sz="0" w:space="0" w:color="auto"/>
            <w:left w:val="none" w:sz="0" w:space="0" w:color="auto"/>
            <w:bottom w:val="none" w:sz="0" w:space="0" w:color="auto"/>
            <w:right w:val="none" w:sz="0" w:space="0" w:color="auto"/>
          </w:divBdr>
        </w:div>
        <w:div w:id="2047292639">
          <w:marLeft w:val="0"/>
          <w:marRight w:val="0"/>
          <w:marTop w:val="0"/>
          <w:marBottom w:val="0"/>
          <w:divBdr>
            <w:top w:val="none" w:sz="0" w:space="0" w:color="auto"/>
            <w:left w:val="none" w:sz="0" w:space="0" w:color="auto"/>
            <w:bottom w:val="none" w:sz="0" w:space="0" w:color="auto"/>
            <w:right w:val="none" w:sz="0" w:space="0" w:color="auto"/>
          </w:divBdr>
        </w:div>
      </w:divsChild>
    </w:div>
    <w:div w:id="453405794">
      <w:bodyDiv w:val="1"/>
      <w:marLeft w:val="0"/>
      <w:marRight w:val="0"/>
      <w:marTop w:val="0"/>
      <w:marBottom w:val="0"/>
      <w:divBdr>
        <w:top w:val="none" w:sz="0" w:space="0" w:color="auto"/>
        <w:left w:val="none" w:sz="0" w:space="0" w:color="auto"/>
        <w:bottom w:val="none" w:sz="0" w:space="0" w:color="auto"/>
        <w:right w:val="none" w:sz="0" w:space="0" w:color="auto"/>
      </w:divBdr>
      <w:divsChild>
        <w:div w:id="515849931">
          <w:marLeft w:val="0"/>
          <w:marRight w:val="0"/>
          <w:marTop w:val="0"/>
          <w:marBottom w:val="0"/>
          <w:divBdr>
            <w:top w:val="none" w:sz="0" w:space="0" w:color="auto"/>
            <w:left w:val="none" w:sz="0" w:space="0" w:color="auto"/>
            <w:bottom w:val="none" w:sz="0" w:space="0" w:color="auto"/>
            <w:right w:val="none" w:sz="0" w:space="0" w:color="auto"/>
          </w:divBdr>
        </w:div>
        <w:div w:id="1004549123">
          <w:marLeft w:val="0"/>
          <w:marRight w:val="0"/>
          <w:marTop w:val="0"/>
          <w:marBottom w:val="0"/>
          <w:divBdr>
            <w:top w:val="none" w:sz="0" w:space="0" w:color="auto"/>
            <w:left w:val="none" w:sz="0" w:space="0" w:color="auto"/>
            <w:bottom w:val="none" w:sz="0" w:space="0" w:color="auto"/>
            <w:right w:val="none" w:sz="0" w:space="0" w:color="auto"/>
          </w:divBdr>
        </w:div>
        <w:div w:id="1862162510">
          <w:marLeft w:val="0"/>
          <w:marRight w:val="0"/>
          <w:marTop w:val="0"/>
          <w:marBottom w:val="0"/>
          <w:divBdr>
            <w:top w:val="none" w:sz="0" w:space="0" w:color="auto"/>
            <w:left w:val="none" w:sz="0" w:space="0" w:color="auto"/>
            <w:bottom w:val="none" w:sz="0" w:space="0" w:color="auto"/>
            <w:right w:val="none" w:sz="0" w:space="0" w:color="auto"/>
          </w:divBdr>
        </w:div>
        <w:div w:id="1872299315">
          <w:marLeft w:val="0"/>
          <w:marRight w:val="0"/>
          <w:marTop w:val="0"/>
          <w:marBottom w:val="0"/>
          <w:divBdr>
            <w:top w:val="none" w:sz="0" w:space="0" w:color="auto"/>
            <w:left w:val="none" w:sz="0" w:space="0" w:color="auto"/>
            <w:bottom w:val="none" w:sz="0" w:space="0" w:color="auto"/>
            <w:right w:val="none" w:sz="0" w:space="0" w:color="auto"/>
          </w:divBdr>
        </w:div>
        <w:div w:id="1876191904">
          <w:marLeft w:val="0"/>
          <w:marRight w:val="0"/>
          <w:marTop w:val="0"/>
          <w:marBottom w:val="0"/>
          <w:divBdr>
            <w:top w:val="none" w:sz="0" w:space="0" w:color="auto"/>
            <w:left w:val="none" w:sz="0" w:space="0" w:color="auto"/>
            <w:bottom w:val="none" w:sz="0" w:space="0" w:color="auto"/>
            <w:right w:val="none" w:sz="0" w:space="0" w:color="auto"/>
          </w:divBdr>
        </w:div>
        <w:div w:id="1968731439">
          <w:marLeft w:val="0"/>
          <w:marRight w:val="0"/>
          <w:marTop w:val="0"/>
          <w:marBottom w:val="0"/>
          <w:divBdr>
            <w:top w:val="none" w:sz="0" w:space="0" w:color="auto"/>
            <w:left w:val="none" w:sz="0" w:space="0" w:color="auto"/>
            <w:bottom w:val="none" w:sz="0" w:space="0" w:color="auto"/>
            <w:right w:val="none" w:sz="0" w:space="0" w:color="auto"/>
          </w:divBdr>
        </w:div>
      </w:divsChild>
    </w:div>
    <w:div w:id="455487795">
      <w:bodyDiv w:val="1"/>
      <w:marLeft w:val="0"/>
      <w:marRight w:val="0"/>
      <w:marTop w:val="0"/>
      <w:marBottom w:val="0"/>
      <w:divBdr>
        <w:top w:val="none" w:sz="0" w:space="0" w:color="auto"/>
        <w:left w:val="none" w:sz="0" w:space="0" w:color="auto"/>
        <w:bottom w:val="none" w:sz="0" w:space="0" w:color="auto"/>
        <w:right w:val="none" w:sz="0" w:space="0" w:color="auto"/>
      </w:divBdr>
      <w:divsChild>
        <w:div w:id="1051226638">
          <w:marLeft w:val="0"/>
          <w:marRight w:val="0"/>
          <w:marTop w:val="0"/>
          <w:marBottom w:val="0"/>
          <w:divBdr>
            <w:top w:val="none" w:sz="0" w:space="0" w:color="auto"/>
            <w:left w:val="none" w:sz="0" w:space="0" w:color="auto"/>
            <w:bottom w:val="none" w:sz="0" w:space="0" w:color="auto"/>
            <w:right w:val="none" w:sz="0" w:space="0" w:color="auto"/>
          </w:divBdr>
        </w:div>
        <w:div w:id="1488548901">
          <w:marLeft w:val="0"/>
          <w:marRight w:val="0"/>
          <w:marTop w:val="0"/>
          <w:marBottom w:val="0"/>
          <w:divBdr>
            <w:top w:val="none" w:sz="0" w:space="0" w:color="auto"/>
            <w:left w:val="none" w:sz="0" w:space="0" w:color="auto"/>
            <w:bottom w:val="none" w:sz="0" w:space="0" w:color="auto"/>
            <w:right w:val="none" w:sz="0" w:space="0" w:color="auto"/>
          </w:divBdr>
        </w:div>
        <w:div w:id="1652976641">
          <w:marLeft w:val="0"/>
          <w:marRight w:val="0"/>
          <w:marTop w:val="0"/>
          <w:marBottom w:val="0"/>
          <w:divBdr>
            <w:top w:val="none" w:sz="0" w:space="0" w:color="auto"/>
            <w:left w:val="none" w:sz="0" w:space="0" w:color="auto"/>
            <w:bottom w:val="none" w:sz="0" w:space="0" w:color="auto"/>
            <w:right w:val="none" w:sz="0" w:space="0" w:color="auto"/>
          </w:divBdr>
        </w:div>
        <w:div w:id="2022537386">
          <w:marLeft w:val="0"/>
          <w:marRight w:val="0"/>
          <w:marTop w:val="0"/>
          <w:marBottom w:val="0"/>
          <w:divBdr>
            <w:top w:val="none" w:sz="0" w:space="0" w:color="auto"/>
            <w:left w:val="none" w:sz="0" w:space="0" w:color="auto"/>
            <w:bottom w:val="none" w:sz="0" w:space="0" w:color="auto"/>
            <w:right w:val="none" w:sz="0" w:space="0" w:color="auto"/>
          </w:divBdr>
        </w:div>
      </w:divsChild>
    </w:div>
    <w:div w:id="668144717">
      <w:bodyDiv w:val="1"/>
      <w:marLeft w:val="0"/>
      <w:marRight w:val="0"/>
      <w:marTop w:val="0"/>
      <w:marBottom w:val="0"/>
      <w:divBdr>
        <w:top w:val="none" w:sz="0" w:space="0" w:color="auto"/>
        <w:left w:val="none" w:sz="0" w:space="0" w:color="auto"/>
        <w:bottom w:val="none" w:sz="0" w:space="0" w:color="auto"/>
        <w:right w:val="none" w:sz="0" w:space="0" w:color="auto"/>
      </w:divBdr>
    </w:div>
    <w:div w:id="775640291">
      <w:bodyDiv w:val="1"/>
      <w:marLeft w:val="0"/>
      <w:marRight w:val="0"/>
      <w:marTop w:val="0"/>
      <w:marBottom w:val="0"/>
      <w:divBdr>
        <w:top w:val="none" w:sz="0" w:space="0" w:color="auto"/>
        <w:left w:val="none" w:sz="0" w:space="0" w:color="auto"/>
        <w:bottom w:val="none" w:sz="0" w:space="0" w:color="auto"/>
        <w:right w:val="none" w:sz="0" w:space="0" w:color="auto"/>
      </w:divBdr>
    </w:div>
    <w:div w:id="935213186">
      <w:bodyDiv w:val="1"/>
      <w:marLeft w:val="0"/>
      <w:marRight w:val="0"/>
      <w:marTop w:val="0"/>
      <w:marBottom w:val="0"/>
      <w:divBdr>
        <w:top w:val="none" w:sz="0" w:space="0" w:color="auto"/>
        <w:left w:val="none" w:sz="0" w:space="0" w:color="auto"/>
        <w:bottom w:val="none" w:sz="0" w:space="0" w:color="auto"/>
        <w:right w:val="none" w:sz="0" w:space="0" w:color="auto"/>
      </w:divBdr>
      <w:divsChild>
        <w:div w:id="241718339">
          <w:marLeft w:val="0"/>
          <w:marRight w:val="0"/>
          <w:marTop w:val="0"/>
          <w:marBottom w:val="0"/>
          <w:divBdr>
            <w:top w:val="none" w:sz="0" w:space="0" w:color="auto"/>
            <w:left w:val="none" w:sz="0" w:space="0" w:color="auto"/>
            <w:bottom w:val="none" w:sz="0" w:space="0" w:color="auto"/>
            <w:right w:val="none" w:sz="0" w:space="0" w:color="auto"/>
          </w:divBdr>
        </w:div>
        <w:div w:id="664208697">
          <w:marLeft w:val="0"/>
          <w:marRight w:val="0"/>
          <w:marTop w:val="0"/>
          <w:marBottom w:val="0"/>
          <w:divBdr>
            <w:top w:val="none" w:sz="0" w:space="0" w:color="auto"/>
            <w:left w:val="none" w:sz="0" w:space="0" w:color="auto"/>
            <w:bottom w:val="none" w:sz="0" w:space="0" w:color="auto"/>
            <w:right w:val="none" w:sz="0" w:space="0" w:color="auto"/>
          </w:divBdr>
        </w:div>
        <w:div w:id="837691686">
          <w:marLeft w:val="0"/>
          <w:marRight w:val="0"/>
          <w:marTop w:val="0"/>
          <w:marBottom w:val="0"/>
          <w:divBdr>
            <w:top w:val="none" w:sz="0" w:space="0" w:color="auto"/>
            <w:left w:val="none" w:sz="0" w:space="0" w:color="auto"/>
            <w:bottom w:val="none" w:sz="0" w:space="0" w:color="auto"/>
            <w:right w:val="none" w:sz="0" w:space="0" w:color="auto"/>
          </w:divBdr>
          <w:divsChild>
            <w:div w:id="356925449">
              <w:marLeft w:val="0"/>
              <w:marRight w:val="0"/>
              <w:marTop w:val="0"/>
              <w:marBottom w:val="0"/>
              <w:divBdr>
                <w:top w:val="none" w:sz="0" w:space="0" w:color="auto"/>
                <w:left w:val="none" w:sz="0" w:space="0" w:color="auto"/>
                <w:bottom w:val="none" w:sz="0" w:space="0" w:color="auto"/>
                <w:right w:val="none" w:sz="0" w:space="0" w:color="auto"/>
              </w:divBdr>
            </w:div>
            <w:div w:id="611788181">
              <w:marLeft w:val="0"/>
              <w:marRight w:val="0"/>
              <w:marTop w:val="0"/>
              <w:marBottom w:val="0"/>
              <w:divBdr>
                <w:top w:val="none" w:sz="0" w:space="0" w:color="auto"/>
                <w:left w:val="none" w:sz="0" w:space="0" w:color="auto"/>
                <w:bottom w:val="none" w:sz="0" w:space="0" w:color="auto"/>
                <w:right w:val="none" w:sz="0" w:space="0" w:color="auto"/>
              </w:divBdr>
            </w:div>
            <w:div w:id="859970193">
              <w:marLeft w:val="0"/>
              <w:marRight w:val="0"/>
              <w:marTop w:val="0"/>
              <w:marBottom w:val="0"/>
              <w:divBdr>
                <w:top w:val="none" w:sz="0" w:space="0" w:color="auto"/>
                <w:left w:val="none" w:sz="0" w:space="0" w:color="auto"/>
                <w:bottom w:val="none" w:sz="0" w:space="0" w:color="auto"/>
                <w:right w:val="none" w:sz="0" w:space="0" w:color="auto"/>
              </w:divBdr>
            </w:div>
            <w:div w:id="1789007868">
              <w:marLeft w:val="0"/>
              <w:marRight w:val="0"/>
              <w:marTop w:val="0"/>
              <w:marBottom w:val="0"/>
              <w:divBdr>
                <w:top w:val="none" w:sz="0" w:space="0" w:color="auto"/>
                <w:left w:val="none" w:sz="0" w:space="0" w:color="auto"/>
                <w:bottom w:val="none" w:sz="0" w:space="0" w:color="auto"/>
                <w:right w:val="none" w:sz="0" w:space="0" w:color="auto"/>
              </w:divBdr>
            </w:div>
          </w:divsChild>
        </w:div>
        <w:div w:id="929968609">
          <w:marLeft w:val="0"/>
          <w:marRight w:val="0"/>
          <w:marTop w:val="0"/>
          <w:marBottom w:val="0"/>
          <w:divBdr>
            <w:top w:val="none" w:sz="0" w:space="0" w:color="auto"/>
            <w:left w:val="none" w:sz="0" w:space="0" w:color="auto"/>
            <w:bottom w:val="none" w:sz="0" w:space="0" w:color="auto"/>
            <w:right w:val="none" w:sz="0" w:space="0" w:color="auto"/>
          </w:divBdr>
        </w:div>
        <w:div w:id="976110110">
          <w:marLeft w:val="0"/>
          <w:marRight w:val="0"/>
          <w:marTop w:val="0"/>
          <w:marBottom w:val="0"/>
          <w:divBdr>
            <w:top w:val="none" w:sz="0" w:space="0" w:color="auto"/>
            <w:left w:val="none" w:sz="0" w:space="0" w:color="auto"/>
            <w:bottom w:val="none" w:sz="0" w:space="0" w:color="auto"/>
            <w:right w:val="none" w:sz="0" w:space="0" w:color="auto"/>
          </w:divBdr>
        </w:div>
        <w:div w:id="1496457733">
          <w:marLeft w:val="0"/>
          <w:marRight w:val="0"/>
          <w:marTop w:val="0"/>
          <w:marBottom w:val="0"/>
          <w:divBdr>
            <w:top w:val="none" w:sz="0" w:space="0" w:color="auto"/>
            <w:left w:val="none" w:sz="0" w:space="0" w:color="auto"/>
            <w:bottom w:val="none" w:sz="0" w:space="0" w:color="auto"/>
            <w:right w:val="none" w:sz="0" w:space="0" w:color="auto"/>
          </w:divBdr>
          <w:divsChild>
            <w:div w:id="114838047">
              <w:marLeft w:val="0"/>
              <w:marRight w:val="0"/>
              <w:marTop w:val="0"/>
              <w:marBottom w:val="0"/>
              <w:divBdr>
                <w:top w:val="none" w:sz="0" w:space="0" w:color="auto"/>
                <w:left w:val="none" w:sz="0" w:space="0" w:color="auto"/>
                <w:bottom w:val="none" w:sz="0" w:space="0" w:color="auto"/>
                <w:right w:val="none" w:sz="0" w:space="0" w:color="auto"/>
              </w:divBdr>
            </w:div>
            <w:div w:id="302076139">
              <w:marLeft w:val="0"/>
              <w:marRight w:val="0"/>
              <w:marTop w:val="0"/>
              <w:marBottom w:val="0"/>
              <w:divBdr>
                <w:top w:val="none" w:sz="0" w:space="0" w:color="auto"/>
                <w:left w:val="none" w:sz="0" w:space="0" w:color="auto"/>
                <w:bottom w:val="none" w:sz="0" w:space="0" w:color="auto"/>
                <w:right w:val="none" w:sz="0" w:space="0" w:color="auto"/>
              </w:divBdr>
            </w:div>
            <w:div w:id="468017426">
              <w:marLeft w:val="0"/>
              <w:marRight w:val="0"/>
              <w:marTop w:val="0"/>
              <w:marBottom w:val="0"/>
              <w:divBdr>
                <w:top w:val="none" w:sz="0" w:space="0" w:color="auto"/>
                <w:left w:val="none" w:sz="0" w:space="0" w:color="auto"/>
                <w:bottom w:val="none" w:sz="0" w:space="0" w:color="auto"/>
                <w:right w:val="none" w:sz="0" w:space="0" w:color="auto"/>
              </w:divBdr>
            </w:div>
            <w:div w:id="1219628567">
              <w:marLeft w:val="0"/>
              <w:marRight w:val="0"/>
              <w:marTop w:val="0"/>
              <w:marBottom w:val="0"/>
              <w:divBdr>
                <w:top w:val="none" w:sz="0" w:space="0" w:color="auto"/>
                <w:left w:val="none" w:sz="0" w:space="0" w:color="auto"/>
                <w:bottom w:val="none" w:sz="0" w:space="0" w:color="auto"/>
                <w:right w:val="none" w:sz="0" w:space="0" w:color="auto"/>
              </w:divBdr>
            </w:div>
            <w:div w:id="1716734374">
              <w:marLeft w:val="0"/>
              <w:marRight w:val="0"/>
              <w:marTop w:val="0"/>
              <w:marBottom w:val="0"/>
              <w:divBdr>
                <w:top w:val="none" w:sz="0" w:space="0" w:color="auto"/>
                <w:left w:val="none" w:sz="0" w:space="0" w:color="auto"/>
                <w:bottom w:val="none" w:sz="0" w:space="0" w:color="auto"/>
                <w:right w:val="none" w:sz="0" w:space="0" w:color="auto"/>
              </w:divBdr>
            </w:div>
          </w:divsChild>
        </w:div>
        <w:div w:id="1965383801">
          <w:marLeft w:val="0"/>
          <w:marRight w:val="0"/>
          <w:marTop w:val="0"/>
          <w:marBottom w:val="0"/>
          <w:divBdr>
            <w:top w:val="none" w:sz="0" w:space="0" w:color="auto"/>
            <w:left w:val="none" w:sz="0" w:space="0" w:color="auto"/>
            <w:bottom w:val="none" w:sz="0" w:space="0" w:color="auto"/>
            <w:right w:val="none" w:sz="0" w:space="0" w:color="auto"/>
          </w:divBdr>
        </w:div>
        <w:div w:id="2027712199">
          <w:marLeft w:val="0"/>
          <w:marRight w:val="0"/>
          <w:marTop w:val="0"/>
          <w:marBottom w:val="0"/>
          <w:divBdr>
            <w:top w:val="none" w:sz="0" w:space="0" w:color="auto"/>
            <w:left w:val="none" w:sz="0" w:space="0" w:color="auto"/>
            <w:bottom w:val="none" w:sz="0" w:space="0" w:color="auto"/>
            <w:right w:val="none" w:sz="0" w:space="0" w:color="auto"/>
          </w:divBdr>
        </w:div>
        <w:div w:id="2089184994">
          <w:marLeft w:val="0"/>
          <w:marRight w:val="0"/>
          <w:marTop w:val="0"/>
          <w:marBottom w:val="0"/>
          <w:divBdr>
            <w:top w:val="none" w:sz="0" w:space="0" w:color="auto"/>
            <w:left w:val="none" w:sz="0" w:space="0" w:color="auto"/>
            <w:bottom w:val="none" w:sz="0" w:space="0" w:color="auto"/>
            <w:right w:val="none" w:sz="0" w:space="0" w:color="auto"/>
          </w:divBdr>
          <w:divsChild>
            <w:div w:id="275724264">
              <w:marLeft w:val="0"/>
              <w:marRight w:val="0"/>
              <w:marTop w:val="0"/>
              <w:marBottom w:val="0"/>
              <w:divBdr>
                <w:top w:val="none" w:sz="0" w:space="0" w:color="auto"/>
                <w:left w:val="none" w:sz="0" w:space="0" w:color="auto"/>
                <w:bottom w:val="none" w:sz="0" w:space="0" w:color="auto"/>
                <w:right w:val="none" w:sz="0" w:space="0" w:color="auto"/>
              </w:divBdr>
            </w:div>
            <w:div w:id="123839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80610">
      <w:bodyDiv w:val="1"/>
      <w:marLeft w:val="0"/>
      <w:marRight w:val="0"/>
      <w:marTop w:val="0"/>
      <w:marBottom w:val="0"/>
      <w:divBdr>
        <w:top w:val="none" w:sz="0" w:space="0" w:color="auto"/>
        <w:left w:val="none" w:sz="0" w:space="0" w:color="auto"/>
        <w:bottom w:val="none" w:sz="0" w:space="0" w:color="auto"/>
        <w:right w:val="none" w:sz="0" w:space="0" w:color="auto"/>
      </w:divBdr>
      <w:divsChild>
        <w:div w:id="152336003">
          <w:marLeft w:val="0"/>
          <w:marRight w:val="0"/>
          <w:marTop w:val="0"/>
          <w:marBottom w:val="0"/>
          <w:divBdr>
            <w:top w:val="none" w:sz="0" w:space="0" w:color="auto"/>
            <w:left w:val="none" w:sz="0" w:space="0" w:color="auto"/>
            <w:bottom w:val="none" w:sz="0" w:space="0" w:color="auto"/>
            <w:right w:val="none" w:sz="0" w:space="0" w:color="auto"/>
          </w:divBdr>
        </w:div>
        <w:div w:id="411513619">
          <w:marLeft w:val="0"/>
          <w:marRight w:val="0"/>
          <w:marTop w:val="0"/>
          <w:marBottom w:val="0"/>
          <w:divBdr>
            <w:top w:val="none" w:sz="0" w:space="0" w:color="auto"/>
            <w:left w:val="none" w:sz="0" w:space="0" w:color="auto"/>
            <w:bottom w:val="none" w:sz="0" w:space="0" w:color="auto"/>
            <w:right w:val="none" w:sz="0" w:space="0" w:color="auto"/>
          </w:divBdr>
        </w:div>
        <w:div w:id="524293316">
          <w:marLeft w:val="0"/>
          <w:marRight w:val="0"/>
          <w:marTop w:val="0"/>
          <w:marBottom w:val="0"/>
          <w:divBdr>
            <w:top w:val="none" w:sz="0" w:space="0" w:color="auto"/>
            <w:left w:val="none" w:sz="0" w:space="0" w:color="auto"/>
            <w:bottom w:val="none" w:sz="0" w:space="0" w:color="auto"/>
            <w:right w:val="none" w:sz="0" w:space="0" w:color="auto"/>
          </w:divBdr>
        </w:div>
        <w:div w:id="2145343381">
          <w:marLeft w:val="0"/>
          <w:marRight w:val="0"/>
          <w:marTop w:val="0"/>
          <w:marBottom w:val="0"/>
          <w:divBdr>
            <w:top w:val="none" w:sz="0" w:space="0" w:color="auto"/>
            <w:left w:val="none" w:sz="0" w:space="0" w:color="auto"/>
            <w:bottom w:val="none" w:sz="0" w:space="0" w:color="auto"/>
            <w:right w:val="none" w:sz="0" w:space="0" w:color="auto"/>
          </w:divBdr>
        </w:div>
      </w:divsChild>
    </w:div>
    <w:div w:id="1302613049">
      <w:bodyDiv w:val="1"/>
      <w:marLeft w:val="0"/>
      <w:marRight w:val="0"/>
      <w:marTop w:val="0"/>
      <w:marBottom w:val="0"/>
      <w:divBdr>
        <w:top w:val="none" w:sz="0" w:space="0" w:color="auto"/>
        <w:left w:val="none" w:sz="0" w:space="0" w:color="auto"/>
        <w:bottom w:val="none" w:sz="0" w:space="0" w:color="auto"/>
        <w:right w:val="none" w:sz="0" w:space="0" w:color="auto"/>
      </w:divBdr>
      <w:divsChild>
        <w:div w:id="297223726">
          <w:marLeft w:val="0"/>
          <w:marRight w:val="0"/>
          <w:marTop w:val="0"/>
          <w:marBottom w:val="0"/>
          <w:divBdr>
            <w:top w:val="none" w:sz="0" w:space="0" w:color="auto"/>
            <w:left w:val="none" w:sz="0" w:space="0" w:color="auto"/>
            <w:bottom w:val="none" w:sz="0" w:space="0" w:color="auto"/>
            <w:right w:val="none" w:sz="0" w:space="0" w:color="auto"/>
          </w:divBdr>
        </w:div>
        <w:div w:id="358048796">
          <w:marLeft w:val="0"/>
          <w:marRight w:val="0"/>
          <w:marTop w:val="0"/>
          <w:marBottom w:val="0"/>
          <w:divBdr>
            <w:top w:val="none" w:sz="0" w:space="0" w:color="auto"/>
            <w:left w:val="none" w:sz="0" w:space="0" w:color="auto"/>
            <w:bottom w:val="none" w:sz="0" w:space="0" w:color="auto"/>
            <w:right w:val="none" w:sz="0" w:space="0" w:color="auto"/>
          </w:divBdr>
        </w:div>
        <w:div w:id="416946714">
          <w:marLeft w:val="0"/>
          <w:marRight w:val="0"/>
          <w:marTop w:val="0"/>
          <w:marBottom w:val="0"/>
          <w:divBdr>
            <w:top w:val="none" w:sz="0" w:space="0" w:color="auto"/>
            <w:left w:val="none" w:sz="0" w:space="0" w:color="auto"/>
            <w:bottom w:val="none" w:sz="0" w:space="0" w:color="auto"/>
            <w:right w:val="none" w:sz="0" w:space="0" w:color="auto"/>
          </w:divBdr>
        </w:div>
        <w:div w:id="452672827">
          <w:marLeft w:val="0"/>
          <w:marRight w:val="0"/>
          <w:marTop w:val="0"/>
          <w:marBottom w:val="0"/>
          <w:divBdr>
            <w:top w:val="none" w:sz="0" w:space="0" w:color="auto"/>
            <w:left w:val="none" w:sz="0" w:space="0" w:color="auto"/>
            <w:bottom w:val="none" w:sz="0" w:space="0" w:color="auto"/>
            <w:right w:val="none" w:sz="0" w:space="0" w:color="auto"/>
          </w:divBdr>
        </w:div>
        <w:div w:id="598609122">
          <w:marLeft w:val="0"/>
          <w:marRight w:val="0"/>
          <w:marTop w:val="0"/>
          <w:marBottom w:val="0"/>
          <w:divBdr>
            <w:top w:val="none" w:sz="0" w:space="0" w:color="auto"/>
            <w:left w:val="none" w:sz="0" w:space="0" w:color="auto"/>
            <w:bottom w:val="none" w:sz="0" w:space="0" w:color="auto"/>
            <w:right w:val="none" w:sz="0" w:space="0" w:color="auto"/>
          </w:divBdr>
          <w:divsChild>
            <w:div w:id="413743349">
              <w:marLeft w:val="0"/>
              <w:marRight w:val="0"/>
              <w:marTop w:val="0"/>
              <w:marBottom w:val="0"/>
              <w:divBdr>
                <w:top w:val="none" w:sz="0" w:space="0" w:color="auto"/>
                <w:left w:val="none" w:sz="0" w:space="0" w:color="auto"/>
                <w:bottom w:val="none" w:sz="0" w:space="0" w:color="auto"/>
                <w:right w:val="none" w:sz="0" w:space="0" w:color="auto"/>
              </w:divBdr>
            </w:div>
          </w:divsChild>
        </w:div>
        <w:div w:id="617370724">
          <w:marLeft w:val="0"/>
          <w:marRight w:val="0"/>
          <w:marTop w:val="0"/>
          <w:marBottom w:val="0"/>
          <w:divBdr>
            <w:top w:val="none" w:sz="0" w:space="0" w:color="auto"/>
            <w:left w:val="none" w:sz="0" w:space="0" w:color="auto"/>
            <w:bottom w:val="none" w:sz="0" w:space="0" w:color="auto"/>
            <w:right w:val="none" w:sz="0" w:space="0" w:color="auto"/>
          </w:divBdr>
        </w:div>
        <w:div w:id="643697733">
          <w:marLeft w:val="0"/>
          <w:marRight w:val="0"/>
          <w:marTop w:val="0"/>
          <w:marBottom w:val="0"/>
          <w:divBdr>
            <w:top w:val="none" w:sz="0" w:space="0" w:color="auto"/>
            <w:left w:val="none" w:sz="0" w:space="0" w:color="auto"/>
            <w:bottom w:val="none" w:sz="0" w:space="0" w:color="auto"/>
            <w:right w:val="none" w:sz="0" w:space="0" w:color="auto"/>
          </w:divBdr>
        </w:div>
        <w:div w:id="704327250">
          <w:marLeft w:val="0"/>
          <w:marRight w:val="0"/>
          <w:marTop w:val="0"/>
          <w:marBottom w:val="0"/>
          <w:divBdr>
            <w:top w:val="none" w:sz="0" w:space="0" w:color="auto"/>
            <w:left w:val="none" w:sz="0" w:space="0" w:color="auto"/>
            <w:bottom w:val="none" w:sz="0" w:space="0" w:color="auto"/>
            <w:right w:val="none" w:sz="0" w:space="0" w:color="auto"/>
          </w:divBdr>
        </w:div>
        <w:div w:id="819426761">
          <w:marLeft w:val="0"/>
          <w:marRight w:val="0"/>
          <w:marTop w:val="0"/>
          <w:marBottom w:val="0"/>
          <w:divBdr>
            <w:top w:val="none" w:sz="0" w:space="0" w:color="auto"/>
            <w:left w:val="none" w:sz="0" w:space="0" w:color="auto"/>
            <w:bottom w:val="none" w:sz="0" w:space="0" w:color="auto"/>
            <w:right w:val="none" w:sz="0" w:space="0" w:color="auto"/>
          </w:divBdr>
          <w:divsChild>
            <w:div w:id="765615362">
              <w:marLeft w:val="0"/>
              <w:marRight w:val="0"/>
              <w:marTop w:val="0"/>
              <w:marBottom w:val="0"/>
              <w:divBdr>
                <w:top w:val="none" w:sz="0" w:space="0" w:color="auto"/>
                <w:left w:val="none" w:sz="0" w:space="0" w:color="auto"/>
                <w:bottom w:val="none" w:sz="0" w:space="0" w:color="auto"/>
                <w:right w:val="none" w:sz="0" w:space="0" w:color="auto"/>
              </w:divBdr>
            </w:div>
            <w:div w:id="942768055">
              <w:marLeft w:val="0"/>
              <w:marRight w:val="0"/>
              <w:marTop w:val="0"/>
              <w:marBottom w:val="0"/>
              <w:divBdr>
                <w:top w:val="none" w:sz="0" w:space="0" w:color="auto"/>
                <w:left w:val="none" w:sz="0" w:space="0" w:color="auto"/>
                <w:bottom w:val="none" w:sz="0" w:space="0" w:color="auto"/>
                <w:right w:val="none" w:sz="0" w:space="0" w:color="auto"/>
              </w:divBdr>
            </w:div>
            <w:div w:id="1332830037">
              <w:marLeft w:val="0"/>
              <w:marRight w:val="0"/>
              <w:marTop w:val="0"/>
              <w:marBottom w:val="0"/>
              <w:divBdr>
                <w:top w:val="none" w:sz="0" w:space="0" w:color="auto"/>
                <w:left w:val="none" w:sz="0" w:space="0" w:color="auto"/>
                <w:bottom w:val="none" w:sz="0" w:space="0" w:color="auto"/>
                <w:right w:val="none" w:sz="0" w:space="0" w:color="auto"/>
              </w:divBdr>
            </w:div>
            <w:div w:id="1927811276">
              <w:marLeft w:val="0"/>
              <w:marRight w:val="0"/>
              <w:marTop w:val="0"/>
              <w:marBottom w:val="0"/>
              <w:divBdr>
                <w:top w:val="none" w:sz="0" w:space="0" w:color="auto"/>
                <w:left w:val="none" w:sz="0" w:space="0" w:color="auto"/>
                <w:bottom w:val="none" w:sz="0" w:space="0" w:color="auto"/>
                <w:right w:val="none" w:sz="0" w:space="0" w:color="auto"/>
              </w:divBdr>
            </w:div>
            <w:div w:id="2116976293">
              <w:marLeft w:val="0"/>
              <w:marRight w:val="0"/>
              <w:marTop w:val="0"/>
              <w:marBottom w:val="0"/>
              <w:divBdr>
                <w:top w:val="none" w:sz="0" w:space="0" w:color="auto"/>
                <w:left w:val="none" w:sz="0" w:space="0" w:color="auto"/>
                <w:bottom w:val="none" w:sz="0" w:space="0" w:color="auto"/>
                <w:right w:val="none" w:sz="0" w:space="0" w:color="auto"/>
              </w:divBdr>
            </w:div>
          </w:divsChild>
        </w:div>
        <w:div w:id="837505804">
          <w:marLeft w:val="0"/>
          <w:marRight w:val="0"/>
          <w:marTop w:val="0"/>
          <w:marBottom w:val="0"/>
          <w:divBdr>
            <w:top w:val="none" w:sz="0" w:space="0" w:color="auto"/>
            <w:left w:val="none" w:sz="0" w:space="0" w:color="auto"/>
            <w:bottom w:val="none" w:sz="0" w:space="0" w:color="auto"/>
            <w:right w:val="none" w:sz="0" w:space="0" w:color="auto"/>
          </w:divBdr>
        </w:div>
        <w:div w:id="906652465">
          <w:marLeft w:val="0"/>
          <w:marRight w:val="0"/>
          <w:marTop w:val="0"/>
          <w:marBottom w:val="0"/>
          <w:divBdr>
            <w:top w:val="none" w:sz="0" w:space="0" w:color="auto"/>
            <w:left w:val="none" w:sz="0" w:space="0" w:color="auto"/>
            <w:bottom w:val="none" w:sz="0" w:space="0" w:color="auto"/>
            <w:right w:val="none" w:sz="0" w:space="0" w:color="auto"/>
          </w:divBdr>
        </w:div>
        <w:div w:id="1045450206">
          <w:marLeft w:val="0"/>
          <w:marRight w:val="0"/>
          <w:marTop w:val="0"/>
          <w:marBottom w:val="0"/>
          <w:divBdr>
            <w:top w:val="none" w:sz="0" w:space="0" w:color="auto"/>
            <w:left w:val="none" w:sz="0" w:space="0" w:color="auto"/>
            <w:bottom w:val="none" w:sz="0" w:space="0" w:color="auto"/>
            <w:right w:val="none" w:sz="0" w:space="0" w:color="auto"/>
          </w:divBdr>
        </w:div>
        <w:div w:id="1121993713">
          <w:marLeft w:val="0"/>
          <w:marRight w:val="0"/>
          <w:marTop w:val="0"/>
          <w:marBottom w:val="0"/>
          <w:divBdr>
            <w:top w:val="none" w:sz="0" w:space="0" w:color="auto"/>
            <w:left w:val="none" w:sz="0" w:space="0" w:color="auto"/>
            <w:bottom w:val="none" w:sz="0" w:space="0" w:color="auto"/>
            <w:right w:val="none" w:sz="0" w:space="0" w:color="auto"/>
          </w:divBdr>
          <w:divsChild>
            <w:div w:id="710616589">
              <w:marLeft w:val="0"/>
              <w:marRight w:val="0"/>
              <w:marTop w:val="0"/>
              <w:marBottom w:val="0"/>
              <w:divBdr>
                <w:top w:val="none" w:sz="0" w:space="0" w:color="auto"/>
                <w:left w:val="none" w:sz="0" w:space="0" w:color="auto"/>
                <w:bottom w:val="none" w:sz="0" w:space="0" w:color="auto"/>
                <w:right w:val="none" w:sz="0" w:space="0" w:color="auto"/>
              </w:divBdr>
            </w:div>
            <w:div w:id="971204333">
              <w:marLeft w:val="0"/>
              <w:marRight w:val="0"/>
              <w:marTop w:val="0"/>
              <w:marBottom w:val="0"/>
              <w:divBdr>
                <w:top w:val="none" w:sz="0" w:space="0" w:color="auto"/>
                <w:left w:val="none" w:sz="0" w:space="0" w:color="auto"/>
                <w:bottom w:val="none" w:sz="0" w:space="0" w:color="auto"/>
                <w:right w:val="none" w:sz="0" w:space="0" w:color="auto"/>
              </w:divBdr>
            </w:div>
            <w:div w:id="1340043250">
              <w:marLeft w:val="0"/>
              <w:marRight w:val="0"/>
              <w:marTop w:val="0"/>
              <w:marBottom w:val="0"/>
              <w:divBdr>
                <w:top w:val="none" w:sz="0" w:space="0" w:color="auto"/>
                <w:left w:val="none" w:sz="0" w:space="0" w:color="auto"/>
                <w:bottom w:val="none" w:sz="0" w:space="0" w:color="auto"/>
                <w:right w:val="none" w:sz="0" w:space="0" w:color="auto"/>
              </w:divBdr>
            </w:div>
          </w:divsChild>
        </w:div>
        <w:div w:id="1132015663">
          <w:marLeft w:val="0"/>
          <w:marRight w:val="0"/>
          <w:marTop w:val="0"/>
          <w:marBottom w:val="0"/>
          <w:divBdr>
            <w:top w:val="none" w:sz="0" w:space="0" w:color="auto"/>
            <w:left w:val="none" w:sz="0" w:space="0" w:color="auto"/>
            <w:bottom w:val="none" w:sz="0" w:space="0" w:color="auto"/>
            <w:right w:val="none" w:sz="0" w:space="0" w:color="auto"/>
          </w:divBdr>
        </w:div>
        <w:div w:id="1376003878">
          <w:marLeft w:val="0"/>
          <w:marRight w:val="0"/>
          <w:marTop w:val="0"/>
          <w:marBottom w:val="0"/>
          <w:divBdr>
            <w:top w:val="none" w:sz="0" w:space="0" w:color="auto"/>
            <w:left w:val="none" w:sz="0" w:space="0" w:color="auto"/>
            <w:bottom w:val="none" w:sz="0" w:space="0" w:color="auto"/>
            <w:right w:val="none" w:sz="0" w:space="0" w:color="auto"/>
          </w:divBdr>
        </w:div>
        <w:div w:id="1397388120">
          <w:marLeft w:val="0"/>
          <w:marRight w:val="0"/>
          <w:marTop w:val="0"/>
          <w:marBottom w:val="0"/>
          <w:divBdr>
            <w:top w:val="none" w:sz="0" w:space="0" w:color="auto"/>
            <w:left w:val="none" w:sz="0" w:space="0" w:color="auto"/>
            <w:bottom w:val="none" w:sz="0" w:space="0" w:color="auto"/>
            <w:right w:val="none" w:sz="0" w:space="0" w:color="auto"/>
          </w:divBdr>
        </w:div>
        <w:div w:id="1659655568">
          <w:marLeft w:val="0"/>
          <w:marRight w:val="0"/>
          <w:marTop w:val="0"/>
          <w:marBottom w:val="0"/>
          <w:divBdr>
            <w:top w:val="none" w:sz="0" w:space="0" w:color="auto"/>
            <w:left w:val="none" w:sz="0" w:space="0" w:color="auto"/>
            <w:bottom w:val="none" w:sz="0" w:space="0" w:color="auto"/>
            <w:right w:val="none" w:sz="0" w:space="0" w:color="auto"/>
          </w:divBdr>
        </w:div>
        <w:div w:id="1706129149">
          <w:marLeft w:val="0"/>
          <w:marRight w:val="0"/>
          <w:marTop w:val="0"/>
          <w:marBottom w:val="0"/>
          <w:divBdr>
            <w:top w:val="none" w:sz="0" w:space="0" w:color="auto"/>
            <w:left w:val="none" w:sz="0" w:space="0" w:color="auto"/>
            <w:bottom w:val="none" w:sz="0" w:space="0" w:color="auto"/>
            <w:right w:val="none" w:sz="0" w:space="0" w:color="auto"/>
          </w:divBdr>
        </w:div>
        <w:div w:id="1782726692">
          <w:marLeft w:val="0"/>
          <w:marRight w:val="0"/>
          <w:marTop w:val="0"/>
          <w:marBottom w:val="0"/>
          <w:divBdr>
            <w:top w:val="none" w:sz="0" w:space="0" w:color="auto"/>
            <w:left w:val="none" w:sz="0" w:space="0" w:color="auto"/>
            <w:bottom w:val="none" w:sz="0" w:space="0" w:color="auto"/>
            <w:right w:val="none" w:sz="0" w:space="0" w:color="auto"/>
          </w:divBdr>
        </w:div>
        <w:div w:id="1842618840">
          <w:marLeft w:val="0"/>
          <w:marRight w:val="0"/>
          <w:marTop w:val="0"/>
          <w:marBottom w:val="0"/>
          <w:divBdr>
            <w:top w:val="none" w:sz="0" w:space="0" w:color="auto"/>
            <w:left w:val="none" w:sz="0" w:space="0" w:color="auto"/>
            <w:bottom w:val="none" w:sz="0" w:space="0" w:color="auto"/>
            <w:right w:val="none" w:sz="0" w:space="0" w:color="auto"/>
          </w:divBdr>
        </w:div>
        <w:div w:id="1854803112">
          <w:marLeft w:val="0"/>
          <w:marRight w:val="0"/>
          <w:marTop w:val="0"/>
          <w:marBottom w:val="0"/>
          <w:divBdr>
            <w:top w:val="none" w:sz="0" w:space="0" w:color="auto"/>
            <w:left w:val="none" w:sz="0" w:space="0" w:color="auto"/>
            <w:bottom w:val="none" w:sz="0" w:space="0" w:color="auto"/>
            <w:right w:val="none" w:sz="0" w:space="0" w:color="auto"/>
          </w:divBdr>
        </w:div>
      </w:divsChild>
    </w:div>
    <w:div w:id="1475103603">
      <w:bodyDiv w:val="1"/>
      <w:marLeft w:val="0"/>
      <w:marRight w:val="0"/>
      <w:marTop w:val="0"/>
      <w:marBottom w:val="0"/>
      <w:divBdr>
        <w:top w:val="none" w:sz="0" w:space="0" w:color="auto"/>
        <w:left w:val="none" w:sz="0" w:space="0" w:color="auto"/>
        <w:bottom w:val="none" w:sz="0" w:space="0" w:color="auto"/>
        <w:right w:val="none" w:sz="0" w:space="0" w:color="auto"/>
      </w:divBdr>
      <w:divsChild>
        <w:div w:id="41374001">
          <w:marLeft w:val="0"/>
          <w:marRight w:val="0"/>
          <w:marTop w:val="0"/>
          <w:marBottom w:val="0"/>
          <w:divBdr>
            <w:top w:val="none" w:sz="0" w:space="0" w:color="auto"/>
            <w:left w:val="none" w:sz="0" w:space="0" w:color="auto"/>
            <w:bottom w:val="none" w:sz="0" w:space="0" w:color="auto"/>
            <w:right w:val="none" w:sz="0" w:space="0" w:color="auto"/>
          </w:divBdr>
        </w:div>
        <w:div w:id="248582355">
          <w:marLeft w:val="0"/>
          <w:marRight w:val="0"/>
          <w:marTop w:val="0"/>
          <w:marBottom w:val="0"/>
          <w:divBdr>
            <w:top w:val="none" w:sz="0" w:space="0" w:color="auto"/>
            <w:left w:val="none" w:sz="0" w:space="0" w:color="auto"/>
            <w:bottom w:val="none" w:sz="0" w:space="0" w:color="auto"/>
            <w:right w:val="none" w:sz="0" w:space="0" w:color="auto"/>
          </w:divBdr>
        </w:div>
        <w:div w:id="359279374">
          <w:marLeft w:val="0"/>
          <w:marRight w:val="0"/>
          <w:marTop w:val="0"/>
          <w:marBottom w:val="0"/>
          <w:divBdr>
            <w:top w:val="none" w:sz="0" w:space="0" w:color="auto"/>
            <w:left w:val="none" w:sz="0" w:space="0" w:color="auto"/>
            <w:bottom w:val="none" w:sz="0" w:space="0" w:color="auto"/>
            <w:right w:val="none" w:sz="0" w:space="0" w:color="auto"/>
          </w:divBdr>
        </w:div>
        <w:div w:id="474759554">
          <w:marLeft w:val="0"/>
          <w:marRight w:val="0"/>
          <w:marTop w:val="0"/>
          <w:marBottom w:val="0"/>
          <w:divBdr>
            <w:top w:val="none" w:sz="0" w:space="0" w:color="auto"/>
            <w:left w:val="none" w:sz="0" w:space="0" w:color="auto"/>
            <w:bottom w:val="none" w:sz="0" w:space="0" w:color="auto"/>
            <w:right w:val="none" w:sz="0" w:space="0" w:color="auto"/>
          </w:divBdr>
        </w:div>
        <w:div w:id="488911417">
          <w:marLeft w:val="0"/>
          <w:marRight w:val="0"/>
          <w:marTop w:val="0"/>
          <w:marBottom w:val="0"/>
          <w:divBdr>
            <w:top w:val="none" w:sz="0" w:space="0" w:color="auto"/>
            <w:left w:val="none" w:sz="0" w:space="0" w:color="auto"/>
            <w:bottom w:val="none" w:sz="0" w:space="0" w:color="auto"/>
            <w:right w:val="none" w:sz="0" w:space="0" w:color="auto"/>
          </w:divBdr>
        </w:div>
        <w:div w:id="715591357">
          <w:marLeft w:val="0"/>
          <w:marRight w:val="0"/>
          <w:marTop w:val="0"/>
          <w:marBottom w:val="0"/>
          <w:divBdr>
            <w:top w:val="none" w:sz="0" w:space="0" w:color="auto"/>
            <w:left w:val="none" w:sz="0" w:space="0" w:color="auto"/>
            <w:bottom w:val="none" w:sz="0" w:space="0" w:color="auto"/>
            <w:right w:val="none" w:sz="0" w:space="0" w:color="auto"/>
          </w:divBdr>
        </w:div>
        <w:div w:id="716469378">
          <w:marLeft w:val="0"/>
          <w:marRight w:val="0"/>
          <w:marTop w:val="0"/>
          <w:marBottom w:val="0"/>
          <w:divBdr>
            <w:top w:val="none" w:sz="0" w:space="0" w:color="auto"/>
            <w:left w:val="none" w:sz="0" w:space="0" w:color="auto"/>
            <w:bottom w:val="none" w:sz="0" w:space="0" w:color="auto"/>
            <w:right w:val="none" w:sz="0" w:space="0" w:color="auto"/>
          </w:divBdr>
        </w:div>
        <w:div w:id="745953648">
          <w:marLeft w:val="0"/>
          <w:marRight w:val="0"/>
          <w:marTop w:val="0"/>
          <w:marBottom w:val="0"/>
          <w:divBdr>
            <w:top w:val="none" w:sz="0" w:space="0" w:color="auto"/>
            <w:left w:val="none" w:sz="0" w:space="0" w:color="auto"/>
            <w:bottom w:val="none" w:sz="0" w:space="0" w:color="auto"/>
            <w:right w:val="none" w:sz="0" w:space="0" w:color="auto"/>
          </w:divBdr>
        </w:div>
        <w:div w:id="753434524">
          <w:marLeft w:val="0"/>
          <w:marRight w:val="0"/>
          <w:marTop w:val="0"/>
          <w:marBottom w:val="0"/>
          <w:divBdr>
            <w:top w:val="none" w:sz="0" w:space="0" w:color="auto"/>
            <w:left w:val="none" w:sz="0" w:space="0" w:color="auto"/>
            <w:bottom w:val="none" w:sz="0" w:space="0" w:color="auto"/>
            <w:right w:val="none" w:sz="0" w:space="0" w:color="auto"/>
          </w:divBdr>
        </w:div>
        <w:div w:id="767042634">
          <w:marLeft w:val="0"/>
          <w:marRight w:val="0"/>
          <w:marTop w:val="0"/>
          <w:marBottom w:val="0"/>
          <w:divBdr>
            <w:top w:val="none" w:sz="0" w:space="0" w:color="auto"/>
            <w:left w:val="none" w:sz="0" w:space="0" w:color="auto"/>
            <w:bottom w:val="none" w:sz="0" w:space="0" w:color="auto"/>
            <w:right w:val="none" w:sz="0" w:space="0" w:color="auto"/>
          </w:divBdr>
        </w:div>
        <w:div w:id="801071367">
          <w:marLeft w:val="0"/>
          <w:marRight w:val="0"/>
          <w:marTop w:val="0"/>
          <w:marBottom w:val="0"/>
          <w:divBdr>
            <w:top w:val="none" w:sz="0" w:space="0" w:color="auto"/>
            <w:left w:val="none" w:sz="0" w:space="0" w:color="auto"/>
            <w:bottom w:val="none" w:sz="0" w:space="0" w:color="auto"/>
            <w:right w:val="none" w:sz="0" w:space="0" w:color="auto"/>
          </w:divBdr>
        </w:div>
        <w:div w:id="875698188">
          <w:marLeft w:val="0"/>
          <w:marRight w:val="0"/>
          <w:marTop w:val="0"/>
          <w:marBottom w:val="0"/>
          <w:divBdr>
            <w:top w:val="none" w:sz="0" w:space="0" w:color="auto"/>
            <w:left w:val="none" w:sz="0" w:space="0" w:color="auto"/>
            <w:bottom w:val="none" w:sz="0" w:space="0" w:color="auto"/>
            <w:right w:val="none" w:sz="0" w:space="0" w:color="auto"/>
          </w:divBdr>
        </w:div>
        <w:div w:id="936713850">
          <w:marLeft w:val="0"/>
          <w:marRight w:val="0"/>
          <w:marTop w:val="0"/>
          <w:marBottom w:val="0"/>
          <w:divBdr>
            <w:top w:val="none" w:sz="0" w:space="0" w:color="auto"/>
            <w:left w:val="none" w:sz="0" w:space="0" w:color="auto"/>
            <w:bottom w:val="none" w:sz="0" w:space="0" w:color="auto"/>
            <w:right w:val="none" w:sz="0" w:space="0" w:color="auto"/>
          </w:divBdr>
        </w:div>
        <w:div w:id="973755749">
          <w:marLeft w:val="0"/>
          <w:marRight w:val="0"/>
          <w:marTop w:val="0"/>
          <w:marBottom w:val="0"/>
          <w:divBdr>
            <w:top w:val="none" w:sz="0" w:space="0" w:color="auto"/>
            <w:left w:val="none" w:sz="0" w:space="0" w:color="auto"/>
            <w:bottom w:val="none" w:sz="0" w:space="0" w:color="auto"/>
            <w:right w:val="none" w:sz="0" w:space="0" w:color="auto"/>
          </w:divBdr>
        </w:div>
        <w:div w:id="975569828">
          <w:marLeft w:val="0"/>
          <w:marRight w:val="0"/>
          <w:marTop w:val="0"/>
          <w:marBottom w:val="0"/>
          <w:divBdr>
            <w:top w:val="none" w:sz="0" w:space="0" w:color="auto"/>
            <w:left w:val="none" w:sz="0" w:space="0" w:color="auto"/>
            <w:bottom w:val="none" w:sz="0" w:space="0" w:color="auto"/>
            <w:right w:val="none" w:sz="0" w:space="0" w:color="auto"/>
          </w:divBdr>
        </w:div>
        <w:div w:id="989484077">
          <w:marLeft w:val="0"/>
          <w:marRight w:val="0"/>
          <w:marTop w:val="0"/>
          <w:marBottom w:val="0"/>
          <w:divBdr>
            <w:top w:val="none" w:sz="0" w:space="0" w:color="auto"/>
            <w:left w:val="none" w:sz="0" w:space="0" w:color="auto"/>
            <w:bottom w:val="none" w:sz="0" w:space="0" w:color="auto"/>
            <w:right w:val="none" w:sz="0" w:space="0" w:color="auto"/>
          </w:divBdr>
        </w:div>
        <w:div w:id="1006715206">
          <w:marLeft w:val="0"/>
          <w:marRight w:val="0"/>
          <w:marTop w:val="0"/>
          <w:marBottom w:val="0"/>
          <w:divBdr>
            <w:top w:val="none" w:sz="0" w:space="0" w:color="auto"/>
            <w:left w:val="none" w:sz="0" w:space="0" w:color="auto"/>
            <w:bottom w:val="none" w:sz="0" w:space="0" w:color="auto"/>
            <w:right w:val="none" w:sz="0" w:space="0" w:color="auto"/>
          </w:divBdr>
        </w:div>
        <w:div w:id="1212769632">
          <w:marLeft w:val="0"/>
          <w:marRight w:val="0"/>
          <w:marTop w:val="0"/>
          <w:marBottom w:val="0"/>
          <w:divBdr>
            <w:top w:val="none" w:sz="0" w:space="0" w:color="auto"/>
            <w:left w:val="none" w:sz="0" w:space="0" w:color="auto"/>
            <w:bottom w:val="none" w:sz="0" w:space="0" w:color="auto"/>
            <w:right w:val="none" w:sz="0" w:space="0" w:color="auto"/>
          </w:divBdr>
        </w:div>
        <w:div w:id="1287664393">
          <w:marLeft w:val="0"/>
          <w:marRight w:val="0"/>
          <w:marTop w:val="0"/>
          <w:marBottom w:val="0"/>
          <w:divBdr>
            <w:top w:val="none" w:sz="0" w:space="0" w:color="auto"/>
            <w:left w:val="none" w:sz="0" w:space="0" w:color="auto"/>
            <w:bottom w:val="none" w:sz="0" w:space="0" w:color="auto"/>
            <w:right w:val="none" w:sz="0" w:space="0" w:color="auto"/>
          </w:divBdr>
        </w:div>
        <w:div w:id="1295527708">
          <w:marLeft w:val="0"/>
          <w:marRight w:val="0"/>
          <w:marTop w:val="0"/>
          <w:marBottom w:val="0"/>
          <w:divBdr>
            <w:top w:val="none" w:sz="0" w:space="0" w:color="auto"/>
            <w:left w:val="none" w:sz="0" w:space="0" w:color="auto"/>
            <w:bottom w:val="none" w:sz="0" w:space="0" w:color="auto"/>
            <w:right w:val="none" w:sz="0" w:space="0" w:color="auto"/>
          </w:divBdr>
        </w:div>
        <w:div w:id="1338460370">
          <w:marLeft w:val="0"/>
          <w:marRight w:val="0"/>
          <w:marTop w:val="0"/>
          <w:marBottom w:val="0"/>
          <w:divBdr>
            <w:top w:val="none" w:sz="0" w:space="0" w:color="auto"/>
            <w:left w:val="none" w:sz="0" w:space="0" w:color="auto"/>
            <w:bottom w:val="none" w:sz="0" w:space="0" w:color="auto"/>
            <w:right w:val="none" w:sz="0" w:space="0" w:color="auto"/>
          </w:divBdr>
        </w:div>
        <w:div w:id="1442797020">
          <w:marLeft w:val="0"/>
          <w:marRight w:val="0"/>
          <w:marTop w:val="0"/>
          <w:marBottom w:val="0"/>
          <w:divBdr>
            <w:top w:val="none" w:sz="0" w:space="0" w:color="auto"/>
            <w:left w:val="none" w:sz="0" w:space="0" w:color="auto"/>
            <w:bottom w:val="none" w:sz="0" w:space="0" w:color="auto"/>
            <w:right w:val="none" w:sz="0" w:space="0" w:color="auto"/>
          </w:divBdr>
        </w:div>
        <w:div w:id="1448963540">
          <w:marLeft w:val="0"/>
          <w:marRight w:val="0"/>
          <w:marTop w:val="0"/>
          <w:marBottom w:val="0"/>
          <w:divBdr>
            <w:top w:val="none" w:sz="0" w:space="0" w:color="auto"/>
            <w:left w:val="none" w:sz="0" w:space="0" w:color="auto"/>
            <w:bottom w:val="none" w:sz="0" w:space="0" w:color="auto"/>
            <w:right w:val="none" w:sz="0" w:space="0" w:color="auto"/>
          </w:divBdr>
        </w:div>
        <w:div w:id="1473711489">
          <w:marLeft w:val="0"/>
          <w:marRight w:val="0"/>
          <w:marTop w:val="0"/>
          <w:marBottom w:val="0"/>
          <w:divBdr>
            <w:top w:val="none" w:sz="0" w:space="0" w:color="auto"/>
            <w:left w:val="none" w:sz="0" w:space="0" w:color="auto"/>
            <w:bottom w:val="none" w:sz="0" w:space="0" w:color="auto"/>
            <w:right w:val="none" w:sz="0" w:space="0" w:color="auto"/>
          </w:divBdr>
        </w:div>
        <w:div w:id="1541241043">
          <w:marLeft w:val="0"/>
          <w:marRight w:val="0"/>
          <w:marTop w:val="0"/>
          <w:marBottom w:val="0"/>
          <w:divBdr>
            <w:top w:val="none" w:sz="0" w:space="0" w:color="auto"/>
            <w:left w:val="none" w:sz="0" w:space="0" w:color="auto"/>
            <w:bottom w:val="none" w:sz="0" w:space="0" w:color="auto"/>
            <w:right w:val="none" w:sz="0" w:space="0" w:color="auto"/>
          </w:divBdr>
        </w:div>
        <w:div w:id="1551456240">
          <w:marLeft w:val="0"/>
          <w:marRight w:val="0"/>
          <w:marTop w:val="0"/>
          <w:marBottom w:val="0"/>
          <w:divBdr>
            <w:top w:val="none" w:sz="0" w:space="0" w:color="auto"/>
            <w:left w:val="none" w:sz="0" w:space="0" w:color="auto"/>
            <w:bottom w:val="none" w:sz="0" w:space="0" w:color="auto"/>
            <w:right w:val="none" w:sz="0" w:space="0" w:color="auto"/>
          </w:divBdr>
        </w:div>
        <w:div w:id="1560894594">
          <w:marLeft w:val="0"/>
          <w:marRight w:val="0"/>
          <w:marTop w:val="0"/>
          <w:marBottom w:val="0"/>
          <w:divBdr>
            <w:top w:val="none" w:sz="0" w:space="0" w:color="auto"/>
            <w:left w:val="none" w:sz="0" w:space="0" w:color="auto"/>
            <w:bottom w:val="none" w:sz="0" w:space="0" w:color="auto"/>
            <w:right w:val="none" w:sz="0" w:space="0" w:color="auto"/>
          </w:divBdr>
        </w:div>
        <w:div w:id="1589539425">
          <w:marLeft w:val="0"/>
          <w:marRight w:val="0"/>
          <w:marTop w:val="0"/>
          <w:marBottom w:val="0"/>
          <w:divBdr>
            <w:top w:val="none" w:sz="0" w:space="0" w:color="auto"/>
            <w:left w:val="none" w:sz="0" w:space="0" w:color="auto"/>
            <w:bottom w:val="none" w:sz="0" w:space="0" w:color="auto"/>
            <w:right w:val="none" w:sz="0" w:space="0" w:color="auto"/>
          </w:divBdr>
        </w:div>
        <w:div w:id="1749769395">
          <w:marLeft w:val="0"/>
          <w:marRight w:val="0"/>
          <w:marTop w:val="0"/>
          <w:marBottom w:val="0"/>
          <w:divBdr>
            <w:top w:val="none" w:sz="0" w:space="0" w:color="auto"/>
            <w:left w:val="none" w:sz="0" w:space="0" w:color="auto"/>
            <w:bottom w:val="none" w:sz="0" w:space="0" w:color="auto"/>
            <w:right w:val="none" w:sz="0" w:space="0" w:color="auto"/>
          </w:divBdr>
        </w:div>
        <w:div w:id="1830828270">
          <w:marLeft w:val="0"/>
          <w:marRight w:val="0"/>
          <w:marTop w:val="0"/>
          <w:marBottom w:val="0"/>
          <w:divBdr>
            <w:top w:val="none" w:sz="0" w:space="0" w:color="auto"/>
            <w:left w:val="none" w:sz="0" w:space="0" w:color="auto"/>
            <w:bottom w:val="none" w:sz="0" w:space="0" w:color="auto"/>
            <w:right w:val="none" w:sz="0" w:space="0" w:color="auto"/>
          </w:divBdr>
        </w:div>
        <w:div w:id="1901556882">
          <w:marLeft w:val="0"/>
          <w:marRight w:val="0"/>
          <w:marTop w:val="0"/>
          <w:marBottom w:val="0"/>
          <w:divBdr>
            <w:top w:val="none" w:sz="0" w:space="0" w:color="auto"/>
            <w:left w:val="none" w:sz="0" w:space="0" w:color="auto"/>
            <w:bottom w:val="none" w:sz="0" w:space="0" w:color="auto"/>
            <w:right w:val="none" w:sz="0" w:space="0" w:color="auto"/>
          </w:divBdr>
        </w:div>
        <w:div w:id="2027246096">
          <w:marLeft w:val="0"/>
          <w:marRight w:val="0"/>
          <w:marTop w:val="0"/>
          <w:marBottom w:val="0"/>
          <w:divBdr>
            <w:top w:val="none" w:sz="0" w:space="0" w:color="auto"/>
            <w:left w:val="none" w:sz="0" w:space="0" w:color="auto"/>
            <w:bottom w:val="none" w:sz="0" w:space="0" w:color="auto"/>
            <w:right w:val="none" w:sz="0" w:space="0" w:color="auto"/>
          </w:divBdr>
        </w:div>
        <w:div w:id="2084251851">
          <w:marLeft w:val="0"/>
          <w:marRight w:val="0"/>
          <w:marTop w:val="0"/>
          <w:marBottom w:val="0"/>
          <w:divBdr>
            <w:top w:val="none" w:sz="0" w:space="0" w:color="auto"/>
            <w:left w:val="none" w:sz="0" w:space="0" w:color="auto"/>
            <w:bottom w:val="none" w:sz="0" w:space="0" w:color="auto"/>
            <w:right w:val="none" w:sz="0" w:space="0" w:color="auto"/>
          </w:divBdr>
        </w:div>
        <w:div w:id="2106998029">
          <w:marLeft w:val="0"/>
          <w:marRight w:val="0"/>
          <w:marTop w:val="0"/>
          <w:marBottom w:val="0"/>
          <w:divBdr>
            <w:top w:val="none" w:sz="0" w:space="0" w:color="auto"/>
            <w:left w:val="none" w:sz="0" w:space="0" w:color="auto"/>
            <w:bottom w:val="none" w:sz="0" w:space="0" w:color="auto"/>
            <w:right w:val="none" w:sz="0" w:space="0" w:color="auto"/>
          </w:divBdr>
        </w:div>
      </w:divsChild>
    </w:div>
    <w:div w:id="1540120647">
      <w:bodyDiv w:val="1"/>
      <w:marLeft w:val="0"/>
      <w:marRight w:val="0"/>
      <w:marTop w:val="0"/>
      <w:marBottom w:val="0"/>
      <w:divBdr>
        <w:top w:val="none" w:sz="0" w:space="0" w:color="auto"/>
        <w:left w:val="none" w:sz="0" w:space="0" w:color="auto"/>
        <w:bottom w:val="none" w:sz="0" w:space="0" w:color="auto"/>
        <w:right w:val="none" w:sz="0" w:space="0" w:color="auto"/>
      </w:divBdr>
      <w:divsChild>
        <w:div w:id="320279162">
          <w:marLeft w:val="0"/>
          <w:marRight w:val="0"/>
          <w:marTop w:val="0"/>
          <w:marBottom w:val="0"/>
          <w:divBdr>
            <w:top w:val="none" w:sz="0" w:space="0" w:color="auto"/>
            <w:left w:val="none" w:sz="0" w:space="0" w:color="auto"/>
            <w:bottom w:val="none" w:sz="0" w:space="0" w:color="auto"/>
            <w:right w:val="none" w:sz="0" w:space="0" w:color="auto"/>
          </w:divBdr>
        </w:div>
        <w:div w:id="1324891958">
          <w:marLeft w:val="0"/>
          <w:marRight w:val="0"/>
          <w:marTop w:val="0"/>
          <w:marBottom w:val="0"/>
          <w:divBdr>
            <w:top w:val="none" w:sz="0" w:space="0" w:color="auto"/>
            <w:left w:val="none" w:sz="0" w:space="0" w:color="auto"/>
            <w:bottom w:val="none" w:sz="0" w:space="0" w:color="auto"/>
            <w:right w:val="none" w:sz="0" w:space="0" w:color="auto"/>
          </w:divBdr>
        </w:div>
        <w:div w:id="1816920423">
          <w:marLeft w:val="0"/>
          <w:marRight w:val="0"/>
          <w:marTop w:val="0"/>
          <w:marBottom w:val="0"/>
          <w:divBdr>
            <w:top w:val="none" w:sz="0" w:space="0" w:color="auto"/>
            <w:left w:val="none" w:sz="0" w:space="0" w:color="auto"/>
            <w:bottom w:val="none" w:sz="0" w:space="0" w:color="auto"/>
            <w:right w:val="none" w:sz="0" w:space="0" w:color="auto"/>
          </w:divBdr>
        </w:div>
      </w:divsChild>
    </w:div>
    <w:div w:id="1562132036">
      <w:bodyDiv w:val="1"/>
      <w:marLeft w:val="0"/>
      <w:marRight w:val="0"/>
      <w:marTop w:val="0"/>
      <w:marBottom w:val="0"/>
      <w:divBdr>
        <w:top w:val="none" w:sz="0" w:space="0" w:color="auto"/>
        <w:left w:val="none" w:sz="0" w:space="0" w:color="auto"/>
        <w:bottom w:val="none" w:sz="0" w:space="0" w:color="auto"/>
        <w:right w:val="none" w:sz="0" w:space="0" w:color="auto"/>
      </w:divBdr>
      <w:divsChild>
        <w:div w:id="165442084">
          <w:marLeft w:val="0"/>
          <w:marRight w:val="0"/>
          <w:marTop w:val="0"/>
          <w:marBottom w:val="0"/>
          <w:divBdr>
            <w:top w:val="none" w:sz="0" w:space="0" w:color="auto"/>
            <w:left w:val="none" w:sz="0" w:space="0" w:color="auto"/>
            <w:bottom w:val="none" w:sz="0" w:space="0" w:color="auto"/>
            <w:right w:val="none" w:sz="0" w:space="0" w:color="auto"/>
          </w:divBdr>
        </w:div>
        <w:div w:id="249042918">
          <w:marLeft w:val="0"/>
          <w:marRight w:val="0"/>
          <w:marTop w:val="0"/>
          <w:marBottom w:val="0"/>
          <w:divBdr>
            <w:top w:val="none" w:sz="0" w:space="0" w:color="auto"/>
            <w:left w:val="none" w:sz="0" w:space="0" w:color="auto"/>
            <w:bottom w:val="none" w:sz="0" w:space="0" w:color="auto"/>
            <w:right w:val="none" w:sz="0" w:space="0" w:color="auto"/>
          </w:divBdr>
        </w:div>
        <w:div w:id="1017737718">
          <w:marLeft w:val="0"/>
          <w:marRight w:val="0"/>
          <w:marTop w:val="0"/>
          <w:marBottom w:val="0"/>
          <w:divBdr>
            <w:top w:val="none" w:sz="0" w:space="0" w:color="auto"/>
            <w:left w:val="none" w:sz="0" w:space="0" w:color="auto"/>
            <w:bottom w:val="none" w:sz="0" w:space="0" w:color="auto"/>
            <w:right w:val="none" w:sz="0" w:space="0" w:color="auto"/>
          </w:divBdr>
        </w:div>
        <w:div w:id="1333145602">
          <w:marLeft w:val="0"/>
          <w:marRight w:val="0"/>
          <w:marTop w:val="0"/>
          <w:marBottom w:val="0"/>
          <w:divBdr>
            <w:top w:val="none" w:sz="0" w:space="0" w:color="auto"/>
            <w:left w:val="none" w:sz="0" w:space="0" w:color="auto"/>
            <w:bottom w:val="none" w:sz="0" w:space="0" w:color="auto"/>
            <w:right w:val="none" w:sz="0" w:space="0" w:color="auto"/>
          </w:divBdr>
        </w:div>
        <w:div w:id="1458834213">
          <w:marLeft w:val="0"/>
          <w:marRight w:val="0"/>
          <w:marTop w:val="0"/>
          <w:marBottom w:val="0"/>
          <w:divBdr>
            <w:top w:val="none" w:sz="0" w:space="0" w:color="auto"/>
            <w:left w:val="none" w:sz="0" w:space="0" w:color="auto"/>
            <w:bottom w:val="none" w:sz="0" w:space="0" w:color="auto"/>
            <w:right w:val="none" w:sz="0" w:space="0" w:color="auto"/>
          </w:divBdr>
        </w:div>
        <w:div w:id="1572737997">
          <w:marLeft w:val="0"/>
          <w:marRight w:val="0"/>
          <w:marTop w:val="0"/>
          <w:marBottom w:val="0"/>
          <w:divBdr>
            <w:top w:val="none" w:sz="0" w:space="0" w:color="auto"/>
            <w:left w:val="none" w:sz="0" w:space="0" w:color="auto"/>
            <w:bottom w:val="none" w:sz="0" w:space="0" w:color="auto"/>
            <w:right w:val="none" w:sz="0" w:space="0" w:color="auto"/>
          </w:divBdr>
        </w:div>
        <w:div w:id="1781411472">
          <w:marLeft w:val="0"/>
          <w:marRight w:val="0"/>
          <w:marTop w:val="0"/>
          <w:marBottom w:val="0"/>
          <w:divBdr>
            <w:top w:val="none" w:sz="0" w:space="0" w:color="auto"/>
            <w:left w:val="none" w:sz="0" w:space="0" w:color="auto"/>
            <w:bottom w:val="none" w:sz="0" w:space="0" w:color="auto"/>
            <w:right w:val="none" w:sz="0" w:space="0" w:color="auto"/>
          </w:divBdr>
        </w:div>
      </w:divsChild>
    </w:div>
    <w:div w:id="1582520602">
      <w:bodyDiv w:val="1"/>
      <w:marLeft w:val="0"/>
      <w:marRight w:val="0"/>
      <w:marTop w:val="0"/>
      <w:marBottom w:val="0"/>
      <w:divBdr>
        <w:top w:val="none" w:sz="0" w:space="0" w:color="auto"/>
        <w:left w:val="none" w:sz="0" w:space="0" w:color="auto"/>
        <w:bottom w:val="none" w:sz="0" w:space="0" w:color="auto"/>
        <w:right w:val="none" w:sz="0" w:space="0" w:color="auto"/>
      </w:divBdr>
      <w:divsChild>
        <w:div w:id="114298955">
          <w:marLeft w:val="0"/>
          <w:marRight w:val="0"/>
          <w:marTop w:val="0"/>
          <w:marBottom w:val="0"/>
          <w:divBdr>
            <w:top w:val="none" w:sz="0" w:space="0" w:color="auto"/>
            <w:left w:val="none" w:sz="0" w:space="0" w:color="auto"/>
            <w:bottom w:val="none" w:sz="0" w:space="0" w:color="auto"/>
            <w:right w:val="none" w:sz="0" w:space="0" w:color="auto"/>
          </w:divBdr>
        </w:div>
        <w:div w:id="272443601">
          <w:marLeft w:val="0"/>
          <w:marRight w:val="0"/>
          <w:marTop w:val="0"/>
          <w:marBottom w:val="0"/>
          <w:divBdr>
            <w:top w:val="none" w:sz="0" w:space="0" w:color="auto"/>
            <w:left w:val="none" w:sz="0" w:space="0" w:color="auto"/>
            <w:bottom w:val="none" w:sz="0" w:space="0" w:color="auto"/>
            <w:right w:val="none" w:sz="0" w:space="0" w:color="auto"/>
          </w:divBdr>
        </w:div>
        <w:div w:id="371417242">
          <w:marLeft w:val="0"/>
          <w:marRight w:val="0"/>
          <w:marTop w:val="0"/>
          <w:marBottom w:val="0"/>
          <w:divBdr>
            <w:top w:val="none" w:sz="0" w:space="0" w:color="auto"/>
            <w:left w:val="none" w:sz="0" w:space="0" w:color="auto"/>
            <w:bottom w:val="none" w:sz="0" w:space="0" w:color="auto"/>
            <w:right w:val="none" w:sz="0" w:space="0" w:color="auto"/>
          </w:divBdr>
        </w:div>
        <w:div w:id="599417281">
          <w:marLeft w:val="0"/>
          <w:marRight w:val="0"/>
          <w:marTop w:val="0"/>
          <w:marBottom w:val="0"/>
          <w:divBdr>
            <w:top w:val="none" w:sz="0" w:space="0" w:color="auto"/>
            <w:left w:val="none" w:sz="0" w:space="0" w:color="auto"/>
            <w:bottom w:val="none" w:sz="0" w:space="0" w:color="auto"/>
            <w:right w:val="none" w:sz="0" w:space="0" w:color="auto"/>
          </w:divBdr>
        </w:div>
        <w:div w:id="679089946">
          <w:marLeft w:val="0"/>
          <w:marRight w:val="0"/>
          <w:marTop w:val="0"/>
          <w:marBottom w:val="0"/>
          <w:divBdr>
            <w:top w:val="none" w:sz="0" w:space="0" w:color="auto"/>
            <w:left w:val="none" w:sz="0" w:space="0" w:color="auto"/>
            <w:bottom w:val="none" w:sz="0" w:space="0" w:color="auto"/>
            <w:right w:val="none" w:sz="0" w:space="0" w:color="auto"/>
          </w:divBdr>
        </w:div>
        <w:div w:id="692726044">
          <w:marLeft w:val="0"/>
          <w:marRight w:val="0"/>
          <w:marTop w:val="0"/>
          <w:marBottom w:val="0"/>
          <w:divBdr>
            <w:top w:val="none" w:sz="0" w:space="0" w:color="auto"/>
            <w:left w:val="none" w:sz="0" w:space="0" w:color="auto"/>
            <w:bottom w:val="none" w:sz="0" w:space="0" w:color="auto"/>
            <w:right w:val="none" w:sz="0" w:space="0" w:color="auto"/>
          </w:divBdr>
        </w:div>
        <w:div w:id="1038510070">
          <w:marLeft w:val="0"/>
          <w:marRight w:val="0"/>
          <w:marTop w:val="0"/>
          <w:marBottom w:val="0"/>
          <w:divBdr>
            <w:top w:val="none" w:sz="0" w:space="0" w:color="auto"/>
            <w:left w:val="none" w:sz="0" w:space="0" w:color="auto"/>
            <w:bottom w:val="none" w:sz="0" w:space="0" w:color="auto"/>
            <w:right w:val="none" w:sz="0" w:space="0" w:color="auto"/>
          </w:divBdr>
        </w:div>
        <w:div w:id="1269964673">
          <w:marLeft w:val="0"/>
          <w:marRight w:val="0"/>
          <w:marTop w:val="0"/>
          <w:marBottom w:val="0"/>
          <w:divBdr>
            <w:top w:val="none" w:sz="0" w:space="0" w:color="auto"/>
            <w:left w:val="none" w:sz="0" w:space="0" w:color="auto"/>
            <w:bottom w:val="none" w:sz="0" w:space="0" w:color="auto"/>
            <w:right w:val="none" w:sz="0" w:space="0" w:color="auto"/>
          </w:divBdr>
        </w:div>
        <w:div w:id="1379818319">
          <w:marLeft w:val="0"/>
          <w:marRight w:val="0"/>
          <w:marTop w:val="0"/>
          <w:marBottom w:val="0"/>
          <w:divBdr>
            <w:top w:val="none" w:sz="0" w:space="0" w:color="auto"/>
            <w:left w:val="none" w:sz="0" w:space="0" w:color="auto"/>
            <w:bottom w:val="none" w:sz="0" w:space="0" w:color="auto"/>
            <w:right w:val="none" w:sz="0" w:space="0" w:color="auto"/>
          </w:divBdr>
        </w:div>
        <w:div w:id="1520847475">
          <w:marLeft w:val="0"/>
          <w:marRight w:val="0"/>
          <w:marTop w:val="0"/>
          <w:marBottom w:val="0"/>
          <w:divBdr>
            <w:top w:val="none" w:sz="0" w:space="0" w:color="auto"/>
            <w:left w:val="none" w:sz="0" w:space="0" w:color="auto"/>
            <w:bottom w:val="none" w:sz="0" w:space="0" w:color="auto"/>
            <w:right w:val="none" w:sz="0" w:space="0" w:color="auto"/>
          </w:divBdr>
        </w:div>
        <w:div w:id="1551067797">
          <w:marLeft w:val="0"/>
          <w:marRight w:val="0"/>
          <w:marTop w:val="0"/>
          <w:marBottom w:val="0"/>
          <w:divBdr>
            <w:top w:val="none" w:sz="0" w:space="0" w:color="auto"/>
            <w:left w:val="none" w:sz="0" w:space="0" w:color="auto"/>
            <w:bottom w:val="none" w:sz="0" w:space="0" w:color="auto"/>
            <w:right w:val="none" w:sz="0" w:space="0" w:color="auto"/>
          </w:divBdr>
        </w:div>
        <w:div w:id="1554536412">
          <w:marLeft w:val="0"/>
          <w:marRight w:val="0"/>
          <w:marTop w:val="0"/>
          <w:marBottom w:val="0"/>
          <w:divBdr>
            <w:top w:val="none" w:sz="0" w:space="0" w:color="auto"/>
            <w:left w:val="none" w:sz="0" w:space="0" w:color="auto"/>
            <w:bottom w:val="none" w:sz="0" w:space="0" w:color="auto"/>
            <w:right w:val="none" w:sz="0" w:space="0" w:color="auto"/>
          </w:divBdr>
        </w:div>
        <w:div w:id="1630746375">
          <w:marLeft w:val="0"/>
          <w:marRight w:val="0"/>
          <w:marTop w:val="0"/>
          <w:marBottom w:val="0"/>
          <w:divBdr>
            <w:top w:val="none" w:sz="0" w:space="0" w:color="auto"/>
            <w:left w:val="none" w:sz="0" w:space="0" w:color="auto"/>
            <w:bottom w:val="none" w:sz="0" w:space="0" w:color="auto"/>
            <w:right w:val="none" w:sz="0" w:space="0" w:color="auto"/>
          </w:divBdr>
        </w:div>
        <w:div w:id="1685204284">
          <w:marLeft w:val="0"/>
          <w:marRight w:val="0"/>
          <w:marTop w:val="0"/>
          <w:marBottom w:val="0"/>
          <w:divBdr>
            <w:top w:val="none" w:sz="0" w:space="0" w:color="auto"/>
            <w:left w:val="none" w:sz="0" w:space="0" w:color="auto"/>
            <w:bottom w:val="none" w:sz="0" w:space="0" w:color="auto"/>
            <w:right w:val="none" w:sz="0" w:space="0" w:color="auto"/>
          </w:divBdr>
          <w:divsChild>
            <w:div w:id="1466585483">
              <w:marLeft w:val="-75"/>
              <w:marRight w:val="0"/>
              <w:marTop w:val="30"/>
              <w:marBottom w:val="30"/>
              <w:divBdr>
                <w:top w:val="none" w:sz="0" w:space="0" w:color="auto"/>
                <w:left w:val="none" w:sz="0" w:space="0" w:color="auto"/>
                <w:bottom w:val="none" w:sz="0" w:space="0" w:color="auto"/>
                <w:right w:val="none" w:sz="0" w:space="0" w:color="auto"/>
              </w:divBdr>
              <w:divsChild>
                <w:div w:id="206065564">
                  <w:marLeft w:val="0"/>
                  <w:marRight w:val="0"/>
                  <w:marTop w:val="0"/>
                  <w:marBottom w:val="0"/>
                  <w:divBdr>
                    <w:top w:val="none" w:sz="0" w:space="0" w:color="auto"/>
                    <w:left w:val="none" w:sz="0" w:space="0" w:color="auto"/>
                    <w:bottom w:val="none" w:sz="0" w:space="0" w:color="auto"/>
                    <w:right w:val="none" w:sz="0" w:space="0" w:color="auto"/>
                  </w:divBdr>
                  <w:divsChild>
                    <w:div w:id="1174303756">
                      <w:marLeft w:val="0"/>
                      <w:marRight w:val="0"/>
                      <w:marTop w:val="0"/>
                      <w:marBottom w:val="0"/>
                      <w:divBdr>
                        <w:top w:val="none" w:sz="0" w:space="0" w:color="auto"/>
                        <w:left w:val="none" w:sz="0" w:space="0" w:color="auto"/>
                        <w:bottom w:val="none" w:sz="0" w:space="0" w:color="auto"/>
                        <w:right w:val="none" w:sz="0" w:space="0" w:color="auto"/>
                      </w:divBdr>
                    </w:div>
                  </w:divsChild>
                </w:div>
                <w:div w:id="381367852">
                  <w:marLeft w:val="0"/>
                  <w:marRight w:val="0"/>
                  <w:marTop w:val="0"/>
                  <w:marBottom w:val="0"/>
                  <w:divBdr>
                    <w:top w:val="none" w:sz="0" w:space="0" w:color="auto"/>
                    <w:left w:val="none" w:sz="0" w:space="0" w:color="auto"/>
                    <w:bottom w:val="none" w:sz="0" w:space="0" w:color="auto"/>
                    <w:right w:val="none" w:sz="0" w:space="0" w:color="auto"/>
                  </w:divBdr>
                  <w:divsChild>
                    <w:div w:id="1431463173">
                      <w:marLeft w:val="0"/>
                      <w:marRight w:val="0"/>
                      <w:marTop w:val="0"/>
                      <w:marBottom w:val="0"/>
                      <w:divBdr>
                        <w:top w:val="none" w:sz="0" w:space="0" w:color="auto"/>
                        <w:left w:val="none" w:sz="0" w:space="0" w:color="auto"/>
                        <w:bottom w:val="none" w:sz="0" w:space="0" w:color="auto"/>
                        <w:right w:val="none" w:sz="0" w:space="0" w:color="auto"/>
                      </w:divBdr>
                    </w:div>
                  </w:divsChild>
                </w:div>
                <w:div w:id="572811652">
                  <w:marLeft w:val="0"/>
                  <w:marRight w:val="0"/>
                  <w:marTop w:val="0"/>
                  <w:marBottom w:val="0"/>
                  <w:divBdr>
                    <w:top w:val="none" w:sz="0" w:space="0" w:color="auto"/>
                    <w:left w:val="none" w:sz="0" w:space="0" w:color="auto"/>
                    <w:bottom w:val="none" w:sz="0" w:space="0" w:color="auto"/>
                    <w:right w:val="none" w:sz="0" w:space="0" w:color="auto"/>
                  </w:divBdr>
                  <w:divsChild>
                    <w:div w:id="1408842907">
                      <w:marLeft w:val="0"/>
                      <w:marRight w:val="0"/>
                      <w:marTop w:val="0"/>
                      <w:marBottom w:val="0"/>
                      <w:divBdr>
                        <w:top w:val="none" w:sz="0" w:space="0" w:color="auto"/>
                        <w:left w:val="none" w:sz="0" w:space="0" w:color="auto"/>
                        <w:bottom w:val="none" w:sz="0" w:space="0" w:color="auto"/>
                        <w:right w:val="none" w:sz="0" w:space="0" w:color="auto"/>
                      </w:divBdr>
                    </w:div>
                  </w:divsChild>
                </w:div>
                <w:div w:id="622200680">
                  <w:marLeft w:val="0"/>
                  <w:marRight w:val="0"/>
                  <w:marTop w:val="0"/>
                  <w:marBottom w:val="0"/>
                  <w:divBdr>
                    <w:top w:val="none" w:sz="0" w:space="0" w:color="auto"/>
                    <w:left w:val="none" w:sz="0" w:space="0" w:color="auto"/>
                    <w:bottom w:val="none" w:sz="0" w:space="0" w:color="auto"/>
                    <w:right w:val="none" w:sz="0" w:space="0" w:color="auto"/>
                  </w:divBdr>
                  <w:divsChild>
                    <w:div w:id="598634665">
                      <w:marLeft w:val="0"/>
                      <w:marRight w:val="0"/>
                      <w:marTop w:val="0"/>
                      <w:marBottom w:val="0"/>
                      <w:divBdr>
                        <w:top w:val="none" w:sz="0" w:space="0" w:color="auto"/>
                        <w:left w:val="none" w:sz="0" w:space="0" w:color="auto"/>
                        <w:bottom w:val="none" w:sz="0" w:space="0" w:color="auto"/>
                        <w:right w:val="none" w:sz="0" w:space="0" w:color="auto"/>
                      </w:divBdr>
                    </w:div>
                  </w:divsChild>
                </w:div>
                <w:div w:id="990254524">
                  <w:marLeft w:val="0"/>
                  <w:marRight w:val="0"/>
                  <w:marTop w:val="0"/>
                  <w:marBottom w:val="0"/>
                  <w:divBdr>
                    <w:top w:val="none" w:sz="0" w:space="0" w:color="auto"/>
                    <w:left w:val="none" w:sz="0" w:space="0" w:color="auto"/>
                    <w:bottom w:val="none" w:sz="0" w:space="0" w:color="auto"/>
                    <w:right w:val="none" w:sz="0" w:space="0" w:color="auto"/>
                  </w:divBdr>
                  <w:divsChild>
                    <w:div w:id="457842942">
                      <w:marLeft w:val="0"/>
                      <w:marRight w:val="0"/>
                      <w:marTop w:val="0"/>
                      <w:marBottom w:val="0"/>
                      <w:divBdr>
                        <w:top w:val="none" w:sz="0" w:space="0" w:color="auto"/>
                        <w:left w:val="none" w:sz="0" w:space="0" w:color="auto"/>
                        <w:bottom w:val="none" w:sz="0" w:space="0" w:color="auto"/>
                        <w:right w:val="none" w:sz="0" w:space="0" w:color="auto"/>
                      </w:divBdr>
                    </w:div>
                  </w:divsChild>
                </w:div>
                <w:div w:id="1353921320">
                  <w:marLeft w:val="0"/>
                  <w:marRight w:val="0"/>
                  <w:marTop w:val="0"/>
                  <w:marBottom w:val="0"/>
                  <w:divBdr>
                    <w:top w:val="none" w:sz="0" w:space="0" w:color="auto"/>
                    <w:left w:val="none" w:sz="0" w:space="0" w:color="auto"/>
                    <w:bottom w:val="none" w:sz="0" w:space="0" w:color="auto"/>
                    <w:right w:val="none" w:sz="0" w:space="0" w:color="auto"/>
                  </w:divBdr>
                  <w:divsChild>
                    <w:div w:id="988633640">
                      <w:marLeft w:val="0"/>
                      <w:marRight w:val="0"/>
                      <w:marTop w:val="0"/>
                      <w:marBottom w:val="0"/>
                      <w:divBdr>
                        <w:top w:val="none" w:sz="0" w:space="0" w:color="auto"/>
                        <w:left w:val="none" w:sz="0" w:space="0" w:color="auto"/>
                        <w:bottom w:val="none" w:sz="0" w:space="0" w:color="auto"/>
                        <w:right w:val="none" w:sz="0" w:space="0" w:color="auto"/>
                      </w:divBdr>
                    </w:div>
                  </w:divsChild>
                </w:div>
                <w:div w:id="1551770398">
                  <w:marLeft w:val="0"/>
                  <w:marRight w:val="0"/>
                  <w:marTop w:val="0"/>
                  <w:marBottom w:val="0"/>
                  <w:divBdr>
                    <w:top w:val="none" w:sz="0" w:space="0" w:color="auto"/>
                    <w:left w:val="none" w:sz="0" w:space="0" w:color="auto"/>
                    <w:bottom w:val="none" w:sz="0" w:space="0" w:color="auto"/>
                    <w:right w:val="none" w:sz="0" w:space="0" w:color="auto"/>
                  </w:divBdr>
                  <w:divsChild>
                    <w:div w:id="964383986">
                      <w:marLeft w:val="0"/>
                      <w:marRight w:val="0"/>
                      <w:marTop w:val="0"/>
                      <w:marBottom w:val="0"/>
                      <w:divBdr>
                        <w:top w:val="none" w:sz="0" w:space="0" w:color="auto"/>
                        <w:left w:val="none" w:sz="0" w:space="0" w:color="auto"/>
                        <w:bottom w:val="none" w:sz="0" w:space="0" w:color="auto"/>
                        <w:right w:val="none" w:sz="0" w:space="0" w:color="auto"/>
                      </w:divBdr>
                    </w:div>
                  </w:divsChild>
                </w:div>
                <w:div w:id="2096583583">
                  <w:marLeft w:val="0"/>
                  <w:marRight w:val="0"/>
                  <w:marTop w:val="0"/>
                  <w:marBottom w:val="0"/>
                  <w:divBdr>
                    <w:top w:val="none" w:sz="0" w:space="0" w:color="auto"/>
                    <w:left w:val="none" w:sz="0" w:space="0" w:color="auto"/>
                    <w:bottom w:val="none" w:sz="0" w:space="0" w:color="auto"/>
                    <w:right w:val="none" w:sz="0" w:space="0" w:color="auto"/>
                  </w:divBdr>
                  <w:divsChild>
                    <w:div w:id="73709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176514">
          <w:marLeft w:val="0"/>
          <w:marRight w:val="0"/>
          <w:marTop w:val="0"/>
          <w:marBottom w:val="0"/>
          <w:divBdr>
            <w:top w:val="none" w:sz="0" w:space="0" w:color="auto"/>
            <w:left w:val="none" w:sz="0" w:space="0" w:color="auto"/>
            <w:bottom w:val="none" w:sz="0" w:space="0" w:color="auto"/>
            <w:right w:val="none" w:sz="0" w:space="0" w:color="auto"/>
          </w:divBdr>
        </w:div>
        <w:div w:id="2109344173">
          <w:marLeft w:val="0"/>
          <w:marRight w:val="0"/>
          <w:marTop w:val="0"/>
          <w:marBottom w:val="0"/>
          <w:divBdr>
            <w:top w:val="none" w:sz="0" w:space="0" w:color="auto"/>
            <w:left w:val="none" w:sz="0" w:space="0" w:color="auto"/>
            <w:bottom w:val="none" w:sz="0" w:space="0" w:color="auto"/>
            <w:right w:val="none" w:sz="0" w:space="0" w:color="auto"/>
          </w:divBdr>
        </w:div>
        <w:div w:id="2136026148">
          <w:marLeft w:val="0"/>
          <w:marRight w:val="0"/>
          <w:marTop w:val="0"/>
          <w:marBottom w:val="0"/>
          <w:divBdr>
            <w:top w:val="none" w:sz="0" w:space="0" w:color="auto"/>
            <w:left w:val="none" w:sz="0" w:space="0" w:color="auto"/>
            <w:bottom w:val="none" w:sz="0" w:space="0" w:color="auto"/>
            <w:right w:val="none" w:sz="0" w:space="0" w:color="auto"/>
          </w:divBdr>
        </w:div>
      </w:divsChild>
    </w:div>
    <w:div w:id="1613397478">
      <w:bodyDiv w:val="1"/>
      <w:marLeft w:val="0"/>
      <w:marRight w:val="0"/>
      <w:marTop w:val="0"/>
      <w:marBottom w:val="0"/>
      <w:divBdr>
        <w:top w:val="none" w:sz="0" w:space="0" w:color="auto"/>
        <w:left w:val="none" w:sz="0" w:space="0" w:color="auto"/>
        <w:bottom w:val="none" w:sz="0" w:space="0" w:color="auto"/>
        <w:right w:val="none" w:sz="0" w:space="0" w:color="auto"/>
      </w:divBdr>
      <w:divsChild>
        <w:div w:id="1695418027">
          <w:marLeft w:val="0"/>
          <w:marRight w:val="0"/>
          <w:marTop w:val="180"/>
          <w:marBottom w:val="150"/>
          <w:divBdr>
            <w:top w:val="none" w:sz="0" w:space="0" w:color="auto"/>
            <w:left w:val="none" w:sz="0" w:space="0" w:color="auto"/>
            <w:bottom w:val="none" w:sz="0" w:space="0" w:color="auto"/>
            <w:right w:val="none" w:sz="0" w:space="0" w:color="auto"/>
          </w:divBdr>
          <w:divsChild>
            <w:div w:id="72210242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59021520">
      <w:bodyDiv w:val="1"/>
      <w:marLeft w:val="0"/>
      <w:marRight w:val="0"/>
      <w:marTop w:val="0"/>
      <w:marBottom w:val="0"/>
      <w:divBdr>
        <w:top w:val="none" w:sz="0" w:space="0" w:color="auto"/>
        <w:left w:val="none" w:sz="0" w:space="0" w:color="auto"/>
        <w:bottom w:val="none" w:sz="0" w:space="0" w:color="auto"/>
        <w:right w:val="none" w:sz="0" w:space="0" w:color="auto"/>
      </w:divBdr>
    </w:div>
    <w:div w:id="1960212756">
      <w:bodyDiv w:val="1"/>
      <w:marLeft w:val="0"/>
      <w:marRight w:val="0"/>
      <w:marTop w:val="0"/>
      <w:marBottom w:val="0"/>
      <w:divBdr>
        <w:top w:val="none" w:sz="0" w:space="0" w:color="auto"/>
        <w:left w:val="none" w:sz="0" w:space="0" w:color="auto"/>
        <w:bottom w:val="none" w:sz="0" w:space="0" w:color="auto"/>
        <w:right w:val="none" w:sz="0" w:space="0" w:color="auto"/>
      </w:divBdr>
    </w:div>
    <w:div w:id="1981886551">
      <w:bodyDiv w:val="1"/>
      <w:marLeft w:val="0"/>
      <w:marRight w:val="0"/>
      <w:marTop w:val="0"/>
      <w:marBottom w:val="0"/>
      <w:divBdr>
        <w:top w:val="none" w:sz="0" w:space="0" w:color="auto"/>
        <w:left w:val="none" w:sz="0" w:space="0" w:color="auto"/>
        <w:bottom w:val="none" w:sz="0" w:space="0" w:color="auto"/>
        <w:right w:val="none" w:sz="0" w:space="0" w:color="auto"/>
      </w:divBdr>
      <w:divsChild>
        <w:div w:id="277836412">
          <w:marLeft w:val="0"/>
          <w:marRight w:val="0"/>
          <w:marTop w:val="0"/>
          <w:marBottom w:val="0"/>
          <w:divBdr>
            <w:top w:val="none" w:sz="0" w:space="0" w:color="auto"/>
            <w:left w:val="none" w:sz="0" w:space="0" w:color="auto"/>
            <w:bottom w:val="none" w:sz="0" w:space="0" w:color="auto"/>
            <w:right w:val="none" w:sz="0" w:space="0" w:color="auto"/>
          </w:divBdr>
        </w:div>
        <w:div w:id="412628736">
          <w:marLeft w:val="0"/>
          <w:marRight w:val="0"/>
          <w:marTop w:val="0"/>
          <w:marBottom w:val="0"/>
          <w:divBdr>
            <w:top w:val="none" w:sz="0" w:space="0" w:color="auto"/>
            <w:left w:val="none" w:sz="0" w:space="0" w:color="auto"/>
            <w:bottom w:val="none" w:sz="0" w:space="0" w:color="auto"/>
            <w:right w:val="none" w:sz="0" w:space="0" w:color="auto"/>
          </w:divBdr>
        </w:div>
        <w:div w:id="657077024">
          <w:marLeft w:val="0"/>
          <w:marRight w:val="0"/>
          <w:marTop w:val="0"/>
          <w:marBottom w:val="0"/>
          <w:divBdr>
            <w:top w:val="none" w:sz="0" w:space="0" w:color="auto"/>
            <w:left w:val="none" w:sz="0" w:space="0" w:color="auto"/>
            <w:bottom w:val="none" w:sz="0" w:space="0" w:color="auto"/>
            <w:right w:val="none" w:sz="0" w:space="0" w:color="auto"/>
          </w:divBdr>
        </w:div>
        <w:div w:id="696276543">
          <w:marLeft w:val="0"/>
          <w:marRight w:val="0"/>
          <w:marTop w:val="0"/>
          <w:marBottom w:val="0"/>
          <w:divBdr>
            <w:top w:val="none" w:sz="0" w:space="0" w:color="auto"/>
            <w:left w:val="none" w:sz="0" w:space="0" w:color="auto"/>
            <w:bottom w:val="none" w:sz="0" w:space="0" w:color="auto"/>
            <w:right w:val="none" w:sz="0" w:space="0" w:color="auto"/>
          </w:divBdr>
        </w:div>
        <w:div w:id="714424907">
          <w:marLeft w:val="0"/>
          <w:marRight w:val="0"/>
          <w:marTop w:val="0"/>
          <w:marBottom w:val="0"/>
          <w:divBdr>
            <w:top w:val="none" w:sz="0" w:space="0" w:color="auto"/>
            <w:left w:val="none" w:sz="0" w:space="0" w:color="auto"/>
            <w:bottom w:val="none" w:sz="0" w:space="0" w:color="auto"/>
            <w:right w:val="none" w:sz="0" w:space="0" w:color="auto"/>
          </w:divBdr>
        </w:div>
        <w:div w:id="1172794052">
          <w:marLeft w:val="0"/>
          <w:marRight w:val="0"/>
          <w:marTop w:val="0"/>
          <w:marBottom w:val="0"/>
          <w:divBdr>
            <w:top w:val="none" w:sz="0" w:space="0" w:color="auto"/>
            <w:left w:val="none" w:sz="0" w:space="0" w:color="auto"/>
            <w:bottom w:val="none" w:sz="0" w:space="0" w:color="auto"/>
            <w:right w:val="none" w:sz="0" w:space="0" w:color="auto"/>
          </w:divBdr>
        </w:div>
        <w:div w:id="1526021661">
          <w:marLeft w:val="0"/>
          <w:marRight w:val="0"/>
          <w:marTop w:val="0"/>
          <w:marBottom w:val="0"/>
          <w:divBdr>
            <w:top w:val="none" w:sz="0" w:space="0" w:color="auto"/>
            <w:left w:val="none" w:sz="0" w:space="0" w:color="auto"/>
            <w:bottom w:val="none" w:sz="0" w:space="0" w:color="auto"/>
            <w:right w:val="none" w:sz="0" w:space="0" w:color="auto"/>
          </w:divBdr>
        </w:div>
        <w:div w:id="1647666943">
          <w:marLeft w:val="0"/>
          <w:marRight w:val="0"/>
          <w:marTop w:val="0"/>
          <w:marBottom w:val="0"/>
          <w:divBdr>
            <w:top w:val="none" w:sz="0" w:space="0" w:color="auto"/>
            <w:left w:val="none" w:sz="0" w:space="0" w:color="auto"/>
            <w:bottom w:val="none" w:sz="0" w:space="0" w:color="auto"/>
            <w:right w:val="none" w:sz="0" w:space="0" w:color="auto"/>
          </w:divBdr>
        </w:div>
        <w:div w:id="1749109900">
          <w:marLeft w:val="0"/>
          <w:marRight w:val="0"/>
          <w:marTop w:val="0"/>
          <w:marBottom w:val="0"/>
          <w:divBdr>
            <w:top w:val="none" w:sz="0" w:space="0" w:color="auto"/>
            <w:left w:val="none" w:sz="0" w:space="0" w:color="auto"/>
            <w:bottom w:val="none" w:sz="0" w:space="0" w:color="auto"/>
            <w:right w:val="none" w:sz="0" w:space="0" w:color="auto"/>
          </w:divBdr>
        </w:div>
        <w:div w:id="1779374491">
          <w:marLeft w:val="0"/>
          <w:marRight w:val="0"/>
          <w:marTop w:val="0"/>
          <w:marBottom w:val="0"/>
          <w:divBdr>
            <w:top w:val="none" w:sz="0" w:space="0" w:color="auto"/>
            <w:left w:val="none" w:sz="0" w:space="0" w:color="auto"/>
            <w:bottom w:val="none" w:sz="0" w:space="0" w:color="auto"/>
            <w:right w:val="none" w:sz="0" w:space="0" w:color="auto"/>
          </w:divBdr>
        </w:div>
        <w:div w:id="1829439973">
          <w:marLeft w:val="0"/>
          <w:marRight w:val="0"/>
          <w:marTop w:val="0"/>
          <w:marBottom w:val="0"/>
          <w:divBdr>
            <w:top w:val="none" w:sz="0" w:space="0" w:color="auto"/>
            <w:left w:val="none" w:sz="0" w:space="0" w:color="auto"/>
            <w:bottom w:val="none" w:sz="0" w:space="0" w:color="auto"/>
            <w:right w:val="none" w:sz="0" w:space="0" w:color="auto"/>
          </w:divBdr>
        </w:div>
      </w:divsChild>
    </w:div>
    <w:div w:id="2037390525">
      <w:bodyDiv w:val="1"/>
      <w:marLeft w:val="0"/>
      <w:marRight w:val="0"/>
      <w:marTop w:val="0"/>
      <w:marBottom w:val="0"/>
      <w:divBdr>
        <w:top w:val="none" w:sz="0" w:space="0" w:color="auto"/>
        <w:left w:val="none" w:sz="0" w:space="0" w:color="auto"/>
        <w:bottom w:val="none" w:sz="0" w:space="0" w:color="auto"/>
        <w:right w:val="none" w:sz="0" w:space="0" w:color="auto"/>
      </w:divBdr>
      <w:divsChild>
        <w:div w:id="464545155">
          <w:marLeft w:val="0"/>
          <w:marRight w:val="0"/>
          <w:marTop w:val="0"/>
          <w:marBottom w:val="0"/>
          <w:divBdr>
            <w:top w:val="none" w:sz="0" w:space="0" w:color="auto"/>
            <w:left w:val="none" w:sz="0" w:space="0" w:color="auto"/>
            <w:bottom w:val="none" w:sz="0" w:space="0" w:color="auto"/>
            <w:right w:val="none" w:sz="0" w:space="0" w:color="auto"/>
          </w:divBdr>
          <w:divsChild>
            <w:div w:id="167986677">
              <w:marLeft w:val="0"/>
              <w:marRight w:val="0"/>
              <w:marTop w:val="0"/>
              <w:marBottom w:val="0"/>
              <w:divBdr>
                <w:top w:val="none" w:sz="0" w:space="0" w:color="auto"/>
                <w:left w:val="none" w:sz="0" w:space="0" w:color="auto"/>
                <w:bottom w:val="none" w:sz="0" w:space="0" w:color="auto"/>
                <w:right w:val="none" w:sz="0" w:space="0" w:color="auto"/>
              </w:divBdr>
            </w:div>
            <w:div w:id="683171434">
              <w:marLeft w:val="0"/>
              <w:marRight w:val="0"/>
              <w:marTop w:val="0"/>
              <w:marBottom w:val="0"/>
              <w:divBdr>
                <w:top w:val="none" w:sz="0" w:space="0" w:color="auto"/>
                <w:left w:val="none" w:sz="0" w:space="0" w:color="auto"/>
                <w:bottom w:val="none" w:sz="0" w:space="0" w:color="auto"/>
                <w:right w:val="none" w:sz="0" w:space="0" w:color="auto"/>
              </w:divBdr>
            </w:div>
            <w:div w:id="1401371526">
              <w:marLeft w:val="0"/>
              <w:marRight w:val="0"/>
              <w:marTop w:val="0"/>
              <w:marBottom w:val="0"/>
              <w:divBdr>
                <w:top w:val="none" w:sz="0" w:space="0" w:color="auto"/>
                <w:left w:val="none" w:sz="0" w:space="0" w:color="auto"/>
                <w:bottom w:val="none" w:sz="0" w:space="0" w:color="auto"/>
                <w:right w:val="none" w:sz="0" w:space="0" w:color="auto"/>
              </w:divBdr>
            </w:div>
          </w:divsChild>
        </w:div>
        <w:div w:id="820661009">
          <w:marLeft w:val="0"/>
          <w:marRight w:val="0"/>
          <w:marTop w:val="0"/>
          <w:marBottom w:val="0"/>
          <w:divBdr>
            <w:top w:val="none" w:sz="0" w:space="0" w:color="auto"/>
            <w:left w:val="none" w:sz="0" w:space="0" w:color="auto"/>
            <w:bottom w:val="none" w:sz="0" w:space="0" w:color="auto"/>
            <w:right w:val="none" w:sz="0" w:space="0" w:color="auto"/>
          </w:divBdr>
        </w:div>
        <w:div w:id="1400984665">
          <w:marLeft w:val="0"/>
          <w:marRight w:val="0"/>
          <w:marTop w:val="0"/>
          <w:marBottom w:val="0"/>
          <w:divBdr>
            <w:top w:val="none" w:sz="0" w:space="0" w:color="auto"/>
            <w:left w:val="none" w:sz="0" w:space="0" w:color="auto"/>
            <w:bottom w:val="none" w:sz="0" w:space="0" w:color="auto"/>
            <w:right w:val="none" w:sz="0" w:space="0" w:color="auto"/>
          </w:divBdr>
          <w:divsChild>
            <w:div w:id="608003984">
              <w:marLeft w:val="0"/>
              <w:marRight w:val="0"/>
              <w:marTop w:val="0"/>
              <w:marBottom w:val="0"/>
              <w:divBdr>
                <w:top w:val="none" w:sz="0" w:space="0" w:color="auto"/>
                <w:left w:val="none" w:sz="0" w:space="0" w:color="auto"/>
                <w:bottom w:val="none" w:sz="0" w:space="0" w:color="auto"/>
                <w:right w:val="none" w:sz="0" w:space="0" w:color="auto"/>
              </w:divBdr>
            </w:div>
            <w:div w:id="1325933725">
              <w:marLeft w:val="0"/>
              <w:marRight w:val="0"/>
              <w:marTop w:val="0"/>
              <w:marBottom w:val="0"/>
              <w:divBdr>
                <w:top w:val="none" w:sz="0" w:space="0" w:color="auto"/>
                <w:left w:val="none" w:sz="0" w:space="0" w:color="auto"/>
                <w:bottom w:val="none" w:sz="0" w:space="0" w:color="auto"/>
                <w:right w:val="none" w:sz="0" w:space="0" w:color="auto"/>
              </w:divBdr>
            </w:div>
            <w:div w:id="1781217620">
              <w:marLeft w:val="0"/>
              <w:marRight w:val="0"/>
              <w:marTop w:val="0"/>
              <w:marBottom w:val="0"/>
              <w:divBdr>
                <w:top w:val="none" w:sz="0" w:space="0" w:color="auto"/>
                <w:left w:val="none" w:sz="0" w:space="0" w:color="auto"/>
                <w:bottom w:val="none" w:sz="0" w:space="0" w:color="auto"/>
                <w:right w:val="none" w:sz="0" w:space="0" w:color="auto"/>
              </w:divBdr>
            </w:div>
          </w:divsChild>
        </w:div>
        <w:div w:id="1486160629">
          <w:marLeft w:val="0"/>
          <w:marRight w:val="0"/>
          <w:marTop w:val="0"/>
          <w:marBottom w:val="0"/>
          <w:divBdr>
            <w:top w:val="none" w:sz="0" w:space="0" w:color="auto"/>
            <w:left w:val="none" w:sz="0" w:space="0" w:color="auto"/>
            <w:bottom w:val="none" w:sz="0" w:space="0" w:color="auto"/>
            <w:right w:val="none" w:sz="0" w:space="0" w:color="auto"/>
          </w:divBdr>
        </w:div>
        <w:div w:id="2083990469">
          <w:marLeft w:val="0"/>
          <w:marRight w:val="0"/>
          <w:marTop w:val="0"/>
          <w:marBottom w:val="0"/>
          <w:divBdr>
            <w:top w:val="none" w:sz="0" w:space="0" w:color="auto"/>
            <w:left w:val="none" w:sz="0" w:space="0" w:color="auto"/>
            <w:bottom w:val="none" w:sz="0" w:space="0" w:color="auto"/>
            <w:right w:val="none" w:sz="0" w:space="0" w:color="auto"/>
          </w:divBdr>
        </w:div>
      </w:divsChild>
    </w:div>
    <w:div w:id="203746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apply-for-public-appointment.service.gov.uk/create-accoun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alb.publicappointments@dwp.gsi.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ublicappointments.campaign.gov.uk/" TargetMode="External"/><Relationship Id="rId25" Type="http://schemas.openxmlformats.org/officeDocument/2006/relationships/hyperlink" Target="http://publicappointmentscommissioner.independent.gov.uk/" TargetMode="External"/><Relationship Id="rId2" Type="http://schemas.openxmlformats.org/officeDocument/2006/relationships/customXml" Target="../customXml/item2.xml"/><Relationship Id="rId16" Type="http://schemas.openxmlformats.org/officeDocument/2006/relationships/hyperlink" Target="https://moneyandpensionsservice.org.uk/uk-strategy-for-financial-wellbeing/" TargetMode="External"/><Relationship Id="rId20" Type="http://schemas.openxmlformats.org/officeDocument/2006/relationships/hyperlink" Target="https://assets.publishing.service.gov.uk/government/uploads/system/uploads/attachment_data/file/578498/governance_code_on_public_appointments_16_12_2016.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enquiries@publicappointmentscommissioner.org" TargetMode="External"/><Relationship Id="rId5" Type="http://schemas.openxmlformats.org/officeDocument/2006/relationships/numbering" Target="numbering.xml"/><Relationship Id="rId15" Type="http://schemas.openxmlformats.org/officeDocument/2006/relationships/hyperlink" Target="https://www.moneyhelper.org.uk/en" TargetMode="External"/><Relationship Id="rId23" Type="http://schemas.openxmlformats.org/officeDocument/2006/relationships/hyperlink" Target="mailto:alb.publicappointments@dwp.gsi.gov.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lb.publicappointments@dwp.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publicappointmentscommissioner.independent.gov.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Pitigala Iyantha POLICY GROUP PRIVATE PENSIONS AND STEWARDSHIP DIRECTORATE</DisplayName>
        <AccountId>58</AccountId>
        <AccountType/>
      </UserInfo>
    </SharedWithUsers>
    <File_x0020_No. xmlns="22f6fd5f-243d-43da-907f-fe5c3dd2e3e4" xsi:nil="true"/>
    <Corporate_x0020_Record xmlns="22f6fd5f-243d-43da-907f-fe5c3dd2e3e4">false</Corporate_x0020_Record>
    <TaxCatchAll xmlns="a04dbe3e-63b4-48d2-9d03-f0eb0c7bc09d" xsi:nil="true"/>
    <Prefix xmlns="22f6fd5f-243d-43da-907f-fe5c3dd2e3e4" xsi:nil="true"/>
    <RON xmlns="22f6fd5f-243d-43da-907f-fe5c3dd2e3e4" xsi:nil="true"/>
    <Key_x0020_Area xmlns="22f6fd5f-243d-43da-907f-fe5c3dd2e3e4" xsi:nil="true"/>
    <_Flow_SignoffStatus xmlns="e9bae53f-6bbb-48f2-8da4-c81fa509050b" xsi:nil="true"/>
    <lcf76f155ced4ddcb4097134ff3c332f xmlns="e9bae53f-6bbb-48f2-8da4-c81fa509050b">
      <Terms xmlns="http://schemas.microsoft.com/office/infopath/2007/PartnerControls"/>
    </lcf76f155ced4ddcb4097134ff3c332f>
    <File_Type xmlns="22f6fd5f-243d-43da-907f-fe5c3dd2e3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1" ma:contentTypeDescription="Create a new document." ma:contentTypeScope="" ma:versionID="02cc9333b3f51a1c0f3b8eebbdcec226">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7005dbf74b93302589c0a90a77a8a355"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5B5674-D868-4FF1-A5CD-095CE2C3B95F}">
  <ds:schemaRefs>
    <ds:schemaRef ds:uri="http://schemas.microsoft.com/office/2006/metadata/properties"/>
    <ds:schemaRef ds:uri="http://schemas.microsoft.com/office/infopath/2007/PartnerControls"/>
    <ds:schemaRef ds:uri="http://schemas.microsoft.com/sharepoint/v3"/>
    <ds:schemaRef ds:uri="22f6fd5f-243d-43da-907f-fe5c3dd2e3e4"/>
    <ds:schemaRef ds:uri="a04dbe3e-63b4-48d2-9d03-f0eb0c7bc09d"/>
    <ds:schemaRef ds:uri="e9bae53f-6bbb-48f2-8da4-c81fa509050b"/>
  </ds:schemaRefs>
</ds:datastoreItem>
</file>

<file path=customXml/itemProps2.xml><?xml version="1.0" encoding="utf-8"?>
<ds:datastoreItem xmlns:ds="http://schemas.openxmlformats.org/officeDocument/2006/customXml" ds:itemID="{6D88A81E-79F2-4780-90EA-5E051A99E70B}">
  <ds:schemaRefs>
    <ds:schemaRef ds:uri="http://schemas.microsoft.com/sharepoint/v3/contenttype/forms"/>
  </ds:schemaRefs>
</ds:datastoreItem>
</file>

<file path=customXml/itemProps3.xml><?xml version="1.0" encoding="utf-8"?>
<ds:datastoreItem xmlns:ds="http://schemas.openxmlformats.org/officeDocument/2006/customXml" ds:itemID="{99B7092B-89A7-447C-B797-93CF63DDEEC1}">
  <ds:schemaRefs>
    <ds:schemaRef ds:uri="http://schemas.openxmlformats.org/officeDocument/2006/bibliography"/>
  </ds:schemaRefs>
</ds:datastoreItem>
</file>

<file path=customXml/itemProps4.xml><?xml version="1.0" encoding="utf-8"?>
<ds:datastoreItem xmlns:ds="http://schemas.openxmlformats.org/officeDocument/2006/customXml" ds:itemID="{7519099F-699E-4F5D-9B87-6206AC665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5219</Words>
  <Characters>29752</Characters>
  <Application>Microsoft Office Word</Application>
  <DocSecurity>0</DocSecurity>
  <Lines>247</Lines>
  <Paragraphs>69</Paragraphs>
  <ScaleCrop>false</ScaleCrop>
  <Company>DWP</Company>
  <LinksUpToDate>false</LinksUpToDate>
  <CharactersWithSpaces>34902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12/3/04</dc:title>
  <dc:subject/>
  <dc:creator>Stephen Foster</dc:creator>
  <cp:keywords/>
  <cp:lastModifiedBy>Horsley Alistair POLICY GROUP PRIVATE PENSIONS AND PARTNERSHIP DIVISION</cp:lastModifiedBy>
  <cp:revision>2</cp:revision>
  <cp:lastPrinted>2007-01-04T00:48:00Z</cp:lastPrinted>
  <dcterms:created xsi:type="dcterms:W3CDTF">2024-01-08T14:21:00Z</dcterms:created>
  <dcterms:modified xsi:type="dcterms:W3CDTF">2024-01-08T14:21:00Z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0x010100DCD43141EDA5F746AA7F96A014A6A6CC</vt:lpwstr>
  </property>
  <property fmtid="{D5CDD505-2E9C-101B-9397-08002B2CF9AE}" pid="4" name="TriggerFlowInfo">
    <vt:lpwstr/>
  </property>
  <property fmtid="{D5CDD505-2E9C-101B-9397-08002B2CF9AE}" pid="5" name="MSIP_Label_c1f1d417-8d24-4145-98e6-20a1a753a0a2_Enabled">
    <vt:lpwstr>true</vt:lpwstr>
  </property>
  <property fmtid="{D5CDD505-2E9C-101B-9397-08002B2CF9AE}" pid="6" name="MSIP_Label_c1f1d417-8d24-4145-98e6-20a1a753a0a2_SetDate">
    <vt:lpwstr>2022-12-08T17:04:28Z</vt:lpwstr>
  </property>
  <property fmtid="{D5CDD505-2E9C-101B-9397-08002B2CF9AE}" pid="7" name="MSIP_Label_c1f1d417-8d24-4145-98e6-20a1a753a0a2_Method">
    <vt:lpwstr>Standard</vt:lpwstr>
  </property>
  <property fmtid="{D5CDD505-2E9C-101B-9397-08002B2CF9AE}" pid="8" name="MSIP_Label_c1f1d417-8d24-4145-98e6-20a1a753a0a2_Name">
    <vt:lpwstr>Internal</vt:lpwstr>
  </property>
  <property fmtid="{D5CDD505-2E9C-101B-9397-08002B2CF9AE}" pid="9" name="MSIP_Label_c1f1d417-8d24-4145-98e6-20a1a753a0a2_SiteId">
    <vt:lpwstr>bbe41032-8fce-4d42-bab5-44e21510886d</vt:lpwstr>
  </property>
  <property fmtid="{D5CDD505-2E9C-101B-9397-08002B2CF9AE}" pid="10" name="MSIP_Label_c1f1d417-8d24-4145-98e6-20a1a753a0a2_ActionId">
    <vt:lpwstr>96144ee9-f5f8-42d6-ae7f-a89a5c7b904b</vt:lpwstr>
  </property>
  <property fmtid="{D5CDD505-2E9C-101B-9397-08002B2CF9AE}" pid="11" name="MSIP_Label_c1f1d417-8d24-4145-98e6-20a1a753a0a2_ContentBits">
    <vt:lpwstr>0</vt:lpwstr>
  </property>
  <property fmtid="{D5CDD505-2E9C-101B-9397-08002B2CF9AE}" pid="12" name="MediaServiceImageTags">
    <vt:lpwstr/>
  </property>
</Properties>
</file>