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363D3" w14:textId="77777777" w:rsidR="00490989" w:rsidRDefault="00490989" w:rsidP="00490989">
      <w:r>
        <w:rPr>
          <w:noProof/>
          <w:lang w:eastAsia="en-GB"/>
        </w:rPr>
        <w:drawing>
          <wp:anchor distT="0" distB="0" distL="114300" distR="114300" simplePos="0" relativeHeight="251659264" behindDoc="0" locked="0" layoutInCell="1" allowOverlap="1" wp14:anchorId="4A09DC30" wp14:editId="7750E8F6">
            <wp:simplePos x="914400" y="541020"/>
            <wp:positionH relativeFrom="column">
              <wp:align>left</wp:align>
            </wp:positionH>
            <wp:positionV relativeFrom="paragraph">
              <wp:align>top</wp:align>
            </wp:positionV>
            <wp:extent cx="1352550" cy="8001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0" cy="800100"/>
                    </a:xfrm>
                    <a:prstGeom prst="rect">
                      <a:avLst/>
                    </a:prstGeom>
                    <a:noFill/>
                  </pic:spPr>
                </pic:pic>
              </a:graphicData>
            </a:graphic>
          </wp:anchor>
        </w:drawing>
      </w:r>
      <w:r>
        <w:tab/>
      </w:r>
      <w:r>
        <w:br w:type="textWrapping" w:clear="all"/>
      </w:r>
    </w:p>
    <w:p w14:paraId="66099374" w14:textId="77777777" w:rsidR="00490989" w:rsidRDefault="00490989" w:rsidP="00490989"/>
    <w:p w14:paraId="186AC872" w14:textId="77777777" w:rsidR="00490989" w:rsidRDefault="00490989" w:rsidP="00490989">
      <w:pPr>
        <w:spacing w:line="240" w:lineRule="auto"/>
        <w:rPr>
          <w:rFonts w:ascii="Arial" w:hAnsi="Arial" w:cs="Arial"/>
          <w:b/>
          <w:color w:val="002060"/>
          <w:sz w:val="32"/>
          <w:szCs w:val="32"/>
        </w:rPr>
      </w:pPr>
      <w:r w:rsidRPr="000C6C23">
        <w:rPr>
          <w:rFonts w:ascii="Arial" w:hAnsi="Arial" w:cs="Arial"/>
          <w:b/>
          <w:color w:val="002060"/>
          <w:sz w:val="32"/>
          <w:szCs w:val="32"/>
        </w:rPr>
        <w:t>Privacy Notice: Public Appointments</w:t>
      </w:r>
    </w:p>
    <w:p w14:paraId="53988831" w14:textId="77777777" w:rsidR="00490989" w:rsidRPr="00702566" w:rsidRDefault="00490989" w:rsidP="00490989">
      <w:pPr>
        <w:spacing w:line="240" w:lineRule="auto"/>
        <w:rPr>
          <w:rFonts w:ascii="Arial" w:hAnsi="Arial" w:cs="Arial"/>
          <w:color w:val="7030A0"/>
          <w:sz w:val="24"/>
          <w:szCs w:val="24"/>
        </w:rPr>
      </w:pPr>
      <w:r w:rsidRPr="00702566">
        <w:rPr>
          <w:rFonts w:ascii="Arial" w:hAnsi="Arial" w:cs="Arial"/>
          <w:sz w:val="24"/>
          <w:szCs w:val="24"/>
        </w:rPr>
        <w:t xml:space="preserve">This privacy notice is in addition to the Cabinet Office notice </w:t>
      </w:r>
      <w:r>
        <w:rPr>
          <w:rFonts w:ascii="Arial" w:hAnsi="Arial" w:cs="Arial"/>
          <w:sz w:val="24"/>
          <w:szCs w:val="24"/>
        </w:rPr>
        <w:t>(</w:t>
      </w:r>
      <w:hyperlink r:id="rId7" w:history="1">
        <w:r w:rsidRPr="00702566">
          <w:rPr>
            <w:rStyle w:val="Hyperlink"/>
            <w:rFonts w:ascii="Arial" w:hAnsi="Arial" w:cs="Arial"/>
            <w:sz w:val="24"/>
            <w:szCs w:val="24"/>
          </w:rPr>
          <w:t>Privacy – Apply for a public appointment – GOV.UK (apply-for-public-appointment.service.gov.uk)</w:t>
        </w:r>
      </w:hyperlink>
      <w:r>
        <w:t xml:space="preserve">) </w:t>
      </w:r>
      <w:r w:rsidRPr="00702566">
        <w:rPr>
          <w:rFonts w:ascii="Arial" w:hAnsi="Arial" w:cs="Arial"/>
          <w:sz w:val="24"/>
          <w:szCs w:val="24"/>
        </w:rPr>
        <w:t xml:space="preserve">that is attached to all vacancies advertised on the </w:t>
      </w:r>
      <w:hyperlink r:id="rId8" w:history="1">
        <w:r w:rsidRPr="00702566">
          <w:rPr>
            <w:rStyle w:val="Hyperlink"/>
            <w:rFonts w:ascii="Arial" w:hAnsi="Arial" w:cs="Arial"/>
            <w:sz w:val="24"/>
            <w:szCs w:val="24"/>
          </w:rPr>
          <w:t>Public Appointment website</w:t>
        </w:r>
      </w:hyperlink>
      <w:r w:rsidRPr="00702566">
        <w:rPr>
          <w:rFonts w:ascii="Arial" w:hAnsi="Arial" w:cs="Arial"/>
          <w:sz w:val="24"/>
          <w:szCs w:val="24"/>
        </w:rPr>
        <w:t xml:space="preserve"> This notice sets out how the Department for Education will use your personal data for the purposes of this recruitment campaign and explains your rights under the General Data Protection Regulation (GDPR).</w:t>
      </w:r>
    </w:p>
    <w:p w14:paraId="1DADA448" w14:textId="77777777" w:rsidR="00490989" w:rsidRPr="00702566" w:rsidRDefault="00490989" w:rsidP="00490989">
      <w:pPr>
        <w:spacing w:line="240" w:lineRule="auto"/>
        <w:rPr>
          <w:rFonts w:ascii="Arial" w:hAnsi="Arial" w:cs="Arial"/>
          <w:sz w:val="24"/>
          <w:szCs w:val="24"/>
        </w:rPr>
      </w:pPr>
    </w:p>
    <w:p w14:paraId="298427E3"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t>How will we use your information?</w:t>
      </w:r>
    </w:p>
    <w:p w14:paraId="4DFAFF1D"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We receive your personal data through your application and declaration form</w:t>
      </w:r>
      <w:r>
        <w:rPr>
          <w:rFonts w:ascii="Arial" w:hAnsi="Arial" w:cs="Arial"/>
          <w:sz w:val="24"/>
          <w:szCs w:val="24"/>
        </w:rPr>
        <w:t xml:space="preserve"> (either via the </w:t>
      </w:r>
      <w:proofErr w:type="spellStart"/>
      <w:r>
        <w:rPr>
          <w:rFonts w:ascii="Arial" w:hAnsi="Arial" w:cs="Arial"/>
          <w:sz w:val="24"/>
          <w:szCs w:val="24"/>
        </w:rPr>
        <w:t>Nurole</w:t>
      </w:r>
      <w:proofErr w:type="spellEnd"/>
      <w:r>
        <w:rPr>
          <w:rFonts w:ascii="Arial" w:hAnsi="Arial" w:cs="Arial"/>
          <w:sz w:val="24"/>
          <w:szCs w:val="24"/>
        </w:rPr>
        <w:t xml:space="preserve"> website or the public appointments website), and</w:t>
      </w:r>
      <w:r w:rsidRPr="00702566">
        <w:rPr>
          <w:rFonts w:ascii="Arial" w:hAnsi="Arial" w:cs="Arial"/>
          <w:b/>
          <w:sz w:val="24"/>
          <w:szCs w:val="24"/>
        </w:rPr>
        <w:t xml:space="preserve"> </w:t>
      </w:r>
      <w:r w:rsidRPr="00702566">
        <w:rPr>
          <w:rFonts w:ascii="Arial" w:hAnsi="Arial" w:cs="Arial"/>
          <w:sz w:val="24"/>
          <w:szCs w:val="24"/>
        </w:rPr>
        <w:t>we will process your data for the purpose of making public appointments in accordance with the Governance Code on Public Appointments.  Prior to opening a competition, we may also compile a list of a individuals potentially suited to the role and share this information with the sponsor team, representatives from the organisation to which you have applied, ministers, special advisers, Cabinet Office, and the office of the Prime Minister 10 Downing Street.</w:t>
      </w:r>
    </w:p>
    <w:p w14:paraId="3119D899" w14:textId="77777777" w:rsidR="00490989" w:rsidRPr="00702566" w:rsidRDefault="00490989" w:rsidP="00490989">
      <w:pPr>
        <w:spacing w:line="240" w:lineRule="auto"/>
        <w:rPr>
          <w:rFonts w:ascii="Arial" w:hAnsi="Arial" w:cs="Arial"/>
          <w:b/>
          <w:sz w:val="24"/>
          <w:szCs w:val="24"/>
        </w:rPr>
      </w:pPr>
      <w:r w:rsidRPr="00702566">
        <w:rPr>
          <w:rFonts w:ascii="Arial" w:hAnsi="Arial" w:cs="Arial"/>
          <w:sz w:val="24"/>
          <w:szCs w:val="24"/>
        </w:rPr>
        <w:t xml:space="preserve">More information about this work is available from the </w:t>
      </w:r>
      <w:bookmarkStart w:id="0" w:name="_Hlk111016862"/>
      <w:r w:rsidRPr="00702566">
        <w:rPr>
          <w:rFonts w:ascii="Arial" w:hAnsi="Arial" w:cs="Arial"/>
          <w:sz w:val="24"/>
          <w:szCs w:val="24"/>
        </w:rPr>
        <w:fldChar w:fldCharType="begin"/>
      </w:r>
      <w:r w:rsidRPr="00702566">
        <w:rPr>
          <w:rFonts w:ascii="Arial" w:hAnsi="Arial" w:cs="Arial"/>
          <w:sz w:val="24"/>
          <w:szCs w:val="24"/>
        </w:rPr>
        <w:instrText xml:space="preserve"> HYPERLINK "https://publicappointmentscommissioner.independent.gov.uk/" </w:instrText>
      </w:r>
      <w:r w:rsidRPr="00702566">
        <w:rPr>
          <w:rFonts w:ascii="Arial" w:hAnsi="Arial" w:cs="Arial"/>
          <w:sz w:val="24"/>
          <w:szCs w:val="24"/>
        </w:rPr>
      </w:r>
      <w:r w:rsidRPr="00702566">
        <w:rPr>
          <w:rFonts w:ascii="Arial" w:hAnsi="Arial" w:cs="Arial"/>
          <w:sz w:val="24"/>
          <w:szCs w:val="24"/>
        </w:rPr>
        <w:fldChar w:fldCharType="separate"/>
      </w:r>
      <w:r w:rsidRPr="00702566">
        <w:rPr>
          <w:rStyle w:val="Hyperlink"/>
          <w:rFonts w:ascii="Arial" w:hAnsi="Arial" w:cs="Arial"/>
          <w:sz w:val="24"/>
          <w:szCs w:val="24"/>
        </w:rPr>
        <w:t>Commissioner for Public Appointments website</w:t>
      </w:r>
      <w:r w:rsidRPr="00702566">
        <w:rPr>
          <w:rFonts w:ascii="Arial" w:hAnsi="Arial" w:cs="Arial"/>
          <w:sz w:val="24"/>
          <w:szCs w:val="24"/>
        </w:rPr>
        <w:fldChar w:fldCharType="end"/>
      </w:r>
      <w:r w:rsidRPr="00702566">
        <w:rPr>
          <w:rStyle w:val="Hyperlink"/>
          <w:rFonts w:ascii="Arial" w:hAnsi="Arial" w:cs="Arial"/>
          <w:color w:val="auto"/>
          <w:sz w:val="24"/>
          <w:szCs w:val="24"/>
        </w:rPr>
        <w:t>.</w:t>
      </w:r>
    </w:p>
    <w:bookmarkEnd w:id="0"/>
    <w:p w14:paraId="47972FFC" w14:textId="77777777" w:rsidR="00490989" w:rsidRPr="00702566" w:rsidRDefault="00490989" w:rsidP="00490989">
      <w:pPr>
        <w:spacing w:line="240" w:lineRule="auto"/>
        <w:rPr>
          <w:rFonts w:ascii="Arial" w:hAnsi="Arial" w:cs="Arial"/>
          <w:b/>
          <w:color w:val="002060"/>
          <w:sz w:val="24"/>
          <w:szCs w:val="24"/>
        </w:rPr>
      </w:pPr>
    </w:p>
    <w:p w14:paraId="0E18BE8D"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t xml:space="preserve">The nature of your personal data we will be </w:t>
      </w:r>
      <w:proofErr w:type="gramStart"/>
      <w:r w:rsidRPr="00702566">
        <w:rPr>
          <w:rFonts w:ascii="Arial" w:hAnsi="Arial" w:cs="Arial"/>
          <w:b/>
          <w:color w:val="002060"/>
          <w:sz w:val="24"/>
          <w:szCs w:val="24"/>
        </w:rPr>
        <w:t>using</w:t>
      </w:r>
      <w:proofErr w:type="gramEnd"/>
    </w:p>
    <w:p w14:paraId="6652DF31"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The categories of your personal data that we will be using for this project are: </w:t>
      </w:r>
    </w:p>
    <w:p w14:paraId="14494EF1"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Title (if applicable)</w:t>
      </w:r>
    </w:p>
    <w:p w14:paraId="5B663BDB"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First name</w:t>
      </w:r>
    </w:p>
    <w:p w14:paraId="7C132542"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Surname</w:t>
      </w:r>
    </w:p>
    <w:p w14:paraId="058959FA"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Address</w:t>
      </w:r>
    </w:p>
    <w:p w14:paraId="014D8F2F"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Email address</w:t>
      </w:r>
    </w:p>
    <w:p w14:paraId="177ABCDE"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Telephone number </w:t>
      </w:r>
    </w:p>
    <w:p w14:paraId="5AAC4C5E"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Professional background</w:t>
      </w:r>
    </w:p>
    <w:p w14:paraId="1EFA8E93"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Appointments </w:t>
      </w:r>
      <w:proofErr w:type="gramStart"/>
      <w:r w:rsidRPr="00702566">
        <w:rPr>
          <w:rFonts w:ascii="Arial" w:hAnsi="Arial" w:cs="Arial"/>
          <w:sz w:val="24"/>
          <w:szCs w:val="24"/>
        </w:rPr>
        <w:t>held</w:t>
      </w:r>
      <w:proofErr w:type="gramEnd"/>
    </w:p>
    <w:p w14:paraId="0D3C6616"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Letters of appointment</w:t>
      </w:r>
    </w:p>
    <w:p w14:paraId="612514CF"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lastRenderedPageBreak/>
        <w:t xml:space="preserve">Applications, CVs, and personal statements </w:t>
      </w:r>
    </w:p>
    <w:p w14:paraId="669C3997"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Disability confident declaration (if applicable)</w:t>
      </w:r>
    </w:p>
    <w:p w14:paraId="125A4161"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Employment references</w:t>
      </w:r>
    </w:p>
    <w:p w14:paraId="2B8AF2D1"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If on DfE payroll – National Insurance Number and DOB</w:t>
      </w:r>
    </w:p>
    <w:p w14:paraId="0C9207D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shd w:val="clear" w:color="auto" w:fill="FFFFFF"/>
        </w:rPr>
        <w:t xml:space="preserve">Due diligence checks will also be undertaken for applicants shortlisted for interview.  Applicants should expect this to include searches for public statements and social media, </w:t>
      </w:r>
      <w:proofErr w:type="gramStart"/>
      <w:r w:rsidRPr="00702566">
        <w:rPr>
          <w:rFonts w:ascii="Arial" w:hAnsi="Arial" w:cs="Arial"/>
          <w:sz w:val="24"/>
          <w:szCs w:val="24"/>
          <w:shd w:val="clear" w:color="auto" w:fill="FFFFFF"/>
        </w:rPr>
        <w:t>blogs</w:t>
      </w:r>
      <w:proofErr w:type="gramEnd"/>
      <w:r w:rsidRPr="00702566">
        <w:rPr>
          <w:rFonts w:ascii="Arial" w:hAnsi="Arial" w:cs="Arial"/>
          <w:sz w:val="24"/>
          <w:szCs w:val="24"/>
          <w:shd w:val="clear" w:color="auto" w:fill="FFFFFF"/>
        </w:rPr>
        <w:t xml:space="preserve"> or any other publicly available information.</w:t>
      </w:r>
    </w:p>
    <w:p w14:paraId="594329EE" w14:textId="77777777" w:rsidR="00490989" w:rsidRPr="00702566" w:rsidRDefault="00490989" w:rsidP="00490989">
      <w:pPr>
        <w:spacing w:line="240" w:lineRule="auto"/>
        <w:rPr>
          <w:rFonts w:ascii="Arial" w:hAnsi="Arial" w:cs="Arial"/>
          <w:b/>
          <w:color w:val="002060"/>
          <w:sz w:val="24"/>
          <w:szCs w:val="24"/>
        </w:rPr>
      </w:pPr>
    </w:p>
    <w:p w14:paraId="00AC681B" w14:textId="77777777" w:rsidR="00490989" w:rsidRPr="00702566" w:rsidRDefault="00490989" w:rsidP="00490989">
      <w:pPr>
        <w:spacing w:line="240" w:lineRule="auto"/>
        <w:rPr>
          <w:rFonts w:ascii="Arial" w:hAnsi="Arial" w:cs="Arial"/>
          <w:color w:val="0070C0"/>
          <w:sz w:val="24"/>
          <w:szCs w:val="24"/>
        </w:rPr>
      </w:pPr>
      <w:r w:rsidRPr="00702566">
        <w:rPr>
          <w:rFonts w:ascii="Arial" w:hAnsi="Arial" w:cs="Arial"/>
          <w:b/>
          <w:color w:val="002060"/>
          <w:sz w:val="24"/>
          <w:szCs w:val="24"/>
        </w:rPr>
        <w:t>Special category data:</w:t>
      </w:r>
      <w:r w:rsidRPr="00702566" w:rsidDel="00B82363">
        <w:rPr>
          <w:rFonts w:ascii="Arial" w:hAnsi="Arial" w:cs="Arial"/>
          <w:color w:val="0070C0"/>
          <w:sz w:val="24"/>
          <w:szCs w:val="24"/>
        </w:rPr>
        <w:t xml:space="preserve"> </w:t>
      </w:r>
      <w:bookmarkStart w:id="1" w:name="_Hlk77154194"/>
    </w:p>
    <w:bookmarkEnd w:id="1"/>
    <w:p w14:paraId="712282B6"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Gender</w:t>
      </w:r>
    </w:p>
    <w:p w14:paraId="53FD751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Disability status</w:t>
      </w:r>
    </w:p>
    <w:p w14:paraId="3D817A79"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Ethnicity</w:t>
      </w:r>
    </w:p>
    <w:p w14:paraId="2B44579D"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Age</w:t>
      </w:r>
    </w:p>
    <w:p w14:paraId="77E1EBD6"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Sexual orientation</w:t>
      </w:r>
    </w:p>
    <w:p w14:paraId="31216DB9"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Religion / belief</w:t>
      </w:r>
    </w:p>
    <w:p w14:paraId="6A7B2B2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Residential location</w:t>
      </w:r>
    </w:p>
    <w:p w14:paraId="12331B96"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Political activity</w:t>
      </w:r>
    </w:p>
    <w:p w14:paraId="4DB6079B" w14:textId="77777777" w:rsidR="00490989" w:rsidRDefault="00490989" w:rsidP="00490989">
      <w:pPr>
        <w:spacing w:line="240" w:lineRule="auto"/>
        <w:rPr>
          <w:rFonts w:ascii="Arial" w:hAnsi="Arial" w:cs="Arial"/>
          <w:sz w:val="24"/>
          <w:szCs w:val="24"/>
        </w:rPr>
      </w:pPr>
      <w:r w:rsidRPr="00702566">
        <w:rPr>
          <w:rFonts w:ascii="Arial" w:hAnsi="Arial" w:cs="Arial"/>
          <w:sz w:val="24"/>
          <w:szCs w:val="24"/>
        </w:rPr>
        <w:t xml:space="preserve">Special category data will be collected via an optional diversity questionnaire. The data will be handled in accordance with the terms set out in the </w:t>
      </w:r>
      <w:hyperlink r:id="rId9" w:history="1">
        <w:r w:rsidRPr="00702566">
          <w:rPr>
            <w:rStyle w:val="Hyperlink"/>
            <w:rFonts w:ascii="Arial" w:hAnsi="Arial" w:cs="Arial"/>
            <w:sz w:val="24"/>
            <w:szCs w:val="24"/>
          </w:rPr>
          <w:t>Cabinet Office Public Appointment Privacy Notice</w:t>
        </w:r>
      </w:hyperlink>
      <w:r w:rsidRPr="00702566">
        <w:rPr>
          <w:rFonts w:ascii="Arial" w:hAnsi="Arial" w:cs="Arial"/>
          <w:sz w:val="24"/>
          <w:szCs w:val="24"/>
        </w:rPr>
        <w:t>.</w:t>
      </w:r>
    </w:p>
    <w:p w14:paraId="5B4EB566" w14:textId="77777777" w:rsidR="00490989" w:rsidRPr="00702566" w:rsidRDefault="00490989" w:rsidP="00490989">
      <w:pPr>
        <w:spacing w:line="240" w:lineRule="auto"/>
        <w:rPr>
          <w:rFonts w:ascii="Arial" w:hAnsi="Arial" w:cs="Arial"/>
          <w:sz w:val="24"/>
          <w:szCs w:val="24"/>
        </w:rPr>
      </w:pPr>
    </w:p>
    <w:p w14:paraId="75920010"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t>Why our use of your personal data is lawful?</w:t>
      </w:r>
    </w:p>
    <w:p w14:paraId="7D19693C"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For our processing of your personal data to be lawful, we need to meet one (or more) conditions in the data protection legislation. For this work, the relevant condition(s) that we are meeting are: </w:t>
      </w:r>
    </w:p>
    <w:p w14:paraId="52E713B7" w14:textId="77777777" w:rsidR="00490989" w:rsidRPr="00702566" w:rsidRDefault="00490989" w:rsidP="00490989">
      <w:pPr>
        <w:spacing w:line="240" w:lineRule="auto"/>
        <w:rPr>
          <w:rFonts w:ascii="Arial" w:hAnsi="Arial" w:cs="Arial"/>
          <w:sz w:val="24"/>
          <w:szCs w:val="24"/>
        </w:rPr>
      </w:pPr>
      <w:r w:rsidRPr="00702566">
        <w:rPr>
          <w:rFonts w:ascii="Arial" w:eastAsia="Arial" w:hAnsi="Arial" w:cs="Arial"/>
          <w:sz w:val="24"/>
          <w:szCs w:val="24"/>
        </w:rPr>
        <w:t xml:space="preserve">Article 6(1)(e) GDPR, to perform a public task as part of our function as a department. </w:t>
      </w:r>
      <w:r w:rsidRPr="00702566">
        <w:rPr>
          <w:rFonts w:ascii="Arial" w:hAnsi="Arial" w:cs="Arial"/>
          <w:sz w:val="24"/>
          <w:szCs w:val="24"/>
        </w:rPr>
        <w:t xml:space="preserve">The Department for Education Public Appointments Team facilitates campaigns to appoint high-quality candidates to roles across the Department’s arm’s-length bodies and committees. </w:t>
      </w:r>
    </w:p>
    <w:p w14:paraId="05EC2322" w14:textId="77777777" w:rsidR="00490989" w:rsidRPr="00702566" w:rsidRDefault="00490989" w:rsidP="00490989">
      <w:pPr>
        <w:spacing w:line="240" w:lineRule="auto"/>
        <w:rPr>
          <w:rFonts w:ascii="Arial" w:hAnsi="Arial" w:cs="Arial"/>
          <w:sz w:val="24"/>
          <w:szCs w:val="24"/>
        </w:rPr>
      </w:pPr>
      <w:r w:rsidRPr="00702566">
        <w:rPr>
          <w:rFonts w:ascii="Arial" w:eastAsia="Arial" w:hAnsi="Arial" w:cs="Arial"/>
          <w:sz w:val="24"/>
          <w:szCs w:val="24"/>
        </w:rPr>
        <w:t>For the processing of your special category data, we will be relying on Article 9(</w:t>
      </w:r>
      <w:r w:rsidRPr="00702566">
        <w:rPr>
          <w:rFonts w:ascii="Arial" w:hAnsi="Arial" w:cs="Arial"/>
          <w:color w:val="000000"/>
          <w:sz w:val="24"/>
          <w:szCs w:val="24"/>
          <w:shd w:val="clear" w:color="auto" w:fill="FFFFFF"/>
        </w:rPr>
        <w:t xml:space="preserve">2)(g) which permits the processing of special category data if it is necessary for reasons of substantial public interest. This is lawful under conditions 6 and 9 as set out in paragraphs 6 to 28 of </w:t>
      </w:r>
      <w:hyperlink r:id="rId10" w:history="1">
        <w:r w:rsidRPr="00702566">
          <w:rPr>
            <w:rStyle w:val="Hyperlink"/>
            <w:rFonts w:ascii="Arial" w:hAnsi="Arial" w:cs="Arial"/>
            <w:sz w:val="24"/>
            <w:szCs w:val="24"/>
            <w:shd w:val="clear" w:color="auto" w:fill="FFFFFF"/>
          </w:rPr>
          <w:t>Schedule 1 of the DPA 2018</w:t>
        </w:r>
      </w:hyperlink>
      <w:r w:rsidRPr="00702566">
        <w:rPr>
          <w:rFonts w:ascii="Arial" w:hAnsi="Arial" w:cs="Arial"/>
          <w:sz w:val="24"/>
          <w:szCs w:val="24"/>
        </w:rPr>
        <w:t>. This processing will enable us to monitor equal opportunities.</w:t>
      </w:r>
    </w:p>
    <w:p w14:paraId="4F0C860C"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sz w:val="24"/>
          <w:szCs w:val="24"/>
        </w:rPr>
        <w:t>processing relates to personal data which is manifestly made public by the data subject (para 32, schedule 1, Data Protection Act 2018).</w:t>
      </w:r>
    </w:p>
    <w:p w14:paraId="2E7F6B21"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t xml:space="preserve"> </w:t>
      </w:r>
    </w:p>
    <w:p w14:paraId="693D92A0"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lastRenderedPageBreak/>
        <w:t>Who will we make your personal data available to?</w:t>
      </w:r>
    </w:p>
    <w:p w14:paraId="7A2EE27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We sometimes need to make personal data available to other organisations. These include other organisations with whom we need to share your personal data for specific purposes. </w:t>
      </w:r>
    </w:p>
    <w:p w14:paraId="73B296A4" w14:textId="77777777" w:rsidR="00490989" w:rsidRPr="00702566" w:rsidRDefault="00490989" w:rsidP="00490989">
      <w:pPr>
        <w:spacing w:line="240" w:lineRule="auto"/>
        <w:rPr>
          <w:rFonts w:ascii="Arial" w:hAnsi="Arial" w:cs="Arial"/>
          <w:sz w:val="24"/>
          <w:szCs w:val="24"/>
        </w:rPr>
      </w:pPr>
    </w:p>
    <w:p w14:paraId="254A0066"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We may provide suggestions to Ministers on individuals to approach prior to opening a competition. These suggestions will be based on information held in the public domain.</w:t>
      </w:r>
    </w:p>
    <w:p w14:paraId="22FE1569"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We may share your data with the </w:t>
      </w:r>
      <w:r>
        <w:rPr>
          <w:rFonts w:ascii="Arial" w:hAnsi="Arial" w:cs="Arial"/>
          <w:sz w:val="24"/>
          <w:szCs w:val="24"/>
        </w:rPr>
        <w:t>A</w:t>
      </w:r>
      <w:r w:rsidRPr="00702566">
        <w:rPr>
          <w:rFonts w:ascii="Arial" w:hAnsi="Arial" w:cs="Arial"/>
          <w:sz w:val="24"/>
          <w:szCs w:val="24"/>
        </w:rPr>
        <w:t xml:space="preserve">dvisory </w:t>
      </w:r>
      <w:r>
        <w:rPr>
          <w:rFonts w:ascii="Arial" w:hAnsi="Arial" w:cs="Arial"/>
          <w:sz w:val="24"/>
          <w:szCs w:val="24"/>
        </w:rPr>
        <w:t>A</w:t>
      </w:r>
      <w:r w:rsidRPr="00702566">
        <w:rPr>
          <w:rFonts w:ascii="Arial" w:hAnsi="Arial" w:cs="Arial"/>
          <w:sz w:val="24"/>
          <w:szCs w:val="24"/>
        </w:rPr>
        <w:t>ssessment</w:t>
      </w:r>
      <w:r>
        <w:rPr>
          <w:rFonts w:ascii="Arial" w:hAnsi="Arial" w:cs="Arial"/>
          <w:sz w:val="24"/>
          <w:szCs w:val="24"/>
        </w:rPr>
        <w:t xml:space="preserve"> P</w:t>
      </w:r>
      <w:r w:rsidRPr="00702566">
        <w:rPr>
          <w:rFonts w:ascii="Arial" w:hAnsi="Arial" w:cs="Arial"/>
          <w:sz w:val="24"/>
          <w:szCs w:val="24"/>
        </w:rPr>
        <w:t xml:space="preserve">anel and Special Advisers for the purpose of assessing your suitability for the role. We may also share your application with the sponsor team and representatives from the organisation to which you have applied who may be involved in a </w:t>
      </w:r>
      <w:proofErr w:type="spellStart"/>
      <w:r w:rsidRPr="00702566">
        <w:rPr>
          <w:rFonts w:ascii="Arial" w:hAnsi="Arial" w:cs="Arial"/>
          <w:sz w:val="24"/>
          <w:szCs w:val="24"/>
        </w:rPr>
        <w:t>pre sift</w:t>
      </w:r>
      <w:proofErr w:type="spellEnd"/>
      <w:r w:rsidRPr="00702566">
        <w:rPr>
          <w:rFonts w:ascii="Arial" w:hAnsi="Arial" w:cs="Arial"/>
          <w:sz w:val="24"/>
          <w:szCs w:val="24"/>
        </w:rPr>
        <w:t xml:space="preserve"> and in preparing documents for the panel, Officials in Cabinet Office, No10 and the appointing Minister in relation to the role you have applied for. </w:t>
      </w:r>
    </w:p>
    <w:p w14:paraId="0888142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Where we need to share your personal data with others, we ensure that this data sharing complies with data protection legislation. For the purpose of this work, we may need to share your personal data with:</w:t>
      </w:r>
    </w:p>
    <w:p w14:paraId="67798F5A"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The sponsor team and representatives from the organisation to which you have </w:t>
      </w:r>
      <w:proofErr w:type="gramStart"/>
      <w:r w:rsidRPr="00702566">
        <w:rPr>
          <w:rFonts w:ascii="Arial" w:hAnsi="Arial" w:cs="Arial"/>
          <w:sz w:val="24"/>
          <w:szCs w:val="24"/>
        </w:rPr>
        <w:t>applied</w:t>
      </w:r>
      <w:proofErr w:type="gramEnd"/>
    </w:p>
    <w:p w14:paraId="3D7D6D93"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Ministers</w:t>
      </w:r>
    </w:p>
    <w:p w14:paraId="0FE1803D"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Special Advisers</w:t>
      </w:r>
    </w:p>
    <w:p w14:paraId="590163D9"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The Office of the Commissioner for Public Appointments</w:t>
      </w:r>
    </w:p>
    <w:p w14:paraId="256064CF"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The Cabinet Office</w:t>
      </w:r>
    </w:p>
    <w:p w14:paraId="7E081F07"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The Prime Minister’s Office, 10 Downing Street.</w:t>
      </w:r>
    </w:p>
    <w:p w14:paraId="189B5AD6" w14:textId="77777777" w:rsidR="00490989" w:rsidRPr="00702566" w:rsidRDefault="00490989" w:rsidP="00490989">
      <w:pPr>
        <w:spacing w:line="240" w:lineRule="auto"/>
        <w:rPr>
          <w:rFonts w:ascii="Arial" w:hAnsi="Arial" w:cs="Arial"/>
          <w:sz w:val="24"/>
          <w:szCs w:val="24"/>
        </w:rPr>
      </w:pPr>
    </w:p>
    <w:p w14:paraId="1AF890FF" w14:textId="77777777" w:rsidR="00490989" w:rsidRDefault="00490989" w:rsidP="00490989">
      <w:pPr>
        <w:spacing w:line="240" w:lineRule="auto"/>
        <w:rPr>
          <w:rFonts w:ascii="Arial" w:hAnsi="Arial" w:cs="Arial"/>
          <w:sz w:val="24"/>
          <w:szCs w:val="24"/>
        </w:rPr>
      </w:pPr>
      <w:r w:rsidRPr="00702566">
        <w:rPr>
          <w:rFonts w:ascii="Arial" w:hAnsi="Arial" w:cs="Arial"/>
          <w:sz w:val="24"/>
          <w:szCs w:val="24"/>
        </w:rPr>
        <w:t xml:space="preserve">This data sharing is lawful because it is necessary for making public appointments in accordance with the Governance Code on Public Appointments. </w:t>
      </w:r>
    </w:p>
    <w:p w14:paraId="4CDF4487" w14:textId="77777777" w:rsidR="00490989" w:rsidRPr="0014091D" w:rsidRDefault="00490989" w:rsidP="00490989">
      <w:pPr>
        <w:spacing w:line="240" w:lineRule="auto"/>
        <w:rPr>
          <w:rFonts w:ascii="Arial" w:hAnsi="Arial" w:cs="Arial"/>
          <w:sz w:val="24"/>
          <w:szCs w:val="24"/>
        </w:rPr>
      </w:pPr>
    </w:p>
    <w:p w14:paraId="2C54CA3B" w14:textId="77777777" w:rsidR="00490989" w:rsidRPr="00702566" w:rsidRDefault="00490989" w:rsidP="00490989">
      <w:pPr>
        <w:spacing w:line="240" w:lineRule="auto"/>
        <w:rPr>
          <w:rFonts w:ascii="Arial" w:hAnsi="Arial" w:cs="Arial"/>
          <w:b/>
          <w:color w:val="1F4E79" w:themeColor="accent5" w:themeShade="80"/>
          <w:sz w:val="24"/>
          <w:szCs w:val="24"/>
        </w:rPr>
      </w:pPr>
      <w:r w:rsidRPr="00702566">
        <w:rPr>
          <w:rFonts w:ascii="Arial" w:hAnsi="Arial" w:cs="Arial"/>
          <w:b/>
          <w:color w:val="1F4E79" w:themeColor="accent5" w:themeShade="80"/>
          <w:sz w:val="24"/>
          <w:szCs w:val="24"/>
        </w:rPr>
        <w:t xml:space="preserve">How long we will keep your personal </w:t>
      </w:r>
      <w:proofErr w:type="gramStart"/>
      <w:r w:rsidRPr="00702566">
        <w:rPr>
          <w:rFonts w:ascii="Arial" w:hAnsi="Arial" w:cs="Arial"/>
          <w:b/>
          <w:color w:val="1F4E79" w:themeColor="accent5" w:themeShade="80"/>
          <w:sz w:val="24"/>
          <w:szCs w:val="24"/>
        </w:rPr>
        <w:t>data</w:t>
      </w:r>
      <w:proofErr w:type="gramEnd"/>
    </w:p>
    <w:p w14:paraId="4BDF1572"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For the purpose of this work, we will only keep your personal data for a maximum of </w:t>
      </w:r>
      <w:r>
        <w:rPr>
          <w:rFonts w:ascii="Arial" w:hAnsi="Arial" w:cs="Arial"/>
          <w:sz w:val="24"/>
          <w:szCs w:val="24"/>
        </w:rPr>
        <w:t>five</w:t>
      </w:r>
      <w:r w:rsidRPr="00702566">
        <w:rPr>
          <w:rFonts w:ascii="Arial" w:hAnsi="Arial" w:cs="Arial"/>
          <w:sz w:val="24"/>
          <w:szCs w:val="24"/>
        </w:rPr>
        <w:t xml:space="preserve"> years after the conclusion of the competition unless you are appointed in which case, we will keep the data for the duration of the appointment / reappointment </w:t>
      </w:r>
      <w:r>
        <w:rPr>
          <w:rFonts w:ascii="Arial" w:hAnsi="Arial" w:cs="Arial"/>
          <w:sz w:val="24"/>
          <w:szCs w:val="24"/>
        </w:rPr>
        <w:t xml:space="preserve">plus two years </w:t>
      </w:r>
      <w:r w:rsidRPr="00702566">
        <w:rPr>
          <w:rFonts w:ascii="Arial" w:hAnsi="Arial" w:cs="Arial"/>
          <w:sz w:val="24"/>
          <w:szCs w:val="24"/>
        </w:rPr>
        <w:t xml:space="preserve">after which point it will be securely destroyed. Please note that, under Data Protection legislation, and in compliance with the relevant data processing conditions, we can lawfully keep personal data processed purely for research and statistical purposes indefinitely. </w:t>
      </w:r>
    </w:p>
    <w:p w14:paraId="4846925A" w14:textId="77777777" w:rsidR="00490989" w:rsidRPr="00702566" w:rsidRDefault="00490989" w:rsidP="00490989">
      <w:pPr>
        <w:spacing w:line="240" w:lineRule="auto"/>
        <w:rPr>
          <w:rFonts w:ascii="Arial" w:hAnsi="Arial" w:cs="Arial"/>
          <w:sz w:val="24"/>
          <w:szCs w:val="24"/>
        </w:rPr>
      </w:pPr>
    </w:p>
    <w:p w14:paraId="56695BAA" w14:textId="77777777" w:rsidR="00490989" w:rsidRPr="00702566" w:rsidRDefault="00490989" w:rsidP="00490989">
      <w:pPr>
        <w:spacing w:line="240" w:lineRule="auto"/>
        <w:rPr>
          <w:rFonts w:ascii="Arial" w:hAnsi="Arial" w:cs="Arial"/>
          <w:b/>
          <w:color w:val="1F4E79" w:themeColor="accent5" w:themeShade="80"/>
          <w:sz w:val="24"/>
          <w:szCs w:val="24"/>
        </w:rPr>
      </w:pPr>
      <w:r w:rsidRPr="00702566">
        <w:rPr>
          <w:rFonts w:ascii="Arial" w:hAnsi="Arial" w:cs="Arial"/>
          <w:b/>
          <w:color w:val="1F4E79" w:themeColor="accent5" w:themeShade="80"/>
          <w:sz w:val="24"/>
          <w:szCs w:val="24"/>
        </w:rPr>
        <w:t xml:space="preserve">Your data protection </w:t>
      </w:r>
      <w:proofErr w:type="gramStart"/>
      <w:r w:rsidRPr="00702566">
        <w:rPr>
          <w:rFonts w:ascii="Arial" w:hAnsi="Arial" w:cs="Arial"/>
          <w:b/>
          <w:color w:val="1F4E79" w:themeColor="accent5" w:themeShade="80"/>
          <w:sz w:val="24"/>
          <w:szCs w:val="24"/>
        </w:rPr>
        <w:t>rights</w:t>
      </w:r>
      <w:proofErr w:type="gramEnd"/>
    </w:p>
    <w:p w14:paraId="22EE61DA"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You have the right:</w:t>
      </w:r>
    </w:p>
    <w:p w14:paraId="2E2C9A8C"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lastRenderedPageBreak/>
        <w:t>to ask us for access to information about you that we hold</w:t>
      </w:r>
    </w:p>
    <w:p w14:paraId="0031C91A"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to have your personal data rectified if it is inaccurate or </w:t>
      </w:r>
      <w:proofErr w:type="gramStart"/>
      <w:r w:rsidRPr="00702566">
        <w:rPr>
          <w:rFonts w:ascii="Arial" w:hAnsi="Arial" w:cs="Arial"/>
          <w:sz w:val="24"/>
          <w:szCs w:val="24"/>
        </w:rPr>
        <w:t>incomplete</w:t>
      </w:r>
      <w:proofErr w:type="gramEnd"/>
    </w:p>
    <w:p w14:paraId="10FC8E90"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to request the deletion or removal of personal data where there is no compelling reason for its continued </w:t>
      </w:r>
      <w:proofErr w:type="gramStart"/>
      <w:r w:rsidRPr="00702566">
        <w:rPr>
          <w:rFonts w:ascii="Arial" w:hAnsi="Arial" w:cs="Arial"/>
          <w:sz w:val="24"/>
          <w:szCs w:val="24"/>
        </w:rPr>
        <w:t>processing</w:t>
      </w:r>
      <w:proofErr w:type="gramEnd"/>
    </w:p>
    <w:p w14:paraId="43F5F2EB"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to restrict our processing of your personal data (i.e., permitting its storage but no further processing)</w:t>
      </w:r>
    </w:p>
    <w:p w14:paraId="4D7509F4"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to object to direct marketing (including profiling) and processing for the purposes of scientific/historical research and statistics; and</w:t>
      </w:r>
    </w:p>
    <w:p w14:paraId="1E0BA6DE"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not to be subject to decisions based purely on automated processing where it produces a legal or similarly significant effect on you.</w:t>
      </w:r>
    </w:p>
    <w:p w14:paraId="400D423A" w14:textId="77777777" w:rsidR="00490989" w:rsidRPr="00702566" w:rsidRDefault="00490989" w:rsidP="00490989">
      <w:pPr>
        <w:spacing w:line="240" w:lineRule="auto"/>
        <w:rPr>
          <w:rFonts w:ascii="Arial" w:hAnsi="Arial" w:cs="Arial"/>
          <w:sz w:val="24"/>
          <w:szCs w:val="24"/>
        </w:rPr>
      </w:pPr>
    </w:p>
    <w:p w14:paraId="57B29205"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If you need to contact us regarding any of the above, please do so via the DfE site at: </w:t>
      </w:r>
      <w:hyperlink r:id="rId11" w:history="1">
        <w:r w:rsidRPr="00702566">
          <w:rPr>
            <w:rStyle w:val="Hyperlink"/>
            <w:rFonts w:ascii="Arial" w:hAnsi="Arial" w:cs="Arial"/>
            <w:sz w:val="24"/>
            <w:szCs w:val="24"/>
          </w:rPr>
          <w:t>PublicAppointments.DFE@education.gov.uk</w:t>
        </w:r>
      </w:hyperlink>
      <w:r w:rsidRPr="00702566">
        <w:rPr>
          <w:rFonts w:ascii="Arial" w:hAnsi="Arial" w:cs="Arial"/>
          <w:sz w:val="24"/>
          <w:szCs w:val="24"/>
        </w:rPr>
        <w:t>.</w:t>
      </w:r>
    </w:p>
    <w:p w14:paraId="7898B9AE" w14:textId="77777777" w:rsidR="00490989" w:rsidRPr="00702566" w:rsidRDefault="00490989" w:rsidP="00490989">
      <w:pPr>
        <w:spacing w:line="240" w:lineRule="auto"/>
        <w:rPr>
          <w:rFonts w:ascii="Arial" w:hAnsi="Arial" w:cs="Arial"/>
          <w:sz w:val="24"/>
          <w:szCs w:val="24"/>
        </w:rPr>
      </w:pPr>
    </w:p>
    <w:p w14:paraId="16184FAF"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Further information about your data protection rights appears on the Information Commissioner’s website at: </w:t>
      </w:r>
      <w:hyperlink r:id="rId12" w:history="1">
        <w:r w:rsidRPr="00702566">
          <w:rPr>
            <w:rStyle w:val="Hyperlink"/>
            <w:rFonts w:ascii="Arial" w:hAnsi="Arial" w:cs="Arial"/>
            <w:sz w:val="24"/>
            <w:szCs w:val="24"/>
          </w:rPr>
          <w:t>Information Commissioner's Office (ICO)</w:t>
        </w:r>
      </w:hyperlink>
    </w:p>
    <w:p w14:paraId="3DB5AFA3" w14:textId="77777777" w:rsidR="00490989" w:rsidRPr="00702566" w:rsidRDefault="00490989" w:rsidP="00490989">
      <w:pPr>
        <w:spacing w:line="240" w:lineRule="auto"/>
        <w:rPr>
          <w:rFonts w:ascii="Arial" w:hAnsi="Arial" w:cs="Arial"/>
          <w:b/>
          <w:color w:val="1F4E79" w:themeColor="accent5" w:themeShade="80"/>
          <w:sz w:val="24"/>
          <w:szCs w:val="24"/>
        </w:rPr>
      </w:pPr>
    </w:p>
    <w:p w14:paraId="7E1FC97E" w14:textId="77777777" w:rsidR="00490989" w:rsidRPr="00702566" w:rsidRDefault="00490989" w:rsidP="00490989">
      <w:pPr>
        <w:spacing w:line="240" w:lineRule="auto"/>
        <w:rPr>
          <w:rFonts w:ascii="Arial" w:hAnsi="Arial" w:cs="Arial"/>
          <w:b/>
          <w:color w:val="1F4E79" w:themeColor="accent5" w:themeShade="80"/>
          <w:sz w:val="24"/>
          <w:szCs w:val="24"/>
        </w:rPr>
      </w:pPr>
      <w:r w:rsidRPr="00702566">
        <w:rPr>
          <w:rFonts w:ascii="Arial" w:hAnsi="Arial" w:cs="Arial"/>
          <w:b/>
          <w:color w:val="1F4E79" w:themeColor="accent5" w:themeShade="80"/>
          <w:sz w:val="24"/>
          <w:szCs w:val="24"/>
        </w:rPr>
        <w:t xml:space="preserve">The right to lodge a </w:t>
      </w:r>
      <w:proofErr w:type="gramStart"/>
      <w:r w:rsidRPr="00702566">
        <w:rPr>
          <w:rFonts w:ascii="Arial" w:hAnsi="Arial" w:cs="Arial"/>
          <w:b/>
          <w:color w:val="1F4E79" w:themeColor="accent5" w:themeShade="80"/>
          <w:sz w:val="24"/>
          <w:szCs w:val="24"/>
        </w:rPr>
        <w:t>complaint</w:t>
      </w:r>
      <w:proofErr w:type="gramEnd"/>
      <w:r w:rsidRPr="00702566">
        <w:rPr>
          <w:rFonts w:ascii="Arial" w:hAnsi="Arial" w:cs="Arial"/>
          <w:b/>
          <w:color w:val="1F4E79" w:themeColor="accent5" w:themeShade="80"/>
          <w:sz w:val="24"/>
          <w:szCs w:val="24"/>
        </w:rPr>
        <w:t xml:space="preserve"> </w:t>
      </w:r>
    </w:p>
    <w:p w14:paraId="2481D957" w14:textId="77777777" w:rsidR="00490989" w:rsidRPr="00702566" w:rsidRDefault="00490989" w:rsidP="00490989">
      <w:pPr>
        <w:spacing w:line="240" w:lineRule="auto"/>
        <w:rPr>
          <w:rFonts w:ascii="Arial" w:hAnsi="Arial" w:cs="Arial"/>
          <w:sz w:val="24"/>
          <w:szCs w:val="24"/>
        </w:rPr>
      </w:pPr>
      <w:r w:rsidRPr="00702566">
        <w:rPr>
          <w:rStyle w:val="CommentReference"/>
          <w:rFonts w:ascii="Arial" w:hAnsi="Arial" w:cs="Arial"/>
          <w:sz w:val="24"/>
          <w:szCs w:val="24"/>
        </w:rPr>
        <w:t xml:space="preserve">You </w:t>
      </w:r>
      <w:r w:rsidRPr="00702566">
        <w:rPr>
          <w:rFonts w:ascii="Arial" w:hAnsi="Arial" w:cs="Arial"/>
          <w:sz w:val="24"/>
          <w:szCs w:val="24"/>
        </w:rPr>
        <w:t xml:space="preserve">have the right to raise any concerns with the Information Commissioner’s Office (ICO) via their website at </w:t>
      </w:r>
      <w:hyperlink r:id="rId13" w:history="1">
        <w:r w:rsidRPr="00702566">
          <w:rPr>
            <w:rStyle w:val="Hyperlink"/>
            <w:rFonts w:ascii="Arial" w:hAnsi="Arial" w:cs="Arial"/>
            <w:sz w:val="24"/>
            <w:szCs w:val="24"/>
          </w:rPr>
          <w:t>https://ico.org.uk/concerns/</w:t>
        </w:r>
      </w:hyperlink>
      <w:r w:rsidRPr="00702566">
        <w:rPr>
          <w:rFonts w:ascii="Arial" w:hAnsi="Arial" w:cs="Arial"/>
          <w:sz w:val="24"/>
          <w:szCs w:val="24"/>
        </w:rPr>
        <w:t>.</w:t>
      </w:r>
    </w:p>
    <w:p w14:paraId="247BAE1B" w14:textId="77777777" w:rsidR="00490989" w:rsidRPr="00702566" w:rsidRDefault="00490989" w:rsidP="00490989">
      <w:pPr>
        <w:spacing w:line="240" w:lineRule="auto"/>
        <w:rPr>
          <w:rFonts w:ascii="Arial" w:hAnsi="Arial" w:cs="Arial"/>
          <w:sz w:val="24"/>
          <w:szCs w:val="24"/>
        </w:rPr>
      </w:pPr>
      <w:r w:rsidRPr="00702566">
        <w:rPr>
          <w:rStyle w:val="normaltextrun"/>
          <w:rFonts w:ascii="Arial" w:hAnsi="Arial" w:cs="Arial"/>
          <w:sz w:val="24"/>
          <w:szCs w:val="24"/>
        </w:rPr>
        <w:t>If you need to contact us regarding any of the above, please do so via the DfE site at: </w:t>
      </w:r>
      <w:hyperlink r:id="rId14" w:history="1">
        <w:r w:rsidRPr="00702566">
          <w:rPr>
            <w:rStyle w:val="Hyperlink"/>
            <w:rFonts w:ascii="Arial" w:hAnsi="Arial" w:cs="Arial"/>
            <w:sz w:val="24"/>
            <w:szCs w:val="24"/>
          </w:rPr>
          <w:t>https://www.gov.uk/contact-dfe</w:t>
        </w:r>
      </w:hyperlink>
      <w:r w:rsidRPr="00702566">
        <w:rPr>
          <w:rStyle w:val="eop"/>
          <w:rFonts w:ascii="Arial" w:hAnsi="Arial" w:cs="Arial"/>
          <w:sz w:val="24"/>
          <w:szCs w:val="24"/>
        </w:rPr>
        <w:t xml:space="preserve"> stating Public Appointments.</w:t>
      </w:r>
    </w:p>
    <w:p w14:paraId="37D310EF" w14:textId="77777777" w:rsidR="00490989" w:rsidRPr="00702566" w:rsidRDefault="00490989" w:rsidP="00490989">
      <w:pPr>
        <w:spacing w:line="240" w:lineRule="auto"/>
        <w:rPr>
          <w:rFonts w:ascii="Arial" w:hAnsi="Arial" w:cs="Arial"/>
          <w:b/>
          <w:color w:val="002060"/>
          <w:sz w:val="24"/>
          <w:szCs w:val="24"/>
        </w:rPr>
      </w:pPr>
    </w:p>
    <w:p w14:paraId="373D7379" w14:textId="77777777" w:rsidR="00490989" w:rsidRPr="00702566" w:rsidRDefault="00490989" w:rsidP="00490989">
      <w:pPr>
        <w:spacing w:line="240" w:lineRule="auto"/>
        <w:rPr>
          <w:rFonts w:ascii="Arial" w:hAnsi="Arial" w:cs="Arial"/>
          <w:b/>
          <w:color w:val="002060"/>
          <w:sz w:val="24"/>
          <w:szCs w:val="24"/>
        </w:rPr>
      </w:pPr>
      <w:r w:rsidRPr="00702566">
        <w:rPr>
          <w:rFonts w:ascii="Arial" w:hAnsi="Arial" w:cs="Arial"/>
          <w:b/>
          <w:color w:val="002060"/>
          <w:sz w:val="24"/>
          <w:szCs w:val="24"/>
        </w:rPr>
        <w:t>Contact Info:</w:t>
      </w:r>
    </w:p>
    <w:p w14:paraId="4B83A9D8"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If you have any questions about how your personal information will be processed, please contact us at: </w:t>
      </w:r>
    </w:p>
    <w:p w14:paraId="1517A8DA"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Department for Education</w:t>
      </w:r>
    </w:p>
    <w:p w14:paraId="47B55D74"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 xml:space="preserve">Data Protection Officer </w:t>
      </w:r>
    </w:p>
    <w:p w14:paraId="13CF1611" w14:textId="77777777" w:rsidR="00490989" w:rsidRPr="009E1DCB" w:rsidRDefault="00490989" w:rsidP="00490989">
      <w:pPr>
        <w:spacing w:line="240" w:lineRule="auto"/>
        <w:rPr>
          <w:rFonts w:ascii="Arial" w:hAnsi="Arial" w:cs="Arial"/>
          <w:sz w:val="24"/>
          <w:szCs w:val="24"/>
        </w:rPr>
      </w:pPr>
      <w:r w:rsidRPr="009E1DCB">
        <w:rPr>
          <w:rFonts w:ascii="Arial" w:hAnsi="Arial" w:cs="Arial"/>
          <w:sz w:val="24"/>
          <w:szCs w:val="24"/>
        </w:rPr>
        <w:t>Department for Education (B2.28)</w:t>
      </w:r>
    </w:p>
    <w:p w14:paraId="0A8E455F" w14:textId="77777777" w:rsidR="00490989" w:rsidRPr="009E1DCB" w:rsidRDefault="00490989" w:rsidP="00490989">
      <w:pPr>
        <w:spacing w:line="240" w:lineRule="auto"/>
        <w:rPr>
          <w:rFonts w:ascii="Arial" w:hAnsi="Arial" w:cs="Arial"/>
          <w:sz w:val="24"/>
          <w:szCs w:val="24"/>
        </w:rPr>
      </w:pPr>
      <w:r w:rsidRPr="009E1DCB">
        <w:rPr>
          <w:rFonts w:ascii="Arial" w:hAnsi="Arial" w:cs="Arial"/>
          <w:sz w:val="24"/>
          <w:szCs w:val="24"/>
        </w:rPr>
        <w:t>7 &amp; 8 Wellington Place</w:t>
      </w:r>
    </w:p>
    <w:p w14:paraId="0F081406" w14:textId="77777777" w:rsidR="00490989" w:rsidRPr="009E1DCB" w:rsidRDefault="00490989" w:rsidP="00490989">
      <w:pPr>
        <w:spacing w:line="240" w:lineRule="auto"/>
        <w:rPr>
          <w:rFonts w:ascii="Arial" w:hAnsi="Arial" w:cs="Arial"/>
          <w:sz w:val="24"/>
          <w:szCs w:val="24"/>
        </w:rPr>
      </w:pPr>
      <w:r w:rsidRPr="009E1DCB">
        <w:rPr>
          <w:rFonts w:ascii="Arial" w:hAnsi="Arial" w:cs="Arial"/>
          <w:sz w:val="24"/>
          <w:szCs w:val="24"/>
        </w:rPr>
        <w:t>Wellington Street</w:t>
      </w:r>
    </w:p>
    <w:p w14:paraId="43F4DABC" w14:textId="77777777" w:rsidR="00490989" w:rsidRPr="009E1DCB" w:rsidRDefault="00490989" w:rsidP="00490989">
      <w:pPr>
        <w:spacing w:line="240" w:lineRule="auto"/>
        <w:rPr>
          <w:rFonts w:ascii="Arial" w:hAnsi="Arial" w:cs="Arial"/>
          <w:sz w:val="24"/>
          <w:szCs w:val="24"/>
        </w:rPr>
      </w:pPr>
      <w:r w:rsidRPr="009E1DCB">
        <w:rPr>
          <w:rFonts w:ascii="Arial" w:hAnsi="Arial" w:cs="Arial"/>
          <w:sz w:val="24"/>
          <w:szCs w:val="24"/>
        </w:rPr>
        <w:t>Leeds</w:t>
      </w:r>
    </w:p>
    <w:p w14:paraId="23782CC0" w14:textId="77777777" w:rsidR="00490989" w:rsidRPr="00702566" w:rsidRDefault="00490989" w:rsidP="00490989">
      <w:pPr>
        <w:spacing w:line="240" w:lineRule="auto"/>
        <w:rPr>
          <w:rFonts w:ascii="Arial" w:hAnsi="Arial" w:cs="Arial"/>
          <w:sz w:val="24"/>
          <w:szCs w:val="24"/>
        </w:rPr>
      </w:pPr>
      <w:r w:rsidRPr="009E1DCB">
        <w:rPr>
          <w:rFonts w:ascii="Arial" w:hAnsi="Arial" w:cs="Arial"/>
          <w:sz w:val="24"/>
          <w:szCs w:val="24"/>
        </w:rPr>
        <w:t>LS1 4AW</w:t>
      </w:r>
    </w:p>
    <w:p w14:paraId="54597C0B" w14:textId="77777777" w:rsidR="00490989" w:rsidRPr="00702566" w:rsidRDefault="00490989" w:rsidP="00490989">
      <w:pPr>
        <w:spacing w:line="240" w:lineRule="auto"/>
        <w:rPr>
          <w:rStyle w:val="normaltextrun"/>
          <w:rFonts w:ascii="Arial" w:hAnsi="Arial" w:cs="Arial"/>
          <w:color w:val="000000"/>
          <w:sz w:val="24"/>
          <w:szCs w:val="24"/>
          <w:shd w:val="clear" w:color="auto" w:fill="FFFFFF"/>
          <w:lang w:val="en-US"/>
        </w:rPr>
      </w:pPr>
      <w:r w:rsidRPr="00702566">
        <w:rPr>
          <w:rFonts w:ascii="Arial" w:hAnsi="Arial" w:cs="Arial"/>
          <w:sz w:val="24"/>
          <w:szCs w:val="24"/>
        </w:rPr>
        <w:t xml:space="preserve">Alternatively, you can contact us </w:t>
      </w:r>
      <w:r w:rsidRPr="00702566">
        <w:rPr>
          <w:rStyle w:val="normaltextrun"/>
          <w:rFonts w:ascii="Arial" w:hAnsi="Arial" w:cs="Arial"/>
          <w:color w:val="000000"/>
          <w:sz w:val="24"/>
          <w:szCs w:val="24"/>
          <w:shd w:val="clear" w:color="auto" w:fill="FFFFFF"/>
          <w:lang w:val="en-US"/>
        </w:rPr>
        <w:t xml:space="preserve">via </w:t>
      </w:r>
      <w:hyperlink r:id="rId15" w:history="1">
        <w:r w:rsidRPr="00702566">
          <w:rPr>
            <w:rStyle w:val="Hyperlink"/>
            <w:rFonts w:ascii="Arial" w:hAnsi="Arial" w:cs="Arial"/>
            <w:sz w:val="24"/>
            <w:szCs w:val="24"/>
            <w:shd w:val="clear" w:color="auto" w:fill="FFFFFF"/>
            <w:lang w:val="en-US"/>
          </w:rPr>
          <w:t>gov.uk</w:t>
        </w:r>
      </w:hyperlink>
      <w:r w:rsidRPr="00702566">
        <w:rPr>
          <w:rStyle w:val="normaltextrun"/>
          <w:rFonts w:ascii="Arial" w:hAnsi="Arial" w:cs="Arial"/>
          <w:color w:val="000000"/>
          <w:sz w:val="24"/>
          <w:szCs w:val="24"/>
          <w:shd w:val="clear" w:color="auto" w:fill="FFFFFF"/>
          <w:lang w:val="en-US"/>
        </w:rPr>
        <w:t xml:space="preserve"> and mark it for the attention of the ‘DPO’.</w:t>
      </w:r>
    </w:p>
    <w:p w14:paraId="07F897FA" w14:textId="77777777" w:rsidR="00490989" w:rsidRPr="00702566" w:rsidRDefault="00490989" w:rsidP="00490989">
      <w:pPr>
        <w:spacing w:line="240" w:lineRule="auto"/>
        <w:rPr>
          <w:rFonts w:ascii="Arial" w:hAnsi="Arial" w:cs="Arial"/>
          <w:sz w:val="24"/>
          <w:szCs w:val="24"/>
        </w:rPr>
      </w:pPr>
      <w:r w:rsidRPr="00702566">
        <w:rPr>
          <w:rStyle w:val="normaltextrun"/>
          <w:rFonts w:ascii="Arial" w:hAnsi="Arial" w:cs="Arial"/>
          <w:color w:val="000000"/>
          <w:sz w:val="24"/>
          <w:szCs w:val="24"/>
          <w:shd w:val="clear" w:color="auto" w:fill="FFFFFF"/>
          <w:lang w:val="en-US"/>
        </w:rPr>
        <w:t xml:space="preserve">Please </w:t>
      </w:r>
      <w:r w:rsidRPr="00702566">
        <w:rPr>
          <w:rFonts w:ascii="Arial" w:hAnsi="Arial" w:cs="Arial"/>
          <w:sz w:val="24"/>
          <w:szCs w:val="24"/>
        </w:rPr>
        <w:t>enter the name of the role you have applied for as a reference:</w:t>
      </w:r>
    </w:p>
    <w:p w14:paraId="66EB0D76" w14:textId="77777777" w:rsidR="00490989" w:rsidRPr="00702566" w:rsidRDefault="00490989" w:rsidP="00490989">
      <w:pPr>
        <w:spacing w:line="240" w:lineRule="auto"/>
        <w:rPr>
          <w:rFonts w:ascii="Arial" w:hAnsi="Arial" w:cs="Arial"/>
          <w:sz w:val="24"/>
          <w:szCs w:val="24"/>
        </w:rPr>
      </w:pPr>
    </w:p>
    <w:p w14:paraId="6270582F" w14:textId="77777777" w:rsidR="00490989" w:rsidRPr="00702566" w:rsidRDefault="00490989" w:rsidP="00490989">
      <w:pPr>
        <w:spacing w:line="240" w:lineRule="auto"/>
        <w:rPr>
          <w:rFonts w:ascii="Arial" w:hAnsi="Arial" w:cs="Arial"/>
          <w:sz w:val="24"/>
          <w:szCs w:val="24"/>
        </w:rPr>
      </w:pPr>
      <w:r w:rsidRPr="00702566">
        <w:rPr>
          <w:rFonts w:ascii="Arial" w:hAnsi="Arial" w:cs="Arial"/>
          <w:b/>
          <w:color w:val="1F4E79" w:themeColor="accent5" w:themeShade="80"/>
          <w:sz w:val="24"/>
          <w:szCs w:val="24"/>
        </w:rPr>
        <w:t>Last updated</w:t>
      </w:r>
    </w:p>
    <w:p w14:paraId="0AF3E7A2" w14:textId="77777777" w:rsidR="00490989" w:rsidRPr="00702566" w:rsidRDefault="00490989" w:rsidP="00490989">
      <w:pPr>
        <w:spacing w:line="240" w:lineRule="auto"/>
        <w:rPr>
          <w:rFonts w:ascii="Arial" w:hAnsi="Arial" w:cs="Arial"/>
          <w:sz w:val="24"/>
          <w:szCs w:val="24"/>
        </w:rPr>
      </w:pPr>
      <w:r w:rsidRPr="00702566">
        <w:rPr>
          <w:rFonts w:ascii="Arial" w:hAnsi="Arial" w:cs="Arial"/>
          <w:sz w:val="24"/>
          <w:szCs w:val="24"/>
        </w:rPr>
        <w:t>We may need to update this privacy notice periodically, so we recommend that you revisit this information from time to time. This version was last updated in August 2022.</w:t>
      </w:r>
    </w:p>
    <w:p w14:paraId="18447D88" w14:textId="6D51FF13" w:rsidR="00A73374" w:rsidRPr="00490989" w:rsidRDefault="00A73374" w:rsidP="00490989"/>
    <w:sectPr w:rsidR="00A73374" w:rsidRPr="00490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443B7"/>
    <w:multiLevelType w:val="multilevel"/>
    <w:tmpl w:val="2DACAA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C5474"/>
    <w:multiLevelType w:val="hybridMultilevel"/>
    <w:tmpl w:val="6FF2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30197715"/>
    <w:multiLevelType w:val="hybridMultilevel"/>
    <w:tmpl w:val="515A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47D20B2E"/>
    <w:multiLevelType w:val="hybridMultilevel"/>
    <w:tmpl w:val="04EAE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5166A"/>
    <w:multiLevelType w:val="hybridMultilevel"/>
    <w:tmpl w:val="4738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63F74"/>
    <w:multiLevelType w:val="multilevel"/>
    <w:tmpl w:val="A27E2D5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69A9334D"/>
    <w:multiLevelType w:val="hybridMultilevel"/>
    <w:tmpl w:val="7DC4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55304D"/>
    <w:multiLevelType w:val="hybridMultilevel"/>
    <w:tmpl w:val="83A0FCD2"/>
    <w:lvl w:ilvl="0" w:tplc="EAA0A19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57679952">
    <w:abstractNumId w:val="0"/>
  </w:num>
  <w:num w:numId="2" w16cid:durableId="2138717364">
    <w:abstractNumId w:val="1"/>
  </w:num>
  <w:num w:numId="3" w16cid:durableId="180050349">
    <w:abstractNumId w:val="6"/>
  </w:num>
  <w:num w:numId="4" w16cid:durableId="194009049">
    <w:abstractNumId w:val="8"/>
  </w:num>
  <w:num w:numId="5" w16cid:durableId="1635483039">
    <w:abstractNumId w:val="3"/>
  </w:num>
  <w:num w:numId="6" w16cid:durableId="184025855">
    <w:abstractNumId w:val="5"/>
  </w:num>
  <w:num w:numId="7" w16cid:durableId="1283611449">
    <w:abstractNumId w:val="7"/>
  </w:num>
  <w:num w:numId="8" w16cid:durableId="240719807">
    <w:abstractNumId w:val="2"/>
  </w:num>
  <w:num w:numId="9" w16cid:durableId="191848287">
    <w:abstractNumId w:val="9"/>
  </w:num>
  <w:num w:numId="10" w16cid:durableId="1039008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D4"/>
    <w:rsid w:val="0014091D"/>
    <w:rsid w:val="001B050B"/>
    <w:rsid w:val="0021788A"/>
    <w:rsid w:val="002D284D"/>
    <w:rsid w:val="0031519C"/>
    <w:rsid w:val="00392518"/>
    <w:rsid w:val="00414D3B"/>
    <w:rsid w:val="00436E95"/>
    <w:rsid w:val="00446D34"/>
    <w:rsid w:val="00490809"/>
    <w:rsid w:val="00490989"/>
    <w:rsid w:val="004963EF"/>
    <w:rsid w:val="005324BB"/>
    <w:rsid w:val="0054292B"/>
    <w:rsid w:val="00592F15"/>
    <w:rsid w:val="005931D7"/>
    <w:rsid w:val="005D4F26"/>
    <w:rsid w:val="006627E7"/>
    <w:rsid w:val="006B4A44"/>
    <w:rsid w:val="006B5419"/>
    <w:rsid w:val="00702566"/>
    <w:rsid w:val="00741945"/>
    <w:rsid w:val="00780640"/>
    <w:rsid w:val="007A69FB"/>
    <w:rsid w:val="0086714C"/>
    <w:rsid w:val="0088700F"/>
    <w:rsid w:val="008D7983"/>
    <w:rsid w:val="009E1DCB"/>
    <w:rsid w:val="00A30899"/>
    <w:rsid w:val="00A40714"/>
    <w:rsid w:val="00A45428"/>
    <w:rsid w:val="00A73374"/>
    <w:rsid w:val="00AB16AF"/>
    <w:rsid w:val="00AE20E9"/>
    <w:rsid w:val="00B31A6F"/>
    <w:rsid w:val="00B675A0"/>
    <w:rsid w:val="00BB42D4"/>
    <w:rsid w:val="00C30711"/>
    <w:rsid w:val="00C614E3"/>
    <w:rsid w:val="00CB2A13"/>
    <w:rsid w:val="00D035AD"/>
    <w:rsid w:val="00D1228C"/>
    <w:rsid w:val="00D3009E"/>
    <w:rsid w:val="00D32CF4"/>
    <w:rsid w:val="00D718F8"/>
    <w:rsid w:val="00D90736"/>
    <w:rsid w:val="00DA307F"/>
    <w:rsid w:val="00E53FA3"/>
    <w:rsid w:val="00F16674"/>
    <w:rsid w:val="00FA5D32"/>
    <w:rsid w:val="00FB2D58"/>
    <w:rsid w:val="00FB3991"/>
    <w:rsid w:val="00FF2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EE3CA"/>
  <w15:chartTrackingRefBased/>
  <w15:docId w15:val="{EA33C163-B621-4198-8ABB-066F227C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42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B42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B42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2D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B42D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B42D4"/>
    <w:rPr>
      <w:rFonts w:ascii="Times New Roman" w:eastAsia="Times New Roman" w:hAnsi="Times New Roman" w:cs="Times New Roman"/>
      <w:b/>
      <w:bCs/>
      <w:sz w:val="27"/>
      <w:szCs w:val="27"/>
      <w:lang w:eastAsia="en-GB"/>
    </w:rPr>
  </w:style>
  <w:style w:type="paragraph" w:customStyle="1" w:styleId="govuk-body">
    <w:name w:val="govuk-body"/>
    <w:basedOn w:val="Normal"/>
    <w:rsid w:val="00BB4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42D4"/>
    <w:rPr>
      <w:color w:val="0000FF"/>
      <w:u w:val="single"/>
    </w:rPr>
  </w:style>
  <w:style w:type="paragraph" w:styleId="ListParagraph">
    <w:name w:val="List Paragraph"/>
    <w:basedOn w:val="Normal"/>
    <w:uiPriority w:val="34"/>
    <w:qFormat/>
    <w:rsid w:val="005324BB"/>
    <w:pPr>
      <w:ind w:left="720"/>
      <w:contextualSpacing/>
    </w:pPr>
  </w:style>
  <w:style w:type="character" w:styleId="CommentReference">
    <w:name w:val="annotation reference"/>
    <w:basedOn w:val="DefaultParagraphFont"/>
    <w:uiPriority w:val="99"/>
    <w:semiHidden/>
    <w:unhideWhenUsed/>
    <w:rsid w:val="005324BB"/>
    <w:rPr>
      <w:sz w:val="16"/>
      <w:szCs w:val="16"/>
    </w:rPr>
  </w:style>
  <w:style w:type="paragraph" w:customStyle="1" w:styleId="paragraph">
    <w:name w:val="paragraph"/>
    <w:basedOn w:val="Normal"/>
    <w:rsid w:val="005324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24BB"/>
  </w:style>
  <w:style w:type="character" w:customStyle="1" w:styleId="eop">
    <w:name w:val="eop"/>
    <w:basedOn w:val="DefaultParagraphFont"/>
    <w:rsid w:val="005324BB"/>
  </w:style>
  <w:style w:type="paragraph" w:styleId="NoSpacing">
    <w:name w:val="No Spacing"/>
    <w:uiPriority w:val="1"/>
    <w:qFormat/>
    <w:rsid w:val="005324BB"/>
    <w:pPr>
      <w:spacing w:after="0" w:line="240" w:lineRule="auto"/>
    </w:pPr>
  </w:style>
  <w:style w:type="character" w:customStyle="1" w:styleId="govuk-accordionsection-heading-text-focus">
    <w:name w:val="govuk-accordion__section-heading-text-focus"/>
    <w:basedOn w:val="DefaultParagraphFont"/>
    <w:rsid w:val="00D1228C"/>
  </w:style>
  <w:style w:type="character" w:customStyle="1" w:styleId="govuk-visually-hidden">
    <w:name w:val="govuk-visually-hidden"/>
    <w:basedOn w:val="DefaultParagraphFont"/>
    <w:rsid w:val="00D1228C"/>
  </w:style>
  <w:style w:type="character" w:customStyle="1" w:styleId="govuk-accordionsection-toggle-text">
    <w:name w:val="govuk-accordion__section-toggle-text"/>
    <w:basedOn w:val="DefaultParagraphFont"/>
    <w:rsid w:val="00D1228C"/>
  </w:style>
  <w:style w:type="character" w:styleId="FollowedHyperlink">
    <w:name w:val="FollowedHyperlink"/>
    <w:basedOn w:val="DefaultParagraphFont"/>
    <w:uiPriority w:val="99"/>
    <w:semiHidden/>
    <w:unhideWhenUsed/>
    <w:rsid w:val="00AB16AF"/>
    <w:rPr>
      <w:color w:val="954F72" w:themeColor="followedHyperlink"/>
      <w:u w:val="single"/>
    </w:rPr>
  </w:style>
  <w:style w:type="character" w:styleId="UnresolvedMention">
    <w:name w:val="Unresolved Mention"/>
    <w:basedOn w:val="DefaultParagraphFont"/>
    <w:uiPriority w:val="99"/>
    <w:semiHidden/>
    <w:unhideWhenUsed/>
    <w:rsid w:val="008D7983"/>
    <w:rPr>
      <w:color w:val="605E5C"/>
      <w:shd w:val="clear" w:color="auto" w:fill="E1DFDD"/>
    </w:rPr>
  </w:style>
  <w:style w:type="paragraph" w:customStyle="1" w:styleId="DfESOutNumbered">
    <w:name w:val="DfESOutNumbered"/>
    <w:basedOn w:val="Normal"/>
    <w:link w:val="DfESOutNumberedChar"/>
    <w:rsid w:val="00D3009E"/>
    <w:pPr>
      <w:widowControl w:val="0"/>
      <w:numPr>
        <w:numId w:val="8"/>
      </w:numPr>
      <w:overflowPunct w:val="0"/>
      <w:autoSpaceDE w:val="0"/>
      <w:autoSpaceDN w:val="0"/>
      <w:adjustRightInd w:val="0"/>
      <w:spacing w:after="240" w:line="240" w:lineRule="auto"/>
      <w:textAlignment w:val="baseline"/>
    </w:pPr>
    <w:rPr>
      <w:rFonts w:ascii="Arial" w:eastAsia="Times New Roman" w:hAnsi="Arial" w:cs="Arial"/>
      <w:kern w:val="2"/>
      <w:szCs w:val="20"/>
      <w14:ligatures w14:val="standardContextual"/>
    </w:rPr>
  </w:style>
  <w:style w:type="character" w:customStyle="1" w:styleId="DfESOutNumberedChar">
    <w:name w:val="DfESOutNumbered Char"/>
    <w:basedOn w:val="DefaultParagraphFont"/>
    <w:link w:val="DfESOutNumbered"/>
    <w:rsid w:val="00D3009E"/>
    <w:rPr>
      <w:rFonts w:ascii="Arial" w:eastAsia="Times New Roman" w:hAnsi="Arial" w:cs="Arial"/>
      <w:kern w:val="2"/>
      <w:szCs w:val="20"/>
      <w14:ligatures w14:val="standardContextual"/>
    </w:rPr>
  </w:style>
  <w:style w:type="paragraph" w:customStyle="1" w:styleId="DeptBullets">
    <w:name w:val="DeptBullets"/>
    <w:basedOn w:val="Normal"/>
    <w:link w:val="DeptBulletsChar"/>
    <w:rsid w:val="00D3009E"/>
    <w:pPr>
      <w:widowControl w:val="0"/>
      <w:numPr>
        <w:numId w:val="10"/>
      </w:numPr>
      <w:overflowPunct w:val="0"/>
      <w:autoSpaceDE w:val="0"/>
      <w:autoSpaceDN w:val="0"/>
      <w:adjustRightInd w:val="0"/>
      <w:spacing w:after="240" w:line="240" w:lineRule="auto"/>
      <w:textAlignment w:val="baseline"/>
    </w:pPr>
    <w:rPr>
      <w:rFonts w:ascii="Arial" w:eastAsia="Times New Roman" w:hAnsi="Arial" w:cs="Times New Roman"/>
      <w:kern w:val="2"/>
      <w:sz w:val="24"/>
      <w:szCs w:val="20"/>
      <w14:ligatures w14:val="standardContextual"/>
    </w:rPr>
  </w:style>
  <w:style w:type="character" w:customStyle="1" w:styleId="DeptBulletsChar">
    <w:name w:val="DeptBullets Char"/>
    <w:basedOn w:val="DefaultParagraphFont"/>
    <w:link w:val="DeptBullets"/>
    <w:rsid w:val="00D3009E"/>
    <w:rPr>
      <w:rFonts w:ascii="Arial" w:eastAsia="Times New Roman" w:hAnsi="Arial" w:cs="Times New Roman"/>
      <w:kern w:val="2"/>
      <w:sz w:val="24"/>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551426">
      <w:bodyDiv w:val="1"/>
      <w:marLeft w:val="0"/>
      <w:marRight w:val="0"/>
      <w:marTop w:val="0"/>
      <w:marBottom w:val="0"/>
      <w:divBdr>
        <w:top w:val="none" w:sz="0" w:space="0" w:color="auto"/>
        <w:left w:val="none" w:sz="0" w:space="0" w:color="auto"/>
        <w:bottom w:val="none" w:sz="0" w:space="0" w:color="auto"/>
        <w:right w:val="none" w:sz="0" w:space="0" w:color="auto"/>
      </w:divBdr>
      <w:divsChild>
        <w:div w:id="1138837430">
          <w:marLeft w:val="0"/>
          <w:marRight w:val="0"/>
          <w:marTop w:val="0"/>
          <w:marBottom w:val="0"/>
          <w:divBdr>
            <w:top w:val="none" w:sz="0" w:space="0" w:color="auto"/>
            <w:left w:val="none" w:sz="0" w:space="0" w:color="auto"/>
            <w:bottom w:val="none" w:sz="0" w:space="0" w:color="auto"/>
            <w:right w:val="none" w:sz="0" w:space="0" w:color="auto"/>
          </w:divBdr>
        </w:div>
        <w:div w:id="696665625">
          <w:marLeft w:val="0"/>
          <w:marRight w:val="0"/>
          <w:marTop w:val="0"/>
          <w:marBottom w:val="0"/>
          <w:divBdr>
            <w:top w:val="none" w:sz="0" w:space="0" w:color="auto"/>
            <w:left w:val="none" w:sz="0" w:space="0" w:color="auto"/>
            <w:bottom w:val="none" w:sz="0" w:space="0" w:color="auto"/>
            <w:right w:val="none" w:sz="0" w:space="0" w:color="auto"/>
          </w:divBdr>
          <w:divsChild>
            <w:div w:id="846212837">
              <w:marLeft w:val="0"/>
              <w:marRight w:val="0"/>
              <w:marTop w:val="0"/>
              <w:marBottom w:val="0"/>
              <w:divBdr>
                <w:top w:val="none" w:sz="0" w:space="0" w:color="auto"/>
                <w:left w:val="none" w:sz="0" w:space="0" w:color="auto"/>
                <w:bottom w:val="none" w:sz="0" w:space="0" w:color="auto"/>
                <w:right w:val="none" w:sz="0" w:space="0" w:color="auto"/>
              </w:divBdr>
              <w:divsChild>
                <w:div w:id="607587713">
                  <w:marLeft w:val="0"/>
                  <w:marRight w:val="0"/>
                  <w:marTop w:val="0"/>
                  <w:marBottom w:val="300"/>
                  <w:divBdr>
                    <w:top w:val="none" w:sz="0" w:space="0" w:color="auto"/>
                    <w:left w:val="none" w:sz="0" w:space="0" w:color="auto"/>
                    <w:bottom w:val="none" w:sz="0" w:space="0" w:color="auto"/>
                    <w:right w:val="none" w:sz="0" w:space="0" w:color="auto"/>
                  </w:divBdr>
                </w:div>
                <w:div w:id="6242329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1270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ppointments.campaign.gov.uk/" TargetMode="External"/><Relationship Id="rId13"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hyperlink" Target="https://apply-for-public-appointment.service.gov.uk/privacy" TargetMode="External"/><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PublicAppointments.DFE@education.gov.uk" TargetMode="External"/><Relationship Id="rId5" Type="http://schemas.openxmlformats.org/officeDocument/2006/relationships/webSettings" Target="webSettings.xml"/><Relationship Id="rId15" Type="http://schemas.openxmlformats.org/officeDocument/2006/relationships/hyperlink" Target="https://www.gov.uk/contact-dfe" TargetMode="External"/><Relationship Id="rId10" Type="http://schemas.openxmlformats.org/officeDocument/2006/relationships/hyperlink" Target="https://www.legislation.gov.uk/ukpga/2018/12/schedule/1/part/2/enacted" TargetMode="External"/><Relationship Id="rId4" Type="http://schemas.openxmlformats.org/officeDocument/2006/relationships/settings" Target="settings.xml"/><Relationship Id="rId9" Type="http://schemas.openxmlformats.org/officeDocument/2006/relationships/hyperlink" Target="https://apply-for-public-appointment.service.gov.uk/privacy"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3A6C-AFD7-420E-B301-D54CE2E8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ICETON, Paul</dc:creator>
  <cp:keywords/>
  <dc:description/>
  <cp:lastModifiedBy>BRODIE, Emma</cp:lastModifiedBy>
  <cp:revision>4</cp:revision>
  <dcterms:created xsi:type="dcterms:W3CDTF">2023-08-29T09:23:00Z</dcterms:created>
  <dcterms:modified xsi:type="dcterms:W3CDTF">2023-08-29T09:43:00Z</dcterms:modified>
</cp:coreProperties>
</file>