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D7EA7" w14:textId="77777777" w:rsidR="00E44FEC" w:rsidRDefault="00657F57" w:rsidP="00E44FEC">
      <w:pPr>
        <w:pStyle w:val="Header"/>
      </w:pPr>
      <w:r>
        <w:tab/>
      </w:r>
      <w:r w:rsidR="007505C8">
        <w:rPr>
          <w:b/>
          <w:noProof/>
          <w:lang w:eastAsia="en-GB"/>
        </w:rPr>
        <w:drawing>
          <wp:inline distT="0" distB="0" distL="0" distR="0" wp14:anchorId="375D7F62" wp14:editId="375D7F63">
            <wp:extent cx="1752600" cy="1428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ITB.jpg"/>
                    <pic:cNvPicPr/>
                  </pic:nvPicPr>
                  <pic:blipFill>
                    <a:blip r:embed="rId11">
                      <a:extLst>
                        <a:ext uri="{28A0092B-C50C-407E-A947-70E740481C1C}">
                          <a14:useLocalDpi xmlns:a14="http://schemas.microsoft.com/office/drawing/2010/main" val="0"/>
                        </a:ext>
                      </a:extLst>
                    </a:blip>
                    <a:stretch>
                      <a:fillRect/>
                    </a:stretch>
                  </pic:blipFill>
                  <pic:spPr>
                    <a:xfrm>
                      <a:off x="0" y="0"/>
                      <a:ext cx="1752600" cy="1428750"/>
                    </a:xfrm>
                    <a:prstGeom prst="rect">
                      <a:avLst/>
                    </a:prstGeom>
                  </pic:spPr>
                </pic:pic>
              </a:graphicData>
            </a:graphic>
          </wp:inline>
        </w:drawing>
      </w:r>
      <w:r>
        <w:tab/>
      </w:r>
      <w:r w:rsidR="00E44FEC">
        <w:rPr>
          <w:noProof/>
          <w:lang w:eastAsia="en-GB"/>
        </w:rPr>
        <w:drawing>
          <wp:anchor distT="0" distB="0" distL="114300" distR="114300" simplePos="0" relativeHeight="251658241" behindDoc="1" locked="0" layoutInCell="1" allowOverlap="1" wp14:anchorId="375D7F64" wp14:editId="375D7F65">
            <wp:simplePos x="0" y="0"/>
            <wp:positionH relativeFrom="margin">
              <wp:align>left</wp:align>
            </wp:positionH>
            <wp:positionV relativeFrom="margin">
              <wp:align>top</wp:align>
            </wp:positionV>
            <wp:extent cx="1809750" cy="1150620"/>
            <wp:effectExtent l="19050" t="19050" r="19050" b="11430"/>
            <wp:wrapSquare wrapText="bothSides"/>
            <wp:docPr id="5" name="Picture 5" descr="Department for Education" title="Logo"/>
            <wp:cNvGraphicFramePr/>
            <a:graphic xmlns:a="http://schemas.openxmlformats.org/drawingml/2006/main">
              <a:graphicData uri="http://schemas.openxmlformats.org/drawingml/2006/picture">
                <pic:pic xmlns:pic="http://schemas.openxmlformats.org/drawingml/2006/picture">
                  <pic:nvPicPr>
                    <pic:cNvPr id="5" name="Picture 5" descr="Department for Education" title="Logo"/>
                    <pic:cNvPicPr/>
                  </pic:nvPicPr>
                  <pic:blipFill rotWithShape="1">
                    <a:blip r:embed="rId12" cstate="print">
                      <a:extLst>
                        <a:ext uri="{28A0092B-C50C-407E-A947-70E740481C1C}">
                          <a14:useLocalDpi xmlns:a14="http://schemas.microsoft.com/office/drawing/2010/main" val="0"/>
                        </a:ext>
                      </a:extLst>
                    </a:blip>
                    <a:srcRect r="38062" b="18960"/>
                    <a:stretch/>
                  </pic:blipFill>
                  <pic:spPr bwMode="auto">
                    <a:xfrm>
                      <a:off x="0" y="0"/>
                      <a:ext cx="1809750" cy="1150620"/>
                    </a:xfrm>
                    <a:prstGeom prst="rect">
                      <a:avLst/>
                    </a:prstGeom>
                    <a:ln>
                      <a:solidFill>
                        <a:schemeClr val="bg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5D7EA8" w14:textId="77777777" w:rsidR="00E44FEC" w:rsidRDefault="00E44FEC" w:rsidP="006E7C05">
      <w:pPr>
        <w:jc w:val="center"/>
        <w:rPr>
          <w:b/>
        </w:rPr>
      </w:pPr>
    </w:p>
    <w:p w14:paraId="375D7EA9" w14:textId="77777777" w:rsidR="00E44FEC" w:rsidRPr="00E44FEC" w:rsidRDefault="00E44FEC" w:rsidP="00E44FEC"/>
    <w:p w14:paraId="375D7EAA" w14:textId="77777777" w:rsidR="00E44FEC" w:rsidRPr="00E44FEC" w:rsidRDefault="00E44FEC" w:rsidP="00E44FEC"/>
    <w:p w14:paraId="375D7EAB" w14:textId="77777777" w:rsidR="00E44FEC" w:rsidRPr="00E44FEC" w:rsidRDefault="00E44FEC" w:rsidP="00E44FEC"/>
    <w:p w14:paraId="375D7EAC" w14:textId="77777777" w:rsidR="00E44FEC" w:rsidRPr="00E44FEC" w:rsidRDefault="00E44FEC" w:rsidP="00E44FEC"/>
    <w:p w14:paraId="375D7EAD" w14:textId="77777777" w:rsidR="00E44FEC" w:rsidRPr="00E44FEC" w:rsidRDefault="00E44FEC" w:rsidP="00E44FEC"/>
    <w:p w14:paraId="375D7EAE" w14:textId="77777777" w:rsidR="00E44FEC" w:rsidRPr="00E44FEC" w:rsidRDefault="00E44FEC" w:rsidP="00E44FEC"/>
    <w:p w14:paraId="375D7EAF" w14:textId="77777777" w:rsidR="00E44FEC" w:rsidRPr="00E44FEC" w:rsidRDefault="00E44FEC" w:rsidP="00E44FEC"/>
    <w:p w14:paraId="375D7EB0" w14:textId="77777777" w:rsidR="00E44FEC" w:rsidRPr="00E44FEC" w:rsidRDefault="00E44FEC" w:rsidP="00E44FEC"/>
    <w:p w14:paraId="375D7EB1" w14:textId="77777777" w:rsidR="00E44FEC" w:rsidRPr="00E44FEC" w:rsidRDefault="00E44FEC" w:rsidP="006E7C05">
      <w:pPr>
        <w:jc w:val="center"/>
      </w:pPr>
    </w:p>
    <w:p w14:paraId="1AB3A630" w14:textId="2F7847C6" w:rsidR="002E019C" w:rsidRDefault="006E7C05" w:rsidP="006E7C05">
      <w:pPr>
        <w:jc w:val="center"/>
        <w:rPr>
          <w:rFonts w:ascii="Arial" w:hAnsi="Arial" w:cs="Arial"/>
          <w:b/>
          <w:sz w:val="48"/>
          <w:szCs w:val="48"/>
        </w:rPr>
      </w:pPr>
      <w:r>
        <w:rPr>
          <w:rFonts w:ascii="Arial" w:hAnsi="Arial" w:cs="Arial"/>
          <w:b/>
          <w:sz w:val="48"/>
          <w:szCs w:val="48"/>
        </w:rPr>
        <w:t>C</w:t>
      </w:r>
      <w:r w:rsidR="002E019C">
        <w:rPr>
          <w:rFonts w:ascii="Arial" w:hAnsi="Arial" w:cs="Arial"/>
          <w:b/>
          <w:sz w:val="48"/>
          <w:szCs w:val="48"/>
        </w:rPr>
        <w:t xml:space="preserve">onstruction </w:t>
      </w:r>
      <w:r>
        <w:rPr>
          <w:rFonts w:ascii="Arial" w:hAnsi="Arial" w:cs="Arial"/>
          <w:b/>
          <w:sz w:val="48"/>
          <w:szCs w:val="48"/>
        </w:rPr>
        <w:t>I</w:t>
      </w:r>
      <w:r w:rsidR="002E019C">
        <w:rPr>
          <w:rFonts w:ascii="Arial" w:hAnsi="Arial" w:cs="Arial"/>
          <w:b/>
          <w:sz w:val="48"/>
          <w:szCs w:val="48"/>
        </w:rPr>
        <w:t xml:space="preserve">ndustry </w:t>
      </w:r>
      <w:r>
        <w:rPr>
          <w:rFonts w:ascii="Arial" w:hAnsi="Arial" w:cs="Arial"/>
          <w:b/>
          <w:sz w:val="48"/>
          <w:szCs w:val="48"/>
        </w:rPr>
        <w:t>T</w:t>
      </w:r>
      <w:r w:rsidR="002E019C">
        <w:rPr>
          <w:rFonts w:ascii="Arial" w:hAnsi="Arial" w:cs="Arial"/>
          <w:b/>
          <w:sz w:val="48"/>
          <w:szCs w:val="48"/>
        </w:rPr>
        <w:t xml:space="preserve">raining </w:t>
      </w:r>
      <w:r>
        <w:rPr>
          <w:rFonts w:ascii="Arial" w:hAnsi="Arial" w:cs="Arial"/>
          <w:b/>
          <w:sz w:val="48"/>
          <w:szCs w:val="48"/>
        </w:rPr>
        <w:t>B</w:t>
      </w:r>
      <w:r w:rsidR="002E019C">
        <w:rPr>
          <w:rFonts w:ascii="Arial" w:hAnsi="Arial" w:cs="Arial"/>
          <w:b/>
          <w:sz w:val="48"/>
          <w:szCs w:val="48"/>
        </w:rPr>
        <w:t>oard</w:t>
      </w:r>
    </w:p>
    <w:p w14:paraId="63E882EC" w14:textId="1674FF74" w:rsidR="002E019C" w:rsidRDefault="002E019C" w:rsidP="006E7C05">
      <w:pPr>
        <w:jc w:val="center"/>
        <w:rPr>
          <w:rFonts w:ascii="Arial" w:hAnsi="Arial" w:cs="Arial"/>
          <w:b/>
          <w:sz w:val="48"/>
          <w:szCs w:val="48"/>
        </w:rPr>
      </w:pPr>
      <w:r>
        <w:rPr>
          <w:rFonts w:ascii="Arial" w:hAnsi="Arial" w:cs="Arial"/>
          <w:b/>
          <w:sz w:val="48"/>
          <w:szCs w:val="48"/>
        </w:rPr>
        <w:t>BOARD MEMBER VACANCIES</w:t>
      </w:r>
      <w:r w:rsidR="006E7C05">
        <w:rPr>
          <w:rFonts w:ascii="Arial" w:hAnsi="Arial" w:cs="Arial"/>
          <w:b/>
          <w:sz w:val="48"/>
          <w:szCs w:val="48"/>
        </w:rPr>
        <w:t xml:space="preserve"> </w:t>
      </w:r>
    </w:p>
    <w:p w14:paraId="375D7EB2" w14:textId="20FC83B8" w:rsidR="00E44FEC" w:rsidRPr="006E7C05" w:rsidRDefault="00E44FEC" w:rsidP="006E7C05">
      <w:pPr>
        <w:jc w:val="center"/>
        <w:rPr>
          <w:rFonts w:ascii="Arial" w:hAnsi="Arial" w:cs="Arial"/>
          <w:b/>
          <w:sz w:val="48"/>
          <w:szCs w:val="48"/>
        </w:rPr>
      </w:pPr>
    </w:p>
    <w:p w14:paraId="375D7EB3" w14:textId="5F7624A4" w:rsidR="00E44FEC" w:rsidRPr="00E44FEC" w:rsidRDefault="002E019C" w:rsidP="006E7C05">
      <w:pPr>
        <w:jc w:val="center"/>
      </w:pPr>
      <w:r>
        <w:rPr>
          <w:rFonts w:ascii="Arial" w:hAnsi="Arial" w:cs="Arial"/>
          <w:noProof/>
          <w:lang w:eastAsia="en-GB"/>
        </w:rPr>
        <mc:AlternateContent>
          <mc:Choice Requires="wps">
            <w:drawing>
              <wp:anchor distT="0" distB="0" distL="114300" distR="114300" simplePos="0" relativeHeight="251658240" behindDoc="0" locked="0" layoutInCell="1" allowOverlap="1" wp14:anchorId="375D7F68" wp14:editId="2FAE7244">
                <wp:simplePos x="0" y="0"/>
                <wp:positionH relativeFrom="margin">
                  <wp:posOffset>775045</wp:posOffset>
                </wp:positionH>
                <wp:positionV relativeFrom="margin">
                  <wp:posOffset>5916878</wp:posOffset>
                </wp:positionV>
                <wp:extent cx="3936365" cy="694690"/>
                <wp:effectExtent l="0" t="0" r="698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6365" cy="694690"/>
                        </a:xfrm>
                        <a:prstGeom prst="rect">
                          <a:avLst/>
                        </a:prstGeom>
                        <a:solidFill>
                          <a:srgbClr val="FFFFFF"/>
                        </a:solidFill>
                        <a:ln w="9525">
                          <a:noFill/>
                          <a:miter lim="800000"/>
                          <a:headEnd/>
                          <a:tailEnd/>
                        </a:ln>
                      </wps:spPr>
                      <wps:txbx>
                        <w:txbxContent>
                          <w:p w14:paraId="375D7F70" w14:textId="77777777" w:rsidR="00D524F2" w:rsidRPr="00083E1A" w:rsidRDefault="00D524F2" w:rsidP="00E44FEC">
                            <w:pPr>
                              <w:jc w:val="center"/>
                              <w:rPr>
                                <w:rFonts w:ascii="Arial" w:hAnsi="Arial" w:cs="Arial"/>
                                <w:b/>
                                <w:sz w:val="40"/>
                                <w:szCs w:val="40"/>
                              </w:rPr>
                            </w:pPr>
                            <w:r>
                              <w:rPr>
                                <w:rFonts w:ascii="Arial" w:hAnsi="Arial" w:cs="Arial"/>
                                <w:b/>
                                <w:sz w:val="40"/>
                                <w:szCs w:val="40"/>
                              </w:rPr>
                              <w:t>Candidate Information Pack and Application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5D7F68" id="_x0000_t202" coordsize="21600,21600" o:spt="202" path="m,l,21600r21600,l21600,xe">
                <v:stroke joinstyle="miter"/>
                <v:path gradientshapeok="t" o:connecttype="rect"/>
              </v:shapetype>
              <v:shape id="Text Box 3" o:spid="_x0000_s1026" type="#_x0000_t202" style="position:absolute;left:0;text-align:left;margin-left:61.05pt;margin-top:465.9pt;width:309.95pt;height:54.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" stroked="f">
                <v:textbox>
                  <w:txbxContent>
                    <w:p w14:paraId="375D7F70" w14:textId="77777777" w:rsidR="00D524F2" w:rsidRPr="00083E1A" w:rsidRDefault="00D524F2" w:rsidP="00E44FEC">
                      <w:pPr>
                        <w:jc w:val="center"/>
                        <w:rPr>
                          <w:rFonts w:ascii="Arial" w:hAnsi="Arial" w:cs="Arial"/>
                          <w:b/>
                          <w:sz w:val="40"/>
                          <w:szCs w:val="40"/>
                        </w:rPr>
                      </w:pPr>
                      <w:r>
                        <w:rPr>
                          <w:rFonts w:ascii="Arial" w:hAnsi="Arial" w:cs="Arial"/>
                          <w:b/>
                          <w:sz w:val="40"/>
                          <w:szCs w:val="40"/>
                        </w:rPr>
                        <w:t>Candidate Information Pack and Application Form</w:t>
                      </w:r>
                    </w:p>
                  </w:txbxContent>
                </v:textbox>
                <w10:wrap type="square" anchorx="margin" anchory="margin"/>
              </v:shape>
            </w:pict>
          </mc:Fallback>
        </mc:AlternateContent>
      </w:r>
    </w:p>
    <w:p w14:paraId="375D7EB4" w14:textId="4216E876" w:rsidR="00E44FEC" w:rsidRPr="00E44FEC" w:rsidRDefault="00E44FEC" w:rsidP="00E44FEC"/>
    <w:p w14:paraId="375D7EB5" w14:textId="1D5283DD" w:rsidR="00E44FEC" w:rsidRPr="00E44FEC" w:rsidRDefault="00E44FEC" w:rsidP="00E44FEC"/>
    <w:p w14:paraId="375D7EB6" w14:textId="77777777" w:rsidR="00E44FEC" w:rsidRPr="00E44FEC" w:rsidRDefault="00E44FEC" w:rsidP="00E44FEC"/>
    <w:p w14:paraId="375D7EB7" w14:textId="465195EC" w:rsidR="00E44FEC" w:rsidRDefault="00E44FEC" w:rsidP="00E44FEC"/>
    <w:p w14:paraId="375D7EB8" w14:textId="719E42D0" w:rsidR="00E44FEC" w:rsidRDefault="00E44FEC" w:rsidP="00E44FEC">
      <w:pPr>
        <w:ind w:firstLine="720"/>
      </w:pPr>
    </w:p>
    <w:p w14:paraId="375D7EB9" w14:textId="77777777" w:rsidR="00E44FEC" w:rsidRPr="00E44FEC" w:rsidRDefault="00E44FEC" w:rsidP="00E44FEC"/>
    <w:p w14:paraId="375D7EBA" w14:textId="77777777" w:rsidR="00E44FEC" w:rsidRPr="00E44FEC" w:rsidRDefault="00E44FEC" w:rsidP="00E44FEC"/>
    <w:p w14:paraId="375D7EBB" w14:textId="77777777" w:rsidR="00E44FEC" w:rsidRPr="00E44FEC" w:rsidRDefault="00E44FEC" w:rsidP="00E44FEC"/>
    <w:p w14:paraId="375D7EBC" w14:textId="77777777" w:rsidR="00E44FEC" w:rsidRPr="00E44FEC" w:rsidRDefault="00E44FEC" w:rsidP="00E44FEC"/>
    <w:p w14:paraId="375D7EBD" w14:textId="77777777" w:rsidR="00E44FEC" w:rsidRPr="00E44FEC" w:rsidRDefault="00E44FEC" w:rsidP="00E44FEC"/>
    <w:tbl>
      <w:tblPr>
        <w:tblStyle w:val="TableGrid"/>
        <w:tblW w:w="5000" w:type="pct"/>
        <w:tblLook w:val="04A0" w:firstRow="1" w:lastRow="0" w:firstColumn="1" w:lastColumn="0" w:noHBand="0" w:noVBand="1"/>
      </w:tblPr>
      <w:tblGrid>
        <w:gridCol w:w="9016"/>
      </w:tblGrid>
      <w:tr w:rsidR="00482EA7" w:rsidRPr="00FF37DA" w14:paraId="375D7ECD" w14:textId="77777777" w:rsidTr="009B3C33">
        <w:tc>
          <w:tcPr>
            <w:tcW w:w="5000" w:type="pct"/>
            <w:shd w:val="clear" w:color="auto" w:fill="D9D9D9" w:themeFill="background1" w:themeFillShade="D9"/>
          </w:tcPr>
          <w:p w14:paraId="375D7ECC" w14:textId="77777777" w:rsidR="00482EA7" w:rsidRPr="00FF37DA" w:rsidRDefault="00482EA7" w:rsidP="00A57725">
            <w:pPr>
              <w:pStyle w:val="Heading1"/>
              <w:spacing w:after="240"/>
              <w:rPr>
                <w:rFonts w:ascii="Arial" w:hAnsi="Arial" w:cs="Arial"/>
                <w:b/>
                <w:sz w:val="24"/>
                <w:szCs w:val="24"/>
              </w:rPr>
            </w:pPr>
            <w:bookmarkStart w:id="0" w:name="_Toc522710997"/>
            <w:r w:rsidRPr="00FF37DA">
              <w:rPr>
                <w:rFonts w:ascii="Arial" w:hAnsi="Arial" w:cs="Arial"/>
                <w:b/>
                <w:color w:val="000000" w:themeColor="text1"/>
                <w:sz w:val="24"/>
                <w:szCs w:val="24"/>
              </w:rPr>
              <w:lastRenderedPageBreak/>
              <w:t>About the Organisation</w:t>
            </w:r>
            <w:bookmarkEnd w:id="0"/>
          </w:p>
        </w:tc>
      </w:tr>
      <w:tr w:rsidR="00482EA7" w:rsidRPr="00EE61A5" w14:paraId="375D7EE2" w14:textId="77777777" w:rsidTr="009B3C33">
        <w:tc>
          <w:tcPr>
            <w:tcW w:w="5000" w:type="pct"/>
          </w:tcPr>
          <w:p w14:paraId="5B8EDC4B" w14:textId="77777777" w:rsidR="008F46CF" w:rsidRPr="00EE61A5" w:rsidRDefault="008F46CF" w:rsidP="002A7D54">
            <w:pPr>
              <w:jc w:val="both"/>
              <w:rPr>
                <w:rFonts w:ascii="Arial" w:hAnsi="Arial" w:cs="Arial"/>
                <w:sz w:val="24"/>
                <w:szCs w:val="24"/>
              </w:rPr>
            </w:pPr>
          </w:p>
          <w:p w14:paraId="384509BE" w14:textId="7C7C9420" w:rsidR="00571EA7" w:rsidRPr="00EE61A5" w:rsidRDefault="00571EA7" w:rsidP="00571EA7">
            <w:pPr>
              <w:jc w:val="both"/>
              <w:rPr>
                <w:rFonts w:ascii="Arial" w:hAnsi="Arial" w:cs="Arial"/>
                <w:sz w:val="24"/>
                <w:szCs w:val="24"/>
              </w:rPr>
            </w:pPr>
          </w:p>
          <w:p w14:paraId="375D7ED1" w14:textId="57C212F4" w:rsidR="002A7D54" w:rsidRPr="00EE61A5" w:rsidRDefault="00571EA7" w:rsidP="002A7D54">
            <w:pPr>
              <w:jc w:val="both"/>
              <w:rPr>
                <w:rFonts w:ascii="Arial" w:hAnsi="Arial" w:cs="Arial"/>
                <w:sz w:val="24"/>
                <w:szCs w:val="24"/>
              </w:rPr>
            </w:pPr>
            <w:r w:rsidRPr="00EE61A5">
              <w:rPr>
                <w:rFonts w:ascii="Arial" w:hAnsi="Arial" w:cs="Arial"/>
                <w:sz w:val="24"/>
                <w:szCs w:val="24"/>
              </w:rPr>
              <w:t>As a Charity and Non-Departmental Public Body,</w:t>
            </w:r>
            <w:r w:rsidR="002E019C" w:rsidRPr="00EE61A5">
              <w:rPr>
                <w:rFonts w:ascii="Arial" w:hAnsi="Arial" w:cs="Arial"/>
                <w:sz w:val="24"/>
                <w:szCs w:val="24"/>
              </w:rPr>
              <w:t xml:space="preserve"> </w:t>
            </w:r>
            <w:r w:rsidR="00834C18" w:rsidRPr="00EE61A5">
              <w:rPr>
                <w:rFonts w:ascii="Arial" w:hAnsi="Arial" w:cs="Arial"/>
                <w:sz w:val="24"/>
                <w:szCs w:val="24"/>
              </w:rPr>
              <w:t>the Construction</w:t>
            </w:r>
            <w:r w:rsidR="002E019C" w:rsidRPr="00EE61A5">
              <w:rPr>
                <w:rFonts w:ascii="Arial" w:hAnsi="Arial" w:cs="Arial"/>
                <w:sz w:val="24"/>
                <w:szCs w:val="24"/>
              </w:rPr>
              <w:t xml:space="preserve"> Industry Training Board (</w:t>
            </w:r>
            <w:r w:rsidRPr="00EE61A5">
              <w:rPr>
                <w:rFonts w:ascii="Arial" w:hAnsi="Arial" w:cs="Arial"/>
                <w:sz w:val="24"/>
                <w:szCs w:val="24"/>
              </w:rPr>
              <w:t>CITB</w:t>
            </w:r>
            <w:r w:rsidR="002E019C" w:rsidRPr="00EE61A5">
              <w:rPr>
                <w:rFonts w:ascii="Arial" w:hAnsi="Arial" w:cs="Arial"/>
                <w:sz w:val="24"/>
                <w:szCs w:val="24"/>
              </w:rPr>
              <w:t>)</w:t>
            </w:r>
            <w:r w:rsidRPr="00EE61A5">
              <w:rPr>
                <w:rFonts w:ascii="Arial" w:hAnsi="Arial" w:cs="Arial"/>
                <w:sz w:val="24"/>
                <w:szCs w:val="24"/>
              </w:rPr>
              <w:t xml:space="preserve"> has supported the construction sector for over 50 years, helping to keep workers safe on site, supporting high quality training and giving young people a start in their career. </w:t>
            </w:r>
            <w:r w:rsidR="002E019C" w:rsidRPr="00EE61A5">
              <w:rPr>
                <w:rFonts w:ascii="Arial" w:hAnsi="Arial" w:cs="Arial"/>
                <w:sz w:val="24"/>
                <w:szCs w:val="24"/>
              </w:rPr>
              <w:t xml:space="preserve">The </w:t>
            </w:r>
            <w:r w:rsidRPr="00EE61A5">
              <w:rPr>
                <w:rFonts w:ascii="Arial" w:hAnsi="Arial" w:cs="Arial"/>
                <w:sz w:val="24"/>
                <w:szCs w:val="24"/>
              </w:rPr>
              <w:t xml:space="preserve">CITB raises funds through an employer </w:t>
            </w:r>
            <w:r w:rsidR="00A36224" w:rsidRPr="00EE61A5">
              <w:rPr>
                <w:rFonts w:ascii="Arial" w:hAnsi="Arial" w:cs="Arial"/>
                <w:sz w:val="24"/>
                <w:szCs w:val="24"/>
              </w:rPr>
              <w:t>levy and</w:t>
            </w:r>
            <w:r w:rsidRPr="00EE61A5">
              <w:rPr>
                <w:rFonts w:ascii="Arial" w:hAnsi="Arial" w:cs="Arial"/>
                <w:sz w:val="24"/>
                <w:szCs w:val="24"/>
              </w:rPr>
              <w:t xml:space="preserve"> works closely with employers and the Government to ensure national construction skills needs across Great Britain are met.</w:t>
            </w:r>
          </w:p>
          <w:p w14:paraId="5615033E" w14:textId="77777777" w:rsidR="00571EA7" w:rsidRPr="00EE61A5" w:rsidRDefault="00571EA7" w:rsidP="002A7D54">
            <w:pPr>
              <w:jc w:val="both"/>
              <w:rPr>
                <w:rFonts w:ascii="Arial" w:hAnsi="Arial" w:cs="Arial"/>
                <w:b/>
                <w:sz w:val="24"/>
                <w:szCs w:val="24"/>
              </w:rPr>
            </w:pPr>
          </w:p>
          <w:p w14:paraId="1433FCCB" w14:textId="123322C6" w:rsidR="00E77C1F" w:rsidRPr="00EE61A5" w:rsidRDefault="000225D9" w:rsidP="002A7D54">
            <w:pPr>
              <w:jc w:val="both"/>
              <w:rPr>
                <w:rStyle w:val="eop"/>
                <w:rFonts w:ascii="Arial" w:hAnsi="Arial" w:cs="Arial"/>
                <w:color w:val="000000"/>
                <w:sz w:val="24"/>
                <w:szCs w:val="24"/>
                <w:shd w:val="clear" w:color="auto" w:fill="FFFFFF"/>
              </w:rPr>
            </w:pPr>
            <w:hyperlink r:id="rId13" w:tgtFrame="_blank" w:history="1">
              <w:r w:rsidR="00E77C1F" w:rsidRPr="00EE61A5">
                <w:rPr>
                  <w:rStyle w:val="normaltextrun"/>
                  <w:rFonts w:ascii="Arial" w:hAnsi="Arial" w:cs="Arial"/>
                  <w:color w:val="0563C1"/>
                  <w:sz w:val="24"/>
                  <w:szCs w:val="24"/>
                  <w:u w:val="single"/>
                  <w:shd w:val="clear" w:color="auto" w:fill="FFFFFF"/>
                </w:rPr>
                <w:t>https://www.citb.co.uk/</w:t>
              </w:r>
            </w:hyperlink>
            <w:r w:rsidR="00E77C1F" w:rsidRPr="00EE61A5">
              <w:rPr>
                <w:rStyle w:val="eop"/>
                <w:rFonts w:ascii="Arial" w:hAnsi="Arial" w:cs="Arial"/>
                <w:color w:val="000000"/>
                <w:sz w:val="24"/>
                <w:szCs w:val="24"/>
                <w:shd w:val="clear" w:color="auto" w:fill="FFFFFF"/>
              </w:rPr>
              <w:t> </w:t>
            </w:r>
          </w:p>
          <w:p w14:paraId="391E66BD" w14:textId="77777777" w:rsidR="00E77C1F" w:rsidRPr="00EE61A5" w:rsidRDefault="00E77C1F" w:rsidP="002A7D54">
            <w:pPr>
              <w:jc w:val="both"/>
              <w:rPr>
                <w:rStyle w:val="eop"/>
                <w:rFonts w:ascii="Arial" w:hAnsi="Arial" w:cs="Arial"/>
                <w:color w:val="000000"/>
                <w:sz w:val="24"/>
                <w:szCs w:val="24"/>
                <w:shd w:val="clear" w:color="auto" w:fill="FFFFFF"/>
              </w:rPr>
            </w:pPr>
          </w:p>
          <w:p w14:paraId="2C4D3246" w14:textId="77777777" w:rsidR="00704521" w:rsidRPr="00EE61A5" w:rsidRDefault="00704521" w:rsidP="002A7D54">
            <w:pPr>
              <w:jc w:val="both"/>
              <w:rPr>
                <w:rStyle w:val="eop"/>
                <w:rFonts w:ascii="Arial" w:hAnsi="Arial" w:cs="Arial"/>
                <w:b/>
                <w:bCs/>
                <w:color w:val="000000"/>
                <w:sz w:val="24"/>
                <w:szCs w:val="24"/>
                <w:shd w:val="clear" w:color="auto" w:fill="FFFFFF"/>
              </w:rPr>
            </w:pPr>
          </w:p>
          <w:p w14:paraId="1DF4744E" w14:textId="1FB2E022" w:rsidR="00E52898" w:rsidRPr="00EE61A5" w:rsidRDefault="00E52898" w:rsidP="002A7D54">
            <w:pPr>
              <w:jc w:val="both"/>
              <w:rPr>
                <w:rStyle w:val="eop"/>
                <w:rFonts w:ascii="Arial" w:hAnsi="Arial" w:cs="Arial"/>
                <w:b/>
                <w:bCs/>
                <w:color w:val="000000"/>
                <w:sz w:val="24"/>
                <w:szCs w:val="24"/>
                <w:shd w:val="clear" w:color="auto" w:fill="FFFFFF"/>
              </w:rPr>
            </w:pPr>
            <w:r w:rsidRPr="00EE61A5">
              <w:rPr>
                <w:rStyle w:val="eop"/>
                <w:rFonts w:ascii="Arial" w:hAnsi="Arial" w:cs="Arial"/>
                <w:b/>
                <w:bCs/>
                <w:color w:val="000000"/>
                <w:sz w:val="24"/>
                <w:szCs w:val="24"/>
                <w:shd w:val="clear" w:color="auto" w:fill="FFFFFF"/>
              </w:rPr>
              <w:t>Chair</w:t>
            </w:r>
            <w:r w:rsidR="002E019C" w:rsidRPr="00EE61A5">
              <w:rPr>
                <w:rStyle w:val="eop"/>
                <w:rFonts w:ascii="Arial" w:hAnsi="Arial" w:cs="Arial"/>
                <w:b/>
                <w:bCs/>
                <w:color w:val="000000"/>
                <w:sz w:val="24"/>
                <w:szCs w:val="24"/>
                <w:shd w:val="clear" w:color="auto" w:fill="FFFFFF"/>
              </w:rPr>
              <w:t>’</w:t>
            </w:r>
            <w:r w:rsidRPr="00EE61A5">
              <w:rPr>
                <w:rStyle w:val="eop"/>
                <w:rFonts w:ascii="Arial" w:hAnsi="Arial" w:cs="Arial"/>
                <w:b/>
                <w:bCs/>
                <w:color w:val="000000"/>
                <w:sz w:val="24"/>
                <w:szCs w:val="24"/>
                <w:shd w:val="clear" w:color="auto" w:fill="FFFFFF"/>
              </w:rPr>
              <w:t xml:space="preserve">s Welcome </w:t>
            </w:r>
          </w:p>
          <w:p w14:paraId="376D8D24" w14:textId="77777777" w:rsidR="00E52898" w:rsidRPr="00EE61A5" w:rsidRDefault="00E52898" w:rsidP="002A7D54">
            <w:pPr>
              <w:jc w:val="both"/>
              <w:rPr>
                <w:rFonts w:ascii="Arial" w:hAnsi="Arial" w:cs="Arial"/>
                <w:b/>
                <w:sz w:val="24"/>
                <w:szCs w:val="24"/>
              </w:rPr>
            </w:pPr>
          </w:p>
          <w:p w14:paraId="75D6114E" w14:textId="77777777" w:rsidR="002E019C" w:rsidRPr="00EE61A5" w:rsidRDefault="00E52898" w:rsidP="00E52898">
            <w:pPr>
              <w:pStyle w:val="paragraph"/>
              <w:shd w:val="clear" w:color="auto" w:fill="FFFFFF"/>
              <w:spacing w:before="0" w:beforeAutospacing="0" w:after="0" w:afterAutospacing="0"/>
              <w:textAlignment w:val="baseline"/>
              <w:rPr>
                <w:rStyle w:val="normaltextrun"/>
                <w:rFonts w:ascii="Arial" w:hAnsi="Arial" w:cs="Arial"/>
              </w:rPr>
            </w:pPr>
            <w:r w:rsidRPr="00EE61A5">
              <w:rPr>
                <w:rStyle w:val="normaltextrun"/>
                <w:rFonts w:ascii="Arial" w:hAnsi="Arial" w:cs="Arial"/>
              </w:rPr>
              <w:t xml:space="preserve">Are you passionate about the importance of the British construction industry attracting and supporting the development of people to construct a better Britain?  </w:t>
            </w:r>
          </w:p>
          <w:p w14:paraId="7DC1927E" w14:textId="77777777" w:rsidR="002E019C" w:rsidRPr="00EE61A5" w:rsidRDefault="002E019C" w:rsidP="00E52898">
            <w:pPr>
              <w:pStyle w:val="paragraph"/>
              <w:shd w:val="clear" w:color="auto" w:fill="FFFFFF"/>
              <w:spacing w:before="0" w:beforeAutospacing="0" w:after="0" w:afterAutospacing="0"/>
              <w:textAlignment w:val="baseline"/>
              <w:rPr>
                <w:rStyle w:val="normaltextrun"/>
                <w:rFonts w:ascii="Arial" w:hAnsi="Arial" w:cs="Arial"/>
              </w:rPr>
            </w:pPr>
          </w:p>
          <w:p w14:paraId="6966BFED" w14:textId="4D9FB1C3" w:rsidR="00E52898" w:rsidRPr="00EE61A5" w:rsidRDefault="00E52898" w:rsidP="00E52898">
            <w:pPr>
              <w:pStyle w:val="paragraph"/>
              <w:shd w:val="clear" w:color="auto" w:fill="FFFFFF"/>
              <w:spacing w:before="0" w:beforeAutospacing="0" w:after="0" w:afterAutospacing="0"/>
              <w:textAlignment w:val="baseline"/>
              <w:rPr>
                <w:rStyle w:val="eop"/>
                <w:rFonts w:ascii="Arial" w:eastAsiaTheme="majorEastAsia" w:hAnsi="Arial" w:cs="Arial"/>
              </w:rPr>
            </w:pPr>
            <w:r w:rsidRPr="00EE61A5">
              <w:rPr>
                <w:rStyle w:val="normaltextrun"/>
                <w:rFonts w:ascii="Arial" w:hAnsi="Arial" w:cs="Arial"/>
              </w:rPr>
              <w:t xml:space="preserve">That’s our mission and there has never been a more important time to focus on the skills we need for the future.   </w:t>
            </w:r>
            <w:proofErr w:type="gramStart"/>
            <w:r w:rsidR="002E019C" w:rsidRPr="00EE61A5">
              <w:rPr>
                <w:rStyle w:val="normaltextrun"/>
                <w:rFonts w:ascii="Arial" w:hAnsi="Arial" w:cs="Arial"/>
              </w:rPr>
              <w:t>T</w:t>
            </w:r>
            <w:r w:rsidRPr="00EE61A5">
              <w:rPr>
                <w:rStyle w:val="normaltextrun"/>
                <w:rFonts w:ascii="Arial" w:hAnsi="Arial" w:cs="Arial"/>
              </w:rPr>
              <w:t>he Construction Industry Training Board</w:t>
            </w:r>
            <w:r w:rsidR="002E019C" w:rsidRPr="00EE61A5">
              <w:rPr>
                <w:rStyle w:val="normaltextrun"/>
                <w:rFonts w:ascii="Arial" w:hAnsi="Arial" w:cs="Arial"/>
              </w:rPr>
              <w:t xml:space="preserve"> (CITB)</w:t>
            </w:r>
            <w:r w:rsidRPr="00EE61A5">
              <w:rPr>
                <w:rStyle w:val="normaltextrun"/>
                <w:rFonts w:ascii="Arial" w:hAnsi="Arial" w:cs="Arial"/>
              </w:rPr>
              <w:t>,</w:t>
            </w:r>
            <w:proofErr w:type="gramEnd"/>
            <w:r w:rsidRPr="00EE61A5">
              <w:rPr>
                <w:rStyle w:val="normaltextrun"/>
                <w:rFonts w:ascii="Arial" w:hAnsi="Arial" w:cs="Arial"/>
                <w:shd w:val="clear" w:color="auto" w:fill="FFFFFF"/>
              </w:rPr>
              <w:t> plays an integral role in this both in terms of support for employers’ current skills needs so they can build Britain’s homes and infrastructure and also in helping to solve big skills challenges like the drive towards Net Zero carbon emissions.</w:t>
            </w:r>
            <w:r w:rsidRPr="00EE61A5">
              <w:rPr>
                <w:rStyle w:val="eop"/>
                <w:rFonts w:ascii="Arial" w:eastAsiaTheme="majorEastAsia" w:hAnsi="Arial" w:cs="Arial"/>
              </w:rPr>
              <w:t> </w:t>
            </w:r>
          </w:p>
          <w:p w14:paraId="0F491CA5" w14:textId="77777777" w:rsidR="002E019C" w:rsidRPr="00EE61A5" w:rsidRDefault="002E019C" w:rsidP="00E52898">
            <w:pPr>
              <w:pStyle w:val="paragraph"/>
              <w:shd w:val="clear" w:color="auto" w:fill="FFFFFF"/>
              <w:spacing w:before="0" w:beforeAutospacing="0" w:after="0" w:afterAutospacing="0"/>
              <w:textAlignment w:val="baseline"/>
              <w:rPr>
                <w:rFonts w:ascii="Arial" w:hAnsi="Arial" w:cs="Arial"/>
              </w:rPr>
            </w:pPr>
          </w:p>
          <w:p w14:paraId="25DDC7D5" w14:textId="77777777" w:rsidR="00E52898" w:rsidRPr="00EE61A5" w:rsidRDefault="00E52898" w:rsidP="00E52898">
            <w:pPr>
              <w:pStyle w:val="paragraph"/>
              <w:shd w:val="clear" w:color="auto" w:fill="FFFFFF"/>
              <w:spacing w:before="0" w:beforeAutospacing="0" w:after="0" w:afterAutospacing="0"/>
              <w:textAlignment w:val="baseline"/>
              <w:rPr>
                <w:rStyle w:val="eop"/>
                <w:rFonts w:ascii="Arial" w:eastAsiaTheme="majorEastAsia" w:hAnsi="Arial" w:cs="Arial"/>
              </w:rPr>
            </w:pPr>
            <w:r w:rsidRPr="00EE61A5">
              <w:rPr>
                <w:rStyle w:val="normaltextrun"/>
                <w:rFonts w:ascii="Arial" w:hAnsi="Arial" w:cs="Arial"/>
              </w:rPr>
              <w:t>Would you be interested in joining the CITB Board and being responsible for the CITB’s strategic direction, monitoring business performance and getting best value for the employers who pay for what we do?  </w:t>
            </w:r>
            <w:r w:rsidRPr="00EE61A5">
              <w:rPr>
                <w:rStyle w:val="eop"/>
                <w:rFonts w:ascii="Arial" w:eastAsiaTheme="majorEastAsia" w:hAnsi="Arial" w:cs="Arial"/>
              </w:rPr>
              <w:t> </w:t>
            </w:r>
          </w:p>
          <w:p w14:paraId="4FEFC712" w14:textId="77777777" w:rsidR="002E019C" w:rsidRPr="00EE61A5" w:rsidRDefault="002E019C" w:rsidP="00E52898">
            <w:pPr>
              <w:pStyle w:val="paragraph"/>
              <w:shd w:val="clear" w:color="auto" w:fill="FFFFFF"/>
              <w:spacing w:before="0" w:beforeAutospacing="0" w:after="0" w:afterAutospacing="0"/>
              <w:textAlignment w:val="baseline"/>
              <w:rPr>
                <w:rFonts w:ascii="Arial" w:hAnsi="Arial" w:cs="Arial"/>
              </w:rPr>
            </w:pPr>
          </w:p>
          <w:p w14:paraId="6D617C8C" w14:textId="2A22058F" w:rsidR="00134405" w:rsidRPr="00EE61A5" w:rsidRDefault="00134405" w:rsidP="00134405">
            <w:pPr>
              <w:pStyle w:val="paragraph"/>
              <w:shd w:val="clear" w:color="auto" w:fill="FFFFFF"/>
              <w:spacing w:before="0" w:beforeAutospacing="0" w:after="0" w:afterAutospacing="0"/>
              <w:jc w:val="center"/>
              <w:textAlignment w:val="baseline"/>
              <w:rPr>
                <w:rFonts w:ascii="Arial" w:hAnsi="Arial" w:cs="Arial"/>
              </w:rPr>
            </w:pPr>
            <w:r w:rsidRPr="00EE61A5">
              <w:rPr>
                <w:rFonts w:ascii="Arial" w:hAnsi="Arial" w:cs="Arial"/>
                <w:noProof/>
                <w:color w:val="444444"/>
              </w:rPr>
              <w:drawing>
                <wp:inline distT="0" distB="0" distL="0" distR="0" wp14:anchorId="763C0EBF" wp14:editId="316B0DA6">
                  <wp:extent cx="2851150" cy="2425700"/>
                  <wp:effectExtent l="0" t="0" r="6350" b="0"/>
                  <wp:docPr id="1212645179" name="Picture 1212645179" descr="A person wearing glasses and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645179" name="Picture 1" descr="A person wearing glasses and a suit&#10;&#10;Description automatically generated with medium confidence"/>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2851312" cy="2425838"/>
                          </a:xfrm>
                          <a:prstGeom prst="rect">
                            <a:avLst/>
                          </a:prstGeom>
                          <a:noFill/>
                          <a:ln>
                            <a:noFill/>
                          </a:ln>
                        </pic:spPr>
                      </pic:pic>
                    </a:graphicData>
                  </a:graphic>
                </wp:inline>
              </w:drawing>
            </w:r>
          </w:p>
          <w:p w14:paraId="5CAAAED0" w14:textId="77777777" w:rsidR="00134405" w:rsidRPr="00EE61A5" w:rsidRDefault="00134405" w:rsidP="00E52898">
            <w:pPr>
              <w:pStyle w:val="paragraph"/>
              <w:shd w:val="clear" w:color="auto" w:fill="FFFFFF"/>
              <w:spacing w:before="0" w:beforeAutospacing="0" w:after="0" w:afterAutospacing="0"/>
              <w:textAlignment w:val="baseline"/>
              <w:rPr>
                <w:rFonts w:ascii="Arial" w:hAnsi="Arial" w:cs="Arial"/>
              </w:rPr>
            </w:pPr>
          </w:p>
          <w:p w14:paraId="3435EEEA" w14:textId="55A41379" w:rsidR="009B3C33" w:rsidRPr="00EE61A5" w:rsidRDefault="00E52898" w:rsidP="00E52898">
            <w:pPr>
              <w:pStyle w:val="paragraph"/>
              <w:spacing w:before="0" w:beforeAutospacing="0" w:after="0" w:afterAutospacing="0"/>
              <w:textAlignment w:val="baseline"/>
              <w:rPr>
                <w:rStyle w:val="normaltextrun"/>
                <w:rFonts w:ascii="Arial" w:hAnsi="Arial" w:cs="Arial"/>
              </w:rPr>
            </w:pPr>
            <w:r w:rsidRPr="00EE61A5">
              <w:rPr>
                <w:rStyle w:val="normaltextrun"/>
                <w:rFonts w:ascii="Arial" w:hAnsi="Arial" w:cs="Arial"/>
                <w:b/>
                <w:bCs/>
              </w:rPr>
              <w:t xml:space="preserve">Peter </w:t>
            </w:r>
            <w:proofErr w:type="gramStart"/>
            <w:r w:rsidRPr="00EE61A5">
              <w:rPr>
                <w:rStyle w:val="normaltextrun"/>
                <w:rFonts w:ascii="Arial" w:hAnsi="Arial" w:cs="Arial"/>
                <w:b/>
                <w:bCs/>
              </w:rPr>
              <w:t>Lauener,  CITB</w:t>
            </w:r>
            <w:proofErr w:type="gramEnd"/>
            <w:r w:rsidRPr="00EE61A5">
              <w:rPr>
                <w:rStyle w:val="normaltextrun"/>
                <w:rFonts w:ascii="Arial" w:hAnsi="Arial" w:cs="Arial"/>
                <w:b/>
                <w:bCs/>
              </w:rPr>
              <w:t xml:space="preserve"> Chair says, </w:t>
            </w:r>
            <w:r w:rsidRPr="00EE61A5">
              <w:rPr>
                <w:rStyle w:val="normaltextrun"/>
                <w:rFonts w:ascii="Arial" w:hAnsi="Arial" w:cs="Arial"/>
              </w:rPr>
              <w:t>“We know how</w:t>
            </w:r>
            <w:r w:rsidRPr="00EE61A5">
              <w:rPr>
                <w:rStyle w:val="normaltextrun"/>
                <w:rFonts w:ascii="Arial" w:hAnsi="Arial" w:cs="Arial"/>
                <w:b/>
                <w:bCs/>
              </w:rPr>
              <w:t xml:space="preserve"> </w:t>
            </w:r>
            <w:r w:rsidRPr="00EE61A5">
              <w:rPr>
                <w:rStyle w:val="normaltextrun"/>
                <w:rFonts w:ascii="Arial" w:hAnsi="Arial" w:cs="Arial"/>
              </w:rPr>
              <w:t xml:space="preserve">committed the </w:t>
            </w:r>
            <w:r w:rsidR="002E019C" w:rsidRPr="00EE61A5">
              <w:rPr>
                <w:rStyle w:val="normaltextrun"/>
                <w:rFonts w:ascii="Arial" w:hAnsi="Arial" w:cs="Arial"/>
              </w:rPr>
              <w:t>i</w:t>
            </w:r>
            <w:r w:rsidRPr="00EE61A5">
              <w:rPr>
                <w:rStyle w:val="normaltextrun"/>
                <w:rFonts w:ascii="Arial" w:hAnsi="Arial" w:cs="Arial"/>
              </w:rPr>
              <w:t>ndustry is to training, and with my fellow Board members we work with industry leaders, together with Tim Balcon</w:t>
            </w:r>
            <w:r w:rsidR="002E019C" w:rsidRPr="00EE61A5">
              <w:rPr>
                <w:rStyle w:val="normaltextrun"/>
                <w:rFonts w:ascii="Arial" w:hAnsi="Arial" w:cs="Arial"/>
              </w:rPr>
              <w:t xml:space="preserve"> (CEO)</w:t>
            </w:r>
            <w:r w:rsidRPr="00EE61A5">
              <w:rPr>
                <w:rStyle w:val="normaltextrun"/>
                <w:rFonts w:ascii="Arial" w:hAnsi="Arial" w:cs="Arial"/>
              </w:rPr>
              <w:t xml:space="preserve"> and his committed Executive team at CITB to make construction an exemplar for skills development.  These are exciting times for construction, and this is a great opportunity for new Board members to join us.”</w:t>
            </w:r>
          </w:p>
          <w:p w14:paraId="11540F6D" w14:textId="77777777" w:rsidR="009B3C33" w:rsidRPr="00EE61A5" w:rsidRDefault="009B3C33" w:rsidP="00E52898">
            <w:pPr>
              <w:pStyle w:val="paragraph"/>
              <w:spacing w:before="0" w:beforeAutospacing="0" w:after="0" w:afterAutospacing="0"/>
              <w:textAlignment w:val="baseline"/>
              <w:rPr>
                <w:rStyle w:val="normaltextrun"/>
                <w:rFonts w:ascii="Arial" w:hAnsi="Arial" w:cs="Arial"/>
              </w:rPr>
            </w:pPr>
          </w:p>
          <w:p w14:paraId="375D7ED2" w14:textId="5C093B8B" w:rsidR="002A7D54" w:rsidRPr="00EE61A5" w:rsidRDefault="002A7D54" w:rsidP="00EE61A5">
            <w:pPr>
              <w:pStyle w:val="paragraph"/>
              <w:tabs>
                <w:tab w:val="left" w:pos="1744"/>
              </w:tabs>
              <w:spacing w:before="0" w:beforeAutospacing="0" w:after="0" w:afterAutospacing="0"/>
              <w:textAlignment w:val="baseline"/>
              <w:rPr>
                <w:rFonts w:ascii="Arial" w:hAnsi="Arial" w:cs="Arial"/>
                <w:b/>
              </w:rPr>
            </w:pPr>
            <w:r w:rsidRPr="00EE61A5">
              <w:rPr>
                <w:rFonts w:ascii="Arial" w:hAnsi="Arial" w:cs="Arial"/>
                <w:b/>
              </w:rPr>
              <w:t xml:space="preserve">The Role of a CITB </w:t>
            </w:r>
            <w:r w:rsidR="002E019C" w:rsidRPr="00EE61A5">
              <w:rPr>
                <w:rFonts w:ascii="Arial" w:hAnsi="Arial" w:cs="Arial"/>
                <w:b/>
              </w:rPr>
              <w:t>Board Member/</w:t>
            </w:r>
            <w:r w:rsidRPr="00EE61A5">
              <w:rPr>
                <w:rFonts w:ascii="Arial" w:hAnsi="Arial" w:cs="Arial"/>
                <w:b/>
              </w:rPr>
              <w:t>Trustee</w:t>
            </w:r>
          </w:p>
          <w:p w14:paraId="375D7ED3" w14:textId="77777777" w:rsidR="002A7D54" w:rsidRPr="00EE61A5" w:rsidRDefault="002A7D54" w:rsidP="002A7D54">
            <w:pPr>
              <w:jc w:val="both"/>
              <w:rPr>
                <w:rFonts w:ascii="Arial" w:hAnsi="Arial" w:cs="Arial"/>
                <w:sz w:val="24"/>
                <w:szCs w:val="24"/>
              </w:rPr>
            </w:pPr>
          </w:p>
          <w:p w14:paraId="5E68732A" w14:textId="7A9B0CEC" w:rsidR="004455AE" w:rsidRPr="00EE61A5" w:rsidRDefault="004455AE" w:rsidP="004455AE">
            <w:pPr>
              <w:jc w:val="both"/>
              <w:rPr>
                <w:rFonts w:ascii="Arial" w:eastAsia="Times New Roman" w:hAnsi="Arial" w:cs="Arial"/>
                <w:sz w:val="24"/>
                <w:szCs w:val="24"/>
                <w:lang w:eastAsia="en-GB"/>
              </w:rPr>
            </w:pPr>
            <w:r w:rsidRPr="00EE61A5">
              <w:rPr>
                <w:rFonts w:ascii="Arial" w:eastAsia="Times New Roman" w:hAnsi="Arial" w:cs="Arial"/>
                <w:sz w:val="24"/>
                <w:szCs w:val="24"/>
                <w:lang w:eastAsia="en-GB"/>
              </w:rPr>
              <w:t xml:space="preserve">As a CITB </w:t>
            </w:r>
            <w:r w:rsidR="002E019C" w:rsidRPr="00EE61A5">
              <w:rPr>
                <w:rFonts w:ascii="Arial" w:eastAsia="Times New Roman" w:hAnsi="Arial" w:cs="Arial"/>
                <w:sz w:val="24"/>
                <w:szCs w:val="24"/>
                <w:lang w:eastAsia="en-GB"/>
              </w:rPr>
              <w:t>T</w:t>
            </w:r>
            <w:r w:rsidRPr="00EE61A5">
              <w:rPr>
                <w:rFonts w:ascii="Arial" w:eastAsia="Times New Roman" w:hAnsi="Arial" w:cs="Arial"/>
                <w:sz w:val="24"/>
                <w:szCs w:val="24"/>
                <w:lang w:eastAsia="en-GB"/>
              </w:rPr>
              <w:t>rustee, you will have the opportunity to contribute</w:t>
            </w:r>
            <w:r w:rsidR="00704521" w:rsidRPr="00EE61A5">
              <w:rPr>
                <w:rFonts w:ascii="Arial" w:eastAsia="Times New Roman" w:hAnsi="Arial" w:cs="Arial"/>
                <w:sz w:val="24"/>
                <w:szCs w:val="24"/>
                <w:lang w:eastAsia="en-GB"/>
              </w:rPr>
              <w:t xml:space="preserve"> </w:t>
            </w:r>
            <w:r w:rsidRPr="00EE61A5">
              <w:rPr>
                <w:rFonts w:ascii="Arial" w:eastAsia="Times New Roman" w:hAnsi="Arial" w:cs="Arial"/>
                <w:sz w:val="24"/>
                <w:szCs w:val="24"/>
                <w:lang w:eastAsia="en-GB"/>
              </w:rPr>
              <w:t xml:space="preserve">to the work of </w:t>
            </w:r>
            <w:r w:rsidR="002E019C" w:rsidRPr="00EE61A5">
              <w:rPr>
                <w:rFonts w:ascii="Arial" w:eastAsia="Times New Roman" w:hAnsi="Arial" w:cs="Arial"/>
                <w:sz w:val="24"/>
                <w:szCs w:val="24"/>
                <w:lang w:eastAsia="en-GB"/>
              </w:rPr>
              <w:t xml:space="preserve">the </w:t>
            </w:r>
            <w:r w:rsidRPr="00EE61A5">
              <w:rPr>
                <w:rFonts w:ascii="Arial" w:eastAsia="Times New Roman" w:hAnsi="Arial" w:cs="Arial"/>
                <w:sz w:val="24"/>
                <w:szCs w:val="24"/>
                <w:lang w:eastAsia="en-GB"/>
              </w:rPr>
              <w:t>CITB within a supportive team environment and be asked to:</w:t>
            </w:r>
          </w:p>
          <w:p w14:paraId="6816EB7F" w14:textId="77777777" w:rsidR="004455AE" w:rsidRPr="00EE61A5" w:rsidRDefault="004455AE" w:rsidP="004455AE">
            <w:pPr>
              <w:jc w:val="both"/>
              <w:rPr>
                <w:rFonts w:ascii="Arial" w:eastAsia="Times New Roman" w:hAnsi="Arial" w:cs="Arial"/>
                <w:sz w:val="24"/>
                <w:szCs w:val="24"/>
                <w:lang w:eastAsia="en-GB"/>
              </w:rPr>
            </w:pPr>
          </w:p>
          <w:p w14:paraId="52554DCA" w14:textId="10650792" w:rsidR="004455AE" w:rsidRPr="00EE61A5" w:rsidRDefault="004455AE" w:rsidP="004455AE">
            <w:pPr>
              <w:numPr>
                <w:ilvl w:val="0"/>
                <w:numId w:val="10"/>
              </w:numPr>
              <w:jc w:val="both"/>
              <w:rPr>
                <w:rFonts w:ascii="Arial" w:eastAsia="Times New Roman" w:hAnsi="Arial" w:cs="Arial"/>
                <w:sz w:val="24"/>
                <w:szCs w:val="24"/>
                <w:lang w:eastAsia="en-GB"/>
              </w:rPr>
            </w:pPr>
            <w:r w:rsidRPr="00EE61A5">
              <w:rPr>
                <w:rFonts w:ascii="Arial" w:eastAsia="Times New Roman" w:hAnsi="Arial" w:cs="Arial"/>
                <w:sz w:val="24"/>
                <w:szCs w:val="24"/>
                <w:lang w:eastAsia="en-GB"/>
              </w:rPr>
              <w:t xml:space="preserve">ensure that </w:t>
            </w:r>
            <w:r w:rsidR="002E019C" w:rsidRPr="00EE61A5">
              <w:rPr>
                <w:rFonts w:ascii="Arial" w:eastAsia="Times New Roman" w:hAnsi="Arial" w:cs="Arial"/>
                <w:sz w:val="24"/>
                <w:szCs w:val="24"/>
                <w:lang w:eastAsia="en-GB"/>
              </w:rPr>
              <w:t xml:space="preserve">the </w:t>
            </w:r>
            <w:r w:rsidRPr="00EE61A5">
              <w:rPr>
                <w:rFonts w:ascii="Arial" w:eastAsia="Times New Roman" w:hAnsi="Arial" w:cs="Arial"/>
                <w:sz w:val="24"/>
                <w:szCs w:val="24"/>
                <w:lang w:eastAsia="en-GB"/>
              </w:rPr>
              <w:t xml:space="preserve">CITB pursues its objectives for the benefit of the construction </w:t>
            </w:r>
            <w:proofErr w:type="gramStart"/>
            <w:r w:rsidRPr="00EE61A5">
              <w:rPr>
                <w:rFonts w:ascii="Arial" w:eastAsia="Times New Roman" w:hAnsi="Arial" w:cs="Arial"/>
                <w:sz w:val="24"/>
                <w:szCs w:val="24"/>
                <w:lang w:eastAsia="en-GB"/>
              </w:rPr>
              <w:t>industry</w:t>
            </w:r>
            <w:r w:rsidR="002E019C" w:rsidRPr="00EE61A5">
              <w:rPr>
                <w:rFonts w:ascii="Arial" w:eastAsia="Times New Roman" w:hAnsi="Arial" w:cs="Arial"/>
                <w:sz w:val="24"/>
                <w:szCs w:val="24"/>
                <w:lang w:eastAsia="en-GB"/>
              </w:rPr>
              <w:t>;</w:t>
            </w:r>
            <w:proofErr w:type="gramEnd"/>
          </w:p>
          <w:p w14:paraId="2D961261" w14:textId="7721219A" w:rsidR="004455AE" w:rsidRPr="00EE61A5" w:rsidRDefault="004455AE" w:rsidP="004455AE">
            <w:pPr>
              <w:numPr>
                <w:ilvl w:val="0"/>
                <w:numId w:val="10"/>
              </w:numPr>
              <w:jc w:val="both"/>
              <w:rPr>
                <w:rFonts w:ascii="Arial" w:eastAsia="Times New Roman" w:hAnsi="Arial" w:cs="Arial"/>
                <w:sz w:val="24"/>
                <w:szCs w:val="24"/>
                <w:lang w:eastAsia="en-GB"/>
              </w:rPr>
            </w:pPr>
            <w:r w:rsidRPr="00EE61A5">
              <w:rPr>
                <w:rFonts w:ascii="Arial" w:eastAsia="Times New Roman" w:hAnsi="Arial" w:cs="Arial"/>
                <w:sz w:val="24"/>
                <w:szCs w:val="24"/>
                <w:lang w:eastAsia="en-GB"/>
              </w:rPr>
              <w:t>work</w:t>
            </w:r>
            <w:r w:rsidR="002E019C" w:rsidRPr="00EE61A5">
              <w:rPr>
                <w:rFonts w:ascii="Arial" w:eastAsia="Times New Roman" w:hAnsi="Arial" w:cs="Arial"/>
                <w:sz w:val="24"/>
                <w:szCs w:val="24"/>
                <w:lang w:eastAsia="en-GB"/>
              </w:rPr>
              <w:t>s</w:t>
            </w:r>
            <w:r w:rsidRPr="00EE61A5">
              <w:rPr>
                <w:rFonts w:ascii="Arial" w:eastAsia="Times New Roman" w:hAnsi="Arial" w:cs="Arial"/>
                <w:sz w:val="24"/>
                <w:szCs w:val="24"/>
                <w:lang w:eastAsia="en-GB"/>
              </w:rPr>
              <w:t xml:space="preserve"> with fellow </w:t>
            </w:r>
            <w:r w:rsidR="002E019C" w:rsidRPr="00EE61A5">
              <w:rPr>
                <w:rFonts w:ascii="Arial" w:eastAsia="Times New Roman" w:hAnsi="Arial" w:cs="Arial"/>
                <w:sz w:val="24"/>
                <w:szCs w:val="24"/>
                <w:lang w:eastAsia="en-GB"/>
              </w:rPr>
              <w:t>T</w:t>
            </w:r>
            <w:r w:rsidRPr="00EE61A5">
              <w:rPr>
                <w:rFonts w:ascii="Arial" w:eastAsia="Times New Roman" w:hAnsi="Arial" w:cs="Arial"/>
                <w:sz w:val="24"/>
                <w:szCs w:val="24"/>
                <w:lang w:eastAsia="en-GB"/>
              </w:rPr>
              <w:t xml:space="preserve">rustees to shape, drive and monitor </w:t>
            </w:r>
            <w:r w:rsidR="002E019C" w:rsidRPr="00EE61A5">
              <w:rPr>
                <w:rFonts w:ascii="Arial" w:eastAsia="Times New Roman" w:hAnsi="Arial" w:cs="Arial"/>
                <w:sz w:val="24"/>
                <w:szCs w:val="24"/>
                <w:lang w:eastAsia="en-GB"/>
              </w:rPr>
              <w:t xml:space="preserve">the </w:t>
            </w:r>
            <w:r w:rsidRPr="00EE61A5">
              <w:rPr>
                <w:rFonts w:ascii="Arial" w:eastAsia="Times New Roman" w:hAnsi="Arial" w:cs="Arial"/>
                <w:sz w:val="24"/>
                <w:szCs w:val="24"/>
                <w:lang w:eastAsia="en-GB"/>
              </w:rPr>
              <w:t xml:space="preserve">CITB’s </w:t>
            </w:r>
            <w:proofErr w:type="gramStart"/>
            <w:r w:rsidRPr="00EE61A5">
              <w:rPr>
                <w:rFonts w:ascii="Arial" w:eastAsia="Times New Roman" w:hAnsi="Arial" w:cs="Arial"/>
                <w:sz w:val="24"/>
                <w:szCs w:val="24"/>
                <w:lang w:eastAsia="en-GB"/>
              </w:rPr>
              <w:t>strategy</w:t>
            </w:r>
            <w:r w:rsidR="002E019C" w:rsidRPr="00EE61A5">
              <w:rPr>
                <w:rFonts w:ascii="Arial" w:eastAsia="Times New Roman" w:hAnsi="Arial" w:cs="Arial"/>
                <w:sz w:val="24"/>
                <w:szCs w:val="24"/>
                <w:lang w:eastAsia="en-GB"/>
              </w:rPr>
              <w:t>;</w:t>
            </w:r>
            <w:proofErr w:type="gramEnd"/>
          </w:p>
          <w:p w14:paraId="714BDE77" w14:textId="7881A0FC" w:rsidR="004455AE" w:rsidRPr="00EE61A5" w:rsidRDefault="004455AE" w:rsidP="004455AE">
            <w:pPr>
              <w:numPr>
                <w:ilvl w:val="0"/>
                <w:numId w:val="10"/>
              </w:numPr>
              <w:jc w:val="both"/>
              <w:rPr>
                <w:rFonts w:ascii="Arial" w:eastAsia="Times New Roman" w:hAnsi="Arial" w:cs="Arial"/>
                <w:sz w:val="24"/>
                <w:szCs w:val="24"/>
                <w:lang w:eastAsia="en-GB"/>
              </w:rPr>
            </w:pPr>
            <w:r w:rsidRPr="00EE61A5">
              <w:rPr>
                <w:rFonts w:ascii="Arial" w:eastAsia="Times New Roman" w:hAnsi="Arial" w:cs="Arial"/>
                <w:sz w:val="24"/>
                <w:szCs w:val="24"/>
                <w:lang w:eastAsia="en-GB"/>
              </w:rPr>
              <w:t xml:space="preserve">prepare for and participate fully in Board </w:t>
            </w:r>
            <w:proofErr w:type="gramStart"/>
            <w:r w:rsidRPr="00EE61A5">
              <w:rPr>
                <w:rFonts w:ascii="Arial" w:eastAsia="Times New Roman" w:hAnsi="Arial" w:cs="Arial"/>
                <w:sz w:val="24"/>
                <w:szCs w:val="24"/>
                <w:lang w:eastAsia="en-GB"/>
              </w:rPr>
              <w:t>meetings</w:t>
            </w:r>
            <w:r w:rsidR="002E019C" w:rsidRPr="00EE61A5">
              <w:rPr>
                <w:rFonts w:ascii="Arial" w:eastAsia="Times New Roman" w:hAnsi="Arial" w:cs="Arial"/>
                <w:sz w:val="24"/>
                <w:szCs w:val="24"/>
                <w:lang w:eastAsia="en-GB"/>
              </w:rPr>
              <w:t>;</w:t>
            </w:r>
            <w:proofErr w:type="gramEnd"/>
          </w:p>
          <w:p w14:paraId="06A26329" w14:textId="3E4F0569" w:rsidR="004455AE" w:rsidRPr="00EE61A5" w:rsidRDefault="004455AE" w:rsidP="004455AE">
            <w:pPr>
              <w:numPr>
                <w:ilvl w:val="0"/>
                <w:numId w:val="10"/>
              </w:numPr>
              <w:jc w:val="both"/>
              <w:rPr>
                <w:rFonts w:ascii="Arial" w:eastAsia="Times New Roman" w:hAnsi="Arial" w:cs="Arial"/>
                <w:sz w:val="24"/>
                <w:szCs w:val="24"/>
                <w:lang w:eastAsia="en-GB"/>
              </w:rPr>
            </w:pPr>
            <w:r w:rsidRPr="00EE61A5">
              <w:rPr>
                <w:rFonts w:ascii="Arial" w:eastAsia="Times New Roman" w:hAnsi="Arial" w:cs="Arial"/>
                <w:sz w:val="24"/>
                <w:szCs w:val="24"/>
                <w:lang w:eastAsia="en-GB"/>
              </w:rPr>
              <w:t>act reasonably in decision making and in the leadership of</w:t>
            </w:r>
            <w:r w:rsidR="002E019C" w:rsidRPr="00EE61A5">
              <w:rPr>
                <w:rFonts w:ascii="Arial" w:eastAsia="Times New Roman" w:hAnsi="Arial" w:cs="Arial"/>
                <w:sz w:val="24"/>
                <w:szCs w:val="24"/>
                <w:lang w:eastAsia="en-GB"/>
              </w:rPr>
              <w:t xml:space="preserve"> the</w:t>
            </w:r>
            <w:r w:rsidRPr="00EE61A5">
              <w:rPr>
                <w:rFonts w:ascii="Arial" w:eastAsia="Times New Roman" w:hAnsi="Arial" w:cs="Arial"/>
                <w:sz w:val="24"/>
                <w:szCs w:val="24"/>
                <w:lang w:eastAsia="en-GB"/>
              </w:rPr>
              <w:t xml:space="preserve"> </w:t>
            </w:r>
            <w:proofErr w:type="gramStart"/>
            <w:r w:rsidRPr="00EE61A5">
              <w:rPr>
                <w:rFonts w:ascii="Arial" w:eastAsia="Times New Roman" w:hAnsi="Arial" w:cs="Arial"/>
                <w:sz w:val="24"/>
                <w:szCs w:val="24"/>
                <w:lang w:eastAsia="en-GB"/>
              </w:rPr>
              <w:t>CITB</w:t>
            </w:r>
            <w:r w:rsidR="002E019C" w:rsidRPr="00EE61A5">
              <w:rPr>
                <w:rFonts w:ascii="Arial" w:eastAsia="Times New Roman" w:hAnsi="Arial" w:cs="Arial"/>
                <w:sz w:val="24"/>
                <w:szCs w:val="24"/>
                <w:lang w:eastAsia="en-GB"/>
              </w:rPr>
              <w:t>;</w:t>
            </w:r>
            <w:proofErr w:type="gramEnd"/>
          </w:p>
          <w:p w14:paraId="1EC2CCFA" w14:textId="12865424" w:rsidR="004455AE" w:rsidRPr="00EE61A5" w:rsidRDefault="004455AE" w:rsidP="004455AE">
            <w:pPr>
              <w:numPr>
                <w:ilvl w:val="0"/>
                <w:numId w:val="10"/>
              </w:numPr>
              <w:jc w:val="both"/>
              <w:rPr>
                <w:rFonts w:ascii="Arial" w:eastAsia="Times New Roman" w:hAnsi="Arial" w:cs="Arial"/>
                <w:sz w:val="24"/>
                <w:szCs w:val="24"/>
                <w:lang w:eastAsia="en-GB"/>
              </w:rPr>
            </w:pPr>
            <w:r w:rsidRPr="00EE61A5">
              <w:rPr>
                <w:rFonts w:ascii="Arial" w:eastAsia="Times New Roman" w:hAnsi="Arial" w:cs="Arial"/>
                <w:sz w:val="24"/>
                <w:szCs w:val="24"/>
                <w:lang w:eastAsia="en-GB"/>
              </w:rPr>
              <w:t xml:space="preserve">ensure the proper management and administration of </w:t>
            </w:r>
            <w:r w:rsidR="002E019C" w:rsidRPr="00EE61A5">
              <w:rPr>
                <w:rFonts w:ascii="Arial" w:eastAsia="Times New Roman" w:hAnsi="Arial" w:cs="Arial"/>
                <w:sz w:val="24"/>
                <w:szCs w:val="24"/>
                <w:lang w:eastAsia="en-GB"/>
              </w:rPr>
              <w:t xml:space="preserve">the </w:t>
            </w:r>
            <w:r w:rsidRPr="00EE61A5">
              <w:rPr>
                <w:rFonts w:ascii="Arial" w:eastAsia="Times New Roman" w:hAnsi="Arial" w:cs="Arial"/>
                <w:sz w:val="24"/>
                <w:szCs w:val="24"/>
                <w:lang w:eastAsia="en-GB"/>
              </w:rPr>
              <w:t xml:space="preserve">CITB as a </w:t>
            </w:r>
            <w:proofErr w:type="gramStart"/>
            <w:r w:rsidRPr="00EE61A5">
              <w:rPr>
                <w:rFonts w:ascii="Arial" w:eastAsia="Times New Roman" w:hAnsi="Arial" w:cs="Arial"/>
                <w:sz w:val="24"/>
                <w:szCs w:val="24"/>
                <w:lang w:eastAsia="en-GB"/>
              </w:rPr>
              <w:t>charity</w:t>
            </w:r>
            <w:r w:rsidR="002E019C" w:rsidRPr="00EE61A5">
              <w:rPr>
                <w:rFonts w:ascii="Arial" w:eastAsia="Times New Roman" w:hAnsi="Arial" w:cs="Arial"/>
                <w:sz w:val="24"/>
                <w:szCs w:val="24"/>
                <w:lang w:eastAsia="en-GB"/>
              </w:rPr>
              <w:t>;</w:t>
            </w:r>
            <w:proofErr w:type="gramEnd"/>
            <w:r w:rsidRPr="00EE61A5">
              <w:rPr>
                <w:rFonts w:ascii="Arial" w:eastAsia="Times New Roman" w:hAnsi="Arial" w:cs="Arial"/>
                <w:sz w:val="24"/>
                <w:szCs w:val="24"/>
                <w:lang w:eastAsia="en-GB"/>
              </w:rPr>
              <w:t xml:space="preserve"> </w:t>
            </w:r>
          </w:p>
          <w:p w14:paraId="323E4553" w14:textId="4EF7B7BB" w:rsidR="004455AE" w:rsidRPr="00EE61A5" w:rsidRDefault="004455AE" w:rsidP="004455AE">
            <w:pPr>
              <w:numPr>
                <w:ilvl w:val="0"/>
                <w:numId w:val="10"/>
              </w:numPr>
              <w:jc w:val="both"/>
              <w:rPr>
                <w:rFonts w:ascii="Arial" w:eastAsia="Times New Roman" w:hAnsi="Arial" w:cs="Arial"/>
                <w:sz w:val="24"/>
                <w:szCs w:val="24"/>
                <w:lang w:eastAsia="en-GB"/>
              </w:rPr>
            </w:pPr>
            <w:r w:rsidRPr="00EE61A5">
              <w:rPr>
                <w:rFonts w:ascii="Arial" w:eastAsia="Times New Roman" w:hAnsi="Arial" w:cs="Arial"/>
                <w:sz w:val="24"/>
                <w:szCs w:val="24"/>
                <w:lang w:eastAsia="en-GB"/>
              </w:rPr>
              <w:t xml:space="preserve">bring specific skills, knowledge and experience to deliver sound </w:t>
            </w:r>
            <w:proofErr w:type="gramStart"/>
            <w:r w:rsidRPr="00EE61A5">
              <w:rPr>
                <w:rFonts w:ascii="Arial" w:eastAsia="Times New Roman" w:hAnsi="Arial" w:cs="Arial"/>
                <w:sz w:val="24"/>
                <w:szCs w:val="24"/>
                <w:lang w:eastAsia="en-GB"/>
              </w:rPr>
              <w:t>decisions</w:t>
            </w:r>
            <w:r w:rsidR="002E019C" w:rsidRPr="00EE61A5">
              <w:rPr>
                <w:rFonts w:ascii="Arial" w:eastAsia="Times New Roman" w:hAnsi="Arial" w:cs="Arial"/>
                <w:sz w:val="24"/>
                <w:szCs w:val="24"/>
                <w:lang w:eastAsia="en-GB"/>
              </w:rPr>
              <w:t>;</w:t>
            </w:r>
            <w:proofErr w:type="gramEnd"/>
            <w:r w:rsidRPr="00EE61A5">
              <w:rPr>
                <w:rFonts w:ascii="Arial" w:eastAsia="Times New Roman" w:hAnsi="Arial" w:cs="Arial"/>
                <w:sz w:val="24"/>
                <w:szCs w:val="24"/>
                <w:lang w:eastAsia="en-GB"/>
              </w:rPr>
              <w:t xml:space="preserve"> </w:t>
            </w:r>
          </w:p>
          <w:p w14:paraId="19F644F7" w14:textId="1A99B7A6" w:rsidR="004455AE" w:rsidRPr="00EE61A5" w:rsidRDefault="004455AE" w:rsidP="004455AE">
            <w:pPr>
              <w:numPr>
                <w:ilvl w:val="0"/>
                <w:numId w:val="10"/>
              </w:numPr>
              <w:jc w:val="both"/>
              <w:rPr>
                <w:rFonts w:ascii="Arial" w:eastAsia="Times New Roman" w:hAnsi="Arial" w:cs="Arial"/>
                <w:sz w:val="24"/>
                <w:szCs w:val="24"/>
                <w:lang w:eastAsia="en-GB"/>
              </w:rPr>
            </w:pPr>
            <w:r w:rsidRPr="00EE61A5">
              <w:rPr>
                <w:rFonts w:ascii="Arial" w:eastAsia="Times New Roman" w:hAnsi="Arial" w:cs="Arial"/>
                <w:sz w:val="24"/>
                <w:szCs w:val="24"/>
                <w:lang w:eastAsia="en-GB"/>
              </w:rPr>
              <w:t xml:space="preserve">promote the work of </w:t>
            </w:r>
            <w:r w:rsidR="002E019C" w:rsidRPr="00EE61A5">
              <w:rPr>
                <w:rFonts w:ascii="Arial" w:eastAsia="Times New Roman" w:hAnsi="Arial" w:cs="Arial"/>
                <w:sz w:val="24"/>
                <w:szCs w:val="24"/>
                <w:lang w:eastAsia="en-GB"/>
              </w:rPr>
              <w:t xml:space="preserve">the </w:t>
            </w:r>
            <w:r w:rsidRPr="00EE61A5">
              <w:rPr>
                <w:rFonts w:ascii="Arial" w:eastAsia="Times New Roman" w:hAnsi="Arial" w:cs="Arial"/>
                <w:sz w:val="24"/>
                <w:szCs w:val="24"/>
                <w:lang w:eastAsia="en-GB"/>
              </w:rPr>
              <w:t xml:space="preserve">CITB </w:t>
            </w:r>
            <w:proofErr w:type="gramStart"/>
            <w:r w:rsidRPr="00EE61A5">
              <w:rPr>
                <w:rFonts w:ascii="Arial" w:eastAsia="Times New Roman" w:hAnsi="Arial" w:cs="Arial"/>
                <w:sz w:val="24"/>
                <w:szCs w:val="24"/>
                <w:lang w:eastAsia="en-GB"/>
              </w:rPr>
              <w:t>externally</w:t>
            </w:r>
            <w:r w:rsidR="002E019C" w:rsidRPr="00EE61A5">
              <w:rPr>
                <w:rFonts w:ascii="Arial" w:eastAsia="Times New Roman" w:hAnsi="Arial" w:cs="Arial"/>
                <w:sz w:val="24"/>
                <w:szCs w:val="24"/>
                <w:lang w:eastAsia="en-GB"/>
              </w:rPr>
              <w:t>;</w:t>
            </w:r>
            <w:proofErr w:type="gramEnd"/>
          </w:p>
          <w:p w14:paraId="17C079F8" w14:textId="0FA0A9C3" w:rsidR="004455AE" w:rsidRPr="00EE61A5" w:rsidRDefault="004455AE" w:rsidP="004455AE">
            <w:pPr>
              <w:numPr>
                <w:ilvl w:val="0"/>
                <w:numId w:val="10"/>
              </w:numPr>
              <w:jc w:val="both"/>
              <w:rPr>
                <w:rFonts w:ascii="Arial" w:eastAsia="Times New Roman" w:hAnsi="Arial" w:cs="Arial"/>
                <w:sz w:val="24"/>
                <w:szCs w:val="24"/>
                <w:lang w:eastAsia="en-GB"/>
              </w:rPr>
            </w:pPr>
            <w:r w:rsidRPr="00EE61A5">
              <w:rPr>
                <w:rFonts w:ascii="Arial" w:eastAsia="Times New Roman" w:hAnsi="Arial" w:cs="Arial"/>
                <w:sz w:val="24"/>
                <w:szCs w:val="24"/>
                <w:lang w:eastAsia="en-GB"/>
              </w:rPr>
              <w:t xml:space="preserve">participate in Board </w:t>
            </w:r>
            <w:proofErr w:type="gramStart"/>
            <w:r w:rsidRPr="00EE61A5">
              <w:rPr>
                <w:rFonts w:ascii="Arial" w:eastAsia="Times New Roman" w:hAnsi="Arial" w:cs="Arial"/>
                <w:sz w:val="24"/>
                <w:szCs w:val="24"/>
                <w:lang w:eastAsia="en-GB"/>
              </w:rPr>
              <w:t>committees</w:t>
            </w:r>
            <w:r w:rsidR="002E019C" w:rsidRPr="00EE61A5">
              <w:rPr>
                <w:rFonts w:ascii="Arial" w:eastAsia="Times New Roman" w:hAnsi="Arial" w:cs="Arial"/>
                <w:sz w:val="24"/>
                <w:szCs w:val="24"/>
                <w:lang w:eastAsia="en-GB"/>
              </w:rPr>
              <w:t>;</w:t>
            </w:r>
            <w:proofErr w:type="gramEnd"/>
          </w:p>
          <w:p w14:paraId="4E13E873" w14:textId="5EEBCC43" w:rsidR="004455AE" w:rsidRPr="00EE61A5" w:rsidRDefault="004455AE" w:rsidP="004455AE">
            <w:pPr>
              <w:numPr>
                <w:ilvl w:val="0"/>
                <w:numId w:val="10"/>
              </w:numPr>
              <w:jc w:val="both"/>
              <w:rPr>
                <w:rFonts w:ascii="Arial" w:eastAsia="Times New Roman" w:hAnsi="Arial" w:cs="Arial"/>
                <w:sz w:val="24"/>
                <w:szCs w:val="24"/>
                <w:lang w:eastAsia="en-GB"/>
              </w:rPr>
            </w:pPr>
            <w:r w:rsidRPr="00EE61A5">
              <w:rPr>
                <w:rFonts w:ascii="Arial" w:eastAsia="Times New Roman" w:hAnsi="Arial" w:cs="Arial"/>
                <w:sz w:val="24"/>
                <w:szCs w:val="24"/>
                <w:lang w:eastAsia="en-GB"/>
              </w:rPr>
              <w:t xml:space="preserve">manage risks with a considered, proportionate and balanced </w:t>
            </w:r>
            <w:proofErr w:type="gramStart"/>
            <w:r w:rsidRPr="00EE61A5">
              <w:rPr>
                <w:rFonts w:ascii="Arial" w:eastAsia="Times New Roman" w:hAnsi="Arial" w:cs="Arial"/>
                <w:sz w:val="24"/>
                <w:szCs w:val="24"/>
                <w:lang w:eastAsia="en-GB"/>
              </w:rPr>
              <w:t>approach</w:t>
            </w:r>
            <w:r w:rsidR="002E019C" w:rsidRPr="00EE61A5">
              <w:rPr>
                <w:rFonts w:ascii="Arial" w:eastAsia="Times New Roman" w:hAnsi="Arial" w:cs="Arial"/>
                <w:sz w:val="24"/>
                <w:szCs w:val="24"/>
                <w:lang w:eastAsia="en-GB"/>
              </w:rPr>
              <w:t>;</w:t>
            </w:r>
            <w:proofErr w:type="gramEnd"/>
            <w:r w:rsidRPr="00EE61A5">
              <w:rPr>
                <w:rFonts w:ascii="Arial" w:eastAsia="Times New Roman" w:hAnsi="Arial" w:cs="Arial"/>
                <w:sz w:val="24"/>
                <w:szCs w:val="24"/>
                <w:lang w:eastAsia="en-GB"/>
              </w:rPr>
              <w:t xml:space="preserve"> </w:t>
            </w:r>
          </w:p>
          <w:p w14:paraId="6CC956F2" w14:textId="5224776D" w:rsidR="004455AE" w:rsidRPr="00EE61A5" w:rsidRDefault="004455AE" w:rsidP="004455AE">
            <w:pPr>
              <w:numPr>
                <w:ilvl w:val="0"/>
                <w:numId w:val="10"/>
              </w:numPr>
              <w:jc w:val="both"/>
              <w:rPr>
                <w:rFonts w:ascii="Arial" w:eastAsia="Times New Roman" w:hAnsi="Arial" w:cs="Arial"/>
                <w:sz w:val="24"/>
                <w:szCs w:val="24"/>
                <w:lang w:eastAsia="en-GB"/>
              </w:rPr>
            </w:pPr>
            <w:r w:rsidRPr="00EE61A5">
              <w:rPr>
                <w:rFonts w:ascii="Arial" w:eastAsia="Times New Roman" w:hAnsi="Arial" w:cs="Arial"/>
                <w:sz w:val="24"/>
                <w:szCs w:val="24"/>
                <w:lang w:eastAsia="en-GB"/>
              </w:rPr>
              <w:t>support the CITB’s Chair and CEO</w:t>
            </w:r>
            <w:r w:rsidR="002E019C" w:rsidRPr="00EE61A5">
              <w:rPr>
                <w:rFonts w:ascii="Arial" w:eastAsia="Times New Roman" w:hAnsi="Arial" w:cs="Arial"/>
                <w:sz w:val="24"/>
                <w:szCs w:val="24"/>
                <w:lang w:eastAsia="en-GB"/>
              </w:rPr>
              <w:t>; and</w:t>
            </w:r>
          </w:p>
          <w:p w14:paraId="03197396" w14:textId="35428B15" w:rsidR="004455AE" w:rsidRPr="00EE61A5" w:rsidRDefault="004455AE" w:rsidP="004455AE">
            <w:pPr>
              <w:numPr>
                <w:ilvl w:val="0"/>
                <w:numId w:val="10"/>
              </w:numPr>
              <w:jc w:val="both"/>
              <w:rPr>
                <w:rFonts w:ascii="Arial" w:eastAsia="Times New Roman" w:hAnsi="Arial" w:cs="Arial"/>
                <w:sz w:val="24"/>
                <w:szCs w:val="24"/>
                <w:lang w:eastAsia="en-GB"/>
              </w:rPr>
            </w:pPr>
            <w:r w:rsidRPr="00EE61A5">
              <w:rPr>
                <w:rFonts w:ascii="Arial" w:eastAsia="Times New Roman" w:hAnsi="Arial" w:cs="Arial"/>
                <w:sz w:val="24"/>
                <w:szCs w:val="24"/>
                <w:lang w:eastAsia="en-GB"/>
              </w:rPr>
              <w:t xml:space="preserve">monitor </w:t>
            </w:r>
            <w:r w:rsidR="002E019C" w:rsidRPr="00EE61A5">
              <w:rPr>
                <w:rFonts w:ascii="Arial" w:eastAsia="Times New Roman" w:hAnsi="Arial" w:cs="Arial"/>
                <w:sz w:val="24"/>
                <w:szCs w:val="24"/>
                <w:lang w:eastAsia="en-GB"/>
              </w:rPr>
              <w:t xml:space="preserve">the </w:t>
            </w:r>
            <w:r w:rsidRPr="00EE61A5">
              <w:rPr>
                <w:rFonts w:ascii="Arial" w:eastAsia="Times New Roman" w:hAnsi="Arial" w:cs="Arial"/>
                <w:sz w:val="24"/>
                <w:szCs w:val="24"/>
                <w:lang w:eastAsia="en-GB"/>
              </w:rPr>
              <w:t xml:space="preserve">CITB’s compliance with legislation, its Framework Agreement with </w:t>
            </w:r>
            <w:r w:rsidR="002E019C" w:rsidRPr="00EE61A5">
              <w:rPr>
                <w:rFonts w:ascii="Arial" w:eastAsia="Times New Roman" w:hAnsi="Arial" w:cs="Arial"/>
                <w:sz w:val="24"/>
                <w:szCs w:val="24"/>
                <w:lang w:eastAsia="en-GB"/>
              </w:rPr>
              <w:t>g</w:t>
            </w:r>
            <w:r w:rsidRPr="00EE61A5">
              <w:rPr>
                <w:rFonts w:ascii="Arial" w:eastAsia="Times New Roman" w:hAnsi="Arial" w:cs="Arial"/>
                <w:sz w:val="24"/>
                <w:szCs w:val="24"/>
                <w:lang w:eastAsia="en-GB"/>
              </w:rPr>
              <w:t>overnment, charity law and any other relevant legislation or regulations.</w:t>
            </w:r>
          </w:p>
          <w:p w14:paraId="0273E3BD" w14:textId="77777777" w:rsidR="004455AE" w:rsidRPr="00EE61A5" w:rsidRDefault="004455AE" w:rsidP="004455AE">
            <w:pPr>
              <w:spacing w:before="180" w:after="120"/>
              <w:jc w:val="both"/>
              <w:rPr>
                <w:rFonts w:ascii="Arial" w:eastAsia="Times New Roman" w:hAnsi="Arial" w:cs="Arial"/>
                <w:b/>
                <w:bCs/>
                <w:sz w:val="24"/>
                <w:szCs w:val="24"/>
                <w:lang w:eastAsia="en-GB"/>
              </w:rPr>
            </w:pPr>
            <w:r w:rsidRPr="00EE61A5">
              <w:rPr>
                <w:rFonts w:ascii="Arial" w:eastAsia="Times New Roman" w:hAnsi="Arial" w:cs="Arial"/>
                <w:sz w:val="24"/>
                <w:szCs w:val="24"/>
                <w:lang w:eastAsia="en-GB"/>
              </w:rPr>
              <w:t xml:space="preserve">The Board Trustee role is a voluntary position but offers candidates senior level public body experience, personal </w:t>
            </w:r>
            <w:proofErr w:type="gramStart"/>
            <w:r w:rsidRPr="00EE61A5">
              <w:rPr>
                <w:rFonts w:ascii="Arial" w:eastAsia="Times New Roman" w:hAnsi="Arial" w:cs="Arial"/>
                <w:sz w:val="24"/>
                <w:szCs w:val="24"/>
                <w:lang w:eastAsia="en-GB"/>
              </w:rPr>
              <w:t>development</w:t>
            </w:r>
            <w:proofErr w:type="gramEnd"/>
            <w:r w:rsidRPr="00EE61A5">
              <w:rPr>
                <w:rFonts w:ascii="Arial" w:eastAsia="Times New Roman" w:hAnsi="Arial" w:cs="Arial"/>
                <w:sz w:val="24"/>
                <w:szCs w:val="24"/>
                <w:lang w:eastAsia="en-GB"/>
              </w:rPr>
              <w:t xml:space="preserve"> and opportunities for engagement with senior stakeholders across the industry and government. You will be a key part of the Board for a multimillion-pound charity covering a broad remit of business.</w:t>
            </w:r>
          </w:p>
          <w:p w14:paraId="375D7EE1" w14:textId="19D65AC1" w:rsidR="00482EA7" w:rsidRPr="00EE61A5" w:rsidRDefault="00482EA7" w:rsidP="00571EA7">
            <w:pPr>
              <w:rPr>
                <w:rFonts w:ascii="Arial" w:hAnsi="Arial" w:cs="Arial"/>
                <w:sz w:val="24"/>
                <w:szCs w:val="24"/>
              </w:rPr>
            </w:pPr>
          </w:p>
        </w:tc>
      </w:tr>
    </w:tbl>
    <w:p w14:paraId="375D7EE3" w14:textId="2749EBA2" w:rsidR="00482EA7" w:rsidRPr="00EE61A5" w:rsidRDefault="00482EA7" w:rsidP="00482EA7">
      <w:pPr>
        <w:tabs>
          <w:tab w:val="left" w:pos="2580"/>
        </w:tabs>
        <w:rPr>
          <w:rFonts w:ascii="Arial" w:hAnsi="Arial" w:cs="Arial"/>
          <w:sz w:val="24"/>
          <w:szCs w:val="24"/>
        </w:rPr>
      </w:pPr>
    </w:p>
    <w:tbl>
      <w:tblPr>
        <w:tblStyle w:val="TableGrid"/>
        <w:tblW w:w="5000" w:type="pct"/>
        <w:tblLook w:val="04A0" w:firstRow="1" w:lastRow="0" w:firstColumn="1" w:lastColumn="0" w:noHBand="0" w:noVBand="1"/>
      </w:tblPr>
      <w:tblGrid>
        <w:gridCol w:w="9"/>
        <w:gridCol w:w="9007"/>
      </w:tblGrid>
      <w:tr w:rsidR="00482EA7" w:rsidRPr="00FF37DA" w14:paraId="375D7EE5" w14:textId="77777777" w:rsidTr="004F707E">
        <w:tc>
          <w:tcPr>
            <w:tcW w:w="5000" w:type="pct"/>
            <w:gridSpan w:val="2"/>
            <w:shd w:val="clear" w:color="auto" w:fill="D9D9D9" w:themeFill="background1" w:themeFillShade="D9"/>
          </w:tcPr>
          <w:p w14:paraId="375D7EE4" w14:textId="77777777" w:rsidR="00482EA7" w:rsidRPr="00FF37DA" w:rsidRDefault="00482EA7" w:rsidP="00686D0F">
            <w:pPr>
              <w:pStyle w:val="Heading1"/>
              <w:spacing w:after="240"/>
              <w:rPr>
                <w:rFonts w:ascii="Arial" w:hAnsi="Arial" w:cs="Arial"/>
                <w:b/>
                <w:sz w:val="24"/>
                <w:szCs w:val="24"/>
              </w:rPr>
            </w:pPr>
            <w:bookmarkStart w:id="1" w:name="_Toc522710998"/>
            <w:r w:rsidRPr="00FF37DA">
              <w:rPr>
                <w:rFonts w:ascii="Arial" w:hAnsi="Arial" w:cs="Arial"/>
                <w:b/>
                <w:color w:val="000000" w:themeColor="text1"/>
                <w:sz w:val="24"/>
                <w:szCs w:val="24"/>
              </w:rPr>
              <w:t>Person Specification</w:t>
            </w:r>
            <w:bookmarkEnd w:id="1"/>
            <w:r w:rsidRPr="00FF37DA">
              <w:rPr>
                <w:rFonts w:ascii="Arial" w:hAnsi="Arial" w:cs="Arial"/>
                <w:b/>
                <w:color w:val="000000" w:themeColor="text1"/>
                <w:sz w:val="24"/>
                <w:szCs w:val="24"/>
              </w:rPr>
              <w:t xml:space="preserve"> </w:t>
            </w:r>
          </w:p>
        </w:tc>
      </w:tr>
      <w:tr w:rsidR="00482EA7" w:rsidRPr="00FF37DA" w14:paraId="375D7EFF" w14:textId="77777777" w:rsidTr="004F707E">
        <w:tc>
          <w:tcPr>
            <w:tcW w:w="5000" w:type="pct"/>
            <w:gridSpan w:val="2"/>
            <w:shd w:val="clear" w:color="auto" w:fill="auto"/>
          </w:tcPr>
          <w:p w14:paraId="0A82BE9C" w14:textId="77777777" w:rsidR="008F46CF" w:rsidRPr="001067AB" w:rsidRDefault="008F46CF" w:rsidP="006D2F81">
            <w:pPr>
              <w:jc w:val="both"/>
              <w:rPr>
                <w:rFonts w:ascii="Arial" w:hAnsi="Arial" w:cs="Arial"/>
                <w:sz w:val="24"/>
                <w:szCs w:val="24"/>
              </w:rPr>
            </w:pPr>
          </w:p>
          <w:p w14:paraId="189889C7" w14:textId="36E76059" w:rsidR="004455AE" w:rsidRPr="001067AB" w:rsidRDefault="002E019C" w:rsidP="004455AE">
            <w:pPr>
              <w:jc w:val="both"/>
              <w:rPr>
                <w:rFonts w:ascii="Arial" w:eastAsia="Times New Roman" w:hAnsi="Arial" w:cs="Arial"/>
                <w:color w:val="000000"/>
                <w:sz w:val="24"/>
                <w:szCs w:val="24"/>
                <w:lang w:eastAsia="en-GB"/>
              </w:rPr>
            </w:pPr>
            <w:r>
              <w:rPr>
                <w:rFonts w:ascii="Arial" w:eastAsia="Times New Roman" w:hAnsi="Arial" w:cs="Arial"/>
                <w:sz w:val="24"/>
                <w:szCs w:val="24"/>
                <w:lang w:eastAsia="en-GB"/>
              </w:rPr>
              <w:t xml:space="preserve">The </w:t>
            </w:r>
            <w:r w:rsidR="004455AE" w:rsidRPr="001067AB">
              <w:rPr>
                <w:rFonts w:ascii="Arial" w:eastAsia="Times New Roman" w:hAnsi="Arial" w:cs="Arial"/>
                <w:sz w:val="24"/>
                <w:szCs w:val="24"/>
                <w:lang w:eastAsia="en-GB"/>
              </w:rPr>
              <w:t xml:space="preserve">CITB seeks to appoint </w:t>
            </w:r>
            <w:r w:rsidR="00834C18">
              <w:rPr>
                <w:rFonts w:ascii="Arial" w:eastAsia="Times New Roman" w:hAnsi="Arial" w:cs="Arial"/>
                <w:sz w:val="24"/>
                <w:szCs w:val="24"/>
                <w:lang w:eastAsia="en-GB"/>
              </w:rPr>
              <w:t>up to</w:t>
            </w:r>
            <w:r>
              <w:rPr>
                <w:rFonts w:ascii="Arial" w:eastAsia="Times New Roman" w:hAnsi="Arial" w:cs="Arial"/>
                <w:sz w:val="24"/>
                <w:szCs w:val="24"/>
                <w:lang w:eastAsia="en-GB"/>
              </w:rPr>
              <w:t xml:space="preserve"> </w:t>
            </w:r>
            <w:r w:rsidR="004455AE" w:rsidRPr="001067AB">
              <w:rPr>
                <w:rFonts w:ascii="Arial" w:eastAsia="Times New Roman" w:hAnsi="Arial" w:cs="Arial"/>
                <w:b/>
                <w:bCs/>
                <w:sz w:val="24"/>
                <w:szCs w:val="24"/>
                <w:lang w:eastAsia="en-GB"/>
              </w:rPr>
              <w:t>three</w:t>
            </w:r>
            <w:r w:rsidR="004455AE" w:rsidRPr="001067AB">
              <w:rPr>
                <w:rFonts w:ascii="Arial" w:eastAsia="Times New Roman" w:hAnsi="Arial" w:cs="Arial"/>
                <w:color w:val="FF0000"/>
                <w:sz w:val="24"/>
                <w:szCs w:val="24"/>
                <w:lang w:eastAsia="en-GB"/>
              </w:rPr>
              <w:t xml:space="preserve"> </w:t>
            </w:r>
            <w:r w:rsidR="004455AE" w:rsidRPr="001067AB">
              <w:rPr>
                <w:rFonts w:ascii="Arial" w:eastAsia="Times New Roman" w:hAnsi="Arial" w:cs="Arial"/>
                <w:sz w:val="24"/>
                <w:szCs w:val="24"/>
                <w:lang w:eastAsia="en-GB"/>
              </w:rPr>
              <w:t xml:space="preserve">new Board Trustees who will provide the Board with a range of </w:t>
            </w:r>
            <w:r w:rsidR="004455AE" w:rsidRPr="001067AB">
              <w:rPr>
                <w:rFonts w:ascii="Arial" w:hAnsi="Arial" w:cs="Arial"/>
                <w:sz w:val="24"/>
                <w:szCs w:val="24"/>
                <w:lang w:eastAsia="en-GB"/>
              </w:rPr>
              <w:t>professional expertise and/or direct knowledge and involvement within the construction industry at a senior level</w:t>
            </w:r>
            <w:r w:rsidR="004455AE" w:rsidRPr="001067AB">
              <w:rPr>
                <w:rFonts w:ascii="Arial" w:eastAsia="Times New Roman" w:hAnsi="Arial" w:cs="Arial"/>
                <w:sz w:val="24"/>
                <w:szCs w:val="24"/>
                <w:lang w:eastAsia="en-GB"/>
              </w:rPr>
              <w:t xml:space="preserve">. We are looking for Trustees from both CITB levy-registered employers and Independent Trustees who are not necessarily employed by levy-registered employers. </w:t>
            </w:r>
            <w:r>
              <w:rPr>
                <w:rFonts w:ascii="Arial" w:eastAsia="Times New Roman" w:hAnsi="Arial" w:cs="Arial"/>
                <w:sz w:val="24"/>
                <w:szCs w:val="24"/>
                <w:lang w:eastAsia="en-GB"/>
              </w:rPr>
              <w:t xml:space="preserve">The </w:t>
            </w:r>
            <w:r w:rsidR="004455AE" w:rsidRPr="001067AB">
              <w:rPr>
                <w:rFonts w:ascii="Arial" w:eastAsia="Times New Roman" w:hAnsi="Arial" w:cs="Arial"/>
                <w:sz w:val="24"/>
                <w:szCs w:val="24"/>
                <w:lang w:eastAsia="en-GB"/>
              </w:rPr>
              <w:t xml:space="preserve">CITB would particularly welcome and encourage applications from individuals with expertise and knowledge </w:t>
            </w:r>
            <w:r>
              <w:rPr>
                <w:rFonts w:ascii="Arial" w:eastAsia="Times New Roman" w:hAnsi="Arial" w:cs="Arial"/>
                <w:sz w:val="24"/>
                <w:szCs w:val="24"/>
                <w:lang w:eastAsia="en-GB"/>
              </w:rPr>
              <w:t xml:space="preserve">of the </w:t>
            </w:r>
            <w:r w:rsidR="004455AE" w:rsidRPr="001067AB">
              <w:rPr>
                <w:rFonts w:ascii="Arial" w:eastAsia="Times New Roman" w:hAnsi="Arial" w:cs="Arial"/>
                <w:color w:val="000000"/>
                <w:sz w:val="24"/>
                <w:szCs w:val="24"/>
                <w:lang w:eastAsia="en-GB"/>
              </w:rPr>
              <w:t xml:space="preserve">Further Education </w:t>
            </w:r>
            <w:r>
              <w:rPr>
                <w:rFonts w:ascii="Arial" w:eastAsia="Times New Roman" w:hAnsi="Arial" w:cs="Arial"/>
                <w:color w:val="000000"/>
                <w:sz w:val="24"/>
                <w:szCs w:val="24"/>
                <w:lang w:eastAsia="en-GB"/>
              </w:rPr>
              <w:t xml:space="preserve">sector </w:t>
            </w:r>
            <w:r w:rsidR="004455AE" w:rsidRPr="001067AB">
              <w:rPr>
                <w:rFonts w:ascii="Arial" w:eastAsia="Times New Roman" w:hAnsi="Arial" w:cs="Arial"/>
                <w:color w:val="000000"/>
                <w:sz w:val="24"/>
                <w:szCs w:val="24"/>
                <w:lang w:eastAsia="en-GB"/>
              </w:rPr>
              <w:t xml:space="preserve">and </w:t>
            </w:r>
            <w:r>
              <w:rPr>
                <w:rFonts w:ascii="Arial" w:eastAsia="Times New Roman" w:hAnsi="Arial" w:cs="Arial"/>
                <w:color w:val="000000"/>
                <w:sz w:val="24"/>
                <w:szCs w:val="24"/>
                <w:lang w:eastAsia="en-GB"/>
              </w:rPr>
              <w:t>individuals with strong f</w:t>
            </w:r>
            <w:r w:rsidR="004455AE" w:rsidRPr="001067AB">
              <w:rPr>
                <w:rFonts w:ascii="Arial" w:eastAsia="Times New Roman" w:hAnsi="Arial" w:cs="Arial"/>
                <w:color w:val="000000"/>
                <w:sz w:val="24"/>
                <w:szCs w:val="24"/>
                <w:lang w:eastAsia="en-GB"/>
              </w:rPr>
              <w:t>inance</w:t>
            </w:r>
            <w:r>
              <w:rPr>
                <w:rFonts w:ascii="Arial" w:eastAsia="Times New Roman" w:hAnsi="Arial" w:cs="Arial"/>
                <w:color w:val="000000"/>
                <w:sz w:val="24"/>
                <w:szCs w:val="24"/>
                <w:lang w:eastAsia="en-GB"/>
              </w:rPr>
              <w:t xml:space="preserve"> skills</w:t>
            </w:r>
            <w:r w:rsidR="004455AE" w:rsidRPr="001067AB">
              <w:rPr>
                <w:rFonts w:ascii="Arial" w:eastAsia="Times New Roman" w:hAnsi="Arial" w:cs="Arial"/>
                <w:color w:val="000000"/>
                <w:sz w:val="24"/>
                <w:szCs w:val="24"/>
                <w:lang w:eastAsia="en-GB"/>
              </w:rPr>
              <w:t xml:space="preserve">. </w:t>
            </w:r>
          </w:p>
          <w:p w14:paraId="2EEA5A48" w14:textId="77777777" w:rsidR="004455AE" w:rsidRPr="001067AB" w:rsidRDefault="004455AE" w:rsidP="004455AE">
            <w:pPr>
              <w:jc w:val="both"/>
              <w:rPr>
                <w:rFonts w:ascii="Arial" w:eastAsia="Times New Roman" w:hAnsi="Arial" w:cs="Arial"/>
                <w:color w:val="FF0000"/>
                <w:sz w:val="24"/>
                <w:szCs w:val="24"/>
                <w:lang w:eastAsia="en-GB"/>
              </w:rPr>
            </w:pPr>
          </w:p>
          <w:p w14:paraId="6F963E77" w14:textId="77777777" w:rsidR="004455AE" w:rsidRPr="001067AB" w:rsidRDefault="004455AE" w:rsidP="004455AE">
            <w:pPr>
              <w:jc w:val="both"/>
              <w:rPr>
                <w:rFonts w:ascii="Arial" w:hAnsi="Arial" w:cs="Arial"/>
                <w:sz w:val="24"/>
                <w:szCs w:val="24"/>
                <w:lang w:eastAsia="en-GB"/>
              </w:rPr>
            </w:pPr>
            <w:bookmarkStart w:id="2" w:name="_Hlk94883339"/>
            <w:r w:rsidRPr="001067AB">
              <w:rPr>
                <w:rFonts w:ascii="Arial" w:eastAsia="Calibri" w:hAnsi="Arial" w:cs="Arial"/>
                <w:color w:val="000000"/>
                <w:sz w:val="24"/>
                <w:szCs w:val="24"/>
              </w:rPr>
              <w:t>Throughout the application and interview stage, all candidates will need to demonstrate how they meet all the following Essential Criteria:</w:t>
            </w:r>
          </w:p>
          <w:p w14:paraId="71E751EA" w14:textId="77777777" w:rsidR="004455AE" w:rsidRPr="001067AB" w:rsidRDefault="004455AE" w:rsidP="004455AE">
            <w:pPr>
              <w:autoSpaceDE w:val="0"/>
              <w:autoSpaceDN w:val="0"/>
              <w:adjustRightInd w:val="0"/>
              <w:ind w:left="720"/>
              <w:jc w:val="both"/>
              <w:rPr>
                <w:rFonts w:ascii="Arial" w:eastAsia="Calibri" w:hAnsi="Arial" w:cs="Arial"/>
                <w:color w:val="000000"/>
                <w:sz w:val="24"/>
                <w:szCs w:val="24"/>
              </w:rPr>
            </w:pPr>
          </w:p>
          <w:p w14:paraId="523E736B" w14:textId="77777777" w:rsidR="004455AE" w:rsidRPr="001067AB" w:rsidRDefault="004455AE" w:rsidP="0031394A">
            <w:pPr>
              <w:numPr>
                <w:ilvl w:val="0"/>
                <w:numId w:val="18"/>
              </w:numPr>
              <w:suppressAutoHyphens/>
              <w:jc w:val="both"/>
              <w:rPr>
                <w:rFonts w:ascii="Arial" w:eastAsia="Times New Roman" w:hAnsi="Arial" w:cs="Arial"/>
                <w:color w:val="0B0C0C"/>
                <w:sz w:val="24"/>
                <w:szCs w:val="24"/>
                <w:lang w:eastAsia="en-GB"/>
              </w:rPr>
            </w:pPr>
            <w:r w:rsidRPr="001067AB">
              <w:rPr>
                <w:rFonts w:ascii="Arial" w:eastAsia="Times New Roman" w:hAnsi="Arial" w:cs="Arial"/>
                <w:color w:val="0B0C0C"/>
                <w:sz w:val="24"/>
                <w:szCs w:val="24"/>
                <w:lang w:eastAsia="en-GB"/>
              </w:rPr>
              <w:t>strong skills, experience or knowledge in either:</w:t>
            </w:r>
          </w:p>
          <w:p w14:paraId="40DEC1FD" w14:textId="77777777" w:rsidR="004455AE" w:rsidRPr="001067AB" w:rsidRDefault="004455AE" w:rsidP="0031394A">
            <w:pPr>
              <w:numPr>
                <w:ilvl w:val="1"/>
                <w:numId w:val="18"/>
              </w:numPr>
              <w:suppressAutoHyphens/>
              <w:jc w:val="both"/>
              <w:rPr>
                <w:rFonts w:ascii="Arial" w:eastAsia="Times New Roman" w:hAnsi="Arial" w:cs="Arial"/>
                <w:color w:val="0B0C0C"/>
                <w:sz w:val="24"/>
                <w:szCs w:val="24"/>
                <w:lang w:eastAsia="en-GB"/>
              </w:rPr>
            </w:pPr>
            <w:r w:rsidRPr="001067AB">
              <w:rPr>
                <w:rFonts w:ascii="Arial" w:hAnsi="Arial" w:cs="Arial"/>
                <w:color w:val="0B0C0C"/>
                <w:sz w:val="24"/>
                <w:szCs w:val="24"/>
                <w:lang w:eastAsia="en-GB"/>
              </w:rPr>
              <w:t xml:space="preserve">Further Education; or </w:t>
            </w:r>
          </w:p>
          <w:p w14:paraId="3CC4D2E3" w14:textId="77777777" w:rsidR="004455AE" w:rsidRPr="001067AB" w:rsidRDefault="004455AE" w:rsidP="0031394A">
            <w:pPr>
              <w:numPr>
                <w:ilvl w:val="1"/>
                <w:numId w:val="18"/>
              </w:numPr>
              <w:suppressAutoHyphens/>
              <w:jc w:val="both"/>
              <w:rPr>
                <w:rFonts w:ascii="Arial" w:eastAsia="Times New Roman" w:hAnsi="Arial" w:cs="Arial"/>
                <w:color w:val="0B0C0C"/>
                <w:sz w:val="24"/>
                <w:szCs w:val="24"/>
                <w:lang w:eastAsia="en-GB"/>
              </w:rPr>
            </w:pPr>
            <w:r w:rsidRPr="001067AB">
              <w:rPr>
                <w:rFonts w:ascii="Arial" w:hAnsi="Arial" w:cs="Arial"/>
                <w:color w:val="0B0C0C"/>
                <w:sz w:val="24"/>
                <w:szCs w:val="24"/>
                <w:lang w:eastAsia="en-GB"/>
              </w:rPr>
              <w:t>finance/accountancy; or</w:t>
            </w:r>
          </w:p>
          <w:p w14:paraId="65DB2F58" w14:textId="77777777" w:rsidR="004455AE" w:rsidRPr="001067AB" w:rsidRDefault="004455AE" w:rsidP="0031394A">
            <w:pPr>
              <w:numPr>
                <w:ilvl w:val="1"/>
                <w:numId w:val="18"/>
              </w:numPr>
              <w:suppressAutoHyphens/>
              <w:autoSpaceDE w:val="0"/>
              <w:autoSpaceDN w:val="0"/>
              <w:adjustRightInd w:val="0"/>
              <w:jc w:val="both"/>
              <w:rPr>
                <w:rFonts w:ascii="Arial" w:eastAsia="Times New Roman" w:hAnsi="Arial" w:cs="Arial"/>
                <w:color w:val="000000"/>
                <w:sz w:val="24"/>
                <w:szCs w:val="24"/>
                <w:lang w:eastAsia="en-GB"/>
              </w:rPr>
            </w:pPr>
            <w:r w:rsidRPr="001067AB">
              <w:rPr>
                <w:rFonts w:ascii="Arial" w:eastAsia="Times New Roman" w:hAnsi="Arial" w:cs="Arial"/>
                <w:color w:val="0B0C0C"/>
                <w:sz w:val="24"/>
                <w:szCs w:val="24"/>
                <w:lang w:eastAsia="en-GB"/>
              </w:rPr>
              <w:t>the construction industry;</w:t>
            </w:r>
          </w:p>
          <w:p w14:paraId="24B43DDA" w14:textId="282E3EA5" w:rsidR="004455AE" w:rsidRPr="001067AB" w:rsidRDefault="004455AE" w:rsidP="0031394A">
            <w:pPr>
              <w:numPr>
                <w:ilvl w:val="0"/>
                <w:numId w:val="18"/>
              </w:numPr>
              <w:autoSpaceDE w:val="0"/>
              <w:autoSpaceDN w:val="0"/>
              <w:adjustRightInd w:val="0"/>
              <w:jc w:val="both"/>
              <w:rPr>
                <w:rFonts w:ascii="Arial" w:eastAsia="Times New Roman" w:hAnsi="Arial" w:cs="Arial"/>
                <w:color w:val="000000"/>
                <w:sz w:val="24"/>
                <w:szCs w:val="24"/>
                <w:lang w:eastAsia="en-GB"/>
              </w:rPr>
            </w:pPr>
            <w:r w:rsidRPr="001067AB">
              <w:rPr>
                <w:rFonts w:ascii="Arial" w:eastAsia="Times New Roman" w:hAnsi="Arial" w:cs="Arial"/>
                <w:color w:val="000000"/>
                <w:sz w:val="24"/>
                <w:szCs w:val="24"/>
                <w:lang w:eastAsia="en-GB"/>
              </w:rPr>
              <w:t xml:space="preserve">demonstrate </w:t>
            </w:r>
            <w:r w:rsidRPr="001067AB">
              <w:rPr>
                <w:rFonts w:ascii="Arial" w:eastAsia="Calibri" w:hAnsi="Arial" w:cs="Arial"/>
                <w:color w:val="000000"/>
                <w:sz w:val="24"/>
                <w:szCs w:val="24"/>
              </w:rPr>
              <w:t>a strong</w:t>
            </w:r>
            <w:r w:rsidRPr="001067AB">
              <w:rPr>
                <w:rFonts w:ascii="Arial" w:eastAsia="Times New Roman" w:hAnsi="Arial" w:cs="Arial"/>
                <w:color w:val="000000"/>
                <w:sz w:val="24"/>
                <w:szCs w:val="24"/>
                <w:lang w:eastAsia="en-GB"/>
              </w:rPr>
              <w:t xml:space="preserve"> and </w:t>
            </w:r>
            <w:r w:rsidRPr="001067AB">
              <w:rPr>
                <w:rFonts w:ascii="Arial" w:eastAsia="Calibri" w:hAnsi="Arial" w:cs="Arial"/>
                <w:color w:val="000000"/>
                <w:sz w:val="24"/>
                <w:szCs w:val="24"/>
              </w:rPr>
              <w:t>visible commitment to</w:t>
            </w:r>
            <w:r w:rsidR="002E019C">
              <w:rPr>
                <w:rFonts w:ascii="Arial" w:eastAsia="Calibri" w:hAnsi="Arial" w:cs="Arial"/>
                <w:color w:val="000000"/>
                <w:sz w:val="24"/>
                <w:szCs w:val="24"/>
              </w:rPr>
              <w:t xml:space="preserve"> the</w:t>
            </w:r>
            <w:r w:rsidRPr="001067AB">
              <w:rPr>
                <w:rFonts w:ascii="Arial" w:eastAsia="Calibri" w:hAnsi="Arial" w:cs="Arial"/>
                <w:color w:val="000000"/>
                <w:sz w:val="24"/>
                <w:szCs w:val="24"/>
              </w:rPr>
              <w:t xml:space="preserve"> CITB and its role</w:t>
            </w:r>
            <w:r w:rsidRPr="001067AB">
              <w:rPr>
                <w:rFonts w:ascii="Arial" w:eastAsia="Times New Roman" w:hAnsi="Arial" w:cs="Arial"/>
                <w:color w:val="000000"/>
                <w:sz w:val="24"/>
                <w:szCs w:val="24"/>
                <w:lang w:eastAsia="en-GB"/>
              </w:rPr>
              <w:t xml:space="preserve"> in </w:t>
            </w:r>
            <w:r w:rsidRPr="001067AB">
              <w:rPr>
                <w:rFonts w:ascii="Arial" w:eastAsia="Calibri" w:hAnsi="Arial" w:cs="Arial"/>
                <w:color w:val="000000"/>
                <w:sz w:val="24"/>
                <w:szCs w:val="24"/>
              </w:rPr>
              <w:t>helping the industry train</w:t>
            </w:r>
            <w:r w:rsidRPr="001067AB">
              <w:rPr>
                <w:rFonts w:ascii="Arial" w:eastAsia="Times New Roman" w:hAnsi="Arial" w:cs="Arial"/>
                <w:color w:val="000000"/>
                <w:sz w:val="24"/>
                <w:szCs w:val="24"/>
                <w:lang w:eastAsia="en-GB"/>
              </w:rPr>
              <w:t xml:space="preserve"> and </w:t>
            </w:r>
            <w:r w:rsidRPr="001067AB">
              <w:rPr>
                <w:rFonts w:ascii="Arial" w:eastAsia="Calibri" w:hAnsi="Arial" w:cs="Arial"/>
                <w:color w:val="000000"/>
                <w:sz w:val="24"/>
                <w:szCs w:val="24"/>
              </w:rPr>
              <w:t>develop</w:t>
            </w:r>
            <w:r w:rsidRPr="001067AB">
              <w:rPr>
                <w:rFonts w:ascii="Arial" w:eastAsia="Times New Roman" w:hAnsi="Arial" w:cs="Arial"/>
                <w:color w:val="000000"/>
                <w:sz w:val="24"/>
                <w:szCs w:val="24"/>
                <w:lang w:eastAsia="en-GB"/>
              </w:rPr>
              <w:t xml:space="preserve"> the </w:t>
            </w:r>
            <w:r w:rsidRPr="001067AB">
              <w:rPr>
                <w:rFonts w:ascii="Arial" w:eastAsia="Calibri" w:hAnsi="Arial" w:cs="Arial"/>
                <w:color w:val="000000"/>
                <w:sz w:val="24"/>
                <w:szCs w:val="24"/>
              </w:rPr>
              <w:t>skilled workforce it needs;</w:t>
            </w:r>
          </w:p>
          <w:p w14:paraId="31B5A9D7" w14:textId="77777777" w:rsidR="004455AE" w:rsidRPr="001067AB" w:rsidRDefault="004455AE" w:rsidP="0031394A">
            <w:pPr>
              <w:numPr>
                <w:ilvl w:val="0"/>
                <w:numId w:val="18"/>
              </w:numPr>
              <w:shd w:val="clear" w:color="auto" w:fill="FFFFFF"/>
              <w:jc w:val="both"/>
              <w:rPr>
                <w:rFonts w:ascii="Arial" w:eastAsia="Times New Roman" w:hAnsi="Arial" w:cs="Arial"/>
                <w:color w:val="0B0C0C"/>
                <w:sz w:val="24"/>
                <w:szCs w:val="24"/>
                <w:lang w:eastAsia="en-GB"/>
              </w:rPr>
            </w:pPr>
            <w:r w:rsidRPr="001067AB">
              <w:rPr>
                <w:rFonts w:ascii="Arial" w:eastAsia="Times New Roman" w:hAnsi="Arial" w:cs="Arial"/>
                <w:color w:val="0B0C0C"/>
                <w:sz w:val="24"/>
                <w:szCs w:val="24"/>
                <w:lang w:eastAsia="en-GB"/>
              </w:rPr>
              <w:t>an ability to think strategically, analytically and to address complex challenges;</w:t>
            </w:r>
          </w:p>
          <w:p w14:paraId="21416830" w14:textId="77777777" w:rsidR="004455AE" w:rsidRPr="001067AB" w:rsidRDefault="004455AE" w:rsidP="0031394A">
            <w:pPr>
              <w:numPr>
                <w:ilvl w:val="0"/>
                <w:numId w:val="18"/>
              </w:numPr>
              <w:shd w:val="clear" w:color="auto" w:fill="FFFFFF"/>
              <w:jc w:val="both"/>
              <w:rPr>
                <w:rFonts w:ascii="Arial" w:eastAsia="Times New Roman" w:hAnsi="Arial" w:cs="Arial"/>
                <w:color w:val="0B0C0C"/>
                <w:sz w:val="24"/>
                <w:szCs w:val="24"/>
                <w:lang w:eastAsia="en-GB"/>
              </w:rPr>
            </w:pPr>
            <w:r w:rsidRPr="001067AB">
              <w:rPr>
                <w:rFonts w:ascii="Arial" w:eastAsia="Times New Roman" w:hAnsi="Arial" w:cs="Arial"/>
                <w:color w:val="0B0C0C"/>
                <w:sz w:val="24"/>
                <w:szCs w:val="24"/>
                <w:lang w:eastAsia="en-GB"/>
              </w:rPr>
              <w:lastRenderedPageBreak/>
              <w:t xml:space="preserve">an ability to challenge, influence and produce sound, independent judgement to ensure the organisation delivers effectively; </w:t>
            </w:r>
          </w:p>
          <w:p w14:paraId="6546AD10" w14:textId="1D45AA65" w:rsidR="004455AE" w:rsidRPr="001067AB" w:rsidRDefault="004455AE" w:rsidP="0031394A">
            <w:pPr>
              <w:numPr>
                <w:ilvl w:val="0"/>
                <w:numId w:val="18"/>
              </w:numPr>
              <w:jc w:val="both"/>
              <w:rPr>
                <w:rFonts w:ascii="Arial" w:eastAsia="Times New Roman" w:hAnsi="Arial" w:cs="Arial"/>
                <w:color w:val="0B0C0C"/>
                <w:sz w:val="24"/>
                <w:szCs w:val="24"/>
                <w:lang w:eastAsia="en-GB"/>
              </w:rPr>
            </w:pPr>
            <w:r w:rsidRPr="001067AB">
              <w:rPr>
                <w:rFonts w:ascii="Arial" w:eastAsia="Times New Roman" w:hAnsi="Arial" w:cs="Arial"/>
                <w:color w:val="0B0C0C"/>
                <w:sz w:val="24"/>
                <w:szCs w:val="24"/>
                <w:lang w:eastAsia="en-GB"/>
              </w:rPr>
              <w:t xml:space="preserve">an ability to act as an ambassador for </w:t>
            </w:r>
            <w:r w:rsidR="002E019C">
              <w:rPr>
                <w:rFonts w:ascii="Arial" w:eastAsia="Times New Roman" w:hAnsi="Arial" w:cs="Arial"/>
                <w:color w:val="0B0C0C"/>
                <w:sz w:val="24"/>
                <w:szCs w:val="24"/>
                <w:lang w:eastAsia="en-GB"/>
              </w:rPr>
              <w:t xml:space="preserve">the </w:t>
            </w:r>
            <w:r w:rsidRPr="001067AB">
              <w:rPr>
                <w:rFonts w:ascii="Arial" w:eastAsia="Times New Roman" w:hAnsi="Arial" w:cs="Arial"/>
                <w:color w:val="0B0C0C"/>
                <w:sz w:val="24"/>
                <w:szCs w:val="24"/>
                <w:lang w:eastAsia="en-GB"/>
              </w:rPr>
              <w:t xml:space="preserve">CITB, foster co-operative working between trustees and stakeholders and promote the work of </w:t>
            </w:r>
            <w:r w:rsidR="002E019C">
              <w:rPr>
                <w:rFonts w:ascii="Arial" w:eastAsia="Times New Roman" w:hAnsi="Arial" w:cs="Arial"/>
                <w:color w:val="0B0C0C"/>
                <w:sz w:val="24"/>
                <w:szCs w:val="24"/>
                <w:lang w:eastAsia="en-GB"/>
              </w:rPr>
              <w:t xml:space="preserve">the </w:t>
            </w:r>
            <w:r w:rsidRPr="001067AB">
              <w:rPr>
                <w:rFonts w:ascii="Arial" w:eastAsia="Times New Roman" w:hAnsi="Arial" w:cs="Arial"/>
                <w:color w:val="0B0C0C"/>
                <w:sz w:val="24"/>
                <w:szCs w:val="24"/>
                <w:lang w:eastAsia="en-GB"/>
              </w:rPr>
              <w:t>CITB; and</w:t>
            </w:r>
          </w:p>
          <w:p w14:paraId="636A1E6B" w14:textId="0DFCD73C" w:rsidR="004455AE" w:rsidRPr="001067AB" w:rsidRDefault="004455AE" w:rsidP="0031394A">
            <w:pPr>
              <w:numPr>
                <w:ilvl w:val="0"/>
                <w:numId w:val="18"/>
              </w:numPr>
              <w:shd w:val="clear" w:color="auto" w:fill="FFFFFF"/>
              <w:jc w:val="both"/>
              <w:rPr>
                <w:rFonts w:ascii="Arial" w:eastAsia="Times New Roman" w:hAnsi="Arial" w:cs="Arial"/>
                <w:color w:val="0B0C0C"/>
                <w:sz w:val="24"/>
                <w:szCs w:val="24"/>
                <w:lang w:eastAsia="en-GB"/>
              </w:rPr>
            </w:pPr>
            <w:r w:rsidRPr="001067AB">
              <w:rPr>
                <w:rFonts w:ascii="Arial" w:eastAsia="Times New Roman" w:hAnsi="Arial" w:cs="Arial"/>
                <w:color w:val="0B0C0C"/>
                <w:sz w:val="24"/>
                <w:szCs w:val="24"/>
                <w:lang w:eastAsia="en-GB"/>
              </w:rPr>
              <w:t xml:space="preserve">an ability to act in the best interests of the Construction Industry as a whole and make decisions independent of any affiliation to </w:t>
            </w:r>
            <w:r w:rsidR="00E75F92">
              <w:rPr>
                <w:rFonts w:ascii="Arial" w:eastAsia="Times New Roman" w:hAnsi="Arial" w:cs="Arial"/>
                <w:color w:val="0B0C0C"/>
                <w:sz w:val="24"/>
                <w:szCs w:val="24"/>
                <w:lang w:eastAsia="en-GB"/>
              </w:rPr>
              <w:t>your</w:t>
            </w:r>
            <w:r w:rsidRPr="001067AB">
              <w:rPr>
                <w:rFonts w:ascii="Arial" w:eastAsia="Times New Roman" w:hAnsi="Arial" w:cs="Arial"/>
                <w:color w:val="0B0C0C"/>
                <w:sz w:val="24"/>
                <w:szCs w:val="24"/>
                <w:lang w:eastAsia="en-GB"/>
              </w:rPr>
              <w:t xml:space="preserve"> own business or sector interests. </w:t>
            </w:r>
          </w:p>
          <w:p w14:paraId="791DE661" w14:textId="77777777" w:rsidR="004455AE" w:rsidRPr="001067AB" w:rsidRDefault="004455AE" w:rsidP="004455AE">
            <w:pPr>
              <w:suppressAutoHyphens/>
              <w:ind w:left="1440"/>
              <w:jc w:val="both"/>
              <w:rPr>
                <w:rFonts w:ascii="Arial" w:eastAsia="Times New Roman" w:hAnsi="Arial" w:cs="Arial"/>
                <w:sz w:val="24"/>
                <w:szCs w:val="24"/>
                <w:lang w:eastAsia="en-GB"/>
              </w:rPr>
            </w:pPr>
          </w:p>
          <w:p w14:paraId="0B1C0C94" w14:textId="77777777" w:rsidR="004455AE" w:rsidRPr="001067AB" w:rsidRDefault="004455AE" w:rsidP="004455AE">
            <w:pPr>
              <w:jc w:val="both"/>
              <w:rPr>
                <w:rFonts w:ascii="Arial" w:eastAsia="Times New Roman" w:hAnsi="Arial" w:cs="Arial"/>
                <w:bCs/>
                <w:sz w:val="24"/>
                <w:szCs w:val="24"/>
                <w:lang w:eastAsia="en-GB"/>
              </w:rPr>
            </w:pPr>
            <w:r w:rsidRPr="001067AB">
              <w:rPr>
                <w:rFonts w:ascii="Arial" w:eastAsia="Times New Roman" w:hAnsi="Arial" w:cs="Arial"/>
                <w:bCs/>
                <w:sz w:val="24"/>
                <w:szCs w:val="24"/>
                <w:lang w:eastAsia="en-GB"/>
              </w:rPr>
              <w:t>Desirable Criteria:</w:t>
            </w:r>
          </w:p>
          <w:p w14:paraId="4E1B4EA0" w14:textId="77777777" w:rsidR="004455AE" w:rsidRPr="001067AB" w:rsidRDefault="004455AE" w:rsidP="004455AE">
            <w:pPr>
              <w:numPr>
                <w:ilvl w:val="0"/>
                <w:numId w:val="8"/>
              </w:numPr>
              <w:jc w:val="both"/>
              <w:rPr>
                <w:rFonts w:ascii="Arial" w:eastAsia="Times New Roman" w:hAnsi="Arial" w:cs="Arial"/>
                <w:sz w:val="24"/>
                <w:szCs w:val="24"/>
                <w:lang w:eastAsia="en-GB"/>
              </w:rPr>
            </w:pPr>
            <w:r w:rsidRPr="001067AB">
              <w:rPr>
                <w:rFonts w:ascii="Arial" w:eastAsia="Times New Roman" w:hAnsi="Arial" w:cs="Arial"/>
                <w:sz w:val="24"/>
                <w:szCs w:val="24"/>
                <w:lang w:eastAsia="en-GB"/>
              </w:rPr>
              <w:t>experience of working for a levy-registered construction employer; or</w:t>
            </w:r>
          </w:p>
          <w:p w14:paraId="08A42732" w14:textId="77777777" w:rsidR="004455AE" w:rsidRPr="001067AB" w:rsidRDefault="004455AE" w:rsidP="004455AE">
            <w:pPr>
              <w:numPr>
                <w:ilvl w:val="0"/>
                <w:numId w:val="8"/>
              </w:numPr>
              <w:jc w:val="both"/>
              <w:rPr>
                <w:rFonts w:ascii="Arial" w:eastAsia="Times New Roman" w:hAnsi="Arial" w:cs="Arial"/>
                <w:sz w:val="24"/>
                <w:szCs w:val="24"/>
                <w:lang w:eastAsia="en-GB"/>
              </w:rPr>
            </w:pPr>
            <w:r w:rsidRPr="001067AB">
              <w:rPr>
                <w:rFonts w:ascii="Arial" w:eastAsia="Times New Roman" w:hAnsi="Arial" w:cs="Arial"/>
                <w:color w:val="0B0C0C"/>
                <w:sz w:val="24"/>
                <w:szCs w:val="24"/>
                <w:lang w:eastAsia="en-GB"/>
              </w:rPr>
              <w:t xml:space="preserve">skills, experience or knowledge </w:t>
            </w:r>
            <w:r w:rsidRPr="001067AB">
              <w:rPr>
                <w:rFonts w:ascii="Arial" w:eastAsia="Times New Roman" w:hAnsi="Arial" w:cs="Arial"/>
                <w:sz w:val="24"/>
                <w:szCs w:val="24"/>
                <w:lang w:eastAsia="en-GB"/>
              </w:rPr>
              <w:t xml:space="preserve">of issues facing the construction sector; or </w:t>
            </w:r>
          </w:p>
          <w:p w14:paraId="1C805F31" w14:textId="4F615776" w:rsidR="004455AE" w:rsidRPr="001067AB" w:rsidRDefault="004455AE" w:rsidP="004455AE">
            <w:pPr>
              <w:numPr>
                <w:ilvl w:val="0"/>
                <w:numId w:val="8"/>
              </w:numPr>
              <w:jc w:val="both"/>
              <w:rPr>
                <w:rFonts w:ascii="Arial" w:eastAsia="Times New Roman" w:hAnsi="Arial" w:cs="Arial"/>
                <w:sz w:val="24"/>
                <w:szCs w:val="24"/>
                <w:lang w:eastAsia="en-GB"/>
              </w:rPr>
            </w:pPr>
            <w:r w:rsidRPr="001067AB">
              <w:rPr>
                <w:rFonts w:ascii="Arial" w:eastAsia="Times New Roman" w:hAnsi="Arial" w:cs="Arial"/>
                <w:color w:val="0B0C0C"/>
                <w:sz w:val="24"/>
                <w:szCs w:val="24"/>
                <w:lang w:eastAsia="en-GB"/>
              </w:rPr>
              <w:t>Human Resources</w:t>
            </w:r>
            <w:r w:rsidR="00E75F92">
              <w:rPr>
                <w:rFonts w:ascii="Arial" w:eastAsia="Times New Roman" w:hAnsi="Arial" w:cs="Arial"/>
                <w:color w:val="0B0C0C"/>
                <w:sz w:val="24"/>
                <w:szCs w:val="24"/>
                <w:lang w:eastAsia="en-GB"/>
              </w:rPr>
              <w:t xml:space="preserve"> expertise</w:t>
            </w:r>
            <w:r w:rsidRPr="001067AB">
              <w:rPr>
                <w:rFonts w:ascii="Arial" w:eastAsia="Times New Roman" w:hAnsi="Arial" w:cs="Arial"/>
                <w:color w:val="0B0C0C"/>
                <w:sz w:val="24"/>
                <w:szCs w:val="24"/>
                <w:lang w:eastAsia="en-GB"/>
              </w:rPr>
              <w:t>; or</w:t>
            </w:r>
          </w:p>
          <w:p w14:paraId="03D08CDB" w14:textId="13DD29F0" w:rsidR="004455AE" w:rsidRPr="001067AB" w:rsidRDefault="004455AE" w:rsidP="004455AE">
            <w:pPr>
              <w:numPr>
                <w:ilvl w:val="0"/>
                <w:numId w:val="8"/>
              </w:numPr>
              <w:jc w:val="both"/>
              <w:rPr>
                <w:rFonts w:ascii="Arial" w:eastAsia="Times New Roman" w:hAnsi="Arial" w:cs="Arial"/>
                <w:sz w:val="24"/>
                <w:szCs w:val="24"/>
                <w:lang w:eastAsia="en-GB"/>
              </w:rPr>
            </w:pPr>
            <w:r w:rsidRPr="001067AB">
              <w:rPr>
                <w:rFonts w:ascii="Arial" w:eastAsia="Times New Roman" w:hAnsi="Arial" w:cs="Arial"/>
                <w:color w:val="0B0C0C"/>
                <w:sz w:val="24"/>
                <w:szCs w:val="24"/>
                <w:lang w:eastAsia="en-GB"/>
              </w:rPr>
              <w:t>the IT/</w:t>
            </w:r>
            <w:r w:rsidRPr="001067AB">
              <w:rPr>
                <w:rFonts w:ascii="Arial" w:eastAsia="Times New Roman" w:hAnsi="Arial" w:cs="Arial"/>
                <w:sz w:val="24"/>
                <w:szCs w:val="24"/>
                <w:lang w:eastAsia="en-GB"/>
              </w:rPr>
              <w:t>Digital Environment</w:t>
            </w:r>
            <w:r w:rsidR="00E75F92">
              <w:rPr>
                <w:rFonts w:ascii="Arial" w:eastAsia="Times New Roman" w:hAnsi="Arial" w:cs="Arial"/>
                <w:sz w:val="24"/>
                <w:szCs w:val="24"/>
                <w:lang w:eastAsia="en-GB"/>
              </w:rPr>
              <w:t xml:space="preserve"> expertise</w:t>
            </w:r>
            <w:r w:rsidRPr="001067AB">
              <w:rPr>
                <w:rFonts w:ascii="Arial" w:eastAsia="Times New Roman" w:hAnsi="Arial" w:cs="Arial"/>
                <w:sz w:val="24"/>
                <w:szCs w:val="24"/>
                <w:lang w:eastAsia="en-GB"/>
              </w:rPr>
              <w:t>; or</w:t>
            </w:r>
          </w:p>
          <w:p w14:paraId="72B86DEB" w14:textId="5D296951" w:rsidR="004455AE" w:rsidRPr="001067AB" w:rsidRDefault="004455AE" w:rsidP="004455AE">
            <w:pPr>
              <w:numPr>
                <w:ilvl w:val="0"/>
                <w:numId w:val="8"/>
              </w:numPr>
              <w:jc w:val="both"/>
              <w:rPr>
                <w:rFonts w:ascii="Arial" w:eastAsia="Times New Roman" w:hAnsi="Arial" w:cs="Arial"/>
                <w:sz w:val="24"/>
                <w:szCs w:val="24"/>
                <w:lang w:eastAsia="en-GB"/>
              </w:rPr>
            </w:pPr>
            <w:r w:rsidRPr="001067AB">
              <w:rPr>
                <w:rFonts w:ascii="Arial" w:eastAsia="Times New Roman" w:hAnsi="Arial" w:cs="Arial"/>
                <w:sz w:val="24"/>
                <w:szCs w:val="24"/>
                <w:lang w:eastAsia="en-GB"/>
              </w:rPr>
              <w:t>communications</w:t>
            </w:r>
            <w:r w:rsidR="00E75F92">
              <w:rPr>
                <w:rFonts w:ascii="Arial" w:eastAsia="Times New Roman" w:hAnsi="Arial" w:cs="Arial"/>
                <w:sz w:val="24"/>
                <w:szCs w:val="24"/>
                <w:lang w:eastAsia="en-GB"/>
              </w:rPr>
              <w:t xml:space="preserve"> expertise</w:t>
            </w:r>
            <w:r w:rsidRPr="001067AB">
              <w:rPr>
                <w:rFonts w:ascii="Arial" w:eastAsia="Times New Roman" w:hAnsi="Arial" w:cs="Arial"/>
                <w:sz w:val="24"/>
                <w:szCs w:val="24"/>
                <w:lang w:eastAsia="en-GB"/>
              </w:rPr>
              <w:t>; or</w:t>
            </w:r>
          </w:p>
          <w:p w14:paraId="285DD1B3" w14:textId="4EBD770E" w:rsidR="004455AE" w:rsidRPr="001067AB" w:rsidRDefault="00E75F92" w:rsidP="004455AE">
            <w:pPr>
              <w:numPr>
                <w:ilvl w:val="0"/>
                <w:numId w:val="8"/>
              </w:numPr>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experience of working with or in the </w:t>
            </w:r>
            <w:r w:rsidR="004455AE" w:rsidRPr="001067AB">
              <w:rPr>
                <w:rFonts w:ascii="Arial" w:eastAsia="Times New Roman" w:hAnsi="Arial" w:cs="Arial"/>
                <w:sz w:val="24"/>
                <w:szCs w:val="24"/>
                <w:lang w:eastAsia="en-GB"/>
              </w:rPr>
              <w:t xml:space="preserve">Further Education </w:t>
            </w:r>
            <w:r>
              <w:rPr>
                <w:rFonts w:ascii="Arial" w:eastAsia="Times New Roman" w:hAnsi="Arial" w:cs="Arial"/>
                <w:sz w:val="24"/>
                <w:szCs w:val="24"/>
                <w:lang w:eastAsia="en-GB"/>
              </w:rPr>
              <w:t xml:space="preserve">and/or </w:t>
            </w:r>
            <w:r w:rsidR="004455AE" w:rsidRPr="001067AB">
              <w:rPr>
                <w:rFonts w:ascii="Arial" w:eastAsia="Times New Roman" w:hAnsi="Arial" w:cs="Arial"/>
                <w:sz w:val="24"/>
                <w:szCs w:val="24"/>
                <w:lang w:eastAsia="en-GB"/>
              </w:rPr>
              <w:t>training</w:t>
            </w:r>
            <w:r>
              <w:rPr>
                <w:rFonts w:ascii="Arial" w:eastAsia="Times New Roman" w:hAnsi="Arial" w:cs="Arial"/>
                <w:sz w:val="24"/>
                <w:szCs w:val="24"/>
                <w:lang w:eastAsia="en-GB"/>
              </w:rPr>
              <w:t xml:space="preserve"> sector</w:t>
            </w:r>
            <w:r w:rsidR="004455AE" w:rsidRPr="001067AB">
              <w:rPr>
                <w:rFonts w:ascii="Arial" w:eastAsia="Times New Roman" w:hAnsi="Arial" w:cs="Arial"/>
                <w:sz w:val="24"/>
                <w:szCs w:val="24"/>
                <w:lang w:eastAsia="en-GB"/>
              </w:rPr>
              <w:t>; or</w:t>
            </w:r>
          </w:p>
          <w:p w14:paraId="32428749" w14:textId="77777777" w:rsidR="004455AE" w:rsidRPr="001067AB" w:rsidRDefault="004455AE" w:rsidP="004455AE">
            <w:pPr>
              <w:numPr>
                <w:ilvl w:val="0"/>
                <w:numId w:val="8"/>
              </w:numPr>
              <w:jc w:val="both"/>
              <w:rPr>
                <w:rFonts w:ascii="Arial" w:eastAsia="Times New Roman" w:hAnsi="Arial" w:cs="Arial"/>
                <w:sz w:val="24"/>
                <w:szCs w:val="24"/>
                <w:lang w:eastAsia="en-GB"/>
              </w:rPr>
            </w:pPr>
            <w:r w:rsidRPr="001067AB">
              <w:rPr>
                <w:rFonts w:ascii="Arial" w:eastAsia="Times New Roman" w:hAnsi="Arial" w:cs="Arial"/>
                <w:sz w:val="24"/>
                <w:szCs w:val="24"/>
                <w:lang w:eastAsia="en-GB"/>
              </w:rPr>
              <w:t>funding; or</w:t>
            </w:r>
          </w:p>
          <w:p w14:paraId="3D4CCB65" w14:textId="77777777" w:rsidR="004455AE" w:rsidRPr="001067AB" w:rsidRDefault="004455AE" w:rsidP="004455AE">
            <w:pPr>
              <w:numPr>
                <w:ilvl w:val="0"/>
                <w:numId w:val="8"/>
              </w:numPr>
              <w:jc w:val="both"/>
              <w:rPr>
                <w:rFonts w:ascii="Arial" w:eastAsia="Times New Roman" w:hAnsi="Arial" w:cs="Arial"/>
                <w:sz w:val="24"/>
                <w:szCs w:val="24"/>
                <w:lang w:eastAsia="en-GB"/>
              </w:rPr>
            </w:pPr>
            <w:r w:rsidRPr="001067AB">
              <w:rPr>
                <w:rFonts w:ascii="Arial" w:eastAsia="Times New Roman" w:hAnsi="Arial" w:cs="Arial"/>
                <w:sz w:val="24"/>
                <w:szCs w:val="24"/>
                <w:lang w:eastAsia="en-GB"/>
              </w:rPr>
              <w:t>governance.</w:t>
            </w:r>
          </w:p>
          <w:bookmarkEnd w:id="2"/>
          <w:p w14:paraId="1800262D" w14:textId="77777777" w:rsidR="00571EA7" w:rsidRPr="001067AB" w:rsidRDefault="00571EA7" w:rsidP="00571EA7">
            <w:pPr>
              <w:jc w:val="both"/>
              <w:rPr>
                <w:rFonts w:ascii="Arial" w:hAnsi="Arial" w:cs="Arial"/>
                <w:b/>
                <w:bCs/>
                <w:sz w:val="24"/>
                <w:szCs w:val="24"/>
              </w:rPr>
            </w:pPr>
          </w:p>
          <w:p w14:paraId="1249B2CF" w14:textId="77777777" w:rsidR="000B652F" w:rsidRDefault="000B652F" w:rsidP="00571EA7">
            <w:pPr>
              <w:jc w:val="both"/>
              <w:rPr>
                <w:rFonts w:ascii="Arial" w:hAnsi="Arial" w:cs="Arial"/>
                <w:b/>
                <w:bCs/>
                <w:sz w:val="24"/>
                <w:szCs w:val="24"/>
              </w:rPr>
            </w:pPr>
          </w:p>
          <w:p w14:paraId="30B8E614" w14:textId="702338DF" w:rsidR="00571EA7" w:rsidRDefault="00571EA7" w:rsidP="00571EA7">
            <w:pPr>
              <w:jc w:val="both"/>
              <w:rPr>
                <w:rFonts w:ascii="Arial" w:hAnsi="Arial" w:cs="Arial"/>
                <w:b/>
                <w:bCs/>
                <w:sz w:val="24"/>
                <w:szCs w:val="24"/>
              </w:rPr>
            </w:pPr>
            <w:r w:rsidRPr="001067AB">
              <w:rPr>
                <w:rFonts w:ascii="Arial" w:hAnsi="Arial" w:cs="Arial"/>
                <w:b/>
                <w:bCs/>
                <w:sz w:val="24"/>
                <w:szCs w:val="24"/>
              </w:rPr>
              <w:t>Additional Information</w:t>
            </w:r>
          </w:p>
          <w:p w14:paraId="09AAD801" w14:textId="77777777" w:rsidR="000B652F" w:rsidRPr="001067AB" w:rsidRDefault="000B652F" w:rsidP="00571EA7">
            <w:pPr>
              <w:jc w:val="both"/>
              <w:rPr>
                <w:rFonts w:ascii="Arial" w:hAnsi="Arial" w:cs="Arial"/>
                <w:b/>
                <w:bCs/>
                <w:sz w:val="24"/>
                <w:szCs w:val="24"/>
              </w:rPr>
            </w:pPr>
          </w:p>
          <w:p w14:paraId="405F641C" w14:textId="10D75CB0" w:rsidR="00571EA7" w:rsidRPr="001067AB" w:rsidRDefault="00E75F92" w:rsidP="00571EA7">
            <w:pPr>
              <w:jc w:val="both"/>
              <w:rPr>
                <w:rFonts w:ascii="Arial" w:hAnsi="Arial" w:cs="Arial"/>
                <w:sz w:val="24"/>
                <w:szCs w:val="24"/>
              </w:rPr>
            </w:pPr>
            <w:r>
              <w:rPr>
                <w:rFonts w:ascii="Arial" w:hAnsi="Arial" w:cs="Arial"/>
                <w:sz w:val="24"/>
                <w:szCs w:val="24"/>
              </w:rPr>
              <w:t xml:space="preserve">The CITB is </w:t>
            </w:r>
            <w:r w:rsidR="00571EA7" w:rsidRPr="001067AB">
              <w:rPr>
                <w:rFonts w:ascii="Arial" w:hAnsi="Arial" w:cs="Arial"/>
                <w:sz w:val="24"/>
                <w:szCs w:val="24"/>
              </w:rPr>
              <w:t xml:space="preserve">fully committed to being an inclusive employer and ensuring equal opportunities. </w:t>
            </w:r>
            <w:r>
              <w:rPr>
                <w:rFonts w:ascii="Arial" w:hAnsi="Arial" w:cs="Arial"/>
                <w:sz w:val="24"/>
                <w:szCs w:val="24"/>
              </w:rPr>
              <w:t xml:space="preserve">It is </w:t>
            </w:r>
            <w:r w:rsidR="00571EA7" w:rsidRPr="001067AB">
              <w:rPr>
                <w:rFonts w:ascii="Arial" w:hAnsi="Arial" w:cs="Arial"/>
                <w:sz w:val="24"/>
                <w:szCs w:val="24"/>
              </w:rPr>
              <w:t xml:space="preserve">keen to encourage improvement amongst industry by making </w:t>
            </w:r>
            <w:r>
              <w:rPr>
                <w:rFonts w:ascii="Arial" w:hAnsi="Arial" w:cs="Arial"/>
                <w:sz w:val="24"/>
                <w:szCs w:val="24"/>
              </w:rPr>
              <w:t>its</w:t>
            </w:r>
            <w:r w:rsidR="00571EA7" w:rsidRPr="001067AB">
              <w:rPr>
                <w:rFonts w:ascii="Arial" w:hAnsi="Arial" w:cs="Arial"/>
                <w:sz w:val="24"/>
                <w:szCs w:val="24"/>
              </w:rPr>
              <w:t xml:space="preserve"> workforce as diverse as possible</w:t>
            </w:r>
            <w:r>
              <w:rPr>
                <w:rFonts w:ascii="Arial" w:hAnsi="Arial" w:cs="Arial"/>
                <w:sz w:val="24"/>
                <w:szCs w:val="24"/>
              </w:rPr>
              <w:t xml:space="preserve">. We actively encourage </w:t>
            </w:r>
            <w:r w:rsidR="00571EA7" w:rsidRPr="001067AB">
              <w:rPr>
                <w:rFonts w:ascii="Arial" w:hAnsi="Arial" w:cs="Arial"/>
                <w:sz w:val="24"/>
                <w:szCs w:val="24"/>
              </w:rPr>
              <w:t xml:space="preserve">applications from underrepresented groups, including Black, </w:t>
            </w:r>
            <w:proofErr w:type="gramStart"/>
            <w:r w:rsidR="00571EA7" w:rsidRPr="001067AB">
              <w:rPr>
                <w:rFonts w:ascii="Arial" w:hAnsi="Arial" w:cs="Arial"/>
                <w:sz w:val="24"/>
                <w:szCs w:val="24"/>
              </w:rPr>
              <w:t>Asian</w:t>
            </w:r>
            <w:proofErr w:type="gramEnd"/>
            <w:r w:rsidR="00571EA7" w:rsidRPr="001067AB">
              <w:rPr>
                <w:rFonts w:ascii="Arial" w:hAnsi="Arial" w:cs="Arial"/>
                <w:sz w:val="24"/>
                <w:szCs w:val="24"/>
              </w:rPr>
              <w:t xml:space="preserve"> and Minority Ethnic (BAME) people, people with a disability, and people with gender diverse identities</w:t>
            </w:r>
            <w:r>
              <w:rPr>
                <w:rFonts w:ascii="Arial" w:hAnsi="Arial" w:cs="Arial"/>
                <w:sz w:val="24"/>
                <w:szCs w:val="24"/>
              </w:rPr>
              <w:t>.</w:t>
            </w:r>
          </w:p>
          <w:p w14:paraId="375D7EFD" w14:textId="77777777" w:rsidR="006D2F81" w:rsidRPr="001067AB" w:rsidRDefault="006D2F81" w:rsidP="006D2F81">
            <w:pPr>
              <w:rPr>
                <w:rFonts w:asciiTheme="majorHAnsi" w:hAnsiTheme="majorHAnsi" w:cstheme="majorHAnsi"/>
                <w:sz w:val="24"/>
                <w:szCs w:val="24"/>
              </w:rPr>
            </w:pPr>
          </w:p>
          <w:p w14:paraId="375D7EFE" w14:textId="77777777" w:rsidR="00482EA7" w:rsidRPr="001067AB" w:rsidRDefault="00482EA7" w:rsidP="006D2F81">
            <w:pPr>
              <w:rPr>
                <w:rFonts w:ascii="Arial" w:hAnsi="Arial" w:cs="Arial"/>
                <w:b/>
                <w:color w:val="000000" w:themeColor="text1"/>
                <w:sz w:val="24"/>
                <w:szCs w:val="24"/>
              </w:rPr>
            </w:pPr>
          </w:p>
        </w:tc>
      </w:tr>
      <w:tr w:rsidR="00482EA7" w:rsidRPr="00FF37DA" w14:paraId="375D7F02" w14:textId="77777777" w:rsidTr="004F707E">
        <w:trPr>
          <w:trHeight w:val="274"/>
        </w:trPr>
        <w:tc>
          <w:tcPr>
            <w:tcW w:w="5000" w:type="pct"/>
            <w:gridSpan w:val="2"/>
            <w:shd w:val="clear" w:color="auto" w:fill="D9D9D9" w:themeFill="background1" w:themeFillShade="D9"/>
          </w:tcPr>
          <w:p w14:paraId="375D7F01" w14:textId="77777777" w:rsidR="00482EA7" w:rsidRPr="00FF37DA" w:rsidRDefault="00482EA7" w:rsidP="00686D0F">
            <w:pPr>
              <w:pStyle w:val="Heading1"/>
              <w:spacing w:after="240"/>
              <w:rPr>
                <w:rFonts w:ascii="Arial" w:hAnsi="Arial" w:cs="Arial"/>
                <w:b/>
                <w:sz w:val="24"/>
                <w:szCs w:val="24"/>
              </w:rPr>
            </w:pPr>
            <w:bookmarkStart w:id="3" w:name="_Toc522710999"/>
            <w:r w:rsidRPr="00FF37DA">
              <w:rPr>
                <w:rFonts w:ascii="Arial" w:hAnsi="Arial" w:cs="Arial"/>
                <w:b/>
                <w:color w:val="000000" w:themeColor="text1"/>
                <w:sz w:val="24"/>
                <w:szCs w:val="24"/>
              </w:rPr>
              <w:lastRenderedPageBreak/>
              <w:t>Terms of Appointment</w:t>
            </w:r>
            <w:bookmarkEnd w:id="3"/>
          </w:p>
        </w:tc>
      </w:tr>
      <w:tr w:rsidR="00482EA7" w:rsidRPr="00FF37DA" w14:paraId="375D7F06" w14:textId="77777777" w:rsidTr="004F707E">
        <w:tc>
          <w:tcPr>
            <w:tcW w:w="5000" w:type="pct"/>
            <w:gridSpan w:val="2"/>
          </w:tcPr>
          <w:p w14:paraId="72DCFA12" w14:textId="77777777" w:rsidR="00C365E1" w:rsidRPr="00FF37DA" w:rsidRDefault="00C365E1" w:rsidP="006D2F81">
            <w:pPr>
              <w:rPr>
                <w:rFonts w:ascii="Arial" w:hAnsi="Arial" w:cs="Arial"/>
                <w:sz w:val="24"/>
                <w:szCs w:val="24"/>
              </w:rPr>
            </w:pPr>
          </w:p>
          <w:p w14:paraId="6ED50B26" w14:textId="50ECCF03" w:rsidR="004455AE" w:rsidRPr="004455AE" w:rsidRDefault="004455AE" w:rsidP="004455AE">
            <w:pPr>
              <w:jc w:val="both"/>
              <w:rPr>
                <w:rFonts w:ascii="Arial" w:eastAsia="Times New Roman" w:hAnsi="Arial" w:cs="Arial"/>
                <w:sz w:val="24"/>
                <w:szCs w:val="24"/>
                <w:lang w:eastAsia="en-GB"/>
              </w:rPr>
            </w:pPr>
            <w:r w:rsidRPr="004455AE">
              <w:rPr>
                <w:rFonts w:ascii="Arial" w:eastAsia="Times New Roman" w:hAnsi="Arial" w:cs="Arial"/>
                <w:sz w:val="24"/>
                <w:szCs w:val="24"/>
                <w:lang w:eastAsia="en-GB"/>
              </w:rPr>
              <w:t>The expected time commitment for the role is on average 16 hours per month, for a term of four years, with the possibility of reappointment for an additional term. Trustees are expected to attend a minimum of four standing Board meetings per year (</w:t>
            </w:r>
            <w:r w:rsidR="00E75F92">
              <w:rPr>
                <w:rFonts w:ascii="Arial" w:eastAsia="Times New Roman" w:hAnsi="Arial" w:cs="Arial"/>
                <w:sz w:val="24"/>
                <w:szCs w:val="24"/>
                <w:lang w:eastAsia="en-GB"/>
              </w:rPr>
              <w:t>a blend of virtual and in person meetings around the UK</w:t>
            </w:r>
            <w:r w:rsidRPr="004455AE">
              <w:rPr>
                <w:rFonts w:ascii="Arial" w:eastAsia="Times New Roman" w:hAnsi="Arial" w:cs="Arial"/>
                <w:sz w:val="24"/>
                <w:szCs w:val="24"/>
                <w:lang w:eastAsia="en-GB"/>
              </w:rPr>
              <w:t xml:space="preserve">) and be willing to Chair or </w:t>
            </w:r>
            <w:r w:rsidR="00E75F92">
              <w:rPr>
                <w:rFonts w:ascii="Arial" w:eastAsia="Times New Roman" w:hAnsi="Arial" w:cs="Arial"/>
                <w:sz w:val="24"/>
                <w:szCs w:val="24"/>
                <w:lang w:eastAsia="en-GB"/>
              </w:rPr>
              <w:t>join a CITB committee</w:t>
            </w:r>
            <w:r w:rsidRPr="004455AE">
              <w:rPr>
                <w:rFonts w:ascii="Arial" w:eastAsia="Times New Roman" w:hAnsi="Arial" w:cs="Arial"/>
                <w:sz w:val="24"/>
                <w:szCs w:val="24"/>
                <w:lang w:eastAsia="en-GB"/>
              </w:rPr>
              <w:t xml:space="preserve"> and/or sit as the Deputy Chair of one of the three Nation Councils (covering England, </w:t>
            </w:r>
            <w:proofErr w:type="gramStart"/>
            <w:r w:rsidRPr="004455AE">
              <w:rPr>
                <w:rFonts w:ascii="Arial" w:eastAsia="Times New Roman" w:hAnsi="Arial" w:cs="Arial"/>
                <w:sz w:val="24"/>
                <w:szCs w:val="24"/>
                <w:lang w:eastAsia="en-GB"/>
              </w:rPr>
              <w:t>Wales</w:t>
            </w:r>
            <w:proofErr w:type="gramEnd"/>
            <w:r w:rsidRPr="004455AE">
              <w:rPr>
                <w:rFonts w:ascii="Arial" w:eastAsia="Times New Roman" w:hAnsi="Arial" w:cs="Arial"/>
                <w:sz w:val="24"/>
                <w:szCs w:val="24"/>
                <w:lang w:eastAsia="en-GB"/>
              </w:rPr>
              <w:t xml:space="preserve"> and Scotland) which are held both virtually and face to face to maximise attendance. </w:t>
            </w:r>
          </w:p>
          <w:p w14:paraId="7E19A829" w14:textId="77777777" w:rsidR="004455AE" w:rsidRPr="004455AE" w:rsidRDefault="004455AE" w:rsidP="004455AE">
            <w:pPr>
              <w:jc w:val="both"/>
              <w:rPr>
                <w:rFonts w:ascii="Arial" w:eastAsia="Times New Roman" w:hAnsi="Arial" w:cs="Arial"/>
                <w:sz w:val="24"/>
                <w:szCs w:val="24"/>
                <w:lang w:eastAsia="en-GB"/>
              </w:rPr>
            </w:pPr>
          </w:p>
          <w:p w14:paraId="39553ABC" w14:textId="17E3F277" w:rsidR="004455AE" w:rsidRPr="004455AE" w:rsidRDefault="004455AE" w:rsidP="004455AE">
            <w:pPr>
              <w:autoSpaceDE w:val="0"/>
              <w:autoSpaceDN w:val="0"/>
              <w:adjustRightInd w:val="0"/>
              <w:jc w:val="both"/>
              <w:rPr>
                <w:rFonts w:ascii="Arial" w:eastAsia="Calibri" w:hAnsi="Arial" w:cs="Arial"/>
                <w:color w:val="000000"/>
                <w:sz w:val="24"/>
                <w:szCs w:val="24"/>
              </w:rPr>
            </w:pPr>
            <w:r w:rsidRPr="004455AE">
              <w:rPr>
                <w:rFonts w:ascii="Arial" w:eastAsia="Calibri" w:hAnsi="Arial" w:cs="Arial"/>
                <w:color w:val="000000"/>
                <w:sz w:val="24"/>
                <w:szCs w:val="24"/>
              </w:rPr>
              <w:t xml:space="preserve">The Trustee role is non-remunerated </w:t>
            </w:r>
            <w:r w:rsidR="00E75F92">
              <w:rPr>
                <w:rFonts w:ascii="Arial" w:eastAsia="Calibri" w:hAnsi="Arial" w:cs="Arial"/>
                <w:color w:val="000000"/>
                <w:sz w:val="24"/>
                <w:szCs w:val="24"/>
              </w:rPr>
              <w:t xml:space="preserve">however </w:t>
            </w:r>
            <w:r w:rsidRPr="004455AE">
              <w:rPr>
                <w:rFonts w:ascii="Arial" w:eastAsia="Calibri" w:hAnsi="Arial" w:cs="Arial"/>
                <w:color w:val="000000"/>
                <w:sz w:val="24"/>
                <w:szCs w:val="24"/>
              </w:rPr>
              <w:t>all reasonable travel and out of pocket expenses incurred in connection with the role will be reimbursed.</w:t>
            </w:r>
          </w:p>
          <w:p w14:paraId="5613C59B" w14:textId="77777777" w:rsidR="00134405" w:rsidRDefault="00134405" w:rsidP="006D2F81">
            <w:pPr>
              <w:rPr>
                <w:rFonts w:ascii="Arial" w:hAnsi="Arial" w:cs="Arial"/>
                <w:sz w:val="24"/>
                <w:szCs w:val="24"/>
              </w:rPr>
            </w:pPr>
          </w:p>
          <w:p w14:paraId="7B531204" w14:textId="77777777" w:rsidR="00134405" w:rsidRDefault="00134405" w:rsidP="006D2F81">
            <w:pPr>
              <w:rPr>
                <w:rFonts w:ascii="Arial" w:hAnsi="Arial" w:cs="Arial"/>
                <w:sz w:val="24"/>
                <w:szCs w:val="24"/>
              </w:rPr>
            </w:pPr>
          </w:p>
          <w:p w14:paraId="0A021933" w14:textId="77777777" w:rsidR="00134405" w:rsidRDefault="00134405" w:rsidP="006D2F81">
            <w:pPr>
              <w:rPr>
                <w:rFonts w:ascii="Arial" w:hAnsi="Arial" w:cs="Arial"/>
                <w:sz w:val="24"/>
                <w:szCs w:val="24"/>
              </w:rPr>
            </w:pPr>
          </w:p>
          <w:p w14:paraId="04F7B869" w14:textId="77777777" w:rsidR="00134405" w:rsidRDefault="00134405" w:rsidP="006D2F81">
            <w:pPr>
              <w:rPr>
                <w:rFonts w:ascii="Arial" w:hAnsi="Arial" w:cs="Arial"/>
                <w:sz w:val="24"/>
                <w:szCs w:val="24"/>
              </w:rPr>
            </w:pPr>
          </w:p>
          <w:p w14:paraId="375D7F05" w14:textId="0D8D68BC" w:rsidR="00482EA7" w:rsidRPr="00FF37DA" w:rsidRDefault="00482EA7" w:rsidP="006D2F81">
            <w:pPr>
              <w:rPr>
                <w:rFonts w:ascii="Arial" w:hAnsi="Arial" w:cs="Arial"/>
                <w:sz w:val="24"/>
                <w:szCs w:val="24"/>
              </w:rPr>
            </w:pPr>
            <w:r w:rsidRPr="00FF37DA">
              <w:rPr>
                <w:rFonts w:ascii="Arial" w:hAnsi="Arial" w:cs="Arial"/>
                <w:sz w:val="24"/>
                <w:szCs w:val="24"/>
              </w:rPr>
              <w:br/>
            </w:r>
          </w:p>
        </w:tc>
      </w:tr>
      <w:tr w:rsidR="0089347D" w14:paraId="04B2721A" w14:textId="77777777" w:rsidTr="00134405">
        <w:tc>
          <w:tcPr>
            <w:tcW w:w="5000" w:type="pct"/>
            <w:gridSpan w:val="2"/>
          </w:tcPr>
          <w:p w14:paraId="0395F123" w14:textId="77777777" w:rsidR="0089347D" w:rsidRPr="00EE61A5" w:rsidRDefault="0089347D" w:rsidP="003531BB">
            <w:pPr>
              <w:pStyle w:val="paragraph"/>
              <w:spacing w:before="0" w:beforeAutospacing="0" w:after="0" w:afterAutospacing="0"/>
              <w:textAlignment w:val="baseline"/>
              <w:rPr>
                <w:rFonts w:ascii="Arial" w:hAnsi="Arial" w:cs="Arial"/>
                <w:b/>
                <w:bCs/>
              </w:rPr>
            </w:pPr>
          </w:p>
          <w:p w14:paraId="2A5082CA" w14:textId="77777777" w:rsidR="0089347D" w:rsidRPr="00EE61A5" w:rsidRDefault="0089347D" w:rsidP="003531BB">
            <w:pPr>
              <w:pStyle w:val="paragraph"/>
              <w:spacing w:before="0" w:beforeAutospacing="0" w:after="0" w:afterAutospacing="0"/>
              <w:textAlignment w:val="baseline"/>
              <w:rPr>
                <w:rFonts w:ascii="Arial" w:hAnsi="Arial" w:cs="Arial"/>
                <w:b/>
                <w:bCs/>
              </w:rPr>
            </w:pPr>
            <w:r w:rsidRPr="00EE61A5">
              <w:rPr>
                <w:rFonts w:ascii="Arial" w:hAnsi="Arial" w:cs="Arial"/>
                <w:b/>
                <w:bCs/>
              </w:rPr>
              <w:lastRenderedPageBreak/>
              <w:t>Board Diversity</w:t>
            </w:r>
          </w:p>
          <w:p w14:paraId="6DB64643" w14:textId="77777777" w:rsidR="0089347D" w:rsidRPr="00EE61A5" w:rsidRDefault="0089347D" w:rsidP="003531BB">
            <w:pPr>
              <w:pStyle w:val="paragraph"/>
              <w:spacing w:before="0" w:beforeAutospacing="0" w:after="0" w:afterAutospacing="0"/>
              <w:textAlignment w:val="baseline"/>
              <w:rPr>
                <w:rFonts w:ascii="Arial" w:hAnsi="Arial" w:cs="Arial"/>
              </w:rPr>
            </w:pPr>
          </w:p>
        </w:tc>
      </w:tr>
      <w:tr w:rsidR="00DB03C2" w14:paraId="05AEEF3F" w14:textId="77777777" w:rsidTr="008C5B53">
        <w:trPr>
          <w:gridBefore w:val="1"/>
          <w:wBefore w:w="5" w:type="pct"/>
        </w:trPr>
        <w:tc>
          <w:tcPr>
            <w:tcW w:w="4995" w:type="pct"/>
          </w:tcPr>
          <w:p w14:paraId="0B55192F" w14:textId="77777777" w:rsidR="00831522" w:rsidRPr="00EE61A5" w:rsidRDefault="00831522" w:rsidP="004F707E">
            <w:pPr>
              <w:pStyle w:val="paragraph"/>
              <w:spacing w:before="0" w:beforeAutospacing="0" w:after="0" w:afterAutospacing="0"/>
              <w:textAlignment w:val="baseline"/>
              <w:rPr>
                <w:rStyle w:val="normaltextrun"/>
                <w:rFonts w:ascii="Arial" w:hAnsi="Arial" w:cs="Arial"/>
                <w:color w:val="000000"/>
              </w:rPr>
            </w:pPr>
          </w:p>
          <w:p w14:paraId="6CBDD0A2" w14:textId="66E8C832" w:rsidR="004F707E" w:rsidRPr="00EE61A5" w:rsidRDefault="004F707E" w:rsidP="004F707E">
            <w:pPr>
              <w:pStyle w:val="paragraph"/>
              <w:spacing w:before="0" w:beforeAutospacing="0" w:after="0" w:afterAutospacing="0"/>
              <w:textAlignment w:val="baseline"/>
              <w:rPr>
                <w:rFonts w:ascii="Segoe UI" w:hAnsi="Segoe UI" w:cs="Segoe UI"/>
                <w:color w:val="000000"/>
              </w:rPr>
            </w:pPr>
            <w:r w:rsidRPr="00EE61A5">
              <w:rPr>
                <w:rStyle w:val="normaltextrun"/>
                <w:rFonts w:ascii="Arial" w:hAnsi="Arial" w:cs="Arial"/>
                <w:color w:val="000000"/>
              </w:rPr>
              <w:t xml:space="preserve">The Department is focused on equality of opportunity and is committed to ensuring that public appointments better represent the views of the communities which they serve. We particularly encourage applicants from underrepresented groups, those based outside London and the </w:t>
            </w:r>
            <w:proofErr w:type="gramStart"/>
            <w:r w:rsidRPr="00EE61A5">
              <w:rPr>
                <w:rStyle w:val="normaltextrun"/>
                <w:rFonts w:ascii="Arial" w:hAnsi="Arial" w:cs="Arial"/>
                <w:color w:val="000000"/>
              </w:rPr>
              <w:t>South East</w:t>
            </w:r>
            <w:proofErr w:type="gramEnd"/>
            <w:r w:rsidRPr="00EE61A5">
              <w:rPr>
                <w:rStyle w:val="normaltextrun"/>
                <w:rFonts w:ascii="Arial" w:hAnsi="Arial" w:cs="Arial"/>
                <w:color w:val="000000"/>
              </w:rPr>
              <w:t xml:space="preserve"> and applicants who have achieved success through non-traditional educational routes. </w:t>
            </w:r>
            <w:r w:rsidRPr="00EE61A5">
              <w:rPr>
                <w:rStyle w:val="eop"/>
                <w:rFonts w:ascii="Arial" w:hAnsi="Arial" w:cs="Arial"/>
                <w:color w:val="000000"/>
              </w:rPr>
              <w:t> </w:t>
            </w:r>
          </w:p>
          <w:p w14:paraId="48F9D7CE" w14:textId="77777777" w:rsidR="004F707E" w:rsidRPr="00EE61A5" w:rsidRDefault="004F707E" w:rsidP="004F707E">
            <w:pPr>
              <w:pStyle w:val="paragraph"/>
              <w:spacing w:before="0" w:beforeAutospacing="0" w:after="0" w:afterAutospacing="0"/>
              <w:textAlignment w:val="baseline"/>
              <w:rPr>
                <w:rFonts w:ascii="Segoe UI" w:hAnsi="Segoe UI" w:cs="Segoe UI"/>
              </w:rPr>
            </w:pPr>
            <w:r w:rsidRPr="00EE61A5">
              <w:rPr>
                <w:rStyle w:val="eop"/>
                <w:rFonts w:ascii="Arial" w:hAnsi="Arial" w:cs="Arial"/>
              </w:rPr>
              <w:t> </w:t>
            </w:r>
          </w:p>
          <w:p w14:paraId="33D8C48A" w14:textId="7FCF8356" w:rsidR="004F707E" w:rsidRPr="00EE61A5" w:rsidRDefault="004F707E" w:rsidP="004F707E">
            <w:pPr>
              <w:pStyle w:val="paragraph"/>
              <w:spacing w:before="0" w:beforeAutospacing="0" w:after="0" w:afterAutospacing="0"/>
              <w:textAlignment w:val="baseline"/>
              <w:rPr>
                <w:rFonts w:ascii="Segoe UI" w:hAnsi="Segoe UI" w:cs="Segoe UI"/>
                <w:color w:val="000000"/>
              </w:rPr>
            </w:pPr>
            <w:r w:rsidRPr="00EE61A5">
              <w:rPr>
                <w:rStyle w:val="normaltextrun"/>
                <w:rFonts w:ascii="Arial" w:hAnsi="Arial" w:cs="Arial"/>
                <w:color w:val="000000"/>
              </w:rPr>
              <w:t xml:space="preserve">The Department for Education has a strong culture of inclusion and </w:t>
            </w:r>
            <w:proofErr w:type="gramStart"/>
            <w:r w:rsidRPr="00EE61A5">
              <w:rPr>
                <w:rStyle w:val="findhit"/>
                <w:rFonts w:ascii="Arial" w:eastAsiaTheme="majorEastAsia" w:hAnsi="Arial" w:cs="Arial"/>
                <w:color w:val="000000"/>
              </w:rPr>
              <w:t>diversity</w:t>
            </w:r>
            <w:proofErr w:type="gramEnd"/>
            <w:r w:rsidRPr="00EE61A5">
              <w:rPr>
                <w:rStyle w:val="normaltextrun"/>
                <w:rFonts w:ascii="Arial" w:hAnsi="Arial" w:cs="Arial"/>
                <w:color w:val="000000"/>
              </w:rPr>
              <w:t xml:space="preserve"> and it wants to encourage applications from people with a diverse range of backgrounds and educational routes. In 2018 we launched a </w:t>
            </w:r>
            <w:r w:rsidR="00A962BD" w:rsidRPr="00EE61A5">
              <w:rPr>
                <w:rStyle w:val="normaltextrun"/>
                <w:rFonts w:ascii="Arial" w:hAnsi="Arial" w:cs="Arial"/>
                <w:color w:val="000000"/>
              </w:rPr>
              <w:t>five-year</w:t>
            </w:r>
            <w:r w:rsidRPr="00EE61A5">
              <w:rPr>
                <w:rStyle w:val="normaltextrun"/>
                <w:rFonts w:ascii="Arial" w:hAnsi="Arial" w:cs="Arial"/>
                <w:color w:val="000000"/>
              </w:rPr>
              <w:t xml:space="preserve"> strategy to create a department where everyone </w:t>
            </w:r>
            <w:proofErr w:type="gramStart"/>
            <w:r w:rsidRPr="00EE61A5">
              <w:rPr>
                <w:rStyle w:val="normaltextrun"/>
                <w:rFonts w:ascii="Arial" w:hAnsi="Arial" w:cs="Arial"/>
                <w:color w:val="000000"/>
              </w:rPr>
              <w:t>is able to</w:t>
            </w:r>
            <w:proofErr w:type="gramEnd"/>
            <w:r w:rsidRPr="00EE61A5">
              <w:rPr>
                <w:rStyle w:val="normaltextrun"/>
                <w:rFonts w:ascii="Arial" w:hAnsi="Arial" w:cs="Arial"/>
                <w:color w:val="000000"/>
              </w:rPr>
              <w:t xml:space="preserve"> bring their whole self to work and where honesty, challenge and innovation are encouraged and valued. We are recognised by leading </w:t>
            </w:r>
            <w:r w:rsidRPr="00EE61A5">
              <w:rPr>
                <w:rStyle w:val="findhit"/>
                <w:rFonts w:ascii="Arial" w:eastAsiaTheme="majorEastAsia" w:hAnsi="Arial" w:cs="Arial"/>
                <w:color w:val="000000"/>
              </w:rPr>
              <w:t>diversity</w:t>
            </w:r>
            <w:r w:rsidRPr="00EE61A5">
              <w:rPr>
                <w:rStyle w:val="normaltextrun"/>
                <w:rFonts w:ascii="Arial" w:hAnsi="Arial" w:cs="Arial"/>
                <w:color w:val="000000"/>
              </w:rPr>
              <w:t xml:space="preserve"> organisations for promoting </w:t>
            </w:r>
            <w:r w:rsidRPr="00EE61A5">
              <w:rPr>
                <w:rStyle w:val="findhit"/>
                <w:rFonts w:ascii="Arial" w:eastAsiaTheme="majorEastAsia" w:hAnsi="Arial" w:cs="Arial"/>
                <w:color w:val="000000"/>
              </w:rPr>
              <w:t>diversity</w:t>
            </w:r>
            <w:r w:rsidRPr="00EE61A5">
              <w:rPr>
                <w:rStyle w:val="normaltextrun"/>
                <w:rFonts w:ascii="Arial" w:hAnsi="Arial" w:cs="Arial"/>
                <w:color w:val="000000"/>
              </w:rPr>
              <w:t xml:space="preserve"> in the workplace. </w:t>
            </w:r>
            <w:r w:rsidRPr="00EE61A5">
              <w:rPr>
                <w:rStyle w:val="eop"/>
                <w:rFonts w:ascii="Arial" w:hAnsi="Arial" w:cs="Arial"/>
                <w:color w:val="000000"/>
              </w:rPr>
              <w:t> </w:t>
            </w:r>
          </w:p>
          <w:p w14:paraId="1DF8BFA5" w14:textId="77777777" w:rsidR="004F707E" w:rsidRPr="00EE61A5" w:rsidRDefault="004F707E" w:rsidP="004F707E">
            <w:pPr>
              <w:pStyle w:val="paragraph"/>
              <w:spacing w:before="0" w:beforeAutospacing="0" w:after="0" w:afterAutospacing="0"/>
              <w:textAlignment w:val="baseline"/>
              <w:rPr>
                <w:rFonts w:ascii="Segoe UI" w:hAnsi="Segoe UI" w:cs="Segoe UI"/>
                <w:color w:val="000000"/>
              </w:rPr>
            </w:pPr>
            <w:r w:rsidRPr="00EE61A5">
              <w:rPr>
                <w:rStyle w:val="eop"/>
                <w:rFonts w:ascii="Arial" w:hAnsi="Arial" w:cs="Arial"/>
                <w:color w:val="000000"/>
              </w:rPr>
              <w:t> </w:t>
            </w:r>
          </w:p>
          <w:p w14:paraId="6ADCEACA" w14:textId="4F9A35A3" w:rsidR="004F707E" w:rsidRPr="00EE61A5" w:rsidRDefault="004F707E" w:rsidP="004F707E">
            <w:pPr>
              <w:pStyle w:val="ListParagraph"/>
              <w:numPr>
                <w:ilvl w:val="0"/>
                <w:numId w:val="19"/>
              </w:numPr>
              <w:rPr>
                <w:rStyle w:val="normaltextrun"/>
                <w:rFonts w:ascii="Arial" w:hAnsi="Arial" w:cs="Arial"/>
              </w:rPr>
            </w:pPr>
            <w:r w:rsidRPr="00EE61A5">
              <w:rPr>
                <w:rStyle w:val="normaltextrun"/>
                <w:rFonts w:ascii="Arial" w:hAnsi="Arial" w:cs="Arial"/>
                <w:color w:val="000000"/>
                <w:lang w:eastAsia="en-GB"/>
              </w:rPr>
              <w:t xml:space="preserve">We want to ensure any appointee to the Department’s arm’s length bodies is committed to promoting </w:t>
            </w:r>
            <w:r w:rsidRPr="00EE61A5">
              <w:rPr>
                <w:rStyle w:val="normaltextrun"/>
                <w:rFonts w:ascii="Arial" w:hAnsi="Arial" w:cs="Arial"/>
              </w:rPr>
              <w:t>diversity</w:t>
            </w:r>
            <w:r w:rsidRPr="00EE61A5">
              <w:rPr>
                <w:rStyle w:val="normaltextrun"/>
                <w:rFonts w:ascii="Arial" w:hAnsi="Arial" w:cs="Arial"/>
                <w:color w:val="000000"/>
                <w:lang w:eastAsia="en-GB"/>
              </w:rPr>
              <w:t>, in its broadest</w:t>
            </w:r>
            <w:r w:rsidRPr="00EE61A5">
              <w:rPr>
                <w:rStyle w:val="normaltextrun"/>
                <w:rFonts w:ascii="Arial" w:hAnsi="Arial" w:cs="Arial"/>
                <w:color w:val="000000"/>
              </w:rPr>
              <w:t xml:space="preserve"> </w:t>
            </w:r>
            <w:r w:rsidRPr="00EE61A5">
              <w:rPr>
                <w:rStyle w:val="normaltextrun"/>
                <w:rFonts w:ascii="Arial" w:hAnsi="Arial" w:cs="Arial"/>
                <w:color w:val="000000"/>
                <w:lang w:eastAsia="en-GB"/>
              </w:rPr>
              <w:t xml:space="preserve">possible sense. This will include embedding a commitment to the principles of levelling up and championing opportunity for </w:t>
            </w:r>
            <w:proofErr w:type="gramStart"/>
            <w:r w:rsidR="00D11616" w:rsidRPr="00EE61A5">
              <w:rPr>
                <w:rStyle w:val="normaltextrun"/>
                <w:rFonts w:ascii="Arial" w:hAnsi="Arial" w:cs="Arial"/>
                <w:color w:val="000000"/>
                <w:lang w:eastAsia="en-GB"/>
              </w:rPr>
              <w:t>all across</w:t>
            </w:r>
            <w:proofErr w:type="gramEnd"/>
            <w:r w:rsidRPr="00EE61A5">
              <w:rPr>
                <w:rStyle w:val="normaltextrun"/>
                <w:rFonts w:ascii="Arial" w:hAnsi="Arial" w:cs="Arial"/>
                <w:color w:val="000000"/>
                <w:lang w:eastAsia="en-GB"/>
              </w:rPr>
              <w:t xml:space="preserve"> the organisation, helping to ensure that the organisation is one which a genuinely diverse range of views can be expressed, without fear or favour. </w:t>
            </w:r>
            <w:r w:rsidRPr="00EE61A5">
              <w:rPr>
                <w:rStyle w:val="normaltextrun"/>
              </w:rPr>
              <w:t> </w:t>
            </w:r>
          </w:p>
          <w:p w14:paraId="061595E6" w14:textId="66E1FE93" w:rsidR="0035759A" w:rsidRPr="00EE61A5" w:rsidRDefault="004F707E" w:rsidP="00EE61A5">
            <w:pPr>
              <w:rPr>
                <w:rStyle w:val="normaltextrun"/>
                <w:rFonts w:ascii="Arial" w:hAnsi="Arial" w:cs="Arial"/>
                <w:b/>
                <w:bCs/>
                <w:color w:val="000000"/>
                <w:sz w:val="24"/>
                <w:szCs w:val="24"/>
              </w:rPr>
            </w:pPr>
            <w:r w:rsidRPr="00EE61A5">
              <w:rPr>
                <w:rFonts w:eastAsiaTheme="minorHAnsi"/>
                <w:sz w:val="24"/>
                <w:szCs w:val="24"/>
              </w:rPr>
              <w:t> </w:t>
            </w:r>
          </w:p>
          <w:p w14:paraId="533DA8BA" w14:textId="63B0861B" w:rsidR="000B652F" w:rsidRPr="00EE61A5" w:rsidRDefault="004F707E" w:rsidP="004F707E">
            <w:pPr>
              <w:pStyle w:val="paragraph"/>
              <w:spacing w:before="0" w:beforeAutospacing="0" w:after="0" w:afterAutospacing="0"/>
              <w:textAlignment w:val="baseline"/>
              <w:rPr>
                <w:rStyle w:val="normaltextrun"/>
                <w:rFonts w:ascii="Arial" w:hAnsi="Arial" w:cs="Arial"/>
                <w:b/>
                <w:bCs/>
                <w:color w:val="000000"/>
              </w:rPr>
            </w:pPr>
            <w:r w:rsidRPr="00EE61A5">
              <w:rPr>
                <w:rStyle w:val="normaltextrun"/>
                <w:rFonts w:ascii="Arial" w:hAnsi="Arial" w:cs="Arial"/>
                <w:b/>
                <w:bCs/>
                <w:color w:val="000000"/>
              </w:rPr>
              <w:t>CHAMPIONING SOCIAL MOBILITY</w:t>
            </w:r>
          </w:p>
          <w:p w14:paraId="7AB9C98C" w14:textId="5D564FBB" w:rsidR="004F707E" w:rsidRPr="00EE61A5" w:rsidRDefault="004F707E" w:rsidP="004F707E">
            <w:pPr>
              <w:pStyle w:val="paragraph"/>
              <w:spacing w:before="0" w:beforeAutospacing="0" w:after="0" w:afterAutospacing="0"/>
              <w:textAlignment w:val="baseline"/>
              <w:rPr>
                <w:rFonts w:ascii="Segoe UI" w:hAnsi="Segoe UI" w:cs="Segoe UI"/>
                <w:color w:val="000000"/>
              </w:rPr>
            </w:pPr>
            <w:r w:rsidRPr="00EE61A5">
              <w:rPr>
                <w:rStyle w:val="normaltextrun"/>
                <w:rFonts w:ascii="Arial" w:hAnsi="Arial" w:cs="Arial"/>
                <w:b/>
                <w:bCs/>
                <w:color w:val="000000"/>
              </w:rPr>
              <w:t> </w:t>
            </w:r>
            <w:r w:rsidRPr="00EE61A5">
              <w:rPr>
                <w:rStyle w:val="eop"/>
                <w:rFonts w:ascii="Arial" w:hAnsi="Arial" w:cs="Arial"/>
                <w:color w:val="000000"/>
              </w:rPr>
              <w:t> </w:t>
            </w:r>
          </w:p>
          <w:p w14:paraId="4475ECCE" w14:textId="77777777" w:rsidR="004F707E" w:rsidRPr="00EE61A5" w:rsidRDefault="004F707E" w:rsidP="004F707E">
            <w:pPr>
              <w:pStyle w:val="paragraph"/>
              <w:spacing w:before="0" w:beforeAutospacing="0" w:after="0" w:afterAutospacing="0"/>
              <w:textAlignment w:val="baseline"/>
              <w:rPr>
                <w:rFonts w:ascii="Segoe UI" w:hAnsi="Segoe UI" w:cs="Segoe UI"/>
                <w:color w:val="000000"/>
              </w:rPr>
            </w:pPr>
            <w:r w:rsidRPr="00EE61A5">
              <w:rPr>
                <w:rStyle w:val="normaltextrun"/>
                <w:rFonts w:ascii="Arial" w:hAnsi="Arial" w:cs="Arial"/>
                <w:color w:val="000000"/>
              </w:rPr>
              <w:t xml:space="preserve">The Department champions social mobility in </w:t>
            </w:r>
            <w:proofErr w:type="gramStart"/>
            <w:r w:rsidRPr="00EE61A5">
              <w:rPr>
                <w:rStyle w:val="normaltextrun"/>
                <w:rFonts w:ascii="Arial" w:hAnsi="Arial" w:cs="Arial"/>
                <w:color w:val="000000"/>
              </w:rPr>
              <w:t>all of</w:t>
            </w:r>
            <w:proofErr w:type="gramEnd"/>
            <w:r w:rsidRPr="00EE61A5">
              <w:rPr>
                <w:rStyle w:val="normaltextrun"/>
                <w:rFonts w:ascii="Arial" w:hAnsi="Arial" w:cs="Arial"/>
                <w:color w:val="000000"/>
              </w:rPr>
              <w:t xml:space="preserve"> its policies and is committed to opening up opportunities for people from all backgrounds, all socio-economic classes and all regions of the UK. We are committed to embedding this principle into our recruitment and public appointments and expect all our leaders, including in arm’s length bodies, to take action to attract and retain staff from all backgrounds, while also supporting them to progress within their careers. </w:t>
            </w:r>
            <w:r w:rsidRPr="00EE61A5">
              <w:rPr>
                <w:rStyle w:val="eop"/>
                <w:rFonts w:ascii="Arial" w:hAnsi="Arial" w:cs="Arial"/>
                <w:color w:val="000000"/>
              </w:rPr>
              <w:t> </w:t>
            </w:r>
          </w:p>
          <w:p w14:paraId="7B0A78DE" w14:textId="77777777" w:rsidR="004F707E" w:rsidRPr="00EE61A5" w:rsidRDefault="004F707E" w:rsidP="004F707E">
            <w:pPr>
              <w:pStyle w:val="paragraph"/>
              <w:spacing w:before="0" w:beforeAutospacing="0" w:after="0" w:afterAutospacing="0"/>
              <w:textAlignment w:val="baseline"/>
              <w:rPr>
                <w:rFonts w:ascii="Segoe UI" w:hAnsi="Segoe UI" w:cs="Segoe UI"/>
                <w:color w:val="000000"/>
              </w:rPr>
            </w:pPr>
            <w:r w:rsidRPr="00EE61A5">
              <w:rPr>
                <w:rStyle w:val="eop"/>
                <w:rFonts w:ascii="Arial" w:hAnsi="Arial" w:cs="Arial"/>
                <w:color w:val="000000"/>
              </w:rPr>
              <w:t> </w:t>
            </w:r>
          </w:p>
          <w:p w14:paraId="41991FA4" w14:textId="77777777" w:rsidR="000B652F" w:rsidRPr="00EE61A5" w:rsidRDefault="004F707E" w:rsidP="004F707E">
            <w:pPr>
              <w:pStyle w:val="paragraph"/>
              <w:spacing w:before="0" w:beforeAutospacing="0" w:after="0" w:afterAutospacing="0"/>
              <w:textAlignment w:val="baseline"/>
              <w:rPr>
                <w:rStyle w:val="normaltextrun"/>
                <w:rFonts w:ascii="Arial" w:hAnsi="Arial" w:cs="Arial"/>
                <w:b/>
                <w:bCs/>
                <w:color w:val="000000"/>
              </w:rPr>
            </w:pPr>
            <w:r w:rsidRPr="00EE61A5">
              <w:rPr>
                <w:rStyle w:val="normaltextrun"/>
                <w:rFonts w:ascii="Arial" w:hAnsi="Arial" w:cs="Arial"/>
                <w:b/>
                <w:bCs/>
                <w:color w:val="000000"/>
              </w:rPr>
              <w:t>DISABILITY CONFIDENT </w:t>
            </w:r>
          </w:p>
          <w:p w14:paraId="5BCBDB47" w14:textId="18564B72" w:rsidR="004F707E" w:rsidRPr="00EE61A5" w:rsidRDefault="004F707E" w:rsidP="004F707E">
            <w:pPr>
              <w:pStyle w:val="paragraph"/>
              <w:spacing w:before="0" w:beforeAutospacing="0" w:after="0" w:afterAutospacing="0"/>
              <w:textAlignment w:val="baseline"/>
              <w:rPr>
                <w:rFonts w:ascii="Segoe UI" w:hAnsi="Segoe UI" w:cs="Segoe UI"/>
                <w:color w:val="000000"/>
              </w:rPr>
            </w:pPr>
            <w:r w:rsidRPr="00EE61A5">
              <w:rPr>
                <w:rStyle w:val="eop"/>
                <w:rFonts w:ascii="Arial" w:hAnsi="Arial" w:cs="Arial"/>
                <w:color w:val="000000"/>
              </w:rPr>
              <w:t> </w:t>
            </w:r>
          </w:p>
          <w:p w14:paraId="36A80BBC" w14:textId="77777777" w:rsidR="004F707E" w:rsidRPr="00EE61A5" w:rsidRDefault="004F707E" w:rsidP="004F707E">
            <w:pPr>
              <w:pStyle w:val="paragraph"/>
              <w:spacing w:before="0" w:beforeAutospacing="0" w:after="0" w:afterAutospacing="0"/>
              <w:textAlignment w:val="baseline"/>
              <w:rPr>
                <w:rStyle w:val="eop"/>
                <w:rFonts w:ascii="Arial" w:hAnsi="Arial" w:cs="Arial"/>
                <w:color w:val="000000"/>
              </w:rPr>
            </w:pPr>
            <w:r w:rsidRPr="00EE61A5">
              <w:rPr>
                <w:rStyle w:val="normaltextrun"/>
                <w:rFonts w:ascii="Arial" w:hAnsi="Arial" w:cs="Arial"/>
                <w:color w:val="000000"/>
              </w:rPr>
              <w:t>We are a member of the Government’s Disability Confident scheme and have achieved Disability Confident Leader status, signifying our role as champions of the scheme. We use the Disability Confident symbol, along with other like-minded employers, to show our commitment to good practice in employing people with a disability. </w:t>
            </w:r>
            <w:r w:rsidRPr="00EE61A5">
              <w:rPr>
                <w:rStyle w:val="eop"/>
                <w:rFonts w:ascii="Arial" w:hAnsi="Arial" w:cs="Arial"/>
                <w:color w:val="000000"/>
              </w:rPr>
              <w:t> </w:t>
            </w:r>
          </w:p>
          <w:p w14:paraId="5DE170EE" w14:textId="77777777" w:rsidR="0035759A" w:rsidRPr="00EE61A5" w:rsidRDefault="0035759A" w:rsidP="004F707E">
            <w:pPr>
              <w:pStyle w:val="paragraph"/>
              <w:spacing w:before="0" w:beforeAutospacing="0" w:after="0" w:afterAutospacing="0"/>
              <w:textAlignment w:val="baseline"/>
              <w:rPr>
                <w:rFonts w:ascii="Segoe UI" w:hAnsi="Segoe UI" w:cs="Segoe UI"/>
                <w:color w:val="000000"/>
              </w:rPr>
            </w:pPr>
          </w:p>
          <w:p w14:paraId="0B464856" w14:textId="7B438485" w:rsidR="004F707E" w:rsidRPr="00EE61A5" w:rsidRDefault="004F707E" w:rsidP="004F707E">
            <w:pPr>
              <w:pStyle w:val="paragraph"/>
              <w:spacing w:before="0" w:beforeAutospacing="0" w:after="0" w:afterAutospacing="0"/>
              <w:textAlignment w:val="baseline"/>
              <w:rPr>
                <w:rStyle w:val="eop"/>
                <w:rFonts w:ascii="Arial" w:hAnsi="Arial" w:cs="Arial"/>
                <w:color w:val="000000"/>
              </w:rPr>
            </w:pPr>
            <w:r w:rsidRPr="00EE61A5">
              <w:rPr>
                <w:rStyle w:val="normaltextrun"/>
                <w:rFonts w:ascii="Arial" w:hAnsi="Arial" w:cs="Arial"/>
                <w:color w:val="000000"/>
              </w:rPr>
              <w:t xml:space="preserve">We ask that all applicants complete an anonymised </w:t>
            </w:r>
            <w:r w:rsidRPr="00EE61A5">
              <w:rPr>
                <w:rStyle w:val="findhit"/>
                <w:rFonts w:ascii="Arial" w:eastAsiaTheme="majorEastAsia" w:hAnsi="Arial" w:cs="Arial"/>
                <w:color w:val="000000"/>
              </w:rPr>
              <w:t>Diversity</w:t>
            </w:r>
            <w:r w:rsidRPr="00EE61A5">
              <w:rPr>
                <w:rStyle w:val="normaltextrun"/>
                <w:rFonts w:ascii="Arial" w:hAnsi="Arial" w:cs="Arial"/>
                <w:color w:val="000000"/>
              </w:rPr>
              <w:t xml:space="preserve"> Monitoring Form used for gathering data only </w:t>
            </w:r>
            <w:proofErr w:type="gramStart"/>
            <w:r w:rsidRPr="00EE61A5">
              <w:rPr>
                <w:rStyle w:val="normaltextrun"/>
                <w:rFonts w:ascii="Arial" w:hAnsi="Arial" w:cs="Arial"/>
                <w:color w:val="000000"/>
              </w:rPr>
              <w:t>in order to</w:t>
            </w:r>
            <w:proofErr w:type="gramEnd"/>
            <w:r w:rsidRPr="00EE61A5">
              <w:rPr>
                <w:rStyle w:val="eop"/>
                <w:rFonts w:ascii="Arial" w:hAnsi="Arial" w:cs="Arial"/>
                <w:color w:val="000000"/>
              </w:rPr>
              <w:t> </w:t>
            </w:r>
            <w:r w:rsidRPr="00EE61A5">
              <w:rPr>
                <w:rStyle w:val="normaltextrun"/>
                <w:rFonts w:ascii="Arial" w:hAnsi="Arial" w:cs="Arial"/>
                <w:color w:val="000000"/>
              </w:rPr>
              <w:t xml:space="preserve">ensure departments are recruiting from the widest possible pool. The information you provide is held by the Public Appointments team and not shared with the selection </w:t>
            </w:r>
            <w:proofErr w:type="gramStart"/>
            <w:r w:rsidRPr="00EE61A5">
              <w:rPr>
                <w:rStyle w:val="normaltextrun"/>
                <w:rFonts w:ascii="Arial" w:hAnsi="Arial" w:cs="Arial"/>
                <w:color w:val="000000"/>
              </w:rPr>
              <w:t>panel</w:t>
            </w:r>
            <w:proofErr w:type="gramEnd"/>
            <w:r w:rsidRPr="00EE61A5">
              <w:rPr>
                <w:rStyle w:val="eop"/>
                <w:rFonts w:ascii="Arial" w:hAnsi="Arial" w:cs="Arial"/>
                <w:color w:val="000000"/>
              </w:rPr>
              <w:t> </w:t>
            </w:r>
          </w:p>
          <w:p w14:paraId="2251B488" w14:textId="77777777" w:rsidR="004F707E" w:rsidRPr="00EE61A5" w:rsidRDefault="004F707E" w:rsidP="004F707E">
            <w:pPr>
              <w:pStyle w:val="paragraph"/>
              <w:spacing w:before="0" w:beforeAutospacing="0" w:after="0" w:afterAutospacing="0"/>
              <w:textAlignment w:val="baseline"/>
              <w:rPr>
                <w:rFonts w:ascii="Segoe UI" w:hAnsi="Segoe UI" w:cs="Segoe UI"/>
                <w:color w:val="000000"/>
              </w:rPr>
            </w:pPr>
          </w:p>
          <w:p w14:paraId="33877C1B" w14:textId="77777777" w:rsidR="004F707E" w:rsidRPr="00EE61A5" w:rsidRDefault="004F707E" w:rsidP="004F707E">
            <w:pPr>
              <w:pStyle w:val="paragraph"/>
              <w:spacing w:before="0" w:beforeAutospacing="0" w:after="0" w:afterAutospacing="0"/>
              <w:textAlignment w:val="baseline"/>
              <w:rPr>
                <w:rFonts w:ascii="Segoe UI" w:hAnsi="Segoe UI" w:cs="Segoe UI"/>
                <w:color w:val="000000"/>
              </w:rPr>
            </w:pPr>
            <w:r w:rsidRPr="00EE61A5">
              <w:rPr>
                <w:rStyle w:val="eop"/>
                <w:rFonts w:ascii="Arial" w:hAnsi="Arial" w:cs="Arial"/>
                <w:color w:val="000000"/>
              </w:rPr>
              <w:t> </w:t>
            </w:r>
            <w:r w:rsidRPr="00EE61A5">
              <w:rPr>
                <w:rFonts w:ascii="Arial" w:eastAsia="SimSun" w:hAnsi="Arial" w:cs="Arial"/>
                <w:noProof/>
                <w:lang w:eastAsia="en-US"/>
              </w:rPr>
              <w:drawing>
                <wp:inline distT="0" distB="0" distL="0" distR="0" wp14:anchorId="6FB0E236" wp14:editId="61F7A4E8">
                  <wp:extent cx="875841" cy="536557"/>
                  <wp:effectExtent l="0" t="0" r="635" b="0"/>
                  <wp:docPr id="1876644955" name="Picture 1876644955"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163267" name="Picture 2" descr="A logo for a company&#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75841" cy="536557"/>
                          </a:xfrm>
                          <a:prstGeom prst="rect">
                            <a:avLst/>
                          </a:prstGeom>
                          <a:noFill/>
                          <a:ln>
                            <a:noFill/>
                          </a:ln>
                        </pic:spPr>
                      </pic:pic>
                    </a:graphicData>
                  </a:graphic>
                </wp:inline>
              </w:drawing>
            </w:r>
          </w:p>
          <w:p w14:paraId="48E148B4" w14:textId="77777777" w:rsidR="00DB03C2" w:rsidRPr="00EE61A5" w:rsidRDefault="00DB03C2" w:rsidP="0089347D">
            <w:pPr>
              <w:pStyle w:val="paragraph"/>
              <w:spacing w:before="0" w:beforeAutospacing="0" w:after="0" w:afterAutospacing="0"/>
              <w:textAlignment w:val="baseline"/>
              <w:rPr>
                <w:rFonts w:ascii="Segoe UI" w:hAnsi="Segoe UI" w:cs="Segoe UI"/>
                <w:color w:val="000000"/>
              </w:rPr>
            </w:pPr>
          </w:p>
        </w:tc>
      </w:tr>
    </w:tbl>
    <w:p w14:paraId="4CD0095D" w14:textId="77777777" w:rsidR="0089347D" w:rsidRPr="003531BB" w:rsidRDefault="0089347D" w:rsidP="0089347D">
      <w:pPr>
        <w:pStyle w:val="paragraph"/>
        <w:spacing w:before="0" w:beforeAutospacing="0" w:after="0" w:afterAutospacing="0"/>
        <w:textAlignment w:val="baseline"/>
        <w:rPr>
          <w:rFonts w:ascii="Segoe UI" w:hAnsi="Segoe UI" w:cs="Segoe UI"/>
          <w:color w:val="000000"/>
          <w:sz w:val="28"/>
          <w:szCs w:val="28"/>
        </w:rPr>
      </w:pPr>
    </w:p>
    <w:p w14:paraId="0B7071E0" w14:textId="14FDAF6B" w:rsidR="0089347D" w:rsidRDefault="0089347D" w:rsidP="0089347D">
      <w:pPr>
        <w:pStyle w:val="paragraph"/>
        <w:spacing w:before="0" w:beforeAutospacing="0" w:after="0" w:afterAutospacing="0"/>
        <w:textAlignment w:val="baseline"/>
        <w:rPr>
          <w:rFonts w:ascii="Segoe UI" w:hAnsi="Segoe UI" w:cs="Segoe UI"/>
          <w:color w:val="000000"/>
          <w:sz w:val="18"/>
          <w:szCs w:val="18"/>
        </w:rPr>
      </w:pPr>
    </w:p>
    <w:tbl>
      <w:tblPr>
        <w:tblStyle w:val="TableGrid"/>
        <w:tblW w:w="5000" w:type="pct"/>
        <w:tblLook w:val="04A0" w:firstRow="1" w:lastRow="0" w:firstColumn="1" w:lastColumn="0" w:noHBand="0" w:noVBand="1"/>
      </w:tblPr>
      <w:tblGrid>
        <w:gridCol w:w="9016"/>
      </w:tblGrid>
      <w:tr w:rsidR="00126518" w:rsidRPr="00FF37DA" w14:paraId="76BA7968" w14:textId="77777777" w:rsidTr="00A70ACD">
        <w:tc>
          <w:tcPr>
            <w:tcW w:w="5000" w:type="pct"/>
          </w:tcPr>
          <w:p w14:paraId="3C612AF9" w14:textId="77777777" w:rsidR="00126518" w:rsidRPr="00EE61A5" w:rsidRDefault="00126518" w:rsidP="003531BB">
            <w:pPr>
              <w:pStyle w:val="Heading1"/>
              <w:spacing w:after="240"/>
              <w:rPr>
                <w:rFonts w:ascii="Arial" w:hAnsi="Arial" w:cs="Arial"/>
                <w:b/>
                <w:sz w:val="24"/>
                <w:szCs w:val="24"/>
              </w:rPr>
            </w:pPr>
            <w:r w:rsidRPr="00EE61A5">
              <w:rPr>
                <w:rFonts w:ascii="Arial" w:hAnsi="Arial" w:cs="Arial"/>
                <w:b/>
                <w:color w:val="000000" w:themeColor="text1"/>
                <w:sz w:val="24"/>
                <w:szCs w:val="24"/>
              </w:rPr>
              <w:t>How to Apply</w:t>
            </w:r>
          </w:p>
        </w:tc>
      </w:tr>
      <w:tr w:rsidR="00126518" w:rsidRPr="00FF37DA" w14:paraId="39EBFE28" w14:textId="77777777" w:rsidTr="00A70ACD">
        <w:tc>
          <w:tcPr>
            <w:tcW w:w="5000" w:type="pct"/>
          </w:tcPr>
          <w:p w14:paraId="6AD07AA6" w14:textId="7321818A" w:rsidR="00126518" w:rsidRPr="00EE61A5" w:rsidRDefault="00126518" w:rsidP="003531BB">
            <w:pPr>
              <w:spacing w:line="300" w:lineRule="auto"/>
              <w:rPr>
                <w:rFonts w:ascii="Arial" w:hAnsi="Arial" w:cs="Arial"/>
                <w:sz w:val="24"/>
                <w:szCs w:val="24"/>
              </w:rPr>
            </w:pPr>
            <w:r w:rsidRPr="00EE61A5">
              <w:rPr>
                <w:rFonts w:ascii="Arial" w:hAnsi="Arial" w:cs="Arial"/>
                <w:sz w:val="24"/>
                <w:szCs w:val="24"/>
              </w:rPr>
              <w:t xml:space="preserve">The closing date for applications is </w:t>
            </w:r>
            <w:r w:rsidR="003B0E95" w:rsidRPr="00EE61A5">
              <w:rPr>
                <w:rFonts w:ascii="Arial" w:hAnsi="Arial" w:cs="Arial"/>
                <w:sz w:val="24"/>
                <w:szCs w:val="24"/>
              </w:rPr>
              <w:t>mid-day</w:t>
            </w:r>
            <w:r w:rsidRPr="00EE61A5">
              <w:rPr>
                <w:rFonts w:ascii="Arial" w:hAnsi="Arial" w:cs="Arial"/>
                <w:sz w:val="24"/>
                <w:szCs w:val="24"/>
              </w:rPr>
              <w:t xml:space="preserve"> </w:t>
            </w:r>
            <w:r w:rsidR="00AE5A59" w:rsidRPr="00EE61A5">
              <w:rPr>
                <w:rFonts w:ascii="Arial" w:hAnsi="Arial" w:cs="Arial"/>
                <w:sz w:val="24"/>
                <w:szCs w:val="24"/>
              </w:rPr>
              <w:t>7</w:t>
            </w:r>
            <w:r w:rsidRPr="00EE61A5">
              <w:rPr>
                <w:rFonts w:ascii="Arial" w:hAnsi="Arial" w:cs="Arial"/>
                <w:sz w:val="24"/>
                <w:szCs w:val="24"/>
              </w:rPr>
              <w:t>th September 2023.</w:t>
            </w:r>
          </w:p>
          <w:p w14:paraId="5AFE137C" w14:textId="77777777" w:rsidR="00126518" w:rsidRPr="00EE61A5" w:rsidRDefault="00126518" w:rsidP="003531BB">
            <w:pPr>
              <w:spacing w:line="300" w:lineRule="auto"/>
              <w:rPr>
                <w:rFonts w:ascii="Arial" w:hAnsi="Arial" w:cs="Arial"/>
                <w:sz w:val="24"/>
                <w:szCs w:val="24"/>
              </w:rPr>
            </w:pPr>
          </w:p>
          <w:p w14:paraId="603E6C83" w14:textId="77777777" w:rsidR="00126518" w:rsidRPr="00EE61A5" w:rsidRDefault="00126518" w:rsidP="003531BB">
            <w:pPr>
              <w:spacing w:line="300" w:lineRule="auto"/>
              <w:rPr>
                <w:rFonts w:ascii="Arial" w:hAnsi="Arial" w:cs="Arial"/>
                <w:sz w:val="24"/>
                <w:szCs w:val="24"/>
              </w:rPr>
            </w:pPr>
            <w:r w:rsidRPr="00EE61A5">
              <w:rPr>
                <w:rFonts w:ascii="Arial" w:hAnsi="Arial" w:cs="Arial"/>
                <w:sz w:val="24"/>
                <w:szCs w:val="24"/>
              </w:rPr>
              <w:t xml:space="preserve">How to apply In order to apply you will need to </w:t>
            </w:r>
            <w:hyperlink r:id="rId17" w:history="1">
              <w:r w:rsidRPr="00EE61A5">
                <w:rPr>
                  <w:rFonts w:ascii="Arial" w:hAnsi="Arial" w:cs="Arial"/>
                  <w:kern w:val="2"/>
                  <w:sz w:val="24"/>
                  <w:szCs w:val="24"/>
                  <w:u w:val="single"/>
                  <w14:ligatures w14:val="standardContextual"/>
                </w:rPr>
                <w:t>create an account</w:t>
              </w:r>
            </w:hyperlink>
            <w:r w:rsidRPr="00EE61A5">
              <w:rPr>
                <w:rFonts w:ascii="Arial" w:hAnsi="Arial" w:cs="Arial"/>
                <w:sz w:val="24"/>
                <w:szCs w:val="24"/>
              </w:rPr>
              <w:t xml:space="preserve"> or </w:t>
            </w:r>
            <w:hyperlink r:id="rId18" w:history="1">
              <w:r w:rsidRPr="00EE61A5">
                <w:rPr>
                  <w:rStyle w:val="Hyperlink"/>
                  <w:rFonts w:ascii="Arial" w:hAnsi="Arial" w:cs="Arial"/>
                  <w:color w:val="auto"/>
                  <w:sz w:val="24"/>
                  <w:szCs w:val="24"/>
                </w:rPr>
                <w:t>sign in</w:t>
              </w:r>
            </w:hyperlink>
            <w:r w:rsidRPr="00EE61A5">
              <w:rPr>
                <w:rFonts w:ascii="Arial" w:hAnsi="Arial" w:cs="Arial"/>
                <w:sz w:val="24"/>
                <w:szCs w:val="24"/>
              </w:rPr>
              <w:t>.</w:t>
            </w:r>
          </w:p>
          <w:p w14:paraId="55D5D014" w14:textId="77777777" w:rsidR="00126518" w:rsidRPr="00EE61A5" w:rsidRDefault="00126518" w:rsidP="003531BB">
            <w:pPr>
              <w:spacing w:line="300" w:lineRule="auto"/>
              <w:rPr>
                <w:rFonts w:ascii="Arial" w:hAnsi="Arial" w:cs="Arial"/>
                <w:sz w:val="24"/>
                <w:szCs w:val="24"/>
              </w:rPr>
            </w:pPr>
            <w:r w:rsidRPr="00EE61A5">
              <w:rPr>
                <w:rFonts w:ascii="Arial" w:hAnsi="Arial" w:cs="Arial"/>
                <w:sz w:val="24"/>
                <w:szCs w:val="24"/>
              </w:rPr>
              <w:t>Once you are logged into your account, click on 'apply for this role' and follow the on-screen instructions. To apply, all candidates are required to provide:</w:t>
            </w:r>
          </w:p>
          <w:p w14:paraId="6D65D83A" w14:textId="77777777" w:rsidR="009473FF" w:rsidRPr="00EE61A5" w:rsidRDefault="009473FF" w:rsidP="003531BB">
            <w:pPr>
              <w:spacing w:line="300" w:lineRule="auto"/>
              <w:rPr>
                <w:rFonts w:ascii="Arial" w:hAnsi="Arial" w:cs="Arial"/>
                <w:sz w:val="24"/>
                <w:szCs w:val="24"/>
              </w:rPr>
            </w:pPr>
          </w:p>
          <w:p w14:paraId="069C7E17" w14:textId="77777777" w:rsidR="00126518" w:rsidRPr="00EE61A5" w:rsidRDefault="00126518" w:rsidP="000B652F">
            <w:pPr>
              <w:pStyle w:val="ListParagraph"/>
              <w:numPr>
                <w:ilvl w:val="0"/>
                <w:numId w:val="19"/>
              </w:numPr>
              <w:spacing w:line="300" w:lineRule="auto"/>
              <w:rPr>
                <w:rFonts w:ascii="Arial" w:eastAsia="SimSun" w:hAnsi="Arial" w:cs="Arial"/>
              </w:rPr>
            </w:pPr>
            <w:r w:rsidRPr="00EE61A5">
              <w:rPr>
                <w:rFonts w:ascii="Arial" w:eastAsia="SimSun" w:hAnsi="Arial" w:cs="Arial"/>
              </w:rPr>
              <w:t>a Curriculum Vitae (CV)</w:t>
            </w:r>
          </w:p>
          <w:p w14:paraId="3C9DDE45" w14:textId="77777777" w:rsidR="00126518" w:rsidRPr="00EE61A5" w:rsidRDefault="00126518" w:rsidP="000B652F">
            <w:pPr>
              <w:pStyle w:val="ListParagraph"/>
              <w:numPr>
                <w:ilvl w:val="0"/>
                <w:numId w:val="19"/>
              </w:numPr>
              <w:spacing w:line="300" w:lineRule="auto"/>
              <w:rPr>
                <w:rFonts w:ascii="Arial" w:eastAsia="SimSun" w:hAnsi="Arial" w:cs="Arial"/>
              </w:rPr>
            </w:pPr>
            <w:r w:rsidRPr="00EE61A5">
              <w:rPr>
                <w:rFonts w:ascii="Arial" w:eastAsia="SimSun" w:hAnsi="Arial" w:cs="Arial"/>
              </w:rPr>
              <w:t>a supporting statement</w:t>
            </w:r>
          </w:p>
          <w:p w14:paraId="0F64D376" w14:textId="77777777" w:rsidR="00126518" w:rsidRPr="00EE61A5" w:rsidRDefault="00126518" w:rsidP="000B652F">
            <w:pPr>
              <w:pStyle w:val="ListParagraph"/>
              <w:numPr>
                <w:ilvl w:val="0"/>
                <w:numId w:val="19"/>
              </w:numPr>
              <w:spacing w:line="300" w:lineRule="auto"/>
              <w:rPr>
                <w:rFonts w:ascii="Arial" w:eastAsia="SimSun" w:hAnsi="Arial" w:cs="Arial"/>
              </w:rPr>
            </w:pPr>
            <w:r w:rsidRPr="00EE61A5">
              <w:rPr>
                <w:rFonts w:ascii="Arial" w:eastAsia="SimSun" w:hAnsi="Arial" w:cs="Arial"/>
              </w:rPr>
              <w:t>equality information</w:t>
            </w:r>
          </w:p>
          <w:p w14:paraId="2A1119E7" w14:textId="77777777" w:rsidR="00126518" w:rsidRPr="00EE61A5" w:rsidRDefault="00126518" w:rsidP="000B652F">
            <w:pPr>
              <w:pStyle w:val="ListParagraph"/>
              <w:numPr>
                <w:ilvl w:val="0"/>
                <w:numId w:val="19"/>
              </w:numPr>
              <w:spacing w:line="300" w:lineRule="auto"/>
              <w:rPr>
                <w:rFonts w:ascii="Arial" w:eastAsia="SimSun" w:hAnsi="Arial" w:cs="Arial"/>
              </w:rPr>
            </w:pPr>
            <w:r w:rsidRPr="00EE61A5">
              <w:rPr>
                <w:rFonts w:ascii="Arial" w:eastAsia="SimSun" w:hAnsi="Arial" w:cs="Arial"/>
              </w:rPr>
              <w:t xml:space="preserve">information relating to any outside interests or reputational </w:t>
            </w:r>
            <w:proofErr w:type="gramStart"/>
            <w:r w:rsidRPr="00EE61A5">
              <w:rPr>
                <w:rFonts w:ascii="Arial" w:eastAsia="SimSun" w:hAnsi="Arial" w:cs="Arial"/>
              </w:rPr>
              <w:t>issues</w:t>
            </w:r>
            <w:proofErr w:type="gramEnd"/>
          </w:p>
          <w:p w14:paraId="525828B8" w14:textId="77777777" w:rsidR="000B652F" w:rsidRPr="00EE61A5" w:rsidRDefault="000B652F" w:rsidP="003531BB">
            <w:pPr>
              <w:spacing w:line="300" w:lineRule="auto"/>
              <w:rPr>
                <w:rFonts w:ascii="Arial" w:hAnsi="Arial" w:cs="Arial"/>
                <w:sz w:val="24"/>
                <w:szCs w:val="24"/>
              </w:rPr>
            </w:pPr>
          </w:p>
          <w:p w14:paraId="6D1B8A0F" w14:textId="7107C687" w:rsidR="00126518" w:rsidRPr="00EE61A5" w:rsidRDefault="00126518" w:rsidP="003531BB">
            <w:pPr>
              <w:spacing w:line="300" w:lineRule="auto"/>
              <w:rPr>
                <w:rFonts w:ascii="Arial" w:hAnsi="Arial" w:cs="Arial"/>
                <w:sz w:val="24"/>
                <w:szCs w:val="24"/>
              </w:rPr>
            </w:pPr>
            <w:r w:rsidRPr="00EE61A5">
              <w:rPr>
                <w:rFonts w:ascii="Arial" w:hAnsi="Arial" w:cs="Arial"/>
                <w:sz w:val="24"/>
                <w:szCs w:val="24"/>
              </w:rPr>
              <w:t>We will ask you to check and confirm your personal details to ensure your application is accurate.</w:t>
            </w:r>
          </w:p>
          <w:p w14:paraId="10948D1B" w14:textId="77777777" w:rsidR="000B652F" w:rsidRPr="00EE61A5" w:rsidRDefault="000B652F" w:rsidP="003531BB">
            <w:pPr>
              <w:spacing w:line="300" w:lineRule="auto"/>
              <w:rPr>
                <w:rFonts w:ascii="Arial" w:hAnsi="Arial" w:cs="Arial"/>
                <w:sz w:val="24"/>
                <w:szCs w:val="24"/>
              </w:rPr>
            </w:pPr>
          </w:p>
          <w:p w14:paraId="548C44CE" w14:textId="77777777" w:rsidR="00126518" w:rsidRPr="00EE61A5" w:rsidRDefault="00126518" w:rsidP="003531BB">
            <w:pPr>
              <w:spacing w:line="300" w:lineRule="auto"/>
              <w:rPr>
                <w:rFonts w:ascii="Arial" w:hAnsi="Arial" w:cs="Arial"/>
                <w:sz w:val="24"/>
                <w:szCs w:val="24"/>
              </w:rPr>
            </w:pPr>
            <w:r w:rsidRPr="00EE61A5">
              <w:rPr>
                <w:rFonts w:ascii="Arial" w:hAnsi="Arial" w:cs="Arial"/>
                <w:sz w:val="24"/>
                <w:szCs w:val="24"/>
              </w:rPr>
              <w:t xml:space="preserve">You will also </w:t>
            </w:r>
            <w:proofErr w:type="gramStart"/>
            <w:r w:rsidRPr="00EE61A5">
              <w:rPr>
                <w:rFonts w:ascii="Arial" w:hAnsi="Arial" w:cs="Arial"/>
                <w:sz w:val="24"/>
                <w:szCs w:val="24"/>
              </w:rPr>
              <w:t>have the opportunity to</w:t>
            </w:r>
            <w:proofErr w:type="gramEnd"/>
            <w:r w:rsidRPr="00EE61A5">
              <w:rPr>
                <w:rFonts w:ascii="Arial" w:hAnsi="Arial" w:cs="Arial"/>
                <w:sz w:val="24"/>
                <w:szCs w:val="24"/>
              </w:rPr>
              <w:t xml:space="preserve"> make a reasonable adjustment request or apply under the disability confident scheme before you submit your application.</w:t>
            </w:r>
          </w:p>
          <w:p w14:paraId="031DF8F7" w14:textId="77777777" w:rsidR="0021265A" w:rsidRPr="00EE61A5" w:rsidRDefault="0021265A" w:rsidP="003531BB">
            <w:pPr>
              <w:spacing w:line="300" w:lineRule="auto"/>
              <w:rPr>
                <w:rFonts w:ascii="Arial" w:hAnsi="Arial" w:cs="Arial"/>
                <w:sz w:val="24"/>
                <w:szCs w:val="24"/>
              </w:rPr>
            </w:pPr>
          </w:p>
          <w:p w14:paraId="776C9BBF" w14:textId="77777777" w:rsidR="0021265A" w:rsidRPr="00EE61A5" w:rsidRDefault="00126518" w:rsidP="003531BB">
            <w:pPr>
              <w:spacing w:line="300" w:lineRule="auto"/>
              <w:rPr>
                <w:rFonts w:ascii="Arial" w:hAnsi="Arial" w:cs="Arial"/>
                <w:b/>
                <w:bCs/>
                <w:sz w:val="24"/>
                <w:szCs w:val="24"/>
              </w:rPr>
            </w:pPr>
            <w:r w:rsidRPr="00EE61A5">
              <w:rPr>
                <w:rFonts w:ascii="Arial" w:hAnsi="Arial" w:cs="Arial"/>
                <w:b/>
                <w:bCs/>
                <w:sz w:val="24"/>
                <w:szCs w:val="24"/>
              </w:rPr>
              <w:t>Overview of the application process</w:t>
            </w:r>
          </w:p>
          <w:p w14:paraId="3B3E0EE2" w14:textId="77777777" w:rsidR="0021265A" w:rsidRPr="00EE61A5" w:rsidRDefault="0021265A" w:rsidP="003531BB">
            <w:pPr>
              <w:spacing w:line="300" w:lineRule="auto"/>
              <w:rPr>
                <w:rFonts w:ascii="Arial" w:hAnsi="Arial" w:cs="Arial"/>
                <w:sz w:val="24"/>
                <w:szCs w:val="24"/>
              </w:rPr>
            </w:pPr>
          </w:p>
          <w:p w14:paraId="24386748" w14:textId="779823F4" w:rsidR="00126518" w:rsidRPr="00EE61A5" w:rsidRDefault="0021265A" w:rsidP="003531BB">
            <w:pPr>
              <w:spacing w:line="300" w:lineRule="auto"/>
              <w:rPr>
                <w:rFonts w:ascii="Arial" w:hAnsi="Arial" w:cs="Arial"/>
                <w:sz w:val="24"/>
                <w:szCs w:val="24"/>
              </w:rPr>
            </w:pPr>
            <w:r w:rsidRPr="00EE61A5">
              <w:rPr>
                <w:rFonts w:ascii="Arial" w:hAnsi="Arial" w:cs="Arial"/>
                <w:sz w:val="24"/>
                <w:szCs w:val="24"/>
              </w:rPr>
              <w:t>P</w:t>
            </w:r>
            <w:r w:rsidR="00A962BD" w:rsidRPr="00EE61A5">
              <w:rPr>
                <w:rFonts w:ascii="Arial" w:hAnsi="Arial" w:cs="Arial"/>
                <w:sz w:val="24"/>
                <w:szCs w:val="24"/>
              </w:rPr>
              <w:t>ublic</w:t>
            </w:r>
            <w:r w:rsidR="00126518" w:rsidRPr="00EE61A5">
              <w:rPr>
                <w:rFonts w:ascii="Arial" w:hAnsi="Arial" w:cs="Arial"/>
                <w:sz w:val="24"/>
                <w:szCs w:val="24"/>
              </w:rPr>
              <w:t xml:space="preserve"> appointments are made on merit following a fair and open competition process which is conducted in accordance with the Governance Code for Public Appointments. We will deal with your application as quickly as possible and will keep you informed at key stages. We aim to conclude the appointment process within three months of the deadline for applications – this is in accordance with the Governance Code.</w:t>
            </w:r>
          </w:p>
          <w:p w14:paraId="38B120A4" w14:textId="086A7388" w:rsidR="00134405" w:rsidRPr="00EE61A5" w:rsidRDefault="00134405" w:rsidP="00134405">
            <w:pPr>
              <w:tabs>
                <w:tab w:val="left" w:pos="1223"/>
              </w:tabs>
              <w:spacing w:line="300" w:lineRule="auto"/>
              <w:rPr>
                <w:rFonts w:ascii="Arial" w:hAnsi="Arial" w:cs="Arial"/>
                <w:sz w:val="24"/>
                <w:szCs w:val="24"/>
              </w:rPr>
            </w:pPr>
          </w:p>
          <w:p w14:paraId="22DF03D5" w14:textId="23DB8CB1" w:rsidR="00126518" w:rsidRPr="00EE61A5" w:rsidRDefault="00126518" w:rsidP="000B652F">
            <w:pPr>
              <w:spacing w:line="300" w:lineRule="auto"/>
              <w:rPr>
                <w:rFonts w:ascii="Arial" w:hAnsi="Arial" w:cs="Arial"/>
                <w:sz w:val="24"/>
                <w:szCs w:val="24"/>
              </w:rPr>
            </w:pPr>
            <w:r w:rsidRPr="00EE61A5">
              <w:rPr>
                <w:rFonts w:ascii="Arial" w:hAnsi="Arial" w:cs="Arial"/>
                <w:sz w:val="24"/>
                <w:szCs w:val="24"/>
              </w:rPr>
              <w:t>The assessment process</w:t>
            </w:r>
            <w:r w:rsidR="000B652F" w:rsidRPr="00EE61A5">
              <w:rPr>
                <w:rFonts w:ascii="Arial" w:hAnsi="Arial" w:cs="Arial"/>
                <w:sz w:val="24"/>
                <w:szCs w:val="24"/>
              </w:rPr>
              <w:t>:</w:t>
            </w:r>
          </w:p>
          <w:p w14:paraId="60A2D194" w14:textId="0025EECC" w:rsidR="00126518" w:rsidRPr="00EE61A5" w:rsidRDefault="00126518" w:rsidP="000B652F">
            <w:pPr>
              <w:pStyle w:val="ListParagraph"/>
              <w:numPr>
                <w:ilvl w:val="0"/>
                <w:numId w:val="21"/>
              </w:numPr>
              <w:spacing w:line="300" w:lineRule="auto"/>
              <w:rPr>
                <w:rFonts w:ascii="Arial" w:eastAsia="SimSun" w:hAnsi="Arial" w:cs="Arial"/>
              </w:rPr>
            </w:pPr>
            <w:r w:rsidRPr="00EE61A5">
              <w:rPr>
                <w:rFonts w:ascii="Arial" w:eastAsia="SimSun" w:hAnsi="Arial" w:cs="Arial"/>
              </w:rPr>
              <w:t>Ministers are responsible and accountable to Parliament for the public appointments made within their department. As a result, they must be consulted at every stage of the appointments process.</w:t>
            </w:r>
          </w:p>
          <w:p w14:paraId="614EF461" w14:textId="470889CC" w:rsidR="00126518" w:rsidRPr="00EE61A5" w:rsidRDefault="00126518" w:rsidP="000B652F">
            <w:pPr>
              <w:pStyle w:val="ListParagraph"/>
              <w:numPr>
                <w:ilvl w:val="0"/>
                <w:numId w:val="21"/>
              </w:numPr>
              <w:spacing w:line="300" w:lineRule="auto"/>
              <w:rPr>
                <w:rFonts w:ascii="Arial" w:eastAsia="SimSun" w:hAnsi="Arial" w:cs="Arial"/>
              </w:rPr>
            </w:pPr>
            <w:r w:rsidRPr="00EE61A5">
              <w:rPr>
                <w:rFonts w:ascii="Arial" w:eastAsia="SimSun" w:hAnsi="Arial" w:cs="Arial"/>
              </w:rPr>
              <w:t>An Advisory Assessment Panel (“Panel”) is appointed by Ministers to assist them in their decision making. The role of the Panel is to decide, objectively, which candidates meet the eligibility criteria for the role.</w:t>
            </w:r>
          </w:p>
          <w:p w14:paraId="2D02105F" w14:textId="54EE7B2B" w:rsidR="00126518" w:rsidRPr="00EE61A5" w:rsidRDefault="00126518" w:rsidP="000B652F">
            <w:pPr>
              <w:pStyle w:val="ListParagraph"/>
              <w:numPr>
                <w:ilvl w:val="0"/>
                <w:numId w:val="21"/>
              </w:numPr>
              <w:spacing w:line="300" w:lineRule="auto"/>
              <w:rPr>
                <w:rFonts w:ascii="Arial" w:eastAsia="SimSun" w:hAnsi="Arial" w:cs="Arial"/>
              </w:rPr>
            </w:pPr>
            <w:r w:rsidRPr="00EE61A5">
              <w:rPr>
                <w:rFonts w:ascii="Arial" w:eastAsia="SimSun" w:hAnsi="Arial" w:cs="Arial"/>
              </w:rPr>
              <w:t xml:space="preserve">At the shortlisting meeting the Panel will assess applications against the eligibility criteria and decide which candidates have best met the criteria, who should be recommended for interview. Ministers will then be </w:t>
            </w:r>
            <w:r w:rsidRPr="00EE61A5">
              <w:rPr>
                <w:rFonts w:ascii="Arial" w:eastAsia="SimSun" w:hAnsi="Arial" w:cs="Arial"/>
              </w:rPr>
              <w:lastRenderedPageBreak/>
              <w:t>consulted on the Panel’s recommended shortlist. If you have applied under the Disability Confident Scheme and you meet all the essential criteria, then you will also be invited for an interview.</w:t>
            </w:r>
          </w:p>
          <w:p w14:paraId="433ACBE7" w14:textId="2633F132" w:rsidR="00126518" w:rsidRPr="00EE61A5" w:rsidRDefault="00126518" w:rsidP="000B652F">
            <w:pPr>
              <w:pStyle w:val="ListParagraph"/>
              <w:numPr>
                <w:ilvl w:val="0"/>
                <w:numId w:val="21"/>
              </w:numPr>
              <w:spacing w:line="300" w:lineRule="auto"/>
              <w:rPr>
                <w:rFonts w:ascii="Arial" w:eastAsia="SimSun" w:hAnsi="Arial" w:cs="Arial"/>
              </w:rPr>
            </w:pPr>
            <w:r w:rsidRPr="00EE61A5">
              <w:rPr>
                <w:rFonts w:ascii="Arial" w:eastAsia="SimSun" w:hAnsi="Arial" w:cs="Arial"/>
              </w:rPr>
              <w:t>Once the shortlist has been agreed by Ministers, you will be advised (by e-mail) whether you have been shortlisted. Those shortlisted will be invited to an interview.</w:t>
            </w:r>
          </w:p>
          <w:p w14:paraId="41AD2A05" w14:textId="773CFBE9" w:rsidR="00126518" w:rsidRPr="00EE61A5" w:rsidRDefault="00126518" w:rsidP="000B652F">
            <w:pPr>
              <w:pStyle w:val="ListParagraph"/>
              <w:numPr>
                <w:ilvl w:val="0"/>
                <w:numId w:val="21"/>
              </w:numPr>
              <w:spacing w:line="300" w:lineRule="auto"/>
              <w:rPr>
                <w:rFonts w:ascii="Arial" w:eastAsia="SimSun" w:hAnsi="Arial" w:cs="Arial"/>
              </w:rPr>
            </w:pPr>
            <w:r w:rsidRPr="00EE61A5">
              <w:rPr>
                <w:rFonts w:ascii="Arial" w:eastAsia="SimSun" w:hAnsi="Arial" w:cs="Arial"/>
              </w:rPr>
              <w:t>The Panel will meet again to interview candidates and determine who is appointable to the role. The Panel may invite you to make a brief presentation at the start of the interview and will go on to question you about your skills and experience, including asking specific questions to assess whether you meet the criteria set out for the post. The Panel will also explore with you any potential conflicts of interest or any other issues arising from your personal and professional history which may impact on an appointment decision.</w:t>
            </w:r>
          </w:p>
          <w:p w14:paraId="2B31D823" w14:textId="47583657" w:rsidR="00126518" w:rsidRPr="00EE61A5" w:rsidRDefault="00126518" w:rsidP="000B652F">
            <w:pPr>
              <w:pStyle w:val="ListParagraph"/>
              <w:numPr>
                <w:ilvl w:val="0"/>
                <w:numId w:val="21"/>
              </w:numPr>
              <w:spacing w:line="300" w:lineRule="auto"/>
              <w:rPr>
                <w:rFonts w:ascii="Arial" w:eastAsia="SimSun" w:hAnsi="Arial" w:cs="Arial"/>
              </w:rPr>
            </w:pPr>
            <w:r w:rsidRPr="00EE61A5">
              <w:rPr>
                <w:rFonts w:ascii="Arial" w:eastAsia="SimSun" w:hAnsi="Arial" w:cs="Arial"/>
              </w:rPr>
              <w:t>Details of the panel’s assessment of interviewed candidates are provided to Ministers, including whether they have judged a candidate to be appointable to the role. It is then for Ministers to determine merit and decide who should be appointed. In some circumstances, Ministers may choose not to appoint any candidates and re-run the competition.</w:t>
            </w:r>
          </w:p>
          <w:p w14:paraId="323D73C8" w14:textId="2BA636BA" w:rsidR="00126518" w:rsidRPr="00EE61A5" w:rsidRDefault="00126518" w:rsidP="000B652F">
            <w:pPr>
              <w:pStyle w:val="ListParagraph"/>
              <w:numPr>
                <w:ilvl w:val="0"/>
                <w:numId w:val="21"/>
              </w:numPr>
              <w:spacing w:line="300" w:lineRule="auto"/>
              <w:rPr>
                <w:rFonts w:ascii="Arial" w:eastAsia="SimSun" w:hAnsi="Arial" w:cs="Arial"/>
              </w:rPr>
            </w:pPr>
            <w:r w:rsidRPr="00EE61A5">
              <w:rPr>
                <w:rFonts w:ascii="Arial" w:eastAsia="SimSun" w:hAnsi="Arial" w:cs="Arial"/>
              </w:rPr>
              <w:t>Ministers may choose to meet with candidates before deciding the outcome. Candidates should therefore be prepared for a short time gap between interview and a final appointment decision being made. Candidates who have been interviewed will be kept informed of progress.</w:t>
            </w:r>
          </w:p>
          <w:p w14:paraId="7A8F9AEA" w14:textId="24B6F0C6" w:rsidR="00126518" w:rsidRPr="00EE61A5" w:rsidRDefault="00126518" w:rsidP="000B652F">
            <w:pPr>
              <w:pStyle w:val="ListParagraph"/>
              <w:numPr>
                <w:ilvl w:val="0"/>
                <w:numId w:val="21"/>
              </w:numPr>
              <w:spacing w:line="300" w:lineRule="auto"/>
              <w:rPr>
                <w:rFonts w:ascii="Arial" w:eastAsia="SimSun" w:hAnsi="Arial" w:cs="Arial"/>
              </w:rPr>
            </w:pPr>
            <w:r w:rsidRPr="00EE61A5">
              <w:rPr>
                <w:rFonts w:ascii="Arial" w:eastAsia="SimSun" w:hAnsi="Arial" w:cs="Arial"/>
              </w:rPr>
              <w:t>Once the decision on the appointment has been made, interviewed candidates will be advised of the outcome of their application, including whom they may approach for feedback. Successful candidates will be issued with their Terms &amp; Conditions and a letter of appointment should they agree to take up the position.</w:t>
            </w:r>
          </w:p>
          <w:p w14:paraId="1C1BFE52" w14:textId="77777777" w:rsidR="000B652F" w:rsidRPr="00EE61A5" w:rsidRDefault="000B652F" w:rsidP="003531BB">
            <w:pPr>
              <w:spacing w:line="300" w:lineRule="auto"/>
              <w:rPr>
                <w:rFonts w:ascii="Arial" w:hAnsi="Arial" w:cs="Arial"/>
                <w:sz w:val="24"/>
                <w:szCs w:val="24"/>
              </w:rPr>
            </w:pPr>
          </w:p>
          <w:p w14:paraId="1011ECB7" w14:textId="47B9F10E" w:rsidR="00877AE2" w:rsidRPr="00877AE2" w:rsidRDefault="00126518" w:rsidP="00975D15">
            <w:pPr>
              <w:spacing w:line="300" w:lineRule="auto"/>
              <w:rPr>
                <w:rFonts w:ascii="Arial" w:hAnsi="Arial" w:cs="Arial"/>
                <w:sz w:val="24"/>
                <w:szCs w:val="24"/>
              </w:rPr>
            </w:pPr>
            <w:r w:rsidRPr="00EE61A5">
              <w:rPr>
                <w:rFonts w:ascii="Arial" w:hAnsi="Arial" w:cs="Arial"/>
                <w:sz w:val="24"/>
                <w:szCs w:val="24"/>
              </w:rPr>
              <w:t xml:space="preserve">Further information about appointments, including tips on applying, can be found on our </w:t>
            </w:r>
            <w:hyperlink r:id="rId19" w:history="1">
              <w:r w:rsidRPr="00EE61A5">
                <w:rPr>
                  <w:rStyle w:val="Hyperlink"/>
                  <w:rFonts w:ascii="Arial" w:hAnsi="Arial" w:cs="Arial"/>
                  <w:color w:val="auto"/>
                  <w:sz w:val="24"/>
                  <w:szCs w:val="24"/>
                </w:rPr>
                <w:t>guidance pages</w:t>
              </w:r>
            </w:hyperlink>
            <w:r w:rsidRPr="00EE61A5">
              <w:rPr>
                <w:rFonts w:ascii="Arial" w:hAnsi="Arial" w:cs="Arial"/>
                <w:sz w:val="24"/>
                <w:szCs w:val="24"/>
              </w:rPr>
              <w:t xml:space="preserve"> on gov.uk.</w:t>
            </w:r>
            <w:r w:rsidRPr="00EE61A5">
              <w:rPr>
                <w:rFonts w:ascii="Arial" w:hAnsi="Arial" w:cs="Arial"/>
                <w:sz w:val="24"/>
                <w:szCs w:val="24"/>
              </w:rPr>
              <w:cr/>
            </w:r>
          </w:p>
          <w:p w14:paraId="4B7D0C53" w14:textId="77777777" w:rsidR="00877AE2" w:rsidRPr="00877AE2" w:rsidRDefault="00877AE2" w:rsidP="00877AE2">
            <w:pPr>
              <w:rPr>
                <w:rFonts w:ascii="Arial" w:hAnsi="Arial" w:cs="Arial"/>
                <w:sz w:val="24"/>
                <w:szCs w:val="24"/>
              </w:rPr>
            </w:pPr>
            <w:r w:rsidRPr="00877AE2">
              <w:rPr>
                <w:rFonts w:ascii="Arial" w:hAnsi="Arial" w:cs="Arial"/>
                <w:b/>
                <w:bCs/>
                <w:color w:val="006ABA"/>
                <w:sz w:val="24"/>
                <w:szCs w:val="24"/>
                <w:lang w:val="en-US"/>
              </w:rPr>
              <w:t>Complaints</w:t>
            </w:r>
          </w:p>
          <w:p w14:paraId="174EB368" w14:textId="77777777" w:rsidR="00877AE2" w:rsidRPr="00877AE2" w:rsidRDefault="00877AE2" w:rsidP="00877AE2">
            <w:pPr>
              <w:spacing w:line="274" w:lineRule="auto"/>
              <w:rPr>
                <w:rFonts w:ascii="Arial" w:hAnsi="Arial" w:cs="Arial"/>
                <w:b/>
                <w:bCs/>
                <w:color w:val="006ABA"/>
                <w:sz w:val="24"/>
                <w:szCs w:val="24"/>
                <w:lang w:val="en-US"/>
              </w:rPr>
            </w:pPr>
          </w:p>
          <w:p w14:paraId="41455BCC" w14:textId="77777777" w:rsidR="00877AE2" w:rsidRPr="00877AE2" w:rsidRDefault="00877AE2" w:rsidP="00877AE2">
            <w:pPr>
              <w:spacing w:line="300" w:lineRule="auto"/>
              <w:rPr>
                <w:rFonts w:ascii="Arial" w:hAnsi="Arial" w:cs="Arial"/>
                <w:sz w:val="24"/>
                <w:szCs w:val="24"/>
                <w:lang w:val="en-US" w:eastAsia="ja-JP"/>
              </w:rPr>
            </w:pPr>
            <w:r w:rsidRPr="00877AE2">
              <w:rPr>
                <w:rFonts w:ascii="Arial" w:hAnsi="Arial" w:cs="Arial"/>
                <w:sz w:val="24"/>
                <w:szCs w:val="24"/>
                <w:lang w:val="en-US" w:eastAsia="ja-JP"/>
              </w:rPr>
              <w:t>Please contact the Department for Education’s Public Appointments Team if you would like to make a complaint regarding your application at:</w:t>
            </w:r>
          </w:p>
          <w:p w14:paraId="1CDF71BC" w14:textId="77777777" w:rsidR="00877AE2" w:rsidRPr="00877AE2" w:rsidRDefault="000225D9" w:rsidP="00877AE2">
            <w:pPr>
              <w:spacing w:line="300" w:lineRule="auto"/>
              <w:rPr>
                <w:rFonts w:ascii="Arial" w:hAnsi="Arial" w:cs="Arial"/>
                <w:color w:val="0000FF"/>
                <w:sz w:val="24"/>
                <w:szCs w:val="24"/>
                <w:u w:val="single"/>
              </w:rPr>
            </w:pPr>
            <w:hyperlink r:id="rId20" w:history="1">
              <w:r w:rsidR="00877AE2" w:rsidRPr="00877AE2">
                <w:rPr>
                  <w:rStyle w:val="Hyperlink"/>
                  <w:rFonts w:ascii="Arial" w:hAnsi="Arial" w:cs="Arial"/>
                  <w:color w:val="0000FF"/>
                  <w:sz w:val="24"/>
                  <w:szCs w:val="24"/>
                </w:rPr>
                <w:t>PublicAppointments.DFE@education.gov.uk</w:t>
              </w:r>
            </w:hyperlink>
          </w:p>
          <w:p w14:paraId="431AFDDB" w14:textId="77777777" w:rsidR="00877AE2" w:rsidRPr="00877AE2" w:rsidRDefault="00877AE2" w:rsidP="00877AE2">
            <w:pPr>
              <w:spacing w:line="300" w:lineRule="auto"/>
              <w:rPr>
                <w:rFonts w:ascii="Arial" w:hAnsi="Arial" w:cs="Arial"/>
                <w:sz w:val="24"/>
                <w:szCs w:val="24"/>
                <w:u w:val="single"/>
              </w:rPr>
            </w:pPr>
          </w:p>
          <w:p w14:paraId="7D899C1D" w14:textId="77777777" w:rsidR="00877AE2" w:rsidRPr="00877AE2" w:rsidRDefault="00877AE2" w:rsidP="00877AE2">
            <w:pPr>
              <w:spacing w:line="300" w:lineRule="auto"/>
              <w:rPr>
                <w:rFonts w:ascii="Arial" w:hAnsi="Arial" w:cs="Arial"/>
                <w:sz w:val="24"/>
                <w:szCs w:val="24"/>
                <w:lang w:val="en-US" w:eastAsia="ja-JP"/>
              </w:rPr>
            </w:pPr>
            <w:r w:rsidRPr="00877AE2">
              <w:rPr>
                <w:rFonts w:ascii="Arial" w:hAnsi="Arial" w:cs="Arial"/>
                <w:sz w:val="24"/>
                <w:szCs w:val="24"/>
                <w:lang w:val="en-US" w:eastAsia="ja-JP"/>
              </w:rPr>
              <w:lastRenderedPageBreak/>
              <w:t>We will acknowledge your complaint upon receipt and respond within 15 working days.</w:t>
            </w:r>
          </w:p>
          <w:p w14:paraId="2336F168" w14:textId="77777777" w:rsidR="00877AE2" w:rsidRPr="00877AE2" w:rsidRDefault="00877AE2" w:rsidP="00877AE2">
            <w:pPr>
              <w:spacing w:line="300" w:lineRule="auto"/>
              <w:rPr>
                <w:rFonts w:ascii="Arial" w:hAnsi="Arial" w:cs="Arial"/>
                <w:sz w:val="24"/>
                <w:szCs w:val="24"/>
                <w:lang w:val="en-US" w:eastAsia="ja-JP"/>
              </w:rPr>
            </w:pPr>
          </w:p>
          <w:p w14:paraId="0DD7F9C7" w14:textId="77777777" w:rsidR="00877AE2" w:rsidRPr="00877AE2" w:rsidRDefault="00877AE2" w:rsidP="00877AE2">
            <w:pPr>
              <w:spacing w:line="300" w:lineRule="auto"/>
              <w:rPr>
                <w:rFonts w:ascii="Arial" w:hAnsi="Arial" w:cs="Arial"/>
                <w:sz w:val="24"/>
                <w:szCs w:val="24"/>
                <w:lang w:val="en-US" w:eastAsia="ja-JP"/>
              </w:rPr>
            </w:pPr>
            <w:r w:rsidRPr="00877AE2">
              <w:rPr>
                <w:rFonts w:ascii="Arial" w:hAnsi="Arial" w:cs="Arial"/>
                <w:sz w:val="24"/>
                <w:szCs w:val="24"/>
                <w:lang w:val="en-US" w:eastAsia="ja-JP"/>
              </w:rPr>
              <w:t xml:space="preserve">If you are not content with our response, please contact the Commissioner for Public Appointments at: </w:t>
            </w:r>
          </w:p>
          <w:p w14:paraId="3195F659" w14:textId="77777777" w:rsidR="00877AE2" w:rsidRPr="00877AE2" w:rsidRDefault="000225D9" w:rsidP="00877AE2">
            <w:pPr>
              <w:spacing w:line="300" w:lineRule="auto"/>
              <w:rPr>
                <w:rFonts w:ascii="Arial" w:hAnsi="Arial" w:cs="Arial"/>
                <w:sz w:val="24"/>
                <w:szCs w:val="24"/>
                <w:lang w:val="en-US" w:eastAsia="ja-JP"/>
              </w:rPr>
            </w:pPr>
            <w:hyperlink r:id="rId21" w:history="1">
              <w:r w:rsidR="00877AE2" w:rsidRPr="00877AE2">
                <w:rPr>
                  <w:rStyle w:val="Hyperlink"/>
                  <w:rFonts w:ascii="Arial" w:hAnsi="Arial" w:cs="Arial"/>
                  <w:color w:val="0000FF"/>
                  <w:sz w:val="24"/>
                  <w:szCs w:val="24"/>
                </w:rPr>
                <w:t>publicappointments@csc.gov.uk</w:t>
              </w:r>
            </w:hyperlink>
            <w:r w:rsidR="00877AE2" w:rsidRPr="00877AE2">
              <w:rPr>
                <w:rFonts w:ascii="Arial" w:hAnsi="Arial" w:cs="Arial"/>
                <w:sz w:val="24"/>
                <w:szCs w:val="24"/>
                <w:lang w:val="en-US" w:eastAsia="ja-JP"/>
              </w:rPr>
              <w:t xml:space="preserve"> </w:t>
            </w:r>
          </w:p>
          <w:p w14:paraId="611890DE" w14:textId="77777777" w:rsidR="00877AE2" w:rsidRPr="00877AE2" w:rsidRDefault="00877AE2" w:rsidP="00877AE2">
            <w:pPr>
              <w:spacing w:line="300" w:lineRule="auto"/>
              <w:rPr>
                <w:rFonts w:ascii="Arial" w:hAnsi="Arial" w:cs="Arial"/>
                <w:sz w:val="24"/>
                <w:szCs w:val="24"/>
                <w:lang w:val="en-US" w:eastAsia="ja-JP"/>
              </w:rPr>
            </w:pPr>
          </w:p>
          <w:p w14:paraId="067A7B01" w14:textId="77777777" w:rsidR="00877AE2" w:rsidRPr="00877AE2" w:rsidRDefault="00877AE2" w:rsidP="00877AE2">
            <w:pPr>
              <w:spacing w:line="300" w:lineRule="auto"/>
              <w:rPr>
                <w:rFonts w:ascii="Arial" w:hAnsi="Arial" w:cs="Arial"/>
                <w:sz w:val="24"/>
                <w:szCs w:val="24"/>
                <w:lang w:val="en-US" w:eastAsia="ja-JP"/>
              </w:rPr>
            </w:pPr>
            <w:r w:rsidRPr="00877AE2">
              <w:rPr>
                <w:rFonts w:ascii="Arial" w:hAnsi="Arial" w:cs="Arial"/>
                <w:sz w:val="24"/>
                <w:szCs w:val="24"/>
                <w:lang w:val="en-US" w:eastAsia="ja-JP"/>
              </w:rPr>
              <w:t>Further information on complaints can be found on the Commissioner for Public Appointment’s website:</w:t>
            </w:r>
          </w:p>
          <w:p w14:paraId="23CD8D7D" w14:textId="77777777" w:rsidR="00877AE2" w:rsidRDefault="000225D9" w:rsidP="00877AE2">
            <w:pPr>
              <w:spacing w:line="300" w:lineRule="auto"/>
              <w:rPr>
                <w:rStyle w:val="Hyperlink"/>
                <w:rFonts w:ascii="Arial" w:hAnsi="Arial" w:cs="Arial"/>
                <w:color w:val="0000FF"/>
                <w:sz w:val="28"/>
                <w:szCs w:val="28"/>
              </w:rPr>
            </w:pPr>
            <w:hyperlink r:id="rId22" w:history="1">
              <w:r w:rsidR="00877AE2" w:rsidRPr="00877AE2">
                <w:rPr>
                  <w:rStyle w:val="Hyperlink"/>
                  <w:rFonts w:ascii="Arial" w:hAnsi="Arial" w:cs="Arial"/>
                  <w:color w:val="0000FF"/>
                  <w:sz w:val="24"/>
                  <w:szCs w:val="24"/>
                </w:rPr>
                <w:t>https://publicappointmentscommissioner.independent.gov.uk/</w:t>
              </w:r>
            </w:hyperlink>
            <w:r w:rsidR="00877AE2" w:rsidRPr="00877AE2">
              <w:rPr>
                <w:rFonts w:ascii="Arial" w:hAnsi="Arial" w:cs="Arial"/>
                <w:color w:val="0000FF"/>
                <w:sz w:val="24"/>
                <w:szCs w:val="24"/>
                <w:lang w:val="en-US" w:eastAsia="ja-JP"/>
              </w:rPr>
              <w:t xml:space="preserve"> </w:t>
            </w:r>
            <w:r w:rsidR="00877AE2">
              <w:rPr>
                <w:rFonts w:ascii="Arial" w:hAnsi="Arial" w:cs="Arial"/>
                <w:b/>
                <w:bCs/>
                <w:noProof/>
                <w:color w:val="006ABA"/>
                <w:sz w:val="28"/>
                <w:szCs w:val="28"/>
                <w:lang w:val="en-US"/>
              </w:rPr>
              <w:drawing>
                <wp:anchor distT="36576" distB="36576" distL="36576" distR="36576" simplePos="0" relativeHeight="251660289" behindDoc="0" locked="0" layoutInCell="1" allowOverlap="1" wp14:anchorId="30B25DE8" wp14:editId="45C94C5F">
                  <wp:simplePos x="0" y="0"/>
                  <wp:positionH relativeFrom="column">
                    <wp:posOffset>-24130</wp:posOffset>
                  </wp:positionH>
                  <wp:positionV relativeFrom="paragraph">
                    <wp:posOffset>2832735</wp:posOffset>
                  </wp:positionV>
                  <wp:extent cx="6085840" cy="96710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85840" cy="9671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FB9A9C3" w14:textId="77777777" w:rsidR="00877AE2" w:rsidRPr="00E84B3B" w:rsidRDefault="00877AE2" w:rsidP="00877AE2">
            <w:pPr>
              <w:rPr>
                <w:rFonts w:ascii="Arial" w:hAnsi="Arial" w:cs="Arial"/>
                <w:sz w:val="28"/>
                <w:szCs w:val="28"/>
                <w:lang w:val="en-US"/>
              </w:rPr>
            </w:pPr>
          </w:p>
          <w:p w14:paraId="59206986" w14:textId="77777777" w:rsidR="00877AE2" w:rsidRPr="00EE61A5" w:rsidRDefault="00877AE2" w:rsidP="00975D15">
            <w:pPr>
              <w:spacing w:line="300" w:lineRule="auto"/>
              <w:rPr>
                <w:rFonts w:ascii="Arial" w:hAnsi="Arial" w:cs="Arial"/>
                <w:sz w:val="24"/>
                <w:szCs w:val="24"/>
              </w:rPr>
            </w:pPr>
          </w:p>
          <w:p w14:paraId="214046E2" w14:textId="5E4A39D0" w:rsidR="00975D15" w:rsidRPr="00EE61A5" w:rsidRDefault="00975D15" w:rsidP="00975D15">
            <w:pPr>
              <w:spacing w:line="300" w:lineRule="auto"/>
              <w:rPr>
                <w:rFonts w:ascii="Arial" w:hAnsi="Arial" w:cs="Arial"/>
                <w:b/>
              </w:rPr>
            </w:pPr>
          </w:p>
        </w:tc>
      </w:tr>
    </w:tbl>
    <w:p w14:paraId="375D7F61" w14:textId="77777777" w:rsidR="003167C5" w:rsidRPr="00E44FEC" w:rsidRDefault="003167C5" w:rsidP="00E44FEC">
      <w:pPr>
        <w:tabs>
          <w:tab w:val="left" w:pos="2580"/>
        </w:tabs>
      </w:pPr>
    </w:p>
    <w:sectPr w:rsidR="003167C5" w:rsidRPr="00E44FEC">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5B5FC" w14:textId="77777777" w:rsidR="00C35992" w:rsidRDefault="00C35992" w:rsidP="00E44FEC">
      <w:pPr>
        <w:spacing w:after="0" w:line="240" w:lineRule="auto"/>
      </w:pPr>
      <w:r>
        <w:separator/>
      </w:r>
    </w:p>
  </w:endnote>
  <w:endnote w:type="continuationSeparator" w:id="0">
    <w:p w14:paraId="055C1516" w14:textId="77777777" w:rsidR="00C35992" w:rsidRDefault="00C35992" w:rsidP="00E44FEC">
      <w:pPr>
        <w:spacing w:after="0" w:line="240" w:lineRule="auto"/>
      </w:pPr>
      <w:r>
        <w:continuationSeparator/>
      </w:r>
    </w:p>
  </w:endnote>
  <w:endnote w:type="continuationNotice" w:id="1">
    <w:p w14:paraId="2A28DDB1" w14:textId="77777777" w:rsidR="00C35992" w:rsidRDefault="00C359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D7F6E" w14:textId="04D87020" w:rsidR="00D524F2" w:rsidRPr="008C5905" w:rsidRDefault="00D524F2" w:rsidP="00482EA7">
    <w:pPr>
      <w:pStyle w:val="Footer"/>
      <w:jc w:val="center"/>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85957" w14:textId="77777777" w:rsidR="00C35992" w:rsidRDefault="00C35992" w:rsidP="00E44FEC">
      <w:pPr>
        <w:spacing w:after="0" w:line="240" w:lineRule="auto"/>
      </w:pPr>
      <w:r>
        <w:separator/>
      </w:r>
    </w:p>
  </w:footnote>
  <w:footnote w:type="continuationSeparator" w:id="0">
    <w:p w14:paraId="4B2116F1" w14:textId="77777777" w:rsidR="00C35992" w:rsidRDefault="00C35992" w:rsidP="00E44FEC">
      <w:pPr>
        <w:spacing w:after="0" w:line="240" w:lineRule="auto"/>
      </w:pPr>
      <w:r>
        <w:continuationSeparator/>
      </w:r>
    </w:p>
  </w:footnote>
  <w:footnote w:type="continuationNotice" w:id="1">
    <w:p w14:paraId="16855AF5" w14:textId="77777777" w:rsidR="00C35992" w:rsidRDefault="00C3599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D56DC"/>
    <w:multiLevelType w:val="hybridMultilevel"/>
    <w:tmpl w:val="00D41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044D5"/>
    <w:multiLevelType w:val="hybridMultilevel"/>
    <w:tmpl w:val="C8C606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D5CE9"/>
    <w:multiLevelType w:val="hybridMultilevel"/>
    <w:tmpl w:val="44062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66456F"/>
    <w:multiLevelType w:val="hybridMultilevel"/>
    <w:tmpl w:val="F3687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2E498F"/>
    <w:multiLevelType w:val="hybridMultilevel"/>
    <w:tmpl w:val="5F663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 w15:restartNumberingAfterBreak="0">
    <w:nsid w:val="1BC103C9"/>
    <w:multiLevelType w:val="multilevel"/>
    <w:tmpl w:val="A4A61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8256B0"/>
    <w:multiLevelType w:val="hybridMultilevel"/>
    <w:tmpl w:val="E9EED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A77C6F"/>
    <w:multiLevelType w:val="hybridMultilevel"/>
    <w:tmpl w:val="E32E181A"/>
    <w:lvl w:ilvl="0" w:tplc="B4C6C33E">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4D85AAD"/>
    <w:multiLevelType w:val="hybridMultilevel"/>
    <w:tmpl w:val="B202897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472F0B23"/>
    <w:multiLevelType w:val="multilevel"/>
    <w:tmpl w:val="337C6AA8"/>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2" w15:restartNumberingAfterBreak="0">
    <w:nsid w:val="49B5747D"/>
    <w:multiLevelType w:val="hybridMultilevel"/>
    <w:tmpl w:val="0A66616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C460B5"/>
    <w:multiLevelType w:val="hybridMultilevel"/>
    <w:tmpl w:val="B636EB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E2A700D"/>
    <w:multiLevelType w:val="hybridMultilevel"/>
    <w:tmpl w:val="F57C58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6713C1"/>
    <w:multiLevelType w:val="multilevel"/>
    <w:tmpl w:val="EBB29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F036A01"/>
    <w:multiLevelType w:val="hybridMultilevel"/>
    <w:tmpl w:val="92CAEDF4"/>
    <w:lvl w:ilvl="0" w:tplc="7ABAB54C">
      <w:start w:val="1"/>
      <w:numFmt w:val="lowerLetter"/>
      <w:lvlText w:val="%1)"/>
      <w:lvlJc w:val="left"/>
      <w:pPr>
        <w:ind w:left="360" w:hanging="360"/>
      </w:pPr>
      <w:rPr>
        <w:rFonts w:ascii="Arial" w:hAnsi="Aria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1501364"/>
    <w:multiLevelType w:val="hybridMultilevel"/>
    <w:tmpl w:val="3B545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3D1B22"/>
    <w:multiLevelType w:val="multilevel"/>
    <w:tmpl w:val="3DEE4A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E8C5020"/>
    <w:multiLevelType w:val="hybridMultilevel"/>
    <w:tmpl w:val="E054714A"/>
    <w:lvl w:ilvl="0" w:tplc="0809000F">
      <w:start w:val="1"/>
      <w:numFmt w:val="decimal"/>
      <w:lvlText w:val="%1."/>
      <w:lvlJc w:val="left"/>
      <w:pPr>
        <w:ind w:left="785" w:hanging="360"/>
      </w:pPr>
      <w:rPr>
        <w:rFonts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20" w15:restartNumberingAfterBreak="0">
    <w:nsid w:val="6F514A10"/>
    <w:multiLevelType w:val="hybridMultilevel"/>
    <w:tmpl w:val="A7223D3A"/>
    <w:lvl w:ilvl="0" w:tplc="35DA5E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70045354">
    <w:abstractNumId w:val="17"/>
  </w:num>
  <w:num w:numId="2" w16cid:durableId="503319425">
    <w:abstractNumId w:val="2"/>
  </w:num>
  <w:num w:numId="3" w16cid:durableId="2003846944">
    <w:abstractNumId w:val="4"/>
  </w:num>
  <w:num w:numId="4" w16cid:durableId="358823924">
    <w:abstractNumId w:val="7"/>
  </w:num>
  <w:num w:numId="5" w16cid:durableId="591860487">
    <w:abstractNumId w:val="19"/>
  </w:num>
  <w:num w:numId="6" w16cid:durableId="459108942">
    <w:abstractNumId w:val="14"/>
  </w:num>
  <w:num w:numId="7" w16cid:durableId="2060012056">
    <w:abstractNumId w:val="3"/>
  </w:num>
  <w:num w:numId="8" w16cid:durableId="1339893987">
    <w:abstractNumId w:val="12"/>
  </w:num>
  <w:num w:numId="9" w16cid:durableId="1938053588">
    <w:abstractNumId w:val="16"/>
  </w:num>
  <w:num w:numId="10" w16cid:durableId="136995209">
    <w:abstractNumId w:val="13"/>
  </w:num>
  <w:num w:numId="11" w16cid:durableId="1418479009">
    <w:abstractNumId w:val="18"/>
  </w:num>
  <w:num w:numId="12" w16cid:durableId="1830827676">
    <w:abstractNumId w:val="6"/>
  </w:num>
  <w:num w:numId="13" w16cid:durableId="1921786545">
    <w:abstractNumId w:val="15"/>
  </w:num>
  <w:num w:numId="14" w16cid:durableId="391779510">
    <w:abstractNumId w:val="10"/>
  </w:num>
  <w:num w:numId="15" w16cid:durableId="61680438">
    <w:abstractNumId w:val="5"/>
  </w:num>
  <w:num w:numId="16" w16cid:durableId="1847745859">
    <w:abstractNumId w:val="8"/>
  </w:num>
  <w:num w:numId="17" w16cid:durableId="2016378579">
    <w:abstractNumId w:val="11"/>
  </w:num>
  <w:num w:numId="18" w16cid:durableId="423307099">
    <w:abstractNumId w:val="1"/>
  </w:num>
  <w:num w:numId="19" w16cid:durableId="879247061">
    <w:abstractNumId w:val="0"/>
  </w:num>
  <w:num w:numId="20" w16cid:durableId="1782187713">
    <w:abstractNumId w:val="9"/>
  </w:num>
  <w:num w:numId="21" w16cid:durableId="142326199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FEC"/>
    <w:rsid w:val="00003C32"/>
    <w:rsid w:val="000225D9"/>
    <w:rsid w:val="00032BAC"/>
    <w:rsid w:val="000766AD"/>
    <w:rsid w:val="00083C40"/>
    <w:rsid w:val="00090396"/>
    <w:rsid w:val="0009439A"/>
    <w:rsid w:val="00096457"/>
    <w:rsid w:val="000A6268"/>
    <w:rsid w:val="000A7F4C"/>
    <w:rsid w:val="000B652F"/>
    <w:rsid w:val="000B7A50"/>
    <w:rsid w:val="000C0A87"/>
    <w:rsid w:val="000F0F1B"/>
    <w:rsid w:val="000F26E7"/>
    <w:rsid w:val="000F2A8E"/>
    <w:rsid w:val="001020EA"/>
    <w:rsid w:val="001067AB"/>
    <w:rsid w:val="001136E5"/>
    <w:rsid w:val="0012464A"/>
    <w:rsid w:val="00126518"/>
    <w:rsid w:val="00134405"/>
    <w:rsid w:val="00137BF4"/>
    <w:rsid w:val="001D3409"/>
    <w:rsid w:val="001D7336"/>
    <w:rsid w:val="001F6A17"/>
    <w:rsid w:val="002065BA"/>
    <w:rsid w:val="0021265A"/>
    <w:rsid w:val="0022142D"/>
    <w:rsid w:val="00233B77"/>
    <w:rsid w:val="00241CFA"/>
    <w:rsid w:val="00266E2A"/>
    <w:rsid w:val="00273028"/>
    <w:rsid w:val="002731A4"/>
    <w:rsid w:val="00291441"/>
    <w:rsid w:val="00293371"/>
    <w:rsid w:val="002A7D54"/>
    <w:rsid w:val="002E019C"/>
    <w:rsid w:val="002E3334"/>
    <w:rsid w:val="002E3533"/>
    <w:rsid w:val="002F0027"/>
    <w:rsid w:val="0031394A"/>
    <w:rsid w:val="003167C5"/>
    <w:rsid w:val="00327BE7"/>
    <w:rsid w:val="00336F8E"/>
    <w:rsid w:val="0035759A"/>
    <w:rsid w:val="00362896"/>
    <w:rsid w:val="003A6A8C"/>
    <w:rsid w:val="003B0E95"/>
    <w:rsid w:val="003B6E60"/>
    <w:rsid w:val="003C5A34"/>
    <w:rsid w:val="00433DA7"/>
    <w:rsid w:val="004455AE"/>
    <w:rsid w:val="00447975"/>
    <w:rsid w:val="0045345A"/>
    <w:rsid w:val="00471028"/>
    <w:rsid w:val="00480ABD"/>
    <w:rsid w:val="00482EA7"/>
    <w:rsid w:val="00493854"/>
    <w:rsid w:val="004950AB"/>
    <w:rsid w:val="004C01D1"/>
    <w:rsid w:val="004D6186"/>
    <w:rsid w:val="004F707E"/>
    <w:rsid w:val="00546AD8"/>
    <w:rsid w:val="005476D5"/>
    <w:rsid w:val="00552281"/>
    <w:rsid w:val="005615ED"/>
    <w:rsid w:val="00571EA7"/>
    <w:rsid w:val="0057284B"/>
    <w:rsid w:val="00582B8E"/>
    <w:rsid w:val="005A7E57"/>
    <w:rsid w:val="005B3D9B"/>
    <w:rsid w:val="005C6820"/>
    <w:rsid w:val="00607EA4"/>
    <w:rsid w:val="00623414"/>
    <w:rsid w:val="00636101"/>
    <w:rsid w:val="006457D0"/>
    <w:rsid w:val="00657F57"/>
    <w:rsid w:val="00686D0F"/>
    <w:rsid w:val="006A0999"/>
    <w:rsid w:val="006B5A2C"/>
    <w:rsid w:val="006B76BC"/>
    <w:rsid w:val="006C72F9"/>
    <w:rsid w:val="006C7B81"/>
    <w:rsid w:val="006D22CE"/>
    <w:rsid w:val="006D2F81"/>
    <w:rsid w:val="006E7C05"/>
    <w:rsid w:val="006F03DF"/>
    <w:rsid w:val="00704521"/>
    <w:rsid w:val="00717A9E"/>
    <w:rsid w:val="0072017E"/>
    <w:rsid w:val="00741FAE"/>
    <w:rsid w:val="007505C8"/>
    <w:rsid w:val="0078373C"/>
    <w:rsid w:val="007951D8"/>
    <w:rsid w:val="007A15D3"/>
    <w:rsid w:val="007B3405"/>
    <w:rsid w:val="007C022E"/>
    <w:rsid w:val="007C5DB9"/>
    <w:rsid w:val="007D69DD"/>
    <w:rsid w:val="00804681"/>
    <w:rsid w:val="008278AF"/>
    <w:rsid w:val="00831522"/>
    <w:rsid w:val="00834C18"/>
    <w:rsid w:val="00877AE2"/>
    <w:rsid w:val="00882E3A"/>
    <w:rsid w:val="0089347D"/>
    <w:rsid w:val="008951C5"/>
    <w:rsid w:val="008C5905"/>
    <w:rsid w:val="008C5B53"/>
    <w:rsid w:val="008D1B8D"/>
    <w:rsid w:val="008E0A69"/>
    <w:rsid w:val="008F46CF"/>
    <w:rsid w:val="00912814"/>
    <w:rsid w:val="009269CA"/>
    <w:rsid w:val="0093331B"/>
    <w:rsid w:val="0094371F"/>
    <w:rsid w:val="009473FF"/>
    <w:rsid w:val="00975D15"/>
    <w:rsid w:val="009A3604"/>
    <w:rsid w:val="009B3C33"/>
    <w:rsid w:val="009F2CE9"/>
    <w:rsid w:val="00A110CC"/>
    <w:rsid w:val="00A1513B"/>
    <w:rsid w:val="00A3367E"/>
    <w:rsid w:val="00A36224"/>
    <w:rsid w:val="00A5333E"/>
    <w:rsid w:val="00A57725"/>
    <w:rsid w:val="00A70ACD"/>
    <w:rsid w:val="00A73EF5"/>
    <w:rsid w:val="00A962BD"/>
    <w:rsid w:val="00AA1D27"/>
    <w:rsid w:val="00AA296D"/>
    <w:rsid w:val="00AC07B9"/>
    <w:rsid w:val="00AC7913"/>
    <w:rsid w:val="00AD5823"/>
    <w:rsid w:val="00AE5A59"/>
    <w:rsid w:val="00AF3416"/>
    <w:rsid w:val="00AF68CA"/>
    <w:rsid w:val="00B00471"/>
    <w:rsid w:val="00B13B58"/>
    <w:rsid w:val="00B356E0"/>
    <w:rsid w:val="00B547CF"/>
    <w:rsid w:val="00C11CF9"/>
    <w:rsid w:val="00C31F27"/>
    <w:rsid w:val="00C35992"/>
    <w:rsid w:val="00C365E1"/>
    <w:rsid w:val="00C54B59"/>
    <w:rsid w:val="00C572A9"/>
    <w:rsid w:val="00C71B4B"/>
    <w:rsid w:val="00C869C7"/>
    <w:rsid w:val="00CA674D"/>
    <w:rsid w:val="00CC3470"/>
    <w:rsid w:val="00CC757B"/>
    <w:rsid w:val="00CC7FE8"/>
    <w:rsid w:val="00D025E2"/>
    <w:rsid w:val="00D11616"/>
    <w:rsid w:val="00D3686C"/>
    <w:rsid w:val="00D524F2"/>
    <w:rsid w:val="00DB03C2"/>
    <w:rsid w:val="00DB5DE7"/>
    <w:rsid w:val="00DC28D1"/>
    <w:rsid w:val="00DC386D"/>
    <w:rsid w:val="00DC637E"/>
    <w:rsid w:val="00DD19EF"/>
    <w:rsid w:val="00DD1F01"/>
    <w:rsid w:val="00DE7474"/>
    <w:rsid w:val="00DF1D06"/>
    <w:rsid w:val="00E24345"/>
    <w:rsid w:val="00E24CB4"/>
    <w:rsid w:val="00E352B5"/>
    <w:rsid w:val="00E36B6E"/>
    <w:rsid w:val="00E44FEC"/>
    <w:rsid w:val="00E52898"/>
    <w:rsid w:val="00E61254"/>
    <w:rsid w:val="00E75F92"/>
    <w:rsid w:val="00E77C1F"/>
    <w:rsid w:val="00E82A39"/>
    <w:rsid w:val="00EA31AF"/>
    <w:rsid w:val="00EB755A"/>
    <w:rsid w:val="00EC5ACB"/>
    <w:rsid w:val="00EE61A5"/>
    <w:rsid w:val="00F02616"/>
    <w:rsid w:val="00F17EF3"/>
    <w:rsid w:val="00F467CE"/>
    <w:rsid w:val="00F50641"/>
    <w:rsid w:val="00F6704C"/>
    <w:rsid w:val="00F86AF9"/>
    <w:rsid w:val="00F90CE6"/>
    <w:rsid w:val="00F9445E"/>
    <w:rsid w:val="00F96910"/>
    <w:rsid w:val="00FA1380"/>
    <w:rsid w:val="00FD5413"/>
    <w:rsid w:val="00FF37DA"/>
    <w:rsid w:val="00FF7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D7EA7"/>
  <w15:docId w15:val="{87AF5D1E-CEE1-414E-93C1-1C7D7DE61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4"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4F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71EA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F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FEC"/>
  </w:style>
  <w:style w:type="paragraph" w:styleId="Footer">
    <w:name w:val="footer"/>
    <w:aliases w:val="CSHR Footnotes"/>
    <w:basedOn w:val="Normal"/>
    <w:link w:val="FooterChar"/>
    <w:uiPriority w:val="4"/>
    <w:unhideWhenUsed/>
    <w:rsid w:val="00E44FEC"/>
    <w:pPr>
      <w:tabs>
        <w:tab w:val="center" w:pos="4513"/>
        <w:tab w:val="right" w:pos="9026"/>
      </w:tabs>
      <w:spacing w:after="0" w:line="240" w:lineRule="auto"/>
    </w:pPr>
  </w:style>
  <w:style w:type="character" w:customStyle="1" w:styleId="FooterChar">
    <w:name w:val="Footer Char"/>
    <w:aliases w:val="CSHR Footnotes Char"/>
    <w:basedOn w:val="DefaultParagraphFont"/>
    <w:link w:val="Footer"/>
    <w:uiPriority w:val="4"/>
    <w:rsid w:val="00E44FEC"/>
  </w:style>
  <w:style w:type="character" w:customStyle="1" w:styleId="Heading1Char">
    <w:name w:val="Heading 1 Char"/>
    <w:basedOn w:val="DefaultParagraphFont"/>
    <w:link w:val="Heading1"/>
    <w:uiPriority w:val="9"/>
    <w:rsid w:val="00E44FE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44FEC"/>
    <w:pPr>
      <w:outlineLvl w:val="9"/>
    </w:pPr>
    <w:rPr>
      <w:lang w:val="en-US"/>
    </w:rPr>
  </w:style>
  <w:style w:type="paragraph" w:styleId="ListParagraph">
    <w:name w:val="List Paragraph"/>
    <w:aliases w:val="Dot pt,F5 List Paragraph,List Paragraph1,No Spacing1,List Paragraph Char Char Char,Indicator Text,Colorful List - Accent 11,Numbered Para 1,Bullet 1,Bullet Points,List Paragraph2,MAIN CONTENT,List Paragraph12,Normal numbered,Recommendatio"/>
    <w:basedOn w:val="Normal"/>
    <w:link w:val="ListParagraphChar"/>
    <w:uiPriority w:val="34"/>
    <w:qFormat/>
    <w:rsid w:val="00E44FEC"/>
    <w:pPr>
      <w:suppressAutoHyphens/>
      <w:spacing w:after="0" w:line="240" w:lineRule="auto"/>
      <w:ind w:left="720"/>
      <w:contextualSpacing/>
    </w:pPr>
    <w:rPr>
      <w:rFonts w:ascii="Times New Roman" w:eastAsia="Times New Roman" w:hAnsi="Times New Roman" w:cs="Times New Roman"/>
      <w:sz w:val="24"/>
      <w:szCs w:val="24"/>
      <w:lang w:eastAsia="zh-CN"/>
    </w:rPr>
  </w:style>
  <w:style w:type="table" w:styleId="TableGrid">
    <w:name w:val="Table Grid"/>
    <w:basedOn w:val="TableNormal"/>
    <w:uiPriority w:val="39"/>
    <w:rsid w:val="00E44FEC"/>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E44FEC"/>
    <w:pPr>
      <w:suppressAutoHyphens/>
      <w:spacing w:after="120" w:line="240" w:lineRule="auto"/>
    </w:pPr>
    <w:rPr>
      <w:rFonts w:ascii="Times New Roman" w:eastAsia="Times New Roman" w:hAnsi="Times New Roman" w:cs="Times New Roman"/>
      <w:sz w:val="24"/>
      <w:szCs w:val="24"/>
      <w:lang w:eastAsia="zh-CN"/>
    </w:rPr>
  </w:style>
  <w:style w:type="character" w:customStyle="1" w:styleId="BodyTextChar">
    <w:name w:val="Body Text Char"/>
    <w:basedOn w:val="DefaultParagraphFont"/>
    <w:link w:val="BodyText"/>
    <w:uiPriority w:val="99"/>
    <w:rsid w:val="00E44FEC"/>
    <w:rPr>
      <w:rFonts w:ascii="Times New Roman" w:eastAsia="Times New Roman" w:hAnsi="Times New Roman" w:cs="Times New Roman"/>
      <w:sz w:val="24"/>
      <w:szCs w:val="24"/>
      <w:lang w:eastAsia="zh-CN"/>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List Paragraph2 Char"/>
    <w:link w:val="ListParagraph"/>
    <w:uiPriority w:val="34"/>
    <w:qFormat/>
    <w:locked/>
    <w:rsid w:val="00E44FEC"/>
    <w:rPr>
      <w:rFonts w:ascii="Times New Roman" w:eastAsia="Times New Roman" w:hAnsi="Times New Roman" w:cs="Times New Roman"/>
      <w:sz w:val="24"/>
      <w:szCs w:val="24"/>
      <w:lang w:eastAsia="zh-CN"/>
    </w:rPr>
  </w:style>
  <w:style w:type="paragraph" w:styleId="TOC1">
    <w:name w:val="toc 1"/>
    <w:basedOn w:val="Normal"/>
    <w:next w:val="Normal"/>
    <w:autoRedefine/>
    <w:uiPriority w:val="39"/>
    <w:unhideWhenUsed/>
    <w:rsid w:val="00482EA7"/>
    <w:pPr>
      <w:spacing w:after="100"/>
    </w:pPr>
  </w:style>
  <w:style w:type="character" w:styleId="Hyperlink">
    <w:name w:val="Hyperlink"/>
    <w:basedOn w:val="DefaultParagraphFont"/>
    <w:uiPriority w:val="99"/>
    <w:unhideWhenUsed/>
    <w:rsid w:val="00482EA7"/>
    <w:rPr>
      <w:color w:val="0563C1" w:themeColor="hyperlink"/>
      <w:u w:val="single"/>
    </w:rPr>
  </w:style>
  <w:style w:type="paragraph" w:styleId="NoSpacing">
    <w:name w:val="No Spacing"/>
    <w:link w:val="NoSpacingChar"/>
    <w:uiPriority w:val="1"/>
    <w:qFormat/>
    <w:rsid w:val="00C572A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C572A9"/>
    <w:rPr>
      <w:rFonts w:eastAsiaTheme="minorEastAsia"/>
      <w:lang w:val="en-US" w:eastAsia="ja-JP"/>
    </w:rPr>
  </w:style>
  <w:style w:type="character" w:styleId="CommentReference">
    <w:name w:val="annotation reference"/>
    <w:basedOn w:val="DefaultParagraphFont"/>
    <w:uiPriority w:val="99"/>
    <w:semiHidden/>
    <w:unhideWhenUsed/>
    <w:rsid w:val="00686D0F"/>
    <w:rPr>
      <w:sz w:val="16"/>
      <w:szCs w:val="16"/>
    </w:rPr>
  </w:style>
  <w:style w:type="paragraph" w:styleId="CommentText">
    <w:name w:val="annotation text"/>
    <w:basedOn w:val="Normal"/>
    <w:link w:val="CommentTextChar"/>
    <w:uiPriority w:val="99"/>
    <w:unhideWhenUsed/>
    <w:rsid w:val="00686D0F"/>
    <w:pPr>
      <w:spacing w:line="240" w:lineRule="auto"/>
    </w:pPr>
    <w:rPr>
      <w:sz w:val="20"/>
      <w:szCs w:val="20"/>
    </w:rPr>
  </w:style>
  <w:style w:type="character" w:customStyle="1" w:styleId="CommentTextChar">
    <w:name w:val="Comment Text Char"/>
    <w:basedOn w:val="DefaultParagraphFont"/>
    <w:link w:val="CommentText"/>
    <w:uiPriority w:val="99"/>
    <w:rsid w:val="00686D0F"/>
    <w:rPr>
      <w:sz w:val="20"/>
      <w:szCs w:val="20"/>
    </w:rPr>
  </w:style>
  <w:style w:type="paragraph" w:styleId="CommentSubject">
    <w:name w:val="annotation subject"/>
    <w:basedOn w:val="CommentText"/>
    <w:next w:val="CommentText"/>
    <w:link w:val="CommentSubjectChar"/>
    <w:uiPriority w:val="99"/>
    <w:semiHidden/>
    <w:unhideWhenUsed/>
    <w:rsid w:val="00686D0F"/>
    <w:rPr>
      <w:b/>
      <w:bCs/>
    </w:rPr>
  </w:style>
  <w:style w:type="character" w:customStyle="1" w:styleId="CommentSubjectChar">
    <w:name w:val="Comment Subject Char"/>
    <w:basedOn w:val="CommentTextChar"/>
    <w:link w:val="CommentSubject"/>
    <w:uiPriority w:val="99"/>
    <w:semiHidden/>
    <w:rsid w:val="00686D0F"/>
    <w:rPr>
      <w:b/>
      <w:bCs/>
      <w:sz w:val="20"/>
      <w:szCs w:val="20"/>
    </w:rPr>
  </w:style>
  <w:style w:type="paragraph" w:styleId="BalloonText">
    <w:name w:val="Balloon Text"/>
    <w:basedOn w:val="Normal"/>
    <w:link w:val="BalloonTextChar"/>
    <w:uiPriority w:val="99"/>
    <w:semiHidden/>
    <w:unhideWhenUsed/>
    <w:rsid w:val="00686D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6D0F"/>
    <w:rPr>
      <w:rFonts w:ascii="Segoe UI" w:hAnsi="Segoe UI" w:cs="Segoe UI"/>
      <w:sz w:val="18"/>
      <w:szCs w:val="18"/>
    </w:rPr>
  </w:style>
  <w:style w:type="paragraph" w:styleId="Revision">
    <w:name w:val="Revision"/>
    <w:hidden/>
    <w:uiPriority w:val="99"/>
    <w:semiHidden/>
    <w:rsid w:val="0057284B"/>
    <w:pPr>
      <w:spacing w:after="0" w:line="240" w:lineRule="auto"/>
    </w:pPr>
  </w:style>
  <w:style w:type="paragraph" w:styleId="Title">
    <w:name w:val="Title"/>
    <w:basedOn w:val="Normal"/>
    <w:next w:val="Normal"/>
    <w:link w:val="TitleChar"/>
    <w:uiPriority w:val="10"/>
    <w:qFormat/>
    <w:rsid w:val="00003C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3C32"/>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45345A"/>
    <w:rPr>
      <w:color w:val="605E5C"/>
      <w:shd w:val="clear" w:color="auto" w:fill="E1DFDD"/>
    </w:rPr>
  </w:style>
  <w:style w:type="character" w:customStyle="1" w:styleId="Heading3Char">
    <w:name w:val="Heading 3 Char"/>
    <w:basedOn w:val="DefaultParagraphFont"/>
    <w:link w:val="Heading3"/>
    <w:uiPriority w:val="9"/>
    <w:semiHidden/>
    <w:rsid w:val="00571EA7"/>
    <w:rPr>
      <w:rFonts w:asciiTheme="majorHAnsi" w:eastAsiaTheme="majorEastAsia" w:hAnsiTheme="majorHAnsi" w:cstheme="majorBidi"/>
      <w:color w:val="1F4D78" w:themeColor="accent1" w:themeShade="7F"/>
      <w:sz w:val="24"/>
      <w:szCs w:val="24"/>
    </w:rPr>
  </w:style>
  <w:style w:type="paragraph" w:customStyle="1" w:styleId="DfESOutNumbered">
    <w:name w:val="DfESOutNumbered"/>
    <w:basedOn w:val="Normal"/>
    <w:link w:val="DfESOutNumberedChar"/>
    <w:rsid w:val="000A6268"/>
    <w:pPr>
      <w:widowControl w:val="0"/>
      <w:numPr>
        <w:numId w:val="15"/>
      </w:numPr>
      <w:overflowPunct w:val="0"/>
      <w:autoSpaceDE w:val="0"/>
      <w:autoSpaceDN w:val="0"/>
      <w:adjustRightInd w:val="0"/>
      <w:spacing w:after="240" w:line="240" w:lineRule="auto"/>
      <w:textAlignment w:val="baseline"/>
    </w:pPr>
    <w:rPr>
      <w:rFonts w:ascii="Arial" w:eastAsia="Times New Roman" w:hAnsi="Arial" w:cs="Arial"/>
      <w:kern w:val="2"/>
      <w:szCs w:val="20"/>
      <w14:ligatures w14:val="standardContextual"/>
    </w:rPr>
  </w:style>
  <w:style w:type="character" w:customStyle="1" w:styleId="DfESOutNumberedChar">
    <w:name w:val="DfESOutNumbered Char"/>
    <w:basedOn w:val="HeaderChar"/>
    <w:link w:val="DfESOutNumbered"/>
    <w:rsid w:val="000A6268"/>
    <w:rPr>
      <w:rFonts w:ascii="Arial" w:eastAsia="Times New Roman" w:hAnsi="Arial" w:cs="Arial"/>
      <w:kern w:val="2"/>
      <w:szCs w:val="20"/>
      <w14:ligatures w14:val="standardContextual"/>
    </w:rPr>
  </w:style>
  <w:style w:type="paragraph" w:customStyle="1" w:styleId="DeptBullets">
    <w:name w:val="DeptBullets"/>
    <w:basedOn w:val="Normal"/>
    <w:link w:val="DeptBulletsChar"/>
    <w:rsid w:val="000A6268"/>
    <w:pPr>
      <w:widowControl w:val="0"/>
      <w:numPr>
        <w:numId w:val="17"/>
      </w:numPr>
      <w:overflowPunct w:val="0"/>
      <w:autoSpaceDE w:val="0"/>
      <w:autoSpaceDN w:val="0"/>
      <w:adjustRightInd w:val="0"/>
      <w:spacing w:after="240" w:line="240" w:lineRule="auto"/>
      <w:textAlignment w:val="baseline"/>
    </w:pPr>
    <w:rPr>
      <w:rFonts w:ascii="Arial" w:eastAsia="Times New Roman" w:hAnsi="Arial" w:cs="Times New Roman"/>
      <w:kern w:val="2"/>
      <w:sz w:val="24"/>
      <w:szCs w:val="20"/>
      <w14:ligatures w14:val="standardContextual"/>
    </w:rPr>
  </w:style>
  <w:style w:type="character" w:customStyle="1" w:styleId="DeptBulletsChar">
    <w:name w:val="DeptBullets Char"/>
    <w:basedOn w:val="HeaderChar"/>
    <w:link w:val="DeptBullets"/>
    <w:rsid w:val="000A6268"/>
    <w:rPr>
      <w:rFonts w:ascii="Arial" w:eastAsia="Times New Roman" w:hAnsi="Arial" w:cs="Times New Roman"/>
      <w:kern w:val="2"/>
      <w:sz w:val="24"/>
      <w:szCs w:val="20"/>
      <w14:ligatures w14:val="standardContextual"/>
    </w:rPr>
  </w:style>
  <w:style w:type="character" w:customStyle="1" w:styleId="normaltextrun">
    <w:name w:val="normaltextrun"/>
    <w:basedOn w:val="DefaultParagraphFont"/>
    <w:rsid w:val="00E77C1F"/>
  </w:style>
  <w:style w:type="character" w:customStyle="1" w:styleId="eop">
    <w:name w:val="eop"/>
    <w:basedOn w:val="DefaultParagraphFont"/>
    <w:rsid w:val="00E77C1F"/>
  </w:style>
  <w:style w:type="paragraph" w:customStyle="1" w:styleId="paragraph">
    <w:name w:val="paragraph"/>
    <w:basedOn w:val="Normal"/>
    <w:rsid w:val="00E528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ndhit">
    <w:name w:val="findhit"/>
    <w:basedOn w:val="DefaultParagraphFont"/>
    <w:rsid w:val="00893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741100">
      <w:bodyDiv w:val="1"/>
      <w:marLeft w:val="0"/>
      <w:marRight w:val="0"/>
      <w:marTop w:val="0"/>
      <w:marBottom w:val="0"/>
      <w:divBdr>
        <w:top w:val="none" w:sz="0" w:space="0" w:color="auto"/>
        <w:left w:val="none" w:sz="0" w:space="0" w:color="auto"/>
        <w:bottom w:val="none" w:sz="0" w:space="0" w:color="auto"/>
        <w:right w:val="none" w:sz="0" w:space="0" w:color="auto"/>
      </w:divBdr>
      <w:divsChild>
        <w:div w:id="1764379666">
          <w:marLeft w:val="0"/>
          <w:marRight w:val="0"/>
          <w:marTop w:val="0"/>
          <w:marBottom w:val="0"/>
          <w:divBdr>
            <w:top w:val="none" w:sz="0" w:space="0" w:color="auto"/>
            <w:left w:val="none" w:sz="0" w:space="0" w:color="auto"/>
            <w:bottom w:val="none" w:sz="0" w:space="0" w:color="auto"/>
            <w:right w:val="none" w:sz="0" w:space="0" w:color="auto"/>
          </w:divBdr>
          <w:divsChild>
            <w:div w:id="1183516425">
              <w:marLeft w:val="-225"/>
              <w:marRight w:val="-225"/>
              <w:marTop w:val="0"/>
              <w:marBottom w:val="0"/>
              <w:divBdr>
                <w:top w:val="none" w:sz="0" w:space="0" w:color="auto"/>
                <w:left w:val="none" w:sz="0" w:space="0" w:color="auto"/>
                <w:bottom w:val="none" w:sz="0" w:space="0" w:color="auto"/>
                <w:right w:val="none" w:sz="0" w:space="0" w:color="auto"/>
              </w:divBdr>
              <w:divsChild>
                <w:div w:id="1475483191">
                  <w:marLeft w:val="0"/>
                  <w:marRight w:val="0"/>
                  <w:marTop w:val="0"/>
                  <w:marBottom w:val="0"/>
                  <w:divBdr>
                    <w:top w:val="none" w:sz="0" w:space="0" w:color="auto"/>
                    <w:left w:val="none" w:sz="0" w:space="0" w:color="auto"/>
                    <w:bottom w:val="none" w:sz="0" w:space="0" w:color="auto"/>
                    <w:right w:val="none" w:sz="0" w:space="0" w:color="auto"/>
                  </w:divBdr>
                  <w:divsChild>
                    <w:div w:id="91843863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955332021">
      <w:bodyDiv w:val="1"/>
      <w:marLeft w:val="0"/>
      <w:marRight w:val="0"/>
      <w:marTop w:val="0"/>
      <w:marBottom w:val="0"/>
      <w:divBdr>
        <w:top w:val="none" w:sz="0" w:space="0" w:color="auto"/>
        <w:left w:val="none" w:sz="0" w:space="0" w:color="auto"/>
        <w:bottom w:val="none" w:sz="0" w:space="0" w:color="auto"/>
        <w:right w:val="none" w:sz="0" w:space="0" w:color="auto"/>
      </w:divBdr>
    </w:div>
    <w:div w:id="1325737766">
      <w:bodyDiv w:val="1"/>
      <w:marLeft w:val="0"/>
      <w:marRight w:val="0"/>
      <w:marTop w:val="0"/>
      <w:marBottom w:val="0"/>
      <w:divBdr>
        <w:top w:val="none" w:sz="0" w:space="0" w:color="auto"/>
        <w:left w:val="none" w:sz="0" w:space="0" w:color="auto"/>
        <w:bottom w:val="none" w:sz="0" w:space="0" w:color="auto"/>
        <w:right w:val="none" w:sz="0" w:space="0" w:color="auto"/>
      </w:divBdr>
    </w:div>
    <w:div w:id="1847093313">
      <w:bodyDiv w:val="1"/>
      <w:marLeft w:val="0"/>
      <w:marRight w:val="0"/>
      <w:marTop w:val="0"/>
      <w:marBottom w:val="0"/>
      <w:divBdr>
        <w:top w:val="none" w:sz="0" w:space="0" w:color="auto"/>
        <w:left w:val="none" w:sz="0" w:space="0" w:color="auto"/>
        <w:bottom w:val="none" w:sz="0" w:space="0" w:color="auto"/>
        <w:right w:val="none" w:sz="0" w:space="0" w:color="auto"/>
      </w:divBdr>
    </w:div>
    <w:div w:id="2000618584">
      <w:bodyDiv w:val="1"/>
      <w:marLeft w:val="0"/>
      <w:marRight w:val="0"/>
      <w:marTop w:val="0"/>
      <w:marBottom w:val="0"/>
      <w:divBdr>
        <w:top w:val="none" w:sz="0" w:space="0" w:color="auto"/>
        <w:left w:val="none" w:sz="0" w:space="0" w:color="auto"/>
        <w:bottom w:val="none" w:sz="0" w:space="0" w:color="auto"/>
        <w:right w:val="none" w:sz="0" w:space="0" w:color="auto"/>
      </w:divBdr>
    </w:div>
    <w:div w:id="2028015977">
      <w:bodyDiv w:val="1"/>
      <w:marLeft w:val="0"/>
      <w:marRight w:val="0"/>
      <w:marTop w:val="0"/>
      <w:marBottom w:val="0"/>
      <w:divBdr>
        <w:top w:val="none" w:sz="0" w:space="0" w:color="auto"/>
        <w:left w:val="none" w:sz="0" w:space="0" w:color="auto"/>
        <w:bottom w:val="none" w:sz="0" w:space="0" w:color="auto"/>
        <w:right w:val="none" w:sz="0" w:space="0" w:color="auto"/>
      </w:divBdr>
      <w:divsChild>
        <w:div w:id="642463363">
          <w:marLeft w:val="0"/>
          <w:marRight w:val="0"/>
          <w:marTop w:val="0"/>
          <w:marBottom w:val="0"/>
          <w:divBdr>
            <w:top w:val="none" w:sz="0" w:space="0" w:color="auto"/>
            <w:left w:val="none" w:sz="0" w:space="0" w:color="auto"/>
            <w:bottom w:val="none" w:sz="0" w:space="0" w:color="auto"/>
            <w:right w:val="none" w:sz="0" w:space="0" w:color="auto"/>
          </w:divBdr>
        </w:div>
        <w:div w:id="1221596982">
          <w:marLeft w:val="0"/>
          <w:marRight w:val="0"/>
          <w:marTop w:val="0"/>
          <w:marBottom w:val="0"/>
          <w:divBdr>
            <w:top w:val="none" w:sz="0" w:space="0" w:color="auto"/>
            <w:left w:val="none" w:sz="0" w:space="0" w:color="auto"/>
            <w:bottom w:val="none" w:sz="0" w:space="0" w:color="auto"/>
            <w:right w:val="none" w:sz="0" w:space="0" w:color="auto"/>
          </w:divBdr>
        </w:div>
        <w:div w:id="296254304">
          <w:marLeft w:val="0"/>
          <w:marRight w:val="0"/>
          <w:marTop w:val="0"/>
          <w:marBottom w:val="0"/>
          <w:divBdr>
            <w:top w:val="none" w:sz="0" w:space="0" w:color="auto"/>
            <w:left w:val="none" w:sz="0" w:space="0" w:color="auto"/>
            <w:bottom w:val="none" w:sz="0" w:space="0" w:color="auto"/>
            <w:right w:val="none" w:sz="0" w:space="0" w:color="auto"/>
          </w:divBdr>
        </w:div>
        <w:div w:id="12128147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tb.co.uk/" TargetMode="External"/><Relationship Id="rId18" Type="http://schemas.openxmlformats.org/officeDocument/2006/relationships/hyperlink" Target="https://apply-for-public-appointment.service.gov.uk/auth/sign-i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publicappointments@csc.gov.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pply-for-public-appointment.service.gov.uk/create-accoun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mailto:PublicAppointments.DFE@education.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cid:image003.jpg@01D98982.4D78B390" TargetMode="External"/><Relationship Id="rId23"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https://www.gov.uk/guidance/public-appointm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publicappointmentscommissioner.independen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853e69-60b1-4e4f-943a-74f4b976b8fb">
      <Terms xmlns="http://schemas.microsoft.com/office/infopath/2007/PartnerControls"/>
    </lcf76f155ced4ddcb4097134ff3c332f>
    <TaxCatchAll xmlns="8c566321-f672-4e06-a901-b5e72b4c435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0F930FBB59A2429C5A32CC741A58A3" ma:contentTypeVersion="16" ma:contentTypeDescription="Create a new document." ma:contentTypeScope="" ma:versionID="87edc75cc4ea80fb024f4caa44cd79f6">
  <xsd:schema xmlns:xsd="http://www.w3.org/2001/XMLSchema" xmlns:xs="http://www.w3.org/2001/XMLSchema" xmlns:p="http://schemas.microsoft.com/office/2006/metadata/properties" xmlns:ns2="d8853e69-60b1-4e4f-943a-74f4b976b8fb" xmlns:ns3="0c85536e-8781-421c-bf32-87ea3b783d2d" xmlns:ns4="8c566321-f672-4e06-a901-b5e72b4c4357" targetNamespace="http://schemas.microsoft.com/office/2006/metadata/properties" ma:root="true" ma:fieldsID="60c56ecbd845f10b7e2d7e7558f70bbc" ns2:_="" ns3:_="" ns4:_="">
    <xsd:import namespace="d8853e69-60b1-4e4f-943a-74f4b976b8fb"/>
    <xsd:import namespace="0c85536e-8781-421c-bf32-87ea3b783d2d"/>
    <xsd:import namespace="8c566321-f672-4e06-a901-b5e72b4c43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853e69-60b1-4e4f-943a-74f4b976b8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85536e-8781-421c-bf32-87ea3b783d2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12af0fb-235f-4b80-b53c-fc0aac48c775}" ma:internalName="TaxCatchAll" ma:showField="CatchAllData" ma:web="0c85536e-8781-421c-bf32-87ea3b783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876C84-4190-4D75-9216-AEE2325DA107}">
  <ds:schemaRefs>
    <ds:schemaRef ds:uri="http://schemas.openxmlformats.org/officeDocument/2006/bibliography"/>
  </ds:schemaRefs>
</ds:datastoreItem>
</file>

<file path=customXml/itemProps2.xml><?xml version="1.0" encoding="utf-8"?>
<ds:datastoreItem xmlns:ds="http://schemas.openxmlformats.org/officeDocument/2006/customXml" ds:itemID="{CC75D457-5C58-4E2E-9EDD-E00DEEE2CC25}">
  <ds:schemaRefs>
    <ds:schemaRef ds:uri="http://schemas.microsoft.com/office/2006/metadata/properties"/>
    <ds:schemaRef ds:uri="http://schemas.microsoft.com/office/infopath/2007/PartnerControls"/>
    <ds:schemaRef ds:uri="d8853e69-60b1-4e4f-943a-74f4b976b8fb"/>
    <ds:schemaRef ds:uri="8c566321-f672-4e06-a901-b5e72b4c4357"/>
  </ds:schemaRefs>
</ds:datastoreItem>
</file>

<file path=customXml/itemProps3.xml><?xml version="1.0" encoding="utf-8"?>
<ds:datastoreItem xmlns:ds="http://schemas.openxmlformats.org/officeDocument/2006/customXml" ds:itemID="{8CD77E4F-0147-471E-8DD1-B2F8620BF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853e69-60b1-4e4f-943a-74f4b976b8fb"/>
    <ds:schemaRef ds:uri="0c85536e-8781-421c-bf32-87ea3b783d2d"/>
    <ds:schemaRef ds:uri="8c566321-f672-4e06-a901-b5e72b4c43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D5AB20-BD12-453B-B6AC-795E1C184D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1990</Words>
  <Characters>11349</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Applicant Pack Template</vt:lpstr>
    </vt:vector>
  </TitlesOfParts>
  <Company>DfE</Company>
  <LinksUpToDate>false</LinksUpToDate>
  <CharactersWithSpaces>13313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Applicant Pack Template</dc:title>
  <dc:creator>LEACH, Tom</dc:creator>
  <cp:lastModifiedBy>GRIST, Clare</cp:lastModifiedBy>
  <cp:revision>2</cp:revision>
  <cp:lastPrinted>2019-03-01T14:10:00Z</cp:lastPrinted>
  <dcterms:created xsi:type="dcterms:W3CDTF">2023-08-08T15:35:00Z</dcterms:created>
  <dcterms:modified xsi:type="dcterms:W3CDTF">2023-08-08T15:35:00Z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WPOrganisationalUnit">
    <vt:lpwstr>2;#DfE|cc08a6d4-dfde-4d0f-bd85-069ebcef80d5</vt:lpwstr>
  </property>
  <property fmtid="{D5CDD505-2E9C-101B-9397-08002B2CF9AE}" pid="3" name="IWPOwner">
    <vt:lpwstr>3;#DfE|a484111e-5b24-4ad9-9778-c536c8c88985</vt:lpwstr>
  </property>
  <property fmtid="{D5CDD505-2E9C-101B-9397-08002B2CF9AE}" pid="4" name="ContentTypeId">
    <vt:lpwstr>0x010100D40F930FBB59A2429C5A32CC741A58A3</vt:lpwstr>
  </property>
  <property fmtid="{D5CDD505-2E9C-101B-9397-08002B2CF9AE}" pid="5" name="IWPRightsProtectiveMarking">
    <vt:lpwstr>1;#Official|0884c477-2e62-47ea-b19c-5af6e91124c5</vt:lpwstr>
  </property>
  <property fmtid="{D5CDD505-2E9C-101B-9397-08002B2CF9AE}" pid="6" name="_dlc_DocIdItemGuid">
    <vt:lpwstr>d018d051-c01f-4ce1-89eb-a5b589d8ecdb</vt:lpwstr>
  </property>
  <property fmtid="{D5CDD505-2E9C-101B-9397-08002B2CF9AE}" pid="7" name="IWPFunction">
    <vt:lpwstr/>
  </property>
  <property fmtid="{D5CDD505-2E9C-101B-9397-08002B2CF9AE}" pid="8" name="IWPSiteType">
    <vt:lpwstr/>
  </property>
  <property fmtid="{D5CDD505-2E9C-101B-9397-08002B2CF9AE}" pid="9" name="IWPSubject">
    <vt:lpwstr/>
  </property>
  <property fmtid="{D5CDD505-2E9C-101B-9397-08002B2CF9AE}" pid="10" name="_ExtendedDescription">
    <vt:lpwstr/>
  </property>
  <property fmtid="{D5CDD505-2E9C-101B-9397-08002B2CF9AE}" pid="11" name="MediaServiceImageTags">
    <vt:lpwstr/>
  </property>
</Properties>
</file>