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6B2C6EAC" w:rsidR="00CF55D3" w:rsidRDefault="00CF55D3" w:rsidP="00CF55D3">
      <w:r w:rsidRPr="00DA6232">
        <w:rPr>
          <w:noProof/>
          <w:lang w:eastAsia="en-GB"/>
        </w:rPr>
        <w:drawing>
          <wp:anchor distT="0" distB="0" distL="114300" distR="114300" simplePos="0" relativeHeight="251658240" behindDoc="0" locked="0" layoutInCell="1" allowOverlap="1" wp14:anchorId="06953FC6" wp14:editId="229EA3E3">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58406D02">
                <wp:simplePos x="0" y="0"/>
                <wp:positionH relativeFrom="column">
                  <wp:posOffset>1606550</wp:posOffset>
                </wp:positionH>
                <wp:positionV relativeFrom="paragraph">
                  <wp:posOffset>93345</wp:posOffset>
                </wp:positionV>
                <wp:extent cx="4710430" cy="2686050"/>
                <wp:effectExtent l="0" t="0" r="0" b="0"/>
                <wp:wrapNone/>
                <wp:docPr id="15" name="Group 15"/>
                <wp:cNvGraphicFramePr/>
                <a:graphic xmlns:a="http://schemas.openxmlformats.org/drawingml/2006/main">
                  <a:graphicData uri="http://schemas.microsoft.com/office/word/2010/wordprocessingGroup">
                    <wpg:wgp>
                      <wpg:cNvGrpSpPr/>
                      <wpg:grpSpPr>
                        <a:xfrm>
                          <a:off x="0" y="0"/>
                          <a:ext cx="4710430" cy="2686050"/>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426D1BDB" w14:textId="22DD7133" w:rsidR="0082172B" w:rsidRPr="0082172B" w:rsidRDefault="009236A8" w:rsidP="0082172B">
                              <w:pPr>
                                <w:jc w:val="center"/>
                                <w:rPr>
                                  <w:b/>
                                  <w:bCs/>
                                  <w:sz w:val="32"/>
                                  <w:szCs w:val="32"/>
                                </w:rPr>
                              </w:pPr>
                              <w:r>
                                <w:rPr>
                                  <w:b/>
                                  <w:bCs/>
                                  <w:sz w:val="32"/>
                                  <w:szCs w:val="32"/>
                                </w:rPr>
                                <w:t xml:space="preserve">Scotland </w:t>
                              </w:r>
                              <w:r w:rsidR="0082172B" w:rsidRPr="0082172B">
                                <w:rPr>
                                  <w:b/>
                                  <w:bCs/>
                                  <w:sz w:val="32"/>
                                  <w:szCs w:val="32"/>
                                </w:rPr>
                                <w:t>Veterans Advisory and Pensions Committee</w:t>
                              </w:r>
                            </w:p>
                            <w:p w14:paraId="6ED2706E" w14:textId="77777777" w:rsidR="0082172B" w:rsidRPr="0082172B" w:rsidRDefault="0082172B" w:rsidP="0082172B">
                              <w:pPr>
                                <w:jc w:val="center"/>
                                <w:rPr>
                                  <w:b/>
                                  <w:bCs/>
                                  <w:sz w:val="32"/>
                                  <w:szCs w:val="32"/>
                                </w:rPr>
                              </w:pPr>
                              <w:r w:rsidRPr="0082172B">
                                <w:rPr>
                                  <w:b/>
                                  <w:bCs/>
                                  <w:sz w:val="32"/>
                                  <w:szCs w:val="32"/>
                                </w:rPr>
                                <w:t xml:space="preserve"> Member appointments</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A955E48" w:rsidR="00CF55D3" w:rsidRPr="0082375D" w:rsidRDefault="00CF55D3" w:rsidP="00CF55D3">
                              <w:pPr>
                                <w:jc w:val="center"/>
                                <w:rPr>
                                  <w:b/>
                                  <w:sz w:val="32"/>
                                  <w:szCs w:val="32"/>
                                </w:rPr>
                              </w:pPr>
                              <w:r w:rsidRPr="0082375D">
                                <w:rPr>
                                  <w:b/>
                                  <w:sz w:val="32"/>
                                  <w:szCs w:val="32"/>
                                </w:rPr>
                                <w:t xml:space="preserve">Closing date: </w:t>
                              </w:r>
                              <w:r w:rsidR="003F2E28">
                                <w:rPr>
                                  <w:b/>
                                  <w:iCs/>
                                  <w:sz w:val="28"/>
                                  <w:szCs w:val="28"/>
                                </w:rPr>
                                <w:t>19</w:t>
                              </w:r>
                              <w:r w:rsidR="003F2E28" w:rsidRPr="003F2E28">
                                <w:rPr>
                                  <w:b/>
                                  <w:iCs/>
                                  <w:sz w:val="28"/>
                                  <w:szCs w:val="28"/>
                                  <w:vertAlign w:val="superscript"/>
                                </w:rPr>
                                <w:t>th</w:t>
                              </w:r>
                              <w:r w:rsidR="003F2E28">
                                <w:rPr>
                                  <w:b/>
                                  <w:iCs/>
                                  <w:sz w:val="28"/>
                                  <w:szCs w:val="28"/>
                                </w:rPr>
                                <w:t xml:space="preserve"> September</w:t>
                              </w:r>
                              <w:r w:rsidR="00A84844" w:rsidRPr="00A84844">
                                <w:rPr>
                                  <w:b/>
                                  <w:iCs/>
                                  <w:sz w:val="28"/>
                                  <w:szCs w:val="28"/>
                                </w:rPr>
                                <w:t xml:space="preserve"> 2023</w:t>
                              </w:r>
                              <w:r w:rsidR="00AA2CFB">
                                <w:rPr>
                                  <w:b/>
                                  <w:iCs/>
                                  <w:sz w:val="28"/>
                                  <w:szCs w:val="28"/>
                                </w:rPr>
                                <w:t xml:space="preserve"> at 2300hrs</w:t>
                              </w:r>
                            </w:p>
                            <w:p w14:paraId="31E8585E" w14:textId="65F5A9FD"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4C0B43" w:rsidRPr="004C0B43">
                                    <w:rPr>
                                      <w:b/>
                                      <w:sz w:val="32"/>
                                      <w:szCs w:val="32"/>
                                    </w:rPr>
                                    <w:t>7642_VAPC_S_MEMBERS</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97499A" id="Group 15" o:spid="_x0000_s1026" style="position:absolute;margin-left:126.5pt;margin-top:7.35pt;width:370.9pt;height:211.5pt;z-index:251658242;mso-width-relative:margin;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426D1BDB" w14:textId="22DD7133" w:rsidR="0082172B" w:rsidRPr="0082172B" w:rsidRDefault="009236A8" w:rsidP="0082172B">
                        <w:pPr>
                          <w:jc w:val="center"/>
                          <w:rPr>
                            <w:b/>
                            <w:bCs/>
                            <w:sz w:val="32"/>
                            <w:szCs w:val="32"/>
                          </w:rPr>
                        </w:pPr>
                        <w:r>
                          <w:rPr>
                            <w:b/>
                            <w:bCs/>
                            <w:sz w:val="32"/>
                            <w:szCs w:val="32"/>
                          </w:rPr>
                          <w:t xml:space="preserve">Scotland </w:t>
                        </w:r>
                        <w:r w:rsidR="0082172B" w:rsidRPr="0082172B">
                          <w:rPr>
                            <w:b/>
                            <w:bCs/>
                            <w:sz w:val="32"/>
                            <w:szCs w:val="32"/>
                          </w:rPr>
                          <w:t>Veterans Advisory and Pensions Committee</w:t>
                        </w:r>
                      </w:p>
                      <w:p w14:paraId="6ED2706E" w14:textId="77777777" w:rsidR="0082172B" w:rsidRPr="0082172B" w:rsidRDefault="0082172B" w:rsidP="0082172B">
                        <w:pPr>
                          <w:jc w:val="center"/>
                          <w:rPr>
                            <w:b/>
                            <w:bCs/>
                            <w:sz w:val="32"/>
                            <w:szCs w:val="32"/>
                          </w:rPr>
                        </w:pPr>
                        <w:r w:rsidRPr="0082172B">
                          <w:rPr>
                            <w:b/>
                            <w:bCs/>
                            <w:sz w:val="32"/>
                            <w:szCs w:val="32"/>
                          </w:rPr>
                          <w:t xml:space="preserve"> Member appointments</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A955E48" w:rsidR="00CF55D3" w:rsidRPr="0082375D" w:rsidRDefault="00CF55D3" w:rsidP="00CF55D3">
                        <w:pPr>
                          <w:jc w:val="center"/>
                          <w:rPr>
                            <w:b/>
                            <w:sz w:val="32"/>
                            <w:szCs w:val="32"/>
                          </w:rPr>
                        </w:pPr>
                        <w:r w:rsidRPr="0082375D">
                          <w:rPr>
                            <w:b/>
                            <w:sz w:val="32"/>
                            <w:szCs w:val="32"/>
                          </w:rPr>
                          <w:t xml:space="preserve">Closing date: </w:t>
                        </w:r>
                        <w:r w:rsidR="003F2E28">
                          <w:rPr>
                            <w:b/>
                            <w:iCs/>
                            <w:sz w:val="28"/>
                            <w:szCs w:val="28"/>
                          </w:rPr>
                          <w:t>19</w:t>
                        </w:r>
                        <w:r w:rsidR="003F2E28" w:rsidRPr="003F2E28">
                          <w:rPr>
                            <w:b/>
                            <w:iCs/>
                            <w:sz w:val="28"/>
                            <w:szCs w:val="28"/>
                            <w:vertAlign w:val="superscript"/>
                          </w:rPr>
                          <w:t>th</w:t>
                        </w:r>
                        <w:r w:rsidR="003F2E28">
                          <w:rPr>
                            <w:b/>
                            <w:iCs/>
                            <w:sz w:val="28"/>
                            <w:szCs w:val="28"/>
                          </w:rPr>
                          <w:t xml:space="preserve"> September</w:t>
                        </w:r>
                        <w:r w:rsidR="00A84844" w:rsidRPr="00A84844">
                          <w:rPr>
                            <w:b/>
                            <w:iCs/>
                            <w:sz w:val="28"/>
                            <w:szCs w:val="28"/>
                          </w:rPr>
                          <w:t xml:space="preserve"> 2023</w:t>
                        </w:r>
                        <w:r w:rsidR="00AA2CFB">
                          <w:rPr>
                            <w:b/>
                            <w:iCs/>
                            <w:sz w:val="28"/>
                            <w:szCs w:val="28"/>
                          </w:rPr>
                          <w:t xml:space="preserve"> at 2300hrs</w:t>
                        </w:r>
                      </w:p>
                      <w:p w14:paraId="31E8585E" w14:textId="65F5A9FD"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4C0B43" w:rsidRPr="004C0B43">
                              <w:rPr>
                                <w:b/>
                                <w:sz w:val="32"/>
                                <w:szCs w:val="32"/>
                              </w:rPr>
                              <w:t>7642_VAPC_S_MEMBERS</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87C019D"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45D0B5A1" w14:textId="44CF6DC8" w:rsidR="00CF55D3" w:rsidRDefault="00CF55D3" w:rsidP="00CF55D3">
      <w:pPr>
        <w:rPr>
          <w:b/>
        </w:rPr>
      </w:pPr>
    </w:p>
    <w:p w14:paraId="72D4BEEC" w14:textId="77777777" w:rsidR="00CF55D3" w:rsidRDefault="00CF55D3" w:rsidP="00CF55D3">
      <w:pPr>
        <w:rPr>
          <w:b/>
        </w:rPr>
      </w:pPr>
    </w:p>
    <w:p w14:paraId="66AD50FA" w14:textId="77777777" w:rsidR="00CF55D3" w:rsidRDefault="00CF55D3" w:rsidP="00CF55D3">
      <w:pPr>
        <w:rPr>
          <w:b/>
        </w:rPr>
        <w:sectPr w:rsidR="00CF55D3" w:rsidSect="008338E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titlePg/>
          <w:docGrid w:linePitch="360"/>
        </w:sectPr>
      </w:pPr>
      <w:r>
        <w:rPr>
          <w:noProof/>
        </w:rPr>
        <w:drawing>
          <wp:inline distT="0" distB="0" distL="0" distR="0" wp14:anchorId="33EF582E" wp14:editId="0016BAAD">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Pr>
          <w:noProof/>
        </w:rPr>
        <w:drawing>
          <wp:inline distT="0" distB="0" distL="0" distR="0" wp14:anchorId="030429C9" wp14:editId="51C3BA91">
            <wp:extent cx="2990850" cy="1025434"/>
            <wp:effectExtent l="0" t="0" r="0" b="3810"/>
            <wp:docPr id="4" name="Picture 4"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9">
                      <a:extLst>
                        <a:ext uri="{28A0092B-C50C-407E-A947-70E740481C1C}">
                          <a14:useLocalDpi xmlns:a14="http://schemas.microsoft.com/office/drawing/2010/main" val="0"/>
                        </a:ext>
                      </a:extLst>
                    </a:blip>
                    <a:stretch>
                      <a:fillRect/>
                    </a:stretch>
                  </pic:blipFill>
                  <pic:spPr>
                    <a:xfrm>
                      <a:off x="0" y="0"/>
                      <a:ext cx="2990850" cy="1025434"/>
                    </a:xfrm>
                    <a:prstGeom prst="rect">
                      <a:avLst/>
                    </a:prstGeom>
                  </pic:spPr>
                </pic:pic>
              </a:graphicData>
            </a:graphic>
          </wp:inline>
        </w:drawing>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3313DFF2" w14:textId="0465AD43" w:rsidR="00AA2CFB" w:rsidRPr="00AA2CFB" w:rsidRDefault="00CF55D3">
          <w:pPr>
            <w:pStyle w:val="TOC1"/>
            <w:rPr>
              <w:rFonts w:asciiTheme="minorHAnsi" w:eastAsiaTheme="minorEastAsia" w:hAnsiTheme="minorHAnsi" w:cstheme="minorBidi"/>
              <w:sz w:val="24"/>
              <w:szCs w:val="24"/>
              <w:lang w:eastAsia="en-GB"/>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40852633" w:history="1">
            <w:r w:rsidR="00AA2CFB" w:rsidRPr="00AA2CFB">
              <w:rPr>
                <w:rStyle w:val="Hyperlink"/>
                <w:sz w:val="24"/>
                <w:szCs w:val="24"/>
              </w:rPr>
              <w:t>Indicative Timetable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_Toc140852633 \h </w:instrText>
            </w:r>
            <w:r w:rsidR="00AA2CFB" w:rsidRPr="00AA2CFB">
              <w:rPr>
                <w:webHidden/>
                <w:sz w:val="24"/>
                <w:szCs w:val="24"/>
              </w:rPr>
            </w:r>
            <w:r w:rsidR="00AA2CFB" w:rsidRPr="00AA2CFB">
              <w:rPr>
                <w:webHidden/>
                <w:sz w:val="24"/>
                <w:szCs w:val="24"/>
              </w:rPr>
              <w:fldChar w:fldCharType="separate"/>
            </w:r>
            <w:r w:rsidR="004C59D1">
              <w:rPr>
                <w:webHidden/>
                <w:sz w:val="24"/>
                <w:szCs w:val="24"/>
              </w:rPr>
              <w:t>3</w:t>
            </w:r>
            <w:r w:rsidR="00AA2CFB" w:rsidRPr="00AA2CFB">
              <w:rPr>
                <w:webHidden/>
                <w:sz w:val="24"/>
                <w:szCs w:val="24"/>
              </w:rPr>
              <w:fldChar w:fldCharType="end"/>
            </w:r>
          </w:hyperlink>
        </w:p>
        <w:p w14:paraId="1C832613" w14:textId="67AFADCE" w:rsidR="00AA2CFB" w:rsidRPr="00AA2CFB" w:rsidRDefault="00000000">
          <w:pPr>
            <w:pStyle w:val="TOC1"/>
            <w:rPr>
              <w:rFonts w:asciiTheme="minorHAnsi" w:eastAsiaTheme="minorEastAsia" w:hAnsiTheme="minorHAnsi" w:cstheme="minorBidi"/>
              <w:sz w:val="24"/>
              <w:szCs w:val="24"/>
              <w:lang w:eastAsia="en-GB"/>
            </w:rPr>
          </w:pPr>
          <w:hyperlink w:anchor="_Toc140852634" w:history="1">
            <w:r w:rsidR="00AA2CFB" w:rsidRPr="00AA2CFB">
              <w:rPr>
                <w:rStyle w:val="Hyperlink"/>
                <w:sz w:val="24"/>
                <w:szCs w:val="24"/>
              </w:rPr>
              <w:t>Role Description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_Toc140852634 \h </w:instrText>
            </w:r>
            <w:r w:rsidR="00AA2CFB" w:rsidRPr="00AA2CFB">
              <w:rPr>
                <w:webHidden/>
                <w:sz w:val="24"/>
                <w:szCs w:val="24"/>
              </w:rPr>
            </w:r>
            <w:r w:rsidR="00AA2CFB" w:rsidRPr="00AA2CFB">
              <w:rPr>
                <w:webHidden/>
                <w:sz w:val="24"/>
                <w:szCs w:val="24"/>
              </w:rPr>
              <w:fldChar w:fldCharType="separate"/>
            </w:r>
            <w:r w:rsidR="004C59D1">
              <w:rPr>
                <w:webHidden/>
                <w:sz w:val="24"/>
                <w:szCs w:val="24"/>
              </w:rPr>
              <w:t>3</w:t>
            </w:r>
            <w:r w:rsidR="00AA2CFB" w:rsidRPr="00AA2CFB">
              <w:rPr>
                <w:webHidden/>
                <w:sz w:val="24"/>
                <w:szCs w:val="24"/>
              </w:rPr>
              <w:fldChar w:fldCharType="end"/>
            </w:r>
          </w:hyperlink>
        </w:p>
        <w:p w14:paraId="6E58749A" w14:textId="022FA69A" w:rsidR="00AA2CFB" w:rsidRPr="00AA2CFB" w:rsidRDefault="00000000">
          <w:pPr>
            <w:pStyle w:val="TOC2"/>
            <w:rPr>
              <w:rFonts w:asciiTheme="minorHAnsi" w:eastAsiaTheme="minorEastAsia" w:hAnsiTheme="minorHAnsi" w:cstheme="minorBidi"/>
              <w:sz w:val="24"/>
              <w:szCs w:val="24"/>
              <w:lang w:eastAsia="en-GB"/>
            </w:rPr>
          </w:pPr>
          <w:hyperlink w:anchor="_Toc140852635" w:history="1">
            <w:r w:rsidR="00AA2CFB" w:rsidRPr="00AA2CFB">
              <w:rPr>
                <w:rStyle w:val="Hyperlink"/>
                <w:sz w:val="24"/>
                <w:szCs w:val="24"/>
              </w:rPr>
              <w:t>Essential Criteria</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_Toc140852635 \h </w:instrText>
            </w:r>
            <w:r w:rsidR="00AA2CFB" w:rsidRPr="00AA2CFB">
              <w:rPr>
                <w:webHidden/>
                <w:sz w:val="24"/>
                <w:szCs w:val="24"/>
              </w:rPr>
            </w:r>
            <w:r w:rsidR="00AA2CFB" w:rsidRPr="00AA2CFB">
              <w:rPr>
                <w:webHidden/>
                <w:sz w:val="24"/>
                <w:szCs w:val="24"/>
              </w:rPr>
              <w:fldChar w:fldCharType="separate"/>
            </w:r>
            <w:r w:rsidR="004C59D1">
              <w:rPr>
                <w:webHidden/>
                <w:sz w:val="24"/>
                <w:szCs w:val="24"/>
              </w:rPr>
              <w:t>3</w:t>
            </w:r>
            <w:r w:rsidR="00AA2CFB" w:rsidRPr="00AA2CFB">
              <w:rPr>
                <w:webHidden/>
                <w:sz w:val="24"/>
                <w:szCs w:val="24"/>
              </w:rPr>
              <w:fldChar w:fldCharType="end"/>
            </w:r>
          </w:hyperlink>
        </w:p>
        <w:p w14:paraId="4B90E5C4" w14:textId="4085F401" w:rsidR="00AA2CFB" w:rsidRPr="00AA2CFB" w:rsidRDefault="00000000">
          <w:pPr>
            <w:pStyle w:val="TOC2"/>
            <w:rPr>
              <w:rFonts w:asciiTheme="minorHAnsi" w:eastAsiaTheme="minorEastAsia" w:hAnsiTheme="minorHAnsi" w:cstheme="minorBidi"/>
              <w:sz w:val="24"/>
              <w:szCs w:val="24"/>
              <w:lang w:eastAsia="en-GB"/>
            </w:rPr>
          </w:pPr>
          <w:hyperlink w:anchor="_Toc140852637" w:history="1">
            <w:r w:rsidR="00AA2CFB" w:rsidRPr="00AA2CFB">
              <w:rPr>
                <w:rStyle w:val="Hyperlink"/>
                <w:sz w:val="24"/>
                <w:szCs w:val="24"/>
              </w:rPr>
              <w:t>Introduction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_Toc140852637 \h </w:instrText>
            </w:r>
            <w:r w:rsidR="00AA2CFB" w:rsidRPr="00AA2CFB">
              <w:rPr>
                <w:webHidden/>
                <w:sz w:val="24"/>
                <w:szCs w:val="24"/>
              </w:rPr>
            </w:r>
            <w:r w:rsidR="00AA2CFB" w:rsidRPr="00AA2CFB">
              <w:rPr>
                <w:webHidden/>
                <w:sz w:val="24"/>
                <w:szCs w:val="24"/>
              </w:rPr>
              <w:fldChar w:fldCharType="separate"/>
            </w:r>
            <w:r w:rsidR="004C59D1">
              <w:rPr>
                <w:webHidden/>
                <w:sz w:val="24"/>
                <w:szCs w:val="24"/>
              </w:rPr>
              <w:t>3</w:t>
            </w:r>
            <w:r w:rsidR="00AA2CFB" w:rsidRPr="00AA2CFB">
              <w:rPr>
                <w:webHidden/>
                <w:sz w:val="24"/>
                <w:szCs w:val="24"/>
              </w:rPr>
              <w:fldChar w:fldCharType="end"/>
            </w:r>
          </w:hyperlink>
        </w:p>
        <w:p w14:paraId="10CB6E77" w14:textId="022F7F99" w:rsidR="00AA2CFB" w:rsidRPr="00AA2CFB" w:rsidRDefault="00000000">
          <w:pPr>
            <w:pStyle w:val="TOC1"/>
            <w:rPr>
              <w:rFonts w:asciiTheme="minorHAnsi" w:eastAsiaTheme="minorEastAsia" w:hAnsiTheme="minorHAnsi" w:cstheme="minorBidi"/>
              <w:sz w:val="24"/>
              <w:szCs w:val="24"/>
              <w:lang w:eastAsia="en-GB"/>
            </w:rPr>
          </w:pPr>
          <w:hyperlink w:anchor="_Toc140852638" w:history="1">
            <w:r w:rsidR="00AA2CFB" w:rsidRPr="00AA2CFB">
              <w:rPr>
                <w:rStyle w:val="Hyperlink"/>
                <w:sz w:val="24"/>
                <w:szCs w:val="24"/>
              </w:rPr>
              <w:t>Sponsor Team message to candidates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_Toc140852638 \h </w:instrText>
            </w:r>
            <w:r w:rsidR="00AA2CFB" w:rsidRPr="00AA2CFB">
              <w:rPr>
                <w:webHidden/>
                <w:sz w:val="24"/>
                <w:szCs w:val="24"/>
              </w:rPr>
            </w:r>
            <w:r w:rsidR="00AA2CFB" w:rsidRPr="00AA2CFB">
              <w:rPr>
                <w:webHidden/>
                <w:sz w:val="24"/>
                <w:szCs w:val="24"/>
              </w:rPr>
              <w:fldChar w:fldCharType="separate"/>
            </w:r>
            <w:r w:rsidR="004C59D1">
              <w:rPr>
                <w:webHidden/>
                <w:sz w:val="24"/>
                <w:szCs w:val="24"/>
              </w:rPr>
              <w:t>3</w:t>
            </w:r>
            <w:r w:rsidR="00AA2CFB" w:rsidRPr="00AA2CFB">
              <w:rPr>
                <w:webHidden/>
                <w:sz w:val="24"/>
                <w:szCs w:val="24"/>
              </w:rPr>
              <w:fldChar w:fldCharType="end"/>
            </w:r>
          </w:hyperlink>
        </w:p>
        <w:p w14:paraId="67599209" w14:textId="588CEC8B" w:rsidR="00AA2CFB" w:rsidRPr="00AA2CFB" w:rsidRDefault="00000000">
          <w:pPr>
            <w:pStyle w:val="TOC2"/>
            <w:rPr>
              <w:rFonts w:asciiTheme="minorHAnsi" w:eastAsiaTheme="minorEastAsia" w:hAnsiTheme="minorHAnsi" w:cstheme="minorBidi"/>
              <w:sz w:val="24"/>
              <w:szCs w:val="24"/>
              <w:lang w:eastAsia="en-GB"/>
            </w:rPr>
          </w:pPr>
          <w:hyperlink w:anchor="_Toc140852639" w:history="1">
            <w:r w:rsidR="00AA2CFB" w:rsidRPr="00AA2CFB">
              <w:rPr>
                <w:rStyle w:val="Hyperlink"/>
                <w:b/>
                <w:bCs/>
                <w:sz w:val="24"/>
                <w:szCs w:val="24"/>
              </w:rPr>
              <w:t>The Ministry of Defence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_Toc140852639 \h </w:instrText>
            </w:r>
            <w:r w:rsidR="00AA2CFB" w:rsidRPr="00AA2CFB">
              <w:rPr>
                <w:webHidden/>
                <w:sz w:val="24"/>
                <w:szCs w:val="24"/>
              </w:rPr>
            </w:r>
            <w:r w:rsidR="00AA2CFB" w:rsidRPr="00AA2CFB">
              <w:rPr>
                <w:webHidden/>
                <w:sz w:val="24"/>
                <w:szCs w:val="24"/>
              </w:rPr>
              <w:fldChar w:fldCharType="separate"/>
            </w:r>
            <w:r w:rsidR="004C59D1">
              <w:rPr>
                <w:webHidden/>
                <w:sz w:val="24"/>
                <w:szCs w:val="24"/>
              </w:rPr>
              <w:t>6</w:t>
            </w:r>
            <w:r w:rsidR="00AA2CFB" w:rsidRPr="00AA2CFB">
              <w:rPr>
                <w:webHidden/>
                <w:sz w:val="24"/>
                <w:szCs w:val="24"/>
              </w:rPr>
              <w:fldChar w:fldCharType="end"/>
            </w:r>
          </w:hyperlink>
        </w:p>
        <w:p w14:paraId="7244560F" w14:textId="57723379" w:rsidR="00AA2CFB" w:rsidRPr="00AA2CFB" w:rsidRDefault="00000000">
          <w:pPr>
            <w:pStyle w:val="TOC1"/>
            <w:rPr>
              <w:rFonts w:asciiTheme="minorHAnsi" w:eastAsiaTheme="minorEastAsia" w:hAnsiTheme="minorHAnsi" w:cstheme="minorBidi"/>
              <w:sz w:val="24"/>
              <w:szCs w:val="24"/>
              <w:lang w:eastAsia="en-GB"/>
            </w:rPr>
          </w:pPr>
          <w:hyperlink w:anchor="_Toc140852640" w:history="1">
            <w:r w:rsidR="00AA2CFB" w:rsidRPr="00AA2CFB">
              <w:rPr>
                <w:rStyle w:val="Hyperlink"/>
                <w:sz w:val="24"/>
                <w:szCs w:val="24"/>
              </w:rPr>
              <w:t>Terms and Conditions of Appointment</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_Toc140852640 \h </w:instrText>
            </w:r>
            <w:r w:rsidR="00AA2CFB" w:rsidRPr="00AA2CFB">
              <w:rPr>
                <w:webHidden/>
                <w:sz w:val="24"/>
                <w:szCs w:val="24"/>
              </w:rPr>
            </w:r>
            <w:r w:rsidR="00AA2CFB" w:rsidRPr="00AA2CFB">
              <w:rPr>
                <w:webHidden/>
                <w:sz w:val="24"/>
                <w:szCs w:val="24"/>
              </w:rPr>
              <w:fldChar w:fldCharType="separate"/>
            </w:r>
            <w:r w:rsidR="004C59D1">
              <w:rPr>
                <w:webHidden/>
                <w:sz w:val="24"/>
                <w:szCs w:val="24"/>
              </w:rPr>
              <w:t>7</w:t>
            </w:r>
            <w:r w:rsidR="00AA2CFB" w:rsidRPr="00AA2CFB">
              <w:rPr>
                <w:webHidden/>
                <w:sz w:val="24"/>
                <w:szCs w:val="24"/>
              </w:rPr>
              <w:fldChar w:fldCharType="end"/>
            </w:r>
          </w:hyperlink>
        </w:p>
        <w:p w14:paraId="42A661C7" w14:textId="5460DD63" w:rsidR="00AA2CFB" w:rsidRPr="00AA2CFB" w:rsidRDefault="00000000">
          <w:pPr>
            <w:pStyle w:val="TOC2"/>
            <w:rPr>
              <w:rFonts w:asciiTheme="minorHAnsi" w:eastAsiaTheme="minorEastAsia" w:hAnsiTheme="minorHAnsi" w:cstheme="minorBidi"/>
              <w:sz w:val="24"/>
              <w:szCs w:val="24"/>
              <w:lang w:eastAsia="en-GB"/>
            </w:rPr>
          </w:pPr>
          <w:hyperlink w:anchor="_Toc140852641" w:history="1">
            <w:r w:rsidR="00AA2CFB" w:rsidRPr="00AA2CFB">
              <w:rPr>
                <w:rStyle w:val="Hyperlink"/>
                <w:sz w:val="24"/>
                <w:szCs w:val="24"/>
              </w:rPr>
              <w:t>Appointment and tenure of office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_Toc140852641 \h </w:instrText>
            </w:r>
            <w:r w:rsidR="00AA2CFB" w:rsidRPr="00AA2CFB">
              <w:rPr>
                <w:webHidden/>
                <w:sz w:val="24"/>
                <w:szCs w:val="24"/>
              </w:rPr>
            </w:r>
            <w:r w:rsidR="00AA2CFB" w:rsidRPr="00AA2CFB">
              <w:rPr>
                <w:webHidden/>
                <w:sz w:val="24"/>
                <w:szCs w:val="24"/>
              </w:rPr>
              <w:fldChar w:fldCharType="separate"/>
            </w:r>
            <w:r w:rsidR="004C59D1">
              <w:rPr>
                <w:webHidden/>
                <w:sz w:val="24"/>
                <w:szCs w:val="24"/>
              </w:rPr>
              <w:t>7</w:t>
            </w:r>
            <w:r w:rsidR="00AA2CFB" w:rsidRPr="00AA2CFB">
              <w:rPr>
                <w:webHidden/>
                <w:sz w:val="24"/>
                <w:szCs w:val="24"/>
              </w:rPr>
              <w:fldChar w:fldCharType="end"/>
            </w:r>
          </w:hyperlink>
        </w:p>
        <w:p w14:paraId="0401F187" w14:textId="1608B34B" w:rsidR="00AA2CFB" w:rsidRPr="00AA2CFB" w:rsidRDefault="00000000">
          <w:pPr>
            <w:pStyle w:val="TOC2"/>
            <w:rPr>
              <w:rFonts w:asciiTheme="minorHAnsi" w:eastAsiaTheme="minorEastAsia" w:hAnsiTheme="minorHAnsi" w:cstheme="minorBidi"/>
              <w:sz w:val="24"/>
              <w:szCs w:val="24"/>
              <w:lang w:eastAsia="en-GB"/>
            </w:rPr>
          </w:pPr>
          <w:hyperlink w:anchor="_Toc140852642" w:history="1">
            <w:r w:rsidR="00AA2CFB" w:rsidRPr="00AA2CFB">
              <w:rPr>
                <w:rStyle w:val="Hyperlink"/>
                <w:sz w:val="24"/>
                <w:szCs w:val="24"/>
              </w:rPr>
              <w:t>Status of appointment</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_Toc140852642 \h </w:instrText>
            </w:r>
            <w:r w:rsidR="00AA2CFB" w:rsidRPr="00AA2CFB">
              <w:rPr>
                <w:webHidden/>
                <w:sz w:val="24"/>
                <w:szCs w:val="24"/>
              </w:rPr>
            </w:r>
            <w:r w:rsidR="00AA2CFB" w:rsidRPr="00AA2CFB">
              <w:rPr>
                <w:webHidden/>
                <w:sz w:val="24"/>
                <w:szCs w:val="24"/>
              </w:rPr>
              <w:fldChar w:fldCharType="separate"/>
            </w:r>
            <w:r w:rsidR="004C59D1">
              <w:rPr>
                <w:webHidden/>
                <w:sz w:val="24"/>
                <w:szCs w:val="24"/>
              </w:rPr>
              <w:t>7</w:t>
            </w:r>
            <w:r w:rsidR="00AA2CFB" w:rsidRPr="00AA2CFB">
              <w:rPr>
                <w:webHidden/>
                <w:sz w:val="24"/>
                <w:szCs w:val="24"/>
              </w:rPr>
              <w:fldChar w:fldCharType="end"/>
            </w:r>
          </w:hyperlink>
        </w:p>
        <w:p w14:paraId="599B808A" w14:textId="4BE61672" w:rsidR="00AA2CFB" w:rsidRPr="00AA2CFB" w:rsidRDefault="00000000">
          <w:pPr>
            <w:pStyle w:val="TOC2"/>
            <w:rPr>
              <w:rFonts w:asciiTheme="minorHAnsi" w:eastAsiaTheme="minorEastAsia" w:hAnsiTheme="minorHAnsi" w:cstheme="minorBidi"/>
              <w:sz w:val="24"/>
              <w:szCs w:val="24"/>
              <w:lang w:eastAsia="en-GB"/>
            </w:rPr>
          </w:pPr>
          <w:hyperlink w:anchor="_Toc140852643" w:history="1">
            <w:r w:rsidR="00AA2CFB" w:rsidRPr="00AA2CFB">
              <w:rPr>
                <w:rStyle w:val="Hyperlink"/>
                <w:sz w:val="24"/>
                <w:szCs w:val="24"/>
              </w:rPr>
              <w:t>Allowances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_Toc140852643 \h </w:instrText>
            </w:r>
            <w:r w:rsidR="00AA2CFB" w:rsidRPr="00AA2CFB">
              <w:rPr>
                <w:webHidden/>
                <w:sz w:val="24"/>
                <w:szCs w:val="24"/>
              </w:rPr>
            </w:r>
            <w:r w:rsidR="00AA2CFB" w:rsidRPr="00AA2CFB">
              <w:rPr>
                <w:webHidden/>
                <w:sz w:val="24"/>
                <w:szCs w:val="24"/>
              </w:rPr>
              <w:fldChar w:fldCharType="separate"/>
            </w:r>
            <w:r w:rsidR="004C59D1">
              <w:rPr>
                <w:webHidden/>
                <w:sz w:val="24"/>
                <w:szCs w:val="24"/>
              </w:rPr>
              <w:t>7</w:t>
            </w:r>
            <w:r w:rsidR="00AA2CFB" w:rsidRPr="00AA2CFB">
              <w:rPr>
                <w:webHidden/>
                <w:sz w:val="24"/>
                <w:szCs w:val="24"/>
              </w:rPr>
              <w:fldChar w:fldCharType="end"/>
            </w:r>
          </w:hyperlink>
        </w:p>
        <w:p w14:paraId="3D9F0653" w14:textId="3D3C326F" w:rsidR="00AA2CFB" w:rsidRPr="00AA2CFB" w:rsidRDefault="00000000">
          <w:pPr>
            <w:pStyle w:val="TOC2"/>
            <w:rPr>
              <w:rFonts w:asciiTheme="minorHAnsi" w:eastAsiaTheme="minorEastAsia" w:hAnsiTheme="minorHAnsi" w:cstheme="minorBidi"/>
              <w:sz w:val="24"/>
              <w:szCs w:val="24"/>
              <w:lang w:eastAsia="en-GB"/>
            </w:rPr>
          </w:pPr>
          <w:hyperlink w:anchor="_Toc140852644" w:history="1">
            <w:r w:rsidR="00AA2CFB" w:rsidRPr="00AA2CFB">
              <w:rPr>
                <w:rStyle w:val="Hyperlink"/>
                <w:sz w:val="24"/>
                <w:szCs w:val="24"/>
              </w:rPr>
              <w:t>Pension and redundancy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_Toc140852644 \h </w:instrText>
            </w:r>
            <w:r w:rsidR="00AA2CFB" w:rsidRPr="00AA2CFB">
              <w:rPr>
                <w:webHidden/>
                <w:sz w:val="24"/>
                <w:szCs w:val="24"/>
              </w:rPr>
            </w:r>
            <w:r w:rsidR="00AA2CFB" w:rsidRPr="00AA2CFB">
              <w:rPr>
                <w:webHidden/>
                <w:sz w:val="24"/>
                <w:szCs w:val="24"/>
              </w:rPr>
              <w:fldChar w:fldCharType="separate"/>
            </w:r>
            <w:r w:rsidR="004C59D1">
              <w:rPr>
                <w:webHidden/>
                <w:sz w:val="24"/>
                <w:szCs w:val="24"/>
              </w:rPr>
              <w:t>7</w:t>
            </w:r>
            <w:r w:rsidR="00AA2CFB" w:rsidRPr="00AA2CFB">
              <w:rPr>
                <w:webHidden/>
                <w:sz w:val="24"/>
                <w:szCs w:val="24"/>
              </w:rPr>
              <w:fldChar w:fldCharType="end"/>
            </w:r>
          </w:hyperlink>
        </w:p>
        <w:p w14:paraId="18C26FFA" w14:textId="415F3B62" w:rsidR="00AA2CFB" w:rsidRPr="00AA2CFB" w:rsidRDefault="00000000">
          <w:pPr>
            <w:pStyle w:val="TOC1"/>
            <w:rPr>
              <w:rFonts w:asciiTheme="minorHAnsi" w:eastAsiaTheme="minorEastAsia" w:hAnsiTheme="minorHAnsi" w:cstheme="minorBidi"/>
              <w:sz w:val="24"/>
              <w:szCs w:val="24"/>
              <w:lang w:eastAsia="en-GB"/>
            </w:rPr>
          </w:pPr>
          <w:hyperlink w:anchor="_Toc140852645" w:history="1">
            <w:r w:rsidR="00AA2CFB" w:rsidRPr="00AA2CFB">
              <w:rPr>
                <w:rStyle w:val="Hyperlink"/>
                <w:sz w:val="24"/>
                <w:szCs w:val="24"/>
              </w:rPr>
              <w:t>Application and Selection Process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_Toc140852645 \h </w:instrText>
            </w:r>
            <w:r w:rsidR="00AA2CFB" w:rsidRPr="00AA2CFB">
              <w:rPr>
                <w:webHidden/>
                <w:sz w:val="24"/>
                <w:szCs w:val="24"/>
              </w:rPr>
            </w:r>
            <w:r w:rsidR="00AA2CFB" w:rsidRPr="00AA2CFB">
              <w:rPr>
                <w:webHidden/>
                <w:sz w:val="24"/>
                <w:szCs w:val="24"/>
              </w:rPr>
              <w:fldChar w:fldCharType="separate"/>
            </w:r>
            <w:r w:rsidR="004C59D1">
              <w:rPr>
                <w:webHidden/>
                <w:sz w:val="24"/>
                <w:szCs w:val="24"/>
              </w:rPr>
              <w:t>8</w:t>
            </w:r>
            <w:r w:rsidR="00AA2CFB" w:rsidRPr="00AA2CFB">
              <w:rPr>
                <w:webHidden/>
                <w:sz w:val="24"/>
                <w:szCs w:val="24"/>
              </w:rPr>
              <w:fldChar w:fldCharType="end"/>
            </w:r>
          </w:hyperlink>
        </w:p>
        <w:p w14:paraId="764E8AC8" w14:textId="154BF946" w:rsidR="00AA2CFB" w:rsidRPr="00AA2CFB" w:rsidRDefault="00000000">
          <w:pPr>
            <w:pStyle w:val="TOC1"/>
            <w:rPr>
              <w:rFonts w:asciiTheme="minorHAnsi" w:eastAsiaTheme="minorEastAsia" w:hAnsiTheme="minorHAnsi" w:cstheme="minorBidi"/>
              <w:sz w:val="24"/>
              <w:szCs w:val="24"/>
              <w:lang w:eastAsia="en-GB"/>
            </w:rPr>
          </w:pPr>
          <w:hyperlink w:anchor="_Toc140852646" w:history="1">
            <w:r w:rsidR="00AA2CFB" w:rsidRPr="00AA2CFB">
              <w:rPr>
                <w:rStyle w:val="Hyperlink"/>
                <w:sz w:val="24"/>
                <w:szCs w:val="24"/>
              </w:rPr>
              <w:t>Overview of the Application Process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_Toc140852646 \h </w:instrText>
            </w:r>
            <w:r w:rsidR="00AA2CFB" w:rsidRPr="00AA2CFB">
              <w:rPr>
                <w:webHidden/>
                <w:sz w:val="24"/>
                <w:szCs w:val="24"/>
              </w:rPr>
            </w:r>
            <w:r w:rsidR="00AA2CFB" w:rsidRPr="00AA2CFB">
              <w:rPr>
                <w:webHidden/>
                <w:sz w:val="24"/>
                <w:szCs w:val="24"/>
              </w:rPr>
              <w:fldChar w:fldCharType="separate"/>
            </w:r>
            <w:r w:rsidR="004C59D1">
              <w:rPr>
                <w:webHidden/>
                <w:sz w:val="24"/>
                <w:szCs w:val="24"/>
              </w:rPr>
              <w:t>8</w:t>
            </w:r>
            <w:r w:rsidR="00AA2CFB" w:rsidRPr="00AA2CFB">
              <w:rPr>
                <w:webHidden/>
                <w:sz w:val="24"/>
                <w:szCs w:val="24"/>
              </w:rPr>
              <w:fldChar w:fldCharType="end"/>
            </w:r>
          </w:hyperlink>
        </w:p>
        <w:p w14:paraId="3E2F0701" w14:textId="153F73E0" w:rsidR="00AA2CFB" w:rsidRPr="00AA2CFB" w:rsidRDefault="00000000">
          <w:pPr>
            <w:pStyle w:val="TOC2"/>
            <w:rPr>
              <w:rFonts w:asciiTheme="minorHAnsi" w:eastAsiaTheme="minorEastAsia" w:hAnsiTheme="minorHAnsi" w:cstheme="minorBidi"/>
              <w:sz w:val="24"/>
              <w:szCs w:val="24"/>
              <w:lang w:eastAsia="en-GB"/>
            </w:rPr>
          </w:pPr>
          <w:hyperlink w:anchor="_Toc140852647" w:history="1">
            <w:r w:rsidR="00AA2CFB" w:rsidRPr="00AA2CFB">
              <w:rPr>
                <w:rStyle w:val="Hyperlink"/>
                <w:sz w:val="24"/>
                <w:szCs w:val="24"/>
              </w:rPr>
              <w:t>How to Apply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_Toc140852647 \h </w:instrText>
            </w:r>
            <w:r w:rsidR="00AA2CFB" w:rsidRPr="00AA2CFB">
              <w:rPr>
                <w:webHidden/>
                <w:sz w:val="24"/>
                <w:szCs w:val="24"/>
              </w:rPr>
            </w:r>
            <w:r w:rsidR="00AA2CFB" w:rsidRPr="00AA2CFB">
              <w:rPr>
                <w:webHidden/>
                <w:sz w:val="24"/>
                <w:szCs w:val="24"/>
              </w:rPr>
              <w:fldChar w:fldCharType="separate"/>
            </w:r>
            <w:r w:rsidR="004C59D1">
              <w:rPr>
                <w:webHidden/>
                <w:sz w:val="24"/>
                <w:szCs w:val="24"/>
              </w:rPr>
              <w:t>8</w:t>
            </w:r>
            <w:r w:rsidR="00AA2CFB" w:rsidRPr="00AA2CFB">
              <w:rPr>
                <w:webHidden/>
                <w:sz w:val="24"/>
                <w:szCs w:val="24"/>
              </w:rPr>
              <w:fldChar w:fldCharType="end"/>
            </w:r>
          </w:hyperlink>
        </w:p>
        <w:p w14:paraId="2D2C7E04" w14:textId="5B1FF6EA" w:rsidR="00AA2CFB" w:rsidRPr="00AA2CFB" w:rsidRDefault="00000000">
          <w:pPr>
            <w:pStyle w:val="TOC2"/>
            <w:rPr>
              <w:rFonts w:asciiTheme="minorHAnsi" w:eastAsiaTheme="minorEastAsia" w:hAnsiTheme="minorHAnsi" w:cstheme="minorBidi"/>
              <w:sz w:val="24"/>
              <w:szCs w:val="24"/>
              <w:lang w:eastAsia="en-GB"/>
            </w:rPr>
          </w:pPr>
          <w:hyperlink w:anchor="_Toc140852648" w:history="1">
            <w:r w:rsidR="00AA2CFB" w:rsidRPr="00AA2CFB">
              <w:rPr>
                <w:rStyle w:val="Hyperlink"/>
                <w:sz w:val="24"/>
                <w:szCs w:val="24"/>
              </w:rPr>
              <w:t>Eligibility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_Toc140852648 \h </w:instrText>
            </w:r>
            <w:r w:rsidR="00AA2CFB" w:rsidRPr="00AA2CFB">
              <w:rPr>
                <w:webHidden/>
                <w:sz w:val="24"/>
                <w:szCs w:val="24"/>
              </w:rPr>
            </w:r>
            <w:r w:rsidR="00AA2CFB" w:rsidRPr="00AA2CFB">
              <w:rPr>
                <w:webHidden/>
                <w:sz w:val="24"/>
                <w:szCs w:val="24"/>
              </w:rPr>
              <w:fldChar w:fldCharType="separate"/>
            </w:r>
            <w:r w:rsidR="004C59D1">
              <w:rPr>
                <w:webHidden/>
                <w:sz w:val="24"/>
                <w:szCs w:val="24"/>
              </w:rPr>
              <w:t>9</w:t>
            </w:r>
            <w:r w:rsidR="00AA2CFB" w:rsidRPr="00AA2CFB">
              <w:rPr>
                <w:webHidden/>
                <w:sz w:val="24"/>
                <w:szCs w:val="24"/>
              </w:rPr>
              <w:fldChar w:fldCharType="end"/>
            </w:r>
          </w:hyperlink>
        </w:p>
        <w:p w14:paraId="1EEB3253" w14:textId="5DEEA8A9" w:rsidR="00AA2CFB" w:rsidRPr="00AA2CFB" w:rsidRDefault="00000000">
          <w:pPr>
            <w:pStyle w:val="TOC2"/>
            <w:rPr>
              <w:rFonts w:asciiTheme="minorHAnsi" w:eastAsiaTheme="minorEastAsia" w:hAnsiTheme="minorHAnsi" w:cstheme="minorBidi"/>
              <w:sz w:val="24"/>
              <w:szCs w:val="24"/>
              <w:lang w:eastAsia="en-GB"/>
            </w:rPr>
          </w:pPr>
          <w:hyperlink w:anchor="_Toc140852649" w:history="1">
            <w:r w:rsidR="00AA2CFB" w:rsidRPr="00AA2CFB">
              <w:rPr>
                <w:rStyle w:val="Hyperlink"/>
                <w:sz w:val="24"/>
                <w:szCs w:val="24"/>
              </w:rPr>
              <w:t>Security Clearance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_Toc140852649 \h </w:instrText>
            </w:r>
            <w:r w:rsidR="00AA2CFB" w:rsidRPr="00AA2CFB">
              <w:rPr>
                <w:webHidden/>
                <w:sz w:val="24"/>
                <w:szCs w:val="24"/>
              </w:rPr>
            </w:r>
            <w:r w:rsidR="00AA2CFB" w:rsidRPr="00AA2CFB">
              <w:rPr>
                <w:webHidden/>
                <w:sz w:val="24"/>
                <w:szCs w:val="24"/>
              </w:rPr>
              <w:fldChar w:fldCharType="separate"/>
            </w:r>
            <w:r w:rsidR="004C59D1">
              <w:rPr>
                <w:webHidden/>
                <w:sz w:val="24"/>
                <w:szCs w:val="24"/>
              </w:rPr>
              <w:t>10</w:t>
            </w:r>
            <w:r w:rsidR="00AA2CFB" w:rsidRPr="00AA2CFB">
              <w:rPr>
                <w:webHidden/>
                <w:sz w:val="24"/>
                <w:szCs w:val="24"/>
              </w:rPr>
              <w:fldChar w:fldCharType="end"/>
            </w:r>
          </w:hyperlink>
        </w:p>
        <w:p w14:paraId="3FF66FF2" w14:textId="7AE7BD67" w:rsidR="00AA2CFB" w:rsidRPr="00AA2CFB" w:rsidRDefault="00000000">
          <w:pPr>
            <w:pStyle w:val="TOC2"/>
            <w:rPr>
              <w:rFonts w:asciiTheme="minorHAnsi" w:eastAsiaTheme="minorEastAsia" w:hAnsiTheme="minorHAnsi" w:cstheme="minorBidi"/>
              <w:sz w:val="24"/>
              <w:szCs w:val="24"/>
              <w:lang w:eastAsia="en-GB"/>
            </w:rPr>
          </w:pPr>
          <w:hyperlink w:anchor="_Toc140852650" w:history="1">
            <w:r w:rsidR="00AA2CFB" w:rsidRPr="00AA2CFB">
              <w:rPr>
                <w:rStyle w:val="Hyperlink"/>
                <w:sz w:val="24"/>
                <w:szCs w:val="24"/>
              </w:rPr>
              <w:t>Equality &amp; Diversity</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_Toc140852650 \h </w:instrText>
            </w:r>
            <w:r w:rsidR="00AA2CFB" w:rsidRPr="00AA2CFB">
              <w:rPr>
                <w:webHidden/>
                <w:sz w:val="24"/>
                <w:szCs w:val="24"/>
              </w:rPr>
            </w:r>
            <w:r w:rsidR="00AA2CFB" w:rsidRPr="00AA2CFB">
              <w:rPr>
                <w:webHidden/>
                <w:sz w:val="24"/>
                <w:szCs w:val="24"/>
              </w:rPr>
              <w:fldChar w:fldCharType="separate"/>
            </w:r>
            <w:r w:rsidR="004C59D1">
              <w:rPr>
                <w:webHidden/>
                <w:sz w:val="24"/>
                <w:szCs w:val="24"/>
              </w:rPr>
              <w:t>10</w:t>
            </w:r>
            <w:r w:rsidR="00AA2CFB" w:rsidRPr="00AA2CFB">
              <w:rPr>
                <w:webHidden/>
                <w:sz w:val="24"/>
                <w:szCs w:val="24"/>
              </w:rPr>
              <w:fldChar w:fldCharType="end"/>
            </w:r>
          </w:hyperlink>
        </w:p>
        <w:p w14:paraId="6C316FED" w14:textId="4CE481A6" w:rsidR="00AA2CFB" w:rsidRPr="00AA2CFB" w:rsidRDefault="00000000">
          <w:pPr>
            <w:pStyle w:val="TOC2"/>
            <w:rPr>
              <w:rFonts w:asciiTheme="minorHAnsi" w:eastAsiaTheme="minorEastAsia" w:hAnsiTheme="minorHAnsi" w:cstheme="minorBidi"/>
              <w:sz w:val="24"/>
              <w:szCs w:val="24"/>
              <w:lang w:eastAsia="en-GB"/>
            </w:rPr>
          </w:pPr>
          <w:hyperlink w:anchor="_Toc140852651" w:history="1">
            <w:r w:rsidR="00AA2CFB" w:rsidRPr="00AA2CFB">
              <w:rPr>
                <w:rStyle w:val="Hyperlink"/>
                <w:sz w:val="24"/>
                <w:szCs w:val="24"/>
              </w:rPr>
              <w:t>Disability Confident</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_Toc140852651 \h </w:instrText>
            </w:r>
            <w:r w:rsidR="00AA2CFB" w:rsidRPr="00AA2CFB">
              <w:rPr>
                <w:webHidden/>
                <w:sz w:val="24"/>
                <w:szCs w:val="24"/>
              </w:rPr>
            </w:r>
            <w:r w:rsidR="00AA2CFB" w:rsidRPr="00AA2CFB">
              <w:rPr>
                <w:webHidden/>
                <w:sz w:val="24"/>
                <w:szCs w:val="24"/>
              </w:rPr>
              <w:fldChar w:fldCharType="separate"/>
            </w:r>
            <w:r w:rsidR="004C59D1">
              <w:rPr>
                <w:webHidden/>
                <w:sz w:val="24"/>
                <w:szCs w:val="24"/>
              </w:rPr>
              <w:t>10</w:t>
            </w:r>
            <w:r w:rsidR="00AA2CFB" w:rsidRPr="00AA2CFB">
              <w:rPr>
                <w:webHidden/>
                <w:sz w:val="24"/>
                <w:szCs w:val="24"/>
              </w:rPr>
              <w:fldChar w:fldCharType="end"/>
            </w:r>
          </w:hyperlink>
        </w:p>
        <w:p w14:paraId="3F9FCF35" w14:textId="5F7E7E37" w:rsidR="00AA2CFB" w:rsidRPr="00AA2CFB" w:rsidRDefault="00000000">
          <w:pPr>
            <w:pStyle w:val="TOC2"/>
            <w:rPr>
              <w:rFonts w:asciiTheme="minorHAnsi" w:eastAsiaTheme="minorEastAsia" w:hAnsiTheme="minorHAnsi" w:cstheme="minorBidi"/>
              <w:sz w:val="24"/>
              <w:szCs w:val="24"/>
              <w:lang w:eastAsia="en-GB"/>
            </w:rPr>
          </w:pPr>
          <w:hyperlink w:anchor="_Toc140852652" w:history="1">
            <w:r w:rsidR="00AA2CFB" w:rsidRPr="00AA2CFB">
              <w:rPr>
                <w:rStyle w:val="Hyperlink"/>
                <w:sz w:val="24"/>
                <w:szCs w:val="24"/>
              </w:rPr>
              <w:t>Reasonable Adjustments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_Toc140852652 \h </w:instrText>
            </w:r>
            <w:r w:rsidR="00AA2CFB" w:rsidRPr="00AA2CFB">
              <w:rPr>
                <w:webHidden/>
                <w:sz w:val="24"/>
                <w:szCs w:val="24"/>
              </w:rPr>
            </w:r>
            <w:r w:rsidR="00AA2CFB" w:rsidRPr="00AA2CFB">
              <w:rPr>
                <w:webHidden/>
                <w:sz w:val="24"/>
                <w:szCs w:val="24"/>
              </w:rPr>
              <w:fldChar w:fldCharType="separate"/>
            </w:r>
            <w:r w:rsidR="004C59D1">
              <w:rPr>
                <w:webHidden/>
                <w:sz w:val="24"/>
                <w:szCs w:val="24"/>
              </w:rPr>
              <w:t>11</w:t>
            </w:r>
            <w:r w:rsidR="00AA2CFB" w:rsidRPr="00AA2CFB">
              <w:rPr>
                <w:webHidden/>
                <w:sz w:val="24"/>
                <w:szCs w:val="24"/>
              </w:rPr>
              <w:fldChar w:fldCharType="end"/>
            </w:r>
          </w:hyperlink>
        </w:p>
        <w:p w14:paraId="70DD04AF" w14:textId="521AD920" w:rsidR="00AA2CFB" w:rsidRPr="00AA2CFB" w:rsidRDefault="00000000">
          <w:pPr>
            <w:pStyle w:val="TOC1"/>
            <w:rPr>
              <w:rFonts w:asciiTheme="minorHAnsi" w:eastAsiaTheme="minorEastAsia" w:hAnsiTheme="minorHAnsi" w:cstheme="minorBidi"/>
              <w:sz w:val="24"/>
              <w:szCs w:val="24"/>
              <w:lang w:eastAsia="en-GB"/>
            </w:rPr>
          </w:pPr>
          <w:hyperlink w:anchor="_Toc140852653" w:history="1">
            <w:r w:rsidR="00AA2CFB" w:rsidRPr="00AA2CFB">
              <w:rPr>
                <w:rStyle w:val="Hyperlink"/>
                <w:sz w:val="24"/>
                <w:szCs w:val="24"/>
              </w:rPr>
              <w:t>Principles of Public Life</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_Toc140852653 \h </w:instrText>
            </w:r>
            <w:r w:rsidR="00AA2CFB" w:rsidRPr="00AA2CFB">
              <w:rPr>
                <w:webHidden/>
                <w:sz w:val="24"/>
                <w:szCs w:val="24"/>
              </w:rPr>
            </w:r>
            <w:r w:rsidR="00AA2CFB" w:rsidRPr="00AA2CFB">
              <w:rPr>
                <w:webHidden/>
                <w:sz w:val="24"/>
                <w:szCs w:val="24"/>
              </w:rPr>
              <w:fldChar w:fldCharType="separate"/>
            </w:r>
            <w:r w:rsidR="004C59D1">
              <w:rPr>
                <w:webHidden/>
                <w:sz w:val="24"/>
                <w:szCs w:val="24"/>
              </w:rPr>
              <w:t>11</w:t>
            </w:r>
            <w:r w:rsidR="00AA2CFB" w:rsidRPr="00AA2CFB">
              <w:rPr>
                <w:webHidden/>
                <w:sz w:val="24"/>
                <w:szCs w:val="24"/>
              </w:rPr>
              <w:fldChar w:fldCharType="end"/>
            </w:r>
          </w:hyperlink>
        </w:p>
        <w:p w14:paraId="6A09A502" w14:textId="24185C37" w:rsidR="00AA2CFB" w:rsidRPr="00AA2CFB" w:rsidRDefault="00000000">
          <w:pPr>
            <w:pStyle w:val="TOC1"/>
            <w:rPr>
              <w:rFonts w:asciiTheme="minorHAnsi" w:eastAsiaTheme="minorEastAsia" w:hAnsiTheme="minorHAnsi" w:cstheme="minorBidi"/>
              <w:sz w:val="24"/>
              <w:szCs w:val="24"/>
              <w:lang w:eastAsia="en-GB"/>
            </w:rPr>
          </w:pPr>
          <w:hyperlink w:anchor="_Toc140852654" w:history="1">
            <w:r w:rsidR="00AA2CFB" w:rsidRPr="00AA2CFB">
              <w:rPr>
                <w:rStyle w:val="Hyperlink"/>
                <w:sz w:val="24"/>
                <w:szCs w:val="24"/>
              </w:rPr>
              <w:t>Code of Conduct for Board Members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_Toc140852654 \h </w:instrText>
            </w:r>
            <w:r w:rsidR="00AA2CFB" w:rsidRPr="00AA2CFB">
              <w:rPr>
                <w:webHidden/>
                <w:sz w:val="24"/>
                <w:szCs w:val="24"/>
              </w:rPr>
            </w:r>
            <w:r w:rsidR="00AA2CFB" w:rsidRPr="00AA2CFB">
              <w:rPr>
                <w:webHidden/>
                <w:sz w:val="24"/>
                <w:szCs w:val="24"/>
              </w:rPr>
              <w:fldChar w:fldCharType="separate"/>
            </w:r>
            <w:r w:rsidR="004C59D1">
              <w:rPr>
                <w:webHidden/>
                <w:sz w:val="24"/>
                <w:szCs w:val="24"/>
              </w:rPr>
              <w:t>11</w:t>
            </w:r>
            <w:r w:rsidR="00AA2CFB" w:rsidRPr="00AA2CFB">
              <w:rPr>
                <w:webHidden/>
                <w:sz w:val="24"/>
                <w:szCs w:val="24"/>
              </w:rPr>
              <w:fldChar w:fldCharType="end"/>
            </w:r>
          </w:hyperlink>
        </w:p>
        <w:p w14:paraId="0F0C2C40" w14:textId="6EED591C" w:rsidR="00AA2CFB" w:rsidRPr="00AA2CFB" w:rsidRDefault="00000000">
          <w:pPr>
            <w:pStyle w:val="TOC1"/>
            <w:rPr>
              <w:rFonts w:asciiTheme="minorHAnsi" w:eastAsiaTheme="minorEastAsia" w:hAnsiTheme="minorHAnsi" w:cstheme="minorBidi"/>
              <w:sz w:val="24"/>
              <w:szCs w:val="24"/>
              <w:lang w:eastAsia="en-GB"/>
            </w:rPr>
          </w:pPr>
          <w:hyperlink w:anchor="_Toc140852655" w:history="1">
            <w:r w:rsidR="00AA2CFB" w:rsidRPr="00AA2CFB">
              <w:rPr>
                <w:rStyle w:val="Hyperlink"/>
                <w:sz w:val="24"/>
                <w:szCs w:val="24"/>
              </w:rPr>
              <w:t>Management of outside interests</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_Toc140852655 \h </w:instrText>
            </w:r>
            <w:r w:rsidR="00AA2CFB" w:rsidRPr="00AA2CFB">
              <w:rPr>
                <w:webHidden/>
                <w:sz w:val="24"/>
                <w:szCs w:val="24"/>
              </w:rPr>
            </w:r>
            <w:r w:rsidR="00AA2CFB" w:rsidRPr="00AA2CFB">
              <w:rPr>
                <w:webHidden/>
                <w:sz w:val="24"/>
                <w:szCs w:val="24"/>
              </w:rPr>
              <w:fldChar w:fldCharType="separate"/>
            </w:r>
            <w:r w:rsidR="004C59D1">
              <w:rPr>
                <w:webHidden/>
                <w:sz w:val="24"/>
                <w:szCs w:val="24"/>
              </w:rPr>
              <w:t>12</w:t>
            </w:r>
            <w:r w:rsidR="00AA2CFB" w:rsidRPr="00AA2CFB">
              <w:rPr>
                <w:webHidden/>
                <w:sz w:val="24"/>
                <w:szCs w:val="24"/>
              </w:rPr>
              <w:fldChar w:fldCharType="end"/>
            </w:r>
          </w:hyperlink>
        </w:p>
        <w:p w14:paraId="610A43A7" w14:textId="181D8DDD" w:rsidR="00AA2CFB" w:rsidRPr="00AA2CFB" w:rsidRDefault="00000000">
          <w:pPr>
            <w:pStyle w:val="TOC1"/>
            <w:rPr>
              <w:rFonts w:asciiTheme="minorHAnsi" w:eastAsiaTheme="minorEastAsia" w:hAnsiTheme="minorHAnsi" w:cstheme="minorBidi"/>
              <w:sz w:val="24"/>
              <w:szCs w:val="24"/>
              <w:lang w:eastAsia="en-GB"/>
            </w:rPr>
          </w:pPr>
          <w:hyperlink w:anchor="_Toc140852656" w:history="1">
            <w:r w:rsidR="00AA2CFB" w:rsidRPr="00AA2CFB">
              <w:rPr>
                <w:rStyle w:val="Hyperlink"/>
                <w:sz w:val="24"/>
                <w:szCs w:val="24"/>
              </w:rPr>
              <w:t>Application Feedback</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_Toc140852656 \h </w:instrText>
            </w:r>
            <w:r w:rsidR="00AA2CFB" w:rsidRPr="00AA2CFB">
              <w:rPr>
                <w:webHidden/>
                <w:sz w:val="24"/>
                <w:szCs w:val="24"/>
              </w:rPr>
            </w:r>
            <w:r w:rsidR="00AA2CFB" w:rsidRPr="00AA2CFB">
              <w:rPr>
                <w:webHidden/>
                <w:sz w:val="24"/>
                <w:szCs w:val="24"/>
              </w:rPr>
              <w:fldChar w:fldCharType="separate"/>
            </w:r>
            <w:r w:rsidR="004C59D1">
              <w:rPr>
                <w:webHidden/>
                <w:sz w:val="24"/>
                <w:szCs w:val="24"/>
              </w:rPr>
              <w:t>12</w:t>
            </w:r>
            <w:r w:rsidR="00AA2CFB" w:rsidRPr="00AA2CFB">
              <w:rPr>
                <w:webHidden/>
                <w:sz w:val="24"/>
                <w:szCs w:val="24"/>
              </w:rPr>
              <w:fldChar w:fldCharType="end"/>
            </w:r>
          </w:hyperlink>
        </w:p>
        <w:p w14:paraId="61D2448B" w14:textId="488E43B5" w:rsidR="00AA2CFB" w:rsidRPr="00AA2CFB" w:rsidRDefault="00000000">
          <w:pPr>
            <w:pStyle w:val="TOC1"/>
            <w:rPr>
              <w:rFonts w:asciiTheme="minorHAnsi" w:eastAsiaTheme="minorEastAsia" w:hAnsiTheme="minorHAnsi" w:cstheme="minorBidi"/>
              <w:sz w:val="24"/>
              <w:szCs w:val="24"/>
              <w:lang w:eastAsia="en-GB"/>
            </w:rPr>
          </w:pPr>
          <w:hyperlink w:anchor="_Toc140852657" w:history="1">
            <w:r w:rsidR="00AA2CFB" w:rsidRPr="00AA2CFB">
              <w:rPr>
                <w:rStyle w:val="Hyperlink"/>
                <w:sz w:val="24"/>
                <w:szCs w:val="24"/>
              </w:rPr>
              <w:t>How to complain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_Toc140852657 \h </w:instrText>
            </w:r>
            <w:r w:rsidR="00AA2CFB" w:rsidRPr="00AA2CFB">
              <w:rPr>
                <w:webHidden/>
                <w:sz w:val="24"/>
                <w:szCs w:val="24"/>
              </w:rPr>
            </w:r>
            <w:r w:rsidR="00AA2CFB" w:rsidRPr="00AA2CFB">
              <w:rPr>
                <w:webHidden/>
                <w:sz w:val="24"/>
                <w:szCs w:val="24"/>
              </w:rPr>
              <w:fldChar w:fldCharType="separate"/>
            </w:r>
            <w:r w:rsidR="004C59D1">
              <w:rPr>
                <w:webHidden/>
                <w:sz w:val="24"/>
                <w:szCs w:val="24"/>
              </w:rPr>
              <w:t>12</w:t>
            </w:r>
            <w:r w:rsidR="00AA2CFB" w:rsidRPr="00AA2CFB">
              <w:rPr>
                <w:webHidden/>
                <w:sz w:val="24"/>
                <w:szCs w:val="24"/>
              </w:rPr>
              <w:fldChar w:fldCharType="end"/>
            </w:r>
          </w:hyperlink>
        </w:p>
        <w:p w14:paraId="5A9C7165" w14:textId="430DDEC6" w:rsidR="00AA2CFB" w:rsidRPr="00AA2CFB" w:rsidRDefault="00000000">
          <w:pPr>
            <w:pStyle w:val="TOC1"/>
            <w:rPr>
              <w:rFonts w:asciiTheme="minorHAnsi" w:eastAsiaTheme="minorEastAsia" w:hAnsiTheme="minorHAnsi" w:cstheme="minorBidi"/>
              <w:sz w:val="24"/>
              <w:szCs w:val="24"/>
              <w:lang w:eastAsia="en-GB"/>
            </w:rPr>
          </w:pPr>
          <w:hyperlink w:anchor="_Toc140852658" w:history="1">
            <w:r w:rsidR="00AA2CFB" w:rsidRPr="00AA2CFB">
              <w:rPr>
                <w:rStyle w:val="Hyperlink"/>
                <w:sz w:val="24"/>
                <w:szCs w:val="24"/>
              </w:rPr>
              <w:t>Data protection</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_Toc140852658 \h </w:instrText>
            </w:r>
            <w:r w:rsidR="00AA2CFB" w:rsidRPr="00AA2CFB">
              <w:rPr>
                <w:webHidden/>
                <w:sz w:val="24"/>
                <w:szCs w:val="24"/>
              </w:rPr>
            </w:r>
            <w:r w:rsidR="00AA2CFB" w:rsidRPr="00AA2CFB">
              <w:rPr>
                <w:webHidden/>
                <w:sz w:val="24"/>
                <w:szCs w:val="24"/>
              </w:rPr>
              <w:fldChar w:fldCharType="separate"/>
            </w:r>
            <w:r w:rsidR="004C59D1">
              <w:rPr>
                <w:webHidden/>
                <w:sz w:val="24"/>
                <w:szCs w:val="24"/>
              </w:rPr>
              <w:t>13</w:t>
            </w:r>
            <w:r w:rsidR="00AA2CFB" w:rsidRPr="00AA2CFB">
              <w:rPr>
                <w:webHidden/>
                <w:sz w:val="24"/>
                <w:szCs w:val="24"/>
              </w:rPr>
              <w:fldChar w:fldCharType="end"/>
            </w:r>
          </w:hyperlink>
        </w:p>
        <w:p w14:paraId="3EB714EC" w14:textId="1191CB3E" w:rsidR="00AA2CFB" w:rsidRPr="00AA2CFB" w:rsidRDefault="00000000">
          <w:pPr>
            <w:pStyle w:val="TOC1"/>
            <w:rPr>
              <w:rFonts w:asciiTheme="minorHAnsi" w:eastAsiaTheme="minorEastAsia" w:hAnsiTheme="minorHAnsi" w:cstheme="minorBidi"/>
              <w:sz w:val="24"/>
              <w:szCs w:val="24"/>
              <w:lang w:eastAsia="en-GB"/>
            </w:rPr>
          </w:pPr>
          <w:hyperlink w:anchor="_Toc140852659" w:history="1">
            <w:r w:rsidR="00AA2CFB" w:rsidRPr="00AA2CFB">
              <w:rPr>
                <w:rStyle w:val="Hyperlink"/>
                <w:sz w:val="24"/>
                <w:szCs w:val="24"/>
              </w:rPr>
              <w:t>Assessment Advisory Panel</w:t>
            </w:r>
            <w:r w:rsidR="00AA2CFB" w:rsidRPr="00AA2CFB">
              <w:rPr>
                <w:webHidden/>
                <w:sz w:val="24"/>
                <w:szCs w:val="24"/>
              </w:rPr>
              <w:tab/>
            </w:r>
            <w:r w:rsidR="00AA2CFB" w:rsidRPr="00AA2CFB">
              <w:rPr>
                <w:webHidden/>
                <w:sz w:val="24"/>
                <w:szCs w:val="24"/>
              </w:rPr>
              <w:fldChar w:fldCharType="begin"/>
            </w:r>
            <w:r w:rsidR="00AA2CFB" w:rsidRPr="00AA2CFB">
              <w:rPr>
                <w:webHidden/>
                <w:sz w:val="24"/>
                <w:szCs w:val="24"/>
              </w:rPr>
              <w:instrText xml:space="preserve"> PAGEREF _Toc140852659 \h </w:instrText>
            </w:r>
            <w:r w:rsidR="00AA2CFB" w:rsidRPr="00AA2CFB">
              <w:rPr>
                <w:webHidden/>
                <w:sz w:val="24"/>
                <w:szCs w:val="24"/>
              </w:rPr>
            </w:r>
            <w:r w:rsidR="00AA2CFB" w:rsidRPr="00AA2CFB">
              <w:rPr>
                <w:webHidden/>
                <w:sz w:val="24"/>
                <w:szCs w:val="24"/>
              </w:rPr>
              <w:fldChar w:fldCharType="separate"/>
            </w:r>
            <w:r w:rsidR="004C59D1">
              <w:rPr>
                <w:webHidden/>
                <w:sz w:val="24"/>
                <w:szCs w:val="24"/>
              </w:rPr>
              <w:t>13</w:t>
            </w:r>
            <w:r w:rsidR="00AA2CFB" w:rsidRPr="00AA2CFB">
              <w:rPr>
                <w:webHidden/>
                <w:sz w:val="24"/>
                <w:szCs w:val="24"/>
              </w:rPr>
              <w:fldChar w:fldCharType="end"/>
            </w:r>
          </w:hyperlink>
        </w:p>
        <w:p w14:paraId="47EB087B" w14:textId="10AA646C"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37AF3484" w:rsidR="0002183E" w:rsidRPr="0002183E" w:rsidRDefault="00CF55D3" w:rsidP="0057798D">
            <w:pPr>
              <w:spacing w:before="120" w:after="120"/>
              <w:textAlignment w:val="baseline"/>
              <w:rPr>
                <w:rFonts w:eastAsia="Times New Roman"/>
                <w:b/>
                <w:bCs/>
                <w:color w:val="C00000"/>
                <w:sz w:val="28"/>
                <w:szCs w:val="28"/>
                <w:lang w:eastAsia="en-GB"/>
              </w:rPr>
            </w:pPr>
            <w:r>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3F2E28">
              <w:rPr>
                <w:sz w:val="24"/>
              </w:rPr>
              <w:t>19</w:t>
            </w:r>
            <w:r w:rsidR="003F2E28" w:rsidRPr="003F2E28">
              <w:rPr>
                <w:sz w:val="24"/>
                <w:vertAlign w:val="superscript"/>
              </w:rPr>
              <w:t>th</w:t>
            </w:r>
            <w:r w:rsidR="003F2E28">
              <w:rPr>
                <w:sz w:val="24"/>
              </w:rPr>
              <w:t xml:space="preserve"> September</w:t>
            </w:r>
            <w:r w:rsidR="006E3B32">
              <w:rPr>
                <w:sz w:val="24"/>
              </w:rPr>
              <w:t xml:space="preserve"> 2023 at 2300hrs</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40852633"/>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3-09-19T00:00:00Z">
              <w:dateFormat w:val="dd MMMM yyyy"/>
              <w:lid w:val="en-GB"/>
              <w:storeMappedDataAs w:val="dateTime"/>
              <w:calendar w:val="gregorian"/>
            </w:date>
          </w:sdtPr>
          <w:sdtContent>
            <w:tc>
              <w:tcPr>
                <w:tcW w:w="4508" w:type="dxa"/>
              </w:tcPr>
              <w:p w14:paraId="0F1ABAC2" w14:textId="0FD2B867" w:rsidR="00E24F44" w:rsidRPr="00265A46" w:rsidRDefault="003F2E28" w:rsidP="0057798D">
                <w:pPr>
                  <w:spacing w:before="120" w:after="120"/>
                  <w:rPr>
                    <w:sz w:val="24"/>
                  </w:rPr>
                </w:pPr>
                <w:r>
                  <w:rPr>
                    <w:sz w:val="24"/>
                  </w:rPr>
                  <w:t>19 September 2023</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fullDate="2023-10-16T00:00:00Z">
              <w:dateFormat w:val="dd MMMM yyyy"/>
              <w:lid w:val="en-GB"/>
              <w:storeMappedDataAs w:val="dateTime"/>
              <w:calendar w:val="gregorian"/>
            </w:date>
          </w:sdtPr>
          <w:sdtContent>
            <w:tc>
              <w:tcPr>
                <w:tcW w:w="4508" w:type="dxa"/>
              </w:tcPr>
              <w:p w14:paraId="5AE22700" w14:textId="4A78B2A2" w:rsidR="00E24F44" w:rsidRPr="00265A46" w:rsidRDefault="007D6B35" w:rsidP="0057798D">
                <w:pPr>
                  <w:spacing w:before="120" w:after="120"/>
                  <w:rPr>
                    <w:sz w:val="24"/>
                  </w:rPr>
                </w:pPr>
                <w:r>
                  <w:rPr>
                    <w:sz w:val="24"/>
                  </w:rPr>
                  <w:t>16 October 2023</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 w:val="24"/>
            </w:rPr>
            <w:alias w:val="Interview date"/>
            <w:tag w:val="Interview date"/>
            <w:id w:val="-32427295"/>
            <w:placeholder>
              <w:docPart w:val="FD9E098CDF2F4BF7B460E635DBBAAB9C"/>
            </w:placeholder>
            <w:date w:fullDate="2023-11-06T00:00:00Z">
              <w:dateFormat w:val="dd/MM/yyyy"/>
              <w:lid w:val="en-GB"/>
              <w:storeMappedDataAs w:val="dateTime"/>
              <w:calendar w:val="gregorian"/>
            </w:date>
          </w:sdtPr>
          <w:sdtContent>
            <w:tc>
              <w:tcPr>
                <w:tcW w:w="4508" w:type="dxa"/>
              </w:tcPr>
              <w:p w14:paraId="328CFD60" w14:textId="5E636505" w:rsidR="00E24F44" w:rsidRPr="00265A46" w:rsidRDefault="007D6B35" w:rsidP="0057798D">
                <w:pPr>
                  <w:spacing w:before="120" w:after="120"/>
                  <w:rPr>
                    <w:sz w:val="24"/>
                  </w:rPr>
                </w:pPr>
                <w:r>
                  <w:rPr>
                    <w:sz w:val="24"/>
                  </w:rPr>
                  <w:t>06/11/2023</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rPr>
              <w:sz w:val="24"/>
            </w:rPr>
            <w:alias w:val="Start date"/>
            <w:tag w:val="Start date"/>
            <w:id w:val="463391981"/>
            <w:placeholder>
              <w:docPart w:val="E9971030FDD64CF99BA192DAF30B84DC"/>
            </w:placeholder>
            <w:date>
              <w:dateFormat w:val="dd MMMM yyyy"/>
              <w:lid w:val="en-GB"/>
              <w:storeMappedDataAs w:val="dateTime"/>
              <w:calendar w:val="gregorian"/>
            </w:date>
          </w:sdtPr>
          <w:sdtContent>
            <w:tc>
              <w:tcPr>
                <w:tcW w:w="4508" w:type="dxa"/>
              </w:tcPr>
              <w:p w14:paraId="7511C334" w14:textId="0D2AEDB7" w:rsidR="00E24F44" w:rsidRPr="00265A46" w:rsidRDefault="007D6B35" w:rsidP="0057798D">
                <w:pPr>
                  <w:spacing w:before="120" w:after="120"/>
                  <w:rPr>
                    <w:sz w:val="24"/>
                  </w:rPr>
                </w:pPr>
                <w:r>
                  <w:rPr>
                    <w:sz w:val="24"/>
                  </w:rPr>
                  <w:t>TBC</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40852634"/>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40852635"/>
      <w:r w:rsidRPr="00547F16">
        <w:rPr>
          <w:rFonts w:ascii="Arial" w:hAnsi="Arial" w:cs="Arial"/>
          <w:color w:val="auto"/>
          <w:sz w:val="22"/>
          <w:szCs w:val="22"/>
          <w:u w:val="single"/>
        </w:rPr>
        <w:t>Essential Criteria</w:t>
      </w:r>
      <w:bookmarkEnd w:id="2"/>
    </w:p>
    <w:bookmarkStart w:id="3" w:name="_Toc140852636" w:displacedByCustomXml="next"/>
    <w:sdt>
      <w:sdtPr>
        <w:rPr>
          <w:rStyle w:val="Heading3Char"/>
          <w:rFonts w:eastAsia="Times New Roman"/>
          <w:u w:val="none"/>
          <w:lang w:eastAsia="en-GB"/>
        </w:rPr>
        <w:alias w:val="Essential criteria"/>
        <w:tag w:val="Essential criteria"/>
        <w:id w:val="-1194768114"/>
        <w:placeholder>
          <w:docPart w:val="B9C55C9AF08E4F00960141318B4B60D9"/>
        </w:placeholder>
        <w:text w:multiLine="1"/>
      </w:sdtPr>
      <w:sdtContent>
        <w:p w14:paraId="2C2CFAF2" w14:textId="2E98E958" w:rsidR="00E10695" w:rsidRPr="00FA31DD" w:rsidRDefault="00B62264" w:rsidP="00B62264">
          <w:pPr>
            <w:pStyle w:val="NoSpacing"/>
          </w:pPr>
          <w:r w:rsidRPr="00FA31DD">
            <w:rPr>
              <w:rStyle w:val="Heading3Char"/>
              <w:rFonts w:eastAsia="Times New Roman"/>
              <w:u w:val="none"/>
              <w:lang w:eastAsia="en-GB"/>
            </w:rPr>
            <w:t xml:space="preserve">Candidates must demonstrate </w:t>
          </w:r>
          <w:proofErr w:type="gramStart"/>
          <w:r w:rsidRPr="00FA31DD">
            <w:rPr>
              <w:rStyle w:val="Heading3Char"/>
              <w:rFonts w:eastAsia="Times New Roman"/>
              <w:u w:val="none"/>
              <w:lang w:eastAsia="en-GB"/>
            </w:rPr>
            <w:t>all of</w:t>
          </w:r>
          <w:proofErr w:type="gramEnd"/>
          <w:r w:rsidRPr="00FA31DD">
            <w:rPr>
              <w:rStyle w:val="Heading3Char"/>
              <w:rFonts w:eastAsia="Times New Roman"/>
              <w:u w:val="none"/>
              <w:lang w:eastAsia="en-GB"/>
            </w:rPr>
            <w:t xml:space="preserve"> the following essential criteria. </w:t>
          </w:r>
          <w:r w:rsidRPr="00FA31DD">
            <w:rPr>
              <w:rStyle w:val="Heading3Char"/>
              <w:rFonts w:eastAsia="Times New Roman"/>
              <w:u w:val="none"/>
              <w:lang w:eastAsia="en-GB"/>
            </w:rPr>
            <w:br/>
          </w:r>
          <w:r w:rsidRPr="00FA31DD">
            <w:rPr>
              <w:rStyle w:val="Heading3Char"/>
              <w:rFonts w:eastAsia="Times New Roman"/>
              <w:u w:val="none"/>
              <w:lang w:eastAsia="en-GB"/>
            </w:rPr>
            <w:br/>
            <w:t xml:space="preserve">An ability to contribute to a committee setting by bringing fresh   </w:t>
          </w:r>
          <w:r w:rsidRPr="00FA31DD">
            <w:rPr>
              <w:rStyle w:val="Heading3Char"/>
              <w:rFonts w:eastAsia="Times New Roman"/>
              <w:u w:val="none"/>
              <w:lang w:eastAsia="en-GB"/>
            </w:rPr>
            <w:br/>
            <w:t xml:space="preserve">ideas to the table and by actively and constructively   </w:t>
          </w:r>
          <w:r w:rsidRPr="00FA31DD">
            <w:rPr>
              <w:rStyle w:val="Heading3Char"/>
              <w:rFonts w:eastAsia="Times New Roman"/>
              <w:u w:val="none"/>
              <w:lang w:eastAsia="en-GB"/>
            </w:rPr>
            <w:br/>
            <w:t>contributing to discussions in meetings.</w:t>
          </w:r>
          <w:r w:rsidRPr="00FA31DD">
            <w:rPr>
              <w:rStyle w:val="Heading3Char"/>
              <w:rFonts w:eastAsia="Times New Roman"/>
              <w:u w:val="none"/>
              <w:lang w:eastAsia="en-GB"/>
            </w:rPr>
            <w:br/>
            <w:t xml:space="preserve">Good all-round communication skills and the ability to consider </w:t>
          </w:r>
          <w:r w:rsidRPr="00FA31DD">
            <w:rPr>
              <w:rStyle w:val="Heading3Char"/>
              <w:rFonts w:eastAsia="Times New Roman"/>
              <w:u w:val="none"/>
              <w:lang w:eastAsia="en-GB"/>
            </w:rPr>
            <w:br/>
            <w:t>complex issues.</w:t>
          </w:r>
          <w:r w:rsidRPr="00FA31DD">
            <w:rPr>
              <w:rStyle w:val="Heading3Char"/>
              <w:rFonts w:eastAsia="Times New Roman"/>
              <w:u w:val="none"/>
              <w:lang w:eastAsia="en-GB"/>
            </w:rPr>
            <w:br/>
            <w:t xml:space="preserve">An ability to look ahead and work with others to develop </w:t>
          </w:r>
          <w:r w:rsidRPr="00FA31DD">
            <w:rPr>
              <w:rStyle w:val="Heading3Char"/>
              <w:rFonts w:eastAsia="Times New Roman"/>
              <w:u w:val="none"/>
              <w:lang w:eastAsia="en-GB"/>
            </w:rPr>
            <w:br/>
            <w:t xml:space="preserve">practical plans in response to changing strategy and its policy implementation.  </w:t>
          </w:r>
          <w:r w:rsidRPr="00FA31DD">
            <w:rPr>
              <w:rStyle w:val="Heading3Char"/>
              <w:rFonts w:eastAsia="Times New Roman"/>
              <w:u w:val="none"/>
              <w:lang w:eastAsia="en-GB"/>
            </w:rPr>
            <w:br/>
            <w:t>An understanding of and a real commitment to supporting Veterans and their Families with issues relating to the administration and delivery of services to veterans and their families, the Armed Forces Covenant and the War Pension and Armed Forces Compensation Schemes.</w:t>
          </w:r>
        </w:p>
      </w:sdtContent>
    </w:sdt>
    <w:bookmarkEnd w:id="3" w:displacedByCustomXml="prev"/>
    <w:p w14:paraId="419AF9F5"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4" w:name="_Toc140852637"/>
      <w:r w:rsidRPr="00745856">
        <w:rPr>
          <w:rFonts w:ascii="Arial" w:hAnsi="Arial" w:cs="Arial"/>
          <w:color w:val="auto"/>
          <w:sz w:val="22"/>
          <w:szCs w:val="22"/>
          <w:u w:val="single"/>
        </w:rPr>
        <w:t>Introduction</w:t>
      </w:r>
      <w:bookmarkEnd w:id="4"/>
    </w:p>
    <w:sdt>
      <w:sdtPr>
        <w:rPr>
          <w:rFonts w:eastAsia="Times New Roman"/>
          <w:color w:val="0B0C0C"/>
          <w:lang w:eastAsia="en-GB"/>
        </w:rPr>
        <w:alias w:val="Introduction"/>
        <w:tag w:val="Introduction"/>
        <w:id w:val="-126393809"/>
        <w:placeholder>
          <w:docPart w:val="9CAC4EF48572480293EF29E2F922A40A"/>
        </w:placeholder>
        <w:text w:multiLine="1"/>
      </w:sdtPr>
      <w:sdtContent>
        <w:p w14:paraId="442F1953" w14:textId="266CE8C5" w:rsidR="00E10695" w:rsidRPr="00FA31DD" w:rsidRDefault="002D41F9" w:rsidP="005E66DA">
          <w:pPr>
            <w:pStyle w:val="NoSpacing"/>
          </w:pPr>
          <w:r w:rsidRPr="00FA31DD">
            <w:rPr>
              <w:rFonts w:eastAsia="Times New Roman"/>
              <w:color w:val="0B0C0C"/>
              <w:lang w:eastAsia="en-GB"/>
            </w:rPr>
            <w:t>The Veterans Advisory and Pensions Committee (VAPC) serves and supports ex-servicemen and women, their widows or widowers and their immediate family members. They are an independent voice, here to help whenever or wherever a veteran served, whether in World War 2 or Afghanistan. </w:t>
          </w:r>
        </w:p>
      </w:sdtContent>
    </w:sdt>
    <w:p w14:paraId="17E79845" w14:textId="77777777" w:rsidR="0057798D" w:rsidRPr="00FA31DD" w:rsidRDefault="0057798D" w:rsidP="005E66DA">
      <w:pPr>
        <w:pStyle w:val="NoSpacing"/>
      </w:pPr>
    </w:p>
    <w:p w14:paraId="5004680A" w14:textId="77777777" w:rsidR="00F83C2B" w:rsidRPr="00FA31DD" w:rsidRDefault="00F83C2B" w:rsidP="00F83C2B">
      <w:pPr>
        <w:pStyle w:val="Heading1"/>
        <w:rPr>
          <w:b w:val="0"/>
        </w:rPr>
      </w:pPr>
      <w:bookmarkStart w:id="5" w:name="_Toc31032239"/>
      <w:bookmarkStart w:id="6" w:name="_Toc140852638"/>
      <w:r w:rsidRPr="00FA31DD">
        <w:t>Sponsor Team message to candidates</w:t>
      </w:r>
      <w:bookmarkEnd w:id="5"/>
      <w:bookmarkEnd w:id="6"/>
    </w:p>
    <w:p w14:paraId="7062DE23" w14:textId="77777777" w:rsidR="00796121" w:rsidRPr="00FA31DD" w:rsidRDefault="00796121" w:rsidP="00796121">
      <w:pPr>
        <w:pStyle w:val="last-child"/>
        <w:shd w:val="clear" w:color="auto" w:fill="FFFFFF"/>
        <w:spacing w:before="0" w:beforeAutospacing="0" w:after="300" w:afterAutospacing="0"/>
        <w:rPr>
          <w:rFonts w:ascii="Arial" w:hAnsi="Arial" w:cs="Arial"/>
          <w:color w:val="0B0C0C"/>
          <w:sz w:val="22"/>
          <w:szCs w:val="22"/>
          <w:shd w:val="clear" w:color="auto" w:fill="FFFFFF"/>
        </w:rPr>
      </w:pPr>
      <w:r w:rsidRPr="00FA31DD">
        <w:rPr>
          <w:rFonts w:ascii="Arial" w:hAnsi="Arial" w:cs="Arial"/>
          <w:color w:val="0B0C0C"/>
          <w:sz w:val="22"/>
          <w:szCs w:val="22"/>
        </w:rPr>
        <w:t>The VAPC is an advisory non-departmental public body, sponsored by Veterans UK, a department of the </w:t>
      </w:r>
      <w:r w:rsidRPr="00FA31DD">
        <w:rPr>
          <w:rFonts w:ascii="Arial" w:hAnsi="Arial" w:cs="Arial"/>
          <w:sz w:val="22"/>
          <w:szCs w:val="22"/>
        </w:rPr>
        <w:t>Ministry of Defence, its Chairs and Members are all appointed by the Minister for Defence People Veterans and Service Families (</w:t>
      </w:r>
      <w:proofErr w:type="spellStart"/>
      <w:r w:rsidRPr="00FA31DD">
        <w:rPr>
          <w:rFonts w:ascii="Arial" w:hAnsi="Arial" w:cs="Arial"/>
          <w:sz w:val="22"/>
          <w:szCs w:val="22"/>
        </w:rPr>
        <w:t>MinDPVSF</w:t>
      </w:r>
      <w:proofErr w:type="spellEnd"/>
      <w:r w:rsidRPr="00FA31DD">
        <w:rPr>
          <w:rFonts w:ascii="Arial" w:hAnsi="Arial" w:cs="Arial"/>
          <w:sz w:val="22"/>
          <w:szCs w:val="22"/>
        </w:rPr>
        <w:t xml:space="preserve">). In November 2021, </w:t>
      </w:r>
      <w:r w:rsidRPr="00FA31DD">
        <w:rPr>
          <w:rFonts w:ascii="Arial" w:hAnsi="Arial" w:cs="Arial"/>
          <w:color w:val="0B0C0C"/>
          <w:sz w:val="22"/>
          <w:szCs w:val="22"/>
          <w:shd w:val="clear" w:color="auto" w:fill="FFFFFF"/>
        </w:rPr>
        <w:t xml:space="preserve">the VAPCs' new supplementary Terms of Reference were endorsed by, </w:t>
      </w:r>
      <w:r w:rsidRPr="00FA31DD">
        <w:rPr>
          <w:rFonts w:ascii="Arial" w:hAnsi="Arial" w:cs="Arial"/>
          <w:sz w:val="22"/>
          <w:szCs w:val="22"/>
        </w:rPr>
        <w:t xml:space="preserve">the Minister. </w:t>
      </w:r>
      <w:r w:rsidRPr="00FA31DD">
        <w:rPr>
          <w:rFonts w:ascii="Arial" w:hAnsi="Arial" w:cs="Arial"/>
          <w:color w:val="0B0C0C"/>
          <w:sz w:val="22"/>
          <w:szCs w:val="22"/>
          <w:shd w:val="clear" w:color="auto" w:fill="FFFFFF"/>
        </w:rPr>
        <w:t xml:space="preserve">He stated: </w:t>
      </w:r>
    </w:p>
    <w:p w14:paraId="1BF0DEC7" w14:textId="77777777" w:rsidR="00796121" w:rsidRPr="00FA31DD" w:rsidRDefault="00796121" w:rsidP="00796121">
      <w:pPr>
        <w:pStyle w:val="last-child"/>
        <w:shd w:val="clear" w:color="auto" w:fill="FFFFFF"/>
        <w:spacing w:before="0" w:beforeAutospacing="0" w:after="300" w:afterAutospacing="0"/>
        <w:rPr>
          <w:rFonts w:ascii="Arial" w:hAnsi="Arial" w:cs="Arial"/>
          <w:color w:val="0B0C0C"/>
          <w:sz w:val="22"/>
          <w:szCs w:val="22"/>
        </w:rPr>
      </w:pPr>
      <w:r w:rsidRPr="00FA31DD">
        <w:rPr>
          <w:rFonts w:ascii="Arial" w:hAnsi="Arial" w:cs="Arial"/>
          <w:color w:val="0B0C0C"/>
          <w:sz w:val="22"/>
          <w:szCs w:val="22"/>
          <w:shd w:val="clear" w:color="auto" w:fill="FFFFFF"/>
        </w:rPr>
        <w:t>“</w:t>
      </w:r>
      <w:r w:rsidRPr="00FA31DD">
        <w:rPr>
          <w:rFonts w:ascii="Arial" w:hAnsi="Arial" w:cs="Arial"/>
          <w:color w:val="0B0C0C"/>
          <w:sz w:val="22"/>
          <w:szCs w:val="22"/>
        </w:rPr>
        <w:t>I believe that these TORs will enable the VAPCs to deliver a structured contribution to better understanding the support the whole of the veteran’s ‘family’ are receiving in your regions. I hope you now feel that you now have a real opportunity to assist in shaping and informing the strategy for our veterans and to provide a regional picture of successful delivery of the soon to be announced Veteran Strategy Action Plan.</w:t>
      </w:r>
    </w:p>
    <w:p w14:paraId="029F27BA" w14:textId="77777777" w:rsidR="00796121" w:rsidRPr="00FA31DD" w:rsidRDefault="00796121" w:rsidP="00796121">
      <w:pPr>
        <w:pStyle w:val="last-child"/>
        <w:shd w:val="clear" w:color="auto" w:fill="FFFFFF"/>
        <w:spacing w:before="0" w:beforeAutospacing="0" w:after="300" w:afterAutospacing="0"/>
        <w:rPr>
          <w:rFonts w:ascii="Arial" w:hAnsi="Arial" w:cs="Arial"/>
          <w:color w:val="0B0C0C"/>
          <w:sz w:val="22"/>
          <w:szCs w:val="22"/>
        </w:rPr>
      </w:pPr>
      <w:r w:rsidRPr="00FA31DD">
        <w:rPr>
          <w:rFonts w:ascii="Arial" w:hAnsi="Arial" w:cs="Arial"/>
          <w:color w:val="0B0C0C"/>
          <w:sz w:val="22"/>
          <w:szCs w:val="22"/>
        </w:rPr>
        <w:t xml:space="preserve">I look forward to reading your first report in May 2022 and again in November 2022 after which, further discussion can take place regarding potentially formalising your broader role in Statute.” </w:t>
      </w:r>
    </w:p>
    <w:p w14:paraId="2EC3BD39" w14:textId="77777777" w:rsidR="00796121" w:rsidRPr="00FA31DD" w:rsidRDefault="00796121" w:rsidP="00796121">
      <w:pPr>
        <w:shd w:val="clear" w:color="auto" w:fill="FFFFFF" w:themeFill="background1"/>
        <w:spacing w:before="300" w:after="300" w:line="240" w:lineRule="auto"/>
        <w:rPr>
          <w:rStyle w:val="normaltextrun"/>
          <w:rFonts w:eastAsia="Arial"/>
          <w:color w:val="000000" w:themeColor="text1"/>
        </w:rPr>
      </w:pPr>
      <w:r w:rsidRPr="00FA31DD">
        <w:rPr>
          <w:color w:val="0B0C0C"/>
        </w:rPr>
        <w:t>These Terms of Reference (TORs) reflect the fact that the VAPCs, given their independence and regional set-up, aim to make a useful contribution to the Government’s drive to make the UK the best place in the world to be a veteran.”</w:t>
      </w:r>
      <w:r w:rsidRPr="00FA31DD">
        <w:rPr>
          <w:rStyle w:val="normaltextrun"/>
          <w:rFonts w:eastAsia="Arial"/>
          <w:color w:val="000000" w:themeColor="text1"/>
        </w:rPr>
        <w:t xml:space="preserve"> </w:t>
      </w:r>
    </w:p>
    <w:p w14:paraId="263F0575" w14:textId="77777777" w:rsidR="00796121" w:rsidRPr="00FA31DD" w:rsidRDefault="00796121" w:rsidP="00796121">
      <w:pPr>
        <w:shd w:val="clear" w:color="auto" w:fill="FFFFFF" w:themeFill="background1"/>
        <w:spacing w:before="300" w:after="300" w:line="240" w:lineRule="auto"/>
        <w:rPr>
          <w:rFonts w:asciiTheme="minorHAnsi" w:hAnsiTheme="minorHAnsi" w:cstheme="minorBidi"/>
        </w:rPr>
      </w:pPr>
      <w:r w:rsidRPr="00FA31DD">
        <w:rPr>
          <w:rStyle w:val="normaltextrun"/>
          <w:rFonts w:eastAsia="Arial"/>
          <w:color w:val="000000" w:themeColor="text1"/>
        </w:rPr>
        <w:t xml:space="preserve">An Independent Review into HMG’s veterans’ welfare services has been carried out and has now concluded and its report published.  It recommended that MOD and </w:t>
      </w:r>
      <w:r w:rsidRPr="00FA31DD">
        <w:rPr>
          <w:rFonts w:eastAsia="Arial"/>
          <w:color w:val="201F1E"/>
        </w:rPr>
        <w:t>Office for Veterans Affairs (</w:t>
      </w:r>
      <w:r w:rsidRPr="00FA31DD">
        <w:rPr>
          <w:rStyle w:val="normaltextrun"/>
          <w:rFonts w:eastAsia="Arial"/>
          <w:color w:val="000000" w:themeColor="text1"/>
        </w:rPr>
        <w:t xml:space="preserve">OVA) should undertake work to properly define the potential future function of the VAPCs in their respective departments, </w:t>
      </w:r>
      <w:proofErr w:type="gramStart"/>
      <w:r w:rsidRPr="00FA31DD">
        <w:rPr>
          <w:rStyle w:val="normaltextrun"/>
          <w:rFonts w:eastAsia="Arial"/>
          <w:color w:val="000000" w:themeColor="text1"/>
        </w:rPr>
        <w:t>taking into account</w:t>
      </w:r>
      <w:proofErr w:type="gramEnd"/>
      <w:r w:rsidRPr="00FA31DD">
        <w:rPr>
          <w:rStyle w:val="normaltextrun"/>
          <w:rFonts w:eastAsia="Arial"/>
          <w:color w:val="000000" w:themeColor="text1"/>
        </w:rPr>
        <w:t xml:space="preserve"> the recommendations from both the QQR and the review of the VAPCs as an Arms’ length body before Ministers take a view on the VAPCs’ future.  Given the ongoing Private Members Bill and the need for the Committees to become/remain quorate, the Department recognises the importance of continuing this annual recruitment campaign as planned. </w:t>
      </w:r>
      <w:r w:rsidRPr="00FA31DD">
        <w:rPr>
          <w:rStyle w:val="eop"/>
          <w:rFonts w:eastAsia="Arial"/>
          <w:color w:val="000000" w:themeColor="text1"/>
        </w:rPr>
        <w:t> </w:t>
      </w:r>
    </w:p>
    <w:p w14:paraId="5AC12A80" w14:textId="77777777" w:rsidR="00796121" w:rsidRPr="00FA31DD" w:rsidRDefault="00796121" w:rsidP="00796121">
      <w:pPr>
        <w:shd w:val="clear" w:color="auto" w:fill="FFFFFF" w:themeFill="background1"/>
        <w:spacing w:after="0" w:line="240" w:lineRule="auto"/>
        <w:textAlignment w:val="baseline"/>
        <w:rPr>
          <w:rFonts w:eastAsia="Times New Roman"/>
          <w:color w:val="201F1E"/>
          <w:lang w:eastAsia="en-GB"/>
        </w:rPr>
      </w:pPr>
      <w:r w:rsidRPr="00FA31DD">
        <w:rPr>
          <w:rFonts w:eastAsia="Times New Roman"/>
          <w:color w:val="201F1E"/>
          <w:shd w:val="clear" w:color="auto" w:fill="FFFFFF"/>
          <w:lang w:eastAsia="en-GB"/>
        </w:rPr>
        <w:t>Following the formation of the OVA and the mandate to make the UK to be the best Country in the World to be a veteran there has never been a better time to set the pace for veterans’ affairs. As a VAPC Member you will have the opportunity to ensure that veterans issues in your region are considered in line with the rest of the UK. If you believe that you can work with a team of like-minded volunteers to enhance the quality of life for veterans, we would be delighted to hear from you.</w:t>
      </w:r>
      <w:r w:rsidRPr="00FA31DD">
        <w:rPr>
          <w:rFonts w:eastAsia="Times New Roman"/>
          <w:color w:val="201F1E"/>
          <w:lang w:eastAsia="en-GB"/>
        </w:rPr>
        <w:t> </w:t>
      </w:r>
    </w:p>
    <w:p w14:paraId="29E6BF15" w14:textId="77777777" w:rsidR="00400D00" w:rsidRPr="00FA31DD" w:rsidRDefault="00400D00" w:rsidP="00796121">
      <w:pPr>
        <w:shd w:val="clear" w:color="auto" w:fill="FFFFFF" w:themeFill="background1"/>
        <w:spacing w:after="0" w:line="240" w:lineRule="auto"/>
        <w:textAlignment w:val="baseline"/>
        <w:rPr>
          <w:rFonts w:eastAsia="Times New Roman"/>
          <w:color w:val="201F1E"/>
          <w:lang w:eastAsia="en-GB"/>
        </w:rPr>
      </w:pPr>
    </w:p>
    <w:p w14:paraId="120FD62B" w14:textId="77777777" w:rsidR="00400D00" w:rsidRPr="00FA31DD" w:rsidRDefault="00400D00" w:rsidP="00796121">
      <w:pPr>
        <w:shd w:val="clear" w:color="auto" w:fill="FFFFFF" w:themeFill="background1"/>
        <w:spacing w:after="0" w:line="240" w:lineRule="auto"/>
        <w:textAlignment w:val="baseline"/>
        <w:rPr>
          <w:rFonts w:eastAsia="Times New Roman"/>
          <w:color w:val="201F1E"/>
          <w:lang w:eastAsia="en-GB"/>
        </w:rPr>
      </w:pPr>
    </w:p>
    <w:p w14:paraId="4EB15D18" w14:textId="22B8BBCD" w:rsidR="00E10695" w:rsidRPr="00FA31DD" w:rsidRDefault="00E10695" w:rsidP="005E66DA">
      <w:pPr>
        <w:pStyle w:val="NoSpacing"/>
        <w:rPr>
          <w:u w:val="single"/>
        </w:rPr>
      </w:pPr>
      <w:r w:rsidRPr="00FA31DD">
        <w:rPr>
          <w:u w:val="single"/>
        </w:rPr>
        <w:t>Role Description</w:t>
      </w:r>
    </w:p>
    <w:sdt>
      <w:sdtPr>
        <w:alias w:val="Role Description"/>
        <w:tag w:val="Role Description"/>
        <w:id w:val="1038155728"/>
        <w:placeholder>
          <w:docPart w:val="4C992B1CF90146349D570BD0A9A0205B"/>
        </w:placeholder>
        <w:text w:multiLine="1"/>
      </w:sdtPr>
      <w:sdtContent>
        <w:p w14:paraId="054D333F" w14:textId="0DFC377A" w:rsidR="00E10695" w:rsidRPr="00FA31DD" w:rsidRDefault="00D24908" w:rsidP="00D24908">
          <w:pPr>
            <w:pStyle w:val="NoSpacing"/>
          </w:pPr>
          <w:r w:rsidRPr="00FA31DD">
            <w:t xml:space="preserve">The VAPC Members will play a central role in promoting the interests and welfare of Veterans and their families. The committees meet between 2 and 4 times per year and members are expected to be involved in a wide-ranging agenda of issues relating to the functions of the committee set out below. Suitable candidates may come from a wide range of backgrounds. Whilst a knowledge of service life would be useful, what is most important is that the applicant should have a real commitment to supporting veterans and their dependants. </w:t>
          </w:r>
          <w:r w:rsidRPr="00FA31DD">
            <w:br/>
            <w:t>Specific requirements for the members position are:</w:t>
          </w:r>
          <w:r w:rsidR="008C6711" w:rsidRPr="00FA31DD">
            <w:br/>
          </w:r>
          <w:r w:rsidRPr="00FA31DD">
            <w:br/>
          </w:r>
          <w:r w:rsidR="008C6711" w:rsidRPr="00FA31DD">
            <w:t xml:space="preserve">The </w:t>
          </w:r>
          <w:r w:rsidRPr="00FA31DD">
            <w:t xml:space="preserve">ability to contribute to a committee setting;   </w:t>
          </w:r>
          <w:r w:rsidRPr="00FA31DD">
            <w:br/>
          </w:r>
          <w:r w:rsidR="001C2372" w:rsidRPr="00FA31DD">
            <w:t>G</w:t>
          </w:r>
          <w:r w:rsidRPr="00FA31DD">
            <w:t xml:space="preserve">ood communication and negotiation skills; </w:t>
          </w:r>
          <w:r w:rsidRPr="00FA31DD">
            <w:br/>
          </w:r>
          <w:r w:rsidR="001C2372" w:rsidRPr="00FA31DD">
            <w:t>A</w:t>
          </w:r>
          <w:r w:rsidRPr="00FA31DD">
            <w:t xml:space="preserve">bility to consider complex issues and then provide relevant commentary assessing the impact of associated changes in the delivery of various policy options; </w:t>
          </w:r>
          <w:r w:rsidRPr="00FA31DD">
            <w:br/>
          </w:r>
          <w:r w:rsidR="001C2372" w:rsidRPr="00FA31DD">
            <w:t>A</w:t>
          </w:r>
          <w:r w:rsidRPr="00FA31DD">
            <w:t xml:space="preserve">bility to act as advocates for implementing improved cross-Government support, including services outlined in the Armed Forces Covenant; </w:t>
          </w:r>
          <w:r w:rsidRPr="00FA31DD">
            <w:br/>
          </w:r>
          <w:r w:rsidR="001C2372" w:rsidRPr="00FA31DD">
            <w:t>T</w:t>
          </w:r>
          <w:r w:rsidRPr="00FA31DD">
            <w:t xml:space="preserve">o raise awareness, within their area of the War Pension Scheme, Armed Forces Compensation Scheme and the Veterans Welfare Service;  </w:t>
          </w:r>
          <w:r w:rsidRPr="00FA31DD">
            <w:br/>
          </w:r>
          <w:r w:rsidR="001C2372" w:rsidRPr="00FA31DD">
            <w:t>T</w:t>
          </w:r>
          <w:r w:rsidRPr="00FA31DD">
            <w:t>o assist serving personnel, their families and veterans in accessing these services and other local support available to them. This will include </w:t>
          </w:r>
          <w:proofErr w:type="gramStart"/>
          <w:r w:rsidRPr="00FA31DD">
            <w:t>providing assistance</w:t>
          </w:r>
          <w:proofErr w:type="gramEnd"/>
          <w:r w:rsidRPr="00FA31DD">
            <w:t xml:space="preserve"> and guidance to individuals in accessing the War Pension Scheme and Armed Forces Compensation Scheme. The committees will also provide an independent element to the Veterans UK complaints process relating to the administration of the schemes; </w:t>
          </w:r>
          <w:r w:rsidRPr="00FA31DD">
            <w:br/>
          </w:r>
          <w:r w:rsidR="001C2372" w:rsidRPr="00FA31DD">
            <w:t xml:space="preserve">The ability </w:t>
          </w:r>
          <w:r w:rsidRPr="00FA31DD">
            <w:t xml:space="preserve">to act as a conduit for local consultation by Ministers, the Ministry of Defence and the Veterans UK based on their involvement in wider processes and their contact with veterans and associated stakeholders in their local area, on issues affecting recipients of pension from the War Pensions Scheme and Armed Forces Compensation Schemes as well as those covered by the AF Covenant. </w:t>
          </w:r>
          <w:r w:rsidRPr="00FA31DD">
            <w:br/>
          </w:r>
        </w:p>
      </w:sdtContent>
    </w:sdt>
    <w:p w14:paraId="26B47DA5" w14:textId="77777777" w:rsidR="0057798D" w:rsidRPr="00FA31DD" w:rsidRDefault="0057798D" w:rsidP="005E66DA">
      <w:pPr>
        <w:pStyle w:val="NoSpacing"/>
      </w:pPr>
    </w:p>
    <w:p w14:paraId="7DB39CF9" w14:textId="18238BBD" w:rsidR="00E10695" w:rsidRPr="00FA31DD" w:rsidRDefault="00E10695" w:rsidP="005E66DA">
      <w:pPr>
        <w:pStyle w:val="NoSpacing"/>
        <w:rPr>
          <w:u w:val="single"/>
        </w:rPr>
      </w:pPr>
      <w:r w:rsidRPr="00FA31DD">
        <w:rPr>
          <w:u w:val="single"/>
        </w:rPr>
        <w:t>Body Description</w:t>
      </w:r>
    </w:p>
    <w:sdt>
      <w:sdtPr>
        <w:rPr>
          <w:rFonts w:eastAsia="Times New Roman"/>
          <w:lang w:eastAsia="en-GB"/>
        </w:rPr>
        <w:alias w:val="Body Description"/>
        <w:tag w:val="Body Description"/>
        <w:id w:val="777686735"/>
        <w:placeholder>
          <w:docPart w:val="7B763CA83BCC42499CC1A358669D5498"/>
        </w:placeholder>
        <w:text w:multiLine="1"/>
      </w:sdtPr>
      <w:sdtContent>
        <w:p w14:paraId="6E99F949" w14:textId="5F3E48E4" w:rsidR="00E10695" w:rsidRPr="00FA31DD" w:rsidRDefault="000D3CF3" w:rsidP="000D3CF3">
          <w:pPr>
            <w:pStyle w:val="NoSpacing"/>
          </w:pPr>
          <w:r w:rsidRPr="00FA31DD">
            <w:rPr>
              <w:rFonts w:eastAsia="Times New Roman"/>
              <w:lang w:eastAsia="en-GB"/>
            </w:rPr>
            <w:t xml:space="preserve">Each VAPC is an independent regional statutory committee that acts independently of its sponsoring and other government departments. </w:t>
          </w:r>
          <w:r w:rsidRPr="00FA31DD">
            <w:rPr>
              <w:rFonts w:eastAsia="Times New Roman"/>
              <w:lang w:eastAsia="en-GB"/>
            </w:rPr>
            <w:br/>
            <w:t xml:space="preserve"> </w:t>
          </w:r>
          <w:r w:rsidRPr="00FA31DD">
            <w:rPr>
              <w:rFonts w:eastAsia="Times New Roman"/>
              <w:lang w:eastAsia="en-GB"/>
            </w:rPr>
            <w:br/>
            <w:t xml:space="preserve">The statutory functions conferred on VAPCs by the legislation are limited to functions relating to the War Pension and Armed Forces Compensation Schemes only and do not include functions relating to all veterans and the Armed Forces Covenant. </w:t>
          </w:r>
          <w:r w:rsidRPr="00FA31DD">
            <w:rPr>
              <w:rFonts w:eastAsia="Times New Roman"/>
              <w:lang w:eastAsia="en-GB"/>
            </w:rPr>
            <w:br/>
            <w:t xml:space="preserve"> </w:t>
          </w:r>
          <w:r w:rsidRPr="00FA31DD">
            <w:rPr>
              <w:rFonts w:eastAsia="Times New Roman"/>
              <w:lang w:eastAsia="en-GB"/>
            </w:rPr>
            <w:br/>
            <w:t xml:space="preserve">Supplementary Terms of Reference (TORs) were issued by the Minister to reflect the fact that the VAPCs, given their independent and regional set-up, may be able to make a useful contribution to the Government's drive to make the UK the best place in the world to be a veteran. The TORs have two principal purposes: </w:t>
          </w:r>
          <w:r w:rsidRPr="00FA31DD">
            <w:rPr>
              <w:rFonts w:eastAsia="Times New Roman"/>
              <w:lang w:eastAsia="en-GB"/>
            </w:rPr>
            <w:br/>
            <w:t>(a) To set out the activities that members of VAPCs, as individuals and as members of informal regional groups (IRGs), are asked to carry out relating to all veterans and their families.</w:t>
          </w:r>
          <w:r w:rsidRPr="00FA31DD">
            <w:rPr>
              <w:rFonts w:eastAsia="Times New Roman"/>
              <w:lang w:eastAsia="en-GB"/>
            </w:rPr>
            <w:br/>
            <w:t xml:space="preserve">(b) To provide direction relating to their performance for an initial period of 12 months beginning from the date the TORs are agreed (November 2021).  </w:t>
          </w:r>
          <w:r w:rsidRPr="00FA31DD">
            <w:rPr>
              <w:rFonts w:eastAsia="Times New Roman"/>
              <w:lang w:eastAsia="en-GB"/>
            </w:rPr>
            <w:br/>
            <w:t xml:space="preserve"> </w:t>
          </w:r>
          <w:r w:rsidRPr="00FA31DD">
            <w:rPr>
              <w:rFonts w:eastAsia="Times New Roman"/>
              <w:lang w:eastAsia="en-GB"/>
            </w:rPr>
            <w:br/>
            <w:t>This is an exciting time to be joining a VAPC. We have been operating under revised Terms Of Reference from Min DPV for the last year and following a Review by the Cabinet Office in addition to an Independent Review of Government Welfare Support for Veterans it’s clear that the role of VAPCs will be better defined and also far more wide-reaching than in previous years.</w:t>
          </w:r>
          <w:r w:rsidRPr="00FA31DD">
            <w:rPr>
              <w:rFonts w:eastAsia="Times New Roman"/>
              <w:lang w:eastAsia="en-GB"/>
            </w:rPr>
            <w:br/>
            <w:t xml:space="preserve">Under The TORs, the Minister invites the members of the regional VAPCs and their Chairs to respectively join and chair the IRGs for their region.  No other persons are invited to join that IRG. </w:t>
          </w:r>
          <w:r w:rsidRPr="00FA31DD">
            <w:rPr>
              <w:rFonts w:eastAsia="Times New Roman"/>
              <w:lang w:eastAsia="en-GB"/>
            </w:rPr>
            <w:br/>
            <w:t xml:space="preserve">The members and Chairs of the VAPC have accepted the invitation made by the TORs to join (and Chair) the IRG within their regions.  This has the result that the VAPCs and the IRGs can and do meet as one group within their respective regions to perform their functions derived from respectively (a) the legislation, and (b) the TORs. </w:t>
          </w:r>
          <w:r w:rsidRPr="00FA31DD">
            <w:rPr>
              <w:rFonts w:eastAsia="Times New Roman"/>
              <w:lang w:eastAsia="en-GB"/>
            </w:rPr>
            <w:br/>
            <w:t xml:space="preserve">It will be a condition of the appointment that any new members of the VAPC will accept the invitation in the TORs to be a member of the IRG for their region.   </w:t>
          </w:r>
        </w:p>
      </w:sdtContent>
    </w:sdt>
    <w:p w14:paraId="70778F49" w14:textId="77777777" w:rsidR="0057798D" w:rsidRPr="00FA31DD" w:rsidRDefault="0057798D" w:rsidP="0098641E">
      <w:pPr>
        <w:pStyle w:val="Heading3"/>
        <w:spacing w:after="0" w:line="240" w:lineRule="auto"/>
        <w:ind w:left="0"/>
      </w:pPr>
    </w:p>
    <w:p w14:paraId="23FD570A" w14:textId="7544EE51" w:rsidR="00E10695" w:rsidRPr="00FA31DD" w:rsidRDefault="00E10695" w:rsidP="005E66DA">
      <w:pPr>
        <w:pStyle w:val="NoSpacing"/>
        <w:rPr>
          <w:u w:val="single"/>
        </w:rPr>
      </w:pPr>
      <w:r w:rsidRPr="00FA31DD">
        <w:rPr>
          <w:u w:val="single"/>
        </w:rPr>
        <w:t>Board Composition</w:t>
      </w:r>
    </w:p>
    <w:p w14:paraId="1D4BD901" w14:textId="77777777" w:rsidR="00D24908" w:rsidRPr="00FA31DD" w:rsidRDefault="00D24908">
      <w:pPr>
        <w:rPr>
          <w:rFonts w:eastAsia="Times New Roman"/>
          <w:lang w:eastAsia="en-GB"/>
        </w:rPr>
      </w:pPr>
      <w:bookmarkStart w:id="7" w:name="_Toc31032245"/>
      <w:r w:rsidRPr="00FA31DD">
        <w:rPr>
          <w:rFonts w:eastAsia="Times New Roman"/>
          <w:lang w:eastAsia="en-GB"/>
        </w:rPr>
        <w:t xml:space="preserve">There are twelve regional Veterans Advisory and Pensions Committees (VAPCs), nine in England, one in Scotland,1 one in Wales, and one in Northern Ireland. Each regional committee has between 12 and 20 members, and they have common functions conferred by the legislation.   Their members are all volunteers appointed by the Minister for periods not exceeding three years in any term of appointment (up to a maximum period in office of 10 years).  Their appointment is subject to the Governance Code on Public Appointments. </w:t>
      </w:r>
    </w:p>
    <w:p w14:paraId="65775CB1" w14:textId="377E9B55" w:rsidR="002D1481" w:rsidRPr="00FA31DD" w:rsidRDefault="00D24908">
      <w:pPr>
        <w:rPr>
          <w:rFonts w:eastAsiaTheme="majorEastAsia"/>
          <w:b/>
          <w:bCs/>
          <w:u w:val="single"/>
        </w:rPr>
      </w:pPr>
      <w:r w:rsidRPr="00FA31DD">
        <w:rPr>
          <w:rFonts w:eastAsia="Times New Roman"/>
          <w:lang w:eastAsia="en-GB"/>
        </w:rPr>
        <w:t xml:space="preserve">The </w:t>
      </w:r>
      <w:r w:rsidR="009236A8" w:rsidRPr="00FA31DD">
        <w:rPr>
          <w:rFonts w:eastAsia="Times New Roman"/>
          <w:lang w:eastAsia="en-GB"/>
        </w:rPr>
        <w:t xml:space="preserve">Scotland </w:t>
      </w:r>
      <w:r w:rsidRPr="00FA31DD">
        <w:rPr>
          <w:rFonts w:eastAsia="Times New Roman"/>
          <w:lang w:eastAsia="en-GB"/>
        </w:rPr>
        <w:t xml:space="preserve">VAPC currently has 1 Chair and </w:t>
      </w:r>
      <w:r w:rsidR="001F73F4" w:rsidRPr="00FA31DD">
        <w:rPr>
          <w:rFonts w:eastAsia="Times New Roman"/>
          <w:lang w:eastAsia="en-GB"/>
        </w:rPr>
        <w:t>1</w:t>
      </w:r>
      <w:r w:rsidR="005D7EC1" w:rsidRPr="00FA31DD">
        <w:rPr>
          <w:rFonts w:eastAsia="Times New Roman"/>
          <w:lang w:eastAsia="en-GB"/>
        </w:rPr>
        <w:t>6</w:t>
      </w:r>
      <w:r w:rsidR="001F73F4" w:rsidRPr="00FA31DD">
        <w:rPr>
          <w:rFonts w:eastAsia="Times New Roman"/>
          <w:lang w:eastAsia="en-GB"/>
        </w:rPr>
        <w:t xml:space="preserve"> Members.</w:t>
      </w:r>
      <w:r w:rsidRPr="00FA31DD">
        <w:rPr>
          <w:rFonts w:eastAsia="Times New Roman"/>
          <w:lang w:eastAsia="en-GB"/>
        </w:rPr>
        <w:br/>
      </w:r>
      <w:r w:rsidR="002D1481" w:rsidRPr="00FA31DD">
        <w:rPr>
          <w:b/>
          <w:bCs/>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8" w:name="_Toc140852639"/>
      <w:r w:rsidRPr="00695B6C">
        <w:rPr>
          <w:rFonts w:ascii="Arial" w:hAnsi="Arial" w:cs="Arial"/>
          <w:b/>
          <w:bCs/>
          <w:color w:val="auto"/>
          <w:sz w:val="24"/>
          <w:szCs w:val="24"/>
          <w:u w:val="single"/>
        </w:rPr>
        <w:t>The Ministry of Defence</w:t>
      </w:r>
      <w:bookmarkEnd w:id="7"/>
      <w:bookmarkEnd w:id="8"/>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0">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1"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2"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 xml:space="preserve">We work for a secure and prosperous United Kingdom with global reach and influence. We will protect our people, territories, </w:t>
      </w:r>
      <w:proofErr w:type="gramStart"/>
      <w:r w:rsidRPr="003450EF">
        <w:rPr>
          <w:color w:val="0B0C0C"/>
          <w:shd w:val="clear" w:color="auto" w:fill="FFFFFF"/>
        </w:rPr>
        <w:t>values</w:t>
      </w:r>
      <w:proofErr w:type="gramEnd"/>
      <w:r w:rsidRPr="003450EF">
        <w:rPr>
          <w:color w:val="0B0C0C"/>
          <w:shd w:val="clear" w:color="auto" w:fill="FFFFFF"/>
        </w:rPr>
        <w:t xml:space="preserve">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9" w:name="_Toc140852640"/>
      <w:r w:rsidRPr="00BC7C29">
        <w:t>Terms and Conditions of Appointment</w:t>
      </w:r>
      <w:bookmarkEnd w:id="9"/>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0" w:name="_Toc140852641"/>
      <w:permStart w:id="1424696524" w:edGrp="everyone"/>
      <w:r w:rsidRPr="005D61B4">
        <w:rPr>
          <w:rFonts w:ascii="Arial" w:hAnsi="Arial" w:cs="Arial"/>
          <w:color w:val="auto"/>
          <w:sz w:val="22"/>
          <w:szCs w:val="22"/>
          <w:u w:val="single"/>
        </w:rPr>
        <w:t>Appointment and tenure of office</w:t>
      </w:r>
      <w:bookmarkEnd w:id="10"/>
    </w:p>
    <w:p w14:paraId="5F9298C2" w14:textId="5C367D52"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Content>
          <w:r w:rsidR="001F73F4">
            <w:rPr>
              <w:lang w:eastAsia="en-GB"/>
            </w:rPr>
            <w:t>3</w:t>
          </w:r>
        </w:sdtContent>
      </w:sdt>
      <w:r w:rsidR="00FE6969">
        <w:rPr>
          <w:lang w:eastAsia="en-GB"/>
        </w:rPr>
        <w:t xml:space="preserve"> </w:t>
      </w:r>
      <w:r w:rsidRPr="00CF55D3">
        <w:rPr>
          <w:lang w:eastAsia="en-GB"/>
        </w:rPr>
        <w:t>years. </w:t>
      </w:r>
      <w:r>
        <w:rPr>
          <w:lang w:eastAsia="en-GB"/>
        </w:rPr>
        <w:t xml:space="preserve">Your annual appraisal performance will be assessed by </w:t>
      </w:r>
      <w:sdt>
        <w:sdtPr>
          <w:rPr>
            <w:highlight w:val="yellow"/>
            <w:lang w:eastAsia="en-GB"/>
          </w:rPr>
          <w:alias w:val="Who will assess"/>
          <w:tag w:val="Who will assess"/>
          <w:id w:val="581409952"/>
          <w:placeholder>
            <w:docPart w:val="47E6EB92D12D4B85AEA6F7457DAEC48A"/>
          </w:placeholder>
          <w:text/>
        </w:sdtPr>
        <w:sdtContent>
          <w:r w:rsidR="001F73F4" w:rsidRPr="005D7EC1">
            <w:rPr>
              <w:highlight w:val="yellow"/>
              <w:lang w:eastAsia="en-GB"/>
            </w:rPr>
            <w:t xml:space="preserve">the Chair of the </w:t>
          </w:r>
          <w:r w:rsidR="005D7EC1" w:rsidRPr="005D7EC1">
            <w:rPr>
              <w:highlight w:val="yellow"/>
              <w:lang w:eastAsia="en-GB"/>
            </w:rPr>
            <w:t xml:space="preserve">Scotland </w:t>
          </w:r>
          <w:r w:rsidR="001F73F4" w:rsidRPr="005D7EC1">
            <w:rPr>
              <w:highlight w:val="yellow"/>
              <w:lang w:eastAsia="en-GB"/>
            </w:rPr>
            <w:t>VAPC</w:t>
          </w:r>
        </w:sdtContent>
      </w:sdt>
      <w:r>
        <w:rPr>
          <w:lang w:eastAsia="en-GB"/>
        </w:rPr>
        <w:t xml:space="preserve"> </w:t>
      </w:r>
      <w:r w:rsidRPr="00CF55D3">
        <w:rPr>
          <w:lang w:eastAsia="en-GB"/>
        </w:rPr>
        <w:t>and at Ministerial</w:t>
      </w:r>
      <w:r>
        <w:rPr>
          <w:lang w:eastAsia="en-GB"/>
        </w:rPr>
        <w:t xml:space="preserve"> </w:t>
      </w:r>
      <w:r w:rsidRPr="00CF55D3">
        <w:rPr>
          <w:lang w:eastAsia="en-GB"/>
        </w:rPr>
        <w:t>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3-11-20T00:00:00Z">
            <w:dateFormat w:val="dd MMMM yyyy"/>
            <w:lid w:val="en-GB"/>
            <w:storeMappedDataAs w:val="dateTime"/>
            <w:calendar w:val="gregorian"/>
          </w:date>
        </w:sdtPr>
        <w:sdtContent>
          <w:r w:rsidR="00F212DB">
            <w:rPr>
              <w:lang w:eastAsia="en-GB"/>
            </w:rPr>
            <w:t>20 November 2023</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1" w:name="_Toc140852642"/>
      <w:r w:rsidRPr="005D61B4">
        <w:rPr>
          <w:rFonts w:ascii="Arial" w:hAnsi="Arial" w:cs="Arial"/>
          <w:color w:val="auto"/>
          <w:sz w:val="22"/>
          <w:szCs w:val="22"/>
          <w:u w:val="single"/>
        </w:rPr>
        <w:t>Status of appointment</w:t>
      </w:r>
      <w:bookmarkEnd w:id="11"/>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ermStart w:id="15274898" w:edGrp="everyone"/>
    <w:p w14:paraId="4772BE94" w14:textId="6559E6C7" w:rsidR="00B366CE" w:rsidRPr="00FA31DD" w:rsidRDefault="00000000" w:rsidP="00B366CE">
      <w:pPr>
        <w:rPr>
          <w:rStyle w:val="eop"/>
          <w:lang w:val="en-US"/>
        </w:rPr>
      </w:pPr>
      <w:sdt>
        <w:sdtPr>
          <w:rPr>
            <w:lang w:eastAsia="en-GB"/>
          </w:rPr>
          <w:id w:val="-576819352"/>
          <w:placeholder>
            <w:docPart w:val="AC497913F2FF4533AE45FF18FE055057"/>
          </w:placeholder>
          <w:showingPlcHdr/>
        </w:sdtPr>
        <w:sdtContent>
          <w:r w:rsidR="00EE6A60">
            <w:rPr>
              <w:lang w:eastAsia="en-GB"/>
            </w:rPr>
            <w:t xml:space="preserve">The post requires a time commitment of </w:t>
          </w:r>
          <w:r w:rsidR="00D918C0">
            <w:rPr>
              <w:lang w:eastAsia="en-GB"/>
            </w:rPr>
            <w:t>approximately</w:t>
          </w:r>
        </w:sdtContent>
      </w:sdt>
      <w:r w:rsidR="006965F5">
        <w:rPr>
          <w:lang w:eastAsia="en-GB"/>
        </w:rPr>
        <w:t xml:space="preserve"> </w:t>
      </w:r>
      <w:r w:rsidR="00B366CE" w:rsidRPr="00FA31DD">
        <w:rPr>
          <w:rStyle w:val="s29"/>
          <w:rFonts w:eastAsia="Arial"/>
          <w:color w:val="000000" w:themeColor="text1"/>
        </w:rPr>
        <w:t>10 hours of activity for Members each month combining working from home and attending meetings.</w:t>
      </w:r>
      <w:r w:rsidR="00B366CE" w:rsidRPr="00FA31DD">
        <w:t xml:space="preserve"> </w:t>
      </w:r>
      <w:proofErr w:type="gramStart"/>
      <w:r w:rsidR="00EB5E6E" w:rsidRPr="00FA31DD">
        <w:rPr>
          <w:rStyle w:val="normaltextrun1"/>
        </w:rPr>
        <w:t>However</w:t>
      </w:r>
      <w:proofErr w:type="gramEnd"/>
      <w:r w:rsidR="00EB5E6E" w:rsidRPr="00FA31DD">
        <w:rPr>
          <w:rStyle w:val="normaltextrun1"/>
        </w:rPr>
        <w:t xml:space="preserve"> </w:t>
      </w:r>
      <w:r w:rsidR="00EB5E6E" w:rsidRPr="00FA31DD">
        <w:t>t</w:t>
      </w:r>
      <w:r w:rsidR="00B366CE" w:rsidRPr="00FA31DD">
        <w:rPr>
          <w:rStyle w:val="normaltextrun1"/>
        </w:rPr>
        <w:t>he veterans’ arena is a huge space and there is always more that can be done; the VAPC role can therefore take as much of your time as you are willing and able to give.</w:t>
      </w:r>
      <w:r w:rsidR="00B366CE" w:rsidRPr="00FA31DD">
        <w:rPr>
          <w:rStyle w:val="eop"/>
          <w:lang w:val="en-US"/>
        </w:rPr>
        <w:t> </w:t>
      </w:r>
    </w:p>
    <w:p w14:paraId="18C6A91F" w14:textId="18060883" w:rsidR="004D2646" w:rsidRPr="00CF55D3" w:rsidRDefault="004D2646" w:rsidP="005E66DA">
      <w:pPr>
        <w:pStyle w:val="NoSpacing"/>
        <w:rPr>
          <w:lang w:eastAsia="en-GB"/>
        </w:rPr>
      </w:pPr>
    </w:p>
    <w:p w14:paraId="58111169" w14:textId="0FDE7C85" w:rsidR="0073573B" w:rsidRDefault="00F74356" w:rsidP="009143F5">
      <w:pPr>
        <w:pStyle w:val="Heading2"/>
        <w:spacing w:before="0" w:line="240" w:lineRule="auto"/>
        <w:rPr>
          <w:rFonts w:ascii="Arial" w:hAnsi="Arial" w:cs="Arial"/>
          <w:color w:val="auto"/>
          <w:sz w:val="22"/>
          <w:szCs w:val="22"/>
          <w:u w:val="single"/>
        </w:rPr>
      </w:pPr>
      <w:bookmarkStart w:id="12" w:name="_Toc140852643"/>
      <w:permEnd w:id="15274898"/>
      <w:r>
        <w:rPr>
          <w:rFonts w:ascii="Arial" w:hAnsi="Arial" w:cs="Arial"/>
          <w:color w:val="auto"/>
          <w:sz w:val="22"/>
          <w:szCs w:val="22"/>
          <w:u w:val="single"/>
        </w:rPr>
        <w:t>A</w:t>
      </w:r>
      <w:r w:rsidR="0073573B" w:rsidRPr="005D61B4">
        <w:rPr>
          <w:rFonts w:ascii="Arial" w:hAnsi="Arial" w:cs="Arial"/>
          <w:color w:val="auto"/>
          <w:sz w:val="22"/>
          <w:szCs w:val="22"/>
          <w:u w:val="single"/>
        </w:rPr>
        <w:t>llowances</w:t>
      </w:r>
      <w:bookmarkEnd w:id="12"/>
      <w:r w:rsidR="0073573B" w:rsidRPr="005D61B4">
        <w:rPr>
          <w:rFonts w:ascii="Arial" w:hAnsi="Arial" w:cs="Arial"/>
          <w:color w:val="auto"/>
          <w:sz w:val="22"/>
          <w:szCs w:val="22"/>
          <w:u w:val="single"/>
        </w:rPr>
        <w:t xml:space="preserve"> </w:t>
      </w:r>
    </w:p>
    <w:p w14:paraId="145ED1B3" w14:textId="77777777" w:rsidR="00CA44D0" w:rsidRPr="00AE466D" w:rsidRDefault="00CA44D0" w:rsidP="00AE466D">
      <w:pPr>
        <w:spacing w:after="0" w:line="240" w:lineRule="auto"/>
        <w:rPr>
          <w:color w:val="000000"/>
        </w:rPr>
      </w:pPr>
      <w:r w:rsidRPr="00AE466D">
        <w:rPr>
          <w:color w:val="000000"/>
        </w:rPr>
        <w:t>All Committee posts are voluntary with reimbursement of travelling expenses and loss of earnings allowance payable if appropriate. The current rates are as follows:</w:t>
      </w:r>
    </w:p>
    <w:p w14:paraId="149F7647" w14:textId="77777777" w:rsidR="00CA44D0" w:rsidRPr="00AE466D" w:rsidRDefault="00CA44D0" w:rsidP="00AE466D">
      <w:pPr>
        <w:spacing w:after="0" w:line="240" w:lineRule="auto"/>
        <w:rPr>
          <w:color w:val="000000"/>
        </w:rPr>
      </w:pPr>
      <w:r w:rsidRPr="00AE466D">
        <w:rPr>
          <w:color w:val="000000"/>
        </w:rPr>
        <w:t>Mileage: 45p per mile (Fully Comprehensive Insurance with business clause)</w:t>
      </w:r>
      <w:r w:rsidRPr="00AE466D">
        <w:rPr>
          <w:color w:val="000000"/>
        </w:rPr>
        <w:tab/>
      </w:r>
    </w:p>
    <w:p w14:paraId="448948C0" w14:textId="6464332F" w:rsidR="00CA44D0" w:rsidRPr="00AE466D" w:rsidRDefault="00CA44D0" w:rsidP="00AE466D">
      <w:pPr>
        <w:spacing w:after="0" w:line="240" w:lineRule="auto"/>
        <w:rPr>
          <w:color w:val="000000"/>
        </w:rPr>
      </w:pPr>
      <w:r w:rsidRPr="00AE466D">
        <w:rPr>
          <w:color w:val="000000"/>
        </w:rPr>
        <w:t xml:space="preserve">Subsistence: Re-imbursement of actual expenditure </w:t>
      </w:r>
      <w:proofErr w:type="spellStart"/>
      <w:r w:rsidRPr="00AE466D">
        <w:rPr>
          <w:color w:val="000000"/>
        </w:rPr>
        <w:t>upto</w:t>
      </w:r>
      <w:proofErr w:type="spellEnd"/>
      <w:r w:rsidRPr="00AE466D">
        <w:rPr>
          <w:color w:val="000000"/>
        </w:rPr>
        <w:t xml:space="preserve"> the following limits Over 5 hours - £5.00, Over 10 hours - £10.00, Over 12 hours - £</w:t>
      </w:r>
      <w:r w:rsidR="004C0B43">
        <w:rPr>
          <w:color w:val="000000"/>
        </w:rPr>
        <w:t>20</w:t>
      </w:r>
      <w:r w:rsidRPr="00AE466D">
        <w:rPr>
          <w:color w:val="000000"/>
        </w:rPr>
        <w:t>.00 (receipts required.)</w:t>
      </w:r>
      <w:r w:rsidRPr="00AE466D">
        <w:rPr>
          <w:color w:val="000000"/>
        </w:rPr>
        <w:br/>
      </w:r>
    </w:p>
    <w:p w14:paraId="61B8C81D" w14:textId="77777777" w:rsidR="00CA44D0" w:rsidRPr="00AE466D" w:rsidRDefault="00CA44D0" w:rsidP="00AE466D">
      <w:pPr>
        <w:spacing w:after="0" w:line="240" w:lineRule="auto"/>
        <w:rPr>
          <w:color w:val="000000"/>
        </w:rPr>
      </w:pPr>
      <w:r w:rsidRPr="00AE466D">
        <w:rPr>
          <w:color w:val="000000"/>
        </w:rPr>
        <w:t>Loss of earnings allowance: Payable to a maximum of 15 days per financial year.</w:t>
      </w:r>
    </w:p>
    <w:p w14:paraId="08E1DCA0" w14:textId="77777777" w:rsidR="00CA44D0" w:rsidRPr="00AE466D" w:rsidRDefault="00CA44D0" w:rsidP="00AE466D">
      <w:pPr>
        <w:spacing w:after="0" w:line="240" w:lineRule="auto"/>
        <w:rPr>
          <w:color w:val="000000"/>
        </w:rPr>
      </w:pPr>
      <w:r w:rsidRPr="00AE466D">
        <w:rPr>
          <w:color w:val="000000"/>
        </w:rPr>
        <w:t>£25.77 up to 4 hours absence</w:t>
      </w:r>
    </w:p>
    <w:p w14:paraId="5BD9A2AA" w14:textId="77777777" w:rsidR="00CA44D0" w:rsidRPr="00AE466D" w:rsidRDefault="00CA44D0" w:rsidP="00AE466D">
      <w:pPr>
        <w:spacing w:after="0" w:line="240" w:lineRule="auto"/>
        <w:rPr>
          <w:color w:val="000000"/>
        </w:rPr>
      </w:pPr>
      <w:r w:rsidRPr="00AE466D">
        <w:rPr>
          <w:color w:val="000000"/>
        </w:rPr>
        <w:t>£51.54 over 4 hours absence</w:t>
      </w:r>
    </w:p>
    <w:p w14:paraId="2CCDAE5A" w14:textId="77777777" w:rsidR="000D151D" w:rsidRPr="000D151D" w:rsidRDefault="000D151D" w:rsidP="000D151D"/>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3" w:name="_Toc140852644"/>
      <w:r w:rsidRPr="005D61B4">
        <w:rPr>
          <w:rFonts w:ascii="Arial" w:hAnsi="Arial" w:cs="Arial"/>
          <w:color w:val="auto"/>
          <w:sz w:val="22"/>
          <w:szCs w:val="22"/>
          <w:u w:val="single"/>
        </w:rPr>
        <w:t>Pension and redundancy</w:t>
      </w:r>
      <w:bookmarkEnd w:id="13"/>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EB836BD" w14:textId="08033E87" w:rsidR="00CF55D3" w:rsidRPr="00CF55D3" w:rsidRDefault="00CF55D3" w:rsidP="005E66DA">
      <w:pPr>
        <w:pStyle w:val="NoSpacing"/>
        <w:rPr>
          <w:lang w:eastAsia="en-GB"/>
        </w:rPr>
      </w:pPr>
      <w:permStart w:id="1062672937" w:edGrp="everyone"/>
      <w:r w:rsidRPr="00CF55D3">
        <w:rPr>
          <w:lang w:eastAsia="en-GB"/>
        </w:rPr>
        <w:t>Meetings are held at</w:t>
      </w:r>
      <w:r w:rsidR="00DC6B1E">
        <w:rPr>
          <w:lang w:eastAsia="en-GB"/>
        </w:rPr>
        <w:t xml:space="preserve"> </w:t>
      </w:r>
      <w:r w:rsidR="003A6CB9">
        <w:rPr>
          <w:lang w:eastAsia="en-GB"/>
        </w:rPr>
        <w:t xml:space="preserve">various locations within </w:t>
      </w:r>
      <w:r w:rsidR="005D7EC1">
        <w:rPr>
          <w:lang w:eastAsia="en-GB"/>
        </w:rPr>
        <w:t xml:space="preserve">Scotland </w:t>
      </w:r>
      <w:r w:rsidR="003A6CB9">
        <w:rPr>
          <w:lang w:eastAsia="en-GB"/>
        </w:rPr>
        <w:t xml:space="preserve">or </w:t>
      </w:r>
      <w:sdt>
        <w:sdtPr>
          <w:rPr>
            <w:lang w:eastAsia="en-GB"/>
          </w:rPr>
          <w:alias w:val="Location"/>
          <w:tag w:val="Location"/>
          <w:id w:val="1702512182"/>
          <w:placeholder>
            <w:docPart w:val="DFF7917C5D734CE6A3A785E4C0B655D8"/>
          </w:placeholder>
          <w:text/>
        </w:sdtPr>
        <w:sdtContent>
          <w:r w:rsidR="004D4732">
            <w:rPr>
              <w:lang w:eastAsia="en-GB"/>
            </w:rPr>
            <w:t>virtual</w:t>
          </w:r>
          <w:r w:rsidR="00DB50BC">
            <w:rPr>
              <w:lang w:eastAsia="en-GB"/>
            </w:rPr>
            <w:t>ly.</w:t>
          </w:r>
        </w:sdtContent>
      </w:sdt>
      <w:r w:rsidRPr="00CF55D3">
        <w:rPr>
          <w:lang w:eastAsia="en-GB"/>
        </w:rPr>
        <w:t xml:space="preserve"> </w:t>
      </w:r>
      <w:sdt>
        <w:sdtPr>
          <w:rPr>
            <w:lang w:eastAsia="en-GB"/>
          </w:rPr>
          <w:alias w:val="Travel other location"/>
          <w:tag w:val="Travel other location"/>
          <w:id w:val="-2051210575"/>
          <w:placeholder>
            <w:docPart w:val="D1FD05D10F1F41CFA42DF6DC9B20CBDE"/>
          </w:placeholder>
          <w:showingPlcHdr/>
          <w:text/>
        </w:sdtPr>
        <w:sdtContent>
          <w:r w:rsidR="00724CE9">
            <w:rPr>
              <w:lang w:eastAsia="en-GB"/>
            </w:rPr>
            <w:t>Occasional travel to other locations may be required.</w:t>
          </w:r>
        </w:sdtContent>
      </w:sdt>
      <w:r w:rsidR="00724CE9">
        <w:rPr>
          <w:lang w:eastAsia="en-GB"/>
        </w:rPr>
        <w:t xml:space="preserve"> </w:t>
      </w:r>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46D0B6C8" w14:textId="73C92561" w:rsidR="00D652A4" w:rsidRDefault="00CF55D3" w:rsidP="005E66DA">
      <w:pPr>
        <w:pStyle w:val="NoSpacing"/>
        <w:rPr>
          <w:u w:val="single"/>
          <w:lang w:eastAsia="en-GB"/>
        </w:rPr>
      </w:pPr>
      <w:r w:rsidRPr="00CF55D3">
        <w:rPr>
          <w:lang w:eastAsia="en-GB"/>
        </w:rPr>
        <w:t>The successful candidate(s)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Content>
          <w:r w:rsidR="00690677">
            <w:rPr>
              <w:lang w:eastAsia="en-GB"/>
            </w:rPr>
            <w:t>The Minister for Defence People, Veterans and Service Families</w:t>
          </w:r>
        </w:sdtContent>
      </w:sdt>
      <w:r w:rsidRPr="00CF55D3">
        <w:rPr>
          <w:lang w:eastAsia="en-GB"/>
        </w:rPr>
        <w:t>.  Subsequently, the</w:t>
      </w:r>
      <w:r w:rsidR="00A26BB2">
        <w:rPr>
          <w:lang w:eastAsia="en-GB"/>
        </w:rPr>
        <w:t xml:space="preserve"> </w:t>
      </w:r>
      <w:sdt>
        <w:sdtPr>
          <w:rPr>
            <w:lang w:eastAsia="en-GB"/>
          </w:rPr>
          <w:alias w:val="Minister's / Approving Authority title"/>
          <w:tag w:val="Minister's / Approving Authority title"/>
          <w:id w:val="995071217"/>
          <w:placeholder>
            <w:docPart w:val="7BCAC3006BAF42019033272B7F31B9AD"/>
          </w:placeholder>
          <w:text/>
        </w:sdtPr>
        <w:sdtContent>
          <w:r w:rsidR="00690677">
            <w:rPr>
              <w:lang w:eastAsia="en-GB"/>
            </w:rPr>
            <w:t>Minister for Defence People, Veterans and Service Families</w:t>
          </w:r>
        </w:sdtContent>
      </w:sdt>
      <w:r w:rsidRPr="00CF55D3">
        <w:rPr>
          <w:lang w:eastAsia="en-GB"/>
        </w:rPr>
        <w:t xml:space="preserve"> can remove you from office if you fail to perform the duties required in line with the standards expected in public office. </w:t>
      </w:r>
      <w:permEnd w:id="1062672937"/>
    </w:p>
    <w:p w14:paraId="1ECF423E" w14:textId="7B4C0596" w:rsidR="009521A1" w:rsidRDefault="009521A1" w:rsidP="005E66DA">
      <w:pPr>
        <w:pStyle w:val="NoSpacing"/>
        <w:rPr>
          <w:u w:val="single"/>
          <w:lang w:eastAsia="en-GB"/>
        </w:rPr>
      </w:pPr>
    </w:p>
    <w:p w14:paraId="2E7F385D" w14:textId="730C7773" w:rsidR="00AE466D" w:rsidRDefault="00AE466D" w:rsidP="005E66DA">
      <w:pPr>
        <w:pStyle w:val="NoSpacing"/>
        <w:rPr>
          <w:u w:val="single"/>
          <w:lang w:eastAsia="en-GB"/>
        </w:rPr>
      </w:pPr>
    </w:p>
    <w:p w14:paraId="404F6DC4" w14:textId="4232BCC3" w:rsidR="004C0B43" w:rsidRDefault="004C0B43" w:rsidP="005E66DA">
      <w:pPr>
        <w:pStyle w:val="NoSpacing"/>
        <w:rPr>
          <w:u w:val="single"/>
          <w:lang w:eastAsia="en-GB"/>
        </w:rPr>
      </w:pPr>
    </w:p>
    <w:p w14:paraId="2F806666" w14:textId="77777777" w:rsidR="004C0B43" w:rsidRDefault="004C0B43" w:rsidP="005E66DA">
      <w:pPr>
        <w:pStyle w:val="NoSpacing"/>
        <w:rPr>
          <w:u w:val="single"/>
          <w:lang w:eastAsia="en-GB"/>
        </w:rPr>
      </w:pPr>
    </w:p>
    <w:p w14:paraId="7B13832F" w14:textId="583C5D2C"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4" w:name="_Toc140852645"/>
      <w:r w:rsidRPr="00BC7C29">
        <w:t>Application and Selection Process</w:t>
      </w:r>
      <w:bookmarkEnd w:id="14"/>
    </w:p>
    <w:p w14:paraId="1EEBC7A8" w14:textId="7DFFE3F5" w:rsidR="0057798D" w:rsidRDefault="0057798D" w:rsidP="0098641E">
      <w:pPr>
        <w:pStyle w:val="Heading3"/>
        <w:spacing w:after="0" w:line="240" w:lineRule="auto"/>
        <w:ind w:left="0"/>
      </w:pPr>
    </w:p>
    <w:p w14:paraId="53B8BC3A" w14:textId="77777777" w:rsidR="00D652A4" w:rsidRDefault="00D652A4" w:rsidP="00D652A4">
      <w:pPr>
        <w:pStyle w:val="NoSpacing"/>
        <w:rPr>
          <w:rStyle w:val="PlaceholderText"/>
          <w:color w:val="auto"/>
          <w:shd w:val="clear" w:color="auto" w:fill="FFFFFF"/>
        </w:rPr>
      </w:pPr>
      <w:bookmarkStart w:id="15" w:name="_Hlk139959469"/>
      <w:r>
        <w:rPr>
          <w:rStyle w:val="PlaceholderText"/>
          <w:color w:val="000000"/>
          <w:shd w:val="clear" w:color="auto" w:fill="FFFFFF"/>
        </w:rPr>
        <w:t>To apply you will need to provide:</w:t>
      </w:r>
    </w:p>
    <w:p w14:paraId="7119EA8A" w14:textId="77777777" w:rsidR="00D652A4" w:rsidRDefault="00D652A4" w:rsidP="00D652A4">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D652A4" w14:paraId="4E20ECBF" w14:textId="77777777" w:rsidTr="00D652A4">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47987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AFAE2A"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B98B4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D652A4" w14:paraId="46F562BA"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273FF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5CCCD13F" w14:textId="77777777" w:rsidR="00D652A4" w:rsidRDefault="00D652A4">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38844FC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D652A4" w14:paraId="1EAA8AFE"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D966D1"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054A3353"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0A9FB10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2B56092B" w14:textId="77777777" w:rsidR="00D652A4" w:rsidRDefault="00D652A4">
            <w:pPr>
              <w:pStyle w:val="NoSpacing"/>
              <w:spacing w:before="120" w:after="120"/>
              <w:rPr>
                <w:rStyle w:val="PlaceholderText"/>
                <w:shd w:val="clear" w:color="auto" w:fill="FFFFFF"/>
              </w:rPr>
            </w:pPr>
          </w:p>
        </w:tc>
      </w:tr>
      <w:tr w:rsidR="00D652A4" w14:paraId="3F964F2C"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2F9FC"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A5CE580" w14:textId="77777777" w:rsidR="00D652A4" w:rsidRDefault="00D652A4">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58DD5F1A" w14:textId="34D90AFE" w:rsidR="00D652A4" w:rsidRDefault="00D652A4">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bookmarkEnd w:id="15"/>
    </w:tbl>
    <w:p w14:paraId="046825F4" w14:textId="77777777" w:rsidR="00D652A4" w:rsidRDefault="00D652A4" w:rsidP="00D652A4"/>
    <w:p w14:paraId="37E992BB" w14:textId="699CBD3A" w:rsidR="00E10695" w:rsidRPr="00D652A4" w:rsidRDefault="00D652A4" w:rsidP="00D652A4">
      <w:pPr>
        <w:rPr>
          <w:rStyle w:val="PlaceholderText"/>
          <w:rFonts w:ascii="Calibri" w:hAnsi="Calibri" w:cs="Calibri"/>
          <w:color w:val="auto"/>
          <w:shd w:val="clear" w:color="auto" w:fill="FFFFFF"/>
        </w:rPr>
      </w:pPr>
      <w:r>
        <w:rPr>
          <w:rStyle w:val="PlaceholderText"/>
          <w:color w:val="000000"/>
          <w:shd w:val="clear" w:color="auto" w:fill="FFFFFF"/>
        </w:rPr>
        <w:t xml:space="preserve">The Advisory Assessment Panel reserves the right to only consider applications that contain </w:t>
      </w:r>
      <w:proofErr w:type="gramStart"/>
      <w:r>
        <w:rPr>
          <w:rStyle w:val="PlaceholderText"/>
          <w:color w:val="000000"/>
          <w:shd w:val="clear" w:color="auto" w:fill="FFFFFF"/>
        </w:rPr>
        <w:t>all of</w:t>
      </w:r>
      <w:proofErr w:type="gramEnd"/>
      <w:r>
        <w:rPr>
          <w:rStyle w:val="PlaceholderText"/>
          <w:color w:val="000000"/>
          <w:shd w:val="clear" w:color="auto" w:fill="FFFFFF"/>
        </w:rPr>
        <w:t xml:space="preserve"> the elements listed above, and that arrive before the published deadline for applications</w:t>
      </w:r>
      <w:r w:rsidR="00E10695" w:rsidRPr="00CC4A65">
        <w:rPr>
          <w:rStyle w:val="PlaceholderText"/>
          <w:bCs/>
          <w:color w:val="auto"/>
          <w:shd w:val="clear" w:color="auto" w:fill="FFFFFF"/>
        </w:rPr>
        <w:t>.</w:t>
      </w:r>
    </w:p>
    <w:p w14:paraId="4FC80B07" w14:textId="77777777" w:rsidR="00491628" w:rsidRDefault="00491628" w:rsidP="005E66DA">
      <w:pPr>
        <w:pStyle w:val="NoSpacing"/>
        <w:rPr>
          <w:rStyle w:val="PlaceholderText"/>
          <w:bCs/>
          <w:color w:val="auto"/>
          <w:shd w:val="clear" w:color="auto" w:fill="FFFFFF"/>
        </w:rPr>
      </w:pPr>
    </w:p>
    <w:permStart w:id="5907521" w:edGrp="everyone" w:displacedByCustomXml="next"/>
    <w:sdt>
      <w:sdtPr>
        <w:rPr>
          <w:rStyle w:val="PlaceholderText"/>
          <w:bCs/>
          <w:color w:val="auto"/>
          <w:shd w:val="clear" w:color="auto" w:fill="FFFFFF"/>
        </w:rPr>
        <w:alias w:val="Regulation of appointment"/>
        <w:tag w:val="OCPA appointments"/>
        <w:id w:val="1233818557"/>
        <w:placeholder>
          <w:docPart w:val="7C296D0A47B745F386E363A4AB582302"/>
        </w:placeholder>
        <w:showingPlcHdr/>
      </w:sdtPr>
      <w:sdtContent>
        <w:p w14:paraId="1DF97315" w14:textId="77777777" w:rsidR="002C1D9F" w:rsidRDefault="002C1D9F" w:rsidP="005E66DA">
          <w:pPr>
            <w:pStyle w:val="NoSpacing"/>
            <w:rPr>
              <w:rStyle w:val="PlaceholderText"/>
            </w:rPr>
          </w:pPr>
          <w:r w:rsidRPr="0B971F39">
            <w:rPr>
              <w:rStyle w:val="PlaceholderText"/>
              <w:color w:val="auto"/>
            </w:rPr>
            <w:t>Regulation of appointment</w:t>
          </w:r>
        </w:p>
        <w:p w14:paraId="224933DA" w14:textId="4205C722" w:rsidR="002C1D9F" w:rsidRPr="00491628" w:rsidRDefault="004524F4" w:rsidP="005E66DA">
          <w:pPr>
            <w:pStyle w:val="NoSpacing"/>
            <w:rPr>
              <w:rStyle w:val="PlaceholderText"/>
              <w:bCs/>
              <w:color w:val="auto"/>
              <w:shd w:val="clear" w:color="auto" w:fill="FFFFFF"/>
            </w:rPr>
          </w:pPr>
          <w:r>
            <w:rPr>
              <w:rStyle w:val="PlaceholderText"/>
              <w:bCs/>
              <w:color w:val="auto"/>
              <w:shd w:val="clear" w:color="auto" w:fill="FFFFFF"/>
            </w:rPr>
            <w:t xml:space="preserve">This post is regulated by the Commissioner for Public Appointments.  For more information, </w:t>
          </w:r>
          <w:r w:rsidR="00A81A9F">
            <w:rPr>
              <w:rStyle w:val="PlaceholderText"/>
              <w:bCs/>
              <w:color w:val="auto"/>
              <w:shd w:val="clear" w:color="auto" w:fill="FFFFFF"/>
            </w:rPr>
            <w:t xml:space="preserve">please refer to the </w:t>
          </w:r>
          <w:hyperlink r:id="rId23" w:history="1">
            <w:r w:rsidR="00A81A9F" w:rsidRPr="005252AF">
              <w:rPr>
                <w:rStyle w:val="Hyperlink"/>
                <w:color w:val="1D70B8"/>
                <w:shd w:val="clear" w:color="auto" w:fill="FFFFFF"/>
              </w:rPr>
              <w:t>Commissioner’s website</w:t>
            </w:r>
          </w:hyperlink>
          <w:r w:rsidR="00EF6757" w:rsidRPr="00EF6757">
            <w:rPr>
              <w:rStyle w:val="Hyperlink"/>
              <w:color w:val="1D70B8"/>
              <w:u w:val="none"/>
              <w:shd w:val="clear" w:color="auto" w:fill="FFFFFF"/>
            </w:rPr>
            <w:t>.</w:t>
          </w:r>
        </w:p>
      </w:sdtContent>
    </w:sdt>
    <w:permEnd w:id="5907521"/>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6" w:name="_Toc140852646"/>
      <w:r w:rsidRPr="00BC7C29">
        <w:t>Overview of the Application Process</w:t>
      </w:r>
      <w:bookmarkEnd w:id="16"/>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7" w:name="_Toc140852647"/>
      <w:r w:rsidRPr="00491628">
        <w:rPr>
          <w:rFonts w:ascii="Arial" w:hAnsi="Arial" w:cs="Arial"/>
          <w:color w:val="auto"/>
          <w:sz w:val="22"/>
          <w:szCs w:val="22"/>
          <w:u w:val="single"/>
        </w:rPr>
        <w:t>How to Apply</w:t>
      </w:r>
      <w:bookmarkEnd w:id="17"/>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5B6A0D80" w:rsidR="00491628" w:rsidRDefault="00491628" w:rsidP="0098641E">
      <w:pPr>
        <w:spacing w:after="0" w:line="240" w:lineRule="auto"/>
        <w:rPr>
          <w:rFonts w:eastAsia="Times New Roman"/>
          <w:color w:val="000000"/>
          <w:lang w:eastAsia="en-GB"/>
        </w:rPr>
      </w:pPr>
    </w:p>
    <w:p w14:paraId="0E94C3E4" w14:textId="7C2BB3E0" w:rsidR="00AE466D" w:rsidRDefault="00AE466D" w:rsidP="0098641E">
      <w:pPr>
        <w:spacing w:after="0" w:line="240" w:lineRule="auto"/>
        <w:rPr>
          <w:rFonts w:eastAsia="Times New Roman"/>
          <w:color w:val="000000"/>
          <w:lang w:eastAsia="en-GB"/>
        </w:rPr>
      </w:pPr>
    </w:p>
    <w:p w14:paraId="33A0A577" w14:textId="34F8A145" w:rsidR="00AE466D" w:rsidRDefault="00AE466D" w:rsidP="0098641E">
      <w:pPr>
        <w:spacing w:after="0" w:line="240" w:lineRule="auto"/>
        <w:rPr>
          <w:rFonts w:eastAsia="Times New Roman"/>
          <w:color w:val="000000"/>
          <w:lang w:eastAsia="en-GB"/>
        </w:rPr>
      </w:pPr>
    </w:p>
    <w:p w14:paraId="414FA224" w14:textId="77777777" w:rsidR="00AE466D" w:rsidRPr="00491628" w:rsidRDefault="00AE466D" w:rsidP="0098641E">
      <w:pPr>
        <w:spacing w:after="0" w:line="240" w:lineRule="auto"/>
        <w:rPr>
          <w:rFonts w:eastAsia="Times New Roman"/>
          <w:color w:val="000000"/>
          <w:lang w:eastAsia="en-GB"/>
        </w:rPr>
      </w:pPr>
    </w:p>
    <w:p w14:paraId="20B8D87A" w14:textId="48A6AE64" w:rsidR="00E10695" w:rsidRPr="005E66DA" w:rsidRDefault="00E10695" w:rsidP="005E66DA">
      <w:pPr>
        <w:pStyle w:val="NoSpacing"/>
        <w:rPr>
          <w:b/>
          <w:bCs/>
          <w:lang w:eastAsia="en-GB"/>
        </w:rPr>
      </w:pPr>
      <w:r w:rsidRPr="005E66DA">
        <w:rPr>
          <w:b/>
          <w:bCs/>
          <w:lang w:eastAsia="en-GB"/>
        </w:rPr>
        <w:t xml:space="preserve">The assessment </w:t>
      </w:r>
      <w:proofErr w:type="gramStart"/>
      <w:r w:rsidRPr="005E66DA">
        <w:rPr>
          <w:b/>
          <w:bCs/>
          <w:lang w:eastAsia="en-GB"/>
        </w:rPr>
        <w:t>process</w:t>
      </w:r>
      <w:proofErr w:type="gramEnd"/>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8" w:name="_Toc140852648"/>
      <w:r w:rsidRPr="005D61B4">
        <w:rPr>
          <w:rFonts w:ascii="Arial" w:hAnsi="Arial" w:cs="Arial"/>
          <w:color w:val="auto"/>
          <w:sz w:val="22"/>
          <w:szCs w:val="22"/>
          <w:u w:val="single"/>
        </w:rPr>
        <w:t>Eligibility</w:t>
      </w:r>
      <w:bookmarkEnd w:id="18"/>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 xml:space="preserve">You can be a public appointee alongside your job, </w:t>
      </w:r>
      <w:proofErr w:type="gramStart"/>
      <w:r w:rsidRPr="00491628">
        <w:rPr>
          <w:color w:val="000000"/>
        </w:rPr>
        <w:t>as long as</w:t>
      </w:r>
      <w:proofErr w:type="gramEnd"/>
      <w:r w:rsidRPr="00491628">
        <w:rPr>
          <w:color w:val="000000"/>
        </w:rPr>
        <w:t xml:space="preserve">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roofErr w:type="gramStart"/>
      <w:r w:rsidR="00E10695" w:rsidRPr="00491628">
        <w:rPr>
          <w:rFonts w:ascii="Arial" w:hAnsi="Arial" w:cs="Arial"/>
          <w:color w:val="000000"/>
          <w:sz w:val="22"/>
          <w:szCs w:val="22"/>
        </w:rPr>
        <w:t>);</w:t>
      </w:r>
      <w:proofErr w:type="gramEnd"/>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our estate has been sequestrated in Scotland or you </w:t>
      </w:r>
      <w:proofErr w:type="gramStart"/>
      <w:r w:rsidR="00E10695" w:rsidRPr="00491628">
        <w:rPr>
          <w:rFonts w:ascii="Arial" w:hAnsi="Arial" w:cs="Arial"/>
          <w:color w:val="000000"/>
          <w:sz w:val="22"/>
          <w:szCs w:val="22"/>
        </w:rPr>
        <w:t>enter into</w:t>
      </w:r>
      <w:proofErr w:type="gramEnd"/>
      <w:r w:rsidR="00E10695" w:rsidRPr="00491628">
        <w:rPr>
          <w:rFonts w:ascii="Arial" w:hAnsi="Arial" w:cs="Arial"/>
          <w:color w:val="000000"/>
          <w:sz w:val="22"/>
          <w:szCs w:val="22"/>
        </w:rPr>
        <w:t xml:space="preserve">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 are, or have been, bankrupt or you have </w:t>
      </w:r>
      <w:proofErr w:type="gramStart"/>
      <w:r w:rsidR="00E10695" w:rsidRPr="00491628">
        <w:rPr>
          <w:rFonts w:ascii="Arial" w:hAnsi="Arial" w:cs="Arial"/>
          <w:color w:val="000000"/>
          <w:sz w:val="22"/>
          <w:szCs w:val="22"/>
        </w:rPr>
        <w:t>made an arrangement</w:t>
      </w:r>
      <w:proofErr w:type="gramEnd"/>
      <w:r w:rsidR="00E10695" w:rsidRPr="00491628">
        <w:rPr>
          <w:rFonts w:ascii="Arial" w:hAnsi="Arial" w:cs="Arial"/>
          <w:color w:val="000000"/>
          <w:sz w:val="22"/>
          <w:szCs w:val="22"/>
        </w:rPr>
        <w:t xml:space="preserve">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4"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620C0B21" w:rsidR="00E10695" w:rsidRPr="00491628" w:rsidRDefault="00E10695" w:rsidP="0098641E">
      <w:pPr>
        <w:spacing w:after="0" w:line="240" w:lineRule="auto"/>
        <w:rPr>
          <w:color w:val="000000"/>
        </w:rPr>
      </w:pPr>
      <w:permStart w:id="1947609496" w:edGrp="everyone"/>
      <w:r w:rsidRPr="00491628">
        <w:rPr>
          <w:color w:val="000000"/>
        </w:rPr>
        <w:t xml:space="preserve">If you need further advice, please contact </w:t>
      </w:r>
      <w:r w:rsidR="003A1FDF">
        <w:rPr>
          <w:color w:val="000000"/>
        </w:rPr>
        <w:t xml:space="preserve">the </w:t>
      </w:r>
      <w:r w:rsidR="001F311A">
        <w:rPr>
          <w:color w:val="000000"/>
        </w:rPr>
        <w:t xml:space="preserve">Defence Business </w:t>
      </w:r>
      <w:r w:rsidR="003A1FDF">
        <w:rPr>
          <w:color w:val="000000"/>
        </w:rPr>
        <w:t>Services</w:t>
      </w:r>
      <w:r w:rsidR="001F311A">
        <w:rPr>
          <w:color w:val="000000"/>
        </w:rPr>
        <w:t xml:space="preserve"> VAPC Sponsor Team </w:t>
      </w:r>
      <w:r w:rsidR="003A1FDF" w:rsidRPr="003A1FDF">
        <w:rPr>
          <w:color w:val="000000"/>
        </w:rPr>
        <w:t>DBSVets-VAPC-SponsorTeam@mod.gov.uk</w:t>
      </w:r>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9" w:name="_Toc140852649"/>
      <w:r w:rsidRPr="005D61B4">
        <w:rPr>
          <w:rFonts w:ascii="Arial" w:hAnsi="Arial" w:cs="Arial"/>
          <w:color w:val="auto"/>
          <w:sz w:val="22"/>
          <w:szCs w:val="22"/>
          <w:u w:val="single"/>
        </w:rPr>
        <w:t>Security Clearance</w:t>
      </w:r>
      <w:bookmarkEnd w:id="19"/>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5"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20" w:name="_Toc140852650"/>
      <w:r w:rsidRPr="005D61B4">
        <w:rPr>
          <w:rFonts w:ascii="Arial" w:hAnsi="Arial" w:cs="Arial"/>
          <w:color w:val="auto"/>
          <w:sz w:val="22"/>
          <w:szCs w:val="22"/>
          <w:u w:val="single"/>
        </w:rPr>
        <w:t>Equality &amp; Diversity</w:t>
      </w:r>
      <w:bookmarkEnd w:id="20"/>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21" w:name="_Toc140852651"/>
      <w:r w:rsidRPr="005D61B4">
        <w:rPr>
          <w:rFonts w:ascii="Arial" w:hAnsi="Arial" w:cs="Arial"/>
          <w:color w:val="auto"/>
          <w:sz w:val="22"/>
          <w:szCs w:val="22"/>
          <w:u w:val="single"/>
        </w:rPr>
        <w:t>Disability Confident</w:t>
      </w:r>
      <w:bookmarkEnd w:id="21"/>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22" w:name="_Toc140852652"/>
      <w:r w:rsidRPr="005D61B4">
        <w:rPr>
          <w:rFonts w:ascii="Arial" w:hAnsi="Arial" w:cs="Arial"/>
          <w:color w:val="auto"/>
          <w:sz w:val="22"/>
          <w:szCs w:val="22"/>
          <w:u w:val="single"/>
        </w:rPr>
        <w:t>Reasonable Adjustments</w:t>
      </w:r>
      <w:bookmarkEnd w:id="22"/>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3" w:name="_Toc140852653"/>
      <w:r w:rsidRPr="00CF55D3">
        <w:t>Principles of Public Life</w:t>
      </w:r>
      <w:bookmarkEnd w:id="23"/>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6"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w:t>
      </w:r>
      <w:proofErr w:type="gramStart"/>
      <w:r w:rsidRPr="001033ED">
        <w:t>in order to</w:t>
      </w:r>
      <w:proofErr w:type="gramEnd"/>
      <w:r w:rsidRPr="001033ED">
        <w:t xml:space="preserve">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4" w:name="_Toc140852654"/>
      <w:r w:rsidRPr="00CF55D3">
        <w:t>Code of Conduct for Board Members</w:t>
      </w:r>
      <w:bookmarkEnd w:id="24"/>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7"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5" w:name="_Toc140852655"/>
      <w:r w:rsidRPr="00CF55D3">
        <w:t>Management of outside interests</w:t>
      </w:r>
      <w:bookmarkEnd w:id="25"/>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 xml:space="preserve">longside your own declaration, we will conduct appropriate checks, as part of which we will consider anything in the public domain related to your conduct or professional capacity. This may include searches of previous public statements and social media, </w:t>
      </w:r>
      <w:proofErr w:type="gramStart"/>
      <w:r w:rsidR="00E10695" w:rsidRPr="00491628">
        <w:rPr>
          <w:color w:val="000000"/>
        </w:rPr>
        <w:t>blogs</w:t>
      </w:r>
      <w:proofErr w:type="gramEnd"/>
      <w:r w:rsidR="00E10695" w:rsidRPr="00491628">
        <w:rPr>
          <w:color w:val="000000"/>
        </w:rPr>
        <w:t xml:space="preserve">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6" w:name="_Toc140852656"/>
      <w:r w:rsidRPr="00CF55D3">
        <w:t>Application Feedback</w:t>
      </w:r>
      <w:bookmarkEnd w:id="26"/>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7" w:name="_Toc140852657"/>
      <w:r w:rsidRPr="00CF55D3">
        <w:t>How to complain</w:t>
      </w:r>
      <w:bookmarkEnd w:id="27"/>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70C2342"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8"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9"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17B16F33" w14:textId="77777777" w:rsidR="00AE466D" w:rsidRDefault="00AE466D" w:rsidP="0098641E">
      <w:pPr>
        <w:shd w:val="clear" w:color="auto" w:fill="FFFFFF"/>
        <w:spacing w:after="0" w:line="240" w:lineRule="auto"/>
        <w:rPr>
          <w:rFonts w:eastAsia="Times New Roman"/>
          <w:lang w:eastAsia="en-GB"/>
        </w:rPr>
      </w:pPr>
    </w:p>
    <w:p w14:paraId="68B243FE" w14:textId="19E767C7" w:rsidR="00322796" w:rsidRDefault="00322796" w:rsidP="0098641E">
      <w:pPr>
        <w:shd w:val="clear" w:color="auto" w:fill="FFFFFF"/>
        <w:spacing w:after="0" w:line="240" w:lineRule="auto"/>
        <w:rPr>
          <w:rFonts w:eastAsia="Times New Roman"/>
          <w:lang w:eastAsia="en-GB"/>
        </w:rPr>
      </w:pPr>
    </w:p>
    <w:permStart w:id="44773969" w:edGrp="everyone" w:displacedByCustomXml="next"/>
    <w:sdt>
      <w:sdtPr>
        <w:rPr>
          <w:rStyle w:val="Hyperlink"/>
          <w:color w:val="1D70B8"/>
        </w:rPr>
        <w:alias w:val="Complain OCPA"/>
        <w:tag w:val="Complain OCPA"/>
        <w:id w:val="1142459764"/>
        <w:placeholder>
          <w:docPart w:val="929FEDE4B7D94765B1C322EBE28860CA"/>
        </w:placeholder>
        <w:showingPlcHdr/>
        <w:text/>
      </w:sdtPr>
      <w:sdtContent>
        <w:p w14:paraId="6DC77A65" w14:textId="77777777" w:rsidR="008C11D3" w:rsidRPr="005E66DA" w:rsidRDefault="008C11D3" w:rsidP="008C11D3">
          <w:pPr>
            <w:pStyle w:val="NoSpacing"/>
            <w:rPr>
              <w:u w:val="single"/>
              <w:lang w:eastAsia="en-GB"/>
            </w:rPr>
          </w:pPr>
          <w:r w:rsidRPr="292B9F4C">
            <w:rPr>
              <w:rStyle w:val="Hyperlink"/>
              <w:color w:val="1D70B8"/>
            </w:rPr>
            <w:t>How to complain to Office of the Commissioner for Public Appointments (OCPA)</w:t>
          </w:r>
        </w:p>
        <w:p w14:paraId="287C7C57" w14:textId="3BAD0968" w:rsidR="0075193C" w:rsidRDefault="008C11D3" w:rsidP="008C11D3">
          <w:pPr>
            <w:pStyle w:val="NoSpacing"/>
            <w:rPr>
              <w:rStyle w:val="Hyperlink"/>
              <w:color w:val="1D70B8"/>
            </w:rPr>
          </w:pPr>
          <w:r w:rsidRPr="007C5F91">
            <w:rPr>
              <w:color w:val="0B0C0C"/>
            </w:rPr>
            <w:t xml:space="preserve">If you are not content with the appointing department’s response you may wish to further complain to the Commissioner at </w:t>
          </w:r>
          <w:hyperlink r:id="rId30"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31" w:history="1">
            <w:r>
              <w:rPr>
                <w:rStyle w:val="Hyperlink"/>
                <w:color w:val="1D70B8"/>
              </w:rPr>
              <w:t>Commissioner for Public Appointments' website.</w:t>
            </w:r>
          </w:hyperlink>
          <w:r>
            <w:rPr>
              <w:rStyle w:val="Hyperlink"/>
              <w:color w:val="1D70B8"/>
            </w:rPr>
            <w:t xml:space="preserve"> </w:t>
          </w:r>
        </w:p>
      </w:sdtContent>
    </w:sdt>
    <w:p w14:paraId="1321A72E" w14:textId="0FAA94F3" w:rsidR="00491628" w:rsidRDefault="00491628" w:rsidP="0098641E">
      <w:pPr>
        <w:shd w:val="clear" w:color="auto" w:fill="FFFFFF"/>
        <w:spacing w:after="0" w:line="240" w:lineRule="auto"/>
        <w:rPr>
          <w:rFonts w:eastAsia="Times New Roman"/>
          <w:lang w:eastAsia="en-GB"/>
        </w:rPr>
      </w:pPr>
    </w:p>
    <w:permEnd w:id="44773969"/>
    <w:p w14:paraId="085902B7" w14:textId="77777777" w:rsidR="0075193C" w:rsidRPr="00491628" w:rsidRDefault="0075193C"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8" w:name="_Toc140852658"/>
      <w:r w:rsidRPr="00CF55D3">
        <w:t>Data protection</w:t>
      </w:r>
      <w:bookmarkEnd w:id="28"/>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32"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33"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Contact details and additional information</w:t>
      </w:r>
    </w:p>
    <w:p w14:paraId="3C20F410" w14:textId="77777777" w:rsidR="00A573F1" w:rsidRDefault="00A573F1" w:rsidP="00E713F3">
      <w:pPr>
        <w:pStyle w:val="NoSpacing"/>
      </w:pPr>
    </w:p>
    <w:p w14:paraId="5829FC28" w14:textId="7DCBFE9D" w:rsidR="007643B8" w:rsidRPr="007643B8" w:rsidRDefault="007643B8" w:rsidP="00E713F3">
      <w:pPr>
        <w:pStyle w:val="NoSpacing"/>
      </w:pPr>
      <w:permStart w:id="33294699" w:edGrp="everyone"/>
      <w:r>
        <w:t xml:space="preserve">For additional information on this role please contact </w:t>
      </w:r>
      <w:sdt>
        <w:sdtPr>
          <w:alias w:val="Contact details"/>
          <w:tag w:val="Contact details"/>
          <w:id w:val="-1588524015"/>
          <w:placeholder>
            <w:docPart w:val="A94D0EB5FBDC400D8C761B670DE4D651"/>
          </w:placeholder>
          <w:text/>
        </w:sdtPr>
        <w:sdtContent>
          <w:r w:rsidR="008D397C" w:rsidRPr="008D397C">
            <w:t xml:space="preserve">the Defence Business Services VAPC Sponsor Team by email: DBSVets-VAPC-SponsorTeam@mod.gov.uk </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9" w:name="_Toc140852659"/>
      <w:r w:rsidRPr="005D61B4">
        <w:t>Assessment Advisory P</w:t>
      </w:r>
      <w:r w:rsidR="00E10695" w:rsidRPr="005D61B4">
        <w:t>anel</w:t>
      </w:r>
      <w:bookmarkEnd w:id="29"/>
    </w:p>
    <w:p w14:paraId="6B8C5DC4" w14:textId="77777777" w:rsidR="00A573F1" w:rsidRDefault="00A573F1" w:rsidP="0098641E">
      <w:pPr>
        <w:pStyle w:val="Heading3"/>
        <w:spacing w:after="0" w:line="240" w:lineRule="auto"/>
        <w:ind w:left="0"/>
      </w:pPr>
    </w:p>
    <w:p w14:paraId="720FB32F" w14:textId="6B63B7BA" w:rsidR="00491628" w:rsidRPr="00F45127" w:rsidRDefault="00491628" w:rsidP="00E713F3">
      <w:pPr>
        <w:pStyle w:val="NoSpacing"/>
        <w:rPr>
          <w:u w:val="single"/>
        </w:rPr>
      </w:pPr>
      <w:r w:rsidRPr="00F45127">
        <w:rPr>
          <w:u w:val="single"/>
        </w:rPr>
        <w:t>Name of the Panel Chair</w:t>
      </w:r>
    </w:p>
    <w:sdt>
      <w:sdtPr>
        <w:rPr>
          <w:sz w:val="24"/>
          <w:szCs w:val="24"/>
        </w:rPr>
        <w:alias w:val="Name of the Panel Chair"/>
        <w:tag w:val="Name of the Panel Chair"/>
        <w:id w:val="-200558787"/>
        <w:placeholder>
          <w:docPart w:val="F06D7EDCBBF64D8CAB496C7D56EA4E27"/>
        </w:placeholder>
        <w:text w:multiLine="1"/>
      </w:sdtPr>
      <w:sdtContent>
        <w:p w14:paraId="5F5A0F47" w14:textId="7886552E" w:rsidR="00491628" w:rsidRPr="00F45127" w:rsidRDefault="005D7EC1" w:rsidP="00E713F3">
          <w:pPr>
            <w:pStyle w:val="NoSpacing"/>
          </w:pPr>
          <w:r w:rsidRPr="00F45127">
            <w:rPr>
              <w:sz w:val="24"/>
              <w:szCs w:val="24"/>
            </w:rPr>
            <w:t xml:space="preserve">Carolyn Caddick </w:t>
          </w:r>
          <w:r w:rsidR="00D143D5" w:rsidRPr="00F45127">
            <w:rPr>
              <w:sz w:val="24"/>
              <w:szCs w:val="24"/>
            </w:rPr>
            <w:t xml:space="preserve">– Chair, </w:t>
          </w:r>
          <w:r w:rsidRPr="00F45127">
            <w:rPr>
              <w:sz w:val="24"/>
              <w:szCs w:val="24"/>
            </w:rPr>
            <w:t xml:space="preserve">Scotland </w:t>
          </w:r>
          <w:r w:rsidR="00D143D5" w:rsidRPr="00F45127">
            <w:rPr>
              <w:sz w:val="24"/>
              <w:szCs w:val="24"/>
            </w:rPr>
            <w:t>VAPC</w:t>
          </w:r>
        </w:p>
      </w:sdtContent>
    </w:sdt>
    <w:p w14:paraId="38C96BE8" w14:textId="77777777" w:rsidR="00A573F1" w:rsidRPr="00F45127" w:rsidRDefault="00A573F1" w:rsidP="00E713F3">
      <w:pPr>
        <w:pStyle w:val="NoSpacing"/>
      </w:pPr>
    </w:p>
    <w:p w14:paraId="6015F0C4" w14:textId="223D8358" w:rsidR="00491628" w:rsidRPr="00F45127" w:rsidRDefault="00491628" w:rsidP="00E713F3">
      <w:pPr>
        <w:pStyle w:val="NoSpacing"/>
        <w:rPr>
          <w:u w:val="single"/>
        </w:rPr>
      </w:pPr>
      <w:r w:rsidRPr="00F45127">
        <w:rPr>
          <w:u w:val="single"/>
        </w:rPr>
        <w:t>Name of the Departmental Official (Department Panel Member)</w:t>
      </w:r>
    </w:p>
    <w:sdt>
      <w:sdtPr>
        <w:rPr>
          <w:rStyle w:val="Heading1Char"/>
          <w:b w:val="0"/>
          <w:bCs/>
          <w:shd w:val="clear" w:color="auto" w:fill="FFFFFF"/>
        </w:rPr>
        <w:alias w:val="Name of the Departmental Official (Department Panel Member)"/>
        <w:tag w:val="Name of the Departmental Official (Department Panel Member)"/>
        <w:id w:val="-821893458"/>
        <w:placeholder>
          <w:docPart w:val="02A9A89014524308B3534E0842153742"/>
        </w:placeholder>
        <w:text w:multiLine="1"/>
      </w:sdtPr>
      <w:sdtContent>
        <w:p w14:paraId="44C2752E" w14:textId="6C010B6C" w:rsidR="00491628" w:rsidRPr="00F45127" w:rsidRDefault="00DC764F" w:rsidP="00E713F3">
          <w:pPr>
            <w:pStyle w:val="NoSpacing"/>
            <w:rPr>
              <w:bCs/>
            </w:rPr>
          </w:pPr>
          <w:r w:rsidRPr="00F45127">
            <w:rPr>
              <w:rStyle w:val="Heading1Char"/>
              <w:b w:val="0"/>
              <w:bCs/>
              <w:shd w:val="clear" w:color="auto" w:fill="FFFFFF"/>
            </w:rPr>
            <w:t>Alan Finnigan - DBS Veterans Welfare Service, Welfare Manager</w:t>
          </w:r>
        </w:p>
      </w:sdtContent>
    </w:sdt>
    <w:p w14:paraId="6FDCE277" w14:textId="77777777" w:rsidR="00A573F1" w:rsidRPr="00F45127" w:rsidRDefault="00A573F1" w:rsidP="00E713F3">
      <w:pPr>
        <w:pStyle w:val="NoSpacing"/>
        <w:rPr>
          <w:bCs/>
        </w:rPr>
      </w:pPr>
    </w:p>
    <w:p w14:paraId="731647B7" w14:textId="56E37A6F" w:rsidR="00491628" w:rsidRPr="00F45127" w:rsidRDefault="00491628" w:rsidP="00E713F3">
      <w:pPr>
        <w:pStyle w:val="NoSpacing"/>
        <w:rPr>
          <w:bCs/>
          <w:u w:val="single"/>
        </w:rPr>
      </w:pPr>
      <w:r w:rsidRPr="00F45127">
        <w:rPr>
          <w:bCs/>
          <w:u w:val="single"/>
        </w:rPr>
        <w:t>Name of the Independent Panel Members</w:t>
      </w:r>
    </w:p>
    <w:sdt>
      <w:sdtPr>
        <w:rPr>
          <w:rStyle w:val="Heading1Char"/>
          <w:b w:val="0"/>
          <w:bCs/>
          <w:shd w:val="clear" w:color="auto" w:fill="FFFFFF"/>
        </w:r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Content>
        <w:p w14:paraId="38CA27CC" w14:textId="46C1DFFB" w:rsidR="00491628" w:rsidRPr="00400D00" w:rsidRDefault="00F45127" w:rsidP="00E713F3">
          <w:pPr>
            <w:pStyle w:val="NoSpacing"/>
          </w:pPr>
          <w:r w:rsidRPr="00F45127">
            <w:rPr>
              <w:rStyle w:val="Heading1Char"/>
              <w:b w:val="0"/>
              <w:bCs/>
              <w:shd w:val="clear" w:color="auto" w:fill="FFFFFF"/>
            </w:rPr>
            <w:t>Neil Mackenzie – Retired RAF Officer</w:t>
          </w:r>
        </w:p>
      </w:sdtContent>
    </w:sdt>
    <w:p w14:paraId="0E47864C" w14:textId="77777777" w:rsidR="00A573F1" w:rsidRPr="00400D00" w:rsidRDefault="00A573F1" w:rsidP="00E713F3">
      <w:pPr>
        <w:pStyle w:val="NoSpacing"/>
      </w:pPr>
    </w:p>
    <w:permEnd w:id="33294699"/>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w:t>
      </w:r>
      <w:proofErr w:type="gramStart"/>
      <w:r w:rsidR="00491628" w:rsidRPr="00491628">
        <w:rPr>
          <w:color w:val="000000"/>
        </w:rPr>
        <w:t>a number of</w:t>
      </w:r>
      <w:proofErr w:type="gramEnd"/>
      <w:r w:rsidR="00491628" w:rsidRPr="00491628">
        <w:rPr>
          <w:color w:val="000000"/>
        </w:rPr>
        <w:t xml:space="preserve">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AC70B" w14:textId="77777777" w:rsidR="004C2A8F" w:rsidRDefault="004C2A8F">
      <w:pPr>
        <w:spacing w:after="0" w:line="240" w:lineRule="auto"/>
      </w:pPr>
      <w:r>
        <w:separator/>
      </w:r>
    </w:p>
  </w:endnote>
  <w:endnote w:type="continuationSeparator" w:id="0">
    <w:p w14:paraId="656F1BF1" w14:textId="77777777" w:rsidR="004C2A8F" w:rsidRDefault="004C2A8F">
      <w:pPr>
        <w:spacing w:after="0" w:line="240" w:lineRule="auto"/>
      </w:pPr>
      <w:r>
        <w:continuationSeparator/>
      </w:r>
    </w:p>
  </w:endnote>
  <w:endnote w:type="continuationNotice" w:id="1">
    <w:p w14:paraId="13E55788" w14:textId="77777777" w:rsidR="004C2A8F" w:rsidRDefault="004C2A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4AAF2" w14:textId="77777777" w:rsidR="004C2A8F" w:rsidRDefault="004C2A8F">
      <w:pPr>
        <w:spacing w:after="0" w:line="240" w:lineRule="auto"/>
      </w:pPr>
      <w:r>
        <w:separator/>
      </w:r>
    </w:p>
  </w:footnote>
  <w:footnote w:type="continuationSeparator" w:id="0">
    <w:p w14:paraId="653DEB5F" w14:textId="77777777" w:rsidR="004C2A8F" w:rsidRDefault="004C2A8F">
      <w:pPr>
        <w:spacing w:after="0" w:line="240" w:lineRule="auto"/>
      </w:pPr>
      <w:r>
        <w:continuationSeparator/>
      </w:r>
    </w:p>
  </w:footnote>
  <w:footnote w:type="continuationNotice" w:id="1">
    <w:p w14:paraId="05E6C61E" w14:textId="77777777" w:rsidR="004C2A8F" w:rsidRDefault="004C2A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7"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7"/>
  </w:num>
  <w:num w:numId="2" w16cid:durableId="1933388131">
    <w:abstractNumId w:val="21"/>
  </w:num>
  <w:num w:numId="3" w16cid:durableId="941567764">
    <w:abstractNumId w:val="25"/>
  </w:num>
  <w:num w:numId="4" w16cid:durableId="511533987">
    <w:abstractNumId w:val="16"/>
  </w:num>
  <w:num w:numId="5" w16cid:durableId="1855419843">
    <w:abstractNumId w:val="15"/>
  </w:num>
  <w:num w:numId="6" w16cid:durableId="1928809822">
    <w:abstractNumId w:val="24"/>
  </w:num>
  <w:num w:numId="7" w16cid:durableId="1988051529">
    <w:abstractNumId w:val="19"/>
  </w:num>
  <w:num w:numId="8" w16cid:durableId="1461267739">
    <w:abstractNumId w:val="17"/>
  </w:num>
  <w:num w:numId="9" w16cid:durableId="1273978293">
    <w:abstractNumId w:val="0"/>
  </w:num>
  <w:num w:numId="10" w16cid:durableId="194775418">
    <w:abstractNumId w:val="9"/>
  </w:num>
  <w:num w:numId="11" w16cid:durableId="1417822001">
    <w:abstractNumId w:val="31"/>
  </w:num>
  <w:num w:numId="12" w16cid:durableId="1964268841">
    <w:abstractNumId w:val="12"/>
  </w:num>
  <w:num w:numId="13" w16cid:durableId="409693460">
    <w:abstractNumId w:val="20"/>
  </w:num>
  <w:num w:numId="14" w16cid:durableId="189756584">
    <w:abstractNumId w:val="29"/>
  </w:num>
  <w:num w:numId="15" w16cid:durableId="1100643275">
    <w:abstractNumId w:val="1"/>
  </w:num>
  <w:num w:numId="16" w16cid:durableId="2080664610">
    <w:abstractNumId w:val="28"/>
  </w:num>
  <w:num w:numId="17" w16cid:durableId="1014575284">
    <w:abstractNumId w:val="5"/>
  </w:num>
  <w:num w:numId="18" w16cid:durableId="393940640">
    <w:abstractNumId w:val="22"/>
  </w:num>
  <w:num w:numId="19" w16cid:durableId="1574896789">
    <w:abstractNumId w:val="7"/>
  </w:num>
  <w:num w:numId="20" w16cid:durableId="288626781">
    <w:abstractNumId w:val="26"/>
  </w:num>
  <w:num w:numId="21" w16cid:durableId="2028098471">
    <w:abstractNumId w:val="23"/>
  </w:num>
  <w:num w:numId="22" w16cid:durableId="1149326986">
    <w:abstractNumId w:val="11"/>
  </w:num>
  <w:num w:numId="23" w16cid:durableId="1039473277">
    <w:abstractNumId w:val="2"/>
  </w:num>
  <w:num w:numId="24" w16cid:durableId="749698551">
    <w:abstractNumId w:val="6"/>
  </w:num>
  <w:num w:numId="25" w16cid:durableId="1755013316">
    <w:abstractNumId w:val="32"/>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4"/>
  </w:num>
  <w:num w:numId="31" w16cid:durableId="1454908612">
    <w:abstractNumId w:val="30"/>
  </w:num>
  <w:num w:numId="32" w16cid:durableId="665400242">
    <w:abstractNumId w:val="34"/>
  </w:num>
  <w:num w:numId="33" w16cid:durableId="1048341355">
    <w:abstractNumId w:val="18"/>
  </w:num>
  <w:num w:numId="34" w16cid:durableId="122306704">
    <w:abstractNumId w:val="8"/>
  </w:num>
  <w:num w:numId="35" w16cid:durableId="19189790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10EE"/>
    <w:rsid w:val="00011559"/>
    <w:rsid w:val="0002183E"/>
    <w:rsid w:val="00023066"/>
    <w:rsid w:val="00024D65"/>
    <w:rsid w:val="000267B8"/>
    <w:rsid w:val="00026CA5"/>
    <w:rsid w:val="000273A6"/>
    <w:rsid w:val="00027EE3"/>
    <w:rsid w:val="0003483C"/>
    <w:rsid w:val="000506FD"/>
    <w:rsid w:val="00056707"/>
    <w:rsid w:val="00060E9B"/>
    <w:rsid w:val="00062C7F"/>
    <w:rsid w:val="000666CA"/>
    <w:rsid w:val="000704C3"/>
    <w:rsid w:val="000714CC"/>
    <w:rsid w:val="0007581D"/>
    <w:rsid w:val="0008081E"/>
    <w:rsid w:val="00082EA2"/>
    <w:rsid w:val="00083118"/>
    <w:rsid w:val="00084941"/>
    <w:rsid w:val="00090199"/>
    <w:rsid w:val="0009750E"/>
    <w:rsid w:val="000A30DB"/>
    <w:rsid w:val="000A4F67"/>
    <w:rsid w:val="000B2A13"/>
    <w:rsid w:val="000C12C3"/>
    <w:rsid w:val="000D151D"/>
    <w:rsid w:val="000D3920"/>
    <w:rsid w:val="000D3CF3"/>
    <w:rsid w:val="000E52C2"/>
    <w:rsid w:val="000E5A98"/>
    <w:rsid w:val="000F738A"/>
    <w:rsid w:val="000F791A"/>
    <w:rsid w:val="000F7A60"/>
    <w:rsid w:val="00101488"/>
    <w:rsid w:val="001033ED"/>
    <w:rsid w:val="001039A0"/>
    <w:rsid w:val="00105521"/>
    <w:rsid w:val="00110C47"/>
    <w:rsid w:val="00111DB3"/>
    <w:rsid w:val="00112456"/>
    <w:rsid w:val="00123C49"/>
    <w:rsid w:val="00126B7C"/>
    <w:rsid w:val="001273BF"/>
    <w:rsid w:val="001336FC"/>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860D7"/>
    <w:rsid w:val="001A263A"/>
    <w:rsid w:val="001A313F"/>
    <w:rsid w:val="001A42B1"/>
    <w:rsid w:val="001A64A2"/>
    <w:rsid w:val="001B7C80"/>
    <w:rsid w:val="001C19D5"/>
    <w:rsid w:val="001C2372"/>
    <w:rsid w:val="001C4AD7"/>
    <w:rsid w:val="001D3B1B"/>
    <w:rsid w:val="001D4C4F"/>
    <w:rsid w:val="001D6771"/>
    <w:rsid w:val="001E072C"/>
    <w:rsid w:val="001E10BA"/>
    <w:rsid w:val="001E28F7"/>
    <w:rsid w:val="001E5CFC"/>
    <w:rsid w:val="001E700F"/>
    <w:rsid w:val="001F14E0"/>
    <w:rsid w:val="001F311A"/>
    <w:rsid w:val="001F5B78"/>
    <w:rsid w:val="001F73F4"/>
    <w:rsid w:val="001F790F"/>
    <w:rsid w:val="0020573B"/>
    <w:rsid w:val="002079F7"/>
    <w:rsid w:val="00211DDD"/>
    <w:rsid w:val="00225C5B"/>
    <w:rsid w:val="00225D2A"/>
    <w:rsid w:val="00230380"/>
    <w:rsid w:val="00230BE7"/>
    <w:rsid w:val="00231509"/>
    <w:rsid w:val="002363FC"/>
    <w:rsid w:val="002374FC"/>
    <w:rsid w:val="002414BA"/>
    <w:rsid w:val="00242959"/>
    <w:rsid w:val="0024763D"/>
    <w:rsid w:val="00250DAA"/>
    <w:rsid w:val="00253902"/>
    <w:rsid w:val="00253EC1"/>
    <w:rsid w:val="002577BD"/>
    <w:rsid w:val="002621D7"/>
    <w:rsid w:val="00262BC1"/>
    <w:rsid w:val="00262CF2"/>
    <w:rsid w:val="00265A46"/>
    <w:rsid w:val="002803CF"/>
    <w:rsid w:val="00280C63"/>
    <w:rsid w:val="00282EE2"/>
    <w:rsid w:val="00287A18"/>
    <w:rsid w:val="00296736"/>
    <w:rsid w:val="00296F63"/>
    <w:rsid w:val="002A0E06"/>
    <w:rsid w:val="002B6B83"/>
    <w:rsid w:val="002C06AC"/>
    <w:rsid w:val="002C1D9F"/>
    <w:rsid w:val="002C3148"/>
    <w:rsid w:val="002C4397"/>
    <w:rsid w:val="002C5FA9"/>
    <w:rsid w:val="002C7C32"/>
    <w:rsid w:val="002D1481"/>
    <w:rsid w:val="002D41F9"/>
    <w:rsid w:val="002D7001"/>
    <w:rsid w:val="002E0EFF"/>
    <w:rsid w:val="002F0C26"/>
    <w:rsid w:val="002F183F"/>
    <w:rsid w:val="002F20CC"/>
    <w:rsid w:val="002F51C1"/>
    <w:rsid w:val="002F579D"/>
    <w:rsid w:val="002F6FB6"/>
    <w:rsid w:val="00301C18"/>
    <w:rsid w:val="00310CA6"/>
    <w:rsid w:val="00315B62"/>
    <w:rsid w:val="00315DF9"/>
    <w:rsid w:val="003160EE"/>
    <w:rsid w:val="00322796"/>
    <w:rsid w:val="00341FA7"/>
    <w:rsid w:val="003450EF"/>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A02DA"/>
    <w:rsid w:val="003A1FDF"/>
    <w:rsid w:val="003A5B0E"/>
    <w:rsid w:val="003A6CB9"/>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2E28"/>
    <w:rsid w:val="003F48B8"/>
    <w:rsid w:val="003F4F15"/>
    <w:rsid w:val="00400D00"/>
    <w:rsid w:val="0040342D"/>
    <w:rsid w:val="00404077"/>
    <w:rsid w:val="00404AB9"/>
    <w:rsid w:val="004053A2"/>
    <w:rsid w:val="0040653A"/>
    <w:rsid w:val="00411AE6"/>
    <w:rsid w:val="00412C27"/>
    <w:rsid w:val="00421FE5"/>
    <w:rsid w:val="0042386A"/>
    <w:rsid w:val="00423E3B"/>
    <w:rsid w:val="004263F1"/>
    <w:rsid w:val="00430931"/>
    <w:rsid w:val="00433F0C"/>
    <w:rsid w:val="0043593F"/>
    <w:rsid w:val="00440750"/>
    <w:rsid w:val="00442FDF"/>
    <w:rsid w:val="004524F4"/>
    <w:rsid w:val="004549DC"/>
    <w:rsid w:val="00455129"/>
    <w:rsid w:val="00460978"/>
    <w:rsid w:val="00463915"/>
    <w:rsid w:val="00470767"/>
    <w:rsid w:val="004759E9"/>
    <w:rsid w:val="00487BD4"/>
    <w:rsid w:val="00490977"/>
    <w:rsid w:val="00491628"/>
    <w:rsid w:val="0049398A"/>
    <w:rsid w:val="00496261"/>
    <w:rsid w:val="004A2526"/>
    <w:rsid w:val="004A4DCB"/>
    <w:rsid w:val="004A55B6"/>
    <w:rsid w:val="004B10BC"/>
    <w:rsid w:val="004B3F07"/>
    <w:rsid w:val="004B677C"/>
    <w:rsid w:val="004C0B43"/>
    <w:rsid w:val="004C2A8F"/>
    <w:rsid w:val="004C4007"/>
    <w:rsid w:val="004C59D1"/>
    <w:rsid w:val="004C6CB9"/>
    <w:rsid w:val="004D2646"/>
    <w:rsid w:val="004D2E56"/>
    <w:rsid w:val="004D4732"/>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65E22"/>
    <w:rsid w:val="0056733B"/>
    <w:rsid w:val="00570150"/>
    <w:rsid w:val="00574812"/>
    <w:rsid w:val="00575335"/>
    <w:rsid w:val="00575FDA"/>
    <w:rsid w:val="00576FED"/>
    <w:rsid w:val="00577759"/>
    <w:rsid w:val="0057798D"/>
    <w:rsid w:val="00582ADE"/>
    <w:rsid w:val="005835C7"/>
    <w:rsid w:val="00587272"/>
    <w:rsid w:val="00592903"/>
    <w:rsid w:val="00594E0B"/>
    <w:rsid w:val="005A1908"/>
    <w:rsid w:val="005B01E4"/>
    <w:rsid w:val="005B1929"/>
    <w:rsid w:val="005B2DA9"/>
    <w:rsid w:val="005B4244"/>
    <w:rsid w:val="005B69A0"/>
    <w:rsid w:val="005B732C"/>
    <w:rsid w:val="005C0704"/>
    <w:rsid w:val="005C6936"/>
    <w:rsid w:val="005D48EF"/>
    <w:rsid w:val="005D512E"/>
    <w:rsid w:val="005D61B4"/>
    <w:rsid w:val="005D738C"/>
    <w:rsid w:val="005D7EC1"/>
    <w:rsid w:val="005E25FA"/>
    <w:rsid w:val="005E66DA"/>
    <w:rsid w:val="005F0AA3"/>
    <w:rsid w:val="005F3EA8"/>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555C8"/>
    <w:rsid w:val="00656B2C"/>
    <w:rsid w:val="00662FAD"/>
    <w:rsid w:val="00665D0E"/>
    <w:rsid w:val="00666AE9"/>
    <w:rsid w:val="00667992"/>
    <w:rsid w:val="00671A03"/>
    <w:rsid w:val="0068049B"/>
    <w:rsid w:val="0068437F"/>
    <w:rsid w:val="0069060B"/>
    <w:rsid w:val="00690677"/>
    <w:rsid w:val="00692F65"/>
    <w:rsid w:val="00695B6C"/>
    <w:rsid w:val="006965F5"/>
    <w:rsid w:val="00696FB3"/>
    <w:rsid w:val="006A0C23"/>
    <w:rsid w:val="006A0DDA"/>
    <w:rsid w:val="006A2BB4"/>
    <w:rsid w:val="006A7871"/>
    <w:rsid w:val="006B655F"/>
    <w:rsid w:val="006B7D81"/>
    <w:rsid w:val="006C0D7B"/>
    <w:rsid w:val="006C304A"/>
    <w:rsid w:val="006D193F"/>
    <w:rsid w:val="006D398E"/>
    <w:rsid w:val="006D722F"/>
    <w:rsid w:val="006E348C"/>
    <w:rsid w:val="006E3B32"/>
    <w:rsid w:val="006F00E5"/>
    <w:rsid w:val="006F0E06"/>
    <w:rsid w:val="006F6DEC"/>
    <w:rsid w:val="006F7BBA"/>
    <w:rsid w:val="00700E50"/>
    <w:rsid w:val="0071359F"/>
    <w:rsid w:val="007170CB"/>
    <w:rsid w:val="007217EF"/>
    <w:rsid w:val="00721B1B"/>
    <w:rsid w:val="00722F6F"/>
    <w:rsid w:val="00724CE9"/>
    <w:rsid w:val="00726D61"/>
    <w:rsid w:val="007270A8"/>
    <w:rsid w:val="00727739"/>
    <w:rsid w:val="0073573B"/>
    <w:rsid w:val="00736A56"/>
    <w:rsid w:val="00737EEE"/>
    <w:rsid w:val="00741E5C"/>
    <w:rsid w:val="00745749"/>
    <w:rsid w:val="00745856"/>
    <w:rsid w:val="00750187"/>
    <w:rsid w:val="0075193C"/>
    <w:rsid w:val="00754A34"/>
    <w:rsid w:val="007565DE"/>
    <w:rsid w:val="00756AEB"/>
    <w:rsid w:val="00761F90"/>
    <w:rsid w:val="007643B8"/>
    <w:rsid w:val="00770521"/>
    <w:rsid w:val="007805A1"/>
    <w:rsid w:val="00782708"/>
    <w:rsid w:val="00782F2A"/>
    <w:rsid w:val="00787661"/>
    <w:rsid w:val="00796121"/>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D0941"/>
    <w:rsid w:val="007D11D5"/>
    <w:rsid w:val="007D4BCA"/>
    <w:rsid w:val="007D688C"/>
    <w:rsid w:val="007D6B35"/>
    <w:rsid w:val="007E4E77"/>
    <w:rsid w:val="008002B4"/>
    <w:rsid w:val="00800A03"/>
    <w:rsid w:val="008049DF"/>
    <w:rsid w:val="008106CC"/>
    <w:rsid w:val="0081258D"/>
    <w:rsid w:val="008158A5"/>
    <w:rsid w:val="0082172B"/>
    <w:rsid w:val="00821FBE"/>
    <w:rsid w:val="0082298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465A"/>
    <w:rsid w:val="00885DE8"/>
    <w:rsid w:val="00886D86"/>
    <w:rsid w:val="0088781F"/>
    <w:rsid w:val="008A1B34"/>
    <w:rsid w:val="008A6FCE"/>
    <w:rsid w:val="008A757A"/>
    <w:rsid w:val="008B0C0D"/>
    <w:rsid w:val="008B4046"/>
    <w:rsid w:val="008B6E62"/>
    <w:rsid w:val="008C06AB"/>
    <w:rsid w:val="008C11D3"/>
    <w:rsid w:val="008C5A65"/>
    <w:rsid w:val="008C6711"/>
    <w:rsid w:val="008D1441"/>
    <w:rsid w:val="008D311B"/>
    <w:rsid w:val="008D397C"/>
    <w:rsid w:val="008D3F48"/>
    <w:rsid w:val="008D459F"/>
    <w:rsid w:val="008E6518"/>
    <w:rsid w:val="008E68E6"/>
    <w:rsid w:val="008F0106"/>
    <w:rsid w:val="008F1551"/>
    <w:rsid w:val="008F339D"/>
    <w:rsid w:val="009000D1"/>
    <w:rsid w:val="00910C5A"/>
    <w:rsid w:val="00911134"/>
    <w:rsid w:val="00911F76"/>
    <w:rsid w:val="009143F5"/>
    <w:rsid w:val="009144C1"/>
    <w:rsid w:val="009153AE"/>
    <w:rsid w:val="00917E66"/>
    <w:rsid w:val="00920E33"/>
    <w:rsid w:val="00921CFA"/>
    <w:rsid w:val="00922579"/>
    <w:rsid w:val="00922805"/>
    <w:rsid w:val="00922D99"/>
    <w:rsid w:val="009236A8"/>
    <w:rsid w:val="00923C64"/>
    <w:rsid w:val="00942BA6"/>
    <w:rsid w:val="00944A29"/>
    <w:rsid w:val="0094642E"/>
    <w:rsid w:val="009474EA"/>
    <w:rsid w:val="009521A1"/>
    <w:rsid w:val="009523DE"/>
    <w:rsid w:val="009617DD"/>
    <w:rsid w:val="0096739D"/>
    <w:rsid w:val="0097093C"/>
    <w:rsid w:val="00971486"/>
    <w:rsid w:val="00983344"/>
    <w:rsid w:val="0098641E"/>
    <w:rsid w:val="00986B68"/>
    <w:rsid w:val="009A43F0"/>
    <w:rsid w:val="009A577B"/>
    <w:rsid w:val="009A7F34"/>
    <w:rsid w:val="009B7C71"/>
    <w:rsid w:val="009C5C66"/>
    <w:rsid w:val="009C7B43"/>
    <w:rsid w:val="009C7E47"/>
    <w:rsid w:val="009D1926"/>
    <w:rsid w:val="009D1F91"/>
    <w:rsid w:val="009D546A"/>
    <w:rsid w:val="009D68A1"/>
    <w:rsid w:val="009E6804"/>
    <w:rsid w:val="009F0087"/>
    <w:rsid w:val="009F1602"/>
    <w:rsid w:val="009F3355"/>
    <w:rsid w:val="009F4EAF"/>
    <w:rsid w:val="00A0191C"/>
    <w:rsid w:val="00A01B40"/>
    <w:rsid w:val="00A030EC"/>
    <w:rsid w:val="00A11E27"/>
    <w:rsid w:val="00A14408"/>
    <w:rsid w:val="00A23665"/>
    <w:rsid w:val="00A26BB2"/>
    <w:rsid w:val="00A372D8"/>
    <w:rsid w:val="00A44B98"/>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8117B"/>
    <w:rsid w:val="00A81A9F"/>
    <w:rsid w:val="00A84844"/>
    <w:rsid w:val="00A90F25"/>
    <w:rsid w:val="00A92A30"/>
    <w:rsid w:val="00A96264"/>
    <w:rsid w:val="00A97C23"/>
    <w:rsid w:val="00AA04DC"/>
    <w:rsid w:val="00AA2CFB"/>
    <w:rsid w:val="00AA385F"/>
    <w:rsid w:val="00AA48D3"/>
    <w:rsid w:val="00AA4DFA"/>
    <w:rsid w:val="00AB0538"/>
    <w:rsid w:val="00AC5CB9"/>
    <w:rsid w:val="00AC6E93"/>
    <w:rsid w:val="00AD1B1D"/>
    <w:rsid w:val="00AD3BB5"/>
    <w:rsid w:val="00AD780D"/>
    <w:rsid w:val="00AE1366"/>
    <w:rsid w:val="00AE3B17"/>
    <w:rsid w:val="00AE466D"/>
    <w:rsid w:val="00AE5913"/>
    <w:rsid w:val="00AF3414"/>
    <w:rsid w:val="00AF588C"/>
    <w:rsid w:val="00AF7279"/>
    <w:rsid w:val="00B0406A"/>
    <w:rsid w:val="00B04EE9"/>
    <w:rsid w:val="00B056E8"/>
    <w:rsid w:val="00B057EB"/>
    <w:rsid w:val="00B06A4D"/>
    <w:rsid w:val="00B06BDC"/>
    <w:rsid w:val="00B133EC"/>
    <w:rsid w:val="00B148F7"/>
    <w:rsid w:val="00B24027"/>
    <w:rsid w:val="00B31B8C"/>
    <w:rsid w:val="00B366CE"/>
    <w:rsid w:val="00B42201"/>
    <w:rsid w:val="00B42D70"/>
    <w:rsid w:val="00B43B37"/>
    <w:rsid w:val="00B45497"/>
    <w:rsid w:val="00B47DF3"/>
    <w:rsid w:val="00B51C41"/>
    <w:rsid w:val="00B5361B"/>
    <w:rsid w:val="00B57C39"/>
    <w:rsid w:val="00B62264"/>
    <w:rsid w:val="00B62E63"/>
    <w:rsid w:val="00B63A59"/>
    <w:rsid w:val="00B86BD5"/>
    <w:rsid w:val="00B908B6"/>
    <w:rsid w:val="00B9203B"/>
    <w:rsid w:val="00B92A69"/>
    <w:rsid w:val="00BA24E8"/>
    <w:rsid w:val="00BA33B2"/>
    <w:rsid w:val="00BB0C08"/>
    <w:rsid w:val="00BB11DF"/>
    <w:rsid w:val="00BC0D6E"/>
    <w:rsid w:val="00BC1804"/>
    <w:rsid w:val="00BC7C29"/>
    <w:rsid w:val="00BD0E86"/>
    <w:rsid w:val="00BD189E"/>
    <w:rsid w:val="00BD1C6D"/>
    <w:rsid w:val="00BD55C0"/>
    <w:rsid w:val="00BD5FCC"/>
    <w:rsid w:val="00BE05C2"/>
    <w:rsid w:val="00BE5521"/>
    <w:rsid w:val="00BF2EBE"/>
    <w:rsid w:val="00BF572C"/>
    <w:rsid w:val="00C07D07"/>
    <w:rsid w:val="00C11A41"/>
    <w:rsid w:val="00C14DDB"/>
    <w:rsid w:val="00C2081D"/>
    <w:rsid w:val="00C21272"/>
    <w:rsid w:val="00C21818"/>
    <w:rsid w:val="00C22849"/>
    <w:rsid w:val="00C250A5"/>
    <w:rsid w:val="00C27393"/>
    <w:rsid w:val="00C30BDF"/>
    <w:rsid w:val="00C312BE"/>
    <w:rsid w:val="00C32559"/>
    <w:rsid w:val="00C32EA2"/>
    <w:rsid w:val="00C42812"/>
    <w:rsid w:val="00C42FBB"/>
    <w:rsid w:val="00C4329F"/>
    <w:rsid w:val="00C4357D"/>
    <w:rsid w:val="00C441EB"/>
    <w:rsid w:val="00C47F94"/>
    <w:rsid w:val="00C5021A"/>
    <w:rsid w:val="00C63580"/>
    <w:rsid w:val="00C70467"/>
    <w:rsid w:val="00C871F1"/>
    <w:rsid w:val="00CA1B09"/>
    <w:rsid w:val="00CA3310"/>
    <w:rsid w:val="00CA3D11"/>
    <w:rsid w:val="00CA44D0"/>
    <w:rsid w:val="00CA6953"/>
    <w:rsid w:val="00CB16E0"/>
    <w:rsid w:val="00CB44C2"/>
    <w:rsid w:val="00CB7CAB"/>
    <w:rsid w:val="00CC2268"/>
    <w:rsid w:val="00CC4A65"/>
    <w:rsid w:val="00CC5807"/>
    <w:rsid w:val="00CC5A48"/>
    <w:rsid w:val="00CD126D"/>
    <w:rsid w:val="00CE20A9"/>
    <w:rsid w:val="00CE2279"/>
    <w:rsid w:val="00CE4A47"/>
    <w:rsid w:val="00CE56F2"/>
    <w:rsid w:val="00CE772C"/>
    <w:rsid w:val="00CF0FC7"/>
    <w:rsid w:val="00CF19E3"/>
    <w:rsid w:val="00CF55D3"/>
    <w:rsid w:val="00D05B5E"/>
    <w:rsid w:val="00D143D5"/>
    <w:rsid w:val="00D20EB4"/>
    <w:rsid w:val="00D2148B"/>
    <w:rsid w:val="00D21B69"/>
    <w:rsid w:val="00D23F27"/>
    <w:rsid w:val="00D24908"/>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52A4"/>
    <w:rsid w:val="00D66CC0"/>
    <w:rsid w:val="00D70698"/>
    <w:rsid w:val="00D83DA9"/>
    <w:rsid w:val="00D86284"/>
    <w:rsid w:val="00D918C0"/>
    <w:rsid w:val="00D9309C"/>
    <w:rsid w:val="00DA04E0"/>
    <w:rsid w:val="00DA2928"/>
    <w:rsid w:val="00DB3A4C"/>
    <w:rsid w:val="00DB50BC"/>
    <w:rsid w:val="00DB6A6F"/>
    <w:rsid w:val="00DC005A"/>
    <w:rsid w:val="00DC09DD"/>
    <w:rsid w:val="00DC290B"/>
    <w:rsid w:val="00DC2E65"/>
    <w:rsid w:val="00DC6B1E"/>
    <w:rsid w:val="00DC764F"/>
    <w:rsid w:val="00DE0016"/>
    <w:rsid w:val="00DE3B8F"/>
    <w:rsid w:val="00DE3D21"/>
    <w:rsid w:val="00DE5D37"/>
    <w:rsid w:val="00DE7522"/>
    <w:rsid w:val="00DF28E8"/>
    <w:rsid w:val="00DF2A82"/>
    <w:rsid w:val="00DF6E91"/>
    <w:rsid w:val="00E0164F"/>
    <w:rsid w:val="00E04665"/>
    <w:rsid w:val="00E10695"/>
    <w:rsid w:val="00E1160F"/>
    <w:rsid w:val="00E12EFD"/>
    <w:rsid w:val="00E12FD1"/>
    <w:rsid w:val="00E13514"/>
    <w:rsid w:val="00E17F9A"/>
    <w:rsid w:val="00E23355"/>
    <w:rsid w:val="00E24F44"/>
    <w:rsid w:val="00E256FB"/>
    <w:rsid w:val="00E269C3"/>
    <w:rsid w:val="00E3111E"/>
    <w:rsid w:val="00E31E66"/>
    <w:rsid w:val="00E32F33"/>
    <w:rsid w:val="00E3464D"/>
    <w:rsid w:val="00E36B3A"/>
    <w:rsid w:val="00E373D0"/>
    <w:rsid w:val="00E40D74"/>
    <w:rsid w:val="00E42CB7"/>
    <w:rsid w:val="00E46461"/>
    <w:rsid w:val="00E473B8"/>
    <w:rsid w:val="00E5092E"/>
    <w:rsid w:val="00E561C6"/>
    <w:rsid w:val="00E60F09"/>
    <w:rsid w:val="00E64D33"/>
    <w:rsid w:val="00E65DD5"/>
    <w:rsid w:val="00E702A6"/>
    <w:rsid w:val="00E713F3"/>
    <w:rsid w:val="00E75E5E"/>
    <w:rsid w:val="00E87036"/>
    <w:rsid w:val="00E872D1"/>
    <w:rsid w:val="00E90568"/>
    <w:rsid w:val="00E91C19"/>
    <w:rsid w:val="00E920E5"/>
    <w:rsid w:val="00E927A7"/>
    <w:rsid w:val="00EA15EA"/>
    <w:rsid w:val="00EA2C92"/>
    <w:rsid w:val="00EA3EF5"/>
    <w:rsid w:val="00EA7BD4"/>
    <w:rsid w:val="00EB1523"/>
    <w:rsid w:val="00EB2178"/>
    <w:rsid w:val="00EB5C10"/>
    <w:rsid w:val="00EB5E6E"/>
    <w:rsid w:val="00EC02D4"/>
    <w:rsid w:val="00EC7349"/>
    <w:rsid w:val="00ED2398"/>
    <w:rsid w:val="00ED2B9A"/>
    <w:rsid w:val="00EE323C"/>
    <w:rsid w:val="00EE4011"/>
    <w:rsid w:val="00EE6A60"/>
    <w:rsid w:val="00EF3519"/>
    <w:rsid w:val="00EF6757"/>
    <w:rsid w:val="00EF7283"/>
    <w:rsid w:val="00F0385C"/>
    <w:rsid w:val="00F05BEC"/>
    <w:rsid w:val="00F10CFA"/>
    <w:rsid w:val="00F129B2"/>
    <w:rsid w:val="00F13228"/>
    <w:rsid w:val="00F15FBA"/>
    <w:rsid w:val="00F16038"/>
    <w:rsid w:val="00F17A56"/>
    <w:rsid w:val="00F212DB"/>
    <w:rsid w:val="00F242E4"/>
    <w:rsid w:val="00F25DB3"/>
    <w:rsid w:val="00F34784"/>
    <w:rsid w:val="00F3781E"/>
    <w:rsid w:val="00F419B8"/>
    <w:rsid w:val="00F45127"/>
    <w:rsid w:val="00F50784"/>
    <w:rsid w:val="00F627EC"/>
    <w:rsid w:val="00F63B35"/>
    <w:rsid w:val="00F74356"/>
    <w:rsid w:val="00F80B47"/>
    <w:rsid w:val="00F82AE6"/>
    <w:rsid w:val="00F83C2B"/>
    <w:rsid w:val="00F84E3A"/>
    <w:rsid w:val="00FA0F55"/>
    <w:rsid w:val="00FA1A2C"/>
    <w:rsid w:val="00FA31DD"/>
    <w:rsid w:val="00FA62A8"/>
    <w:rsid w:val="00FA66B0"/>
    <w:rsid w:val="00FC009B"/>
    <w:rsid w:val="00FC190E"/>
    <w:rsid w:val="00FC271C"/>
    <w:rsid w:val="00FC292E"/>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 w:type="paragraph" w:customStyle="1" w:styleId="last-child">
    <w:name w:val="last-child"/>
    <w:basedOn w:val="Normal"/>
    <w:rsid w:val="007961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9">
    <w:name w:val="s29"/>
    <w:basedOn w:val="DefaultParagraphFont"/>
    <w:uiPriority w:val="1"/>
    <w:rsid w:val="00B36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358750229">
      <w:bodyDiv w:val="1"/>
      <w:marLeft w:val="0"/>
      <w:marRight w:val="0"/>
      <w:marTop w:val="0"/>
      <w:marBottom w:val="0"/>
      <w:divBdr>
        <w:top w:val="none" w:sz="0" w:space="0" w:color="auto"/>
        <w:left w:val="none" w:sz="0" w:space="0" w:color="auto"/>
        <w:bottom w:val="none" w:sz="0" w:space="0" w:color="auto"/>
        <w:right w:val="none" w:sz="0" w:space="0" w:color="auto"/>
      </w:divBdr>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255361844">
      <w:bodyDiv w:val="1"/>
      <w:marLeft w:val="0"/>
      <w:marRight w:val="0"/>
      <w:marTop w:val="0"/>
      <w:marBottom w:val="0"/>
      <w:divBdr>
        <w:top w:val="none" w:sz="0" w:space="0" w:color="auto"/>
        <w:left w:val="none" w:sz="0" w:space="0" w:color="auto"/>
        <w:bottom w:val="none" w:sz="0" w:space="0" w:color="auto"/>
        <w:right w:val="none" w:sz="0" w:space="0" w:color="auto"/>
      </w:divBdr>
    </w:div>
    <w:div w:id="1334725643">
      <w:bodyDiv w:val="1"/>
      <w:marLeft w:val="0"/>
      <w:marRight w:val="0"/>
      <w:marTop w:val="0"/>
      <w:marBottom w:val="0"/>
      <w:divBdr>
        <w:top w:val="none" w:sz="0" w:space="0" w:color="auto"/>
        <w:left w:val="none" w:sz="0" w:space="0" w:color="auto"/>
        <w:bottom w:val="none" w:sz="0" w:space="0" w:color="auto"/>
        <w:right w:val="none" w:sz="0" w:space="0" w:color="auto"/>
      </w:divBdr>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 w:id="1533615484">
      <w:bodyDiv w:val="1"/>
      <w:marLeft w:val="0"/>
      <w:marRight w:val="0"/>
      <w:marTop w:val="0"/>
      <w:marBottom w:val="0"/>
      <w:divBdr>
        <w:top w:val="none" w:sz="0" w:space="0" w:color="auto"/>
        <w:left w:val="none" w:sz="0" w:space="0" w:color="auto"/>
        <w:bottom w:val="none" w:sz="0" w:space="0" w:color="auto"/>
        <w:right w:val="none" w:sz="0" w:space="0" w:color="auto"/>
      </w:divBdr>
    </w:div>
    <w:div w:id="1697921845">
      <w:bodyDiv w:val="1"/>
      <w:marLeft w:val="0"/>
      <w:marRight w:val="0"/>
      <w:marTop w:val="0"/>
      <w:marBottom w:val="0"/>
      <w:divBdr>
        <w:top w:val="none" w:sz="0" w:space="0" w:color="auto"/>
        <w:left w:val="none" w:sz="0" w:space="0" w:color="auto"/>
        <w:bottom w:val="none" w:sz="0" w:space="0" w:color="auto"/>
        <w:right w:val="none" w:sz="0" w:space="0" w:color="auto"/>
      </w:divBdr>
    </w:div>
    <w:div w:id="202967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https://www.gov.uk/government/publications/the-7-principles-of-public-life/the-7-principles-of-public-life--2" TargetMode="External"/><Relationship Id="rId3" Type="http://schemas.openxmlformats.org/officeDocument/2006/relationships/customXml" Target="../customXml/item3.xml"/><Relationship Id="rId21" Type="http://schemas.openxmlformats.org/officeDocument/2006/relationships/hyperlink" Target="https://www.gov.uk/government/organisation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s://assets.publishing.service.gov.uk/government/uploads/system/uploads/attachment_data/file/1141811/20230307_PAT_Privacy_Notice.pdf"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jpg"/><Relationship Id="rId29" Type="http://schemas.openxmlformats.org/officeDocument/2006/relationships/hyperlink" Target="mailto:DSOP-PublicAppointments@mod.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code-of-conduct-for-board-members-of-public-bodies" TargetMode="External"/><Relationship Id="rId32" Type="http://schemas.openxmlformats.org/officeDocument/2006/relationships/hyperlink" Target="https://apply-for-public-appointment.service.gov.uk/privacy"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publicappointmentscommissioner.independent.gov.uk/" TargetMode="External"/><Relationship Id="rId28" Type="http://schemas.openxmlformats.org/officeDocument/2006/relationships/hyperlink" Target="mailto:DBSCivPers-ResPublicAppts@mod.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publicappointmentscommissioner.independent.gov.uk/regulating-appointments/investigating-complai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organisations/ministry-of-defence" TargetMode="External"/><Relationship Id="rId27" Type="http://schemas.openxmlformats.org/officeDocument/2006/relationships/hyperlink" Target="https://publicappointments.cabinetoffice.gov.uk/wp-content/uploads/2021/03/Code-of-Conduct-for-Board-Members-of-Public-Bodies-2.pdf" TargetMode="External"/><Relationship Id="rId30" Type="http://schemas.openxmlformats.org/officeDocument/2006/relationships/hyperlink" Target="mailto:publicappointments@csc.gov.uk"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ppointmentscommissioner.independent.gov.uk/regulating-appointments/investigating-complaints/" TargetMode="External"/><Relationship Id="rId5" Type="http://schemas.openxmlformats.org/officeDocument/2006/relationships/hyperlink" Target="mailto:publicappointments@csc.gov.uk" TargetMode="External"/><Relationship Id="rId4" Type="http://schemas.openxmlformats.org/officeDocument/2006/relationships/hyperlink" Target="http://publicappointmentscommissioner.independent.gov.uk/"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02A9A89014524308B3534E0842153742"/>
        <w:category>
          <w:name w:val="General"/>
          <w:gallery w:val="placeholder"/>
        </w:category>
        <w:types>
          <w:type w:val="bbPlcHdr"/>
        </w:types>
        <w:behaviors>
          <w:behavior w:val="content"/>
        </w:behaviors>
        <w:guid w:val="{3515F52B-0051-46D4-A439-95EA6B01548C}"/>
      </w:docPartPr>
      <w:docPartBody>
        <w:p w:rsidR="00D37754" w:rsidRDefault="00FE098F" w:rsidP="00FE098F">
          <w:pPr>
            <w:pStyle w:val="02A9A89014524308B3534E084215374215"/>
          </w:pPr>
          <w:r>
            <w:rPr>
              <w:rStyle w:val="PlaceholderText"/>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DFF7917C5D734CE6A3A785E4C0B655D8"/>
        <w:category>
          <w:name w:val="General"/>
          <w:gallery w:val="placeholder"/>
        </w:category>
        <w:types>
          <w:type w:val="bbPlcHdr"/>
        </w:types>
        <w:behaviors>
          <w:behavior w:val="content"/>
        </w:behaviors>
        <w:guid w:val="{AF1F7EB8-EC68-4866-91E6-9AD98F8BCE61}"/>
      </w:docPartPr>
      <w:docPartBody>
        <w:p w:rsidR="00830EA6" w:rsidRDefault="00FE098F" w:rsidP="00FE098F">
          <w:pPr>
            <w:pStyle w:val="DFF7917C5D734CE6A3A785E4C0B655D815"/>
          </w:pPr>
          <w:r>
            <w:rPr>
              <w:rStyle w:val="PlaceholderText"/>
            </w:rPr>
            <w:t>Add location</w:t>
          </w:r>
          <w:r w:rsidRPr="004B2E47">
            <w:rPr>
              <w:rStyle w:val="PlaceholderText"/>
            </w:rPr>
            <w:t>.</w:t>
          </w:r>
        </w:p>
      </w:docPartBody>
    </w:docPart>
    <w:docPart>
      <w:docPartPr>
        <w:name w:val="D1FD05D10F1F41CFA42DF6DC9B20CBDE"/>
        <w:category>
          <w:name w:val="General"/>
          <w:gallery w:val="placeholder"/>
        </w:category>
        <w:types>
          <w:type w:val="bbPlcHdr"/>
        </w:types>
        <w:behaviors>
          <w:behavior w:val="content"/>
        </w:behaviors>
        <w:guid w:val="{9526A5B1-6934-47E0-8CE4-7B20D551024B}"/>
      </w:docPartPr>
      <w:docPartBody>
        <w:p w:rsidR="00830EA6" w:rsidRDefault="00FE098F" w:rsidP="00FE098F">
          <w:pPr>
            <w:pStyle w:val="D1FD05D10F1F41CFA42DF6DC9B20CBDE15"/>
          </w:pPr>
          <w:r>
            <w:rPr>
              <w:lang w:eastAsia="en-GB"/>
            </w:rPr>
            <w:t>Occasional travel to other locations may be required.</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7BCAC3006BAF42019033272B7F31B9AD"/>
        <w:category>
          <w:name w:val="General"/>
          <w:gallery w:val="placeholder"/>
        </w:category>
        <w:types>
          <w:type w:val="bbPlcHdr"/>
        </w:types>
        <w:behaviors>
          <w:behavior w:val="content"/>
        </w:behaviors>
        <w:guid w:val="{0071C7C2-E195-43C2-B777-A40F2C2EB642}"/>
      </w:docPartPr>
      <w:docPartBody>
        <w:p w:rsidR="00830EA6" w:rsidRDefault="00FE098F" w:rsidP="00FE098F">
          <w:pPr>
            <w:pStyle w:val="7BCAC3006BAF42019033272B7F31B9AD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AC497913F2FF4533AE45FF18FE055057"/>
        <w:category>
          <w:name w:val="General"/>
          <w:gallery w:val="placeholder"/>
        </w:category>
        <w:types>
          <w:type w:val="bbPlcHdr"/>
        </w:types>
        <w:behaviors>
          <w:behavior w:val="content"/>
        </w:behaviors>
        <w:guid w:val="{B18C2F3B-A924-4200-B5F5-CD27F853B6CE}"/>
      </w:docPartPr>
      <w:docPartBody>
        <w:p w:rsidR="0042308B" w:rsidRDefault="00FE098F" w:rsidP="00FE098F">
          <w:pPr>
            <w:pStyle w:val="AC497913F2FF4533AE45FF18FE05505714"/>
          </w:pPr>
          <w:r>
            <w:rPr>
              <w:lang w:eastAsia="en-GB"/>
            </w:rPr>
            <w:t>The post requires a time commitment of approximately</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7C296D0A47B745F386E363A4AB582302"/>
        <w:category>
          <w:name w:val="General"/>
          <w:gallery w:val="placeholder"/>
        </w:category>
        <w:types>
          <w:type w:val="bbPlcHdr"/>
        </w:types>
        <w:behaviors>
          <w:behavior w:val="content"/>
        </w:behaviors>
        <w:guid w:val="{E1A629B5-4041-4CC7-88F8-4CAE574D2227}"/>
      </w:docPartPr>
      <w:docPartBody>
        <w:p w:rsidR="00FE098F" w:rsidRDefault="00FE098F" w:rsidP="0042308B">
          <w:pPr>
            <w:pStyle w:val="NoSpacing"/>
            <w:rPr>
              <w:rStyle w:val="PlaceholderText"/>
            </w:rPr>
          </w:pPr>
          <w:r w:rsidRPr="0B971F39">
            <w:rPr>
              <w:rStyle w:val="PlaceholderText"/>
              <w:color w:val="auto"/>
            </w:rPr>
            <w:t>Regulation of appointment</w:t>
          </w:r>
        </w:p>
        <w:p w:rsidR="0097665B" w:rsidRDefault="00FE098F">
          <w:pPr>
            <w:pStyle w:val="7C296D0A47B745F386E363A4AB582302"/>
          </w:pPr>
          <w:r>
            <w:rPr>
              <w:rStyle w:val="PlaceholderText"/>
              <w:bCs/>
              <w:shd w:val="clear" w:color="auto" w:fill="FFFFFF"/>
            </w:rPr>
            <w:t xml:space="preserve">This post is regulated by the Commissioner for Public Appointments.  For more information, please refer to the </w:t>
          </w:r>
          <w:hyperlink r:id="rId4" w:history="1">
            <w:r w:rsidRPr="005252AF">
              <w:rPr>
                <w:rStyle w:val="Hyperlink"/>
                <w:color w:val="1D70B8"/>
                <w:shd w:val="clear" w:color="auto" w:fill="FFFFFF"/>
              </w:rPr>
              <w:t>Commissioner’s website</w:t>
            </w:r>
          </w:hyperlink>
          <w:r w:rsidRPr="00EF6757">
            <w:rPr>
              <w:rStyle w:val="Hyperlink"/>
              <w:color w:val="1D70B8"/>
              <w:shd w:val="clear" w:color="auto" w:fill="FFFFFF"/>
            </w:rPr>
            <w:t>.</w:t>
          </w:r>
        </w:p>
      </w:docPartBody>
    </w:docPart>
    <w:docPart>
      <w:docPartPr>
        <w:name w:val="929FEDE4B7D94765B1C322EBE28860CA"/>
        <w:category>
          <w:name w:val="General"/>
          <w:gallery w:val="placeholder"/>
        </w:category>
        <w:types>
          <w:type w:val="bbPlcHdr"/>
        </w:types>
        <w:behaviors>
          <w:behavior w:val="content"/>
        </w:behaviors>
        <w:guid w:val="{4A20A2B5-8F39-4078-9B00-A817E4AA5694}"/>
      </w:docPartPr>
      <w:docPartBody>
        <w:p w:rsidR="00FE098F" w:rsidRPr="005E66DA" w:rsidRDefault="00FE098F" w:rsidP="0042308B">
          <w:pPr>
            <w:pStyle w:val="NoSpacing"/>
            <w:rPr>
              <w:u w:val="single"/>
              <w:lang w:eastAsia="en-GB"/>
            </w:rPr>
          </w:pPr>
          <w:r w:rsidRPr="292B9F4C">
            <w:rPr>
              <w:rStyle w:val="Hyperlink"/>
              <w:color w:val="1D70B8"/>
            </w:rPr>
            <w:t>How to complain to Office of the Commissioner for Public Appointments (OCPA)</w:t>
          </w:r>
        </w:p>
        <w:p w:rsidR="0097665B" w:rsidRDefault="00FE098F">
          <w:pPr>
            <w:pStyle w:val="929FEDE4B7D94765B1C322EBE28860CA"/>
          </w:pPr>
          <w:r w:rsidRPr="007C5F91">
            <w:rPr>
              <w:color w:val="0B0C0C"/>
            </w:rPr>
            <w:t xml:space="preserve">If you are not content with the appointing department’s response you may wish to further complain to the Commissioner at </w:t>
          </w:r>
          <w:hyperlink r:id="rId5"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6" w:history="1">
            <w:r>
              <w:rPr>
                <w:rStyle w:val="Hyperlink"/>
                <w:color w:val="1D70B8"/>
              </w:rPr>
              <w:t>Commissioner for Public Appointments' website.</w:t>
            </w:r>
          </w:hyperlink>
          <w:r>
            <w:rPr>
              <w:rStyle w:val="Hyperlink"/>
              <w:color w:val="1D70B8"/>
            </w:rPr>
            <w:t xml:space="preserve"> </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0C075E"/>
    <w:rsid w:val="0015376E"/>
    <w:rsid w:val="00304151"/>
    <w:rsid w:val="003D772C"/>
    <w:rsid w:val="003F68E7"/>
    <w:rsid w:val="004015FE"/>
    <w:rsid w:val="0042308B"/>
    <w:rsid w:val="004B025A"/>
    <w:rsid w:val="00675B03"/>
    <w:rsid w:val="006912CB"/>
    <w:rsid w:val="006B0083"/>
    <w:rsid w:val="006E6105"/>
    <w:rsid w:val="00762C34"/>
    <w:rsid w:val="007A796C"/>
    <w:rsid w:val="00830EA6"/>
    <w:rsid w:val="0084154D"/>
    <w:rsid w:val="00887CFF"/>
    <w:rsid w:val="0097665B"/>
    <w:rsid w:val="009A38A7"/>
    <w:rsid w:val="00A0340D"/>
    <w:rsid w:val="00A81DF8"/>
    <w:rsid w:val="00D37754"/>
    <w:rsid w:val="00EC3727"/>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5B03"/>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Version xmlns="04738c6d-ecc8-46f1-821f-82e308eab3d9">V1</DocumentVersion>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Public Appointments Unit</TermName>
          <TermId xmlns="http://schemas.microsoft.com/office/infopath/2007/PartnerControls">03ce74f2-ccd6-41ca-b63c-2cd3e7ed181a</TermId>
        </TermInfo>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TaxCatchAll xmlns="04738c6d-ecc8-46f1-821f-82e308eab3d9">
      <Value>540</Value>
      <Value>4</Value>
      <Value>193</Value>
      <Value>191</Value>
      <Value>1022</Value>
      <Value>1021</Value>
    </TaxCatchAll>
    <UKProtectiveMarking xmlns="04738c6d-ecc8-46f1-821f-82e308eab3d9">OFFICIAL-SENSITIVE</UKProtectiveMarking>
    <CategoryDescription xmlns="http://schemas.microsoft.com/sharepoint.v3" xsi:nil="true"/>
    <CreatedOriginated xmlns="04738c6d-ecc8-46f1-821f-82e308eab3d9">2023-02-13T00:00:00+00:00</CreatedOriginated>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Recruitment and retention</TermName>
          <TermId xmlns="http://schemas.microsoft.com/office/infopath/2007/PartnerControls">24184a76-64ab-4a27-a539-c4bfd098bba9</TermId>
        </TermInfo>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wic_System_Copyright xmlns="http://schemas.microsoft.com/sharepoint/v3/fields" xsi:nil="true"/>
    <lcf76f155ced4ddcb4097134ff3c332f xmlns="fc26ddb3-1c92-4e79-b198-18d29b76a47a">
      <Terms xmlns="http://schemas.microsoft.com/office/infopath/2007/PartnerControls"/>
    </lcf76f155ced4ddcb4097134ff3c332f>
    <PolicyIdentifier xmlns="04738c6d-ecc8-46f1-821f-82e308eab3d9">UK</PolicyIdentifier>
    <FOIReleasedOnRequest xmlns="04738c6d-ecc8-46f1-821f-82e308eab3d9" xsi:nil="true"/>
    <SecurityNonUKConstraints xmlns="04738c6d-ecc8-46f1-821f-82e308eab3d9" xsi:nil="true"/>
    <DPAExemption xmlns="04738c6d-ecc8-46f1-821f-82e308eab3d9" xsi:nil="true"/>
    <Local_x0020_KeywordsOOB xmlns="6bd5668c-6468-44ef-a7e3-6220490bc914" xsi:nil="true"/>
    <SecurityDescriptors xmlns="http://schemas.microsoft.com/sharepoint/v3">None</SecurityDescriptors>
    <FOIExemption xmlns="04738c6d-ecc8-46f1-821f-82e308eab3d9">No</FOIExemption>
    <RetentionCategory xmlns="http://schemas.microsoft.com/sharepoint/v3">None</RetentionCategory>
    <EIRDisclosabilityIndicator xmlns="04738c6d-ecc8-46f1-821f-82e308eab3d9" xsi:nil="true"/>
    <DPADisclosabilityIndicator xmlns="04738c6d-ecc8-46f1-821f-82e308eab3d9" xsi:nil="true"/>
    <EIRException xmlns="04738c6d-ecc8-46f1-821f-82e308eab3d9" xsi:nil="true"/>
    <FOIPublicationDate xmlns="04738c6d-ecc8-46f1-821f-82e308eab3d9" xsi:nil="true"/>
    <SharedWithUsers xmlns="ac384a86-3ae7-4728-ba0e-3a95f58c7842">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20" ma:contentTypeDescription="Create a new document." ma:contentTypeScope="" ma:versionID="07ce7424002d8aade4a2896e1434466b">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8da99f8d367365e7a47c93d10a0542a1"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2.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http://schemas.microsoft.com/sharepoint.v3"/>
    <ds:schemaRef ds:uri="http://schemas.microsoft.com/sharepoint/v3/fields"/>
    <ds:schemaRef ds:uri="fc26ddb3-1c92-4e79-b198-18d29b76a47a"/>
    <ds:schemaRef ds:uri="6bd5668c-6468-44ef-a7e3-6220490bc914"/>
    <ds:schemaRef ds:uri="http://schemas.microsoft.com/sharepoint/v3"/>
    <ds:schemaRef ds:uri="ac384a86-3ae7-4728-ba0e-3a95f58c7842"/>
  </ds:schemaRefs>
</ds:datastoreItem>
</file>

<file path=customXml/itemProps3.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customXml/itemProps4.xml><?xml version="1.0" encoding="utf-8"?>
<ds:datastoreItem xmlns:ds="http://schemas.openxmlformats.org/officeDocument/2006/customXml" ds:itemID="{D4E99024-3B63-4A45-9898-488781793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4814</Words>
  <Characters>27441</Characters>
  <Application>Microsoft Office Word</Application>
  <DocSecurity>2</DocSecurity>
  <Lines>228</Lines>
  <Paragraphs>64</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32191</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Hammond, Bethany E1 (DBS FPCP-SRM NSA1 TM6)</cp:lastModifiedBy>
  <cp:revision>3</cp:revision>
  <dcterms:created xsi:type="dcterms:W3CDTF">2023-08-29T10:45:00Z</dcterms:created>
  <dcterms:modified xsi:type="dcterms:W3CDTF">2023-08-29T10:45:00Z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0x010100189D854D1C5F3846B11D8804D0EF91DD</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540;#Recruitment and retention|24184a76-64ab-4a27-a539-c4bfd098bba9;#1021;#Other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1022;#DSOP|bb02b495-5c5e-455f-9aac-43dc2f9680c6</vt:lpwstr>
  </property>
  <property fmtid="{D5CDD505-2E9C-101B-9397-08002B2CF9AE}" pid="14" name="Subject Keywords">
    <vt:lpwstr>191;#Public Appointments Unit|03ce74f2-ccd6-41ca-b63c-2cd3e7ed181a;#193;#Office of the Commissioner for Public Appointments|37c007a8-778f-466b-a9ba-c9ac2a84a1e1</vt:lpwstr>
  </property>
  <property fmtid="{D5CDD505-2E9C-101B-9397-08002B2CF9AE}" pid="15" name="_dlc_policyId">
    <vt:lpwstr>0x010100D9D675D6CDED02438DC7CFF78D2F29E402|2137034394</vt:lpwstr>
  </property>
  <property fmtid="{D5CDD505-2E9C-101B-9397-08002B2CF9AE}" pid="16"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ies>
</file>