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A30435" w14:textId="77777777" w:rsidR="00A44225" w:rsidRDefault="00A44225" w:rsidP="00A44225">
      <w:pPr>
        <w:spacing w:line="23" w:lineRule="atLeast"/>
        <w:jc w:val="center"/>
        <w:rPr>
          <w:noProof/>
        </w:rPr>
      </w:pPr>
      <w:r>
        <w:rPr>
          <w:noProof/>
          <w:color w:val="2B579A"/>
          <w:shd w:val="clear" w:color="auto" w:fill="E6E6E6"/>
        </w:rPr>
        <w:drawing>
          <wp:anchor distT="0" distB="884" distL="114300" distR="114300" simplePos="0" relativeHeight="251658240" behindDoc="1" locked="0" layoutInCell="1" allowOverlap="1" wp14:anchorId="1EBD26A2" wp14:editId="597FE626">
            <wp:simplePos x="0" y="0"/>
            <wp:positionH relativeFrom="page">
              <wp:posOffset>88265</wp:posOffset>
            </wp:positionH>
            <wp:positionV relativeFrom="page">
              <wp:posOffset>91440</wp:posOffset>
            </wp:positionV>
            <wp:extent cx="7364095" cy="10625206"/>
            <wp:effectExtent l="0" t="0" r="8255" b="5080"/>
            <wp:wrapNone/>
            <wp:docPr id="4" name="Picture 4" descr="Ministry of Justice, Protecting and advancing the principles of justice" title="Ministry of Just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Ministry of Justice, Protecting and advancing the principles of justice" title="Ministry of Justi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364095" cy="10624820"/>
                    </a:xfrm>
                    <a:prstGeom prst="rect">
                      <a:avLst/>
                    </a:prstGeom>
                  </pic:spPr>
                </pic:pic>
              </a:graphicData>
            </a:graphic>
            <wp14:sizeRelH relativeFrom="margin">
              <wp14:pctWidth>0</wp14:pctWidth>
            </wp14:sizeRelH>
            <wp14:sizeRelV relativeFrom="margin">
              <wp14:pctHeight>0</wp14:pctHeight>
            </wp14:sizeRelV>
          </wp:anchor>
        </w:drawing>
      </w:r>
      <w:r>
        <w:t xml:space="preserve">                                              </w:t>
      </w:r>
      <w:r>
        <w:tab/>
      </w:r>
      <w:r>
        <w:tab/>
      </w:r>
      <w:r>
        <w:tab/>
      </w:r>
    </w:p>
    <w:p w14:paraId="2CE55C17" w14:textId="77777777" w:rsidR="00A44225" w:rsidRDefault="00A44225" w:rsidP="00A44225">
      <w:pPr>
        <w:spacing w:line="23" w:lineRule="atLeast"/>
        <w:jc w:val="center"/>
      </w:pPr>
    </w:p>
    <w:p w14:paraId="760ABB7D" w14:textId="77777777" w:rsidR="00A44225" w:rsidRDefault="00A44225" w:rsidP="00A44225">
      <w:pPr>
        <w:spacing w:line="23" w:lineRule="atLeast"/>
        <w:jc w:val="both"/>
      </w:pPr>
    </w:p>
    <w:p w14:paraId="14C7A226" w14:textId="77777777" w:rsidR="00A44225" w:rsidRDefault="00A44225" w:rsidP="00A44225">
      <w:pPr>
        <w:spacing w:line="23" w:lineRule="atLeast"/>
        <w:jc w:val="both"/>
      </w:pPr>
    </w:p>
    <w:p w14:paraId="49A44978" w14:textId="77777777" w:rsidR="00A44225" w:rsidRDefault="00A44225" w:rsidP="00A44225">
      <w:pPr>
        <w:spacing w:line="23" w:lineRule="atLeast"/>
        <w:jc w:val="both"/>
      </w:pPr>
    </w:p>
    <w:p w14:paraId="3EA36D3D" w14:textId="77777777" w:rsidR="00A44225" w:rsidRDefault="00A44225" w:rsidP="00A44225">
      <w:pPr>
        <w:jc w:val="center"/>
        <w:rPr>
          <w:rFonts w:ascii="Arial" w:eastAsia="Calibri" w:hAnsi="Arial" w:cs="Arial"/>
          <w:lang w:eastAsia="en-US"/>
        </w:rPr>
      </w:pPr>
    </w:p>
    <w:p w14:paraId="1EA2A58A" w14:textId="77777777" w:rsidR="00A44225" w:rsidRDefault="00A44225" w:rsidP="00A44225">
      <w:pPr>
        <w:jc w:val="center"/>
        <w:rPr>
          <w:rFonts w:ascii="Arial" w:eastAsia="Calibri" w:hAnsi="Arial" w:cs="Arial"/>
          <w:sz w:val="24"/>
          <w:szCs w:val="24"/>
          <w:lang w:eastAsia="en-US"/>
        </w:rPr>
      </w:pPr>
    </w:p>
    <w:p w14:paraId="60B55395" w14:textId="77777777" w:rsidR="00A44225" w:rsidRDefault="00A44225" w:rsidP="00A44225">
      <w:pPr>
        <w:jc w:val="center"/>
        <w:rPr>
          <w:rFonts w:ascii="Arial" w:eastAsia="Calibri" w:hAnsi="Arial" w:cs="Arial"/>
          <w:sz w:val="24"/>
          <w:szCs w:val="24"/>
          <w:lang w:eastAsia="en-US"/>
        </w:rPr>
      </w:pPr>
    </w:p>
    <w:p w14:paraId="27545AAA" w14:textId="77777777" w:rsidR="00A44225" w:rsidRDefault="00A44225" w:rsidP="00A44225">
      <w:pPr>
        <w:jc w:val="center"/>
        <w:rPr>
          <w:rFonts w:ascii="Arial" w:eastAsia="Calibri" w:hAnsi="Arial" w:cs="Arial"/>
          <w:sz w:val="24"/>
          <w:szCs w:val="24"/>
          <w:lang w:eastAsia="en-US"/>
        </w:rPr>
      </w:pPr>
    </w:p>
    <w:p w14:paraId="6A26F5EF" w14:textId="77777777" w:rsidR="00A44225" w:rsidRPr="00DA570B" w:rsidRDefault="00A44225" w:rsidP="00A44225">
      <w:pPr>
        <w:jc w:val="center"/>
        <w:rPr>
          <w:rFonts w:ascii="Arial" w:eastAsia="Calibri" w:hAnsi="Arial" w:cs="Arial"/>
          <w:sz w:val="24"/>
          <w:szCs w:val="24"/>
          <w:lang w:eastAsia="en-US"/>
        </w:rPr>
      </w:pPr>
      <w:r w:rsidRPr="00DA570B">
        <w:rPr>
          <w:rFonts w:ascii="Arial" w:eastAsia="Calibri" w:hAnsi="Arial" w:cs="Arial"/>
          <w:sz w:val="24"/>
          <w:szCs w:val="24"/>
          <w:lang w:eastAsia="en-US"/>
        </w:rPr>
        <w:t>Do you have the skills to ensure that vulnerable people with communication difficulties receive high quality assistance giving them to access justice?</w:t>
      </w:r>
      <w:r>
        <w:rPr>
          <w:rFonts w:ascii="Arial" w:eastAsia="Calibri" w:hAnsi="Arial" w:cs="Arial"/>
          <w:sz w:val="24"/>
          <w:szCs w:val="24"/>
          <w:lang w:eastAsia="en-US"/>
        </w:rPr>
        <w:t xml:space="preserve"> </w:t>
      </w:r>
      <w:r w:rsidRPr="00DA570B">
        <w:rPr>
          <w:rFonts w:ascii="Arial" w:eastAsia="Calibri" w:hAnsi="Arial" w:cs="Arial"/>
          <w:sz w:val="24"/>
          <w:szCs w:val="24"/>
          <w:lang w:eastAsia="en-US"/>
        </w:rPr>
        <w:t xml:space="preserve">  </w:t>
      </w:r>
    </w:p>
    <w:p w14:paraId="73B5CB48" w14:textId="77777777" w:rsidR="00A44225" w:rsidRDefault="00A44225" w:rsidP="00A44225">
      <w:pPr>
        <w:jc w:val="center"/>
        <w:rPr>
          <w:rFonts w:ascii="Arial" w:eastAsia="Calibri" w:hAnsi="Arial" w:cs="Arial"/>
          <w:lang w:eastAsia="en-US"/>
        </w:rPr>
      </w:pPr>
    </w:p>
    <w:p w14:paraId="204473DB" w14:textId="77777777" w:rsidR="00A44225" w:rsidRPr="00DA570B" w:rsidRDefault="00A44225" w:rsidP="00A44225">
      <w:pPr>
        <w:jc w:val="center"/>
        <w:rPr>
          <w:rFonts w:ascii="Arial" w:eastAsia="Calibri" w:hAnsi="Arial" w:cs="Arial"/>
          <w:sz w:val="24"/>
          <w:szCs w:val="24"/>
          <w:lang w:eastAsia="en-US"/>
        </w:rPr>
      </w:pPr>
      <w:r w:rsidRPr="00DA570B">
        <w:rPr>
          <w:rFonts w:ascii="Arial" w:eastAsia="Calibri" w:hAnsi="Arial" w:cs="Arial"/>
          <w:sz w:val="24"/>
          <w:szCs w:val="24"/>
          <w:lang w:eastAsia="en-US"/>
        </w:rPr>
        <w:t xml:space="preserve">We are looking for </w:t>
      </w:r>
      <w:r>
        <w:rPr>
          <w:rFonts w:ascii="Arial" w:eastAsia="Calibri" w:hAnsi="Arial" w:cs="Arial"/>
          <w:sz w:val="24"/>
          <w:szCs w:val="24"/>
          <w:lang w:eastAsia="en-US"/>
        </w:rPr>
        <w:t xml:space="preserve">an </w:t>
      </w:r>
      <w:r w:rsidRPr="00DA570B">
        <w:rPr>
          <w:rFonts w:ascii="Arial" w:eastAsia="Calibri" w:hAnsi="Arial" w:cs="Arial"/>
          <w:sz w:val="24"/>
          <w:szCs w:val="24"/>
          <w:lang w:eastAsia="en-US"/>
        </w:rPr>
        <w:t>outstanding individual to join the</w:t>
      </w:r>
    </w:p>
    <w:p w14:paraId="70D36F26" w14:textId="77777777" w:rsidR="007C409E" w:rsidRDefault="00A44225" w:rsidP="372653CC">
      <w:pPr>
        <w:tabs>
          <w:tab w:val="left" w:pos="6120"/>
        </w:tabs>
        <w:spacing w:line="23" w:lineRule="atLeast"/>
        <w:jc w:val="center"/>
        <w:rPr>
          <w:rFonts w:ascii="Arial" w:eastAsia="Batang" w:hAnsi="Arial" w:cs="Arial"/>
          <w:b/>
          <w:bCs/>
          <w:sz w:val="28"/>
          <w:szCs w:val="28"/>
        </w:rPr>
      </w:pPr>
      <w:r w:rsidRPr="200F9BC5">
        <w:rPr>
          <w:rFonts w:ascii="Arial" w:eastAsia="Batang" w:hAnsi="Arial" w:cs="Arial"/>
          <w:b/>
          <w:bCs/>
          <w:sz w:val="28"/>
          <w:szCs w:val="28"/>
        </w:rPr>
        <w:t>Witness Intermediary Scheme Quality Assurance Board</w:t>
      </w:r>
      <w:r w:rsidR="001A5C19">
        <w:rPr>
          <w:rFonts w:ascii="Arial" w:eastAsia="Batang" w:hAnsi="Arial" w:cs="Arial"/>
          <w:b/>
          <w:bCs/>
          <w:sz w:val="28"/>
          <w:szCs w:val="28"/>
        </w:rPr>
        <w:t xml:space="preserve"> </w:t>
      </w:r>
    </w:p>
    <w:p w14:paraId="7D1D6535" w14:textId="1C79342D" w:rsidR="00A44225" w:rsidRDefault="001A5C19" w:rsidP="372653CC">
      <w:pPr>
        <w:tabs>
          <w:tab w:val="left" w:pos="6120"/>
        </w:tabs>
        <w:spacing w:line="23" w:lineRule="atLeast"/>
        <w:jc w:val="center"/>
        <w:rPr>
          <w:rFonts w:ascii="Arial" w:eastAsia="Batang" w:hAnsi="Arial" w:cs="Arial"/>
          <w:b/>
          <w:bCs/>
          <w:sz w:val="28"/>
          <w:szCs w:val="28"/>
        </w:rPr>
      </w:pPr>
      <w:r>
        <w:rPr>
          <w:rFonts w:ascii="Arial" w:eastAsia="Batang" w:hAnsi="Arial" w:cs="Arial"/>
          <w:b/>
          <w:bCs/>
          <w:sz w:val="28"/>
          <w:szCs w:val="28"/>
        </w:rPr>
        <w:t>Feedback and</w:t>
      </w:r>
      <w:r w:rsidR="00A44225" w:rsidRPr="200F9BC5">
        <w:rPr>
          <w:rFonts w:ascii="Arial" w:eastAsia="Batang" w:hAnsi="Arial" w:cs="Arial"/>
          <w:b/>
          <w:bCs/>
          <w:sz w:val="28"/>
          <w:szCs w:val="28"/>
        </w:rPr>
        <w:t xml:space="preserve"> </w:t>
      </w:r>
      <w:r w:rsidR="7BE2C61C" w:rsidRPr="200F9BC5">
        <w:rPr>
          <w:rFonts w:ascii="Arial" w:eastAsia="Batang" w:hAnsi="Arial" w:cs="Arial"/>
          <w:b/>
          <w:bCs/>
          <w:sz w:val="28"/>
          <w:szCs w:val="28"/>
        </w:rPr>
        <w:t xml:space="preserve">Complaints </w:t>
      </w:r>
      <w:r w:rsidR="0063711D" w:rsidRPr="200F9BC5">
        <w:rPr>
          <w:rFonts w:ascii="Arial" w:eastAsia="Batang" w:hAnsi="Arial" w:cs="Arial"/>
          <w:b/>
          <w:bCs/>
          <w:sz w:val="28"/>
          <w:szCs w:val="28"/>
        </w:rPr>
        <w:t>Lead</w:t>
      </w:r>
    </w:p>
    <w:p w14:paraId="6BC09B7C" w14:textId="77777777" w:rsidR="00A44225" w:rsidRPr="00D362C0" w:rsidRDefault="00A44225" w:rsidP="00A44225">
      <w:pPr>
        <w:tabs>
          <w:tab w:val="left" w:pos="6120"/>
        </w:tabs>
        <w:spacing w:line="23" w:lineRule="atLeast"/>
        <w:jc w:val="center"/>
        <w:rPr>
          <w:rFonts w:ascii="Arial" w:eastAsia="Batang" w:hAnsi="Arial" w:cs="Arial"/>
          <w:b/>
          <w:sz w:val="28"/>
          <w:szCs w:val="28"/>
        </w:rPr>
      </w:pPr>
      <w:r w:rsidRPr="372653CC">
        <w:rPr>
          <w:rFonts w:ascii="Arial" w:eastAsia="Batang" w:hAnsi="Arial" w:cs="Arial"/>
          <w:b/>
          <w:bCs/>
          <w:sz w:val="28"/>
          <w:szCs w:val="28"/>
        </w:rPr>
        <w:t>Reference number: QAB002</w:t>
      </w:r>
    </w:p>
    <w:p w14:paraId="5719E05A" w14:textId="725FB08B" w:rsidR="00A44225" w:rsidRDefault="00A44225" w:rsidP="00A44225">
      <w:pPr>
        <w:spacing w:line="23" w:lineRule="atLeast"/>
        <w:ind w:hanging="720"/>
        <w:jc w:val="center"/>
        <w:rPr>
          <w:rFonts w:ascii="Arial" w:eastAsia="Calibri" w:hAnsi="Arial" w:cs="Arial"/>
          <w:lang w:eastAsia="en-US"/>
        </w:rPr>
      </w:pPr>
      <w:r w:rsidRPr="72B1FD10">
        <w:rPr>
          <w:rFonts w:ascii="Arial" w:eastAsia="Batang" w:hAnsi="Arial" w:cs="Arial"/>
          <w:b/>
          <w:bCs/>
        </w:rPr>
        <w:t xml:space="preserve">            (</w:t>
      </w:r>
      <w:r w:rsidR="459D5E1F" w:rsidRPr="72B1FD10">
        <w:rPr>
          <w:rFonts w:ascii="Arial" w:eastAsia="Batang" w:hAnsi="Arial" w:cs="Arial"/>
          <w:b/>
          <w:bCs/>
        </w:rPr>
        <w:t>Please</w:t>
      </w:r>
      <w:r w:rsidRPr="72B1FD10">
        <w:rPr>
          <w:rFonts w:ascii="Arial" w:eastAsia="Batang" w:hAnsi="Arial" w:cs="Arial"/>
          <w:b/>
          <w:bCs/>
        </w:rPr>
        <w:t xml:space="preserve"> use the above reference in all correspondence)</w:t>
      </w:r>
    </w:p>
    <w:p w14:paraId="16C0C3B9" w14:textId="77777777" w:rsidR="00A44225" w:rsidRDefault="00A44225" w:rsidP="00A44225">
      <w:pPr>
        <w:jc w:val="both"/>
        <w:rPr>
          <w:rFonts w:ascii="Arial" w:eastAsia="Calibri" w:hAnsi="Arial" w:cs="Arial"/>
          <w:b/>
          <w:lang w:eastAsia="en-US"/>
        </w:rPr>
      </w:pPr>
    </w:p>
    <w:p w14:paraId="7C2160AD" w14:textId="77777777" w:rsidR="00A44225" w:rsidRPr="00EC5DCB" w:rsidRDefault="00A44225" w:rsidP="00A44225">
      <w:pPr>
        <w:jc w:val="both"/>
        <w:rPr>
          <w:rFonts w:ascii="Arial" w:hAnsi="Arial" w:cs="Arial"/>
          <w:b/>
        </w:rPr>
      </w:pPr>
    </w:p>
    <w:p w14:paraId="2786D033" w14:textId="546028A2" w:rsidR="00A44225" w:rsidRPr="00AA7E25" w:rsidRDefault="00A44225" w:rsidP="6184D42E">
      <w:pPr>
        <w:jc w:val="center"/>
        <w:rPr>
          <w:rFonts w:ascii="Arial" w:hAnsi="Arial" w:cs="Arial"/>
          <w:b/>
          <w:bCs/>
          <w:sz w:val="24"/>
          <w:szCs w:val="24"/>
          <w:u w:val="single"/>
        </w:rPr>
      </w:pPr>
      <w:r w:rsidRPr="6184D42E">
        <w:rPr>
          <w:rFonts w:ascii="Arial" w:hAnsi="Arial" w:cs="Arial"/>
          <w:b/>
          <w:bCs/>
          <w:sz w:val="24"/>
          <w:szCs w:val="24"/>
        </w:rPr>
        <w:t xml:space="preserve">Closing date for applications: </w:t>
      </w:r>
      <w:r w:rsidRPr="6184D42E">
        <w:rPr>
          <w:rFonts w:ascii="Arial" w:hAnsi="Arial" w:cs="Arial"/>
          <w:b/>
          <w:bCs/>
          <w:sz w:val="24"/>
          <w:szCs w:val="24"/>
          <w:u w:val="single"/>
        </w:rPr>
        <w:t>Noon</w:t>
      </w:r>
      <w:r w:rsidR="00BA2826">
        <w:rPr>
          <w:rFonts w:ascii="Arial" w:hAnsi="Arial" w:cs="Arial"/>
          <w:b/>
          <w:bCs/>
          <w:sz w:val="24"/>
          <w:szCs w:val="24"/>
          <w:u w:val="single"/>
        </w:rPr>
        <w:t>, Tuesday</w:t>
      </w:r>
      <w:r w:rsidR="00D1798C">
        <w:rPr>
          <w:rFonts w:ascii="Arial" w:hAnsi="Arial" w:cs="Arial"/>
          <w:b/>
          <w:bCs/>
          <w:sz w:val="24"/>
          <w:szCs w:val="24"/>
          <w:u w:val="single"/>
        </w:rPr>
        <w:t xml:space="preserve"> 4th</w:t>
      </w:r>
      <w:r w:rsidR="19569659" w:rsidRPr="1C3448D8">
        <w:rPr>
          <w:rFonts w:ascii="Arial" w:hAnsi="Arial" w:cs="Arial"/>
          <w:b/>
          <w:sz w:val="24"/>
          <w:szCs w:val="24"/>
          <w:u w:val="single"/>
          <w:vertAlign w:val="superscript"/>
        </w:rPr>
        <w:t xml:space="preserve"> </w:t>
      </w:r>
      <w:r w:rsidR="008D0F05" w:rsidRPr="6184D42E">
        <w:rPr>
          <w:rFonts w:ascii="Arial" w:hAnsi="Arial" w:cs="Arial"/>
          <w:b/>
          <w:bCs/>
          <w:sz w:val="24"/>
          <w:szCs w:val="24"/>
          <w:u w:val="single"/>
        </w:rPr>
        <w:t>Ju</w:t>
      </w:r>
      <w:r w:rsidR="00BA2826">
        <w:rPr>
          <w:rFonts w:ascii="Arial" w:hAnsi="Arial" w:cs="Arial"/>
          <w:b/>
          <w:bCs/>
          <w:sz w:val="24"/>
          <w:szCs w:val="24"/>
          <w:u w:val="single"/>
        </w:rPr>
        <w:t>ly</w:t>
      </w:r>
      <w:r w:rsidR="008D0F05" w:rsidRPr="6184D42E">
        <w:rPr>
          <w:rFonts w:ascii="Arial" w:hAnsi="Arial" w:cs="Arial"/>
          <w:b/>
          <w:bCs/>
          <w:sz w:val="24"/>
          <w:szCs w:val="24"/>
          <w:u w:val="single"/>
        </w:rPr>
        <w:t xml:space="preserve"> </w:t>
      </w:r>
      <w:r w:rsidR="00031B15" w:rsidRPr="6184D42E">
        <w:rPr>
          <w:rFonts w:ascii="Arial" w:hAnsi="Arial" w:cs="Arial"/>
          <w:b/>
          <w:bCs/>
          <w:sz w:val="24"/>
          <w:szCs w:val="24"/>
          <w:u w:val="single"/>
        </w:rPr>
        <w:t>2023</w:t>
      </w:r>
    </w:p>
    <w:p w14:paraId="79EDF809" w14:textId="77777777" w:rsidR="00A44225" w:rsidRDefault="00A44225" w:rsidP="00A44225">
      <w:pPr>
        <w:autoSpaceDE w:val="0"/>
        <w:autoSpaceDN w:val="0"/>
        <w:adjustRightInd w:val="0"/>
        <w:rPr>
          <w:rFonts w:ascii="Arial" w:hAnsi="Arial" w:cs="Arial"/>
          <w:color w:val="000000"/>
        </w:rPr>
      </w:pPr>
    </w:p>
    <w:p w14:paraId="3951645C" w14:textId="77777777" w:rsidR="00A44225" w:rsidRDefault="00A44225" w:rsidP="00A44225">
      <w:pPr>
        <w:spacing w:before="120" w:after="120" w:line="240" w:lineRule="atLeast"/>
        <w:jc w:val="both"/>
        <w:rPr>
          <w:rFonts w:ascii="Arial" w:hAnsi="Arial" w:cs="Arial"/>
          <w:bCs/>
          <w:color w:val="404040"/>
        </w:rPr>
      </w:pPr>
    </w:p>
    <w:p w14:paraId="0283F744" w14:textId="77777777" w:rsidR="00A44225" w:rsidRDefault="00A44225" w:rsidP="00A44225">
      <w:pPr>
        <w:spacing w:before="120" w:after="120" w:line="240" w:lineRule="atLeast"/>
        <w:jc w:val="both"/>
        <w:rPr>
          <w:rFonts w:ascii="Arial" w:hAnsi="Arial" w:cs="Arial"/>
          <w:bCs/>
          <w:color w:val="404040"/>
        </w:rPr>
      </w:pPr>
    </w:p>
    <w:p w14:paraId="1BB19704" w14:textId="77777777" w:rsidR="00A44225" w:rsidRDefault="00A44225" w:rsidP="00A44225">
      <w:pPr>
        <w:spacing w:before="120" w:after="120" w:line="240" w:lineRule="atLeast"/>
        <w:jc w:val="both"/>
        <w:rPr>
          <w:rFonts w:ascii="Arial" w:hAnsi="Arial" w:cs="Arial"/>
          <w:bCs/>
          <w:color w:val="404040"/>
        </w:rPr>
      </w:pPr>
    </w:p>
    <w:p w14:paraId="06FB277C" w14:textId="77777777" w:rsidR="00A44225" w:rsidRDefault="00A44225" w:rsidP="00A44225">
      <w:pPr>
        <w:spacing w:before="120" w:after="120" w:line="240" w:lineRule="atLeast"/>
        <w:jc w:val="both"/>
        <w:rPr>
          <w:rFonts w:ascii="Arial" w:hAnsi="Arial" w:cs="Arial"/>
          <w:bCs/>
          <w:color w:val="404040"/>
        </w:rPr>
      </w:pPr>
    </w:p>
    <w:p w14:paraId="6C267EE9" w14:textId="77777777" w:rsidR="00A44225" w:rsidRDefault="00A44225" w:rsidP="00A44225">
      <w:pPr>
        <w:spacing w:before="120" w:after="120" w:line="240" w:lineRule="atLeast"/>
        <w:jc w:val="both"/>
        <w:rPr>
          <w:rFonts w:ascii="Arial" w:hAnsi="Arial" w:cs="Arial"/>
          <w:bCs/>
          <w:color w:val="404040"/>
        </w:rPr>
      </w:pPr>
    </w:p>
    <w:p w14:paraId="1BDF99B2" w14:textId="77777777" w:rsidR="00A44225" w:rsidRDefault="00A44225" w:rsidP="00A44225">
      <w:pPr>
        <w:spacing w:before="120" w:after="120" w:line="240" w:lineRule="atLeast"/>
        <w:jc w:val="both"/>
        <w:rPr>
          <w:rFonts w:ascii="Arial" w:hAnsi="Arial" w:cs="Arial"/>
          <w:bCs/>
          <w:color w:val="404040"/>
        </w:rPr>
      </w:pPr>
    </w:p>
    <w:p w14:paraId="6C180E9D" w14:textId="77777777" w:rsidR="00A44225" w:rsidRDefault="00A44225" w:rsidP="00A44225">
      <w:pPr>
        <w:spacing w:before="120" w:after="120" w:line="240" w:lineRule="atLeast"/>
        <w:jc w:val="both"/>
        <w:rPr>
          <w:rFonts w:ascii="Arial" w:hAnsi="Arial" w:cs="Arial"/>
          <w:bCs/>
          <w:color w:val="404040"/>
        </w:rPr>
      </w:pPr>
    </w:p>
    <w:p w14:paraId="71F58BC7" w14:textId="77777777" w:rsidR="00A44225" w:rsidRDefault="00A44225" w:rsidP="00A44225">
      <w:pPr>
        <w:spacing w:before="120" w:after="120" w:line="240" w:lineRule="atLeast"/>
        <w:jc w:val="both"/>
        <w:rPr>
          <w:rFonts w:ascii="Arial" w:hAnsi="Arial" w:cs="Arial"/>
          <w:bCs/>
          <w:color w:val="404040"/>
        </w:rPr>
      </w:pPr>
    </w:p>
    <w:p w14:paraId="74003D1D" w14:textId="77777777" w:rsidR="00A44225" w:rsidRDefault="00A44225" w:rsidP="72B1FD10">
      <w:pPr>
        <w:spacing w:before="120" w:after="120" w:line="240" w:lineRule="atLeast"/>
        <w:jc w:val="both"/>
        <w:rPr>
          <w:rFonts w:ascii="Arial" w:hAnsi="Arial" w:cs="Arial"/>
          <w:color w:val="404040"/>
        </w:rPr>
      </w:pPr>
    </w:p>
    <w:p w14:paraId="333EE113" w14:textId="315A7D84" w:rsidR="72B1FD10" w:rsidRDefault="72B1FD10" w:rsidP="72B1FD10">
      <w:pPr>
        <w:spacing w:before="120" w:after="120" w:line="240" w:lineRule="atLeast"/>
        <w:jc w:val="both"/>
        <w:rPr>
          <w:rFonts w:ascii="Arial" w:hAnsi="Arial" w:cs="Arial"/>
          <w:color w:val="404040" w:themeColor="text1" w:themeTint="BF"/>
        </w:rPr>
      </w:pPr>
    </w:p>
    <w:p w14:paraId="6EFDB61D" w14:textId="505D0E75" w:rsidR="72B1FD10" w:rsidRDefault="72B1FD10" w:rsidP="72B1FD10">
      <w:pPr>
        <w:spacing w:before="120" w:after="120" w:line="240" w:lineRule="atLeast"/>
        <w:jc w:val="both"/>
        <w:rPr>
          <w:rFonts w:ascii="Arial" w:hAnsi="Arial" w:cs="Arial"/>
          <w:color w:val="404040" w:themeColor="text1" w:themeTint="BF"/>
        </w:rPr>
      </w:pPr>
    </w:p>
    <w:p w14:paraId="005F5AF6" w14:textId="0777DB31" w:rsidR="72B1FD10" w:rsidRDefault="72B1FD10" w:rsidP="72B1FD10">
      <w:pPr>
        <w:spacing w:before="120" w:after="120" w:line="240" w:lineRule="atLeast"/>
        <w:jc w:val="both"/>
        <w:rPr>
          <w:rFonts w:ascii="Arial" w:hAnsi="Arial" w:cs="Arial"/>
          <w:color w:val="404040" w:themeColor="text1" w:themeTint="BF"/>
        </w:rPr>
      </w:pPr>
    </w:p>
    <w:p w14:paraId="00F348A8" w14:textId="10552817" w:rsidR="72B1FD10" w:rsidRDefault="72B1FD10" w:rsidP="72B1FD10">
      <w:pPr>
        <w:spacing w:before="120" w:after="120" w:line="240" w:lineRule="atLeast"/>
        <w:jc w:val="both"/>
        <w:rPr>
          <w:rFonts w:ascii="Arial" w:hAnsi="Arial" w:cs="Arial"/>
          <w:color w:val="404040" w:themeColor="text1" w:themeTint="BF"/>
        </w:rPr>
      </w:pPr>
    </w:p>
    <w:p w14:paraId="0D759652" w14:textId="5E8D9A0C" w:rsidR="72B1FD10" w:rsidRDefault="72B1FD10" w:rsidP="72B1FD10">
      <w:pPr>
        <w:spacing w:before="120" w:after="120" w:line="240" w:lineRule="atLeast"/>
        <w:jc w:val="both"/>
        <w:rPr>
          <w:rFonts w:ascii="Arial" w:hAnsi="Arial" w:cs="Arial"/>
          <w:color w:val="404040" w:themeColor="text1" w:themeTint="BF"/>
        </w:rPr>
      </w:pPr>
    </w:p>
    <w:p w14:paraId="5B83B081" w14:textId="16AE9327" w:rsidR="72B1FD10" w:rsidRDefault="72B1FD10" w:rsidP="72B1FD10">
      <w:pPr>
        <w:spacing w:before="120" w:after="120" w:line="240" w:lineRule="atLeast"/>
        <w:jc w:val="both"/>
        <w:rPr>
          <w:rFonts w:ascii="Arial" w:hAnsi="Arial" w:cs="Arial"/>
          <w:color w:val="404040" w:themeColor="text1" w:themeTint="BF"/>
        </w:rPr>
      </w:pPr>
    </w:p>
    <w:p w14:paraId="6C2D35F4" w14:textId="7546672B" w:rsidR="72B1FD10" w:rsidRDefault="72B1FD10" w:rsidP="72B1FD10">
      <w:pPr>
        <w:spacing w:before="120" w:after="120" w:line="240" w:lineRule="atLeast"/>
        <w:jc w:val="both"/>
        <w:rPr>
          <w:rFonts w:ascii="Arial" w:hAnsi="Arial" w:cs="Arial"/>
          <w:color w:val="404040" w:themeColor="text1" w:themeTint="BF"/>
        </w:rPr>
      </w:pPr>
    </w:p>
    <w:p w14:paraId="48356A0F" w14:textId="77777777" w:rsidR="00A44225" w:rsidRDefault="00A44225" w:rsidP="00A44225">
      <w:pPr>
        <w:spacing w:before="120" w:after="120" w:line="240" w:lineRule="atLeast"/>
        <w:jc w:val="both"/>
        <w:rPr>
          <w:rFonts w:ascii="Arial" w:hAnsi="Arial" w:cs="Arial"/>
          <w:bCs/>
          <w:color w:val="404040"/>
        </w:rPr>
      </w:pPr>
    </w:p>
    <w:p w14:paraId="4432AA46" w14:textId="77777777" w:rsidR="00A44225" w:rsidRDefault="00A44225" w:rsidP="00A44225">
      <w:pPr>
        <w:spacing w:before="120" w:after="120" w:line="240" w:lineRule="atLeast"/>
        <w:jc w:val="both"/>
        <w:rPr>
          <w:rFonts w:ascii="Arial" w:hAnsi="Arial" w:cs="Arial"/>
          <w:bCs/>
          <w:color w:val="404040"/>
        </w:rPr>
      </w:pPr>
    </w:p>
    <w:p w14:paraId="66BB1DB0" w14:textId="77777777" w:rsidR="00A44225" w:rsidRDefault="00A44225" w:rsidP="00A44225">
      <w:pPr>
        <w:spacing w:before="120" w:after="120" w:line="240" w:lineRule="atLeast"/>
        <w:jc w:val="both"/>
        <w:rPr>
          <w:rFonts w:ascii="Arial" w:hAnsi="Arial" w:cs="Arial"/>
          <w:bCs/>
          <w:color w:val="404040"/>
        </w:rPr>
      </w:pPr>
    </w:p>
    <w:p w14:paraId="336ED61C" w14:textId="77777777" w:rsidR="00A44225" w:rsidRPr="001E695A" w:rsidRDefault="00A44225" w:rsidP="00A44225">
      <w:pPr>
        <w:spacing w:before="120" w:after="120" w:line="240" w:lineRule="atLeast"/>
        <w:jc w:val="both"/>
        <w:rPr>
          <w:rFonts w:ascii="Arial" w:hAnsi="Arial" w:cs="Arial"/>
          <w:bCs/>
          <w:color w:val="404040"/>
        </w:rPr>
      </w:pPr>
      <w:r>
        <w:rPr>
          <w:rFonts w:ascii="Arial" w:hAnsi="Arial" w:cs="Arial"/>
          <w:bCs/>
          <w:noProof/>
          <w:color w:val="404040"/>
          <w:shd w:val="clear" w:color="auto" w:fill="E6E6E6"/>
        </w:rPr>
        <w:drawing>
          <wp:inline distT="0" distB="0" distL="0" distR="0" wp14:anchorId="1AAD1CB8" wp14:editId="7E337B4F">
            <wp:extent cx="1209675" cy="588010"/>
            <wp:effectExtent l="0" t="0" r="9525" b="2540"/>
            <wp:docPr id="2" name="Picture 2">
              <a:hlinkClick xmlns:a="http://schemas.openxmlformats.org/drawingml/2006/main" r:id="rId12" tgtFrame="_self" tooltip="https://www.gov.uk/government/collections/disability-confident-campaig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12" tgtFrame="_self" tooltip="https://www.gov.uk/government/collections/disability-confident-campaign"/>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09675" cy="588010"/>
                    </a:xfrm>
                    <a:prstGeom prst="rect">
                      <a:avLst/>
                    </a:prstGeom>
                    <a:noFill/>
                  </pic:spPr>
                </pic:pic>
              </a:graphicData>
            </a:graphic>
          </wp:inline>
        </w:drawing>
      </w:r>
    </w:p>
    <w:p w14:paraId="3E18BC99" w14:textId="77777777" w:rsidR="00A44225" w:rsidRPr="00AA7E25" w:rsidRDefault="00A44225" w:rsidP="00A44225">
      <w:pPr>
        <w:pStyle w:val="Heading1"/>
      </w:pPr>
      <w:bookmarkStart w:id="0" w:name="_Hlk34913313"/>
      <w:r w:rsidRPr="00AA7E25">
        <w:t>1. Overview</w:t>
      </w:r>
    </w:p>
    <w:bookmarkEnd w:id="0"/>
    <w:p w14:paraId="56081DE9" w14:textId="77777777" w:rsidR="00A44225" w:rsidRPr="00E71C07" w:rsidRDefault="00A44225" w:rsidP="00A44225">
      <w:pPr>
        <w:spacing w:line="276" w:lineRule="auto"/>
        <w:jc w:val="both"/>
        <w:rPr>
          <w:rFonts w:ascii="Arial" w:hAnsi="Arial" w:cs="Arial"/>
          <w:b/>
          <w:bCs/>
        </w:rPr>
      </w:pPr>
      <w:r w:rsidRPr="00E71C07">
        <w:rPr>
          <w:rFonts w:ascii="Arial" w:hAnsi="Arial" w:cs="Arial"/>
          <w:b/>
          <w:bCs/>
        </w:rPr>
        <w:t>The Witness Intermediary Scheme</w:t>
      </w:r>
    </w:p>
    <w:p w14:paraId="337027FD" w14:textId="28B4216E" w:rsidR="00FC7A32" w:rsidRDefault="00FC7A32" w:rsidP="0A4C9784">
      <w:pPr>
        <w:spacing w:line="276" w:lineRule="auto"/>
        <w:jc w:val="both"/>
        <w:rPr>
          <w:rFonts w:ascii="Arial" w:hAnsi="Arial" w:cs="Arial"/>
        </w:rPr>
      </w:pPr>
    </w:p>
    <w:p w14:paraId="2A57490F" w14:textId="4C7B5B73" w:rsidR="006C0BB0" w:rsidRDefault="006C0BB0" w:rsidP="0A4C9784">
      <w:pPr>
        <w:jc w:val="both"/>
        <w:rPr>
          <w:rFonts w:ascii="Arial" w:hAnsi="Arial" w:cs="Arial"/>
        </w:rPr>
      </w:pPr>
      <w:r w:rsidRPr="0A4C9784">
        <w:rPr>
          <w:rFonts w:ascii="Arial" w:hAnsi="Arial" w:cs="Arial"/>
        </w:rPr>
        <w:t xml:space="preserve">The </w:t>
      </w:r>
      <w:hyperlink r:id="rId14" w:history="1">
        <w:r w:rsidRPr="0A4C9784">
          <w:rPr>
            <w:rStyle w:val="Hyperlink"/>
            <w:rFonts w:ascii="Arial" w:hAnsi="Arial" w:cs="Arial"/>
          </w:rPr>
          <w:t>Witness Intermediary Scheme (WIS)</w:t>
        </w:r>
      </w:hyperlink>
      <w:r w:rsidRPr="0A4C9784">
        <w:rPr>
          <w:rFonts w:ascii="Arial" w:hAnsi="Arial" w:cs="Arial"/>
        </w:rPr>
        <w:t xml:space="preserve"> was rolled out nationally in 2008 and established a national database of Registered Intermediaries (RIs). An RI is a communication specialist who helps victims and witnesses with communication difficulties to give evidence to the police and to the court in criminal trials. Their assistance is often the difference between a witness being able to give evidence or not. </w:t>
      </w:r>
    </w:p>
    <w:p w14:paraId="719A8602" w14:textId="77777777" w:rsidR="006C0BB0" w:rsidRDefault="006C0BB0" w:rsidP="0A4C9784">
      <w:pPr>
        <w:jc w:val="both"/>
        <w:rPr>
          <w:rFonts w:ascii="Arial" w:hAnsi="Arial" w:cs="Arial"/>
        </w:rPr>
      </w:pPr>
      <w:r w:rsidRPr="0A4C9784">
        <w:rPr>
          <w:rFonts w:ascii="Arial" w:hAnsi="Arial" w:cs="Arial"/>
        </w:rPr>
        <w:t xml:space="preserve">The WIS provides RIs to more than 600 victims and witnesses with communication difficulties each month. RIs have assisted children as young as two to give their evidence and also assist with a wide variety of communication difficulties ranging from those associated with learning difficulties, physical disabilities, mental illnesses and more. The WIS is governed by the Intermediaries Registration Board (IRB), with quality assurance provided by the Quality Assurance Board (QAB). </w:t>
      </w:r>
    </w:p>
    <w:p w14:paraId="7DEA8E05" w14:textId="77777777" w:rsidR="006C0BB0" w:rsidRPr="001B06AE" w:rsidRDefault="006C0BB0" w:rsidP="11DB275E">
      <w:pPr>
        <w:spacing w:line="276" w:lineRule="auto"/>
        <w:jc w:val="both"/>
        <w:rPr>
          <w:rFonts w:ascii="Arial" w:hAnsi="Arial" w:cs="Arial"/>
        </w:rPr>
      </w:pPr>
    </w:p>
    <w:p w14:paraId="3341D919" w14:textId="77777777" w:rsidR="00A44225" w:rsidRPr="0066687E" w:rsidRDefault="00A44225" w:rsidP="00A44225">
      <w:pPr>
        <w:spacing w:line="276" w:lineRule="auto"/>
        <w:jc w:val="both"/>
        <w:rPr>
          <w:rFonts w:ascii="Arial" w:hAnsi="Arial" w:cs="Arial"/>
          <w:b/>
        </w:rPr>
      </w:pPr>
      <w:r w:rsidRPr="0066687E">
        <w:rPr>
          <w:rFonts w:ascii="Arial" w:hAnsi="Arial" w:cs="Arial"/>
          <w:b/>
          <w:bCs/>
        </w:rPr>
        <w:t>The Quality Assurance Board</w:t>
      </w:r>
    </w:p>
    <w:p w14:paraId="6964970C" w14:textId="1F6B90A2" w:rsidR="006C27BA" w:rsidRDefault="006C27BA" w:rsidP="0A4C9784">
      <w:pPr>
        <w:spacing w:line="276" w:lineRule="auto"/>
        <w:jc w:val="both"/>
        <w:rPr>
          <w:rFonts w:ascii="Arial" w:hAnsi="Arial" w:cs="Arial"/>
        </w:rPr>
      </w:pPr>
      <w:r w:rsidRPr="0A4C9784">
        <w:rPr>
          <w:rFonts w:ascii="Arial" w:hAnsi="Arial" w:cs="Arial"/>
        </w:rPr>
        <w:t xml:space="preserve">The QAB is responsible for the quality assurance, regulation and monitoring of the professional standards of RIs. The Board has an essential role in ensuring that the most vulnerable individuals receive the communication assistance they need to have a voice in the criminal justice system. Through its work, the QAB ensures the criminal justice system has access to the high-quality support that enables victims and witnesses to give their best evidence. </w:t>
      </w:r>
    </w:p>
    <w:p w14:paraId="53038698" w14:textId="77777777" w:rsidR="006C27BA" w:rsidRPr="009639D4" w:rsidRDefault="006C27BA" w:rsidP="006C27BA">
      <w:pPr>
        <w:jc w:val="both"/>
        <w:rPr>
          <w:rFonts w:ascii="Arial" w:hAnsi="Arial" w:cs="Arial"/>
        </w:rPr>
      </w:pPr>
      <w:r w:rsidRPr="0A4C9784">
        <w:rPr>
          <w:rFonts w:ascii="Arial" w:hAnsi="Arial" w:cs="Arial"/>
        </w:rPr>
        <w:t xml:space="preserve">The QAB meets quarterly and is comprised of individuals with professional experience in working with vulnerable users and has experience in the regulation and monitoring of professional standards. </w:t>
      </w:r>
    </w:p>
    <w:p w14:paraId="0F8B2DB1" w14:textId="77777777" w:rsidR="006C27BA" w:rsidRDefault="006C27BA" w:rsidP="11DB275E">
      <w:pPr>
        <w:spacing w:line="276" w:lineRule="auto"/>
        <w:jc w:val="both"/>
        <w:rPr>
          <w:rFonts w:ascii="Arial" w:hAnsi="Arial" w:cs="Arial"/>
        </w:rPr>
      </w:pPr>
    </w:p>
    <w:p w14:paraId="752AB8E2" w14:textId="3E5A2607" w:rsidR="00A44225" w:rsidRDefault="00A44225" w:rsidP="00A44225">
      <w:pPr>
        <w:pStyle w:val="Heading1"/>
        <w:rPr>
          <w:bCs/>
        </w:rPr>
      </w:pPr>
      <w:r>
        <w:t>2. The Role</w:t>
      </w:r>
    </w:p>
    <w:p w14:paraId="3AA2C44D" w14:textId="7D217D0A" w:rsidR="002D218E" w:rsidRDefault="002D218E" w:rsidP="002D218E">
      <w:pPr>
        <w:pStyle w:val="MOJnormal"/>
        <w:spacing w:line="276" w:lineRule="auto"/>
        <w:jc w:val="both"/>
        <w:rPr>
          <w:rFonts w:cs="Arial"/>
        </w:rPr>
      </w:pPr>
      <w:r w:rsidRPr="0A4C9784">
        <w:rPr>
          <w:rFonts w:cs="Arial"/>
        </w:rPr>
        <w:t xml:space="preserve">We are seeking a high-calibre board member with a passion for public service and a desire to ensure that vulnerable individuals requiring expert communication assistance in the criminal justice system receive the highest possible standard of service. </w:t>
      </w:r>
    </w:p>
    <w:p w14:paraId="02BE124A" w14:textId="04BA4872" w:rsidR="002D218E" w:rsidRDefault="002D218E" w:rsidP="002D218E">
      <w:pPr>
        <w:pStyle w:val="MOJnormal"/>
        <w:spacing w:line="276" w:lineRule="auto"/>
        <w:jc w:val="both"/>
        <w:rPr>
          <w:rFonts w:cs="Arial"/>
        </w:rPr>
      </w:pPr>
      <w:r w:rsidRPr="0A4C9784">
        <w:rPr>
          <w:rFonts w:cs="Arial"/>
        </w:rPr>
        <w:t>You will need to have experience working in an area with vulnerability as its focus, regularly considering the space of vulnerability and service improvements reflecting this, such as mental health, children and disability services.</w:t>
      </w:r>
    </w:p>
    <w:p w14:paraId="50D05628" w14:textId="77777777" w:rsidR="002D218E" w:rsidRDefault="002D218E" w:rsidP="002D218E">
      <w:pPr>
        <w:pStyle w:val="MOJnormal"/>
        <w:spacing w:line="276" w:lineRule="auto"/>
        <w:jc w:val="both"/>
        <w:rPr>
          <w:rFonts w:cs="Arial"/>
        </w:rPr>
      </w:pPr>
      <w:r w:rsidRPr="0A4C9784">
        <w:rPr>
          <w:rFonts w:cs="Arial"/>
        </w:rPr>
        <w:t xml:space="preserve">You will need to have substantial experience of setting and monitoring professional standards, developing and following performance and complaints policies, resolving issues both on an organisational and one to one basis and overcoming issues, whilst also recognising the need to ensure </w:t>
      </w:r>
      <w:r w:rsidRPr="0A4C9784">
        <w:rPr>
          <w:rFonts w:cs="Arial"/>
        </w:rPr>
        <w:lastRenderedPageBreak/>
        <w:t>maximum value for public money. You will also have experience of managing confidential processes with potential for conflicts of interest.</w:t>
      </w:r>
    </w:p>
    <w:p w14:paraId="63861BFE" w14:textId="77777777" w:rsidR="002D218E" w:rsidRDefault="002D218E" w:rsidP="002D218E">
      <w:pPr>
        <w:pStyle w:val="MOJnormal"/>
        <w:spacing w:line="276" w:lineRule="auto"/>
        <w:jc w:val="both"/>
        <w:rPr>
          <w:rFonts w:cs="Arial"/>
        </w:rPr>
      </w:pPr>
      <w:r w:rsidRPr="0A4C9784">
        <w:rPr>
          <w:rFonts w:cs="Arial"/>
        </w:rPr>
        <w:t xml:space="preserve">Members of the QAB make a valuable contribution to an important asset of the criminal justice system. You will work closely with Ministry of Justice policy leads, the National Crime Agency’s Witness Intermediary Team, the Crown Prosecution Service, RIs and fellow Board members to deliver the </w:t>
      </w:r>
      <w:hyperlink r:id="rId15">
        <w:r w:rsidRPr="0022734E">
          <w:rPr>
            <w:rFonts w:eastAsia="Arial" w:cs="Arial"/>
          </w:rPr>
          <w:t>qualit</w:t>
        </w:r>
        <w:r w:rsidRPr="0022734E">
          <w:rPr>
            <w:rStyle w:val="Hyperlink"/>
            <w:rFonts w:eastAsia="Arial" w:cs="Arial"/>
            <w:color w:val="auto"/>
            <w:u w:val="none"/>
          </w:rPr>
          <w:t>y</w:t>
        </w:r>
      </w:hyperlink>
      <w:r w:rsidRPr="0022734E">
        <w:rPr>
          <w:rStyle w:val="Hyperlink"/>
          <w:rFonts w:eastAsia="Arial" w:cs="Arial"/>
          <w:color w:val="auto"/>
          <w:u w:val="none"/>
        </w:rPr>
        <w:t xml:space="preserve"> assurance function</w:t>
      </w:r>
      <w:r w:rsidRPr="0022734E">
        <w:rPr>
          <w:rFonts w:cs="Arial"/>
        </w:rPr>
        <w:t xml:space="preserve"> in s</w:t>
      </w:r>
      <w:r w:rsidRPr="0A4C9784">
        <w:rPr>
          <w:rFonts w:cs="Arial"/>
        </w:rPr>
        <w:t xml:space="preserve">upport of vulnerable victims and witnesses across England &amp; Wales. </w:t>
      </w:r>
    </w:p>
    <w:p w14:paraId="5B2C1021" w14:textId="6CD40E4C" w:rsidR="00A44225" w:rsidRPr="00452160" w:rsidRDefault="23C050C2" w:rsidP="0A4C9784">
      <w:pPr>
        <w:pStyle w:val="MOJnormal"/>
        <w:spacing w:line="276" w:lineRule="auto"/>
        <w:jc w:val="both"/>
        <w:rPr>
          <w:rFonts w:cs="Arial"/>
        </w:rPr>
      </w:pPr>
      <w:r>
        <w:t>Feedback</w:t>
      </w:r>
      <w:r w:rsidR="00C9595C">
        <w:t xml:space="preserve"> and </w:t>
      </w:r>
      <w:r w:rsidR="30224CF1">
        <w:t>C</w:t>
      </w:r>
      <w:r w:rsidR="00C9595C">
        <w:t>omplaints</w:t>
      </w:r>
      <w:r w:rsidR="00D62AE0">
        <w:t xml:space="preserve"> Lead </w:t>
      </w:r>
      <w:r w:rsidR="00A44225">
        <w:t xml:space="preserve">will be responsible for: </w:t>
      </w:r>
    </w:p>
    <w:p w14:paraId="1634E2E0" w14:textId="4D810078" w:rsidR="001B06AE" w:rsidRPr="001B06AE" w:rsidRDefault="00555DFD" w:rsidP="001B06AE">
      <w:pPr>
        <w:pStyle w:val="ListParagraph"/>
        <w:numPr>
          <w:ilvl w:val="0"/>
          <w:numId w:val="20"/>
        </w:numPr>
        <w:rPr>
          <w:rFonts w:ascii="Arial" w:eastAsia="Arial" w:hAnsi="Arial" w:cs="Arial"/>
        </w:rPr>
      </w:pPr>
      <w:r w:rsidRPr="001B06AE">
        <w:rPr>
          <w:rFonts w:ascii="Arial" w:eastAsia="Arial" w:hAnsi="Arial" w:cs="Arial"/>
        </w:rPr>
        <w:t>Understanding and monitoring the feedback on RIs</w:t>
      </w:r>
      <w:r w:rsidR="00543FA3" w:rsidRPr="001B06AE">
        <w:rPr>
          <w:rFonts w:ascii="Arial" w:eastAsia="Arial" w:hAnsi="Arial" w:cs="Arial"/>
        </w:rPr>
        <w:t xml:space="preserve"> from the end-users</w:t>
      </w:r>
      <w:r w:rsidRPr="001B06AE">
        <w:rPr>
          <w:rFonts w:ascii="Arial" w:eastAsia="Arial" w:hAnsi="Arial" w:cs="Arial"/>
        </w:rPr>
        <w:t xml:space="preserve"> through the WIS, by working closely with the NCA who collect this data. </w:t>
      </w:r>
    </w:p>
    <w:p w14:paraId="3D2850D0" w14:textId="7FB510C5" w:rsidR="00247D27" w:rsidRPr="001B06AE" w:rsidRDefault="00DC0ED4" w:rsidP="001B06AE">
      <w:pPr>
        <w:pStyle w:val="ListParagraph"/>
        <w:numPr>
          <w:ilvl w:val="0"/>
          <w:numId w:val="20"/>
        </w:numPr>
        <w:rPr>
          <w:rFonts w:ascii="Arial" w:eastAsia="Arial" w:hAnsi="Arial" w:cs="Arial"/>
        </w:rPr>
      </w:pPr>
      <w:r w:rsidRPr="0A4C9784">
        <w:rPr>
          <w:rFonts w:ascii="Arial" w:eastAsia="Arial" w:hAnsi="Arial" w:cs="Arial"/>
        </w:rPr>
        <w:t>Working with MoJ</w:t>
      </w:r>
      <w:r w:rsidR="00D361E0" w:rsidRPr="0A4C9784">
        <w:rPr>
          <w:rFonts w:ascii="Arial" w:eastAsia="Arial" w:hAnsi="Arial" w:cs="Arial"/>
        </w:rPr>
        <w:t>,</w:t>
      </w:r>
      <w:r w:rsidR="00282585">
        <w:rPr>
          <w:rFonts w:ascii="Arial" w:eastAsia="Arial" w:hAnsi="Arial" w:cs="Arial"/>
        </w:rPr>
        <w:t xml:space="preserve"> </w:t>
      </w:r>
      <w:r w:rsidRPr="0A4C9784">
        <w:rPr>
          <w:rFonts w:ascii="Arial" w:eastAsia="Arial" w:hAnsi="Arial" w:cs="Arial"/>
        </w:rPr>
        <w:t>the QAB chair</w:t>
      </w:r>
      <w:r w:rsidR="00D361E0" w:rsidRPr="0A4C9784">
        <w:rPr>
          <w:rFonts w:ascii="Arial" w:eastAsia="Arial" w:hAnsi="Arial" w:cs="Arial"/>
        </w:rPr>
        <w:t xml:space="preserve"> </w:t>
      </w:r>
      <w:r w:rsidR="00506502" w:rsidRPr="0A4C9784">
        <w:rPr>
          <w:rFonts w:ascii="Arial" w:eastAsia="Arial" w:hAnsi="Arial" w:cs="Arial"/>
        </w:rPr>
        <w:t>and wider stakeholders</w:t>
      </w:r>
      <w:r w:rsidRPr="0A4C9784">
        <w:rPr>
          <w:rFonts w:ascii="Arial" w:eastAsia="Arial" w:hAnsi="Arial" w:cs="Arial"/>
        </w:rPr>
        <w:t xml:space="preserve"> to review the </w:t>
      </w:r>
      <w:r w:rsidR="007322B4" w:rsidRPr="0A4C9784">
        <w:rPr>
          <w:rFonts w:ascii="Arial" w:eastAsia="Arial" w:hAnsi="Arial" w:cs="Arial"/>
        </w:rPr>
        <w:t>Feedback and Complaints Policy every two years.</w:t>
      </w:r>
    </w:p>
    <w:p w14:paraId="6C04ADCD" w14:textId="77777777" w:rsidR="00282585" w:rsidRDefault="00247D27" w:rsidP="001B06AE">
      <w:pPr>
        <w:pStyle w:val="ListParagraph"/>
        <w:numPr>
          <w:ilvl w:val="0"/>
          <w:numId w:val="20"/>
        </w:numPr>
        <w:rPr>
          <w:rFonts w:ascii="Arial" w:eastAsia="Arial" w:hAnsi="Arial" w:cs="Arial"/>
        </w:rPr>
      </w:pPr>
      <w:r w:rsidRPr="001B06AE">
        <w:rPr>
          <w:rFonts w:ascii="Arial" w:eastAsia="Arial" w:hAnsi="Arial" w:cs="Arial"/>
        </w:rPr>
        <w:t>P</w:t>
      </w:r>
      <w:r w:rsidR="007E7AFF" w:rsidRPr="001B06AE">
        <w:rPr>
          <w:rFonts w:ascii="Arial" w:eastAsia="Arial" w:hAnsi="Arial" w:cs="Arial"/>
        </w:rPr>
        <w:t>romot</w:t>
      </w:r>
      <w:r w:rsidRPr="001B06AE">
        <w:rPr>
          <w:rFonts w:ascii="Arial" w:eastAsia="Arial" w:hAnsi="Arial" w:cs="Arial"/>
        </w:rPr>
        <w:t>ing</w:t>
      </w:r>
      <w:r w:rsidR="007E7AFF" w:rsidRPr="001B06AE">
        <w:rPr>
          <w:rFonts w:ascii="Arial" w:eastAsia="Arial" w:hAnsi="Arial" w:cs="Arial"/>
        </w:rPr>
        <w:t xml:space="preserve"> quick, clear and fair responses, to feedback on RIs received by the QAB</w:t>
      </w:r>
      <w:r w:rsidR="00790D72" w:rsidRPr="001B06AE">
        <w:rPr>
          <w:rFonts w:ascii="Arial" w:eastAsia="Arial" w:hAnsi="Arial" w:cs="Arial"/>
        </w:rPr>
        <w:t>.</w:t>
      </w:r>
    </w:p>
    <w:p w14:paraId="452A3371" w14:textId="53AB99F8" w:rsidR="007E7AFF" w:rsidRPr="001B06AE" w:rsidRDefault="00AD4ABE" w:rsidP="001B06AE">
      <w:pPr>
        <w:pStyle w:val="ListParagraph"/>
        <w:numPr>
          <w:ilvl w:val="0"/>
          <w:numId w:val="20"/>
        </w:numPr>
        <w:rPr>
          <w:rFonts w:ascii="Arial" w:eastAsia="Arial" w:hAnsi="Arial" w:cs="Arial"/>
        </w:rPr>
      </w:pPr>
      <w:r w:rsidRPr="001B06AE">
        <w:rPr>
          <w:rFonts w:ascii="Arial" w:eastAsia="Arial" w:hAnsi="Arial" w:cs="Arial"/>
        </w:rPr>
        <w:t>Wherever possible promoting informal resolution and a constructive approach to learning from feedback</w:t>
      </w:r>
      <w:r w:rsidR="00282585">
        <w:rPr>
          <w:rFonts w:ascii="Arial" w:eastAsia="Arial" w:hAnsi="Arial" w:cs="Arial"/>
        </w:rPr>
        <w:t>,</w:t>
      </w:r>
      <w:r w:rsidRPr="001B06AE">
        <w:rPr>
          <w:rFonts w:ascii="Arial" w:eastAsia="Arial" w:hAnsi="Arial" w:cs="Arial"/>
        </w:rPr>
        <w:t xml:space="preserve"> </w:t>
      </w:r>
      <w:r w:rsidR="00282585">
        <w:rPr>
          <w:rFonts w:ascii="Arial" w:eastAsia="Arial" w:hAnsi="Arial" w:cs="Arial"/>
        </w:rPr>
        <w:t>w</w:t>
      </w:r>
      <w:r w:rsidR="00F66DDD" w:rsidRPr="001B06AE">
        <w:rPr>
          <w:rFonts w:ascii="Arial" w:eastAsia="Arial" w:hAnsi="Arial" w:cs="Arial"/>
        </w:rPr>
        <w:t>orking closely with the QAB C</w:t>
      </w:r>
      <w:r w:rsidR="0022734E">
        <w:rPr>
          <w:rFonts w:ascii="Arial" w:eastAsia="Arial" w:hAnsi="Arial" w:cs="Arial"/>
        </w:rPr>
        <w:t xml:space="preserve">ontinuous </w:t>
      </w:r>
      <w:r w:rsidR="00F66DDD" w:rsidRPr="001B06AE">
        <w:rPr>
          <w:rFonts w:ascii="Arial" w:eastAsia="Arial" w:hAnsi="Arial" w:cs="Arial"/>
        </w:rPr>
        <w:t>P</w:t>
      </w:r>
      <w:r w:rsidR="0022734E">
        <w:rPr>
          <w:rFonts w:ascii="Arial" w:eastAsia="Arial" w:hAnsi="Arial" w:cs="Arial"/>
        </w:rPr>
        <w:t xml:space="preserve">rofessional </w:t>
      </w:r>
      <w:r w:rsidR="00F66DDD" w:rsidRPr="001B06AE">
        <w:rPr>
          <w:rFonts w:ascii="Arial" w:eastAsia="Arial" w:hAnsi="Arial" w:cs="Arial"/>
        </w:rPr>
        <w:t>D</w:t>
      </w:r>
      <w:r w:rsidR="0022734E">
        <w:rPr>
          <w:rFonts w:ascii="Arial" w:eastAsia="Arial" w:hAnsi="Arial" w:cs="Arial"/>
        </w:rPr>
        <w:t>evelopment</w:t>
      </w:r>
      <w:r w:rsidR="00F66DDD" w:rsidRPr="001B06AE">
        <w:rPr>
          <w:rFonts w:ascii="Arial" w:eastAsia="Arial" w:hAnsi="Arial" w:cs="Arial"/>
        </w:rPr>
        <w:t xml:space="preserve"> lead to do so. </w:t>
      </w:r>
    </w:p>
    <w:p w14:paraId="36ACE333" w14:textId="31A8F6B6" w:rsidR="00543FA3" w:rsidRPr="001B06AE" w:rsidRDefault="00247D27" w:rsidP="001B06AE">
      <w:pPr>
        <w:pStyle w:val="ListParagraph"/>
        <w:numPr>
          <w:ilvl w:val="0"/>
          <w:numId w:val="20"/>
        </w:numPr>
        <w:rPr>
          <w:rFonts w:ascii="Arial" w:eastAsia="Arial" w:hAnsi="Arial" w:cs="Arial"/>
        </w:rPr>
      </w:pPr>
      <w:r w:rsidRPr="001B06AE">
        <w:rPr>
          <w:rFonts w:ascii="Arial" w:eastAsia="Arial" w:hAnsi="Arial" w:cs="Arial"/>
        </w:rPr>
        <w:t>U</w:t>
      </w:r>
      <w:r w:rsidR="00543FA3" w:rsidRPr="001B06AE">
        <w:rPr>
          <w:rFonts w:ascii="Arial" w:eastAsia="Arial" w:hAnsi="Arial" w:cs="Arial"/>
        </w:rPr>
        <w:t>s</w:t>
      </w:r>
      <w:r w:rsidRPr="001B06AE">
        <w:rPr>
          <w:rFonts w:ascii="Arial" w:eastAsia="Arial" w:hAnsi="Arial" w:cs="Arial"/>
        </w:rPr>
        <w:t>ing</w:t>
      </w:r>
      <w:r w:rsidR="00543FA3" w:rsidRPr="001B06AE">
        <w:rPr>
          <w:rFonts w:ascii="Arial" w:eastAsia="Arial" w:hAnsi="Arial" w:cs="Arial"/>
        </w:rPr>
        <w:t xml:space="preserve"> </w:t>
      </w:r>
      <w:r w:rsidR="002B40B0" w:rsidRPr="001B06AE">
        <w:rPr>
          <w:rFonts w:ascii="Arial" w:eastAsia="Arial" w:hAnsi="Arial" w:cs="Arial"/>
        </w:rPr>
        <w:t>objective</w:t>
      </w:r>
      <w:r w:rsidR="00790D72" w:rsidRPr="001B06AE">
        <w:rPr>
          <w:rFonts w:ascii="Arial" w:eastAsia="Arial" w:hAnsi="Arial" w:cs="Arial"/>
        </w:rPr>
        <w:t xml:space="preserve"> sound</w:t>
      </w:r>
      <w:r w:rsidR="002B40B0" w:rsidRPr="001B06AE">
        <w:rPr>
          <w:rFonts w:ascii="Arial" w:eastAsia="Arial" w:hAnsi="Arial" w:cs="Arial"/>
        </w:rPr>
        <w:t xml:space="preserve"> judgment when </w:t>
      </w:r>
      <w:r w:rsidR="006D563B" w:rsidRPr="001B06AE">
        <w:rPr>
          <w:rFonts w:ascii="Arial" w:eastAsia="Arial" w:hAnsi="Arial" w:cs="Arial"/>
        </w:rPr>
        <w:t xml:space="preserve">reviewing feedback and complaints, to fairly determine </w:t>
      </w:r>
      <w:r w:rsidR="00790D72" w:rsidRPr="001B06AE">
        <w:rPr>
          <w:rFonts w:ascii="Arial" w:eastAsia="Arial" w:hAnsi="Arial" w:cs="Arial"/>
        </w:rPr>
        <w:t>any</w:t>
      </w:r>
      <w:r w:rsidR="006D563B" w:rsidRPr="001B06AE">
        <w:rPr>
          <w:rFonts w:ascii="Arial" w:eastAsia="Arial" w:hAnsi="Arial" w:cs="Arial"/>
        </w:rPr>
        <w:t xml:space="preserve"> cause</w:t>
      </w:r>
      <w:r w:rsidR="00790D72" w:rsidRPr="001B06AE">
        <w:rPr>
          <w:rFonts w:ascii="Arial" w:eastAsia="Arial" w:hAnsi="Arial" w:cs="Arial"/>
        </w:rPr>
        <w:t>s</w:t>
      </w:r>
      <w:r w:rsidR="006D563B" w:rsidRPr="001B06AE">
        <w:rPr>
          <w:rFonts w:ascii="Arial" w:eastAsia="Arial" w:hAnsi="Arial" w:cs="Arial"/>
        </w:rPr>
        <w:t xml:space="preserve"> for concern and if the matter can be addressed informally, or if a full investigation is </w:t>
      </w:r>
      <w:r w:rsidR="00790D72" w:rsidRPr="001B06AE">
        <w:rPr>
          <w:rFonts w:ascii="Arial" w:eastAsia="Arial" w:hAnsi="Arial" w:cs="Arial"/>
        </w:rPr>
        <w:t xml:space="preserve">required due to breaches of the RI Procedural Guidance Manual. </w:t>
      </w:r>
    </w:p>
    <w:p w14:paraId="6973EB8B" w14:textId="20468D6E" w:rsidR="00790D72" w:rsidRPr="001B06AE" w:rsidRDefault="00406E0A" w:rsidP="001B06AE">
      <w:pPr>
        <w:pStyle w:val="ListParagraph"/>
        <w:numPr>
          <w:ilvl w:val="0"/>
          <w:numId w:val="20"/>
        </w:numPr>
        <w:rPr>
          <w:rFonts w:ascii="Arial" w:eastAsia="Arial" w:hAnsi="Arial" w:cs="Arial"/>
        </w:rPr>
      </w:pPr>
      <w:r w:rsidRPr="0A4C9784">
        <w:rPr>
          <w:rFonts w:ascii="Arial" w:eastAsia="Arial" w:hAnsi="Arial" w:cs="Arial"/>
        </w:rPr>
        <w:t xml:space="preserve">Undertaking </w:t>
      </w:r>
      <w:r w:rsidR="00DC0074" w:rsidRPr="0A4C9784">
        <w:rPr>
          <w:rFonts w:ascii="Arial" w:eastAsia="Arial" w:hAnsi="Arial" w:cs="Arial"/>
        </w:rPr>
        <w:t xml:space="preserve">risk assessments and investigations where </w:t>
      </w:r>
      <w:r w:rsidR="00B405B9" w:rsidRPr="0A4C9784">
        <w:rPr>
          <w:rFonts w:ascii="Arial" w:eastAsia="Arial" w:hAnsi="Arial" w:cs="Arial"/>
        </w:rPr>
        <w:t xml:space="preserve">there is a risk to a criminal case, potential harm to the public, or a serious breach of the RI Procedural Guidance Manual, for example. </w:t>
      </w:r>
      <w:r w:rsidR="002B7BB9" w:rsidRPr="0A4C9784">
        <w:rPr>
          <w:rFonts w:ascii="Arial" w:eastAsia="Arial" w:hAnsi="Arial" w:cs="Arial"/>
        </w:rPr>
        <w:t xml:space="preserve">You </w:t>
      </w:r>
      <w:r w:rsidR="00FD5FB7" w:rsidRPr="0A4C9784">
        <w:rPr>
          <w:rFonts w:ascii="Arial" w:eastAsia="Arial" w:hAnsi="Arial" w:cs="Arial"/>
        </w:rPr>
        <w:t>can appoint another QAB member as an investigator</w:t>
      </w:r>
      <w:r w:rsidR="002B7BB9" w:rsidRPr="0A4C9784">
        <w:rPr>
          <w:rFonts w:ascii="Arial" w:eastAsia="Arial" w:hAnsi="Arial" w:cs="Arial"/>
        </w:rPr>
        <w:t xml:space="preserve"> where necessary</w:t>
      </w:r>
      <w:r w:rsidR="00FD5FB7" w:rsidRPr="0A4C9784">
        <w:rPr>
          <w:rFonts w:ascii="Arial" w:eastAsia="Arial" w:hAnsi="Arial" w:cs="Arial"/>
        </w:rPr>
        <w:t xml:space="preserve">. </w:t>
      </w:r>
    </w:p>
    <w:p w14:paraId="1CCDC06B" w14:textId="54C44BE7" w:rsidR="00D725FA" w:rsidRPr="001B06AE" w:rsidRDefault="00D725FA" w:rsidP="001B06AE">
      <w:pPr>
        <w:pStyle w:val="ListParagraph"/>
        <w:numPr>
          <w:ilvl w:val="0"/>
          <w:numId w:val="20"/>
        </w:numPr>
        <w:rPr>
          <w:rFonts w:ascii="Arial" w:eastAsia="Arial" w:hAnsi="Arial" w:cs="Arial"/>
        </w:rPr>
      </w:pPr>
      <w:r w:rsidRPr="001B06AE">
        <w:rPr>
          <w:rFonts w:ascii="Arial" w:eastAsia="Arial" w:hAnsi="Arial" w:cs="Arial"/>
        </w:rPr>
        <w:t>Developing short</w:t>
      </w:r>
      <w:r w:rsidR="00DC00B8" w:rsidRPr="001B06AE">
        <w:rPr>
          <w:rFonts w:ascii="Arial" w:eastAsia="Arial" w:hAnsi="Arial" w:cs="Arial"/>
        </w:rPr>
        <w:t xml:space="preserve"> timely</w:t>
      </w:r>
      <w:r w:rsidRPr="001B06AE">
        <w:rPr>
          <w:rFonts w:ascii="Arial" w:eastAsia="Arial" w:hAnsi="Arial" w:cs="Arial"/>
        </w:rPr>
        <w:t xml:space="preserve"> reports where required, </w:t>
      </w:r>
      <w:r w:rsidR="00DC00B8" w:rsidRPr="001B06AE">
        <w:rPr>
          <w:rFonts w:ascii="Arial" w:eastAsia="Arial" w:hAnsi="Arial" w:cs="Arial"/>
        </w:rPr>
        <w:t xml:space="preserve">with findings from the investigation. </w:t>
      </w:r>
    </w:p>
    <w:p w14:paraId="3F756BA7" w14:textId="3B22F84F" w:rsidR="007A6065" w:rsidRPr="001B06AE" w:rsidRDefault="007A6065" w:rsidP="001B06AE">
      <w:pPr>
        <w:pStyle w:val="ListParagraph"/>
        <w:numPr>
          <w:ilvl w:val="0"/>
          <w:numId w:val="20"/>
        </w:numPr>
        <w:rPr>
          <w:rFonts w:ascii="Arial" w:eastAsia="Arial" w:hAnsi="Arial" w:cs="Arial"/>
        </w:rPr>
      </w:pPr>
      <w:r w:rsidRPr="001B06AE">
        <w:rPr>
          <w:rFonts w:ascii="Arial" w:eastAsia="Arial" w:hAnsi="Arial" w:cs="Arial"/>
        </w:rPr>
        <w:t>Work</w:t>
      </w:r>
      <w:r w:rsidR="007312DE" w:rsidRPr="001B06AE">
        <w:rPr>
          <w:rFonts w:ascii="Arial" w:eastAsia="Arial" w:hAnsi="Arial" w:cs="Arial"/>
        </w:rPr>
        <w:t>ing</w:t>
      </w:r>
      <w:r w:rsidRPr="001B06AE">
        <w:rPr>
          <w:rFonts w:ascii="Arial" w:eastAsia="Arial" w:hAnsi="Arial" w:cs="Arial"/>
        </w:rPr>
        <w:t xml:space="preserve"> collaboratively with a determination panel, </w:t>
      </w:r>
      <w:r w:rsidR="0021609E" w:rsidRPr="001B06AE">
        <w:rPr>
          <w:rFonts w:ascii="Arial" w:eastAsia="Arial" w:hAnsi="Arial" w:cs="Arial"/>
        </w:rPr>
        <w:t xml:space="preserve">to </w:t>
      </w:r>
      <w:r w:rsidR="00DA4083" w:rsidRPr="001B06AE">
        <w:rPr>
          <w:rFonts w:ascii="Arial" w:eastAsia="Arial" w:hAnsi="Arial" w:cs="Arial"/>
        </w:rPr>
        <w:t xml:space="preserve">finalise any recommendations in response to a complaint. </w:t>
      </w:r>
    </w:p>
    <w:p w14:paraId="7246426B" w14:textId="4B9844E5" w:rsidR="69771A2B" w:rsidRPr="001B06AE" w:rsidRDefault="00DA4083" w:rsidP="001B06AE">
      <w:pPr>
        <w:pStyle w:val="ListParagraph"/>
        <w:numPr>
          <w:ilvl w:val="0"/>
          <w:numId w:val="20"/>
        </w:numPr>
        <w:rPr>
          <w:rFonts w:ascii="Arial" w:eastAsia="Arial" w:hAnsi="Arial" w:cs="Arial"/>
        </w:rPr>
      </w:pPr>
      <w:r w:rsidRPr="001B06AE">
        <w:rPr>
          <w:rFonts w:ascii="Arial" w:eastAsia="Arial" w:hAnsi="Arial" w:cs="Arial"/>
        </w:rPr>
        <w:t>Considering safeguarding and fitness to practice in relation to RIs where a formal complaint has been made.</w:t>
      </w:r>
    </w:p>
    <w:p w14:paraId="2DB9410E" w14:textId="53E97E09" w:rsidR="69771A2B" w:rsidRPr="001B06AE" w:rsidRDefault="69771A2B" w:rsidP="001B06AE">
      <w:pPr>
        <w:pStyle w:val="ListParagraph"/>
        <w:numPr>
          <w:ilvl w:val="0"/>
          <w:numId w:val="20"/>
        </w:numPr>
        <w:rPr>
          <w:rFonts w:ascii="Arial" w:eastAsia="Arial" w:hAnsi="Arial" w:cs="Arial"/>
        </w:rPr>
      </w:pPr>
      <w:r w:rsidRPr="001B06AE">
        <w:rPr>
          <w:rFonts w:ascii="Arial" w:eastAsia="Arial" w:hAnsi="Arial" w:cs="Arial"/>
        </w:rPr>
        <w:t>Working to reduce the costs of complaints investigations</w:t>
      </w:r>
    </w:p>
    <w:p w14:paraId="4473B4EE" w14:textId="27D29760" w:rsidR="00A44225" w:rsidRPr="001B06AE" w:rsidRDefault="00A44225" w:rsidP="001B06AE">
      <w:pPr>
        <w:pStyle w:val="ListParagraph"/>
        <w:numPr>
          <w:ilvl w:val="0"/>
          <w:numId w:val="20"/>
        </w:numPr>
        <w:rPr>
          <w:rFonts w:ascii="Arial" w:hAnsi="Arial" w:cs="Arial"/>
        </w:rPr>
      </w:pPr>
      <w:r w:rsidRPr="001B06AE">
        <w:rPr>
          <w:rFonts w:ascii="Arial" w:hAnsi="Arial" w:cs="Arial"/>
        </w:rPr>
        <w:t xml:space="preserve">You will also be expected to be active on </w:t>
      </w:r>
      <w:r w:rsidR="00282585">
        <w:rPr>
          <w:rFonts w:ascii="Arial" w:hAnsi="Arial" w:cs="Arial"/>
        </w:rPr>
        <w:t>WIS</w:t>
      </w:r>
      <w:r w:rsidRPr="001B06AE">
        <w:rPr>
          <w:rFonts w:ascii="Arial" w:hAnsi="Arial" w:cs="Arial"/>
        </w:rPr>
        <w:t xml:space="preserve"> recruitment </w:t>
      </w:r>
      <w:r w:rsidR="002B7BB9">
        <w:rPr>
          <w:rFonts w:ascii="Arial" w:hAnsi="Arial" w:cs="Arial"/>
        </w:rPr>
        <w:t xml:space="preserve">processes and </w:t>
      </w:r>
      <w:r w:rsidRPr="001B06AE">
        <w:rPr>
          <w:rFonts w:ascii="Arial" w:hAnsi="Arial" w:cs="Arial"/>
        </w:rPr>
        <w:t>panels.</w:t>
      </w:r>
    </w:p>
    <w:p w14:paraId="25F0E5D4" w14:textId="77777777" w:rsidR="00A44225" w:rsidRPr="0076255E" w:rsidRDefault="00A44225" w:rsidP="0A4C9784">
      <w:pPr>
        <w:pStyle w:val="MOJnormal"/>
        <w:spacing w:line="276" w:lineRule="auto"/>
        <w:rPr>
          <w:rFonts w:cs="Arial"/>
          <w:b/>
          <w:bCs/>
        </w:rPr>
      </w:pPr>
      <w:bookmarkStart w:id="1" w:name="_Hlk33549311"/>
      <w:r w:rsidRPr="33B99579">
        <w:rPr>
          <w:rFonts w:cs="Arial"/>
          <w:b/>
          <w:bCs/>
        </w:rPr>
        <w:t xml:space="preserve">Eligibility </w:t>
      </w:r>
    </w:p>
    <w:p w14:paraId="25ADC7EA" w14:textId="77777777" w:rsidR="00A44225" w:rsidRPr="0076255E" w:rsidRDefault="00A44225" w:rsidP="00A44225">
      <w:pPr>
        <w:numPr>
          <w:ilvl w:val="0"/>
          <w:numId w:val="14"/>
        </w:numPr>
        <w:autoSpaceDE w:val="0"/>
        <w:autoSpaceDN w:val="0"/>
        <w:adjustRightInd w:val="0"/>
        <w:spacing w:line="276" w:lineRule="auto"/>
        <w:jc w:val="both"/>
        <w:rPr>
          <w:rFonts w:ascii="Arial" w:hAnsi="Arial" w:cs="Arial"/>
        </w:rPr>
      </w:pPr>
      <w:r w:rsidRPr="3989BD2D">
        <w:rPr>
          <w:rFonts w:ascii="Arial" w:hAnsi="Arial" w:cs="Arial"/>
        </w:rPr>
        <w:t xml:space="preserve">There must be no employment restrictions, or time limit on your permitted stay in the UK. You should normally have been resident in the United Kingdom for at least three years prior to your application. </w:t>
      </w:r>
    </w:p>
    <w:p w14:paraId="6FFE9669" w14:textId="77777777" w:rsidR="00A44225" w:rsidRPr="005B2462" w:rsidRDefault="00A44225" w:rsidP="00A44225">
      <w:pPr>
        <w:numPr>
          <w:ilvl w:val="0"/>
          <w:numId w:val="14"/>
        </w:numPr>
        <w:autoSpaceDE w:val="0"/>
        <w:autoSpaceDN w:val="0"/>
        <w:adjustRightInd w:val="0"/>
        <w:spacing w:line="276" w:lineRule="auto"/>
        <w:jc w:val="both"/>
        <w:rPr>
          <w:rFonts w:ascii="Arial" w:hAnsi="Arial" w:cs="Arial"/>
        </w:rPr>
      </w:pPr>
      <w:r w:rsidRPr="3989BD2D">
        <w:rPr>
          <w:rFonts w:ascii="Arial" w:hAnsi="Arial" w:cs="Arial"/>
        </w:rPr>
        <w:t xml:space="preserve">You should </w:t>
      </w:r>
      <w:r w:rsidRPr="3989BD2D">
        <w:rPr>
          <w:rFonts w:ascii="Arial" w:hAnsi="Arial" w:cs="Arial"/>
          <w:u w:val="single"/>
        </w:rPr>
        <w:t>not</w:t>
      </w:r>
      <w:r w:rsidRPr="3989BD2D">
        <w:rPr>
          <w:rFonts w:ascii="Arial" w:hAnsi="Arial" w:cs="Arial"/>
        </w:rPr>
        <w:t xml:space="preserve"> be employed in the UK civil service.</w:t>
      </w:r>
    </w:p>
    <w:p w14:paraId="14DD2D63" w14:textId="77777777" w:rsidR="00A44225" w:rsidRPr="0076255E" w:rsidRDefault="00A44225" w:rsidP="00A44225">
      <w:pPr>
        <w:spacing w:line="276" w:lineRule="auto"/>
        <w:jc w:val="both"/>
        <w:rPr>
          <w:rFonts w:ascii="Arial" w:hAnsi="Arial" w:cs="Arial"/>
          <w:b/>
        </w:rPr>
      </w:pPr>
      <w:r w:rsidRPr="0076255E">
        <w:rPr>
          <w:rFonts w:ascii="Arial" w:hAnsi="Arial" w:cs="Arial"/>
          <w:b/>
        </w:rPr>
        <w:t xml:space="preserve">Essential criteria </w:t>
      </w:r>
    </w:p>
    <w:p w14:paraId="4EDBD4D9" w14:textId="60F3F57E" w:rsidR="00FD57AD" w:rsidRDefault="00FD57AD" w:rsidP="1042363E">
      <w:pPr>
        <w:numPr>
          <w:ilvl w:val="0"/>
          <w:numId w:val="15"/>
        </w:numPr>
        <w:spacing w:line="276" w:lineRule="auto"/>
        <w:jc w:val="both"/>
        <w:rPr>
          <w:rFonts w:ascii="Arial" w:hAnsi="Arial" w:cs="Arial"/>
        </w:rPr>
      </w:pPr>
      <w:r w:rsidRPr="372653CC">
        <w:rPr>
          <w:rFonts w:ascii="Arial" w:hAnsi="Arial" w:cs="Arial"/>
        </w:rPr>
        <w:t>Understanding of and experience working with vulnerable users,</w:t>
      </w:r>
      <w:r w:rsidR="001B06AE">
        <w:rPr>
          <w:rFonts w:ascii="Arial" w:hAnsi="Arial" w:cs="Arial"/>
        </w:rPr>
        <w:t xml:space="preserve"> including </w:t>
      </w:r>
      <w:r w:rsidR="6017799A" w:rsidRPr="001B06AE">
        <w:rPr>
          <w:rFonts w:ascii="Arial" w:hAnsi="Arial" w:cs="Arial"/>
        </w:rPr>
        <w:t xml:space="preserve">those with communication needs deriving from learning difficulties, physical </w:t>
      </w:r>
      <w:r w:rsidR="51CFC7B1" w:rsidRPr="001B06AE">
        <w:rPr>
          <w:rFonts w:ascii="Arial" w:hAnsi="Arial" w:cs="Arial"/>
        </w:rPr>
        <w:t>disabilities</w:t>
      </w:r>
      <w:r w:rsidR="6017799A" w:rsidRPr="001B06AE">
        <w:rPr>
          <w:rFonts w:ascii="Arial" w:hAnsi="Arial" w:cs="Arial"/>
        </w:rPr>
        <w:t xml:space="preserve"> and mental illness.</w:t>
      </w:r>
    </w:p>
    <w:p w14:paraId="150627A6" w14:textId="77777777" w:rsidR="009E38D3" w:rsidRDefault="009E38D3" w:rsidP="009E38D3">
      <w:pPr>
        <w:numPr>
          <w:ilvl w:val="0"/>
          <w:numId w:val="15"/>
        </w:numPr>
        <w:spacing w:line="276" w:lineRule="auto"/>
        <w:jc w:val="both"/>
        <w:rPr>
          <w:rFonts w:ascii="Arial" w:hAnsi="Arial" w:cs="Arial"/>
        </w:rPr>
      </w:pPr>
      <w:r w:rsidRPr="0A4C9784">
        <w:rPr>
          <w:rFonts w:ascii="Arial" w:hAnsi="Arial" w:cs="Arial"/>
        </w:rPr>
        <w:t xml:space="preserve">Strong communication and relationship building skills. This includes both written and oral communication. </w:t>
      </w:r>
    </w:p>
    <w:p w14:paraId="6132786C" w14:textId="636454B2" w:rsidR="005F7345" w:rsidRPr="0076255E" w:rsidRDefault="005F7345" w:rsidP="005F7345">
      <w:pPr>
        <w:numPr>
          <w:ilvl w:val="0"/>
          <w:numId w:val="15"/>
        </w:numPr>
        <w:spacing w:line="276" w:lineRule="auto"/>
        <w:jc w:val="both"/>
        <w:rPr>
          <w:rFonts w:ascii="Arial" w:hAnsi="Arial" w:cs="Arial"/>
        </w:rPr>
      </w:pPr>
      <w:r w:rsidRPr="0A4C9784">
        <w:rPr>
          <w:rFonts w:ascii="Arial" w:hAnsi="Arial" w:cs="Arial"/>
        </w:rPr>
        <w:t xml:space="preserve">Interest in learning about the </w:t>
      </w:r>
      <w:r w:rsidR="00282585">
        <w:rPr>
          <w:rFonts w:ascii="Arial" w:hAnsi="Arial" w:cs="Arial"/>
        </w:rPr>
        <w:t>WIS</w:t>
      </w:r>
      <w:r w:rsidRPr="0A4C9784">
        <w:rPr>
          <w:rFonts w:ascii="Arial" w:hAnsi="Arial" w:cs="Arial"/>
        </w:rPr>
        <w:t xml:space="preserve"> and a strong desire to improve the experience of vulnerable users in the criminal justice system.</w:t>
      </w:r>
    </w:p>
    <w:p w14:paraId="2D13CDAE" w14:textId="79C58839" w:rsidR="00EF65E4" w:rsidRDefault="00EF65E4" w:rsidP="00A44225">
      <w:pPr>
        <w:numPr>
          <w:ilvl w:val="0"/>
          <w:numId w:val="15"/>
        </w:numPr>
        <w:spacing w:line="276" w:lineRule="auto"/>
        <w:jc w:val="both"/>
        <w:rPr>
          <w:rFonts w:ascii="Arial" w:hAnsi="Arial" w:cs="Arial"/>
        </w:rPr>
      </w:pPr>
      <w:r w:rsidRPr="11DB275E">
        <w:rPr>
          <w:rFonts w:ascii="Arial" w:hAnsi="Arial" w:cs="Arial"/>
        </w:rPr>
        <w:t xml:space="preserve">Experience of delivering organisational change and working at a senior level on the delivery of a </w:t>
      </w:r>
      <w:r w:rsidR="00481C22" w:rsidRPr="11DB275E">
        <w:rPr>
          <w:rFonts w:ascii="Arial" w:hAnsi="Arial" w:cs="Arial"/>
        </w:rPr>
        <w:t>high-quality</w:t>
      </w:r>
      <w:r w:rsidRPr="11DB275E">
        <w:rPr>
          <w:rFonts w:ascii="Arial" w:hAnsi="Arial" w:cs="Arial"/>
        </w:rPr>
        <w:t xml:space="preserve"> service</w:t>
      </w:r>
      <w:r w:rsidR="00481C22" w:rsidRPr="11DB275E">
        <w:rPr>
          <w:rFonts w:ascii="Arial" w:hAnsi="Arial" w:cs="Arial"/>
        </w:rPr>
        <w:t>, with proven resul</w:t>
      </w:r>
      <w:r w:rsidR="6EAE3099" w:rsidRPr="11DB275E">
        <w:rPr>
          <w:rFonts w:ascii="Arial" w:hAnsi="Arial" w:cs="Arial"/>
        </w:rPr>
        <w:t>t</w:t>
      </w:r>
      <w:r w:rsidR="00481C22" w:rsidRPr="11DB275E">
        <w:rPr>
          <w:rFonts w:ascii="Arial" w:hAnsi="Arial" w:cs="Arial"/>
        </w:rPr>
        <w:t>s</w:t>
      </w:r>
      <w:r w:rsidRPr="11DB275E">
        <w:rPr>
          <w:rFonts w:ascii="Arial" w:hAnsi="Arial" w:cs="Arial"/>
        </w:rPr>
        <w:t xml:space="preserve">. </w:t>
      </w:r>
    </w:p>
    <w:p w14:paraId="4B724269" w14:textId="38624592" w:rsidR="00A44225" w:rsidRPr="0076255E" w:rsidRDefault="00A44225" w:rsidP="00A44225">
      <w:pPr>
        <w:numPr>
          <w:ilvl w:val="0"/>
          <w:numId w:val="15"/>
        </w:numPr>
        <w:spacing w:line="276" w:lineRule="auto"/>
        <w:jc w:val="both"/>
        <w:rPr>
          <w:rFonts w:ascii="Arial" w:hAnsi="Arial" w:cs="Arial"/>
        </w:rPr>
      </w:pPr>
      <w:r w:rsidRPr="11DB275E">
        <w:rPr>
          <w:rFonts w:ascii="Arial" w:hAnsi="Arial" w:cs="Arial"/>
        </w:rPr>
        <w:t>Experience of setting and monitoring professional standards.</w:t>
      </w:r>
    </w:p>
    <w:p w14:paraId="796A880A" w14:textId="5AFDBE28" w:rsidR="00A44225" w:rsidRPr="009E38D3" w:rsidRDefault="14CAA82E" w:rsidP="009E38D3">
      <w:pPr>
        <w:numPr>
          <w:ilvl w:val="0"/>
          <w:numId w:val="15"/>
        </w:numPr>
        <w:spacing w:line="276" w:lineRule="auto"/>
        <w:jc w:val="both"/>
        <w:rPr>
          <w:rFonts w:ascii="Arial" w:hAnsi="Arial" w:cs="Arial"/>
        </w:rPr>
      </w:pPr>
      <w:r w:rsidRPr="01F7F38E">
        <w:rPr>
          <w:rFonts w:ascii="Arial" w:hAnsi="Arial" w:cs="Arial"/>
        </w:rPr>
        <w:t xml:space="preserve">Experience of handling </w:t>
      </w:r>
      <w:r w:rsidR="3E62A011" w:rsidRPr="01F7F38E">
        <w:rPr>
          <w:rFonts w:ascii="Arial" w:hAnsi="Arial" w:cs="Arial"/>
        </w:rPr>
        <w:t>feedback on a service</w:t>
      </w:r>
      <w:r w:rsidR="67AE02FA" w:rsidRPr="01F7F38E">
        <w:rPr>
          <w:rFonts w:ascii="Arial" w:hAnsi="Arial" w:cs="Arial"/>
        </w:rPr>
        <w:t>.</w:t>
      </w:r>
    </w:p>
    <w:p w14:paraId="46ACFCC3" w14:textId="77777777" w:rsidR="004E56F4" w:rsidRPr="00C41903" w:rsidRDefault="004E56F4" w:rsidP="004E56F4">
      <w:pPr>
        <w:pStyle w:val="ListParagraph"/>
        <w:numPr>
          <w:ilvl w:val="0"/>
          <w:numId w:val="15"/>
        </w:numPr>
        <w:spacing w:line="276" w:lineRule="auto"/>
        <w:jc w:val="both"/>
        <w:rPr>
          <w:rFonts w:ascii="Arial" w:eastAsia="Arial" w:hAnsi="Arial" w:cs="Arial"/>
          <w:color w:val="000000" w:themeColor="text1"/>
        </w:rPr>
      </w:pPr>
      <w:r w:rsidRPr="0A4C9784">
        <w:rPr>
          <w:rFonts w:ascii="Arial" w:eastAsia="Arial" w:hAnsi="Arial" w:cs="Arial"/>
          <w:color w:val="000000" w:themeColor="text1"/>
        </w:rPr>
        <w:lastRenderedPageBreak/>
        <w:t>Ability to take an objective view point, weighing up evidence and information regarding a range of different perspectives.</w:t>
      </w:r>
    </w:p>
    <w:p w14:paraId="262C3CED" w14:textId="74C36530" w:rsidR="00B22B1F" w:rsidRPr="00F7294F" w:rsidRDefault="00B22B1F" w:rsidP="00F7294F">
      <w:pPr>
        <w:numPr>
          <w:ilvl w:val="0"/>
          <w:numId w:val="15"/>
        </w:numPr>
        <w:spacing w:line="276" w:lineRule="auto"/>
        <w:jc w:val="both"/>
        <w:rPr>
          <w:rFonts w:ascii="Arial" w:hAnsi="Arial" w:cs="Arial"/>
        </w:rPr>
      </w:pPr>
      <w:r w:rsidRPr="0A4C9784">
        <w:rPr>
          <w:rFonts w:ascii="Arial" w:hAnsi="Arial" w:cs="Arial"/>
        </w:rPr>
        <w:t>Ability to work in partnership with other board members</w:t>
      </w:r>
      <w:r w:rsidR="007D15A0" w:rsidRPr="0A4C9784">
        <w:rPr>
          <w:rFonts w:ascii="Arial" w:hAnsi="Arial" w:cs="Arial"/>
        </w:rPr>
        <w:t>, government officials</w:t>
      </w:r>
      <w:r w:rsidRPr="0A4C9784">
        <w:rPr>
          <w:rFonts w:ascii="Arial" w:hAnsi="Arial" w:cs="Arial"/>
        </w:rPr>
        <w:t xml:space="preserve"> </w:t>
      </w:r>
      <w:r w:rsidR="007D15A0" w:rsidRPr="0A4C9784">
        <w:rPr>
          <w:rFonts w:ascii="Arial" w:hAnsi="Arial" w:cs="Arial"/>
        </w:rPr>
        <w:t xml:space="preserve">and RIs </w:t>
      </w:r>
      <w:r w:rsidRPr="0A4C9784">
        <w:rPr>
          <w:rFonts w:ascii="Arial" w:hAnsi="Arial" w:cs="Arial"/>
        </w:rPr>
        <w:t>to continue to improve the WIS</w:t>
      </w:r>
      <w:r w:rsidR="00EA6117" w:rsidRPr="0A4C9784">
        <w:rPr>
          <w:rFonts w:ascii="Arial" w:hAnsi="Arial" w:cs="Arial"/>
        </w:rPr>
        <w:t xml:space="preserve">. </w:t>
      </w:r>
    </w:p>
    <w:p w14:paraId="14D9B608" w14:textId="0EB03C84" w:rsidR="00A44225" w:rsidRPr="0076255E" w:rsidRDefault="00A44225" w:rsidP="00A44225">
      <w:pPr>
        <w:numPr>
          <w:ilvl w:val="0"/>
          <w:numId w:val="15"/>
        </w:numPr>
        <w:spacing w:line="276" w:lineRule="auto"/>
        <w:jc w:val="both"/>
        <w:rPr>
          <w:rFonts w:ascii="Arial" w:hAnsi="Arial" w:cs="Arial"/>
        </w:rPr>
      </w:pPr>
      <w:r w:rsidRPr="0A4C9784">
        <w:rPr>
          <w:rFonts w:ascii="Arial" w:hAnsi="Arial" w:cs="Arial"/>
        </w:rPr>
        <w:t>Awareness of accountability for the use of public funds.</w:t>
      </w:r>
    </w:p>
    <w:p w14:paraId="65B09D38" w14:textId="2285EF15" w:rsidR="00A44225" w:rsidRPr="0076255E" w:rsidRDefault="00A44225" w:rsidP="00A44225">
      <w:pPr>
        <w:numPr>
          <w:ilvl w:val="0"/>
          <w:numId w:val="15"/>
        </w:numPr>
        <w:spacing w:line="276" w:lineRule="auto"/>
        <w:jc w:val="both"/>
        <w:rPr>
          <w:rFonts w:ascii="Arial" w:hAnsi="Arial" w:cs="Arial"/>
        </w:rPr>
      </w:pPr>
      <w:r w:rsidRPr="0A4C9784">
        <w:rPr>
          <w:rFonts w:ascii="Arial" w:hAnsi="Arial" w:cs="Arial"/>
        </w:rPr>
        <w:t>Willingness to assist with recruitment related processes (e.g. sifting and benchmarking applications for RI roles and interviewing new candidates).</w:t>
      </w:r>
    </w:p>
    <w:p w14:paraId="779F273A" w14:textId="793E9376" w:rsidR="00A44225" w:rsidRPr="0076255E" w:rsidRDefault="00A44225" w:rsidP="00A44225">
      <w:pPr>
        <w:numPr>
          <w:ilvl w:val="0"/>
          <w:numId w:val="15"/>
        </w:numPr>
        <w:spacing w:line="276" w:lineRule="auto"/>
        <w:jc w:val="both"/>
        <w:rPr>
          <w:rFonts w:ascii="Arial" w:hAnsi="Arial" w:cs="Arial"/>
        </w:rPr>
      </w:pPr>
      <w:r w:rsidRPr="0A4C9784">
        <w:rPr>
          <w:rFonts w:ascii="Arial" w:hAnsi="Arial" w:cs="Arial"/>
        </w:rPr>
        <w:t xml:space="preserve">Willingness to take a long-term and strategic view of quality assurance and the </w:t>
      </w:r>
      <w:r w:rsidR="00282585">
        <w:rPr>
          <w:rFonts w:ascii="Arial" w:hAnsi="Arial" w:cs="Arial"/>
        </w:rPr>
        <w:t>RI</w:t>
      </w:r>
      <w:r w:rsidR="0022734E">
        <w:rPr>
          <w:rFonts w:ascii="Arial" w:hAnsi="Arial" w:cs="Arial"/>
        </w:rPr>
        <w:t xml:space="preserve"> </w:t>
      </w:r>
      <w:r w:rsidRPr="0A4C9784">
        <w:rPr>
          <w:rFonts w:ascii="Arial" w:hAnsi="Arial" w:cs="Arial"/>
        </w:rPr>
        <w:t>role.</w:t>
      </w:r>
    </w:p>
    <w:p w14:paraId="2FB0CB57" w14:textId="77777777" w:rsidR="00A44225" w:rsidRPr="0076255E" w:rsidRDefault="00A44225" w:rsidP="00A44225">
      <w:pPr>
        <w:spacing w:line="276" w:lineRule="auto"/>
        <w:jc w:val="both"/>
        <w:rPr>
          <w:rFonts w:ascii="Arial" w:hAnsi="Arial" w:cs="Arial"/>
          <w:b/>
        </w:rPr>
      </w:pPr>
      <w:r w:rsidRPr="0076255E">
        <w:rPr>
          <w:rFonts w:ascii="Arial" w:hAnsi="Arial" w:cs="Arial"/>
          <w:b/>
        </w:rPr>
        <w:t xml:space="preserve">Desirable criteria </w:t>
      </w:r>
    </w:p>
    <w:p w14:paraId="6222965C" w14:textId="75A95C2D" w:rsidR="001257EA" w:rsidRDefault="001257EA" w:rsidP="00A44225">
      <w:pPr>
        <w:numPr>
          <w:ilvl w:val="0"/>
          <w:numId w:val="17"/>
        </w:numPr>
        <w:spacing w:line="276" w:lineRule="auto"/>
        <w:jc w:val="both"/>
        <w:rPr>
          <w:rFonts w:ascii="Arial" w:hAnsi="Arial" w:cs="Arial"/>
        </w:rPr>
      </w:pPr>
      <w:r w:rsidRPr="11DB275E">
        <w:rPr>
          <w:rFonts w:ascii="Arial" w:hAnsi="Arial" w:cs="Arial"/>
        </w:rPr>
        <w:t>An understanding of the intermediary role</w:t>
      </w:r>
      <w:r w:rsidR="00A60456" w:rsidRPr="11DB275E">
        <w:rPr>
          <w:rFonts w:ascii="Arial" w:hAnsi="Arial" w:cs="Arial"/>
        </w:rPr>
        <w:t xml:space="preserve">. </w:t>
      </w:r>
    </w:p>
    <w:p w14:paraId="6E9532E6" w14:textId="2328EEFD" w:rsidR="00A60456" w:rsidRDefault="00A60456" w:rsidP="00A44225">
      <w:pPr>
        <w:numPr>
          <w:ilvl w:val="0"/>
          <w:numId w:val="17"/>
        </w:numPr>
        <w:spacing w:line="276" w:lineRule="auto"/>
        <w:jc w:val="both"/>
        <w:rPr>
          <w:rFonts w:ascii="Arial" w:hAnsi="Arial" w:cs="Arial"/>
        </w:rPr>
      </w:pPr>
      <w:r w:rsidRPr="11DB275E">
        <w:rPr>
          <w:rFonts w:ascii="Arial" w:hAnsi="Arial" w:cs="Arial"/>
        </w:rPr>
        <w:t xml:space="preserve">An understanding of the broad range of communication needs that </w:t>
      </w:r>
      <w:r w:rsidR="00282585">
        <w:rPr>
          <w:rFonts w:ascii="Arial" w:hAnsi="Arial" w:cs="Arial"/>
        </w:rPr>
        <w:t>RIs</w:t>
      </w:r>
      <w:r w:rsidRPr="11DB275E">
        <w:rPr>
          <w:rFonts w:ascii="Arial" w:hAnsi="Arial" w:cs="Arial"/>
        </w:rPr>
        <w:t xml:space="preserve"> work with. </w:t>
      </w:r>
    </w:p>
    <w:p w14:paraId="2C759868" w14:textId="0FC70BF6" w:rsidR="00A44225" w:rsidRDefault="00A44225" w:rsidP="00A44225">
      <w:pPr>
        <w:numPr>
          <w:ilvl w:val="0"/>
          <w:numId w:val="17"/>
        </w:numPr>
        <w:spacing w:line="276" w:lineRule="auto"/>
        <w:jc w:val="both"/>
        <w:rPr>
          <w:rFonts w:ascii="Arial" w:hAnsi="Arial" w:cs="Arial"/>
        </w:rPr>
      </w:pPr>
      <w:r w:rsidRPr="0076255E">
        <w:rPr>
          <w:rFonts w:ascii="Arial" w:hAnsi="Arial" w:cs="Arial"/>
        </w:rPr>
        <w:t>An interest in the criminal justice system and a desire to learn more</w:t>
      </w:r>
      <w:r>
        <w:rPr>
          <w:rFonts w:ascii="Arial" w:hAnsi="Arial" w:cs="Arial"/>
        </w:rPr>
        <w:t>.</w:t>
      </w:r>
    </w:p>
    <w:p w14:paraId="3664926B" w14:textId="77777777" w:rsidR="00A44225" w:rsidRDefault="00A44225" w:rsidP="00A44225">
      <w:pPr>
        <w:numPr>
          <w:ilvl w:val="0"/>
          <w:numId w:val="17"/>
        </w:numPr>
        <w:spacing w:line="276" w:lineRule="auto"/>
        <w:jc w:val="both"/>
        <w:rPr>
          <w:rFonts w:ascii="Arial" w:hAnsi="Arial" w:cs="Arial"/>
        </w:rPr>
      </w:pPr>
      <w:r>
        <w:rPr>
          <w:rFonts w:ascii="Arial" w:hAnsi="Arial" w:cs="Arial"/>
        </w:rPr>
        <w:t>An understanding of the varying needs of criminal justice system users.</w:t>
      </w:r>
    </w:p>
    <w:bookmarkEnd w:id="1"/>
    <w:p w14:paraId="4B51D508" w14:textId="77777777" w:rsidR="00A44225" w:rsidRDefault="00A44225" w:rsidP="00A44225">
      <w:pPr>
        <w:spacing w:line="276" w:lineRule="auto"/>
        <w:jc w:val="both"/>
        <w:rPr>
          <w:rFonts w:ascii="Arial" w:hAnsi="Arial" w:cs="Arial"/>
          <w:b/>
          <w:color w:val="993366"/>
          <w:sz w:val="28"/>
          <w:szCs w:val="28"/>
        </w:rPr>
      </w:pPr>
      <w:r>
        <w:rPr>
          <w:rFonts w:ascii="Arial" w:hAnsi="Arial" w:cs="Arial"/>
          <w:b/>
          <w:color w:val="993366"/>
          <w:sz w:val="28"/>
          <w:szCs w:val="28"/>
        </w:rPr>
        <w:t>3. Other I</w:t>
      </w:r>
      <w:r w:rsidRPr="00C145E8">
        <w:rPr>
          <w:rFonts w:ascii="Arial" w:hAnsi="Arial" w:cs="Arial"/>
          <w:b/>
          <w:color w:val="993366"/>
          <w:sz w:val="28"/>
          <w:szCs w:val="28"/>
        </w:rPr>
        <w:t xml:space="preserve">mportant </w:t>
      </w:r>
      <w:r>
        <w:rPr>
          <w:rFonts w:ascii="Arial" w:hAnsi="Arial" w:cs="Arial"/>
          <w:b/>
          <w:color w:val="993366"/>
          <w:sz w:val="28"/>
          <w:szCs w:val="28"/>
        </w:rPr>
        <w:t>A</w:t>
      </w:r>
      <w:r w:rsidRPr="00C145E8">
        <w:rPr>
          <w:rFonts w:ascii="Arial" w:hAnsi="Arial" w:cs="Arial"/>
          <w:b/>
          <w:color w:val="993366"/>
          <w:sz w:val="28"/>
          <w:szCs w:val="28"/>
        </w:rPr>
        <w:t xml:space="preserve">ppointment </w:t>
      </w:r>
      <w:r>
        <w:rPr>
          <w:rFonts w:ascii="Arial" w:hAnsi="Arial" w:cs="Arial"/>
          <w:b/>
          <w:color w:val="993366"/>
          <w:sz w:val="28"/>
          <w:szCs w:val="28"/>
        </w:rPr>
        <w:t>I</w:t>
      </w:r>
      <w:r w:rsidRPr="00C145E8">
        <w:rPr>
          <w:rFonts w:ascii="Arial" w:hAnsi="Arial" w:cs="Arial"/>
          <w:b/>
          <w:color w:val="993366"/>
          <w:sz w:val="28"/>
          <w:szCs w:val="28"/>
        </w:rPr>
        <w:t>nformation</w:t>
      </w:r>
    </w:p>
    <w:p w14:paraId="1D667CA9" w14:textId="2DFEAA89" w:rsidR="00A44225" w:rsidRDefault="00A44225" w:rsidP="00A44225">
      <w:pPr>
        <w:spacing w:line="276" w:lineRule="auto"/>
        <w:jc w:val="both"/>
        <w:rPr>
          <w:rFonts w:ascii="Arial" w:hAnsi="Arial" w:cs="Arial"/>
        </w:rPr>
      </w:pPr>
      <w:r w:rsidRPr="11DB275E">
        <w:rPr>
          <w:rFonts w:ascii="Arial" w:hAnsi="Arial" w:cs="Arial"/>
          <w:b/>
          <w:bCs/>
        </w:rPr>
        <w:t>Tenure</w:t>
      </w:r>
      <w:r w:rsidRPr="11DB275E">
        <w:rPr>
          <w:rFonts w:ascii="Arial" w:hAnsi="Arial" w:cs="Arial"/>
        </w:rPr>
        <w:t>:</w:t>
      </w:r>
      <w:r w:rsidRPr="11DB275E">
        <w:rPr>
          <w:rFonts w:ascii="Arial" w:hAnsi="Arial" w:cs="Arial"/>
          <w:b/>
          <w:bCs/>
          <w:color w:val="993366"/>
        </w:rPr>
        <w:t xml:space="preserve"> </w:t>
      </w:r>
      <w:r w:rsidRPr="11DB275E">
        <w:rPr>
          <w:rFonts w:ascii="Arial" w:hAnsi="Arial" w:cs="Arial"/>
        </w:rPr>
        <w:t xml:space="preserve">Appointments will be for </w:t>
      </w:r>
      <w:r w:rsidR="00406E0A" w:rsidRPr="11DB275E">
        <w:rPr>
          <w:rFonts w:ascii="Arial" w:hAnsi="Arial" w:cs="Arial"/>
          <w:u w:val="single"/>
        </w:rPr>
        <w:t>three years</w:t>
      </w:r>
      <w:r w:rsidRPr="11DB275E">
        <w:rPr>
          <w:rFonts w:ascii="Arial" w:hAnsi="Arial" w:cs="Arial"/>
        </w:rPr>
        <w:t xml:space="preserve"> with the possibility of reappointment for a further term at the discretion of the Ministry of Justice.  </w:t>
      </w:r>
    </w:p>
    <w:p w14:paraId="7FC91052" w14:textId="6F6D8D96" w:rsidR="00A44225" w:rsidRDefault="00A44225" w:rsidP="11DB275E">
      <w:pPr>
        <w:spacing w:line="276" w:lineRule="auto"/>
        <w:jc w:val="both"/>
        <w:rPr>
          <w:rFonts w:ascii="Arial" w:eastAsia="Calibri" w:hAnsi="Arial" w:cs="Arial"/>
          <w:lang w:eastAsia="en-US"/>
        </w:rPr>
      </w:pPr>
      <w:r w:rsidRPr="11DB275E">
        <w:rPr>
          <w:rFonts w:ascii="Arial" w:eastAsia="Calibri" w:hAnsi="Arial" w:cs="Arial"/>
          <w:b/>
          <w:bCs/>
          <w:lang w:eastAsia="en-US"/>
        </w:rPr>
        <w:t xml:space="preserve">Quarterly Meetings: </w:t>
      </w:r>
      <w:r w:rsidRPr="11DB275E">
        <w:rPr>
          <w:rFonts w:ascii="Arial" w:eastAsia="Calibri" w:hAnsi="Arial" w:cs="Arial"/>
          <w:lang w:eastAsia="en-US"/>
        </w:rPr>
        <w:t xml:space="preserve">Held </w:t>
      </w:r>
      <w:r w:rsidR="00731F7B" w:rsidRPr="11DB275E">
        <w:rPr>
          <w:rFonts w:ascii="Arial" w:eastAsia="Calibri" w:hAnsi="Arial" w:cs="Arial"/>
          <w:lang w:eastAsia="en-US"/>
        </w:rPr>
        <w:t>virtually</w:t>
      </w:r>
      <w:r w:rsidR="00BA2850" w:rsidRPr="11DB275E">
        <w:rPr>
          <w:rFonts w:ascii="Arial" w:eastAsia="Calibri" w:hAnsi="Arial" w:cs="Arial"/>
          <w:lang w:eastAsia="en-US"/>
        </w:rPr>
        <w:t xml:space="preserve"> on Teams</w:t>
      </w:r>
      <w:r w:rsidR="00731F7B" w:rsidRPr="11DB275E">
        <w:rPr>
          <w:rFonts w:ascii="Arial" w:eastAsia="Calibri" w:hAnsi="Arial" w:cs="Arial"/>
          <w:lang w:eastAsia="en-US"/>
        </w:rPr>
        <w:t xml:space="preserve">. </w:t>
      </w:r>
    </w:p>
    <w:p w14:paraId="5F840B14" w14:textId="77777777" w:rsidR="00A44225" w:rsidRDefault="00A44225" w:rsidP="00A44225">
      <w:pPr>
        <w:spacing w:line="276" w:lineRule="auto"/>
        <w:jc w:val="both"/>
        <w:rPr>
          <w:rFonts w:ascii="Arial" w:hAnsi="Arial" w:cs="Arial"/>
        </w:rPr>
      </w:pPr>
      <w:r w:rsidRPr="000138C1">
        <w:rPr>
          <w:rFonts w:ascii="Arial" w:hAnsi="Arial" w:cs="Arial"/>
          <w:b/>
        </w:rPr>
        <w:t>Remuneration</w:t>
      </w:r>
      <w:r>
        <w:rPr>
          <w:rFonts w:ascii="Arial" w:hAnsi="Arial" w:cs="Arial"/>
          <w:b/>
          <w:color w:val="993366"/>
        </w:rPr>
        <w:t xml:space="preserve">: </w:t>
      </w:r>
      <w:r w:rsidRPr="009E71EA">
        <w:rPr>
          <w:rFonts w:ascii="Arial" w:hAnsi="Arial" w:cs="Arial"/>
        </w:rPr>
        <w:t xml:space="preserve">These are remunerated </w:t>
      </w:r>
      <w:r w:rsidRPr="00636A5F">
        <w:rPr>
          <w:rFonts w:ascii="Arial" w:hAnsi="Arial" w:cs="Arial"/>
        </w:rPr>
        <w:t>positions at £40 per hour plus T&amp;S.</w:t>
      </w:r>
    </w:p>
    <w:p w14:paraId="67A9F0AE" w14:textId="77777777" w:rsidR="00A44225" w:rsidRPr="009E71EA" w:rsidRDefault="00A44225" w:rsidP="00A44225">
      <w:pPr>
        <w:spacing w:line="276" w:lineRule="auto"/>
        <w:jc w:val="both"/>
        <w:rPr>
          <w:rFonts w:ascii="Arial" w:hAnsi="Arial" w:cs="Arial"/>
        </w:rPr>
      </w:pPr>
      <w:r w:rsidRPr="002D5441">
        <w:rPr>
          <w:rFonts w:ascii="Arial" w:hAnsi="Arial" w:cs="Arial"/>
        </w:rPr>
        <w:t xml:space="preserve">Remuneration is </w:t>
      </w:r>
      <w:r>
        <w:rPr>
          <w:rFonts w:ascii="Arial" w:hAnsi="Arial" w:cs="Arial"/>
        </w:rPr>
        <w:t xml:space="preserve">taxable and subject to </w:t>
      </w:r>
      <w:r w:rsidRPr="002D5441">
        <w:rPr>
          <w:rFonts w:ascii="Arial" w:hAnsi="Arial" w:cs="Arial"/>
        </w:rPr>
        <w:t xml:space="preserve">National Insurance contributions. </w:t>
      </w:r>
      <w:r w:rsidRPr="007A0733">
        <w:rPr>
          <w:rFonts w:ascii="Arial" w:hAnsi="Arial" w:cs="Arial"/>
        </w:rPr>
        <w:t>Please note, as this is a</w:t>
      </w:r>
      <w:r>
        <w:rPr>
          <w:rFonts w:ascii="Arial" w:hAnsi="Arial" w:cs="Arial"/>
        </w:rPr>
        <w:t>n external board appointment</w:t>
      </w:r>
      <w:r w:rsidRPr="007A0733">
        <w:rPr>
          <w:rFonts w:ascii="Arial" w:hAnsi="Arial" w:cs="Arial"/>
        </w:rPr>
        <w:t xml:space="preserve"> you will not be eligible for Civil Service pension schemes</w:t>
      </w:r>
      <w:r>
        <w:rPr>
          <w:rFonts w:ascii="Arial" w:hAnsi="Arial" w:cs="Arial"/>
        </w:rPr>
        <w:t>.</w:t>
      </w:r>
    </w:p>
    <w:p w14:paraId="7D832B0F" w14:textId="77777777" w:rsidR="00A44225" w:rsidRPr="00431DDC" w:rsidRDefault="00A44225" w:rsidP="00A44225">
      <w:pPr>
        <w:spacing w:before="240" w:line="276" w:lineRule="auto"/>
        <w:jc w:val="both"/>
        <w:rPr>
          <w:rFonts w:ascii="Arial" w:hAnsi="Arial" w:cs="Arial"/>
          <w:color w:val="993366"/>
        </w:rPr>
      </w:pPr>
      <w:r>
        <w:rPr>
          <w:rFonts w:ascii="Arial" w:hAnsi="Arial" w:cs="Arial"/>
          <w:b/>
        </w:rPr>
        <w:softHyphen/>
      </w:r>
      <w:r>
        <w:rPr>
          <w:rFonts w:ascii="Arial" w:hAnsi="Arial" w:cs="Arial"/>
          <w:b/>
        </w:rPr>
        <w:softHyphen/>
      </w:r>
      <w:r>
        <w:rPr>
          <w:rFonts w:ascii="Arial" w:hAnsi="Arial" w:cs="Arial"/>
          <w:b/>
        </w:rPr>
        <w:softHyphen/>
      </w:r>
      <w:r>
        <w:rPr>
          <w:rFonts w:ascii="Arial" w:hAnsi="Arial" w:cs="Arial"/>
          <w:b/>
        </w:rPr>
        <w:softHyphen/>
      </w:r>
      <w:r>
        <w:rPr>
          <w:rFonts w:ascii="Arial" w:hAnsi="Arial" w:cs="Arial"/>
          <w:b/>
        </w:rPr>
        <w:softHyphen/>
      </w:r>
      <w:r>
        <w:rPr>
          <w:rFonts w:ascii="Arial" w:hAnsi="Arial" w:cs="Arial"/>
          <w:b/>
        </w:rPr>
        <w:softHyphen/>
      </w:r>
      <w:r>
        <w:rPr>
          <w:rFonts w:ascii="Arial" w:hAnsi="Arial" w:cs="Arial"/>
          <w:b/>
        </w:rPr>
        <w:softHyphen/>
      </w:r>
      <w:r>
        <w:rPr>
          <w:rFonts w:ascii="Arial" w:hAnsi="Arial" w:cs="Arial"/>
          <w:b/>
        </w:rPr>
        <w:softHyphen/>
      </w:r>
      <w:r w:rsidRPr="00056BC9">
        <w:rPr>
          <w:rFonts w:ascii="Arial" w:hAnsi="Arial" w:cs="Arial"/>
          <w:b/>
        </w:rPr>
        <w:t>Standards in Public Life</w:t>
      </w:r>
      <w:r>
        <w:rPr>
          <w:rFonts w:ascii="Arial" w:hAnsi="Arial" w:cs="Arial"/>
          <w:b/>
          <w:color w:val="993366"/>
        </w:rPr>
        <w:t xml:space="preserve">: </w:t>
      </w:r>
      <w:r>
        <w:rPr>
          <w:rFonts w:ascii="Arial" w:hAnsi="Arial" w:cs="Arial"/>
        </w:rPr>
        <w:t>A</w:t>
      </w:r>
      <w:r w:rsidRPr="00786C41">
        <w:rPr>
          <w:rFonts w:ascii="Arial" w:hAnsi="Arial" w:cs="Arial"/>
        </w:rPr>
        <w:t xml:space="preserve">ppointees are required to </w:t>
      </w:r>
      <w:r w:rsidRPr="00452160">
        <w:rPr>
          <w:rFonts w:ascii="Arial" w:hAnsi="Arial" w:cs="Arial"/>
        </w:rPr>
        <w:t>uphold the Committee on Standards in Public Life’s Seven Principles of Public Life (</w:t>
      </w:r>
      <w:r w:rsidRPr="00452160">
        <w:rPr>
          <w:rFonts w:ascii="Arial" w:hAnsi="Arial" w:cs="Arial"/>
          <w:b/>
        </w:rPr>
        <w:t>see</w:t>
      </w:r>
      <w:r w:rsidRPr="00452160">
        <w:rPr>
          <w:rFonts w:ascii="Arial" w:hAnsi="Arial" w:cs="Arial"/>
        </w:rPr>
        <w:t xml:space="preserve"> </w:t>
      </w:r>
      <w:r w:rsidRPr="00452160">
        <w:rPr>
          <w:rFonts w:ascii="Arial" w:hAnsi="Arial" w:cs="Arial"/>
          <w:b/>
        </w:rPr>
        <w:t>Appendix 1</w:t>
      </w:r>
      <w:r w:rsidRPr="00452160">
        <w:rPr>
          <w:rFonts w:ascii="Arial" w:hAnsi="Arial" w:cs="Arial"/>
        </w:rPr>
        <w:t xml:space="preserve">).  You are also expected to adhere to the </w:t>
      </w:r>
      <w:hyperlink r:id="rId16" w:history="1">
        <w:r w:rsidRPr="00452160">
          <w:rPr>
            <w:rStyle w:val="Hyperlink"/>
            <w:rFonts w:ascii="Arial" w:hAnsi="Arial" w:cs="Arial"/>
          </w:rPr>
          <w:t>Code of Conduct for board members of public bodies</w:t>
        </w:r>
      </w:hyperlink>
      <w:r w:rsidRPr="00452160">
        <w:rPr>
          <w:rFonts w:ascii="Arial" w:hAnsi="Arial" w:cs="Arial"/>
        </w:rPr>
        <w:t>.</w:t>
      </w:r>
      <w:r>
        <w:rPr>
          <w:rFonts w:ascii="Arial" w:hAnsi="Arial" w:cs="Arial"/>
          <w:color w:val="993366"/>
        </w:rPr>
        <w:t xml:space="preserve"> </w:t>
      </w:r>
    </w:p>
    <w:p w14:paraId="2C17D536" w14:textId="77777777" w:rsidR="00A44225" w:rsidRPr="00C145E8" w:rsidRDefault="00A44225" w:rsidP="11DB275E">
      <w:pPr>
        <w:spacing w:line="276" w:lineRule="auto"/>
        <w:jc w:val="both"/>
        <w:rPr>
          <w:rFonts w:ascii="Arial" w:hAnsi="Arial" w:cs="Arial"/>
          <w:b/>
          <w:bCs/>
          <w:color w:val="993366"/>
          <w:sz w:val="28"/>
          <w:szCs w:val="28"/>
        </w:rPr>
      </w:pPr>
      <w:r w:rsidRPr="11DB275E">
        <w:rPr>
          <w:rFonts w:ascii="Arial" w:hAnsi="Arial" w:cs="Arial"/>
          <w:b/>
          <w:bCs/>
          <w:color w:val="993366"/>
          <w:sz w:val="28"/>
          <w:szCs w:val="28"/>
        </w:rPr>
        <w:t>4. The Appointment Process and Timeline</w:t>
      </w:r>
    </w:p>
    <w:p w14:paraId="295B4EB6" w14:textId="4D63DF69" w:rsidR="00A44225" w:rsidRPr="006B4BF3" w:rsidRDefault="00A44225" w:rsidP="72B1FD10">
      <w:pPr>
        <w:spacing w:line="276" w:lineRule="auto"/>
        <w:jc w:val="both"/>
        <w:rPr>
          <w:rFonts w:ascii="Arial" w:hAnsi="Arial" w:cs="Arial"/>
          <w:b/>
          <w:bCs/>
        </w:rPr>
      </w:pPr>
      <w:r w:rsidRPr="1042363E">
        <w:rPr>
          <w:rFonts w:ascii="Arial" w:hAnsi="Arial" w:cs="Arial"/>
          <w:b/>
          <w:bCs/>
        </w:rPr>
        <w:t xml:space="preserve">Expected date(s) of interviews: </w:t>
      </w:r>
      <w:r w:rsidR="00427540" w:rsidRPr="1042363E">
        <w:rPr>
          <w:rFonts w:ascii="Arial" w:hAnsi="Arial" w:cs="Arial"/>
        </w:rPr>
        <w:t xml:space="preserve">July </w:t>
      </w:r>
      <w:r w:rsidR="00C770BE" w:rsidRPr="1042363E">
        <w:rPr>
          <w:rFonts w:ascii="Arial" w:hAnsi="Arial" w:cs="Arial"/>
        </w:rPr>
        <w:t>2023</w:t>
      </w:r>
      <w:r w:rsidR="00832945" w:rsidRPr="1042363E">
        <w:rPr>
          <w:rFonts w:ascii="Arial" w:hAnsi="Arial" w:cs="Arial"/>
        </w:rPr>
        <w:t xml:space="preserve"> (</w:t>
      </w:r>
      <w:r w:rsidR="005C73F2" w:rsidRPr="1042363E">
        <w:rPr>
          <w:rFonts w:ascii="Arial" w:hAnsi="Arial" w:cs="Arial"/>
        </w:rPr>
        <w:t xml:space="preserve">remotely, </w:t>
      </w:r>
      <w:r w:rsidR="00832945" w:rsidRPr="1042363E">
        <w:rPr>
          <w:rFonts w:ascii="Arial" w:hAnsi="Arial" w:cs="Arial"/>
        </w:rPr>
        <w:t>via MS Teams)</w:t>
      </w:r>
    </w:p>
    <w:p w14:paraId="2EE76AA5" w14:textId="77777777" w:rsidR="00A44225" w:rsidRDefault="00A44225" w:rsidP="00A44225">
      <w:pPr>
        <w:spacing w:line="276" w:lineRule="auto"/>
        <w:jc w:val="both"/>
        <w:rPr>
          <w:rFonts w:ascii="Arial" w:hAnsi="Arial" w:cs="Arial"/>
        </w:rPr>
      </w:pPr>
      <w:r>
        <w:rPr>
          <w:rFonts w:ascii="Arial" w:hAnsi="Arial" w:cs="Arial"/>
        </w:rPr>
        <w:t xml:space="preserve">Please note that it is not possible to provide specific, individually tailored feedback following the sift stage but we will provide, on request, feedback to those who are interviewed. </w:t>
      </w:r>
    </w:p>
    <w:p w14:paraId="7EF2FD33" w14:textId="77777777" w:rsidR="00A44225" w:rsidRPr="006E22D5" w:rsidRDefault="00A44225" w:rsidP="00A44225">
      <w:pPr>
        <w:spacing w:line="276" w:lineRule="auto"/>
        <w:jc w:val="both"/>
        <w:rPr>
          <w:rFonts w:ascii="Arial" w:hAnsi="Arial" w:cs="Arial"/>
        </w:rPr>
      </w:pPr>
      <w:r w:rsidRPr="006E22D5">
        <w:rPr>
          <w:rFonts w:ascii="Arial" w:hAnsi="Arial" w:cs="Arial"/>
        </w:rPr>
        <w:t xml:space="preserve">If you accept </w:t>
      </w:r>
      <w:r>
        <w:rPr>
          <w:rFonts w:ascii="Arial" w:hAnsi="Arial" w:cs="Arial"/>
        </w:rPr>
        <w:t>an invitation to interview, we will</w:t>
      </w:r>
      <w:r w:rsidRPr="006E22D5">
        <w:rPr>
          <w:rFonts w:ascii="Arial" w:hAnsi="Arial" w:cs="Arial"/>
        </w:rPr>
        <w:t xml:space="preserve"> take two references in advance of the interview.  By providing the details of two referees you are consenting to us approaching them in this way.</w:t>
      </w:r>
    </w:p>
    <w:p w14:paraId="4AE895BF" w14:textId="077643C8" w:rsidR="00A44225" w:rsidRPr="002D5441" w:rsidRDefault="00A44225" w:rsidP="1042363E">
      <w:pPr>
        <w:spacing w:line="276" w:lineRule="auto"/>
        <w:jc w:val="both"/>
        <w:rPr>
          <w:rFonts w:ascii="Arial" w:hAnsi="Arial" w:cs="Arial"/>
          <w:b/>
          <w:bCs/>
        </w:rPr>
      </w:pPr>
      <w:r w:rsidRPr="11DB275E">
        <w:rPr>
          <w:rFonts w:ascii="Arial" w:hAnsi="Arial" w:cs="Arial"/>
        </w:rPr>
        <w:t>If you cannot attend an interview on the date specified, please advise us as soon as you can. It may be possible to arrange an alternative date</w:t>
      </w:r>
      <w:r w:rsidRPr="11DB275E">
        <w:rPr>
          <w:rFonts w:ascii="Arial" w:hAnsi="Arial" w:cs="Arial"/>
          <w:color w:val="2B579A"/>
          <w:shd w:val="clear" w:color="auto" w:fill="E6E6E6"/>
        </w:rPr>
        <w:t xml:space="preserve">.  </w:t>
      </w:r>
    </w:p>
    <w:p w14:paraId="57C5A2EB" w14:textId="77777777" w:rsidR="00A44225" w:rsidRPr="00E41CAE" w:rsidRDefault="00A44225" w:rsidP="00A44225">
      <w:pPr>
        <w:spacing w:line="276" w:lineRule="auto"/>
        <w:jc w:val="both"/>
        <w:rPr>
          <w:rFonts w:ascii="Arial" w:hAnsi="Arial" w:cs="Arial"/>
          <w:b/>
          <w:color w:val="000000"/>
        </w:rPr>
      </w:pPr>
      <w:r>
        <w:rPr>
          <w:rFonts w:ascii="Arial" w:hAnsi="Arial" w:cs="Arial"/>
          <w:b/>
          <w:color w:val="000000"/>
        </w:rPr>
        <w:t>S</w:t>
      </w:r>
      <w:r w:rsidRPr="00E41CAE">
        <w:rPr>
          <w:rFonts w:ascii="Arial" w:hAnsi="Arial" w:cs="Arial"/>
          <w:b/>
          <w:color w:val="000000"/>
        </w:rPr>
        <w:t>ecurity Clearance</w:t>
      </w:r>
    </w:p>
    <w:p w14:paraId="5407E5BD" w14:textId="77777777" w:rsidR="00A44225" w:rsidRDefault="00A44225" w:rsidP="00A44225">
      <w:pPr>
        <w:autoSpaceDE w:val="0"/>
        <w:autoSpaceDN w:val="0"/>
        <w:adjustRightInd w:val="0"/>
        <w:spacing w:after="0" w:line="276" w:lineRule="auto"/>
        <w:jc w:val="both"/>
        <w:rPr>
          <w:rFonts w:ascii="Arial" w:hAnsi="Arial" w:cs="Arial"/>
        </w:rPr>
      </w:pPr>
      <w:r w:rsidRPr="007A0733">
        <w:rPr>
          <w:rFonts w:ascii="Arial" w:hAnsi="Arial" w:cs="Arial"/>
        </w:rPr>
        <w:t xml:space="preserve">For successful candidates, confirmation of appointment will be subject to </w:t>
      </w:r>
      <w:r>
        <w:rPr>
          <w:rFonts w:ascii="Arial" w:hAnsi="Arial" w:cs="Arial"/>
        </w:rPr>
        <w:t>security</w:t>
      </w:r>
      <w:r w:rsidRPr="007A0733">
        <w:rPr>
          <w:rFonts w:ascii="Arial" w:hAnsi="Arial" w:cs="Arial"/>
        </w:rPr>
        <w:t xml:space="preserve"> checks, covering confirmation of identity and right to work in the UK</w:t>
      </w:r>
      <w:r>
        <w:rPr>
          <w:rFonts w:ascii="Arial" w:hAnsi="Arial" w:cs="Arial"/>
        </w:rPr>
        <w:t>,</w:t>
      </w:r>
      <w:r w:rsidRPr="007A0733">
        <w:rPr>
          <w:rFonts w:ascii="Arial" w:hAnsi="Arial" w:cs="Arial"/>
        </w:rPr>
        <w:t xml:space="preserve"> plus a </w:t>
      </w:r>
      <w:r>
        <w:rPr>
          <w:rFonts w:ascii="Arial" w:hAnsi="Arial" w:cs="Arial"/>
        </w:rPr>
        <w:t xml:space="preserve">basic </w:t>
      </w:r>
      <w:r w:rsidRPr="007A0733">
        <w:rPr>
          <w:rFonts w:ascii="Arial" w:hAnsi="Arial" w:cs="Arial"/>
        </w:rPr>
        <w:t xml:space="preserve">criminal record check. This </w:t>
      </w:r>
      <w:r>
        <w:rPr>
          <w:rFonts w:ascii="Arial" w:hAnsi="Arial" w:cs="Arial"/>
        </w:rPr>
        <w:t xml:space="preserve">can </w:t>
      </w:r>
      <w:r w:rsidRPr="007A0733">
        <w:rPr>
          <w:rFonts w:ascii="Arial" w:hAnsi="Arial" w:cs="Arial"/>
        </w:rPr>
        <w:t xml:space="preserve">take up to </w:t>
      </w:r>
      <w:r w:rsidRPr="007A0733">
        <w:rPr>
          <w:rFonts w:ascii="Arial" w:hAnsi="Arial" w:cs="Arial"/>
          <w:b/>
        </w:rPr>
        <w:t>five weeks</w:t>
      </w:r>
      <w:r w:rsidRPr="007A0733">
        <w:rPr>
          <w:rFonts w:ascii="Arial" w:hAnsi="Arial" w:cs="Arial"/>
        </w:rPr>
        <w:t xml:space="preserve"> to process following completion of the forms.</w:t>
      </w:r>
      <w:r w:rsidRPr="000D7811">
        <w:rPr>
          <w:rFonts w:ascii="Arial" w:hAnsi="Arial" w:cs="Arial"/>
        </w:rPr>
        <w:t xml:space="preserve"> </w:t>
      </w:r>
    </w:p>
    <w:p w14:paraId="4E0571BB" w14:textId="77777777" w:rsidR="00A44225" w:rsidRPr="000B2C25" w:rsidRDefault="00A44225" w:rsidP="00A44225">
      <w:pPr>
        <w:autoSpaceDE w:val="0"/>
        <w:autoSpaceDN w:val="0"/>
        <w:adjustRightInd w:val="0"/>
        <w:spacing w:after="0" w:line="276" w:lineRule="auto"/>
        <w:jc w:val="both"/>
        <w:rPr>
          <w:rFonts w:ascii="Arial" w:hAnsi="Arial" w:cs="Arial"/>
        </w:rPr>
      </w:pPr>
    </w:p>
    <w:p w14:paraId="41E8E641" w14:textId="77777777" w:rsidR="00A44225" w:rsidRPr="00452160" w:rsidRDefault="00A44225" w:rsidP="00A44225">
      <w:pPr>
        <w:spacing w:line="276" w:lineRule="auto"/>
        <w:jc w:val="both"/>
        <w:rPr>
          <w:rFonts w:ascii="Arial" w:hAnsi="Arial" w:cs="Arial"/>
          <w:b/>
          <w:color w:val="993366"/>
          <w:sz w:val="28"/>
          <w:szCs w:val="28"/>
        </w:rPr>
      </w:pPr>
      <w:r>
        <w:rPr>
          <w:rFonts w:ascii="Arial" w:hAnsi="Arial" w:cs="Arial"/>
          <w:b/>
          <w:color w:val="993366"/>
          <w:sz w:val="28"/>
          <w:szCs w:val="28"/>
        </w:rPr>
        <w:lastRenderedPageBreak/>
        <w:t xml:space="preserve">5. </w:t>
      </w:r>
      <w:r w:rsidRPr="00C145E8">
        <w:rPr>
          <w:rFonts w:ascii="Arial" w:hAnsi="Arial" w:cs="Arial"/>
          <w:b/>
          <w:color w:val="993366"/>
          <w:sz w:val="28"/>
          <w:szCs w:val="28"/>
        </w:rPr>
        <w:t xml:space="preserve">How to apply </w:t>
      </w:r>
    </w:p>
    <w:p w14:paraId="1ED624DB" w14:textId="77777777" w:rsidR="00A44225" w:rsidRPr="00452160" w:rsidRDefault="00A44225" w:rsidP="00A44225">
      <w:pPr>
        <w:spacing w:line="276" w:lineRule="auto"/>
        <w:jc w:val="both"/>
        <w:rPr>
          <w:rFonts w:ascii="Arial" w:hAnsi="Arial" w:cs="Arial"/>
        </w:rPr>
      </w:pPr>
      <w:r w:rsidRPr="00452160">
        <w:rPr>
          <w:rFonts w:ascii="Arial" w:hAnsi="Arial" w:cs="Arial"/>
        </w:rPr>
        <w:t xml:space="preserve">Please ensure you quote reference </w:t>
      </w:r>
      <w:r w:rsidRPr="00452160">
        <w:rPr>
          <w:rFonts w:ascii="Arial" w:hAnsi="Arial" w:cs="Arial"/>
          <w:b/>
          <w:bCs/>
        </w:rPr>
        <w:t xml:space="preserve">QAB002 </w:t>
      </w:r>
      <w:r w:rsidRPr="00452160">
        <w:rPr>
          <w:rFonts w:ascii="Arial" w:hAnsi="Arial" w:cs="Arial"/>
        </w:rPr>
        <w:t xml:space="preserve">in the subject line of all emails. </w:t>
      </w:r>
    </w:p>
    <w:p w14:paraId="185A7B86" w14:textId="15001C0D" w:rsidR="00A44225" w:rsidRPr="00452160" w:rsidRDefault="00A44225" w:rsidP="11DB275E">
      <w:pPr>
        <w:spacing w:line="276" w:lineRule="auto"/>
        <w:jc w:val="both"/>
        <w:rPr>
          <w:rFonts w:ascii="Arial" w:hAnsi="Arial" w:cs="Arial"/>
        </w:rPr>
      </w:pPr>
      <w:r w:rsidRPr="11DB275E">
        <w:rPr>
          <w:rFonts w:ascii="Arial" w:hAnsi="Arial" w:cs="Arial"/>
        </w:rPr>
        <w:t xml:space="preserve">To make an application, please send the following documents to </w:t>
      </w:r>
      <w:r w:rsidR="512CD1D7" w:rsidRPr="11DB275E">
        <w:rPr>
          <w:rFonts w:ascii="Arial" w:hAnsi="Arial" w:cs="Arial"/>
        </w:rPr>
        <w:t>registered.interme@justice.gov.uk</w:t>
      </w:r>
    </w:p>
    <w:p w14:paraId="68F749D3" w14:textId="36F5E3E0" w:rsidR="00A44225" w:rsidRPr="00452160" w:rsidRDefault="00A44225" w:rsidP="11DB275E">
      <w:pPr>
        <w:pStyle w:val="ListParagraph"/>
        <w:numPr>
          <w:ilvl w:val="0"/>
          <w:numId w:val="12"/>
        </w:numPr>
        <w:spacing w:line="276" w:lineRule="auto"/>
        <w:jc w:val="both"/>
        <w:rPr>
          <w:b/>
          <w:bCs/>
        </w:rPr>
      </w:pPr>
      <w:r w:rsidRPr="11DB275E">
        <w:rPr>
          <w:rFonts w:ascii="Arial" w:hAnsi="Arial" w:cs="Arial"/>
          <w:b/>
          <w:bCs/>
        </w:rPr>
        <w:t>A CV</w:t>
      </w:r>
      <w:r w:rsidRPr="11DB275E">
        <w:rPr>
          <w:rFonts w:ascii="Arial" w:hAnsi="Arial" w:cs="Arial"/>
        </w:rPr>
        <w:t xml:space="preserve"> </w:t>
      </w:r>
      <w:r w:rsidRPr="11DB275E">
        <w:rPr>
          <w:rFonts w:ascii="Arial" w:hAnsi="Arial" w:cs="Arial"/>
          <w:b/>
          <w:bCs/>
        </w:rPr>
        <w:t xml:space="preserve">(maximum two sides of A4) </w:t>
      </w:r>
      <w:r w:rsidRPr="11DB275E">
        <w:rPr>
          <w:rFonts w:ascii="Arial" w:hAnsi="Arial" w:cs="Arial"/>
        </w:rPr>
        <w:t>detailing your qualifications and employment history. Please also provide your preferred contact number and email address.</w:t>
      </w:r>
    </w:p>
    <w:p w14:paraId="71D8153E" w14:textId="77777777" w:rsidR="00A44225" w:rsidRPr="00452160" w:rsidRDefault="00A44225" w:rsidP="11DB275E">
      <w:pPr>
        <w:numPr>
          <w:ilvl w:val="0"/>
          <w:numId w:val="12"/>
        </w:numPr>
        <w:spacing w:line="276" w:lineRule="auto"/>
        <w:jc w:val="both"/>
        <w:rPr>
          <w:rFonts w:ascii="Arial" w:hAnsi="Arial" w:cs="Arial"/>
          <w:b/>
          <w:bCs/>
        </w:rPr>
      </w:pPr>
      <w:r w:rsidRPr="11DB275E">
        <w:rPr>
          <w:rFonts w:ascii="Arial" w:hAnsi="Arial" w:cs="Arial"/>
          <w:b/>
          <w:bCs/>
        </w:rPr>
        <w:t xml:space="preserve">A personal statement (maximum two sides of A4) </w:t>
      </w:r>
      <w:r w:rsidRPr="11DB275E">
        <w:rPr>
          <w:rFonts w:ascii="Arial" w:hAnsi="Arial" w:cs="Arial"/>
        </w:rPr>
        <w:t xml:space="preserve">providing evidence of your suitability for the post. Please consider the role and criteria carefully in preparing your statements. Applications which offer specific and tailored examples against the criteria, making clear the candidate’s role in achieving an outcome are often the strongest. Structuring the statement around the criteria using relevant headings also aids clarity.  </w:t>
      </w:r>
    </w:p>
    <w:p w14:paraId="09B3D374" w14:textId="77777777" w:rsidR="00A44225" w:rsidRPr="00452160" w:rsidRDefault="00A44225" w:rsidP="00A44225">
      <w:pPr>
        <w:numPr>
          <w:ilvl w:val="0"/>
          <w:numId w:val="12"/>
        </w:numPr>
        <w:tabs>
          <w:tab w:val="left" w:pos="0"/>
        </w:tabs>
        <w:spacing w:line="276" w:lineRule="auto"/>
        <w:jc w:val="both"/>
        <w:rPr>
          <w:rFonts w:ascii="Arial" w:hAnsi="Arial" w:cs="Arial"/>
        </w:rPr>
      </w:pPr>
      <w:r w:rsidRPr="00452160">
        <w:rPr>
          <w:rFonts w:ascii="Arial" w:hAnsi="Arial" w:cs="Arial"/>
          <w:b/>
        </w:rPr>
        <w:t>Referee details</w:t>
      </w:r>
      <w:r w:rsidRPr="00452160">
        <w:rPr>
          <w:rFonts w:ascii="Arial" w:hAnsi="Arial" w:cs="Arial"/>
        </w:rPr>
        <w:t xml:space="preserve"> </w:t>
      </w:r>
      <w:r w:rsidRPr="00452160">
        <w:rPr>
          <w:rFonts w:ascii="Arial" w:hAnsi="Arial" w:cs="Arial"/>
          <w:b/>
        </w:rPr>
        <w:t>form</w:t>
      </w:r>
      <w:r w:rsidRPr="00452160">
        <w:rPr>
          <w:rFonts w:ascii="Arial" w:hAnsi="Arial" w:cs="Arial"/>
        </w:rPr>
        <w:t xml:space="preserve"> – please give names/contact details of two referees (who will be contacted if you are shortlisted for interview);</w:t>
      </w:r>
    </w:p>
    <w:p w14:paraId="52C3BA38" w14:textId="77777777" w:rsidR="00A44225" w:rsidRPr="00452160" w:rsidRDefault="00A44225" w:rsidP="00A44225">
      <w:pPr>
        <w:tabs>
          <w:tab w:val="left" w:pos="0"/>
        </w:tabs>
        <w:spacing w:line="276" w:lineRule="auto"/>
        <w:jc w:val="both"/>
        <w:rPr>
          <w:rFonts w:ascii="Arial" w:hAnsi="Arial" w:cs="Arial"/>
          <w:b/>
        </w:rPr>
      </w:pPr>
      <w:r w:rsidRPr="00452160">
        <w:rPr>
          <w:rFonts w:ascii="Arial" w:hAnsi="Arial" w:cs="Arial"/>
          <w:b/>
        </w:rPr>
        <w:t xml:space="preserve">Supporting Documents </w:t>
      </w:r>
    </w:p>
    <w:p w14:paraId="39CBCF36" w14:textId="5F12F711" w:rsidR="00A44225" w:rsidRPr="00452160" w:rsidRDefault="00A44225" w:rsidP="11DB275E">
      <w:pPr>
        <w:spacing w:line="276" w:lineRule="auto"/>
        <w:jc w:val="both"/>
        <w:rPr>
          <w:rFonts w:ascii="Arial" w:hAnsi="Arial" w:cs="Arial"/>
        </w:rPr>
      </w:pPr>
      <w:r w:rsidRPr="11DB275E">
        <w:rPr>
          <w:rFonts w:ascii="Arial" w:hAnsi="Arial" w:cs="Arial"/>
        </w:rPr>
        <w:t xml:space="preserve">Please also complete and return the following supporting documents to </w:t>
      </w:r>
      <w:r w:rsidR="09EF52C7" w:rsidRPr="11DB275E">
        <w:rPr>
          <w:rFonts w:ascii="Arial" w:hAnsi="Arial" w:cs="Arial"/>
        </w:rPr>
        <w:t>register</w:t>
      </w:r>
      <w:r w:rsidR="2A9CE02E" w:rsidRPr="11DB275E">
        <w:rPr>
          <w:rFonts w:ascii="Arial" w:hAnsi="Arial" w:cs="Arial"/>
        </w:rPr>
        <w:t>ed.interme@justice.gov.uk:</w:t>
      </w:r>
    </w:p>
    <w:p w14:paraId="5AD90E6D" w14:textId="77777777" w:rsidR="00A44225" w:rsidRPr="00452160" w:rsidRDefault="00A44225" w:rsidP="00A44225">
      <w:pPr>
        <w:numPr>
          <w:ilvl w:val="0"/>
          <w:numId w:val="13"/>
        </w:numPr>
        <w:spacing w:line="276" w:lineRule="auto"/>
        <w:jc w:val="both"/>
        <w:rPr>
          <w:rFonts w:ascii="Arial" w:hAnsi="Arial" w:cs="Arial"/>
          <w:b/>
          <w:color w:val="000000"/>
        </w:rPr>
      </w:pPr>
      <w:r w:rsidRPr="00452160">
        <w:rPr>
          <w:rFonts w:ascii="Arial" w:hAnsi="Arial" w:cs="Arial"/>
          <w:b/>
        </w:rPr>
        <w:t>Potential conflicts of interest</w:t>
      </w:r>
      <w:r w:rsidRPr="00452160">
        <w:rPr>
          <w:rFonts w:ascii="Arial" w:hAnsi="Arial" w:cs="Arial"/>
        </w:rPr>
        <w:t>:  If you have any interests that might be relevant to the operations of the Witness Intermediary Scheme or the wider Criminal Justice System, and which could lead to a real or perceived conflict of interest if you were to be appointed, please provide details in your supporting documents.</w:t>
      </w:r>
    </w:p>
    <w:p w14:paraId="540B5432" w14:textId="77777777" w:rsidR="00A44225" w:rsidRPr="00452160" w:rsidRDefault="00A44225" w:rsidP="00A44225">
      <w:pPr>
        <w:numPr>
          <w:ilvl w:val="0"/>
          <w:numId w:val="13"/>
        </w:numPr>
        <w:spacing w:line="276" w:lineRule="auto"/>
        <w:jc w:val="both"/>
        <w:rPr>
          <w:rFonts w:ascii="Arial" w:hAnsi="Arial" w:cs="Arial"/>
        </w:rPr>
      </w:pPr>
      <w:r w:rsidRPr="00452160">
        <w:rPr>
          <w:rFonts w:ascii="Arial" w:hAnsi="Arial" w:cs="Arial"/>
        </w:rPr>
        <w:t>Given the nature of these appointments, it is important that those appointed as members of public bodies maintain the confidence of the public. If there are any issues in your personal or professional history that could, if you were appointed, be misconstrued, cause embarrassment</w:t>
      </w:r>
      <w:r w:rsidRPr="004A590F">
        <w:rPr>
          <w:rFonts w:ascii="Arial" w:hAnsi="Arial" w:cs="Arial"/>
        </w:rPr>
        <w:t xml:space="preserve">, or cause public confidence in the appointment to be jeopardised, it is important that you bring them to the attention of the panel and provide details of the issue(s) in your supporting letter. In considering whether you wish to declare any issues, you should also reflect on any public statements you have made, including through social media. The panel may explore any issues with you before they make a recommendation on the appointment. Failure to disclose such information could result in an appointment </w:t>
      </w:r>
      <w:r w:rsidRPr="00452160">
        <w:rPr>
          <w:rFonts w:ascii="Arial" w:hAnsi="Arial" w:cs="Arial"/>
        </w:rPr>
        <w:t>either not being made or being terminated.</w:t>
      </w:r>
    </w:p>
    <w:p w14:paraId="51A9F1E2" w14:textId="5D28388E" w:rsidR="00A44225" w:rsidRPr="00452160" w:rsidRDefault="00A44225" w:rsidP="11DB275E">
      <w:pPr>
        <w:numPr>
          <w:ilvl w:val="0"/>
          <w:numId w:val="13"/>
        </w:numPr>
        <w:spacing w:line="276" w:lineRule="auto"/>
        <w:jc w:val="both"/>
        <w:rPr>
          <w:rFonts w:ascii="Arial" w:hAnsi="Arial" w:cs="Arial"/>
          <w:color w:val="000000"/>
        </w:rPr>
      </w:pPr>
      <w:r w:rsidRPr="11DB275E">
        <w:rPr>
          <w:rFonts w:ascii="Arial" w:hAnsi="Arial" w:cs="Arial"/>
          <w:color w:val="000000" w:themeColor="text1"/>
        </w:rPr>
        <w:t>Conflicts might arise from a variety of sources such as financial interests or share ownership, membership of, or association with, particular bodies or the activities of relatives or partners.  If you need further advice,</w:t>
      </w:r>
      <w:r w:rsidR="6941C55F" w:rsidRPr="11DB275E">
        <w:rPr>
          <w:rFonts w:ascii="Arial" w:hAnsi="Arial" w:cs="Arial"/>
          <w:color w:val="000000" w:themeColor="text1"/>
        </w:rPr>
        <w:t xml:space="preserve"> please contact registered.interme@justice.gov.uk.</w:t>
      </w:r>
    </w:p>
    <w:p w14:paraId="7FB13E45" w14:textId="0F25E18D" w:rsidR="00A44225" w:rsidRPr="00452160" w:rsidRDefault="00E655EC" w:rsidP="00A44225">
      <w:pPr>
        <w:numPr>
          <w:ilvl w:val="0"/>
          <w:numId w:val="11"/>
        </w:numPr>
        <w:tabs>
          <w:tab w:val="left" w:pos="0"/>
        </w:tabs>
        <w:spacing w:line="276" w:lineRule="auto"/>
        <w:jc w:val="both"/>
        <w:rPr>
          <w:rFonts w:ascii="Arial" w:hAnsi="Arial" w:cs="Arial"/>
        </w:rPr>
      </w:pPr>
      <w:r>
        <w:rPr>
          <w:rFonts w:ascii="Arial" w:hAnsi="Arial" w:cs="Arial"/>
          <w:b/>
        </w:rPr>
        <w:t>T</w:t>
      </w:r>
      <w:r w:rsidR="00A44225" w:rsidRPr="00452160">
        <w:rPr>
          <w:rFonts w:ascii="Arial" w:hAnsi="Arial" w:cs="Arial"/>
          <w:b/>
        </w:rPr>
        <w:t>he equal opportunities monitoring form</w:t>
      </w:r>
      <w:r w:rsidR="00A44225" w:rsidRPr="00452160">
        <w:rPr>
          <w:rFonts w:ascii="Arial" w:hAnsi="Arial" w:cs="Arial"/>
        </w:rPr>
        <w:t xml:space="preserve"> – information is requested for monitoring purposes only and plays no part in the selection process.  It will be kept confidential. (This form includes a declaration of public appointments currently held, a political activity declaration and a</w:t>
      </w:r>
      <w:r w:rsidR="00A44225">
        <w:rPr>
          <w:rFonts w:ascii="Arial" w:hAnsi="Arial" w:cs="Arial"/>
        </w:rPr>
        <w:t xml:space="preserve"> </w:t>
      </w:r>
      <w:r w:rsidR="00A44225" w:rsidRPr="00452160">
        <w:rPr>
          <w:rFonts w:ascii="Arial" w:hAnsi="Arial" w:cs="Arial"/>
        </w:rPr>
        <w:t xml:space="preserve">Guaranteed Interview Scheme declaration). </w:t>
      </w:r>
    </w:p>
    <w:p w14:paraId="4DAECEBB" w14:textId="1CFA3B61" w:rsidR="00A44225" w:rsidRPr="00452160" w:rsidRDefault="00A44225" w:rsidP="00A44225">
      <w:pPr>
        <w:spacing w:line="276" w:lineRule="auto"/>
        <w:jc w:val="both"/>
        <w:rPr>
          <w:rFonts w:ascii="Arial" w:hAnsi="Arial" w:cs="Arial"/>
        </w:rPr>
      </w:pPr>
      <w:r w:rsidRPr="11DB275E">
        <w:rPr>
          <w:rFonts w:ascii="Arial" w:hAnsi="Arial" w:cs="Arial"/>
        </w:rPr>
        <w:t xml:space="preserve">If you have further questions about these posts, </w:t>
      </w:r>
      <w:r w:rsidR="3A120979" w:rsidRPr="11DB275E">
        <w:rPr>
          <w:rFonts w:ascii="Arial" w:hAnsi="Arial" w:cs="Arial"/>
        </w:rPr>
        <w:t>you are welcome to contact the Vulnerable Users Policy team at registered.interme@justice.gov.uk.</w:t>
      </w:r>
    </w:p>
    <w:p w14:paraId="463DCAE7" w14:textId="77777777" w:rsidR="00A44225" w:rsidRPr="006A7E8A" w:rsidRDefault="00A44225" w:rsidP="00A44225">
      <w:pPr>
        <w:autoSpaceDE w:val="0"/>
        <w:autoSpaceDN w:val="0"/>
        <w:adjustRightInd w:val="0"/>
        <w:spacing w:line="276" w:lineRule="auto"/>
        <w:rPr>
          <w:rFonts w:ascii="Arial" w:hAnsi="Arial" w:cs="Arial"/>
          <w:b/>
          <w:color w:val="000000"/>
        </w:rPr>
      </w:pPr>
      <w:r w:rsidRPr="006A7E8A">
        <w:rPr>
          <w:rFonts w:ascii="Arial" w:hAnsi="Arial" w:cs="Arial"/>
          <w:b/>
          <w:color w:val="000000"/>
        </w:rPr>
        <w:t>Alternative format versions of this candidate information pack are available on request from the Public Appointments Team, contact details as above.</w:t>
      </w:r>
    </w:p>
    <w:p w14:paraId="4B9DDA22" w14:textId="77777777" w:rsidR="00A44225" w:rsidRPr="00A44291" w:rsidRDefault="00A44225" w:rsidP="00A44225">
      <w:pPr>
        <w:pStyle w:val="NormalWeb"/>
        <w:autoSpaceDE w:val="0"/>
        <w:autoSpaceDN w:val="0"/>
        <w:adjustRightInd w:val="0"/>
        <w:spacing w:before="0" w:beforeAutospacing="0" w:after="0" w:afterAutospacing="0" w:line="276" w:lineRule="auto"/>
        <w:jc w:val="both"/>
        <w:rPr>
          <w:rFonts w:ascii="Arial" w:hAnsi="Arial" w:cs="Arial"/>
          <w:b/>
          <w:color w:val="993366"/>
          <w:sz w:val="28"/>
        </w:rPr>
      </w:pPr>
      <w:r>
        <w:rPr>
          <w:rFonts w:ascii="Arial" w:hAnsi="Arial" w:cs="Arial"/>
          <w:b/>
          <w:color w:val="993366"/>
          <w:sz w:val="28"/>
        </w:rPr>
        <w:t xml:space="preserve">6. </w:t>
      </w:r>
      <w:r w:rsidRPr="00A44291">
        <w:rPr>
          <w:rFonts w:ascii="Arial" w:hAnsi="Arial" w:cs="Arial"/>
          <w:b/>
          <w:color w:val="993366"/>
          <w:sz w:val="28"/>
        </w:rPr>
        <w:t>Diversity and equality of opportunity</w:t>
      </w:r>
    </w:p>
    <w:p w14:paraId="01C61882" w14:textId="77777777" w:rsidR="00A44225" w:rsidRPr="00327B72" w:rsidRDefault="00A44225" w:rsidP="00A44225">
      <w:pPr>
        <w:pStyle w:val="NormalWeb"/>
        <w:autoSpaceDE w:val="0"/>
        <w:autoSpaceDN w:val="0"/>
        <w:adjustRightInd w:val="0"/>
        <w:spacing w:before="0" w:beforeAutospacing="0" w:after="0" w:afterAutospacing="0" w:line="276" w:lineRule="auto"/>
        <w:jc w:val="both"/>
        <w:rPr>
          <w:rFonts w:ascii="Arial" w:hAnsi="Arial" w:cs="Arial"/>
          <w:b/>
          <w:color w:val="993366"/>
        </w:rPr>
      </w:pPr>
    </w:p>
    <w:p w14:paraId="27A6D1A6" w14:textId="77777777" w:rsidR="00A44225" w:rsidRPr="00327B72" w:rsidRDefault="00A44225" w:rsidP="00A44225">
      <w:pPr>
        <w:pStyle w:val="NormalWeb"/>
        <w:autoSpaceDE w:val="0"/>
        <w:autoSpaceDN w:val="0"/>
        <w:adjustRightInd w:val="0"/>
        <w:spacing w:before="0" w:beforeAutospacing="0" w:after="0" w:afterAutospacing="0" w:line="276" w:lineRule="auto"/>
        <w:jc w:val="both"/>
        <w:rPr>
          <w:rFonts w:ascii="Arial" w:hAnsi="Arial" w:cs="Arial"/>
          <w:b/>
          <w:iCs/>
          <w:lang w:val="en"/>
        </w:rPr>
      </w:pPr>
      <w:r w:rsidRPr="00327B72">
        <w:rPr>
          <w:rFonts w:ascii="Arial" w:hAnsi="Arial" w:cs="Arial"/>
          <w:b/>
        </w:rPr>
        <w:lastRenderedPageBreak/>
        <w:t xml:space="preserve">We encourage applications from all candidates regardless of ethnicity, religion or belief, gender, sexual orientation, age, disability or gender identity. MoJ is a Disability Confident employer and </w:t>
      </w:r>
      <w:r w:rsidRPr="00327B72">
        <w:rPr>
          <w:rFonts w:ascii="Arial" w:hAnsi="Arial" w:cs="Arial"/>
          <w:b/>
          <w:iCs/>
          <w:lang w:val="en"/>
        </w:rPr>
        <w:t xml:space="preserve">is committed to inclusion and diversity. </w:t>
      </w:r>
      <w:r w:rsidRPr="00327B72">
        <w:rPr>
          <w:rFonts w:ascii="Arial" w:hAnsi="Arial" w:cs="Arial"/>
          <w:b/>
        </w:rPr>
        <w:t xml:space="preserve">We particularly </w:t>
      </w:r>
      <w:r w:rsidRPr="00327B72">
        <w:rPr>
          <w:rFonts w:ascii="Arial" w:hAnsi="Arial" w:cs="Arial"/>
          <w:b/>
          <w:iCs/>
          <w:lang w:val="en"/>
        </w:rPr>
        <w:t>welcome applications from</w:t>
      </w:r>
      <w:r w:rsidRPr="00327B72">
        <w:rPr>
          <w:rFonts w:ascii="Arial" w:hAnsi="Arial" w:cs="Arial"/>
          <w:b/>
        </w:rPr>
        <w:t xml:space="preserve"> women,</w:t>
      </w:r>
      <w:r w:rsidRPr="00327B72">
        <w:rPr>
          <w:rFonts w:ascii="Arial" w:hAnsi="Arial" w:cs="Arial"/>
          <w:b/>
          <w:iCs/>
          <w:lang w:val="en"/>
        </w:rPr>
        <w:t xml:space="preserve"> people with a disability or long-term health conditions </w:t>
      </w:r>
      <w:r w:rsidRPr="00327B72">
        <w:rPr>
          <w:rFonts w:ascii="Arial" w:hAnsi="Arial" w:cs="Arial"/>
          <w:b/>
        </w:rPr>
        <w:t>and those from a black or ethnic minority background.</w:t>
      </w:r>
    </w:p>
    <w:p w14:paraId="45C59D68" w14:textId="77777777" w:rsidR="00A44225" w:rsidRPr="00327B72" w:rsidRDefault="00A44225" w:rsidP="00A44225">
      <w:pPr>
        <w:pStyle w:val="NormalWeb"/>
        <w:autoSpaceDE w:val="0"/>
        <w:autoSpaceDN w:val="0"/>
        <w:adjustRightInd w:val="0"/>
        <w:spacing w:before="0" w:beforeAutospacing="0" w:after="0" w:afterAutospacing="0" w:line="276" w:lineRule="auto"/>
        <w:jc w:val="both"/>
        <w:rPr>
          <w:rFonts w:ascii="Arial" w:hAnsi="Arial" w:cs="Arial"/>
          <w:b/>
          <w:i/>
          <w:color w:val="993366"/>
        </w:rPr>
      </w:pPr>
    </w:p>
    <w:p w14:paraId="49346FEE" w14:textId="77777777" w:rsidR="00A44225" w:rsidRPr="00A953A8" w:rsidRDefault="00A44225" w:rsidP="00A44225">
      <w:pPr>
        <w:autoSpaceDE w:val="0"/>
        <w:autoSpaceDN w:val="0"/>
        <w:adjustRightInd w:val="0"/>
        <w:spacing w:after="0" w:line="276" w:lineRule="auto"/>
        <w:jc w:val="both"/>
        <w:rPr>
          <w:rFonts w:ascii="Arial" w:hAnsi="Arial" w:cs="Arial"/>
          <w:b/>
          <w:color w:val="000000"/>
        </w:rPr>
      </w:pPr>
      <w:r w:rsidRPr="00A44291">
        <w:rPr>
          <w:rFonts w:ascii="Arial" w:hAnsi="Arial" w:cs="Arial"/>
        </w:rPr>
        <w:t>We would also particularly welcome applications from those currently working in, or with experience of, the private sector, and those who have not previously held public appointments. We want to explore the widest possible pool of talent for these important positions.</w:t>
      </w:r>
    </w:p>
    <w:p w14:paraId="7BB6CC6F" w14:textId="77777777" w:rsidR="00A44225" w:rsidRPr="00327B72" w:rsidRDefault="00A44225" w:rsidP="00A44225">
      <w:pPr>
        <w:autoSpaceDE w:val="0"/>
        <w:autoSpaceDN w:val="0"/>
        <w:adjustRightInd w:val="0"/>
        <w:spacing w:after="0" w:line="276" w:lineRule="auto"/>
        <w:jc w:val="both"/>
        <w:rPr>
          <w:rFonts w:ascii="Arial" w:hAnsi="Arial" w:cs="Arial"/>
          <w:b/>
          <w:i/>
          <w:color w:val="000000"/>
        </w:rPr>
      </w:pPr>
    </w:p>
    <w:p w14:paraId="2ECDA966" w14:textId="77777777" w:rsidR="00A44225" w:rsidRPr="00327B72" w:rsidRDefault="00A44225" w:rsidP="00A44225">
      <w:pPr>
        <w:autoSpaceDE w:val="0"/>
        <w:autoSpaceDN w:val="0"/>
        <w:adjustRightInd w:val="0"/>
        <w:spacing w:after="0" w:line="276" w:lineRule="auto"/>
        <w:rPr>
          <w:rFonts w:ascii="Arial" w:hAnsi="Arial" w:cs="Arial"/>
          <w:b/>
          <w:color w:val="000000"/>
        </w:rPr>
      </w:pPr>
      <w:r w:rsidRPr="00327B72">
        <w:rPr>
          <w:rFonts w:ascii="Arial" w:hAnsi="Arial" w:cs="Arial"/>
          <w:b/>
          <w:color w:val="000000"/>
        </w:rPr>
        <w:t>Arrangements for candidates with a disability:</w:t>
      </w:r>
      <w:r w:rsidRPr="00327B72">
        <w:rPr>
          <w:rFonts w:ascii="Arial" w:hAnsi="Arial" w:cs="Arial"/>
          <w:noProof/>
          <w:color w:val="000000"/>
          <w:lang w:val="en"/>
        </w:rPr>
        <w:t xml:space="preserve"> </w:t>
      </w:r>
      <w:r w:rsidRPr="00327B72">
        <w:rPr>
          <w:rFonts w:ascii="Arial" w:hAnsi="Arial" w:cs="Arial"/>
          <w:color w:val="000000"/>
          <w:lang w:val="en"/>
        </w:rPr>
        <w:t>An offer of an interview would be given to candidates with disabilities who meet the minimum selection criteria for the role.</w:t>
      </w:r>
      <w:r w:rsidRPr="00327B72">
        <w:rPr>
          <w:rFonts w:ascii="Arial" w:hAnsi="Arial" w:cs="Arial"/>
          <w:noProof/>
          <w:color w:val="000000"/>
          <w:lang w:val="en"/>
        </w:rPr>
        <w:t xml:space="preserve"> </w:t>
      </w:r>
    </w:p>
    <w:p w14:paraId="22E87743" w14:textId="4DA8DFE6" w:rsidR="00A44225" w:rsidRDefault="00A44225" w:rsidP="00A44225">
      <w:pPr>
        <w:pStyle w:val="NormalWeb"/>
        <w:spacing w:before="0" w:beforeAutospacing="0" w:after="0" w:afterAutospacing="0" w:line="276" w:lineRule="auto"/>
        <w:ind w:left="142"/>
        <w:jc w:val="both"/>
        <w:rPr>
          <w:rFonts w:ascii="Arial" w:hAnsi="Arial" w:cs="Arial"/>
          <w:b/>
        </w:rPr>
      </w:pPr>
      <w:r w:rsidRPr="00327B72">
        <w:rPr>
          <w:rFonts w:ascii="Arial" w:hAnsi="Arial" w:cs="Arial"/>
          <w:b/>
          <w:noProof/>
          <w:color w:val="2B579A"/>
          <w:shd w:val="clear" w:color="auto" w:fill="E6E6E6"/>
        </w:rPr>
        <w:drawing>
          <wp:inline distT="0" distB="0" distL="0" distR="0" wp14:anchorId="180E75F2" wp14:editId="7DCF7C48">
            <wp:extent cx="1511935" cy="64643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11935" cy="646430"/>
                    </a:xfrm>
                    <a:prstGeom prst="rect">
                      <a:avLst/>
                    </a:prstGeom>
                    <a:noFill/>
                  </pic:spPr>
                </pic:pic>
              </a:graphicData>
            </a:graphic>
          </wp:inline>
        </w:drawing>
      </w:r>
    </w:p>
    <w:p w14:paraId="62A2590A" w14:textId="395F50BC" w:rsidR="001B06AE" w:rsidRDefault="001B06AE" w:rsidP="001B06AE">
      <w:pPr>
        <w:pStyle w:val="NormalWeb"/>
        <w:spacing w:before="0" w:beforeAutospacing="0" w:after="0" w:afterAutospacing="0" w:line="276" w:lineRule="auto"/>
        <w:jc w:val="both"/>
        <w:rPr>
          <w:rFonts w:ascii="Arial" w:hAnsi="Arial" w:cs="Arial"/>
          <w:b/>
        </w:rPr>
      </w:pPr>
      <w:r>
        <w:rPr>
          <w:rFonts w:ascii="Arial" w:hAnsi="Arial" w:cs="Arial"/>
          <w:b/>
        </w:rPr>
        <w:t xml:space="preserve">Reasonable Adjustments: </w:t>
      </w:r>
    </w:p>
    <w:p w14:paraId="18A918B0" w14:textId="21350E73" w:rsidR="001B06AE" w:rsidRPr="001B06AE" w:rsidRDefault="001B06AE" w:rsidP="001B06AE">
      <w:pPr>
        <w:pStyle w:val="NormalWeb"/>
        <w:spacing w:before="0" w:beforeAutospacing="0" w:after="0" w:afterAutospacing="0" w:line="276" w:lineRule="auto"/>
        <w:jc w:val="both"/>
        <w:rPr>
          <w:rFonts w:ascii="Arial" w:hAnsi="Arial" w:cs="Arial"/>
          <w:bCs/>
        </w:rPr>
      </w:pPr>
      <w:r w:rsidRPr="001B06AE">
        <w:rPr>
          <w:rFonts w:ascii="Arial" w:hAnsi="Arial" w:cs="Arial"/>
          <w:bCs/>
        </w:rPr>
        <w:t xml:space="preserve">If you have a disability and require any arrangements or adjustment for any part of the recruitment or selection process, please state clearly on your form and email the Intermediaries Team at </w:t>
      </w:r>
      <w:hyperlink r:id="rId18" w:history="1">
        <w:r w:rsidRPr="001B06AE">
          <w:rPr>
            <w:rStyle w:val="Hyperlink"/>
            <w:rFonts w:ascii="Arial" w:hAnsi="Arial" w:cs="Arial"/>
            <w:bCs/>
          </w:rPr>
          <w:t>registered.interme@justice.gov.uk</w:t>
        </w:r>
      </w:hyperlink>
      <w:r w:rsidRPr="001B06AE">
        <w:rPr>
          <w:rFonts w:ascii="Arial" w:hAnsi="Arial" w:cs="Arial"/>
          <w:bCs/>
        </w:rPr>
        <w:t xml:space="preserve"> (please quote QAB002 in any correspondence). </w:t>
      </w:r>
    </w:p>
    <w:p w14:paraId="26867CF3" w14:textId="77777777" w:rsidR="00A44225" w:rsidRPr="00327B72" w:rsidRDefault="00A44225" w:rsidP="00A44225">
      <w:pPr>
        <w:spacing w:after="0" w:line="276" w:lineRule="auto"/>
        <w:ind w:left="142"/>
        <w:jc w:val="both"/>
        <w:rPr>
          <w:rFonts w:ascii="Arial" w:hAnsi="Arial" w:cs="Arial"/>
          <w:i/>
        </w:rPr>
      </w:pPr>
    </w:p>
    <w:p w14:paraId="10743E10" w14:textId="77777777" w:rsidR="00A44225" w:rsidRDefault="00A44225" w:rsidP="00A44225">
      <w:pPr>
        <w:autoSpaceDE w:val="0"/>
        <w:autoSpaceDN w:val="0"/>
        <w:adjustRightInd w:val="0"/>
        <w:spacing w:after="0" w:line="276" w:lineRule="auto"/>
        <w:rPr>
          <w:rFonts w:ascii="Arial" w:hAnsi="Arial" w:cs="Arial"/>
          <w:b/>
          <w:iCs/>
          <w:lang w:val="en"/>
        </w:rPr>
      </w:pPr>
      <w:r w:rsidRPr="00327B72">
        <w:rPr>
          <w:rFonts w:ascii="Arial" w:hAnsi="Arial" w:cs="Arial"/>
          <w:b/>
          <w:iCs/>
          <w:lang w:val="en"/>
        </w:rPr>
        <w:t>Further information can be found via this link:</w:t>
      </w:r>
      <w:r w:rsidRPr="00327B72">
        <w:rPr>
          <w:rFonts w:ascii="Arial" w:hAnsi="Arial" w:cs="Arial"/>
        </w:rPr>
        <w:t xml:space="preserve"> </w:t>
      </w:r>
      <w:bookmarkStart w:id="2" w:name="_Hlk31033365"/>
      <w:r w:rsidRPr="00327B72">
        <w:rPr>
          <w:rFonts w:ascii="Arial" w:hAnsi="Arial" w:cs="Arial"/>
          <w:color w:val="2B579A"/>
          <w:shd w:val="clear" w:color="auto" w:fill="E6E6E6"/>
        </w:rPr>
        <w:fldChar w:fldCharType="begin"/>
      </w:r>
      <w:r w:rsidRPr="00327B72">
        <w:rPr>
          <w:rFonts w:ascii="Arial" w:hAnsi="Arial" w:cs="Arial"/>
        </w:rPr>
        <w:instrText xml:space="preserve"> HYPERLINK "https://publicappointments.cabinetoffice.gov.uk/recording-whether-or-not-you-have-a-disability/" </w:instrText>
      </w:r>
      <w:r w:rsidRPr="00327B72">
        <w:rPr>
          <w:rFonts w:ascii="Arial" w:hAnsi="Arial" w:cs="Arial"/>
          <w:color w:val="2B579A"/>
          <w:shd w:val="clear" w:color="auto" w:fill="E6E6E6"/>
        </w:rPr>
        <w:fldChar w:fldCharType="separate"/>
      </w:r>
      <w:r w:rsidRPr="00327B72">
        <w:rPr>
          <w:rFonts w:ascii="Arial" w:hAnsi="Arial" w:cs="Arial"/>
          <w:color w:val="0000FF"/>
          <w:u w:val="single"/>
          <w:lang w:val="en"/>
        </w:rPr>
        <w:t>https://publicappointments.cabinetoffice.gov.uk/recording-whether-or-not-you-have-a-disability/</w:t>
      </w:r>
      <w:r w:rsidRPr="00327B72">
        <w:rPr>
          <w:rFonts w:ascii="Arial" w:hAnsi="Arial" w:cs="Arial"/>
          <w:color w:val="0000FF"/>
          <w:u w:val="single"/>
          <w:shd w:val="clear" w:color="auto" w:fill="E6E6E6"/>
          <w:lang w:val="en"/>
        </w:rPr>
        <w:fldChar w:fldCharType="end"/>
      </w:r>
      <w:bookmarkEnd w:id="2"/>
    </w:p>
    <w:p w14:paraId="567D9FBD" w14:textId="77777777" w:rsidR="00A44225" w:rsidRPr="00C06326" w:rsidRDefault="00A44225" w:rsidP="00A44225">
      <w:pPr>
        <w:autoSpaceDE w:val="0"/>
        <w:autoSpaceDN w:val="0"/>
        <w:adjustRightInd w:val="0"/>
        <w:spacing w:after="0" w:line="276" w:lineRule="auto"/>
        <w:rPr>
          <w:rFonts w:ascii="Arial" w:hAnsi="Arial" w:cs="Arial"/>
          <w:b/>
          <w:iCs/>
          <w:lang w:val="en"/>
        </w:rPr>
      </w:pPr>
    </w:p>
    <w:p w14:paraId="2C65EAC8" w14:textId="77777777" w:rsidR="00A44225" w:rsidRPr="00C145E8" w:rsidRDefault="00A44225" w:rsidP="00A44225">
      <w:pPr>
        <w:spacing w:line="276" w:lineRule="auto"/>
        <w:jc w:val="both"/>
        <w:rPr>
          <w:rFonts w:ascii="Arial" w:hAnsi="Arial" w:cs="Arial"/>
          <w:b/>
          <w:color w:val="993366"/>
          <w:sz w:val="28"/>
          <w:szCs w:val="28"/>
        </w:rPr>
      </w:pPr>
      <w:r>
        <w:rPr>
          <w:rFonts w:ascii="Arial" w:hAnsi="Arial" w:cs="Arial"/>
          <w:b/>
          <w:color w:val="993366"/>
          <w:sz w:val="28"/>
          <w:szCs w:val="28"/>
        </w:rPr>
        <w:t xml:space="preserve">7. </w:t>
      </w:r>
      <w:r w:rsidRPr="00C145E8">
        <w:rPr>
          <w:rFonts w:ascii="Arial" w:hAnsi="Arial" w:cs="Arial"/>
          <w:b/>
          <w:color w:val="993366"/>
          <w:sz w:val="28"/>
          <w:szCs w:val="28"/>
        </w:rPr>
        <w:t>Complaints Process</w:t>
      </w:r>
    </w:p>
    <w:p w14:paraId="5CECBB51" w14:textId="77777777" w:rsidR="00A44225" w:rsidRPr="00452160" w:rsidRDefault="00A44225" w:rsidP="00A44225">
      <w:pPr>
        <w:spacing w:line="276" w:lineRule="auto"/>
        <w:jc w:val="both"/>
        <w:rPr>
          <w:rFonts w:ascii="Arial" w:hAnsi="Arial" w:cs="Arial"/>
        </w:rPr>
      </w:pPr>
      <w:r w:rsidRPr="11DB275E">
        <w:rPr>
          <w:rFonts w:ascii="Arial" w:hAnsi="Arial" w:cs="Arial"/>
        </w:rPr>
        <w:t>If you have a complaint about any aspect of the way your application has been handled, we would like to hear from you. In the first instance please e-mail the Intermediaries Team at the e-mail address given below, quoting the appropriate reference number.</w:t>
      </w:r>
      <w:r w:rsidRPr="11DB275E">
        <w:rPr>
          <w:rFonts w:ascii="Arial" w:hAnsi="Arial" w:cs="Arial"/>
          <w:b/>
          <w:bCs/>
        </w:rPr>
        <w:t xml:space="preserve"> </w:t>
      </w:r>
    </w:p>
    <w:p w14:paraId="008D0A69" w14:textId="2D169E66" w:rsidR="07391D2A" w:rsidRDefault="07391D2A" w:rsidP="11DB275E">
      <w:pPr>
        <w:spacing w:line="276" w:lineRule="auto"/>
        <w:jc w:val="both"/>
        <w:rPr>
          <w:rFonts w:ascii="Arial" w:hAnsi="Arial" w:cs="Arial"/>
          <w:b/>
          <w:bCs/>
        </w:rPr>
      </w:pPr>
      <w:r w:rsidRPr="11DB275E">
        <w:rPr>
          <w:rFonts w:ascii="Arial" w:hAnsi="Arial" w:cs="Arial"/>
          <w:b/>
          <w:bCs/>
        </w:rPr>
        <w:t>Email address: registered.interme@justice.gov.uk</w:t>
      </w:r>
    </w:p>
    <w:p w14:paraId="6DFF2C53" w14:textId="726D48DB" w:rsidR="00A44225" w:rsidRPr="00E41CAE" w:rsidRDefault="00A44225" w:rsidP="11DB275E">
      <w:pPr>
        <w:spacing w:line="276" w:lineRule="auto"/>
        <w:jc w:val="both"/>
        <w:rPr>
          <w:rFonts w:ascii="Arial" w:hAnsi="Arial" w:cs="Arial"/>
        </w:rPr>
      </w:pPr>
      <w:r w:rsidRPr="11DB275E">
        <w:rPr>
          <w:rFonts w:ascii="Arial" w:hAnsi="Arial" w:cs="Arial"/>
          <w:b/>
          <w:bCs/>
        </w:rPr>
        <w:t xml:space="preserve">Complaints must be received by the Intermediaries Team within 12 calendar months of the issue or the closure of the recruitment competition, whichever is the later. </w:t>
      </w:r>
    </w:p>
    <w:p w14:paraId="715455F3" w14:textId="77777777" w:rsidR="00A44225" w:rsidRDefault="00A44225" w:rsidP="00A44225">
      <w:pPr>
        <w:spacing w:line="276" w:lineRule="auto"/>
        <w:jc w:val="both"/>
        <w:rPr>
          <w:rFonts w:ascii="Arial" w:hAnsi="Arial" w:cs="Arial"/>
        </w:rPr>
      </w:pPr>
      <w:r>
        <w:rPr>
          <w:rFonts w:ascii="Arial" w:hAnsi="Arial" w:cs="Arial"/>
        </w:rPr>
        <w:t xml:space="preserve">We will acknowledge your </w:t>
      </w:r>
      <w:r w:rsidRPr="00E41CAE">
        <w:rPr>
          <w:rFonts w:ascii="Arial" w:hAnsi="Arial" w:cs="Arial"/>
        </w:rPr>
        <w:t>complaint</w:t>
      </w:r>
      <w:r>
        <w:rPr>
          <w:rFonts w:ascii="Arial" w:hAnsi="Arial" w:cs="Arial"/>
        </w:rPr>
        <w:t xml:space="preserve"> </w:t>
      </w:r>
      <w:r w:rsidRPr="00E41CAE">
        <w:rPr>
          <w:rFonts w:ascii="Arial" w:hAnsi="Arial" w:cs="Arial"/>
        </w:rPr>
        <w:t>within two working days of receipt</w:t>
      </w:r>
      <w:r>
        <w:rPr>
          <w:rFonts w:ascii="Arial" w:hAnsi="Arial" w:cs="Arial"/>
        </w:rPr>
        <w:t xml:space="preserve"> and reply as </w:t>
      </w:r>
      <w:r w:rsidRPr="00E41CAE">
        <w:rPr>
          <w:rFonts w:ascii="Arial" w:hAnsi="Arial" w:cs="Arial"/>
        </w:rPr>
        <w:t>quickly and clearly as possible; within 20 working days of receipt. </w:t>
      </w:r>
      <w:r>
        <w:rPr>
          <w:rFonts w:ascii="Arial" w:hAnsi="Arial" w:cs="Arial"/>
        </w:rPr>
        <w:t>We will tell you if we cannot meet</w:t>
      </w:r>
      <w:r w:rsidRPr="00E41CAE">
        <w:rPr>
          <w:rFonts w:ascii="Arial" w:hAnsi="Arial" w:cs="Arial"/>
        </w:rPr>
        <w:t xml:space="preserve"> this deadline</w:t>
      </w:r>
      <w:r>
        <w:rPr>
          <w:rFonts w:ascii="Arial" w:hAnsi="Arial" w:cs="Arial"/>
        </w:rPr>
        <w:t xml:space="preserve"> for any reason and provide an expected reply date. </w:t>
      </w:r>
      <w:bookmarkStart w:id="3" w:name="OLE_LINK11"/>
      <w:bookmarkStart w:id="4" w:name="OLE_LINK12"/>
    </w:p>
    <w:p w14:paraId="4B7242F0" w14:textId="77777777" w:rsidR="00A44225" w:rsidRPr="00C145E8" w:rsidRDefault="00A44225" w:rsidP="00A44225">
      <w:pPr>
        <w:tabs>
          <w:tab w:val="left" w:pos="426"/>
        </w:tabs>
        <w:spacing w:line="276" w:lineRule="auto"/>
        <w:rPr>
          <w:rFonts w:ascii="Arial" w:hAnsi="Arial" w:cs="Arial"/>
          <w:b/>
          <w:color w:val="993366"/>
          <w:sz w:val="28"/>
          <w:szCs w:val="28"/>
        </w:rPr>
      </w:pPr>
      <w:r>
        <w:rPr>
          <w:rFonts w:ascii="Arial" w:hAnsi="Arial" w:cs="Arial"/>
          <w:b/>
          <w:color w:val="993366"/>
          <w:sz w:val="28"/>
          <w:szCs w:val="28"/>
        </w:rPr>
        <w:t>8. C</w:t>
      </w:r>
      <w:r w:rsidRPr="00C145E8">
        <w:rPr>
          <w:rFonts w:ascii="Arial" w:hAnsi="Arial" w:cs="Arial"/>
          <w:b/>
          <w:color w:val="993366"/>
          <w:sz w:val="28"/>
          <w:szCs w:val="28"/>
        </w:rPr>
        <w:t>hecklist</w:t>
      </w:r>
    </w:p>
    <w:p w14:paraId="797ECE2C" w14:textId="77777777" w:rsidR="00A44225" w:rsidRPr="00431DDC" w:rsidRDefault="00A44225" w:rsidP="00A44225">
      <w:pPr>
        <w:spacing w:line="276" w:lineRule="auto"/>
        <w:ind w:left="284" w:hanging="142"/>
        <w:rPr>
          <w:rFonts w:ascii="Arial" w:hAnsi="Arial" w:cs="Arial"/>
        </w:rPr>
      </w:pPr>
      <w:r w:rsidRPr="00483B62">
        <w:rPr>
          <w:rFonts w:ascii="Arial" w:hAnsi="Arial" w:cs="Arial"/>
        </w:rPr>
        <w:t>Please refer to the table below to ensure you send us all the necessary information.</w:t>
      </w:r>
    </w:p>
    <w:tbl>
      <w:tblPr>
        <w:tblpPr w:leftFromText="180" w:rightFromText="180" w:vertAnchor="text" w:horzAnchor="page" w:tblpX="2188"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7"/>
        <w:gridCol w:w="851"/>
      </w:tblGrid>
      <w:tr w:rsidR="00A44225" w:rsidRPr="00565265" w14:paraId="798ED340" w14:textId="77777777" w:rsidTr="005707F5">
        <w:tc>
          <w:tcPr>
            <w:tcW w:w="6237" w:type="dxa"/>
            <w:shd w:val="clear" w:color="auto" w:fill="D0CECE"/>
          </w:tcPr>
          <w:p w14:paraId="10B857C9" w14:textId="77777777" w:rsidR="00A44225" w:rsidRPr="00565265" w:rsidRDefault="00A44225" w:rsidP="005707F5">
            <w:pPr>
              <w:spacing w:line="276" w:lineRule="auto"/>
              <w:jc w:val="both"/>
              <w:rPr>
                <w:rFonts w:ascii="Arial" w:hAnsi="Arial" w:cs="Arial"/>
                <w:b/>
              </w:rPr>
            </w:pPr>
            <w:r w:rsidRPr="00565265">
              <w:rPr>
                <w:rFonts w:ascii="Arial" w:hAnsi="Arial" w:cs="Arial"/>
                <w:b/>
              </w:rPr>
              <w:t>Documents to be completed and sent</w:t>
            </w:r>
          </w:p>
        </w:tc>
        <w:tc>
          <w:tcPr>
            <w:tcW w:w="851" w:type="dxa"/>
            <w:shd w:val="clear" w:color="auto" w:fill="D0CECE"/>
          </w:tcPr>
          <w:p w14:paraId="0B0C7FC8" w14:textId="77777777" w:rsidR="00A44225" w:rsidRPr="00565265" w:rsidRDefault="00A44225" w:rsidP="005707F5">
            <w:pPr>
              <w:spacing w:line="276" w:lineRule="auto"/>
              <w:jc w:val="both"/>
              <w:rPr>
                <w:rFonts w:ascii="Arial" w:hAnsi="Arial" w:cs="Arial"/>
                <w:b/>
              </w:rPr>
            </w:pPr>
            <w:r w:rsidRPr="00565265">
              <w:rPr>
                <w:rFonts w:ascii="Arial" w:hAnsi="Arial" w:cs="Arial"/>
                <w:b/>
              </w:rPr>
              <w:t xml:space="preserve">Tick </w:t>
            </w:r>
          </w:p>
        </w:tc>
      </w:tr>
      <w:tr w:rsidR="00A44225" w:rsidRPr="00565265" w14:paraId="4E37F25D" w14:textId="77777777" w:rsidTr="005707F5">
        <w:tc>
          <w:tcPr>
            <w:tcW w:w="6237" w:type="dxa"/>
            <w:shd w:val="clear" w:color="auto" w:fill="auto"/>
          </w:tcPr>
          <w:p w14:paraId="774B35E8" w14:textId="77777777" w:rsidR="00A44225" w:rsidRPr="00565265" w:rsidRDefault="00A44225" w:rsidP="005707F5">
            <w:pPr>
              <w:spacing w:line="276" w:lineRule="auto"/>
              <w:jc w:val="both"/>
              <w:rPr>
                <w:rFonts w:ascii="Arial" w:hAnsi="Arial" w:cs="Arial"/>
              </w:rPr>
            </w:pPr>
            <w:r>
              <w:rPr>
                <w:rFonts w:ascii="Arial" w:hAnsi="Arial" w:cs="Arial"/>
              </w:rPr>
              <w:t>Your CV</w:t>
            </w:r>
          </w:p>
        </w:tc>
        <w:tc>
          <w:tcPr>
            <w:tcW w:w="851" w:type="dxa"/>
            <w:shd w:val="clear" w:color="auto" w:fill="auto"/>
          </w:tcPr>
          <w:p w14:paraId="1B6008A2" w14:textId="77777777" w:rsidR="00A44225" w:rsidRPr="00565265" w:rsidRDefault="00A44225" w:rsidP="005707F5">
            <w:pPr>
              <w:spacing w:line="276" w:lineRule="auto"/>
              <w:jc w:val="both"/>
              <w:rPr>
                <w:rFonts w:ascii="Arial" w:hAnsi="Arial" w:cs="Arial"/>
              </w:rPr>
            </w:pPr>
          </w:p>
        </w:tc>
      </w:tr>
      <w:tr w:rsidR="00A44225" w:rsidRPr="00565265" w14:paraId="431D52A2" w14:textId="77777777" w:rsidTr="005707F5">
        <w:tc>
          <w:tcPr>
            <w:tcW w:w="6237" w:type="dxa"/>
            <w:shd w:val="clear" w:color="auto" w:fill="auto"/>
          </w:tcPr>
          <w:p w14:paraId="5359A683" w14:textId="77777777" w:rsidR="00A44225" w:rsidRPr="00565265" w:rsidRDefault="00A44225" w:rsidP="005707F5">
            <w:pPr>
              <w:spacing w:line="276" w:lineRule="auto"/>
              <w:jc w:val="both"/>
              <w:rPr>
                <w:rFonts w:ascii="Arial" w:hAnsi="Arial" w:cs="Arial"/>
              </w:rPr>
            </w:pPr>
            <w:r>
              <w:rPr>
                <w:rFonts w:ascii="Arial" w:hAnsi="Arial" w:cs="Arial"/>
              </w:rPr>
              <w:t>Supporting statement</w:t>
            </w:r>
          </w:p>
        </w:tc>
        <w:tc>
          <w:tcPr>
            <w:tcW w:w="851" w:type="dxa"/>
            <w:shd w:val="clear" w:color="auto" w:fill="auto"/>
          </w:tcPr>
          <w:p w14:paraId="3155C96E" w14:textId="77777777" w:rsidR="00A44225" w:rsidRPr="00565265" w:rsidRDefault="00A44225" w:rsidP="005707F5">
            <w:pPr>
              <w:spacing w:line="276" w:lineRule="auto"/>
              <w:jc w:val="both"/>
              <w:rPr>
                <w:rFonts w:ascii="Arial" w:hAnsi="Arial" w:cs="Arial"/>
              </w:rPr>
            </w:pPr>
          </w:p>
        </w:tc>
      </w:tr>
      <w:tr w:rsidR="00A44225" w:rsidRPr="00565265" w14:paraId="20290381" w14:textId="77777777" w:rsidTr="005707F5">
        <w:tc>
          <w:tcPr>
            <w:tcW w:w="6237" w:type="dxa"/>
            <w:shd w:val="clear" w:color="auto" w:fill="auto"/>
          </w:tcPr>
          <w:p w14:paraId="56F7EA3D" w14:textId="77777777" w:rsidR="00A44225" w:rsidRDefault="00A44225" w:rsidP="005707F5">
            <w:pPr>
              <w:spacing w:line="276" w:lineRule="auto"/>
              <w:jc w:val="both"/>
              <w:rPr>
                <w:rFonts w:ascii="Arial" w:hAnsi="Arial" w:cs="Arial"/>
              </w:rPr>
            </w:pPr>
            <w:r>
              <w:rPr>
                <w:rFonts w:ascii="Arial" w:hAnsi="Arial" w:cs="Arial"/>
              </w:rPr>
              <w:t>Referee details</w:t>
            </w:r>
          </w:p>
        </w:tc>
        <w:tc>
          <w:tcPr>
            <w:tcW w:w="851" w:type="dxa"/>
            <w:shd w:val="clear" w:color="auto" w:fill="auto"/>
          </w:tcPr>
          <w:p w14:paraId="7FE21ABF" w14:textId="77777777" w:rsidR="00A44225" w:rsidRPr="00565265" w:rsidRDefault="00A44225" w:rsidP="005707F5">
            <w:pPr>
              <w:spacing w:line="276" w:lineRule="auto"/>
              <w:jc w:val="both"/>
              <w:rPr>
                <w:rFonts w:ascii="Arial" w:hAnsi="Arial" w:cs="Arial"/>
              </w:rPr>
            </w:pPr>
          </w:p>
        </w:tc>
      </w:tr>
      <w:tr w:rsidR="00A44225" w:rsidRPr="00565265" w14:paraId="7378B6A0" w14:textId="77777777" w:rsidTr="005707F5">
        <w:trPr>
          <w:trHeight w:val="2248"/>
        </w:trPr>
        <w:tc>
          <w:tcPr>
            <w:tcW w:w="6237" w:type="dxa"/>
            <w:shd w:val="clear" w:color="auto" w:fill="auto"/>
          </w:tcPr>
          <w:p w14:paraId="607837EA" w14:textId="77777777" w:rsidR="00A44225" w:rsidRPr="00565265" w:rsidRDefault="00A44225" w:rsidP="005707F5">
            <w:pPr>
              <w:spacing w:line="276" w:lineRule="auto"/>
              <w:jc w:val="both"/>
              <w:rPr>
                <w:rFonts w:ascii="Arial" w:hAnsi="Arial" w:cs="Arial"/>
              </w:rPr>
            </w:pPr>
            <w:r w:rsidRPr="00565265">
              <w:rPr>
                <w:rFonts w:ascii="Arial" w:hAnsi="Arial" w:cs="Arial"/>
              </w:rPr>
              <w:lastRenderedPageBreak/>
              <w:t>Completed Supporting Documents</w:t>
            </w:r>
          </w:p>
          <w:p w14:paraId="7F05F3DB" w14:textId="77777777" w:rsidR="00A44225" w:rsidRDefault="00A44225" w:rsidP="005707F5">
            <w:pPr>
              <w:numPr>
                <w:ilvl w:val="0"/>
                <w:numId w:val="11"/>
              </w:numPr>
              <w:spacing w:line="276" w:lineRule="auto"/>
              <w:jc w:val="both"/>
              <w:rPr>
                <w:rFonts w:ascii="Arial" w:hAnsi="Arial" w:cs="Arial"/>
              </w:rPr>
            </w:pPr>
            <w:r w:rsidRPr="00565265">
              <w:rPr>
                <w:rFonts w:ascii="Arial" w:hAnsi="Arial" w:cs="Arial"/>
              </w:rPr>
              <w:t xml:space="preserve">potential conflicts of interest; </w:t>
            </w:r>
          </w:p>
          <w:p w14:paraId="22690F52" w14:textId="77777777" w:rsidR="00A44225" w:rsidRPr="007D01F7" w:rsidRDefault="00A44225" w:rsidP="005707F5">
            <w:pPr>
              <w:numPr>
                <w:ilvl w:val="0"/>
                <w:numId w:val="11"/>
              </w:numPr>
              <w:spacing w:line="276" w:lineRule="auto"/>
              <w:jc w:val="both"/>
              <w:rPr>
                <w:rFonts w:ascii="Arial" w:hAnsi="Arial" w:cs="Arial"/>
              </w:rPr>
            </w:pPr>
            <w:r>
              <w:rPr>
                <w:rFonts w:ascii="Arial" w:hAnsi="Arial" w:cs="Arial"/>
              </w:rPr>
              <w:t xml:space="preserve">equal opportunities monitoring (including declaration of public appointments currently held, political activity declaration and Guaranteed Interview Scheme declaration). </w:t>
            </w:r>
          </w:p>
        </w:tc>
        <w:tc>
          <w:tcPr>
            <w:tcW w:w="851" w:type="dxa"/>
            <w:shd w:val="clear" w:color="auto" w:fill="auto"/>
          </w:tcPr>
          <w:p w14:paraId="337D92E2" w14:textId="77777777" w:rsidR="00A44225" w:rsidRPr="00565265" w:rsidRDefault="00A44225" w:rsidP="005707F5">
            <w:pPr>
              <w:spacing w:line="276" w:lineRule="auto"/>
              <w:jc w:val="both"/>
              <w:rPr>
                <w:rFonts w:ascii="Arial" w:hAnsi="Arial" w:cs="Arial"/>
              </w:rPr>
            </w:pPr>
          </w:p>
        </w:tc>
      </w:tr>
    </w:tbl>
    <w:p w14:paraId="7902FFBF" w14:textId="77777777" w:rsidR="00A44225" w:rsidRPr="00E41CAE" w:rsidRDefault="00A44225" w:rsidP="00A44225">
      <w:pPr>
        <w:spacing w:line="276" w:lineRule="auto"/>
        <w:jc w:val="both"/>
        <w:rPr>
          <w:rFonts w:ascii="Arial" w:hAnsi="Arial" w:cs="Arial"/>
        </w:rPr>
      </w:pPr>
    </w:p>
    <w:p w14:paraId="031A4AAF" w14:textId="77777777" w:rsidR="00A44225" w:rsidRPr="00E41CAE" w:rsidRDefault="00A44225" w:rsidP="00A44225">
      <w:pPr>
        <w:tabs>
          <w:tab w:val="right" w:pos="8820"/>
        </w:tabs>
        <w:spacing w:line="276" w:lineRule="auto"/>
        <w:jc w:val="both"/>
        <w:rPr>
          <w:rFonts w:ascii="Arial" w:hAnsi="Arial" w:cs="Arial"/>
          <w:spacing w:val="-3"/>
        </w:rPr>
      </w:pPr>
    </w:p>
    <w:bookmarkEnd w:id="3"/>
    <w:bookmarkEnd w:id="4"/>
    <w:p w14:paraId="22AFDEA3" w14:textId="77777777" w:rsidR="00A44225" w:rsidRDefault="00A44225" w:rsidP="00A44225">
      <w:pPr>
        <w:spacing w:line="276" w:lineRule="auto"/>
        <w:jc w:val="both"/>
        <w:rPr>
          <w:rFonts w:ascii="Arial" w:hAnsi="Arial" w:cs="Arial"/>
        </w:rPr>
      </w:pPr>
    </w:p>
    <w:p w14:paraId="4FFCDC7F" w14:textId="77777777" w:rsidR="00A44225" w:rsidRDefault="00A44225" w:rsidP="00A44225">
      <w:pPr>
        <w:spacing w:line="276" w:lineRule="auto"/>
        <w:jc w:val="both"/>
        <w:rPr>
          <w:rFonts w:ascii="Arial" w:hAnsi="Arial" w:cs="Arial"/>
        </w:rPr>
      </w:pPr>
    </w:p>
    <w:p w14:paraId="32A3D758" w14:textId="77777777" w:rsidR="00A44225" w:rsidRDefault="00A44225" w:rsidP="00A44225">
      <w:pPr>
        <w:spacing w:line="276" w:lineRule="auto"/>
        <w:jc w:val="both"/>
        <w:rPr>
          <w:rFonts w:ascii="Arial" w:hAnsi="Arial" w:cs="Arial"/>
        </w:rPr>
      </w:pPr>
    </w:p>
    <w:p w14:paraId="48B83700" w14:textId="77777777" w:rsidR="00A44225" w:rsidRDefault="00A44225" w:rsidP="0063711D">
      <w:pPr>
        <w:spacing w:line="276" w:lineRule="auto"/>
        <w:rPr>
          <w:rFonts w:ascii="Arial" w:hAnsi="Arial" w:cs="Arial"/>
          <w:b/>
          <w:color w:val="993366"/>
          <w:sz w:val="28"/>
          <w:szCs w:val="28"/>
        </w:rPr>
      </w:pPr>
    </w:p>
    <w:p w14:paraId="5E22C8A0" w14:textId="77777777" w:rsidR="00A44225" w:rsidRDefault="00A44225" w:rsidP="00A44225">
      <w:pPr>
        <w:spacing w:line="276" w:lineRule="auto"/>
        <w:ind w:left="744" w:hanging="602"/>
        <w:rPr>
          <w:rFonts w:ascii="Arial" w:hAnsi="Arial" w:cs="Arial"/>
          <w:b/>
          <w:color w:val="993366"/>
          <w:sz w:val="28"/>
          <w:szCs w:val="28"/>
        </w:rPr>
      </w:pPr>
    </w:p>
    <w:p w14:paraId="777782DB" w14:textId="77777777" w:rsidR="00A44225" w:rsidRDefault="00A44225" w:rsidP="00A44225">
      <w:pPr>
        <w:spacing w:line="276" w:lineRule="auto"/>
        <w:ind w:left="744" w:hanging="602"/>
        <w:rPr>
          <w:rFonts w:ascii="Arial" w:hAnsi="Arial" w:cs="Arial"/>
          <w:b/>
          <w:color w:val="993366"/>
          <w:sz w:val="28"/>
          <w:szCs w:val="28"/>
        </w:rPr>
      </w:pPr>
      <w:r>
        <w:rPr>
          <w:rFonts w:ascii="Arial" w:hAnsi="Arial" w:cs="Arial"/>
          <w:b/>
          <w:color w:val="993366"/>
          <w:sz w:val="28"/>
          <w:szCs w:val="28"/>
        </w:rPr>
        <w:t>9. Y</w:t>
      </w:r>
      <w:r w:rsidRPr="00C145E8">
        <w:rPr>
          <w:rFonts w:ascii="Arial" w:hAnsi="Arial" w:cs="Arial"/>
          <w:b/>
          <w:color w:val="993366"/>
          <w:sz w:val="28"/>
          <w:szCs w:val="28"/>
        </w:rPr>
        <w:t>our personal Information</w:t>
      </w:r>
      <w:r>
        <w:rPr>
          <w:rFonts w:ascii="Arial" w:hAnsi="Arial" w:cs="Arial"/>
          <w:b/>
          <w:color w:val="993366"/>
          <w:sz w:val="28"/>
          <w:szCs w:val="28"/>
        </w:rPr>
        <w:t xml:space="preserve"> </w:t>
      </w:r>
    </w:p>
    <w:p w14:paraId="3EE3F881" w14:textId="77777777" w:rsidR="00A44225" w:rsidRPr="00452160" w:rsidRDefault="00A44225" w:rsidP="00A44225">
      <w:pPr>
        <w:spacing w:line="276" w:lineRule="auto"/>
        <w:ind w:left="142"/>
        <w:rPr>
          <w:rFonts w:ascii="Arial" w:hAnsi="Arial" w:cs="Arial"/>
          <w:szCs w:val="28"/>
        </w:rPr>
      </w:pPr>
      <w:r w:rsidRPr="005C0905">
        <w:rPr>
          <w:rFonts w:ascii="Arial" w:hAnsi="Arial" w:cs="Arial"/>
          <w:szCs w:val="28"/>
        </w:rPr>
        <w:t xml:space="preserve">We will process </w:t>
      </w:r>
      <w:r w:rsidRPr="00452160">
        <w:rPr>
          <w:rFonts w:ascii="Arial" w:hAnsi="Arial" w:cs="Arial"/>
          <w:szCs w:val="28"/>
        </w:rPr>
        <w:t xml:space="preserve">your application in accordance with the EU General Data Protection Regulation (GDPR), the Data Protection Act 2018 and the Ministry of Justice’s Information Charter, which can be found at </w:t>
      </w:r>
      <w:hyperlink r:id="rId19" w:history="1">
        <w:r w:rsidRPr="00452160">
          <w:rPr>
            <w:rStyle w:val="Hyperlink"/>
            <w:rFonts w:ascii="Arial" w:hAnsi="Arial" w:cs="Arial"/>
            <w:szCs w:val="28"/>
          </w:rPr>
          <w:t>https://www.gov.uk/government/organisations/ministry-of-justice/about/personal-information-charter</w:t>
        </w:r>
      </w:hyperlink>
      <w:r w:rsidRPr="00452160">
        <w:rPr>
          <w:rFonts w:ascii="Arial" w:hAnsi="Arial" w:cs="Arial"/>
          <w:szCs w:val="28"/>
        </w:rPr>
        <w:t xml:space="preserve">.  </w:t>
      </w:r>
    </w:p>
    <w:p w14:paraId="4AC14AE6" w14:textId="77777777" w:rsidR="00A44225" w:rsidRPr="00452160" w:rsidRDefault="00A44225" w:rsidP="00A44225">
      <w:pPr>
        <w:spacing w:line="276" w:lineRule="auto"/>
        <w:ind w:left="142"/>
        <w:rPr>
          <w:rFonts w:ascii="Arial" w:hAnsi="Arial" w:cs="Arial"/>
          <w:szCs w:val="28"/>
        </w:rPr>
      </w:pPr>
      <w:r w:rsidRPr="00452160">
        <w:rPr>
          <w:rFonts w:ascii="Arial" w:hAnsi="Arial" w:cs="Arial"/>
          <w:szCs w:val="28"/>
        </w:rPr>
        <w:t>Your data will be held securely and access will be restricted to those dealing with your application or involved in the recruitment process. Your data will be stored for up to one year and processed for the purpose of the recruitment process, diversity monitoring and, if successful, your personal record. If appointed, your data will be stored for the duration of your tenure and may be shared with the organisation that you are appointed to, unless specifically requested otherwise.</w:t>
      </w:r>
    </w:p>
    <w:p w14:paraId="746331D1" w14:textId="77777777" w:rsidR="00A44225" w:rsidRDefault="00A44225" w:rsidP="00A44225">
      <w:pPr>
        <w:spacing w:line="276" w:lineRule="auto"/>
        <w:ind w:left="142"/>
        <w:jc w:val="center"/>
        <w:rPr>
          <w:rFonts w:ascii="Arial" w:hAnsi="Arial" w:cs="Arial"/>
          <w:b/>
          <w:sz w:val="24"/>
          <w:szCs w:val="24"/>
        </w:rPr>
      </w:pPr>
    </w:p>
    <w:p w14:paraId="1C7B1E15" w14:textId="77777777" w:rsidR="00A44225" w:rsidRPr="00585274" w:rsidRDefault="00A44225" w:rsidP="00A44225">
      <w:pPr>
        <w:spacing w:line="276" w:lineRule="auto"/>
        <w:ind w:left="142"/>
        <w:jc w:val="center"/>
        <w:rPr>
          <w:rFonts w:ascii="Arial" w:hAnsi="Arial" w:cs="Arial"/>
          <w:b/>
          <w:sz w:val="24"/>
          <w:szCs w:val="24"/>
        </w:rPr>
      </w:pPr>
      <w:r w:rsidRPr="00585274">
        <w:rPr>
          <w:rFonts w:ascii="Arial" w:hAnsi="Arial" w:cs="Arial"/>
          <w:b/>
          <w:sz w:val="24"/>
          <w:szCs w:val="24"/>
        </w:rPr>
        <w:t xml:space="preserve">Should you wish your data to be removed from our records, please contact </w:t>
      </w:r>
      <w:bookmarkStart w:id="5" w:name="_Hlk37945321"/>
      <w:r w:rsidRPr="00282585">
        <w:rPr>
          <w:rFonts w:ascii="Arial" w:hAnsi="Arial" w:cs="Arial"/>
          <w:b/>
          <w:color w:val="2B579A"/>
          <w:sz w:val="24"/>
          <w:szCs w:val="24"/>
          <w:shd w:val="clear" w:color="auto" w:fill="E6E6E6"/>
        </w:rPr>
        <w:fldChar w:fldCharType="begin"/>
      </w:r>
      <w:r w:rsidRPr="00282585">
        <w:rPr>
          <w:rFonts w:ascii="Arial" w:hAnsi="Arial" w:cs="Arial"/>
          <w:b/>
          <w:sz w:val="24"/>
          <w:szCs w:val="24"/>
        </w:rPr>
        <w:instrText xml:space="preserve"> HYPERLINK "mailto:registered.interme@justice.gov.uk" </w:instrText>
      </w:r>
      <w:r w:rsidRPr="00282585">
        <w:rPr>
          <w:rFonts w:ascii="Arial" w:hAnsi="Arial" w:cs="Arial"/>
          <w:b/>
          <w:color w:val="2B579A"/>
          <w:sz w:val="24"/>
          <w:szCs w:val="24"/>
          <w:shd w:val="clear" w:color="auto" w:fill="E6E6E6"/>
        </w:rPr>
        <w:fldChar w:fldCharType="separate"/>
      </w:r>
      <w:r w:rsidRPr="0022734E">
        <w:rPr>
          <w:rStyle w:val="Hyperlink"/>
          <w:rFonts w:ascii="Arial" w:hAnsi="Arial" w:cs="Arial"/>
          <w:sz w:val="24"/>
          <w:szCs w:val="24"/>
        </w:rPr>
        <w:t>registered.interme@justice.gov.uk</w:t>
      </w:r>
      <w:r w:rsidRPr="00282585">
        <w:rPr>
          <w:rFonts w:ascii="Arial" w:hAnsi="Arial" w:cs="Arial"/>
          <w:b/>
          <w:color w:val="2B579A"/>
          <w:sz w:val="24"/>
          <w:szCs w:val="24"/>
          <w:shd w:val="clear" w:color="auto" w:fill="E6E6E6"/>
        </w:rPr>
        <w:fldChar w:fldCharType="end"/>
      </w:r>
      <w:r w:rsidRPr="00585274">
        <w:rPr>
          <w:rFonts w:ascii="Arial" w:hAnsi="Arial" w:cs="Arial"/>
          <w:b/>
          <w:sz w:val="24"/>
          <w:szCs w:val="24"/>
        </w:rPr>
        <w:t xml:space="preserve"> </w:t>
      </w:r>
      <w:bookmarkEnd w:id="5"/>
    </w:p>
    <w:p w14:paraId="3A3DC88C" w14:textId="77777777" w:rsidR="00A44225" w:rsidRDefault="00A44225" w:rsidP="00A44225">
      <w:pPr>
        <w:spacing w:line="276" w:lineRule="auto"/>
        <w:ind w:left="142"/>
        <w:jc w:val="center"/>
        <w:rPr>
          <w:rFonts w:ascii="Arial" w:hAnsi="Arial" w:cs="Arial"/>
          <w:b/>
          <w:sz w:val="24"/>
          <w:szCs w:val="24"/>
        </w:rPr>
      </w:pPr>
    </w:p>
    <w:p w14:paraId="009375A7" w14:textId="77777777" w:rsidR="00282585" w:rsidRDefault="00282585" w:rsidP="00A44225">
      <w:pPr>
        <w:spacing w:line="276" w:lineRule="auto"/>
        <w:jc w:val="both"/>
        <w:rPr>
          <w:rFonts w:ascii="Arial" w:hAnsi="Arial" w:cs="Arial"/>
          <w:b/>
          <w:color w:val="993366"/>
          <w:sz w:val="28"/>
          <w:szCs w:val="28"/>
        </w:rPr>
      </w:pPr>
      <w:r>
        <w:rPr>
          <w:rFonts w:ascii="Arial" w:hAnsi="Arial" w:cs="Arial"/>
          <w:b/>
          <w:color w:val="993366"/>
          <w:sz w:val="28"/>
          <w:szCs w:val="28"/>
        </w:rPr>
        <w:br w:type="page"/>
      </w:r>
    </w:p>
    <w:p w14:paraId="6F43702F" w14:textId="406BBF37" w:rsidR="00A44225" w:rsidRPr="00E41CAE" w:rsidRDefault="00A44225" w:rsidP="00A44225">
      <w:pPr>
        <w:spacing w:line="276" w:lineRule="auto"/>
        <w:jc w:val="both"/>
        <w:rPr>
          <w:rFonts w:ascii="Arial" w:hAnsi="Arial" w:cs="Arial"/>
          <w:b/>
        </w:rPr>
      </w:pPr>
      <w:r w:rsidRPr="00C51FF8">
        <w:rPr>
          <w:rFonts w:ascii="Arial" w:hAnsi="Arial" w:cs="Arial"/>
          <w:b/>
          <w:color w:val="993366"/>
          <w:sz w:val="28"/>
          <w:szCs w:val="28"/>
        </w:rPr>
        <w:lastRenderedPageBreak/>
        <w:t>Appendix 1 - The seven principles of public life</w:t>
      </w:r>
    </w:p>
    <w:p w14:paraId="0933A64D" w14:textId="77777777" w:rsidR="00A44225" w:rsidRPr="00E41CAE" w:rsidRDefault="00A44225" w:rsidP="00A44225">
      <w:pPr>
        <w:spacing w:line="276" w:lineRule="auto"/>
        <w:jc w:val="both"/>
        <w:rPr>
          <w:rFonts w:ascii="Arial" w:hAnsi="Arial" w:cs="Arial"/>
        </w:rPr>
      </w:pPr>
      <w:r w:rsidRPr="00E41CAE">
        <w:rPr>
          <w:rFonts w:ascii="Arial" w:hAnsi="Arial" w:cs="Arial"/>
        </w:rPr>
        <w:t>All candidates for public appointments are expected to demonstrate a commitment to, and an understanding of, the value and importance of the principles of public service. The seven principles of public life are:</w:t>
      </w:r>
    </w:p>
    <w:p w14:paraId="1D7F88C1" w14:textId="77777777" w:rsidR="00A44225" w:rsidRPr="00E41CAE" w:rsidRDefault="00A44225" w:rsidP="00A44225">
      <w:pPr>
        <w:shd w:val="clear" w:color="auto" w:fill="FFFFFF"/>
        <w:spacing w:before="100" w:beforeAutospacing="1" w:after="120" w:line="276" w:lineRule="auto"/>
        <w:jc w:val="both"/>
        <w:rPr>
          <w:rFonts w:ascii="Arial" w:hAnsi="Arial" w:cs="Arial"/>
          <w:b/>
        </w:rPr>
      </w:pPr>
      <w:r w:rsidRPr="00E41CAE">
        <w:rPr>
          <w:rFonts w:ascii="Arial" w:hAnsi="Arial" w:cs="Arial"/>
          <w:b/>
        </w:rPr>
        <w:t>Selflessness</w:t>
      </w:r>
    </w:p>
    <w:p w14:paraId="40AE111B" w14:textId="77777777" w:rsidR="00A44225" w:rsidRPr="00E41CAE" w:rsidRDefault="00A44225" w:rsidP="00A44225">
      <w:pPr>
        <w:shd w:val="clear" w:color="auto" w:fill="FFFFFF"/>
        <w:spacing w:after="240" w:line="276" w:lineRule="auto"/>
        <w:jc w:val="both"/>
        <w:rPr>
          <w:rFonts w:ascii="Arial" w:hAnsi="Arial" w:cs="Arial"/>
        </w:rPr>
      </w:pPr>
      <w:r w:rsidRPr="00E41CAE">
        <w:rPr>
          <w:rFonts w:ascii="Arial" w:hAnsi="Arial" w:cs="Arial"/>
        </w:rPr>
        <w:t>Holders of public office should act solely in terms of the public interest.</w:t>
      </w:r>
    </w:p>
    <w:p w14:paraId="70D30D1A" w14:textId="77777777" w:rsidR="00A44225" w:rsidRPr="00E41CAE" w:rsidRDefault="00A44225" w:rsidP="00A44225">
      <w:pPr>
        <w:shd w:val="clear" w:color="auto" w:fill="FFFFFF"/>
        <w:spacing w:before="100" w:beforeAutospacing="1" w:after="120" w:line="276" w:lineRule="auto"/>
        <w:jc w:val="both"/>
        <w:rPr>
          <w:rFonts w:ascii="Arial" w:hAnsi="Arial" w:cs="Arial"/>
          <w:b/>
        </w:rPr>
      </w:pPr>
      <w:r w:rsidRPr="00E41CAE">
        <w:rPr>
          <w:rFonts w:ascii="Arial" w:hAnsi="Arial" w:cs="Arial"/>
          <w:b/>
        </w:rPr>
        <w:t>Integrity</w:t>
      </w:r>
    </w:p>
    <w:p w14:paraId="6BAA858B" w14:textId="77777777" w:rsidR="00A44225" w:rsidRPr="00E41CAE" w:rsidRDefault="00A44225" w:rsidP="00A44225">
      <w:pPr>
        <w:shd w:val="clear" w:color="auto" w:fill="FFFFFF"/>
        <w:spacing w:after="240" w:line="276" w:lineRule="auto"/>
        <w:jc w:val="both"/>
        <w:rPr>
          <w:rFonts w:ascii="Arial" w:hAnsi="Arial" w:cs="Arial"/>
        </w:rPr>
      </w:pPr>
      <w:r w:rsidRPr="00E41CAE">
        <w:rPr>
          <w:rFonts w:ascii="Arial" w:hAnsi="Arial" w:cs="Arial"/>
        </w:rPr>
        <w:t>Holders of public office must avoid placing themselves under any obligation to people or organisations that might try inappropriately to influence them in their work. They should not act or take decisions in order to gain financial or other material benefits for themselves, their family, or their friends. They must declare and resolve any interests and relationships.</w:t>
      </w:r>
    </w:p>
    <w:p w14:paraId="07D2234E" w14:textId="77777777" w:rsidR="00A44225" w:rsidRPr="00E41CAE" w:rsidRDefault="00A44225" w:rsidP="00A44225">
      <w:pPr>
        <w:shd w:val="clear" w:color="auto" w:fill="FFFFFF"/>
        <w:spacing w:before="100" w:beforeAutospacing="1" w:after="120" w:line="276" w:lineRule="auto"/>
        <w:jc w:val="both"/>
        <w:rPr>
          <w:rFonts w:ascii="Arial" w:hAnsi="Arial" w:cs="Arial"/>
          <w:b/>
        </w:rPr>
      </w:pPr>
      <w:r w:rsidRPr="00E41CAE">
        <w:rPr>
          <w:rFonts w:ascii="Arial" w:hAnsi="Arial" w:cs="Arial"/>
          <w:b/>
        </w:rPr>
        <w:t>Objectivity</w:t>
      </w:r>
    </w:p>
    <w:p w14:paraId="23A119EA" w14:textId="77777777" w:rsidR="00A44225" w:rsidRPr="00E41CAE" w:rsidRDefault="00A44225" w:rsidP="00A44225">
      <w:pPr>
        <w:shd w:val="clear" w:color="auto" w:fill="FFFFFF"/>
        <w:spacing w:after="240" w:line="276" w:lineRule="auto"/>
        <w:jc w:val="both"/>
        <w:rPr>
          <w:rFonts w:ascii="Arial" w:hAnsi="Arial" w:cs="Arial"/>
        </w:rPr>
      </w:pPr>
      <w:r w:rsidRPr="00E41CAE">
        <w:rPr>
          <w:rFonts w:ascii="Arial" w:hAnsi="Arial" w:cs="Arial"/>
        </w:rPr>
        <w:t>Holders of public office must act and take decisions impartially, fairly and on merit, using the best evidence and without discrimination or bias.</w:t>
      </w:r>
    </w:p>
    <w:p w14:paraId="766BF0C9" w14:textId="77777777" w:rsidR="00A44225" w:rsidRPr="00E41CAE" w:rsidRDefault="00A44225" w:rsidP="00A44225">
      <w:pPr>
        <w:shd w:val="clear" w:color="auto" w:fill="FFFFFF"/>
        <w:spacing w:before="100" w:beforeAutospacing="1" w:after="120" w:line="276" w:lineRule="auto"/>
        <w:jc w:val="both"/>
        <w:rPr>
          <w:rFonts w:ascii="Arial" w:hAnsi="Arial" w:cs="Arial"/>
          <w:b/>
        </w:rPr>
      </w:pPr>
      <w:r w:rsidRPr="00E41CAE">
        <w:rPr>
          <w:rFonts w:ascii="Arial" w:hAnsi="Arial" w:cs="Arial"/>
          <w:b/>
        </w:rPr>
        <w:t>Accountability</w:t>
      </w:r>
    </w:p>
    <w:p w14:paraId="26013380" w14:textId="77777777" w:rsidR="00A44225" w:rsidRPr="00E41CAE" w:rsidRDefault="00A44225" w:rsidP="00A44225">
      <w:pPr>
        <w:shd w:val="clear" w:color="auto" w:fill="FFFFFF"/>
        <w:spacing w:after="240" w:line="276" w:lineRule="auto"/>
        <w:jc w:val="both"/>
        <w:rPr>
          <w:rFonts w:ascii="Arial" w:hAnsi="Arial" w:cs="Arial"/>
        </w:rPr>
      </w:pPr>
      <w:r w:rsidRPr="00E41CAE">
        <w:rPr>
          <w:rFonts w:ascii="Arial" w:hAnsi="Arial" w:cs="Arial"/>
        </w:rPr>
        <w:t>Holders of public office are accountable to the public for their decisions and actions and must submit themselves to the scrutiny necessary to ensure this.</w:t>
      </w:r>
    </w:p>
    <w:p w14:paraId="17217F4F" w14:textId="77777777" w:rsidR="00A44225" w:rsidRPr="00E41CAE" w:rsidRDefault="00A44225" w:rsidP="00A44225">
      <w:pPr>
        <w:shd w:val="clear" w:color="auto" w:fill="FFFFFF"/>
        <w:spacing w:before="100" w:beforeAutospacing="1" w:after="120" w:line="276" w:lineRule="auto"/>
        <w:jc w:val="both"/>
        <w:rPr>
          <w:rFonts w:ascii="Arial" w:hAnsi="Arial" w:cs="Arial"/>
          <w:b/>
        </w:rPr>
      </w:pPr>
      <w:r w:rsidRPr="00E41CAE">
        <w:rPr>
          <w:rFonts w:ascii="Arial" w:hAnsi="Arial" w:cs="Arial"/>
          <w:b/>
        </w:rPr>
        <w:t>Openness</w:t>
      </w:r>
    </w:p>
    <w:p w14:paraId="7B1DA9F3" w14:textId="77777777" w:rsidR="00A44225" w:rsidRPr="00E41CAE" w:rsidRDefault="00A44225" w:rsidP="00A44225">
      <w:pPr>
        <w:shd w:val="clear" w:color="auto" w:fill="FFFFFF"/>
        <w:spacing w:after="240" w:line="276" w:lineRule="auto"/>
        <w:jc w:val="both"/>
        <w:rPr>
          <w:rFonts w:ascii="Arial" w:hAnsi="Arial" w:cs="Arial"/>
        </w:rPr>
      </w:pPr>
      <w:r w:rsidRPr="00E41CAE">
        <w:rPr>
          <w:rFonts w:ascii="Arial" w:hAnsi="Arial" w:cs="Arial"/>
        </w:rPr>
        <w:t>Holders of public office should act and take decisions in an open and transparent manner. Information should not be withheld from the public unless there are clear and lawful reasons for so doing.</w:t>
      </w:r>
    </w:p>
    <w:p w14:paraId="3C0DCE95" w14:textId="77777777" w:rsidR="00A44225" w:rsidRPr="00E41CAE" w:rsidRDefault="00A44225" w:rsidP="00A44225">
      <w:pPr>
        <w:shd w:val="clear" w:color="auto" w:fill="FFFFFF"/>
        <w:spacing w:before="100" w:beforeAutospacing="1" w:after="120" w:line="276" w:lineRule="auto"/>
        <w:jc w:val="both"/>
        <w:rPr>
          <w:rFonts w:ascii="Arial" w:hAnsi="Arial" w:cs="Arial"/>
          <w:b/>
        </w:rPr>
      </w:pPr>
      <w:r w:rsidRPr="00E41CAE">
        <w:rPr>
          <w:rFonts w:ascii="Arial" w:hAnsi="Arial" w:cs="Arial"/>
          <w:b/>
        </w:rPr>
        <w:t>Honesty</w:t>
      </w:r>
    </w:p>
    <w:p w14:paraId="78BAF4FB" w14:textId="77777777" w:rsidR="00A44225" w:rsidRPr="00E41CAE" w:rsidRDefault="00A44225" w:rsidP="00A44225">
      <w:pPr>
        <w:shd w:val="clear" w:color="auto" w:fill="FFFFFF"/>
        <w:spacing w:after="240" w:line="276" w:lineRule="auto"/>
        <w:jc w:val="both"/>
        <w:rPr>
          <w:rFonts w:ascii="Arial" w:hAnsi="Arial" w:cs="Arial"/>
        </w:rPr>
      </w:pPr>
      <w:r w:rsidRPr="00E41CAE">
        <w:rPr>
          <w:rFonts w:ascii="Arial" w:hAnsi="Arial" w:cs="Arial"/>
        </w:rPr>
        <w:t>Holders of public office should be truthful.</w:t>
      </w:r>
    </w:p>
    <w:p w14:paraId="37552CA2" w14:textId="77777777" w:rsidR="00A44225" w:rsidRPr="00E41CAE" w:rsidRDefault="00A44225" w:rsidP="00A44225">
      <w:pPr>
        <w:shd w:val="clear" w:color="auto" w:fill="FFFFFF"/>
        <w:spacing w:before="100" w:beforeAutospacing="1" w:after="120" w:line="276" w:lineRule="auto"/>
        <w:jc w:val="both"/>
        <w:rPr>
          <w:rFonts w:ascii="Arial" w:hAnsi="Arial" w:cs="Arial"/>
          <w:b/>
        </w:rPr>
      </w:pPr>
      <w:r w:rsidRPr="00E41CAE">
        <w:rPr>
          <w:rFonts w:ascii="Arial" w:hAnsi="Arial" w:cs="Arial"/>
          <w:b/>
        </w:rPr>
        <w:t>Leadership</w:t>
      </w:r>
    </w:p>
    <w:p w14:paraId="599E089C" w14:textId="77777777" w:rsidR="00A44225" w:rsidRPr="00715350" w:rsidRDefault="00A44225" w:rsidP="00A44225">
      <w:pPr>
        <w:shd w:val="clear" w:color="auto" w:fill="FFFFFF"/>
        <w:spacing w:after="240" w:line="276" w:lineRule="auto"/>
        <w:jc w:val="both"/>
        <w:rPr>
          <w:rFonts w:ascii="Arial" w:hAnsi="Arial" w:cs="Arial"/>
          <w:b/>
        </w:rPr>
      </w:pPr>
      <w:r w:rsidRPr="00E41CAE">
        <w:rPr>
          <w:rFonts w:ascii="Arial" w:hAnsi="Arial" w:cs="Arial"/>
        </w:rPr>
        <w:t>Holders of public office should exhibit these principles in their own behaviour. They should actively promote and robustly support the principles and be willing to challenge poor behaviour wherever it occurs.</w:t>
      </w:r>
      <w:r w:rsidRPr="00E41CAE">
        <w:rPr>
          <w:rFonts w:ascii="Arial" w:hAnsi="Arial" w:cs="Arial"/>
          <w:b/>
        </w:rPr>
        <w:t xml:space="preserve"> </w:t>
      </w:r>
    </w:p>
    <w:p w14:paraId="1253898A" w14:textId="77777777" w:rsidR="00945163" w:rsidRDefault="00945163"/>
    <w:sectPr w:rsidR="00945163" w:rsidSect="005707F5">
      <w:headerReference w:type="default" r:id="rId20"/>
      <w:footerReference w:type="default" r:id="rId21"/>
      <w:footerReference w:type="first" r:id="rId22"/>
      <w:pgSz w:w="11906" w:h="16838" w:code="9"/>
      <w:pgMar w:top="992" w:right="1021" w:bottom="1021" w:left="1021" w:header="0"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84B70D" w14:textId="77777777" w:rsidR="00561ED5" w:rsidRDefault="00561ED5">
      <w:pPr>
        <w:spacing w:after="0" w:line="240" w:lineRule="auto"/>
      </w:pPr>
      <w:r>
        <w:separator/>
      </w:r>
    </w:p>
  </w:endnote>
  <w:endnote w:type="continuationSeparator" w:id="0">
    <w:p w14:paraId="116396AE" w14:textId="77777777" w:rsidR="00561ED5" w:rsidRDefault="00561ED5">
      <w:pPr>
        <w:spacing w:after="0" w:line="240" w:lineRule="auto"/>
      </w:pPr>
      <w:r>
        <w:continuationSeparator/>
      </w:r>
    </w:p>
  </w:endnote>
  <w:endnote w:type="continuationNotice" w:id="1">
    <w:p w14:paraId="520B548A" w14:textId="77777777" w:rsidR="00561ED5" w:rsidRDefault="00561ED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6776" w14:textId="77777777" w:rsidR="005707F5" w:rsidRPr="002C568F" w:rsidRDefault="00452160" w:rsidP="005707F5">
    <w:pPr>
      <w:pStyle w:val="Footer"/>
      <w:jc w:val="right"/>
      <w:rPr>
        <w:sz w:val="20"/>
        <w:szCs w:val="20"/>
      </w:rPr>
    </w:pPr>
    <w:r w:rsidRPr="002C568F">
      <w:rPr>
        <w:sz w:val="20"/>
        <w:szCs w:val="20"/>
      </w:rPr>
      <w:t xml:space="preserve">Page </w:t>
    </w:r>
    <w:r w:rsidRPr="002C568F">
      <w:rPr>
        <w:color w:val="2B579A"/>
        <w:sz w:val="20"/>
        <w:szCs w:val="20"/>
        <w:shd w:val="clear" w:color="auto" w:fill="E6E6E6"/>
      </w:rPr>
      <w:fldChar w:fldCharType="begin"/>
    </w:r>
    <w:r w:rsidRPr="002C568F">
      <w:rPr>
        <w:sz w:val="20"/>
        <w:szCs w:val="20"/>
      </w:rPr>
      <w:instrText xml:space="preserve"> PAGE </w:instrText>
    </w:r>
    <w:r w:rsidRPr="002C568F">
      <w:rPr>
        <w:color w:val="2B579A"/>
        <w:sz w:val="20"/>
        <w:szCs w:val="20"/>
        <w:shd w:val="clear" w:color="auto" w:fill="E6E6E6"/>
      </w:rPr>
      <w:fldChar w:fldCharType="separate"/>
    </w:r>
    <w:r>
      <w:rPr>
        <w:noProof/>
        <w:sz w:val="20"/>
        <w:szCs w:val="20"/>
      </w:rPr>
      <w:t>5</w:t>
    </w:r>
    <w:r w:rsidRPr="002C568F">
      <w:rPr>
        <w:color w:val="2B579A"/>
        <w:sz w:val="20"/>
        <w:szCs w:val="20"/>
        <w:shd w:val="clear" w:color="auto" w:fill="E6E6E6"/>
      </w:rPr>
      <w:fldChar w:fldCharType="end"/>
    </w:r>
    <w:r w:rsidRPr="002C568F">
      <w:rPr>
        <w:sz w:val="20"/>
        <w:szCs w:val="20"/>
      </w:rPr>
      <w:t xml:space="preserve"> of </w:t>
    </w:r>
    <w:r w:rsidRPr="002C568F">
      <w:rPr>
        <w:color w:val="2B579A"/>
        <w:sz w:val="20"/>
        <w:szCs w:val="20"/>
        <w:shd w:val="clear" w:color="auto" w:fill="E6E6E6"/>
      </w:rPr>
      <w:fldChar w:fldCharType="begin"/>
    </w:r>
    <w:r w:rsidRPr="002C568F">
      <w:rPr>
        <w:sz w:val="20"/>
        <w:szCs w:val="20"/>
      </w:rPr>
      <w:instrText xml:space="preserve"> NUMPAGES </w:instrText>
    </w:r>
    <w:r w:rsidRPr="002C568F">
      <w:rPr>
        <w:color w:val="2B579A"/>
        <w:sz w:val="20"/>
        <w:szCs w:val="20"/>
        <w:shd w:val="clear" w:color="auto" w:fill="E6E6E6"/>
      </w:rPr>
      <w:fldChar w:fldCharType="separate"/>
    </w:r>
    <w:r>
      <w:rPr>
        <w:noProof/>
        <w:sz w:val="20"/>
        <w:szCs w:val="20"/>
      </w:rPr>
      <w:t>9</w:t>
    </w:r>
    <w:r w:rsidRPr="002C568F">
      <w:rPr>
        <w:color w:val="2B579A"/>
        <w:sz w:val="20"/>
        <w:szCs w:val="20"/>
        <w:shd w:val="clear" w:color="auto" w:fill="E6E6E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3746F" w14:textId="77777777" w:rsidR="005707F5" w:rsidRDefault="00452160">
    <w:pPr>
      <w:pStyle w:val="Footer"/>
      <w:jc w:val="right"/>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1</w:t>
    </w:r>
    <w:r>
      <w:rPr>
        <w:noProof/>
        <w:color w:val="2B579A"/>
        <w:shd w:val="clear" w:color="auto" w:fill="E6E6E6"/>
      </w:rPr>
      <w:fldChar w:fldCharType="end"/>
    </w:r>
  </w:p>
  <w:p w14:paraId="2CF699B9" w14:textId="77777777" w:rsidR="005707F5" w:rsidRDefault="005707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022846" w14:textId="77777777" w:rsidR="00561ED5" w:rsidRDefault="00561ED5">
      <w:pPr>
        <w:spacing w:after="0" w:line="240" w:lineRule="auto"/>
      </w:pPr>
      <w:r>
        <w:separator/>
      </w:r>
    </w:p>
  </w:footnote>
  <w:footnote w:type="continuationSeparator" w:id="0">
    <w:p w14:paraId="559B7869" w14:textId="77777777" w:rsidR="00561ED5" w:rsidRDefault="00561ED5">
      <w:pPr>
        <w:spacing w:after="0" w:line="240" w:lineRule="auto"/>
      </w:pPr>
      <w:r>
        <w:continuationSeparator/>
      </w:r>
    </w:p>
  </w:footnote>
  <w:footnote w:type="continuationNotice" w:id="1">
    <w:p w14:paraId="3C52CC14" w14:textId="77777777" w:rsidR="00561ED5" w:rsidRDefault="00561ED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569DA" w14:textId="77777777" w:rsidR="005707F5" w:rsidRDefault="005707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3DE92"/>
    <w:multiLevelType w:val="hybridMultilevel"/>
    <w:tmpl w:val="703E5BCC"/>
    <w:lvl w:ilvl="0" w:tplc="02142C9E">
      <w:start w:val="1"/>
      <w:numFmt w:val="bullet"/>
      <w:lvlText w:val=""/>
      <w:lvlJc w:val="left"/>
      <w:pPr>
        <w:ind w:left="720" w:hanging="360"/>
      </w:pPr>
      <w:rPr>
        <w:rFonts w:ascii="Symbol" w:hAnsi="Symbol" w:hint="default"/>
      </w:rPr>
    </w:lvl>
    <w:lvl w:ilvl="1" w:tplc="F8543168">
      <w:start w:val="1"/>
      <w:numFmt w:val="bullet"/>
      <w:lvlText w:val="o"/>
      <w:lvlJc w:val="left"/>
      <w:pPr>
        <w:ind w:left="1440" w:hanging="360"/>
      </w:pPr>
      <w:rPr>
        <w:rFonts w:ascii="Courier New" w:hAnsi="Courier New" w:hint="default"/>
      </w:rPr>
    </w:lvl>
    <w:lvl w:ilvl="2" w:tplc="ECAAF0CE">
      <w:start w:val="1"/>
      <w:numFmt w:val="bullet"/>
      <w:lvlText w:val=""/>
      <w:lvlJc w:val="left"/>
      <w:pPr>
        <w:ind w:left="2160" w:hanging="360"/>
      </w:pPr>
      <w:rPr>
        <w:rFonts w:ascii="Wingdings" w:hAnsi="Wingdings" w:hint="default"/>
      </w:rPr>
    </w:lvl>
    <w:lvl w:ilvl="3" w:tplc="BBB8F5A0">
      <w:start w:val="1"/>
      <w:numFmt w:val="bullet"/>
      <w:lvlText w:val=""/>
      <w:lvlJc w:val="left"/>
      <w:pPr>
        <w:ind w:left="2880" w:hanging="360"/>
      </w:pPr>
      <w:rPr>
        <w:rFonts w:ascii="Symbol" w:hAnsi="Symbol" w:hint="default"/>
      </w:rPr>
    </w:lvl>
    <w:lvl w:ilvl="4" w:tplc="8CBA570C">
      <w:start w:val="1"/>
      <w:numFmt w:val="bullet"/>
      <w:lvlText w:val="o"/>
      <w:lvlJc w:val="left"/>
      <w:pPr>
        <w:ind w:left="3600" w:hanging="360"/>
      </w:pPr>
      <w:rPr>
        <w:rFonts w:ascii="Courier New" w:hAnsi="Courier New" w:hint="default"/>
      </w:rPr>
    </w:lvl>
    <w:lvl w:ilvl="5" w:tplc="CB8C4158">
      <w:start w:val="1"/>
      <w:numFmt w:val="bullet"/>
      <w:lvlText w:val=""/>
      <w:lvlJc w:val="left"/>
      <w:pPr>
        <w:ind w:left="4320" w:hanging="360"/>
      </w:pPr>
      <w:rPr>
        <w:rFonts w:ascii="Wingdings" w:hAnsi="Wingdings" w:hint="default"/>
      </w:rPr>
    </w:lvl>
    <w:lvl w:ilvl="6" w:tplc="3D6EF66E">
      <w:start w:val="1"/>
      <w:numFmt w:val="bullet"/>
      <w:lvlText w:val=""/>
      <w:lvlJc w:val="left"/>
      <w:pPr>
        <w:ind w:left="5040" w:hanging="360"/>
      </w:pPr>
      <w:rPr>
        <w:rFonts w:ascii="Symbol" w:hAnsi="Symbol" w:hint="default"/>
      </w:rPr>
    </w:lvl>
    <w:lvl w:ilvl="7" w:tplc="6B2272B0">
      <w:start w:val="1"/>
      <w:numFmt w:val="bullet"/>
      <w:lvlText w:val="o"/>
      <w:lvlJc w:val="left"/>
      <w:pPr>
        <w:ind w:left="5760" w:hanging="360"/>
      </w:pPr>
      <w:rPr>
        <w:rFonts w:ascii="Courier New" w:hAnsi="Courier New" w:hint="default"/>
      </w:rPr>
    </w:lvl>
    <w:lvl w:ilvl="8" w:tplc="60341516">
      <w:start w:val="1"/>
      <w:numFmt w:val="bullet"/>
      <w:lvlText w:val=""/>
      <w:lvlJc w:val="left"/>
      <w:pPr>
        <w:ind w:left="6480" w:hanging="360"/>
      </w:pPr>
      <w:rPr>
        <w:rFonts w:ascii="Wingdings" w:hAnsi="Wingdings" w:hint="default"/>
      </w:rPr>
    </w:lvl>
  </w:abstractNum>
  <w:abstractNum w:abstractNumId="1" w15:restartNumberingAfterBreak="0">
    <w:nsid w:val="06654316"/>
    <w:multiLevelType w:val="hybridMultilevel"/>
    <w:tmpl w:val="954E5116"/>
    <w:lvl w:ilvl="0" w:tplc="478C5558">
      <w:start w:val="1"/>
      <w:numFmt w:val="bullet"/>
      <w:lvlText w:val=""/>
      <w:lvlJc w:val="left"/>
      <w:pPr>
        <w:ind w:left="720" w:hanging="360"/>
      </w:pPr>
      <w:rPr>
        <w:rFonts w:ascii="Symbol" w:hAnsi="Symbol" w:hint="default"/>
      </w:rPr>
    </w:lvl>
    <w:lvl w:ilvl="1" w:tplc="9468DD6A">
      <w:start w:val="1"/>
      <w:numFmt w:val="bullet"/>
      <w:lvlText w:val="o"/>
      <w:lvlJc w:val="left"/>
      <w:pPr>
        <w:ind w:left="1440" w:hanging="360"/>
      </w:pPr>
      <w:rPr>
        <w:rFonts w:ascii="Courier New" w:hAnsi="Courier New" w:hint="default"/>
      </w:rPr>
    </w:lvl>
    <w:lvl w:ilvl="2" w:tplc="B73AA7EC">
      <w:start w:val="1"/>
      <w:numFmt w:val="bullet"/>
      <w:lvlText w:val=""/>
      <w:lvlJc w:val="left"/>
      <w:pPr>
        <w:ind w:left="2160" w:hanging="360"/>
      </w:pPr>
      <w:rPr>
        <w:rFonts w:ascii="Wingdings" w:hAnsi="Wingdings" w:hint="default"/>
      </w:rPr>
    </w:lvl>
    <w:lvl w:ilvl="3" w:tplc="B0E24642">
      <w:start w:val="1"/>
      <w:numFmt w:val="bullet"/>
      <w:lvlText w:val=""/>
      <w:lvlJc w:val="left"/>
      <w:pPr>
        <w:ind w:left="2880" w:hanging="360"/>
      </w:pPr>
      <w:rPr>
        <w:rFonts w:ascii="Symbol" w:hAnsi="Symbol" w:hint="default"/>
      </w:rPr>
    </w:lvl>
    <w:lvl w:ilvl="4" w:tplc="E200C6F8">
      <w:start w:val="1"/>
      <w:numFmt w:val="bullet"/>
      <w:lvlText w:val="o"/>
      <w:lvlJc w:val="left"/>
      <w:pPr>
        <w:ind w:left="3600" w:hanging="360"/>
      </w:pPr>
      <w:rPr>
        <w:rFonts w:ascii="Courier New" w:hAnsi="Courier New" w:hint="default"/>
      </w:rPr>
    </w:lvl>
    <w:lvl w:ilvl="5" w:tplc="C988DB66">
      <w:start w:val="1"/>
      <w:numFmt w:val="bullet"/>
      <w:lvlText w:val=""/>
      <w:lvlJc w:val="left"/>
      <w:pPr>
        <w:ind w:left="4320" w:hanging="360"/>
      </w:pPr>
      <w:rPr>
        <w:rFonts w:ascii="Wingdings" w:hAnsi="Wingdings" w:hint="default"/>
      </w:rPr>
    </w:lvl>
    <w:lvl w:ilvl="6" w:tplc="7A5221DA">
      <w:start w:val="1"/>
      <w:numFmt w:val="bullet"/>
      <w:lvlText w:val=""/>
      <w:lvlJc w:val="left"/>
      <w:pPr>
        <w:ind w:left="5040" w:hanging="360"/>
      </w:pPr>
      <w:rPr>
        <w:rFonts w:ascii="Symbol" w:hAnsi="Symbol" w:hint="default"/>
      </w:rPr>
    </w:lvl>
    <w:lvl w:ilvl="7" w:tplc="10DE7D9E">
      <w:start w:val="1"/>
      <w:numFmt w:val="bullet"/>
      <w:lvlText w:val="o"/>
      <w:lvlJc w:val="left"/>
      <w:pPr>
        <w:ind w:left="5760" w:hanging="360"/>
      </w:pPr>
      <w:rPr>
        <w:rFonts w:ascii="Courier New" w:hAnsi="Courier New" w:hint="default"/>
      </w:rPr>
    </w:lvl>
    <w:lvl w:ilvl="8" w:tplc="BDB6A0C4">
      <w:start w:val="1"/>
      <w:numFmt w:val="bullet"/>
      <w:lvlText w:val=""/>
      <w:lvlJc w:val="left"/>
      <w:pPr>
        <w:ind w:left="6480" w:hanging="360"/>
      </w:pPr>
      <w:rPr>
        <w:rFonts w:ascii="Wingdings" w:hAnsi="Wingdings" w:hint="default"/>
      </w:rPr>
    </w:lvl>
  </w:abstractNum>
  <w:abstractNum w:abstractNumId="2" w15:restartNumberingAfterBreak="0">
    <w:nsid w:val="08E832A8"/>
    <w:multiLevelType w:val="hybridMultilevel"/>
    <w:tmpl w:val="C2F23CB2"/>
    <w:lvl w:ilvl="0" w:tplc="F650264A">
      <w:start w:val="1"/>
      <w:numFmt w:val="bullet"/>
      <w:lvlText w:val=""/>
      <w:lvlJc w:val="left"/>
      <w:pPr>
        <w:ind w:left="720" w:hanging="360"/>
      </w:pPr>
      <w:rPr>
        <w:rFonts w:ascii="Symbol" w:hAnsi="Symbol" w:hint="default"/>
      </w:rPr>
    </w:lvl>
    <w:lvl w:ilvl="1" w:tplc="487C1316">
      <w:start w:val="1"/>
      <w:numFmt w:val="bullet"/>
      <w:lvlText w:val="o"/>
      <w:lvlJc w:val="left"/>
      <w:pPr>
        <w:ind w:left="1440" w:hanging="360"/>
      </w:pPr>
      <w:rPr>
        <w:rFonts w:ascii="Courier New" w:hAnsi="Courier New" w:hint="default"/>
      </w:rPr>
    </w:lvl>
    <w:lvl w:ilvl="2" w:tplc="7842DA90">
      <w:start w:val="1"/>
      <w:numFmt w:val="bullet"/>
      <w:lvlText w:val=""/>
      <w:lvlJc w:val="left"/>
      <w:pPr>
        <w:ind w:left="2160" w:hanging="360"/>
      </w:pPr>
      <w:rPr>
        <w:rFonts w:ascii="Wingdings" w:hAnsi="Wingdings" w:hint="default"/>
      </w:rPr>
    </w:lvl>
    <w:lvl w:ilvl="3" w:tplc="86201218">
      <w:start w:val="1"/>
      <w:numFmt w:val="bullet"/>
      <w:lvlText w:val=""/>
      <w:lvlJc w:val="left"/>
      <w:pPr>
        <w:ind w:left="2880" w:hanging="360"/>
      </w:pPr>
      <w:rPr>
        <w:rFonts w:ascii="Symbol" w:hAnsi="Symbol" w:hint="default"/>
      </w:rPr>
    </w:lvl>
    <w:lvl w:ilvl="4" w:tplc="6E5E71E4">
      <w:start w:val="1"/>
      <w:numFmt w:val="bullet"/>
      <w:lvlText w:val="o"/>
      <w:lvlJc w:val="left"/>
      <w:pPr>
        <w:ind w:left="3600" w:hanging="360"/>
      </w:pPr>
      <w:rPr>
        <w:rFonts w:ascii="Courier New" w:hAnsi="Courier New" w:hint="default"/>
      </w:rPr>
    </w:lvl>
    <w:lvl w:ilvl="5" w:tplc="D71AA038">
      <w:start w:val="1"/>
      <w:numFmt w:val="bullet"/>
      <w:lvlText w:val=""/>
      <w:lvlJc w:val="left"/>
      <w:pPr>
        <w:ind w:left="4320" w:hanging="360"/>
      </w:pPr>
      <w:rPr>
        <w:rFonts w:ascii="Wingdings" w:hAnsi="Wingdings" w:hint="default"/>
      </w:rPr>
    </w:lvl>
    <w:lvl w:ilvl="6" w:tplc="F4E0DD78">
      <w:start w:val="1"/>
      <w:numFmt w:val="bullet"/>
      <w:lvlText w:val=""/>
      <w:lvlJc w:val="left"/>
      <w:pPr>
        <w:ind w:left="5040" w:hanging="360"/>
      </w:pPr>
      <w:rPr>
        <w:rFonts w:ascii="Symbol" w:hAnsi="Symbol" w:hint="default"/>
      </w:rPr>
    </w:lvl>
    <w:lvl w:ilvl="7" w:tplc="070CBA38">
      <w:start w:val="1"/>
      <w:numFmt w:val="bullet"/>
      <w:lvlText w:val="o"/>
      <w:lvlJc w:val="left"/>
      <w:pPr>
        <w:ind w:left="5760" w:hanging="360"/>
      </w:pPr>
      <w:rPr>
        <w:rFonts w:ascii="Courier New" w:hAnsi="Courier New" w:hint="default"/>
      </w:rPr>
    </w:lvl>
    <w:lvl w:ilvl="8" w:tplc="80DCF9B6">
      <w:start w:val="1"/>
      <w:numFmt w:val="bullet"/>
      <w:lvlText w:val=""/>
      <w:lvlJc w:val="left"/>
      <w:pPr>
        <w:ind w:left="6480" w:hanging="360"/>
      </w:pPr>
      <w:rPr>
        <w:rFonts w:ascii="Wingdings" w:hAnsi="Wingdings" w:hint="default"/>
      </w:rPr>
    </w:lvl>
  </w:abstractNum>
  <w:abstractNum w:abstractNumId="3" w15:restartNumberingAfterBreak="0">
    <w:nsid w:val="16852804"/>
    <w:multiLevelType w:val="hybridMultilevel"/>
    <w:tmpl w:val="B0543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94405D"/>
    <w:multiLevelType w:val="hybridMultilevel"/>
    <w:tmpl w:val="780AB4A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DE8AE636">
      <w:numFmt w:val="bullet"/>
      <w:lvlText w:val="•"/>
      <w:lvlJc w:val="left"/>
      <w:pPr>
        <w:ind w:left="2520" w:hanging="720"/>
      </w:pPr>
      <w:rPr>
        <w:rFonts w:ascii="Arial" w:eastAsia="Times New Roman" w:hAnsi="Arial" w:cs="Aria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955730"/>
    <w:multiLevelType w:val="hybridMultilevel"/>
    <w:tmpl w:val="29BC6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5B8D46"/>
    <w:multiLevelType w:val="hybridMultilevel"/>
    <w:tmpl w:val="57967762"/>
    <w:lvl w:ilvl="0" w:tplc="8AD8FB54">
      <w:start w:val="1"/>
      <w:numFmt w:val="bullet"/>
      <w:lvlText w:val=""/>
      <w:lvlJc w:val="left"/>
      <w:pPr>
        <w:ind w:left="720" w:hanging="360"/>
      </w:pPr>
      <w:rPr>
        <w:rFonts w:ascii="Symbol" w:hAnsi="Symbol" w:hint="default"/>
      </w:rPr>
    </w:lvl>
    <w:lvl w:ilvl="1" w:tplc="7D8CD9A6">
      <w:start w:val="1"/>
      <w:numFmt w:val="bullet"/>
      <w:lvlText w:val="o"/>
      <w:lvlJc w:val="left"/>
      <w:pPr>
        <w:ind w:left="1440" w:hanging="360"/>
      </w:pPr>
      <w:rPr>
        <w:rFonts w:ascii="Courier New" w:hAnsi="Courier New" w:hint="default"/>
      </w:rPr>
    </w:lvl>
    <w:lvl w:ilvl="2" w:tplc="30A0EC50">
      <w:start w:val="1"/>
      <w:numFmt w:val="bullet"/>
      <w:lvlText w:val=""/>
      <w:lvlJc w:val="left"/>
      <w:pPr>
        <w:ind w:left="2160" w:hanging="360"/>
      </w:pPr>
      <w:rPr>
        <w:rFonts w:ascii="Wingdings" w:hAnsi="Wingdings" w:hint="default"/>
      </w:rPr>
    </w:lvl>
    <w:lvl w:ilvl="3" w:tplc="5EFE9C9C">
      <w:start w:val="1"/>
      <w:numFmt w:val="bullet"/>
      <w:lvlText w:val=""/>
      <w:lvlJc w:val="left"/>
      <w:pPr>
        <w:ind w:left="2880" w:hanging="360"/>
      </w:pPr>
      <w:rPr>
        <w:rFonts w:ascii="Symbol" w:hAnsi="Symbol" w:hint="default"/>
      </w:rPr>
    </w:lvl>
    <w:lvl w:ilvl="4" w:tplc="A3289D76">
      <w:start w:val="1"/>
      <w:numFmt w:val="bullet"/>
      <w:lvlText w:val="o"/>
      <w:lvlJc w:val="left"/>
      <w:pPr>
        <w:ind w:left="3600" w:hanging="360"/>
      </w:pPr>
      <w:rPr>
        <w:rFonts w:ascii="Courier New" w:hAnsi="Courier New" w:hint="default"/>
      </w:rPr>
    </w:lvl>
    <w:lvl w:ilvl="5" w:tplc="3BA80924">
      <w:start w:val="1"/>
      <w:numFmt w:val="bullet"/>
      <w:lvlText w:val=""/>
      <w:lvlJc w:val="left"/>
      <w:pPr>
        <w:ind w:left="4320" w:hanging="360"/>
      </w:pPr>
      <w:rPr>
        <w:rFonts w:ascii="Wingdings" w:hAnsi="Wingdings" w:hint="default"/>
      </w:rPr>
    </w:lvl>
    <w:lvl w:ilvl="6" w:tplc="294A4406">
      <w:start w:val="1"/>
      <w:numFmt w:val="bullet"/>
      <w:lvlText w:val=""/>
      <w:lvlJc w:val="left"/>
      <w:pPr>
        <w:ind w:left="5040" w:hanging="360"/>
      </w:pPr>
      <w:rPr>
        <w:rFonts w:ascii="Symbol" w:hAnsi="Symbol" w:hint="default"/>
      </w:rPr>
    </w:lvl>
    <w:lvl w:ilvl="7" w:tplc="1A8825D8">
      <w:start w:val="1"/>
      <w:numFmt w:val="bullet"/>
      <w:lvlText w:val="o"/>
      <w:lvlJc w:val="left"/>
      <w:pPr>
        <w:ind w:left="5760" w:hanging="360"/>
      </w:pPr>
      <w:rPr>
        <w:rFonts w:ascii="Courier New" w:hAnsi="Courier New" w:hint="default"/>
      </w:rPr>
    </w:lvl>
    <w:lvl w:ilvl="8" w:tplc="2B3AD912">
      <w:start w:val="1"/>
      <w:numFmt w:val="bullet"/>
      <w:lvlText w:val=""/>
      <w:lvlJc w:val="left"/>
      <w:pPr>
        <w:ind w:left="6480" w:hanging="360"/>
      </w:pPr>
      <w:rPr>
        <w:rFonts w:ascii="Wingdings" w:hAnsi="Wingdings" w:hint="default"/>
      </w:rPr>
    </w:lvl>
  </w:abstractNum>
  <w:abstractNum w:abstractNumId="7" w15:restartNumberingAfterBreak="0">
    <w:nsid w:val="370C7786"/>
    <w:multiLevelType w:val="hybridMultilevel"/>
    <w:tmpl w:val="5CD25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D8BBF0"/>
    <w:multiLevelType w:val="hybridMultilevel"/>
    <w:tmpl w:val="36827DF0"/>
    <w:lvl w:ilvl="0" w:tplc="C1B01A7C">
      <w:start w:val="1"/>
      <w:numFmt w:val="bullet"/>
      <w:lvlText w:val=""/>
      <w:lvlJc w:val="left"/>
      <w:pPr>
        <w:ind w:left="720" w:hanging="360"/>
      </w:pPr>
      <w:rPr>
        <w:rFonts w:ascii="Symbol" w:hAnsi="Symbol" w:hint="default"/>
      </w:rPr>
    </w:lvl>
    <w:lvl w:ilvl="1" w:tplc="8A623F0C">
      <w:start w:val="1"/>
      <w:numFmt w:val="bullet"/>
      <w:lvlText w:val="o"/>
      <w:lvlJc w:val="left"/>
      <w:pPr>
        <w:ind w:left="1440" w:hanging="360"/>
      </w:pPr>
      <w:rPr>
        <w:rFonts w:ascii="Courier New" w:hAnsi="Courier New" w:hint="default"/>
      </w:rPr>
    </w:lvl>
    <w:lvl w:ilvl="2" w:tplc="0FE63090">
      <w:start w:val="1"/>
      <w:numFmt w:val="bullet"/>
      <w:lvlText w:val=""/>
      <w:lvlJc w:val="left"/>
      <w:pPr>
        <w:ind w:left="2160" w:hanging="360"/>
      </w:pPr>
      <w:rPr>
        <w:rFonts w:ascii="Wingdings" w:hAnsi="Wingdings" w:hint="default"/>
      </w:rPr>
    </w:lvl>
    <w:lvl w:ilvl="3" w:tplc="75BE9BA8">
      <w:start w:val="1"/>
      <w:numFmt w:val="bullet"/>
      <w:lvlText w:val=""/>
      <w:lvlJc w:val="left"/>
      <w:pPr>
        <w:ind w:left="2880" w:hanging="360"/>
      </w:pPr>
      <w:rPr>
        <w:rFonts w:ascii="Symbol" w:hAnsi="Symbol" w:hint="default"/>
      </w:rPr>
    </w:lvl>
    <w:lvl w:ilvl="4" w:tplc="F42267B6">
      <w:start w:val="1"/>
      <w:numFmt w:val="bullet"/>
      <w:lvlText w:val="o"/>
      <w:lvlJc w:val="left"/>
      <w:pPr>
        <w:ind w:left="3600" w:hanging="360"/>
      </w:pPr>
      <w:rPr>
        <w:rFonts w:ascii="Courier New" w:hAnsi="Courier New" w:hint="default"/>
      </w:rPr>
    </w:lvl>
    <w:lvl w:ilvl="5" w:tplc="51FA401E">
      <w:start w:val="1"/>
      <w:numFmt w:val="bullet"/>
      <w:lvlText w:val=""/>
      <w:lvlJc w:val="left"/>
      <w:pPr>
        <w:ind w:left="4320" w:hanging="360"/>
      </w:pPr>
      <w:rPr>
        <w:rFonts w:ascii="Wingdings" w:hAnsi="Wingdings" w:hint="default"/>
      </w:rPr>
    </w:lvl>
    <w:lvl w:ilvl="6" w:tplc="0A4C6B18">
      <w:start w:val="1"/>
      <w:numFmt w:val="bullet"/>
      <w:lvlText w:val=""/>
      <w:lvlJc w:val="left"/>
      <w:pPr>
        <w:ind w:left="5040" w:hanging="360"/>
      </w:pPr>
      <w:rPr>
        <w:rFonts w:ascii="Symbol" w:hAnsi="Symbol" w:hint="default"/>
      </w:rPr>
    </w:lvl>
    <w:lvl w:ilvl="7" w:tplc="D2EC3D16">
      <w:start w:val="1"/>
      <w:numFmt w:val="bullet"/>
      <w:lvlText w:val="o"/>
      <w:lvlJc w:val="left"/>
      <w:pPr>
        <w:ind w:left="5760" w:hanging="360"/>
      </w:pPr>
      <w:rPr>
        <w:rFonts w:ascii="Courier New" w:hAnsi="Courier New" w:hint="default"/>
      </w:rPr>
    </w:lvl>
    <w:lvl w:ilvl="8" w:tplc="CF069014">
      <w:start w:val="1"/>
      <w:numFmt w:val="bullet"/>
      <w:lvlText w:val=""/>
      <w:lvlJc w:val="left"/>
      <w:pPr>
        <w:ind w:left="6480" w:hanging="360"/>
      </w:pPr>
      <w:rPr>
        <w:rFonts w:ascii="Wingdings" w:hAnsi="Wingdings" w:hint="default"/>
      </w:rPr>
    </w:lvl>
  </w:abstractNum>
  <w:abstractNum w:abstractNumId="9" w15:restartNumberingAfterBreak="0">
    <w:nsid w:val="3B3928C8"/>
    <w:multiLevelType w:val="hybridMultilevel"/>
    <w:tmpl w:val="B2A27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CF1C71"/>
    <w:multiLevelType w:val="hybridMultilevel"/>
    <w:tmpl w:val="90E2C11E"/>
    <w:lvl w:ilvl="0" w:tplc="08090003">
      <w:start w:val="1"/>
      <w:numFmt w:val="bullet"/>
      <w:lvlText w:val="o"/>
      <w:lvlJc w:val="left"/>
      <w:pPr>
        <w:ind w:left="720" w:hanging="360"/>
      </w:pPr>
      <w:rPr>
        <w:rFonts w:ascii="Courier New" w:hAnsi="Courier New" w:cs="Courier New" w:hint="default"/>
      </w:rPr>
    </w:lvl>
    <w:lvl w:ilvl="1" w:tplc="FFFFFFFF">
      <w:start w:val="1"/>
      <w:numFmt w:val="bullet"/>
      <w:lvlText w:val=""/>
      <w:lvlJc w:val="left"/>
      <w:pPr>
        <w:ind w:left="1440" w:hanging="360"/>
      </w:pPr>
      <w:rPr>
        <w:rFonts w:ascii="Symbol" w:hAnsi="Symbol" w:hint="default"/>
      </w:rPr>
    </w:lvl>
    <w:lvl w:ilvl="2" w:tplc="FFFFFFFF">
      <w:numFmt w:val="bullet"/>
      <w:lvlText w:val="•"/>
      <w:lvlJc w:val="left"/>
      <w:pPr>
        <w:ind w:left="2520" w:hanging="720"/>
      </w:pPr>
      <w:rPr>
        <w:rFonts w:ascii="Arial" w:eastAsia="Times New Roman" w:hAnsi="Arial" w:cs="Aria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5533522D"/>
    <w:multiLevelType w:val="hybridMultilevel"/>
    <w:tmpl w:val="C464C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CE1139"/>
    <w:multiLevelType w:val="hybridMultilevel"/>
    <w:tmpl w:val="DA2EC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23C3E4"/>
    <w:multiLevelType w:val="hybridMultilevel"/>
    <w:tmpl w:val="5FAA8470"/>
    <w:lvl w:ilvl="0" w:tplc="66B4704A">
      <w:start w:val="1"/>
      <w:numFmt w:val="bullet"/>
      <w:lvlText w:val=""/>
      <w:lvlJc w:val="left"/>
      <w:pPr>
        <w:ind w:left="720" w:hanging="360"/>
      </w:pPr>
      <w:rPr>
        <w:rFonts w:ascii="Symbol" w:hAnsi="Symbol" w:hint="default"/>
      </w:rPr>
    </w:lvl>
    <w:lvl w:ilvl="1" w:tplc="49E66934">
      <w:start w:val="1"/>
      <w:numFmt w:val="bullet"/>
      <w:lvlText w:val="o"/>
      <w:lvlJc w:val="left"/>
      <w:pPr>
        <w:ind w:left="1440" w:hanging="360"/>
      </w:pPr>
      <w:rPr>
        <w:rFonts w:ascii="Courier New" w:hAnsi="Courier New" w:hint="default"/>
      </w:rPr>
    </w:lvl>
    <w:lvl w:ilvl="2" w:tplc="6630D6EA">
      <w:start w:val="1"/>
      <w:numFmt w:val="bullet"/>
      <w:lvlText w:val=""/>
      <w:lvlJc w:val="left"/>
      <w:pPr>
        <w:ind w:left="2160" w:hanging="360"/>
      </w:pPr>
      <w:rPr>
        <w:rFonts w:ascii="Wingdings" w:hAnsi="Wingdings" w:hint="default"/>
      </w:rPr>
    </w:lvl>
    <w:lvl w:ilvl="3" w:tplc="7B8AD7BE">
      <w:start w:val="1"/>
      <w:numFmt w:val="bullet"/>
      <w:lvlText w:val=""/>
      <w:lvlJc w:val="left"/>
      <w:pPr>
        <w:ind w:left="2880" w:hanging="360"/>
      </w:pPr>
      <w:rPr>
        <w:rFonts w:ascii="Symbol" w:hAnsi="Symbol" w:hint="default"/>
      </w:rPr>
    </w:lvl>
    <w:lvl w:ilvl="4" w:tplc="1D42EF00">
      <w:start w:val="1"/>
      <w:numFmt w:val="bullet"/>
      <w:lvlText w:val="o"/>
      <w:lvlJc w:val="left"/>
      <w:pPr>
        <w:ind w:left="3600" w:hanging="360"/>
      </w:pPr>
      <w:rPr>
        <w:rFonts w:ascii="Courier New" w:hAnsi="Courier New" w:hint="default"/>
      </w:rPr>
    </w:lvl>
    <w:lvl w:ilvl="5" w:tplc="8C9CE0A0">
      <w:start w:val="1"/>
      <w:numFmt w:val="bullet"/>
      <w:lvlText w:val=""/>
      <w:lvlJc w:val="left"/>
      <w:pPr>
        <w:ind w:left="4320" w:hanging="360"/>
      </w:pPr>
      <w:rPr>
        <w:rFonts w:ascii="Wingdings" w:hAnsi="Wingdings" w:hint="default"/>
      </w:rPr>
    </w:lvl>
    <w:lvl w:ilvl="6" w:tplc="E3B2A7A0">
      <w:start w:val="1"/>
      <w:numFmt w:val="bullet"/>
      <w:lvlText w:val=""/>
      <w:lvlJc w:val="left"/>
      <w:pPr>
        <w:ind w:left="5040" w:hanging="360"/>
      </w:pPr>
      <w:rPr>
        <w:rFonts w:ascii="Symbol" w:hAnsi="Symbol" w:hint="default"/>
      </w:rPr>
    </w:lvl>
    <w:lvl w:ilvl="7" w:tplc="4AB0B834">
      <w:start w:val="1"/>
      <w:numFmt w:val="bullet"/>
      <w:lvlText w:val="o"/>
      <w:lvlJc w:val="left"/>
      <w:pPr>
        <w:ind w:left="5760" w:hanging="360"/>
      </w:pPr>
      <w:rPr>
        <w:rFonts w:ascii="Courier New" w:hAnsi="Courier New" w:hint="default"/>
      </w:rPr>
    </w:lvl>
    <w:lvl w:ilvl="8" w:tplc="1D98B3F8">
      <w:start w:val="1"/>
      <w:numFmt w:val="bullet"/>
      <w:lvlText w:val=""/>
      <w:lvlJc w:val="left"/>
      <w:pPr>
        <w:ind w:left="6480" w:hanging="360"/>
      </w:pPr>
      <w:rPr>
        <w:rFonts w:ascii="Wingdings" w:hAnsi="Wingdings" w:hint="default"/>
      </w:rPr>
    </w:lvl>
  </w:abstractNum>
  <w:abstractNum w:abstractNumId="14" w15:restartNumberingAfterBreak="0">
    <w:nsid w:val="6267A828"/>
    <w:multiLevelType w:val="hybridMultilevel"/>
    <w:tmpl w:val="02FE3604"/>
    <w:lvl w:ilvl="0" w:tplc="C21094B6">
      <w:start w:val="1"/>
      <w:numFmt w:val="bullet"/>
      <w:lvlText w:val=""/>
      <w:lvlJc w:val="left"/>
      <w:pPr>
        <w:ind w:left="720" w:hanging="360"/>
      </w:pPr>
      <w:rPr>
        <w:rFonts w:ascii="Symbol" w:hAnsi="Symbol" w:hint="default"/>
      </w:rPr>
    </w:lvl>
    <w:lvl w:ilvl="1" w:tplc="B088CA38">
      <w:start w:val="1"/>
      <w:numFmt w:val="bullet"/>
      <w:lvlText w:val="o"/>
      <w:lvlJc w:val="left"/>
      <w:pPr>
        <w:ind w:left="1440" w:hanging="360"/>
      </w:pPr>
      <w:rPr>
        <w:rFonts w:ascii="Courier New" w:hAnsi="Courier New" w:hint="default"/>
      </w:rPr>
    </w:lvl>
    <w:lvl w:ilvl="2" w:tplc="625AB03E">
      <w:start w:val="1"/>
      <w:numFmt w:val="bullet"/>
      <w:lvlText w:val=""/>
      <w:lvlJc w:val="left"/>
      <w:pPr>
        <w:ind w:left="2160" w:hanging="360"/>
      </w:pPr>
      <w:rPr>
        <w:rFonts w:ascii="Wingdings" w:hAnsi="Wingdings" w:hint="default"/>
      </w:rPr>
    </w:lvl>
    <w:lvl w:ilvl="3" w:tplc="D98EA3D8">
      <w:start w:val="1"/>
      <w:numFmt w:val="bullet"/>
      <w:lvlText w:val=""/>
      <w:lvlJc w:val="left"/>
      <w:pPr>
        <w:ind w:left="2880" w:hanging="360"/>
      </w:pPr>
      <w:rPr>
        <w:rFonts w:ascii="Symbol" w:hAnsi="Symbol" w:hint="default"/>
      </w:rPr>
    </w:lvl>
    <w:lvl w:ilvl="4" w:tplc="43F0D23A">
      <w:start w:val="1"/>
      <w:numFmt w:val="bullet"/>
      <w:lvlText w:val="o"/>
      <w:lvlJc w:val="left"/>
      <w:pPr>
        <w:ind w:left="3600" w:hanging="360"/>
      </w:pPr>
      <w:rPr>
        <w:rFonts w:ascii="Courier New" w:hAnsi="Courier New" w:hint="default"/>
      </w:rPr>
    </w:lvl>
    <w:lvl w:ilvl="5" w:tplc="B3902012">
      <w:start w:val="1"/>
      <w:numFmt w:val="bullet"/>
      <w:lvlText w:val=""/>
      <w:lvlJc w:val="left"/>
      <w:pPr>
        <w:ind w:left="4320" w:hanging="360"/>
      </w:pPr>
      <w:rPr>
        <w:rFonts w:ascii="Wingdings" w:hAnsi="Wingdings" w:hint="default"/>
      </w:rPr>
    </w:lvl>
    <w:lvl w:ilvl="6" w:tplc="D3F0321E">
      <w:start w:val="1"/>
      <w:numFmt w:val="bullet"/>
      <w:lvlText w:val=""/>
      <w:lvlJc w:val="left"/>
      <w:pPr>
        <w:ind w:left="5040" w:hanging="360"/>
      </w:pPr>
      <w:rPr>
        <w:rFonts w:ascii="Symbol" w:hAnsi="Symbol" w:hint="default"/>
      </w:rPr>
    </w:lvl>
    <w:lvl w:ilvl="7" w:tplc="3418F58C">
      <w:start w:val="1"/>
      <w:numFmt w:val="bullet"/>
      <w:lvlText w:val="o"/>
      <w:lvlJc w:val="left"/>
      <w:pPr>
        <w:ind w:left="5760" w:hanging="360"/>
      </w:pPr>
      <w:rPr>
        <w:rFonts w:ascii="Courier New" w:hAnsi="Courier New" w:hint="default"/>
      </w:rPr>
    </w:lvl>
    <w:lvl w:ilvl="8" w:tplc="841A68D8">
      <w:start w:val="1"/>
      <w:numFmt w:val="bullet"/>
      <w:lvlText w:val=""/>
      <w:lvlJc w:val="left"/>
      <w:pPr>
        <w:ind w:left="6480" w:hanging="360"/>
      </w:pPr>
      <w:rPr>
        <w:rFonts w:ascii="Wingdings" w:hAnsi="Wingdings" w:hint="default"/>
      </w:rPr>
    </w:lvl>
  </w:abstractNum>
  <w:abstractNum w:abstractNumId="15" w15:restartNumberingAfterBreak="0">
    <w:nsid w:val="66174728"/>
    <w:multiLevelType w:val="hybridMultilevel"/>
    <w:tmpl w:val="10FE5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AB72A89"/>
    <w:multiLevelType w:val="hybridMultilevel"/>
    <w:tmpl w:val="2D043E08"/>
    <w:lvl w:ilvl="0" w:tplc="1B62F62C">
      <w:start w:val="1"/>
      <w:numFmt w:val="bullet"/>
      <w:lvlText w:val=""/>
      <w:lvlJc w:val="left"/>
      <w:pPr>
        <w:ind w:left="720" w:hanging="360"/>
      </w:pPr>
      <w:rPr>
        <w:rFonts w:ascii="Symbol" w:hAnsi="Symbol" w:hint="default"/>
      </w:rPr>
    </w:lvl>
    <w:lvl w:ilvl="1" w:tplc="815E578E">
      <w:start w:val="1"/>
      <w:numFmt w:val="bullet"/>
      <w:lvlText w:val="o"/>
      <w:lvlJc w:val="left"/>
      <w:pPr>
        <w:ind w:left="1440" w:hanging="360"/>
      </w:pPr>
      <w:rPr>
        <w:rFonts w:ascii="Courier New" w:hAnsi="Courier New" w:hint="default"/>
      </w:rPr>
    </w:lvl>
    <w:lvl w:ilvl="2" w:tplc="63F87956">
      <w:start w:val="1"/>
      <w:numFmt w:val="bullet"/>
      <w:lvlText w:val=""/>
      <w:lvlJc w:val="left"/>
      <w:pPr>
        <w:ind w:left="2160" w:hanging="360"/>
      </w:pPr>
      <w:rPr>
        <w:rFonts w:ascii="Wingdings" w:hAnsi="Wingdings" w:hint="default"/>
      </w:rPr>
    </w:lvl>
    <w:lvl w:ilvl="3" w:tplc="70749946">
      <w:start w:val="1"/>
      <w:numFmt w:val="bullet"/>
      <w:lvlText w:val=""/>
      <w:lvlJc w:val="left"/>
      <w:pPr>
        <w:ind w:left="2880" w:hanging="360"/>
      </w:pPr>
      <w:rPr>
        <w:rFonts w:ascii="Symbol" w:hAnsi="Symbol" w:hint="default"/>
      </w:rPr>
    </w:lvl>
    <w:lvl w:ilvl="4" w:tplc="77C6456E">
      <w:start w:val="1"/>
      <w:numFmt w:val="bullet"/>
      <w:lvlText w:val="o"/>
      <w:lvlJc w:val="left"/>
      <w:pPr>
        <w:ind w:left="3600" w:hanging="360"/>
      </w:pPr>
      <w:rPr>
        <w:rFonts w:ascii="Courier New" w:hAnsi="Courier New" w:hint="default"/>
      </w:rPr>
    </w:lvl>
    <w:lvl w:ilvl="5" w:tplc="21D44D36">
      <w:start w:val="1"/>
      <w:numFmt w:val="bullet"/>
      <w:lvlText w:val=""/>
      <w:lvlJc w:val="left"/>
      <w:pPr>
        <w:ind w:left="4320" w:hanging="360"/>
      </w:pPr>
      <w:rPr>
        <w:rFonts w:ascii="Wingdings" w:hAnsi="Wingdings" w:hint="default"/>
      </w:rPr>
    </w:lvl>
    <w:lvl w:ilvl="6" w:tplc="8048E236">
      <w:start w:val="1"/>
      <w:numFmt w:val="bullet"/>
      <w:lvlText w:val=""/>
      <w:lvlJc w:val="left"/>
      <w:pPr>
        <w:ind w:left="5040" w:hanging="360"/>
      </w:pPr>
      <w:rPr>
        <w:rFonts w:ascii="Symbol" w:hAnsi="Symbol" w:hint="default"/>
      </w:rPr>
    </w:lvl>
    <w:lvl w:ilvl="7" w:tplc="D32E0818">
      <w:start w:val="1"/>
      <w:numFmt w:val="bullet"/>
      <w:lvlText w:val="o"/>
      <w:lvlJc w:val="left"/>
      <w:pPr>
        <w:ind w:left="5760" w:hanging="360"/>
      </w:pPr>
      <w:rPr>
        <w:rFonts w:ascii="Courier New" w:hAnsi="Courier New" w:hint="default"/>
      </w:rPr>
    </w:lvl>
    <w:lvl w:ilvl="8" w:tplc="F75AC2BC">
      <w:start w:val="1"/>
      <w:numFmt w:val="bullet"/>
      <w:lvlText w:val=""/>
      <w:lvlJc w:val="left"/>
      <w:pPr>
        <w:ind w:left="6480" w:hanging="360"/>
      </w:pPr>
      <w:rPr>
        <w:rFonts w:ascii="Wingdings" w:hAnsi="Wingdings" w:hint="default"/>
      </w:rPr>
    </w:lvl>
  </w:abstractNum>
  <w:abstractNum w:abstractNumId="17" w15:restartNumberingAfterBreak="0">
    <w:nsid w:val="74847349"/>
    <w:multiLevelType w:val="hybridMultilevel"/>
    <w:tmpl w:val="AA04DDCE"/>
    <w:lvl w:ilvl="0" w:tplc="CDE8C074">
      <w:start w:val="1"/>
      <w:numFmt w:val="bullet"/>
      <w:lvlText w:val=""/>
      <w:lvlJc w:val="left"/>
      <w:pPr>
        <w:ind w:left="720" w:hanging="360"/>
      </w:pPr>
      <w:rPr>
        <w:rFonts w:ascii="Symbol" w:hAnsi="Symbol" w:hint="default"/>
      </w:rPr>
    </w:lvl>
    <w:lvl w:ilvl="1" w:tplc="D7EE4BDA">
      <w:start w:val="1"/>
      <w:numFmt w:val="bullet"/>
      <w:lvlText w:val="o"/>
      <w:lvlJc w:val="left"/>
      <w:pPr>
        <w:ind w:left="1440" w:hanging="360"/>
      </w:pPr>
      <w:rPr>
        <w:rFonts w:ascii="Courier New" w:hAnsi="Courier New" w:hint="default"/>
      </w:rPr>
    </w:lvl>
    <w:lvl w:ilvl="2" w:tplc="6E1A4F9C">
      <w:start w:val="1"/>
      <w:numFmt w:val="bullet"/>
      <w:lvlText w:val=""/>
      <w:lvlJc w:val="left"/>
      <w:pPr>
        <w:ind w:left="2160" w:hanging="360"/>
      </w:pPr>
      <w:rPr>
        <w:rFonts w:ascii="Wingdings" w:hAnsi="Wingdings" w:hint="default"/>
      </w:rPr>
    </w:lvl>
    <w:lvl w:ilvl="3" w:tplc="72627766">
      <w:start w:val="1"/>
      <w:numFmt w:val="bullet"/>
      <w:lvlText w:val=""/>
      <w:lvlJc w:val="left"/>
      <w:pPr>
        <w:ind w:left="2880" w:hanging="360"/>
      </w:pPr>
      <w:rPr>
        <w:rFonts w:ascii="Symbol" w:hAnsi="Symbol" w:hint="default"/>
      </w:rPr>
    </w:lvl>
    <w:lvl w:ilvl="4" w:tplc="19C28828">
      <w:start w:val="1"/>
      <w:numFmt w:val="bullet"/>
      <w:lvlText w:val="o"/>
      <w:lvlJc w:val="left"/>
      <w:pPr>
        <w:ind w:left="3600" w:hanging="360"/>
      </w:pPr>
      <w:rPr>
        <w:rFonts w:ascii="Courier New" w:hAnsi="Courier New" w:hint="default"/>
      </w:rPr>
    </w:lvl>
    <w:lvl w:ilvl="5" w:tplc="CE84429E">
      <w:start w:val="1"/>
      <w:numFmt w:val="bullet"/>
      <w:lvlText w:val=""/>
      <w:lvlJc w:val="left"/>
      <w:pPr>
        <w:ind w:left="4320" w:hanging="360"/>
      </w:pPr>
      <w:rPr>
        <w:rFonts w:ascii="Wingdings" w:hAnsi="Wingdings" w:hint="default"/>
      </w:rPr>
    </w:lvl>
    <w:lvl w:ilvl="6" w:tplc="FBD811C8">
      <w:start w:val="1"/>
      <w:numFmt w:val="bullet"/>
      <w:lvlText w:val=""/>
      <w:lvlJc w:val="left"/>
      <w:pPr>
        <w:ind w:left="5040" w:hanging="360"/>
      </w:pPr>
      <w:rPr>
        <w:rFonts w:ascii="Symbol" w:hAnsi="Symbol" w:hint="default"/>
      </w:rPr>
    </w:lvl>
    <w:lvl w:ilvl="7" w:tplc="88D6EC14">
      <w:start w:val="1"/>
      <w:numFmt w:val="bullet"/>
      <w:lvlText w:val="o"/>
      <w:lvlJc w:val="left"/>
      <w:pPr>
        <w:ind w:left="5760" w:hanging="360"/>
      </w:pPr>
      <w:rPr>
        <w:rFonts w:ascii="Courier New" w:hAnsi="Courier New" w:hint="default"/>
      </w:rPr>
    </w:lvl>
    <w:lvl w:ilvl="8" w:tplc="52667992">
      <w:start w:val="1"/>
      <w:numFmt w:val="bullet"/>
      <w:lvlText w:val=""/>
      <w:lvlJc w:val="left"/>
      <w:pPr>
        <w:ind w:left="6480" w:hanging="360"/>
      </w:pPr>
      <w:rPr>
        <w:rFonts w:ascii="Wingdings" w:hAnsi="Wingdings" w:hint="default"/>
      </w:rPr>
    </w:lvl>
  </w:abstractNum>
  <w:abstractNum w:abstractNumId="18" w15:restartNumberingAfterBreak="0">
    <w:nsid w:val="7AD51D47"/>
    <w:multiLevelType w:val="hybridMultilevel"/>
    <w:tmpl w:val="787837A0"/>
    <w:lvl w:ilvl="0" w:tplc="47248CE6">
      <w:start w:val="1"/>
      <w:numFmt w:val="bullet"/>
      <w:lvlText w:val=""/>
      <w:lvlJc w:val="left"/>
      <w:pPr>
        <w:ind w:left="720" w:hanging="360"/>
      </w:pPr>
      <w:rPr>
        <w:rFonts w:ascii="Symbol" w:hAnsi="Symbol" w:hint="default"/>
      </w:rPr>
    </w:lvl>
    <w:lvl w:ilvl="1" w:tplc="F3F0090E">
      <w:start w:val="1"/>
      <w:numFmt w:val="bullet"/>
      <w:lvlText w:val="o"/>
      <w:lvlJc w:val="left"/>
      <w:pPr>
        <w:ind w:left="1440" w:hanging="360"/>
      </w:pPr>
      <w:rPr>
        <w:rFonts w:ascii="Courier New" w:hAnsi="Courier New" w:hint="default"/>
      </w:rPr>
    </w:lvl>
    <w:lvl w:ilvl="2" w:tplc="A39AE9A4">
      <w:start w:val="1"/>
      <w:numFmt w:val="bullet"/>
      <w:lvlText w:val=""/>
      <w:lvlJc w:val="left"/>
      <w:pPr>
        <w:ind w:left="2160" w:hanging="360"/>
      </w:pPr>
      <w:rPr>
        <w:rFonts w:ascii="Wingdings" w:hAnsi="Wingdings" w:hint="default"/>
      </w:rPr>
    </w:lvl>
    <w:lvl w:ilvl="3" w:tplc="FE384A94">
      <w:start w:val="1"/>
      <w:numFmt w:val="bullet"/>
      <w:lvlText w:val=""/>
      <w:lvlJc w:val="left"/>
      <w:pPr>
        <w:ind w:left="2880" w:hanging="360"/>
      </w:pPr>
      <w:rPr>
        <w:rFonts w:ascii="Symbol" w:hAnsi="Symbol" w:hint="default"/>
      </w:rPr>
    </w:lvl>
    <w:lvl w:ilvl="4" w:tplc="A6CEB26A">
      <w:start w:val="1"/>
      <w:numFmt w:val="bullet"/>
      <w:lvlText w:val="o"/>
      <w:lvlJc w:val="left"/>
      <w:pPr>
        <w:ind w:left="3600" w:hanging="360"/>
      </w:pPr>
      <w:rPr>
        <w:rFonts w:ascii="Courier New" w:hAnsi="Courier New" w:hint="default"/>
      </w:rPr>
    </w:lvl>
    <w:lvl w:ilvl="5" w:tplc="2FEE3E9C">
      <w:start w:val="1"/>
      <w:numFmt w:val="bullet"/>
      <w:lvlText w:val=""/>
      <w:lvlJc w:val="left"/>
      <w:pPr>
        <w:ind w:left="4320" w:hanging="360"/>
      </w:pPr>
      <w:rPr>
        <w:rFonts w:ascii="Wingdings" w:hAnsi="Wingdings" w:hint="default"/>
      </w:rPr>
    </w:lvl>
    <w:lvl w:ilvl="6" w:tplc="48AA1842">
      <w:start w:val="1"/>
      <w:numFmt w:val="bullet"/>
      <w:lvlText w:val=""/>
      <w:lvlJc w:val="left"/>
      <w:pPr>
        <w:ind w:left="5040" w:hanging="360"/>
      </w:pPr>
      <w:rPr>
        <w:rFonts w:ascii="Symbol" w:hAnsi="Symbol" w:hint="default"/>
      </w:rPr>
    </w:lvl>
    <w:lvl w:ilvl="7" w:tplc="0D560DD4">
      <w:start w:val="1"/>
      <w:numFmt w:val="bullet"/>
      <w:lvlText w:val="o"/>
      <w:lvlJc w:val="left"/>
      <w:pPr>
        <w:ind w:left="5760" w:hanging="360"/>
      </w:pPr>
      <w:rPr>
        <w:rFonts w:ascii="Courier New" w:hAnsi="Courier New" w:hint="default"/>
      </w:rPr>
    </w:lvl>
    <w:lvl w:ilvl="8" w:tplc="E228BFB0">
      <w:start w:val="1"/>
      <w:numFmt w:val="bullet"/>
      <w:lvlText w:val=""/>
      <w:lvlJc w:val="left"/>
      <w:pPr>
        <w:ind w:left="6480" w:hanging="360"/>
      </w:pPr>
      <w:rPr>
        <w:rFonts w:ascii="Wingdings" w:hAnsi="Wingdings" w:hint="default"/>
      </w:rPr>
    </w:lvl>
  </w:abstractNum>
  <w:abstractNum w:abstractNumId="19" w15:restartNumberingAfterBreak="0">
    <w:nsid w:val="7D282A48"/>
    <w:multiLevelType w:val="hybridMultilevel"/>
    <w:tmpl w:val="A0BE0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
  </w:num>
  <w:num w:numId="3">
    <w:abstractNumId w:val="16"/>
  </w:num>
  <w:num w:numId="4">
    <w:abstractNumId w:val="6"/>
  </w:num>
  <w:num w:numId="5">
    <w:abstractNumId w:val="8"/>
  </w:num>
  <w:num w:numId="6">
    <w:abstractNumId w:val="2"/>
  </w:num>
  <w:num w:numId="7">
    <w:abstractNumId w:val="0"/>
  </w:num>
  <w:num w:numId="8">
    <w:abstractNumId w:val="13"/>
  </w:num>
  <w:num w:numId="9">
    <w:abstractNumId w:val="17"/>
  </w:num>
  <w:num w:numId="10">
    <w:abstractNumId w:val="18"/>
  </w:num>
  <w:num w:numId="11">
    <w:abstractNumId w:val="9"/>
  </w:num>
  <w:num w:numId="12">
    <w:abstractNumId w:val="7"/>
  </w:num>
  <w:num w:numId="13">
    <w:abstractNumId w:val="19"/>
  </w:num>
  <w:num w:numId="14">
    <w:abstractNumId w:val="5"/>
  </w:num>
  <w:num w:numId="15">
    <w:abstractNumId w:val="15"/>
  </w:num>
  <w:num w:numId="16">
    <w:abstractNumId w:val="4"/>
  </w:num>
  <w:num w:numId="17">
    <w:abstractNumId w:val="3"/>
  </w:num>
  <w:num w:numId="18">
    <w:abstractNumId w:val="10"/>
  </w:num>
  <w:num w:numId="19">
    <w:abstractNumId w:val="11"/>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3370"/>
    <w:rsid w:val="00031B15"/>
    <w:rsid w:val="000375DA"/>
    <w:rsid w:val="00086491"/>
    <w:rsid w:val="0012429B"/>
    <w:rsid w:val="001257EA"/>
    <w:rsid w:val="00150A83"/>
    <w:rsid w:val="001A5C19"/>
    <w:rsid w:val="001B06AE"/>
    <w:rsid w:val="0021609E"/>
    <w:rsid w:val="0022734E"/>
    <w:rsid w:val="00233507"/>
    <w:rsid w:val="00247D27"/>
    <w:rsid w:val="00282585"/>
    <w:rsid w:val="002B40B0"/>
    <w:rsid w:val="002B7BB9"/>
    <w:rsid w:val="002D218E"/>
    <w:rsid w:val="00332EC5"/>
    <w:rsid w:val="00382D01"/>
    <w:rsid w:val="003A31F7"/>
    <w:rsid w:val="003B2DD7"/>
    <w:rsid w:val="003B4485"/>
    <w:rsid w:val="00406E0A"/>
    <w:rsid w:val="00427540"/>
    <w:rsid w:val="00452160"/>
    <w:rsid w:val="00481C22"/>
    <w:rsid w:val="004D558F"/>
    <w:rsid w:val="004E56F4"/>
    <w:rsid w:val="00506502"/>
    <w:rsid w:val="00543FA3"/>
    <w:rsid w:val="00555DFD"/>
    <w:rsid w:val="0056136C"/>
    <w:rsid w:val="00561ED5"/>
    <w:rsid w:val="005707F5"/>
    <w:rsid w:val="005C73F2"/>
    <w:rsid w:val="005F7345"/>
    <w:rsid w:val="0063711D"/>
    <w:rsid w:val="006C0BB0"/>
    <w:rsid w:val="006C27BA"/>
    <w:rsid w:val="006D06B9"/>
    <w:rsid w:val="006D1891"/>
    <w:rsid w:val="006D563B"/>
    <w:rsid w:val="006F66A9"/>
    <w:rsid w:val="00711308"/>
    <w:rsid w:val="007312DE"/>
    <w:rsid w:val="00731F7B"/>
    <w:rsid w:val="007322B4"/>
    <w:rsid w:val="00744D54"/>
    <w:rsid w:val="00790D72"/>
    <w:rsid w:val="007A6065"/>
    <w:rsid w:val="007C409E"/>
    <w:rsid w:val="007D15A0"/>
    <w:rsid w:val="007E7AFF"/>
    <w:rsid w:val="007F4832"/>
    <w:rsid w:val="00832945"/>
    <w:rsid w:val="008340C4"/>
    <w:rsid w:val="008C2474"/>
    <w:rsid w:val="008C59F7"/>
    <w:rsid w:val="008D0F05"/>
    <w:rsid w:val="00902295"/>
    <w:rsid w:val="0091091F"/>
    <w:rsid w:val="00941FE8"/>
    <w:rsid w:val="00945163"/>
    <w:rsid w:val="00956C92"/>
    <w:rsid w:val="009B6501"/>
    <w:rsid w:val="009E38D3"/>
    <w:rsid w:val="00A24E12"/>
    <w:rsid w:val="00A44225"/>
    <w:rsid w:val="00A60456"/>
    <w:rsid w:val="00AB3FA9"/>
    <w:rsid w:val="00AD4ABE"/>
    <w:rsid w:val="00AD52E9"/>
    <w:rsid w:val="00AE5CF2"/>
    <w:rsid w:val="00B22B1F"/>
    <w:rsid w:val="00B405B9"/>
    <w:rsid w:val="00B44AA0"/>
    <w:rsid w:val="00BA2826"/>
    <w:rsid w:val="00BA2850"/>
    <w:rsid w:val="00BC18D4"/>
    <w:rsid w:val="00BD71C4"/>
    <w:rsid w:val="00BF6B21"/>
    <w:rsid w:val="00C51AD9"/>
    <w:rsid w:val="00C770BE"/>
    <w:rsid w:val="00C9595C"/>
    <w:rsid w:val="00CE250D"/>
    <w:rsid w:val="00CF3370"/>
    <w:rsid w:val="00D13CBB"/>
    <w:rsid w:val="00D1798C"/>
    <w:rsid w:val="00D25119"/>
    <w:rsid w:val="00D361E0"/>
    <w:rsid w:val="00D62AE0"/>
    <w:rsid w:val="00D725FA"/>
    <w:rsid w:val="00D83992"/>
    <w:rsid w:val="00DA0E80"/>
    <w:rsid w:val="00DA4083"/>
    <w:rsid w:val="00DC0074"/>
    <w:rsid w:val="00DC00B8"/>
    <w:rsid w:val="00DC0ED4"/>
    <w:rsid w:val="00E330D5"/>
    <w:rsid w:val="00E655EC"/>
    <w:rsid w:val="00E91874"/>
    <w:rsid w:val="00EA6117"/>
    <w:rsid w:val="00EB39AB"/>
    <w:rsid w:val="00EC0F98"/>
    <w:rsid w:val="00EC7E9D"/>
    <w:rsid w:val="00EF65E4"/>
    <w:rsid w:val="00F66DDD"/>
    <w:rsid w:val="00F67D39"/>
    <w:rsid w:val="00F7294F"/>
    <w:rsid w:val="00F904DB"/>
    <w:rsid w:val="00FC7A32"/>
    <w:rsid w:val="00FD57AD"/>
    <w:rsid w:val="00FD5FB7"/>
    <w:rsid w:val="018D6EBB"/>
    <w:rsid w:val="01F7F38E"/>
    <w:rsid w:val="03261556"/>
    <w:rsid w:val="0589371A"/>
    <w:rsid w:val="07391D2A"/>
    <w:rsid w:val="09099B8F"/>
    <w:rsid w:val="09EF52C7"/>
    <w:rsid w:val="0A4C9784"/>
    <w:rsid w:val="0BE73DC7"/>
    <w:rsid w:val="0C63DD73"/>
    <w:rsid w:val="0EDF794B"/>
    <w:rsid w:val="0EE5C4F9"/>
    <w:rsid w:val="1042363E"/>
    <w:rsid w:val="11DB275E"/>
    <w:rsid w:val="1468D7A4"/>
    <w:rsid w:val="14CAA82E"/>
    <w:rsid w:val="14E320CD"/>
    <w:rsid w:val="158E200D"/>
    <w:rsid w:val="1729F06E"/>
    <w:rsid w:val="185B62E6"/>
    <w:rsid w:val="186A50E8"/>
    <w:rsid w:val="18B82D52"/>
    <w:rsid w:val="19569659"/>
    <w:rsid w:val="195B76CA"/>
    <w:rsid w:val="19B691F0"/>
    <w:rsid w:val="1A875DA0"/>
    <w:rsid w:val="1BFD6191"/>
    <w:rsid w:val="1C3448D8"/>
    <w:rsid w:val="1DA2D779"/>
    <w:rsid w:val="200F9BC5"/>
    <w:rsid w:val="20D0D2B4"/>
    <w:rsid w:val="226CA315"/>
    <w:rsid w:val="23C050C2"/>
    <w:rsid w:val="24087376"/>
    <w:rsid w:val="2676865F"/>
    <w:rsid w:val="269806CA"/>
    <w:rsid w:val="26D89D03"/>
    <w:rsid w:val="28D923B6"/>
    <w:rsid w:val="28DBE499"/>
    <w:rsid w:val="29471A74"/>
    <w:rsid w:val="2A9CE02E"/>
    <w:rsid w:val="2BC8D788"/>
    <w:rsid w:val="2D61AF83"/>
    <w:rsid w:val="2E09DAF7"/>
    <w:rsid w:val="2E461097"/>
    <w:rsid w:val="2F974D6C"/>
    <w:rsid w:val="30224CF1"/>
    <w:rsid w:val="316BEFD6"/>
    <w:rsid w:val="32DDB0BE"/>
    <w:rsid w:val="33B99579"/>
    <w:rsid w:val="369CEFBD"/>
    <w:rsid w:val="372653CC"/>
    <w:rsid w:val="374E5418"/>
    <w:rsid w:val="3924958B"/>
    <w:rsid w:val="39652BC4"/>
    <w:rsid w:val="3989BD2D"/>
    <w:rsid w:val="3A120979"/>
    <w:rsid w:val="3B00FC25"/>
    <w:rsid w:val="3B4FF344"/>
    <w:rsid w:val="3B8A3F7F"/>
    <w:rsid w:val="3D04C440"/>
    <w:rsid w:val="3E62A011"/>
    <w:rsid w:val="411C91B0"/>
    <w:rsid w:val="43624A68"/>
    <w:rsid w:val="4509912E"/>
    <w:rsid w:val="4555B437"/>
    <w:rsid w:val="459D5E1F"/>
    <w:rsid w:val="47217090"/>
    <w:rsid w:val="481C0E0A"/>
    <w:rsid w:val="4B86BA76"/>
    <w:rsid w:val="4C99C7F3"/>
    <w:rsid w:val="4EE8C50E"/>
    <w:rsid w:val="4EFACE5C"/>
    <w:rsid w:val="509E2D0B"/>
    <w:rsid w:val="50FB1D67"/>
    <w:rsid w:val="51184957"/>
    <w:rsid w:val="512CD1D7"/>
    <w:rsid w:val="51CFC7B1"/>
    <w:rsid w:val="52EEFCDE"/>
    <w:rsid w:val="536D0E6C"/>
    <w:rsid w:val="53AD6C21"/>
    <w:rsid w:val="54E2B91D"/>
    <w:rsid w:val="56050FB4"/>
    <w:rsid w:val="584022AB"/>
    <w:rsid w:val="5A5A04F7"/>
    <w:rsid w:val="5EFEE8D8"/>
    <w:rsid w:val="5F03E48C"/>
    <w:rsid w:val="6017799A"/>
    <w:rsid w:val="6184D42E"/>
    <w:rsid w:val="620F4E8F"/>
    <w:rsid w:val="62E237B7"/>
    <w:rsid w:val="631390B4"/>
    <w:rsid w:val="648254EF"/>
    <w:rsid w:val="65CC0685"/>
    <w:rsid w:val="67AE02FA"/>
    <w:rsid w:val="6904F9AE"/>
    <w:rsid w:val="6941C55F"/>
    <w:rsid w:val="69771A2B"/>
    <w:rsid w:val="6C4A9881"/>
    <w:rsid w:val="6DB4056F"/>
    <w:rsid w:val="6E946D10"/>
    <w:rsid w:val="6EAE3099"/>
    <w:rsid w:val="709FA22C"/>
    <w:rsid w:val="71789226"/>
    <w:rsid w:val="72B1FD10"/>
    <w:rsid w:val="74873DE2"/>
    <w:rsid w:val="750D969F"/>
    <w:rsid w:val="77F5F0D7"/>
    <w:rsid w:val="7952C17F"/>
    <w:rsid w:val="7A468472"/>
    <w:rsid w:val="7AA3E40D"/>
    <w:rsid w:val="7AC4FC7B"/>
    <w:rsid w:val="7AF67F66"/>
    <w:rsid w:val="7B6AA043"/>
    <w:rsid w:val="7BE2C61C"/>
    <w:rsid w:val="7CD1BA22"/>
    <w:rsid w:val="7DE5CF3A"/>
    <w:rsid w:val="7E514A3A"/>
    <w:rsid w:val="7E93038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22997"/>
  <w15:chartTrackingRefBased/>
  <w15:docId w15:val="{2B5BD614-B76E-4C02-8F85-DF5AE32CC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4225"/>
    <w:rPr>
      <w:rFonts w:ascii="Calibri" w:eastAsia="Times New Roman" w:hAnsi="Calibri" w:cs="Times New Roman"/>
      <w:lang w:eastAsia="en-GB"/>
    </w:rPr>
  </w:style>
  <w:style w:type="paragraph" w:styleId="Heading1">
    <w:name w:val="heading 1"/>
    <w:basedOn w:val="Normal"/>
    <w:next w:val="Normal"/>
    <w:link w:val="Heading1Char"/>
    <w:uiPriority w:val="9"/>
    <w:qFormat/>
    <w:rsid w:val="00A44225"/>
    <w:pPr>
      <w:spacing w:line="276" w:lineRule="auto"/>
      <w:jc w:val="both"/>
      <w:outlineLvl w:val="0"/>
    </w:pPr>
    <w:rPr>
      <w:rFonts w:ascii="Arial" w:hAnsi="Arial" w:cs="Arial"/>
      <w:b/>
      <w:color w:val="993366"/>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4225"/>
    <w:rPr>
      <w:rFonts w:ascii="Arial" w:eastAsia="Times New Roman" w:hAnsi="Arial" w:cs="Arial"/>
      <w:b/>
      <w:color w:val="993366"/>
      <w:sz w:val="28"/>
      <w:lang w:eastAsia="en-GB"/>
    </w:rPr>
  </w:style>
  <w:style w:type="character" w:styleId="Hyperlink">
    <w:name w:val="Hyperlink"/>
    <w:rsid w:val="00A44225"/>
    <w:rPr>
      <w:rFonts w:cs="Times New Roman"/>
      <w:color w:val="0000FF"/>
      <w:u w:val="single"/>
    </w:rPr>
  </w:style>
  <w:style w:type="paragraph" w:styleId="Header">
    <w:name w:val="header"/>
    <w:basedOn w:val="Normal"/>
    <w:link w:val="HeaderChar"/>
    <w:uiPriority w:val="99"/>
    <w:rsid w:val="00A44225"/>
    <w:pPr>
      <w:tabs>
        <w:tab w:val="center" w:pos="4153"/>
        <w:tab w:val="right" w:pos="8306"/>
      </w:tabs>
    </w:pPr>
  </w:style>
  <w:style w:type="character" w:customStyle="1" w:styleId="HeaderChar">
    <w:name w:val="Header Char"/>
    <w:basedOn w:val="DefaultParagraphFont"/>
    <w:link w:val="Header"/>
    <w:uiPriority w:val="99"/>
    <w:rsid w:val="00A44225"/>
    <w:rPr>
      <w:rFonts w:ascii="Calibri" w:eastAsia="Times New Roman" w:hAnsi="Calibri" w:cs="Times New Roman"/>
      <w:lang w:eastAsia="en-GB"/>
    </w:rPr>
  </w:style>
  <w:style w:type="paragraph" w:styleId="Footer">
    <w:name w:val="footer"/>
    <w:basedOn w:val="Normal"/>
    <w:link w:val="FooterChar"/>
    <w:uiPriority w:val="99"/>
    <w:rsid w:val="00A44225"/>
    <w:pPr>
      <w:tabs>
        <w:tab w:val="center" w:pos="4153"/>
        <w:tab w:val="right" w:pos="8306"/>
      </w:tabs>
    </w:pPr>
  </w:style>
  <w:style w:type="character" w:customStyle="1" w:styleId="FooterChar">
    <w:name w:val="Footer Char"/>
    <w:basedOn w:val="DefaultParagraphFont"/>
    <w:link w:val="Footer"/>
    <w:uiPriority w:val="99"/>
    <w:rsid w:val="00A44225"/>
    <w:rPr>
      <w:rFonts w:ascii="Calibri" w:eastAsia="Times New Roman" w:hAnsi="Calibri" w:cs="Times New Roman"/>
      <w:lang w:eastAsia="en-GB"/>
    </w:rPr>
  </w:style>
  <w:style w:type="paragraph" w:styleId="NormalWeb">
    <w:name w:val="Normal (Web)"/>
    <w:basedOn w:val="Normal"/>
    <w:uiPriority w:val="99"/>
    <w:rsid w:val="00A44225"/>
    <w:pPr>
      <w:spacing w:before="100" w:beforeAutospacing="1" w:after="100" w:afterAutospacing="1"/>
    </w:pPr>
    <w:rPr>
      <w:rFonts w:ascii="Times New Roman" w:hAnsi="Times New Roman"/>
    </w:rPr>
  </w:style>
  <w:style w:type="paragraph" w:customStyle="1" w:styleId="MOJnormal">
    <w:name w:val="MOJ normal"/>
    <w:rsid w:val="00A44225"/>
    <w:pPr>
      <w:spacing w:line="280" w:lineRule="exact"/>
    </w:pPr>
    <w:rPr>
      <w:rFonts w:ascii="Arial" w:eastAsia="Times New Roman" w:hAnsi="Arial" w:cs="Times New Roman"/>
      <w:szCs w:val="24"/>
      <w:lang w:eastAsia="en-GB"/>
    </w:rPr>
  </w:style>
  <w:style w:type="character" w:styleId="CommentReference">
    <w:name w:val="annotation reference"/>
    <w:basedOn w:val="DefaultParagraphFont"/>
    <w:uiPriority w:val="99"/>
    <w:semiHidden/>
    <w:unhideWhenUsed/>
    <w:rsid w:val="00A44225"/>
    <w:rPr>
      <w:sz w:val="16"/>
      <w:szCs w:val="16"/>
    </w:rPr>
  </w:style>
  <w:style w:type="paragraph" w:styleId="CommentText">
    <w:name w:val="annotation text"/>
    <w:basedOn w:val="Normal"/>
    <w:link w:val="CommentTextChar"/>
    <w:uiPriority w:val="99"/>
    <w:semiHidden/>
    <w:unhideWhenUsed/>
    <w:rsid w:val="00A44225"/>
    <w:pPr>
      <w:spacing w:line="240" w:lineRule="auto"/>
    </w:pPr>
    <w:rPr>
      <w:sz w:val="20"/>
      <w:szCs w:val="20"/>
    </w:rPr>
  </w:style>
  <w:style w:type="character" w:customStyle="1" w:styleId="CommentTextChar">
    <w:name w:val="Comment Text Char"/>
    <w:basedOn w:val="DefaultParagraphFont"/>
    <w:link w:val="CommentText"/>
    <w:uiPriority w:val="99"/>
    <w:semiHidden/>
    <w:rsid w:val="00A44225"/>
    <w:rPr>
      <w:rFonts w:ascii="Calibri" w:eastAsia="Times New Roman" w:hAnsi="Calibri" w:cs="Times New Roman"/>
      <w:sz w:val="20"/>
      <w:szCs w:val="20"/>
      <w:lang w:eastAsia="en-GB"/>
    </w:rPr>
  </w:style>
  <w:style w:type="paragraph" w:styleId="ListParagraph">
    <w:name w:val="List Paragraph"/>
    <w:basedOn w:val="Normal"/>
    <w:uiPriority w:val="34"/>
    <w:qFormat/>
    <w:pPr>
      <w:ind w:left="720"/>
      <w:contextualSpacing/>
    </w:pPr>
  </w:style>
  <w:style w:type="paragraph" w:styleId="NoSpacing">
    <w:name w:val="No Spacing"/>
    <w:uiPriority w:val="1"/>
    <w:qFormat/>
    <w:rsid w:val="00744D54"/>
    <w:pPr>
      <w:spacing w:after="0" w:line="240" w:lineRule="auto"/>
    </w:pPr>
    <w:rPr>
      <w:rFonts w:ascii="Calibri" w:eastAsia="Times New Roman" w:hAnsi="Calibri" w:cs="Times New Roman"/>
      <w:lang w:eastAsia="en-GB"/>
    </w:rPr>
  </w:style>
  <w:style w:type="paragraph" w:styleId="CommentSubject">
    <w:name w:val="annotation subject"/>
    <w:basedOn w:val="CommentText"/>
    <w:next w:val="CommentText"/>
    <w:link w:val="CommentSubjectChar"/>
    <w:uiPriority w:val="99"/>
    <w:semiHidden/>
    <w:unhideWhenUsed/>
    <w:rsid w:val="00E655EC"/>
    <w:rPr>
      <w:b/>
      <w:bCs/>
    </w:rPr>
  </w:style>
  <w:style w:type="character" w:customStyle="1" w:styleId="CommentSubjectChar">
    <w:name w:val="Comment Subject Char"/>
    <w:basedOn w:val="CommentTextChar"/>
    <w:link w:val="CommentSubject"/>
    <w:uiPriority w:val="99"/>
    <w:semiHidden/>
    <w:rsid w:val="00E655EC"/>
    <w:rPr>
      <w:rFonts w:ascii="Calibri" w:eastAsia="Times New Roman" w:hAnsi="Calibri" w:cs="Times New Roman"/>
      <w:b/>
      <w:bCs/>
      <w:sz w:val="20"/>
      <w:szCs w:val="20"/>
      <w:lang w:eastAsia="en-GB"/>
    </w:rPr>
  </w:style>
  <w:style w:type="character" w:styleId="Mention">
    <w:name w:val="Mention"/>
    <w:basedOn w:val="DefaultParagraphFont"/>
    <w:uiPriority w:val="99"/>
    <w:unhideWhenUsed/>
    <w:rPr>
      <w:color w:val="2B579A"/>
      <w:shd w:val="clear" w:color="auto" w:fill="E6E6E6"/>
    </w:rPr>
  </w:style>
  <w:style w:type="character" w:styleId="UnresolvedMention">
    <w:name w:val="Unresolved Mention"/>
    <w:basedOn w:val="DefaultParagraphFont"/>
    <w:uiPriority w:val="99"/>
    <w:semiHidden/>
    <w:unhideWhenUsed/>
    <w:rsid w:val="001B06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mailto:registered.interme@justice.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gov.uk/government/collections/disability-confident-campaign" TargetMode="External"/><Relationship Id="rId17" Type="http://schemas.openxmlformats.org/officeDocument/2006/relationships/image" Target="media/image3.png"/><Relationship Id="rId25"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hyperlink" Target="https://www.gov.uk/government/uploads/system/uploads/attachment_data/file/578498/governance_code_on_public_appointments_16_12_2016.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assets.publishing.service.gov.uk/government/uploads/system/uploads/attachment_data/file/831556/quality-assurance-board-strategy.pdf"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gov.uk/government/organisations/ministry-of-justice/about/personal-information-charte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uidance/ministry-of-justice-witness-intermediary-scheme" TargetMode="External"/><Relationship Id="rId22" Type="http://schemas.openxmlformats.org/officeDocument/2006/relationships/footer" Target="footer2.xml"/></Relationships>
</file>

<file path=word/documenttasks/documenttasks1.xml><?xml version="1.0" encoding="utf-8"?>
<t:Tasks xmlns:t="http://schemas.microsoft.com/office/tasks/2019/documenttasks" xmlns:oel="http://schemas.microsoft.com/office/2019/extlst">
  <t:Task id="{3FA77873-6951-464C-8DB4-9B952DD58025}">
    <t:Anchor>
      <t:Comment id="484700153"/>
    </t:Anchor>
    <t:History>
      <t:Event id="{BEE8F52F-3D72-4FE0-9072-6D32D8DE862E}" time="2023-04-12T13:07:10.091Z">
        <t:Attribution userId="S::jennifer.minford@justice.gov.uk::1b5924d1-e942-4c51-8dd2-77c26abc7ed5" userProvider="AD" userName="Minford, Jennifer"/>
        <t:Anchor>
          <t:Comment id="484700153"/>
        </t:Anchor>
        <t:Create/>
      </t:Event>
      <t:Event id="{323C4B70-2CEB-48FE-BB68-3F08D4A7ED24}" time="2023-04-12T13:07:10.091Z">
        <t:Attribution userId="S::jennifer.minford@justice.gov.uk::1b5924d1-e942-4c51-8dd2-77c26abc7ed5" userProvider="AD" userName="Minford, Jennifer"/>
        <t:Anchor>
          <t:Comment id="484700153"/>
        </t:Anchor>
        <t:Assign userId="S::Philip.Campbell@justice.gov.uk::406d35f4-4d23-4715-9020-28caa84fa177" userProvider="AD" userName="Campbell, Philip"/>
      </t:Event>
      <t:Event id="{9357FD63-6B6E-4CFB-888B-E1BB3BE1F19F}" time="2023-04-12T13:07:10.091Z">
        <t:Attribution userId="S::jennifer.minford@justice.gov.uk::1b5924d1-e942-4c51-8dd2-77c26abc7ed5" userProvider="AD" userName="Minford, Jennifer"/>
        <t:Anchor>
          <t:Comment id="484700153"/>
        </t:Anchor>
        <t:SetTitle title="@Campbell, Philip as per Amy's comment, I've had a little look at rewording this. Could you review and let me know your thoughts/further edits?"/>
      </t:Event>
    </t:History>
  </t:Task>
  <t:Task id="{C549D8AD-BC2D-45FE-A086-785D3DB4846C}">
    <t:Anchor>
      <t:Comment id="669069025"/>
    </t:Anchor>
    <t:History>
      <t:Event id="{1777DF82-BD47-4822-9E6D-C30AD60DF6B1}" time="2023-04-12T13:59:29.174Z">
        <t:Attribution userId="S::jennifer.minford@justice.gov.uk::1b5924d1-e942-4c51-8dd2-77c26abc7ed5" userProvider="AD" userName="Minford, Jennifer"/>
        <t:Anchor>
          <t:Comment id="1132981699"/>
        </t:Anchor>
        <t:Create/>
      </t:Event>
      <t:Event id="{DAA0AB73-9D92-4F82-966F-BD8147DD656A}" time="2023-04-12T13:59:29.174Z">
        <t:Attribution userId="S::jennifer.minford@justice.gov.uk::1b5924d1-e942-4c51-8dd2-77c26abc7ed5" userProvider="AD" userName="Minford, Jennifer"/>
        <t:Anchor>
          <t:Comment id="1132981699"/>
        </t:Anchor>
        <t:Assign userId="S::Philip.Campbell@justice.gov.uk::406d35f4-4d23-4715-9020-28caa84fa177" userProvider="AD" userName="Campbell, Philip"/>
      </t:Event>
      <t:Event id="{946A12C3-58CF-48BC-A15D-72C101E3D637}" time="2023-04-12T13:59:29.174Z">
        <t:Attribution userId="S::jennifer.minford@justice.gov.uk::1b5924d1-e942-4c51-8dd2-77c26abc7ed5" userProvider="AD" userName="Minford, Jennifer"/>
        <t:Anchor>
          <t:Comment id="1132981699"/>
        </t:Anchor>
        <t:SetTitle title="@Campbell, Philip Do you know which route we are taking? Would it be worth setting up a call with Karen to discuss (as we only have the bare bones and can take from there?)"/>
      </t:Event>
      <t:Event id="{FBD7752F-F25F-4119-9A13-C0DFE1595F04}" time="2023-04-12T14:40:33.328Z">
        <t:Attribution userId="S::jennifer.minford@justice.gov.uk::1b5924d1-e942-4c51-8dd2-77c26abc7ed5" userProvider="AD" userName="Minford, Jennifer"/>
        <t:Progress percentComplete="100"/>
      </t:Event>
    </t:History>
  </t:Task>
  <t:Task id="{3D18DA49-2152-45B5-B380-72E9C6D2ABED}">
    <t:Anchor>
      <t:Comment id="671571886"/>
    </t:Anchor>
    <t:History>
      <t:Event id="{91A35E75-55BE-40D0-BB2D-4A231B4145F1}" time="2023-05-11T12:37:28.512Z">
        <t:Attribution userId="S::jennifer.minford@justice.gov.uk::1b5924d1-e942-4c51-8dd2-77c26abc7ed5" userProvider="AD" userName="Minford, Jennifer"/>
        <t:Anchor>
          <t:Comment id="824834523"/>
        </t:Anchor>
        <t:Create/>
      </t:Event>
      <t:Event id="{8D01F6D1-2BC4-40D6-A028-9796FF0F3624}" time="2023-05-11T12:37:28.512Z">
        <t:Attribution userId="S::jennifer.minford@justice.gov.uk::1b5924d1-e942-4c51-8dd2-77c26abc7ed5" userProvider="AD" userName="Minford, Jennifer"/>
        <t:Anchor>
          <t:Comment id="824834523"/>
        </t:Anchor>
        <t:Assign userId="S::Amy.Palasz@justice.gov.uk::9ed9f84b-2ab2-4f12-be31-ad07622aa2d3" userProvider="AD" userName="Palasz, Amy"/>
      </t:Event>
      <t:Event id="{0434C7F6-69A3-4572-BED5-1BFB7019C7A4}" time="2023-05-11T12:37:28.512Z">
        <t:Attribution userId="S::jennifer.minford@justice.gov.uk::1b5924d1-e942-4c51-8dd2-77c26abc7ed5" userProvider="AD" userName="Minford, Jennifer"/>
        <t:Anchor>
          <t:Comment id="824834523"/>
        </t:Anchor>
        <t:SetTitle title="@Palasz, Amy for the Complaints lead, I thought it was open to all? Then the other board member role was limited to current or ex-RIs?"/>
      </t:Event>
      <t:Event id="{4ACACA3F-295E-4993-A80D-8384C661644B}" time="2023-05-12T07:46:49.558Z">
        <t:Attribution userId="S::jennifer.minford@justice.gov.uk::1b5924d1-e942-4c51-8dd2-77c26abc7ed5" userProvider="AD" userName="Minford, Jennifer"/>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0eef1e2-f420-491a-b887-8f8bea2fdbd6">
      <Terms xmlns="http://schemas.microsoft.com/office/infopath/2007/PartnerControls"/>
    </lcf76f155ced4ddcb4097134ff3c332f>
    <TaxCatchAll xmlns="c2c73e9d-fdf4-4868-9782-867cfee77f58" xsi:nil="true"/>
    <SharedWithUsers xmlns="c2c73e9d-fdf4-4868-9782-867cfee77f58">
      <UserInfo>
        <DisplayName>Palasz, Amy</DisplayName>
        <AccountId>36</AccountId>
        <AccountType/>
      </UserInfo>
      <UserInfo>
        <DisplayName>Campbell, Philip</DisplayName>
        <AccountId>13</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DAB803C56D39E4CA5F7ECDF02B23894" ma:contentTypeVersion="14" ma:contentTypeDescription="Create a new document." ma:contentTypeScope="" ma:versionID="a099eba5eba73eed9ffc207f00d93ccb">
  <xsd:schema xmlns:xsd="http://www.w3.org/2001/XMLSchema" xmlns:xs="http://www.w3.org/2001/XMLSchema" xmlns:p="http://schemas.microsoft.com/office/2006/metadata/properties" xmlns:ns2="d0eef1e2-f420-491a-b887-8f8bea2fdbd6" xmlns:ns3="c2c73e9d-fdf4-4868-9782-867cfee77f58" targetNamespace="http://schemas.microsoft.com/office/2006/metadata/properties" ma:root="true" ma:fieldsID="63f2eb4af56b5629e1e9fc970dd5bdab" ns2:_="" ns3:_="">
    <xsd:import namespace="d0eef1e2-f420-491a-b887-8f8bea2fdbd6"/>
    <xsd:import namespace="c2c73e9d-fdf4-4868-9782-867cfee77f5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eef1e2-f420-491a-b887-8f8bea2fdb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2c73e9d-fdf4-4868-9782-867cfee77f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1faaa67c-3de8-40a0-876f-497e915de7ad}" ma:internalName="TaxCatchAll" ma:showField="CatchAllData" ma:web="c2c73e9d-fdf4-4868-9782-867cfee77f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642BEA7-5E9F-42FB-AC5E-6A1C4B3C7C61}">
  <ds:schemaRefs>
    <ds:schemaRef ds:uri="http://schemas.microsoft.com/office/2006/metadata/properties"/>
    <ds:schemaRef ds:uri="http://schemas.microsoft.com/office/infopath/2007/PartnerControls"/>
    <ds:schemaRef ds:uri="d0eef1e2-f420-491a-b887-8f8bea2fdbd6"/>
    <ds:schemaRef ds:uri="c2c73e9d-fdf4-4868-9782-867cfee77f58"/>
  </ds:schemaRefs>
</ds:datastoreItem>
</file>

<file path=customXml/itemProps2.xml><?xml version="1.0" encoding="utf-8"?>
<ds:datastoreItem xmlns:ds="http://schemas.openxmlformats.org/officeDocument/2006/customXml" ds:itemID="{3265924F-407C-432D-94E0-333F510F23B8}">
  <ds:schemaRefs>
    <ds:schemaRef ds:uri="http://schemas.openxmlformats.org/officeDocument/2006/bibliography"/>
  </ds:schemaRefs>
</ds:datastoreItem>
</file>

<file path=customXml/itemProps3.xml><?xml version="1.0" encoding="utf-8"?>
<ds:datastoreItem xmlns:ds="http://schemas.openxmlformats.org/officeDocument/2006/customXml" ds:itemID="{BF38E82E-8CE7-450B-9E9A-025A20F373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eef1e2-f420-491a-b887-8f8bea2fdbd6"/>
    <ds:schemaRef ds:uri="c2c73e9d-fdf4-4868-9782-867cfee77f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99544A9-D09E-4C51-91F6-CDAA3B4C690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8</Pages>
  <Words>2579</Words>
  <Characters>14705</Characters>
  <Application>Microsoft Office Word</Application>
  <DocSecurity>0</DocSecurity>
  <Lines>122</Lines>
  <Paragraphs>34</Paragraphs>
  <ScaleCrop>false</ScaleCrop>
  <Company>MOJ</Company>
  <LinksUpToDate>false</LinksUpToDate>
  <CharactersWithSpaces>17250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Pankhurst, Laura</dc:creator>
  <cp:keywords/>
  <dc:description/>
  <cp:lastModifiedBy>Eluwole, Regina</cp:lastModifiedBy>
  <cp:revision>3</cp:revision>
  <dcterms:created xsi:type="dcterms:W3CDTF">2023-06-08T14:40:00Z</dcterms:created>
  <dcterms:modified xsi:type="dcterms:W3CDTF">2023-06-13T12:46:00Z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0x0101008DAB803C56D39E4CA5F7ECDF02B23894</vt:lpwstr>
  </property>
  <property fmtid="{D5CDD505-2E9C-101B-9397-08002B2CF9AE}" pid="3" name="MediaServiceImageTags">
    <vt:lpwstr/>
  </property>
</Properties>
</file>