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30435" w14:textId="77777777" w:rsidR="00A44225" w:rsidRDefault="00A44225" w:rsidP="00A44225">
      <w:pPr>
        <w:spacing w:line="23" w:lineRule="atLeast"/>
        <w:jc w:val="center"/>
        <w:rPr>
          <w:noProof/>
        </w:rPr>
      </w:pPr>
      <w:r>
        <w:rPr>
          <w:noProof/>
        </w:rPr>
        <w:drawing>
          <wp:anchor distT="0" distB="884" distL="114300" distR="114300" simplePos="0" relativeHeight="251659264" behindDoc="1" locked="0" layoutInCell="1" allowOverlap="1" wp14:anchorId="1EBD26A2" wp14:editId="3C2CF627">
            <wp:simplePos x="0" y="0"/>
            <wp:positionH relativeFrom="page">
              <wp:posOffset>88265</wp:posOffset>
            </wp:positionH>
            <wp:positionV relativeFrom="page">
              <wp:posOffset>91440</wp:posOffset>
            </wp:positionV>
            <wp:extent cx="7364095" cy="10625206"/>
            <wp:effectExtent l="0" t="0" r="8255" b="5080"/>
            <wp:wrapNone/>
            <wp:docPr id="4" name="Picture 4" descr="Ministry of Justice, Protecting and advancing the principles of justice" title="Ministry of Jus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inistry of Justice, Protecting and advancing the principles of justice" title="Ministry of Justi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364095" cy="10625206"/>
                    </a:xfrm>
                    <a:prstGeom prst="rect">
                      <a:avLst/>
                    </a:prstGeom>
                  </pic:spPr>
                </pic:pic>
              </a:graphicData>
            </a:graphic>
            <wp14:sizeRelH relativeFrom="margin">
              <wp14:pctWidth>0</wp14:pctWidth>
            </wp14:sizeRelH>
            <wp14:sizeRelV relativeFrom="margin">
              <wp14:pctHeight>0</wp14:pctHeight>
            </wp14:sizeRelV>
          </wp:anchor>
        </w:drawing>
      </w:r>
      <w:r>
        <w:t xml:space="preserve">                                              </w:t>
      </w:r>
      <w:r>
        <w:tab/>
      </w:r>
      <w:r>
        <w:tab/>
      </w:r>
      <w:r>
        <w:tab/>
      </w:r>
    </w:p>
    <w:p w14:paraId="2CE55C17" w14:textId="77777777" w:rsidR="00A44225" w:rsidRDefault="00A44225" w:rsidP="00A44225">
      <w:pPr>
        <w:spacing w:line="23" w:lineRule="atLeast"/>
        <w:jc w:val="center"/>
      </w:pPr>
    </w:p>
    <w:p w14:paraId="760ABB7D" w14:textId="77777777" w:rsidR="00A44225" w:rsidRDefault="00A44225" w:rsidP="00A44225">
      <w:pPr>
        <w:spacing w:line="23" w:lineRule="atLeast"/>
        <w:jc w:val="both"/>
      </w:pPr>
    </w:p>
    <w:p w14:paraId="14C7A226" w14:textId="77777777" w:rsidR="00A44225" w:rsidRDefault="00A44225" w:rsidP="00A44225">
      <w:pPr>
        <w:spacing w:line="23" w:lineRule="atLeast"/>
        <w:jc w:val="both"/>
      </w:pPr>
    </w:p>
    <w:p w14:paraId="49A44978" w14:textId="77777777" w:rsidR="00A44225" w:rsidRDefault="00A44225" w:rsidP="00A44225">
      <w:pPr>
        <w:spacing w:line="23" w:lineRule="atLeast"/>
        <w:jc w:val="both"/>
      </w:pPr>
    </w:p>
    <w:p w14:paraId="3EA36D3D" w14:textId="77777777" w:rsidR="00A44225" w:rsidRDefault="00A44225" w:rsidP="00A44225">
      <w:pPr>
        <w:jc w:val="center"/>
        <w:rPr>
          <w:rFonts w:ascii="Arial" w:eastAsia="Calibri" w:hAnsi="Arial" w:cs="Arial"/>
          <w:lang w:eastAsia="en-US"/>
        </w:rPr>
      </w:pPr>
    </w:p>
    <w:p w14:paraId="1EA2A58A" w14:textId="77777777" w:rsidR="00A44225" w:rsidRDefault="00A44225" w:rsidP="00A44225">
      <w:pPr>
        <w:jc w:val="center"/>
        <w:rPr>
          <w:rFonts w:ascii="Arial" w:eastAsia="Calibri" w:hAnsi="Arial" w:cs="Arial"/>
          <w:sz w:val="24"/>
          <w:szCs w:val="24"/>
          <w:lang w:eastAsia="en-US"/>
        </w:rPr>
      </w:pPr>
    </w:p>
    <w:p w14:paraId="60B55395" w14:textId="77777777" w:rsidR="00A44225" w:rsidRDefault="00A44225" w:rsidP="00A44225">
      <w:pPr>
        <w:jc w:val="center"/>
        <w:rPr>
          <w:rFonts w:ascii="Arial" w:eastAsia="Calibri" w:hAnsi="Arial" w:cs="Arial"/>
          <w:sz w:val="24"/>
          <w:szCs w:val="24"/>
          <w:lang w:eastAsia="en-US"/>
        </w:rPr>
      </w:pPr>
    </w:p>
    <w:p w14:paraId="27545AAA" w14:textId="77777777" w:rsidR="00A44225" w:rsidRDefault="00A44225" w:rsidP="00A44225">
      <w:pPr>
        <w:jc w:val="center"/>
        <w:rPr>
          <w:rFonts w:ascii="Arial" w:eastAsia="Calibri" w:hAnsi="Arial" w:cs="Arial"/>
          <w:sz w:val="24"/>
          <w:szCs w:val="24"/>
          <w:lang w:eastAsia="en-US"/>
        </w:rPr>
      </w:pPr>
    </w:p>
    <w:p w14:paraId="6A26F5EF" w14:textId="3F34A5F0" w:rsidR="00A44225" w:rsidRPr="00DA570B" w:rsidRDefault="00A44225" w:rsidP="00A44225">
      <w:pPr>
        <w:jc w:val="center"/>
        <w:rPr>
          <w:rFonts w:ascii="Arial" w:eastAsia="Calibri" w:hAnsi="Arial" w:cs="Arial"/>
          <w:sz w:val="24"/>
          <w:szCs w:val="24"/>
          <w:lang w:eastAsia="en-US"/>
        </w:rPr>
      </w:pPr>
      <w:r w:rsidRPr="00DA570B">
        <w:rPr>
          <w:rFonts w:ascii="Arial" w:eastAsia="Calibri" w:hAnsi="Arial" w:cs="Arial"/>
          <w:sz w:val="24"/>
          <w:szCs w:val="24"/>
          <w:lang w:eastAsia="en-US"/>
        </w:rPr>
        <w:t xml:space="preserve">Do you have the skills to ensure that vulnerable people with communication difficulties receive high quality assistance </w:t>
      </w:r>
      <w:r w:rsidR="00CC70C9">
        <w:rPr>
          <w:rFonts w:ascii="Arial" w:eastAsia="Calibri" w:hAnsi="Arial" w:cs="Arial"/>
          <w:sz w:val="24"/>
          <w:szCs w:val="24"/>
          <w:lang w:eastAsia="en-US"/>
        </w:rPr>
        <w:t>in</w:t>
      </w:r>
      <w:r w:rsidRPr="00DA570B">
        <w:rPr>
          <w:rFonts w:ascii="Arial" w:eastAsia="Calibri" w:hAnsi="Arial" w:cs="Arial"/>
          <w:sz w:val="24"/>
          <w:szCs w:val="24"/>
          <w:lang w:eastAsia="en-US"/>
        </w:rPr>
        <w:t xml:space="preserve"> access</w:t>
      </w:r>
      <w:r w:rsidR="00CC70C9">
        <w:rPr>
          <w:rFonts w:ascii="Arial" w:eastAsia="Calibri" w:hAnsi="Arial" w:cs="Arial"/>
          <w:sz w:val="24"/>
          <w:szCs w:val="24"/>
          <w:lang w:eastAsia="en-US"/>
        </w:rPr>
        <w:t>ing</w:t>
      </w:r>
      <w:r w:rsidRPr="00DA570B">
        <w:rPr>
          <w:rFonts w:ascii="Arial" w:eastAsia="Calibri" w:hAnsi="Arial" w:cs="Arial"/>
          <w:sz w:val="24"/>
          <w:szCs w:val="24"/>
          <w:lang w:eastAsia="en-US"/>
        </w:rPr>
        <w:t xml:space="preserve"> </w:t>
      </w:r>
      <w:r w:rsidR="00CC70C9">
        <w:rPr>
          <w:rFonts w:ascii="Arial" w:eastAsia="Calibri" w:hAnsi="Arial" w:cs="Arial"/>
          <w:sz w:val="24"/>
          <w:szCs w:val="24"/>
          <w:lang w:eastAsia="en-US"/>
        </w:rPr>
        <w:t xml:space="preserve">the </w:t>
      </w:r>
      <w:r w:rsidRPr="00DA570B">
        <w:rPr>
          <w:rFonts w:ascii="Arial" w:eastAsia="Calibri" w:hAnsi="Arial" w:cs="Arial"/>
          <w:sz w:val="24"/>
          <w:szCs w:val="24"/>
          <w:lang w:eastAsia="en-US"/>
        </w:rPr>
        <w:t>justice</w:t>
      </w:r>
      <w:r w:rsidR="00CC70C9">
        <w:rPr>
          <w:rFonts w:ascii="Arial" w:eastAsia="Calibri" w:hAnsi="Arial" w:cs="Arial"/>
          <w:sz w:val="24"/>
          <w:szCs w:val="24"/>
          <w:lang w:eastAsia="en-US"/>
        </w:rPr>
        <w:t xml:space="preserve"> system</w:t>
      </w:r>
      <w:r w:rsidRPr="00DA570B">
        <w:rPr>
          <w:rFonts w:ascii="Arial" w:eastAsia="Calibri" w:hAnsi="Arial" w:cs="Arial"/>
          <w:sz w:val="24"/>
          <w:szCs w:val="24"/>
          <w:lang w:eastAsia="en-US"/>
        </w:rPr>
        <w:t>?</w:t>
      </w:r>
      <w:r>
        <w:rPr>
          <w:rFonts w:ascii="Arial" w:eastAsia="Calibri" w:hAnsi="Arial" w:cs="Arial"/>
          <w:sz w:val="24"/>
          <w:szCs w:val="24"/>
          <w:lang w:eastAsia="en-US"/>
        </w:rPr>
        <w:t xml:space="preserve"> </w:t>
      </w:r>
      <w:r w:rsidRPr="00DA570B">
        <w:rPr>
          <w:rFonts w:ascii="Arial" w:eastAsia="Calibri" w:hAnsi="Arial" w:cs="Arial"/>
          <w:sz w:val="24"/>
          <w:szCs w:val="24"/>
          <w:lang w:eastAsia="en-US"/>
        </w:rPr>
        <w:t xml:space="preserve">  </w:t>
      </w:r>
    </w:p>
    <w:p w14:paraId="73B5CB48" w14:textId="77777777" w:rsidR="00A44225" w:rsidRDefault="00A44225" w:rsidP="00A44225">
      <w:pPr>
        <w:jc w:val="center"/>
        <w:rPr>
          <w:rFonts w:ascii="Arial" w:eastAsia="Calibri" w:hAnsi="Arial" w:cs="Arial"/>
          <w:lang w:eastAsia="en-US"/>
        </w:rPr>
      </w:pPr>
    </w:p>
    <w:p w14:paraId="204473DB" w14:textId="61CEB763" w:rsidR="00A44225" w:rsidRPr="00DA570B" w:rsidRDefault="00A44225" w:rsidP="00A44225">
      <w:pPr>
        <w:jc w:val="center"/>
        <w:rPr>
          <w:rFonts w:ascii="Arial" w:eastAsia="Calibri" w:hAnsi="Arial" w:cs="Arial"/>
          <w:sz w:val="24"/>
          <w:szCs w:val="24"/>
          <w:lang w:eastAsia="en-US"/>
        </w:rPr>
      </w:pPr>
      <w:r w:rsidRPr="00DA570B">
        <w:rPr>
          <w:rFonts w:ascii="Arial" w:eastAsia="Calibri" w:hAnsi="Arial" w:cs="Arial"/>
          <w:sz w:val="24"/>
          <w:szCs w:val="24"/>
          <w:lang w:eastAsia="en-US"/>
        </w:rPr>
        <w:t xml:space="preserve">We are looking for </w:t>
      </w:r>
      <w:r>
        <w:rPr>
          <w:rFonts w:ascii="Arial" w:eastAsia="Calibri" w:hAnsi="Arial" w:cs="Arial"/>
          <w:sz w:val="24"/>
          <w:szCs w:val="24"/>
          <w:lang w:eastAsia="en-US"/>
        </w:rPr>
        <w:t xml:space="preserve">an </w:t>
      </w:r>
      <w:r w:rsidRPr="00DA570B">
        <w:rPr>
          <w:rFonts w:ascii="Arial" w:eastAsia="Calibri" w:hAnsi="Arial" w:cs="Arial"/>
          <w:sz w:val="24"/>
          <w:szCs w:val="24"/>
          <w:lang w:eastAsia="en-US"/>
        </w:rPr>
        <w:t xml:space="preserve">outstanding individual to </w:t>
      </w:r>
      <w:r w:rsidR="00CC70C9">
        <w:rPr>
          <w:rFonts w:ascii="Arial" w:eastAsia="Calibri" w:hAnsi="Arial" w:cs="Arial"/>
          <w:sz w:val="24"/>
          <w:szCs w:val="24"/>
          <w:lang w:eastAsia="en-US"/>
        </w:rPr>
        <w:t>fulfil the following role</w:t>
      </w:r>
    </w:p>
    <w:p w14:paraId="7D1D6535" w14:textId="7B548AAE" w:rsidR="00A44225" w:rsidRDefault="00A44225" w:rsidP="3B00AFD8">
      <w:pPr>
        <w:tabs>
          <w:tab w:val="left" w:pos="6120"/>
        </w:tabs>
        <w:spacing w:line="23" w:lineRule="atLeast"/>
        <w:jc w:val="center"/>
        <w:rPr>
          <w:rFonts w:ascii="Arial" w:eastAsia="Batang" w:hAnsi="Arial" w:cs="Arial"/>
          <w:b/>
          <w:bCs/>
          <w:sz w:val="28"/>
          <w:szCs w:val="28"/>
        </w:rPr>
      </w:pPr>
      <w:r w:rsidRPr="3B00AFD8">
        <w:rPr>
          <w:rFonts w:ascii="Arial" w:eastAsia="Batang" w:hAnsi="Arial" w:cs="Arial"/>
          <w:b/>
          <w:bCs/>
          <w:sz w:val="28"/>
          <w:szCs w:val="28"/>
        </w:rPr>
        <w:t>Witness Intermediary Scheme Quality Assurance Board</w:t>
      </w:r>
      <w:r w:rsidR="172C5672" w:rsidRPr="3B00AFD8">
        <w:rPr>
          <w:rFonts w:ascii="Arial" w:eastAsia="Batang" w:hAnsi="Arial" w:cs="Arial"/>
          <w:b/>
          <w:bCs/>
          <w:sz w:val="28"/>
          <w:szCs w:val="28"/>
        </w:rPr>
        <w:t xml:space="preserve"> Member</w:t>
      </w:r>
      <w:r w:rsidRPr="3B00AFD8">
        <w:rPr>
          <w:rFonts w:ascii="Arial" w:eastAsia="Batang" w:hAnsi="Arial" w:cs="Arial"/>
          <w:b/>
          <w:bCs/>
          <w:sz w:val="28"/>
          <w:szCs w:val="28"/>
        </w:rPr>
        <w:t xml:space="preserve"> </w:t>
      </w:r>
    </w:p>
    <w:p w14:paraId="6BC09B7C" w14:textId="3C415054" w:rsidR="00A44225" w:rsidRPr="00D362C0" w:rsidRDefault="00A44225" w:rsidP="37F5955D">
      <w:pPr>
        <w:tabs>
          <w:tab w:val="left" w:pos="6120"/>
        </w:tabs>
        <w:spacing w:line="23" w:lineRule="atLeast"/>
        <w:jc w:val="center"/>
        <w:rPr>
          <w:rFonts w:ascii="Arial" w:eastAsia="Batang" w:hAnsi="Arial" w:cs="Arial"/>
          <w:b/>
          <w:bCs/>
          <w:sz w:val="28"/>
          <w:szCs w:val="28"/>
        </w:rPr>
      </w:pPr>
      <w:r w:rsidRPr="37F5955D">
        <w:rPr>
          <w:rFonts w:ascii="Arial" w:eastAsia="Batang" w:hAnsi="Arial" w:cs="Arial"/>
          <w:b/>
          <w:bCs/>
          <w:sz w:val="28"/>
          <w:szCs w:val="28"/>
        </w:rPr>
        <w:t>Reference number: QAB00</w:t>
      </w:r>
      <w:r w:rsidR="3D5031D7" w:rsidRPr="37F5955D">
        <w:rPr>
          <w:rFonts w:ascii="Arial" w:eastAsia="Batang" w:hAnsi="Arial" w:cs="Arial"/>
          <w:b/>
          <w:bCs/>
          <w:sz w:val="28"/>
          <w:szCs w:val="28"/>
        </w:rPr>
        <w:t>3</w:t>
      </w:r>
    </w:p>
    <w:p w14:paraId="5719E05A" w14:textId="725FB08B" w:rsidR="00A44225" w:rsidRDefault="00A44225" w:rsidP="00A44225">
      <w:pPr>
        <w:spacing w:line="23" w:lineRule="atLeast"/>
        <w:ind w:hanging="720"/>
        <w:jc w:val="center"/>
        <w:rPr>
          <w:rFonts w:ascii="Arial" w:eastAsia="Calibri" w:hAnsi="Arial" w:cs="Arial"/>
          <w:lang w:eastAsia="en-US"/>
        </w:rPr>
      </w:pPr>
      <w:r w:rsidRPr="72B1FD10">
        <w:rPr>
          <w:rFonts w:ascii="Arial" w:eastAsia="Batang" w:hAnsi="Arial" w:cs="Arial"/>
          <w:b/>
          <w:bCs/>
        </w:rPr>
        <w:t xml:space="preserve">            (</w:t>
      </w:r>
      <w:r w:rsidR="459D5E1F" w:rsidRPr="72B1FD10">
        <w:rPr>
          <w:rFonts w:ascii="Arial" w:eastAsia="Batang" w:hAnsi="Arial" w:cs="Arial"/>
          <w:b/>
          <w:bCs/>
        </w:rPr>
        <w:t>Please</w:t>
      </w:r>
      <w:r w:rsidRPr="72B1FD10">
        <w:rPr>
          <w:rFonts w:ascii="Arial" w:eastAsia="Batang" w:hAnsi="Arial" w:cs="Arial"/>
          <w:b/>
          <w:bCs/>
        </w:rPr>
        <w:t xml:space="preserve"> use the above reference in all correspondence)</w:t>
      </w:r>
    </w:p>
    <w:p w14:paraId="16C0C3B9" w14:textId="77777777" w:rsidR="00A44225" w:rsidRDefault="00A44225" w:rsidP="00A44225">
      <w:pPr>
        <w:jc w:val="both"/>
        <w:rPr>
          <w:rFonts w:ascii="Arial" w:eastAsia="Calibri" w:hAnsi="Arial" w:cs="Arial"/>
          <w:b/>
          <w:lang w:eastAsia="en-US"/>
        </w:rPr>
      </w:pPr>
    </w:p>
    <w:p w14:paraId="7C2160AD" w14:textId="77777777" w:rsidR="00A44225" w:rsidRPr="00EC5DCB" w:rsidRDefault="00A44225" w:rsidP="00A44225">
      <w:pPr>
        <w:jc w:val="both"/>
        <w:rPr>
          <w:rFonts w:ascii="Arial" w:hAnsi="Arial" w:cs="Arial"/>
          <w:b/>
        </w:rPr>
      </w:pPr>
    </w:p>
    <w:p w14:paraId="2786D033" w14:textId="78344451" w:rsidR="00A44225" w:rsidRPr="00AA7E25" w:rsidRDefault="00A44225" w:rsidP="00A44225">
      <w:pPr>
        <w:jc w:val="center"/>
        <w:rPr>
          <w:rFonts w:ascii="Arial" w:hAnsi="Arial" w:cs="Arial"/>
          <w:b/>
          <w:bCs/>
          <w:sz w:val="24"/>
          <w:szCs w:val="24"/>
        </w:rPr>
      </w:pPr>
      <w:r w:rsidRPr="0F050644">
        <w:rPr>
          <w:rFonts w:ascii="Arial" w:hAnsi="Arial" w:cs="Arial"/>
          <w:b/>
          <w:bCs/>
          <w:sz w:val="24"/>
          <w:szCs w:val="24"/>
        </w:rPr>
        <w:t xml:space="preserve">Closing date for applications: </w:t>
      </w:r>
      <w:r w:rsidRPr="0F050644">
        <w:rPr>
          <w:rFonts w:ascii="Arial" w:hAnsi="Arial" w:cs="Arial"/>
          <w:b/>
          <w:bCs/>
          <w:sz w:val="24"/>
          <w:szCs w:val="24"/>
          <w:u w:val="single"/>
        </w:rPr>
        <w:t xml:space="preserve">Noon </w:t>
      </w:r>
      <w:r w:rsidR="00E61D43">
        <w:rPr>
          <w:rFonts w:ascii="Arial" w:hAnsi="Arial" w:cs="Arial"/>
          <w:b/>
          <w:bCs/>
          <w:sz w:val="24"/>
          <w:szCs w:val="24"/>
          <w:u w:val="single"/>
        </w:rPr>
        <w:t>Tuesday</w:t>
      </w:r>
      <w:r w:rsidR="16817E93" w:rsidRPr="0F050644">
        <w:rPr>
          <w:rFonts w:ascii="Arial" w:hAnsi="Arial" w:cs="Arial"/>
          <w:b/>
          <w:bCs/>
          <w:sz w:val="24"/>
          <w:szCs w:val="24"/>
          <w:u w:val="single"/>
        </w:rPr>
        <w:t xml:space="preserve"> </w:t>
      </w:r>
      <w:r w:rsidR="00E61D43">
        <w:rPr>
          <w:rFonts w:ascii="Arial" w:hAnsi="Arial" w:cs="Arial"/>
          <w:b/>
          <w:bCs/>
          <w:sz w:val="24"/>
          <w:szCs w:val="24"/>
          <w:u w:val="single"/>
        </w:rPr>
        <w:t>4</w:t>
      </w:r>
      <w:r w:rsidR="29B9190D" w:rsidRPr="0F050644">
        <w:rPr>
          <w:rFonts w:ascii="Arial" w:hAnsi="Arial" w:cs="Arial"/>
          <w:b/>
          <w:bCs/>
          <w:sz w:val="24"/>
          <w:szCs w:val="24"/>
          <w:u w:val="single"/>
          <w:vertAlign w:val="superscript"/>
        </w:rPr>
        <w:t>th</w:t>
      </w:r>
      <w:r w:rsidR="5531A4F5" w:rsidRPr="0F050644">
        <w:rPr>
          <w:rFonts w:ascii="Arial" w:hAnsi="Arial" w:cs="Arial"/>
          <w:b/>
          <w:bCs/>
          <w:sz w:val="24"/>
          <w:szCs w:val="24"/>
          <w:u w:val="single"/>
        </w:rPr>
        <w:t xml:space="preserve"> </w:t>
      </w:r>
      <w:r w:rsidR="16817E93" w:rsidRPr="0F050644">
        <w:rPr>
          <w:rFonts w:ascii="Arial" w:hAnsi="Arial" w:cs="Arial"/>
          <w:b/>
          <w:bCs/>
          <w:sz w:val="24"/>
          <w:szCs w:val="24"/>
          <w:u w:val="single"/>
        </w:rPr>
        <w:t>Ju</w:t>
      </w:r>
      <w:r w:rsidR="00E61D43">
        <w:rPr>
          <w:rFonts w:ascii="Arial" w:hAnsi="Arial" w:cs="Arial"/>
          <w:b/>
          <w:bCs/>
          <w:sz w:val="24"/>
          <w:szCs w:val="24"/>
          <w:u w:val="single"/>
        </w:rPr>
        <w:t>ly</w:t>
      </w:r>
      <w:r w:rsidR="16817E93" w:rsidRPr="0F050644">
        <w:rPr>
          <w:rFonts w:ascii="Arial" w:hAnsi="Arial" w:cs="Arial"/>
          <w:b/>
          <w:bCs/>
          <w:sz w:val="24"/>
          <w:szCs w:val="24"/>
          <w:u w:val="single"/>
        </w:rPr>
        <w:t xml:space="preserve"> </w:t>
      </w:r>
      <w:r w:rsidR="00031B15" w:rsidRPr="0F050644">
        <w:rPr>
          <w:rFonts w:ascii="Arial" w:hAnsi="Arial" w:cs="Arial"/>
          <w:b/>
          <w:bCs/>
          <w:sz w:val="24"/>
          <w:szCs w:val="24"/>
          <w:u w:val="single"/>
        </w:rPr>
        <w:t>2023</w:t>
      </w:r>
    </w:p>
    <w:p w14:paraId="79EDF809" w14:textId="77777777" w:rsidR="00A44225" w:rsidRDefault="00A44225" w:rsidP="00A44225">
      <w:pPr>
        <w:autoSpaceDE w:val="0"/>
        <w:autoSpaceDN w:val="0"/>
        <w:adjustRightInd w:val="0"/>
        <w:rPr>
          <w:rFonts w:ascii="Arial" w:hAnsi="Arial" w:cs="Arial"/>
          <w:color w:val="000000"/>
        </w:rPr>
      </w:pPr>
    </w:p>
    <w:p w14:paraId="3951645C" w14:textId="77777777" w:rsidR="00A44225" w:rsidRDefault="00A44225" w:rsidP="00A44225">
      <w:pPr>
        <w:spacing w:before="120" w:after="120" w:line="240" w:lineRule="atLeast"/>
        <w:jc w:val="both"/>
        <w:rPr>
          <w:rFonts w:ascii="Arial" w:hAnsi="Arial" w:cs="Arial"/>
          <w:bCs/>
          <w:color w:val="404040"/>
        </w:rPr>
      </w:pPr>
    </w:p>
    <w:p w14:paraId="0283F744" w14:textId="77777777" w:rsidR="00A44225" w:rsidRDefault="00A44225" w:rsidP="00A44225">
      <w:pPr>
        <w:spacing w:before="120" w:after="120" w:line="240" w:lineRule="atLeast"/>
        <w:jc w:val="both"/>
        <w:rPr>
          <w:rFonts w:ascii="Arial" w:hAnsi="Arial" w:cs="Arial"/>
          <w:bCs/>
          <w:color w:val="404040"/>
        </w:rPr>
      </w:pPr>
    </w:p>
    <w:p w14:paraId="1BB19704" w14:textId="77777777" w:rsidR="00A44225" w:rsidRDefault="00A44225" w:rsidP="00A44225">
      <w:pPr>
        <w:spacing w:before="120" w:after="120" w:line="240" w:lineRule="atLeast"/>
        <w:jc w:val="both"/>
        <w:rPr>
          <w:rFonts w:ascii="Arial" w:hAnsi="Arial" w:cs="Arial"/>
          <w:bCs/>
          <w:color w:val="404040"/>
        </w:rPr>
      </w:pPr>
    </w:p>
    <w:p w14:paraId="06FB277C" w14:textId="77777777" w:rsidR="00A44225" w:rsidRDefault="00A44225" w:rsidP="00A44225">
      <w:pPr>
        <w:spacing w:before="120" w:after="120" w:line="240" w:lineRule="atLeast"/>
        <w:jc w:val="both"/>
        <w:rPr>
          <w:rFonts w:ascii="Arial" w:hAnsi="Arial" w:cs="Arial"/>
          <w:bCs/>
          <w:color w:val="404040"/>
        </w:rPr>
      </w:pPr>
    </w:p>
    <w:p w14:paraId="6C267EE9" w14:textId="77777777" w:rsidR="00A44225" w:rsidRDefault="00A44225" w:rsidP="00A44225">
      <w:pPr>
        <w:spacing w:before="120" w:after="120" w:line="240" w:lineRule="atLeast"/>
        <w:jc w:val="both"/>
        <w:rPr>
          <w:rFonts w:ascii="Arial" w:hAnsi="Arial" w:cs="Arial"/>
          <w:bCs/>
          <w:color w:val="404040"/>
        </w:rPr>
      </w:pPr>
    </w:p>
    <w:p w14:paraId="1BDF99B2" w14:textId="77777777" w:rsidR="00A44225" w:rsidRDefault="00A44225" w:rsidP="00A44225">
      <w:pPr>
        <w:spacing w:before="120" w:after="120" w:line="240" w:lineRule="atLeast"/>
        <w:jc w:val="both"/>
        <w:rPr>
          <w:rFonts w:ascii="Arial" w:hAnsi="Arial" w:cs="Arial"/>
          <w:bCs/>
          <w:color w:val="404040"/>
        </w:rPr>
      </w:pPr>
    </w:p>
    <w:p w14:paraId="6C180E9D" w14:textId="77777777" w:rsidR="00A44225" w:rsidRDefault="00A44225" w:rsidP="00A44225">
      <w:pPr>
        <w:spacing w:before="120" w:after="120" w:line="240" w:lineRule="atLeast"/>
        <w:jc w:val="both"/>
        <w:rPr>
          <w:rFonts w:ascii="Arial" w:hAnsi="Arial" w:cs="Arial"/>
          <w:bCs/>
          <w:color w:val="404040"/>
        </w:rPr>
      </w:pPr>
    </w:p>
    <w:p w14:paraId="71F58BC7" w14:textId="77777777" w:rsidR="00A44225" w:rsidRDefault="00A44225" w:rsidP="00A44225">
      <w:pPr>
        <w:spacing w:before="120" w:after="120" w:line="240" w:lineRule="atLeast"/>
        <w:jc w:val="both"/>
        <w:rPr>
          <w:rFonts w:ascii="Arial" w:hAnsi="Arial" w:cs="Arial"/>
          <w:bCs/>
          <w:color w:val="404040"/>
        </w:rPr>
      </w:pPr>
    </w:p>
    <w:p w14:paraId="74003D1D" w14:textId="77777777" w:rsidR="00A44225" w:rsidRDefault="00A44225" w:rsidP="72B1FD10">
      <w:pPr>
        <w:spacing w:before="120" w:after="120" w:line="240" w:lineRule="atLeast"/>
        <w:jc w:val="both"/>
        <w:rPr>
          <w:rFonts w:ascii="Arial" w:hAnsi="Arial" w:cs="Arial"/>
          <w:color w:val="404040"/>
        </w:rPr>
      </w:pPr>
    </w:p>
    <w:p w14:paraId="333EE113" w14:textId="315A7D84" w:rsidR="72B1FD10" w:rsidRDefault="72B1FD10" w:rsidP="72B1FD10">
      <w:pPr>
        <w:spacing w:before="120" w:after="120" w:line="240" w:lineRule="atLeast"/>
        <w:jc w:val="both"/>
        <w:rPr>
          <w:rFonts w:ascii="Arial" w:hAnsi="Arial" w:cs="Arial"/>
          <w:color w:val="404040" w:themeColor="text1" w:themeTint="BF"/>
        </w:rPr>
      </w:pPr>
    </w:p>
    <w:p w14:paraId="6EFDB61D" w14:textId="505D0E75" w:rsidR="72B1FD10" w:rsidRDefault="72B1FD10" w:rsidP="72B1FD10">
      <w:pPr>
        <w:spacing w:before="120" w:after="120" w:line="240" w:lineRule="atLeast"/>
        <w:jc w:val="both"/>
        <w:rPr>
          <w:rFonts w:ascii="Arial" w:hAnsi="Arial" w:cs="Arial"/>
          <w:color w:val="404040" w:themeColor="text1" w:themeTint="BF"/>
        </w:rPr>
      </w:pPr>
    </w:p>
    <w:p w14:paraId="005F5AF6" w14:textId="0777DB31" w:rsidR="72B1FD10" w:rsidRDefault="72B1FD10" w:rsidP="72B1FD10">
      <w:pPr>
        <w:spacing w:before="120" w:after="120" w:line="240" w:lineRule="atLeast"/>
        <w:jc w:val="both"/>
        <w:rPr>
          <w:rFonts w:ascii="Arial" w:hAnsi="Arial" w:cs="Arial"/>
          <w:color w:val="404040" w:themeColor="text1" w:themeTint="BF"/>
        </w:rPr>
      </w:pPr>
    </w:p>
    <w:p w14:paraId="00F348A8" w14:textId="10552817" w:rsidR="72B1FD10" w:rsidRDefault="72B1FD10" w:rsidP="72B1FD10">
      <w:pPr>
        <w:spacing w:before="120" w:after="120" w:line="240" w:lineRule="atLeast"/>
        <w:jc w:val="both"/>
        <w:rPr>
          <w:rFonts w:ascii="Arial" w:hAnsi="Arial" w:cs="Arial"/>
          <w:color w:val="404040" w:themeColor="text1" w:themeTint="BF"/>
        </w:rPr>
      </w:pPr>
    </w:p>
    <w:p w14:paraId="0D759652" w14:textId="5E8D9A0C" w:rsidR="72B1FD10" w:rsidRDefault="72B1FD10" w:rsidP="72B1FD10">
      <w:pPr>
        <w:spacing w:before="120" w:after="120" w:line="240" w:lineRule="atLeast"/>
        <w:jc w:val="both"/>
        <w:rPr>
          <w:rFonts w:ascii="Arial" w:hAnsi="Arial" w:cs="Arial"/>
          <w:color w:val="404040" w:themeColor="text1" w:themeTint="BF"/>
        </w:rPr>
      </w:pPr>
    </w:p>
    <w:p w14:paraId="5B83B081" w14:textId="16AE9327" w:rsidR="72B1FD10" w:rsidRDefault="72B1FD10" w:rsidP="72B1FD10">
      <w:pPr>
        <w:spacing w:before="120" w:after="120" w:line="240" w:lineRule="atLeast"/>
        <w:jc w:val="both"/>
        <w:rPr>
          <w:rFonts w:ascii="Arial" w:hAnsi="Arial" w:cs="Arial"/>
          <w:color w:val="404040" w:themeColor="text1" w:themeTint="BF"/>
        </w:rPr>
      </w:pPr>
    </w:p>
    <w:p w14:paraId="6C2D35F4" w14:textId="7546672B" w:rsidR="72B1FD10" w:rsidRDefault="72B1FD10" w:rsidP="72B1FD10">
      <w:pPr>
        <w:spacing w:before="120" w:after="120" w:line="240" w:lineRule="atLeast"/>
        <w:jc w:val="both"/>
        <w:rPr>
          <w:rFonts w:ascii="Arial" w:hAnsi="Arial" w:cs="Arial"/>
          <w:color w:val="404040" w:themeColor="text1" w:themeTint="BF"/>
        </w:rPr>
      </w:pPr>
    </w:p>
    <w:p w14:paraId="48356A0F" w14:textId="77777777" w:rsidR="00A44225" w:rsidRDefault="00A44225" w:rsidP="00A44225">
      <w:pPr>
        <w:spacing w:before="120" w:after="120" w:line="240" w:lineRule="atLeast"/>
        <w:jc w:val="both"/>
        <w:rPr>
          <w:rFonts w:ascii="Arial" w:hAnsi="Arial" w:cs="Arial"/>
          <w:bCs/>
          <w:color w:val="404040"/>
        </w:rPr>
      </w:pPr>
    </w:p>
    <w:p w14:paraId="4432AA46" w14:textId="77777777" w:rsidR="00A44225" w:rsidRDefault="00A44225" w:rsidP="00A44225">
      <w:pPr>
        <w:spacing w:before="120" w:after="120" w:line="240" w:lineRule="atLeast"/>
        <w:jc w:val="both"/>
        <w:rPr>
          <w:rFonts w:ascii="Arial" w:hAnsi="Arial" w:cs="Arial"/>
          <w:bCs/>
          <w:color w:val="404040"/>
        </w:rPr>
      </w:pPr>
    </w:p>
    <w:p w14:paraId="66BB1DB0" w14:textId="77777777" w:rsidR="00A44225" w:rsidRDefault="00A44225" w:rsidP="00A44225">
      <w:pPr>
        <w:spacing w:before="120" w:after="120" w:line="240" w:lineRule="atLeast"/>
        <w:jc w:val="both"/>
        <w:rPr>
          <w:rFonts w:ascii="Arial" w:hAnsi="Arial" w:cs="Arial"/>
          <w:bCs/>
          <w:color w:val="404040"/>
        </w:rPr>
      </w:pPr>
    </w:p>
    <w:p w14:paraId="336ED61C" w14:textId="77777777" w:rsidR="00A44225" w:rsidRPr="001E695A" w:rsidRDefault="00A44225" w:rsidP="00A44225">
      <w:pPr>
        <w:spacing w:before="120" w:after="120" w:line="240" w:lineRule="atLeast"/>
        <w:jc w:val="both"/>
        <w:rPr>
          <w:rFonts w:ascii="Arial" w:hAnsi="Arial" w:cs="Arial"/>
          <w:bCs/>
          <w:color w:val="404040"/>
        </w:rPr>
      </w:pPr>
      <w:r>
        <w:rPr>
          <w:rFonts w:ascii="Arial" w:hAnsi="Arial" w:cs="Arial"/>
          <w:bCs/>
          <w:noProof/>
          <w:color w:val="404040"/>
        </w:rPr>
        <w:drawing>
          <wp:inline distT="0" distB="0" distL="0" distR="0" wp14:anchorId="1AAD1CB8" wp14:editId="7E337B4F">
            <wp:extent cx="1209675" cy="588010"/>
            <wp:effectExtent l="0" t="0" r="9525" b="2540"/>
            <wp:docPr id="2" name="Picture 2">
              <a:hlinkClick xmlns:a="http://schemas.openxmlformats.org/drawingml/2006/main" r:id="rId11" tgtFrame="_self" tooltip="https://www.gov.uk/government/collections/disability-confident-campaig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11" tgtFrame="_self" tooltip="https://www.gov.uk/government/collections/disability-confident-campaign"/>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09675" cy="588010"/>
                    </a:xfrm>
                    <a:prstGeom prst="rect">
                      <a:avLst/>
                    </a:prstGeom>
                    <a:noFill/>
                  </pic:spPr>
                </pic:pic>
              </a:graphicData>
            </a:graphic>
          </wp:inline>
        </w:drawing>
      </w:r>
    </w:p>
    <w:p w14:paraId="3E18BC99" w14:textId="77777777" w:rsidR="00A44225" w:rsidRPr="00AA7E25" w:rsidRDefault="00A44225" w:rsidP="00A44225">
      <w:pPr>
        <w:pStyle w:val="Heading1"/>
      </w:pPr>
      <w:bookmarkStart w:id="0" w:name="_Hlk34913313"/>
      <w:r w:rsidRPr="00AA7E25">
        <w:t>1. Overview</w:t>
      </w:r>
    </w:p>
    <w:bookmarkEnd w:id="0"/>
    <w:p w14:paraId="56081DE9" w14:textId="77777777" w:rsidR="00A44225" w:rsidRPr="00E71C07" w:rsidRDefault="00A44225" w:rsidP="00A44225">
      <w:pPr>
        <w:spacing w:line="276" w:lineRule="auto"/>
        <w:jc w:val="both"/>
        <w:rPr>
          <w:rFonts w:ascii="Arial" w:hAnsi="Arial" w:cs="Arial"/>
          <w:b/>
          <w:bCs/>
        </w:rPr>
      </w:pPr>
      <w:r w:rsidRPr="00E71C07">
        <w:rPr>
          <w:rFonts w:ascii="Arial" w:hAnsi="Arial" w:cs="Arial"/>
          <w:b/>
          <w:bCs/>
        </w:rPr>
        <w:t>The Witness Intermediary Scheme</w:t>
      </w:r>
    </w:p>
    <w:p w14:paraId="53126365" w14:textId="4E4984B2" w:rsidR="007C6452" w:rsidRDefault="007C6452" w:rsidP="29101033">
      <w:pPr>
        <w:spacing w:line="276" w:lineRule="auto"/>
        <w:jc w:val="both"/>
        <w:rPr>
          <w:rFonts w:ascii="Arial" w:hAnsi="Arial" w:cs="Arial"/>
        </w:rPr>
      </w:pPr>
    </w:p>
    <w:p w14:paraId="6778C888" w14:textId="5B7282D7" w:rsidR="00567076" w:rsidRDefault="00567076" w:rsidP="29101033">
      <w:pPr>
        <w:jc w:val="both"/>
        <w:rPr>
          <w:rFonts w:ascii="Arial" w:hAnsi="Arial" w:cs="Arial"/>
        </w:rPr>
      </w:pPr>
      <w:r w:rsidRPr="29101033">
        <w:rPr>
          <w:rFonts w:ascii="Arial" w:hAnsi="Arial" w:cs="Arial"/>
        </w:rPr>
        <w:t xml:space="preserve">The </w:t>
      </w:r>
      <w:hyperlink r:id="rId13" w:history="1">
        <w:r w:rsidRPr="29101033">
          <w:rPr>
            <w:rStyle w:val="Hyperlink"/>
            <w:rFonts w:ascii="Arial" w:hAnsi="Arial" w:cs="Arial"/>
          </w:rPr>
          <w:t>Witness Intermediary Scheme (WIS)</w:t>
        </w:r>
      </w:hyperlink>
      <w:r w:rsidRPr="29101033">
        <w:rPr>
          <w:rFonts w:ascii="Arial" w:hAnsi="Arial" w:cs="Arial"/>
        </w:rPr>
        <w:t xml:space="preserve"> was rolled out nationally in 2008 and established a national database of Registered Intermediaries (RIs). An RI is a communication specialist who helps victims and witnesses with communication difficulties to give evidence to the police and to the court in criminal trials. Their assistance is often the difference between a witness being able to give evidence or not. </w:t>
      </w:r>
    </w:p>
    <w:p w14:paraId="1FB1F7EE" w14:textId="77777777" w:rsidR="00567076" w:rsidRDefault="00567076" w:rsidP="29101033">
      <w:pPr>
        <w:jc w:val="both"/>
        <w:rPr>
          <w:rFonts w:ascii="Arial" w:hAnsi="Arial" w:cs="Arial"/>
        </w:rPr>
      </w:pPr>
      <w:r w:rsidRPr="29101033">
        <w:rPr>
          <w:rFonts w:ascii="Arial" w:hAnsi="Arial" w:cs="Arial"/>
        </w:rPr>
        <w:t xml:space="preserve">The WIS provides RIs to more than 600 victims and witnesses with communication difficulties each month. RIs have </w:t>
      </w:r>
      <w:proofErr w:type="gramStart"/>
      <w:r w:rsidRPr="29101033">
        <w:rPr>
          <w:rFonts w:ascii="Arial" w:hAnsi="Arial" w:cs="Arial"/>
        </w:rPr>
        <w:t>assisted</w:t>
      </w:r>
      <w:proofErr w:type="gramEnd"/>
      <w:r w:rsidRPr="29101033">
        <w:rPr>
          <w:rFonts w:ascii="Arial" w:hAnsi="Arial" w:cs="Arial"/>
        </w:rPr>
        <w:t xml:space="preserve"> children as young as two to give their evidence and also assist with a wide variety of communication difficulties ranging from those associated with learning difficulties, physical disabilities, mental illnesses and more. The WIS is governed by the Intermediaries Registration Board (IRB), with quality assurance provided by the Quality Assurance Board (QAB). </w:t>
      </w:r>
    </w:p>
    <w:p w14:paraId="5EFE93CB" w14:textId="77777777" w:rsidR="00567076" w:rsidRPr="001B06AE" w:rsidRDefault="00567076" w:rsidP="00AF2E3D">
      <w:pPr>
        <w:spacing w:line="276" w:lineRule="auto"/>
        <w:jc w:val="both"/>
        <w:rPr>
          <w:rFonts w:ascii="Arial" w:hAnsi="Arial" w:cs="Arial"/>
        </w:rPr>
      </w:pPr>
    </w:p>
    <w:p w14:paraId="2735EA0F" w14:textId="77777777" w:rsidR="00AF2E3D" w:rsidRPr="0066687E" w:rsidRDefault="00AF2E3D" w:rsidP="00AF2E3D">
      <w:pPr>
        <w:spacing w:line="276" w:lineRule="auto"/>
        <w:jc w:val="both"/>
        <w:rPr>
          <w:rFonts w:ascii="Arial" w:hAnsi="Arial" w:cs="Arial"/>
          <w:b/>
        </w:rPr>
      </w:pPr>
      <w:r w:rsidRPr="0066687E">
        <w:rPr>
          <w:rFonts w:ascii="Arial" w:hAnsi="Arial" w:cs="Arial"/>
          <w:b/>
          <w:bCs/>
        </w:rPr>
        <w:t>The Quality Assurance Board</w:t>
      </w:r>
    </w:p>
    <w:p w14:paraId="2D8B46F5" w14:textId="5392E51D" w:rsidR="005A55E7" w:rsidRDefault="005A55E7" w:rsidP="29101033">
      <w:pPr>
        <w:spacing w:line="276" w:lineRule="auto"/>
        <w:jc w:val="both"/>
        <w:rPr>
          <w:rFonts w:ascii="Arial" w:hAnsi="Arial" w:cs="Arial"/>
        </w:rPr>
      </w:pPr>
    </w:p>
    <w:p w14:paraId="2AFB9FAA" w14:textId="257C5310" w:rsidR="005A55E7" w:rsidRDefault="005A55E7" w:rsidP="005A55E7">
      <w:pPr>
        <w:jc w:val="both"/>
        <w:rPr>
          <w:rFonts w:ascii="Arial" w:hAnsi="Arial" w:cs="Arial"/>
        </w:rPr>
      </w:pPr>
      <w:r w:rsidRPr="29101033">
        <w:rPr>
          <w:rFonts w:ascii="Arial" w:hAnsi="Arial" w:cs="Arial"/>
        </w:rPr>
        <w:t xml:space="preserve">The QAB </w:t>
      </w:r>
      <w:proofErr w:type="gramStart"/>
      <w:r w:rsidRPr="29101033">
        <w:rPr>
          <w:rFonts w:ascii="Arial" w:hAnsi="Arial" w:cs="Arial"/>
        </w:rPr>
        <w:t>is responsible for</w:t>
      </w:r>
      <w:proofErr w:type="gramEnd"/>
      <w:r w:rsidRPr="29101033">
        <w:rPr>
          <w:rFonts w:ascii="Arial" w:hAnsi="Arial" w:cs="Arial"/>
        </w:rPr>
        <w:t xml:space="preserve"> the quality assurance, regulation and monitoring of the professional standards of RIs. The Board has an essential role in ensuring that the most vulnerable individuals receive the communication assistance they need to have a voice in the criminal justice system. Through its work, the QAB ensures the criminal justice system has access to the high-quality support that enables victims and witnesses to give their best evidence. </w:t>
      </w:r>
    </w:p>
    <w:p w14:paraId="12290704" w14:textId="77777777" w:rsidR="005A55E7" w:rsidRPr="009639D4" w:rsidRDefault="005A55E7" w:rsidP="005A55E7">
      <w:pPr>
        <w:jc w:val="both"/>
        <w:rPr>
          <w:rFonts w:ascii="Arial" w:hAnsi="Arial" w:cs="Arial"/>
        </w:rPr>
      </w:pPr>
      <w:r w:rsidRPr="29101033">
        <w:rPr>
          <w:rFonts w:ascii="Arial" w:hAnsi="Arial" w:cs="Arial"/>
        </w:rPr>
        <w:t xml:space="preserve">The QAB meets quarterly and is comprised of individuals with professional experience in working with vulnerable users and has experience in the regulation and monitoring of professional standards. </w:t>
      </w:r>
    </w:p>
    <w:p w14:paraId="6B5B5C95" w14:textId="77777777" w:rsidR="005A55E7" w:rsidRDefault="005A55E7" w:rsidP="00AF2E3D">
      <w:pPr>
        <w:spacing w:line="276" w:lineRule="auto"/>
        <w:jc w:val="both"/>
        <w:rPr>
          <w:rFonts w:ascii="Arial" w:hAnsi="Arial" w:cs="Arial"/>
        </w:rPr>
      </w:pPr>
    </w:p>
    <w:p w14:paraId="752AB8E2" w14:textId="3E5A2607" w:rsidR="00A44225" w:rsidRDefault="00A44225" w:rsidP="00A44225">
      <w:pPr>
        <w:pStyle w:val="Heading1"/>
        <w:rPr>
          <w:bCs/>
        </w:rPr>
      </w:pPr>
      <w:r>
        <w:t>2. The Role</w:t>
      </w:r>
    </w:p>
    <w:p w14:paraId="6DDAAF30" w14:textId="3817DC8D" w:rsidR="000E5B22" w:rsidRDefault="000E5B22" w:rsidP="29101033">
      <w:pPr>
        <w:pStyle w:val="paragraph"/>
        <w:spacing w:before="0" w:beforeAutospacing="0" w:after="0" w:afterAutospacing="0" w:line="276" w:lineRule="auto"/>
        <w:jc w:val="both"/>
        <w:textAlignment w:val="baseline"/>
        <w:rPr>
          <w:rStyle w:val="eop"/>
          <w:rFonts w:ascii="Arial" w:hAnsi="Arial" w:cs="Arial"/>
          <w:sz w:val="22"/>
          <w:szCs w:val="22"/>
        </w:rPr>
      </w:pPr>
      <w:r w:rsidRPr="29101033">
        <w:rPr>
          <w:rStyle w:val="normaltextrun"/>
          <w:rFonts w:ascii="Arial" w:hAnsi="Arial" w:cs="Arial"/>
          <w:sz w:val="22"/>
          <w:szCs w:val="22"/>
        </w:rPr>
        <w:t>We are seeking a high-calibre board member with a passion for public service and a desire to ensure that vulnerable individuals requiring expert communication assistance in the criminal justice system receive the highest possible standard of service. </w:t>
      </w:r>
      <w:r w:rsidRPr="29101033">
        <w:rPr>
          <w:rStyle w:val="eop"/>
          <w:rFonts w:ascii="Arial" w:hAnsi="Arial" w:cs="Arial"/>
          <w:sz w:val="22"/>
          <w:szCs w:val="22"/>
        </w:rPr>
        <w:t> </w:t>
      </w:r>
    </w:p>
    <w:p w14:paraId="797FA458" w14:textId="77777777" w:rsidR="000E5B22" w:rsidRDefault="000E5B22" w:rsidP="29101033">
      <w:pPr>
        <w:pStyle w:val="paragraph"/>
        <w:spacing w:before="0" w:beforeAutospacing="0" w:after="0" w:afterAutospacing="0"/>
        <w:jc w:val="both"/>
        <w:textAlignment w:val="baseline"/>
        <w:rPr>
          <w:rFonts w:ascii="Arial" w:hAnsi="Arial" w:cs="Arial"/>
          <w:sz w:val="22"/>
          <w:szCs w:val="22"/>
        </w:rPr>
      </w:pPr>
    </w:p>
    <w:p w14:paraId="30D0B0FE" w14:textId="17A71C5D" w:rsidR="000E5B22" w:rsidRDefault="000E5B22" w:rsidP="29101033">
      <w:pPr>
        <w:pStyle w:val="paragraph"/>
        <w:spacing w:before="0" w:beforeAutospacing="0" w:after="0" w:afterAutospacing="0"/>
        <w:jc w:val="both"/>
        <w:textAlignment w:val="baseline"/>
        <w:rPr>
          <w:rFonts w:ascii="Arial" w:hAnsi="Arial" w:cs="Arial"/>
          <w:sz w:val="22"/>
          <w:szCs w:val="22"/>
        </w:rPr>
      </w:pPr>
      <w:r w:rsidRPr="29101033">
        <w:rPr>
          <w:rStyle w:val="normaltextrun"/>
          <w:rFonts w:ascii="Arial" w:hAnsi="Arial" w:cs="Arial"/>
          <w:sz w:val="22"/>
          <w:szCs w:val="22"/>
        </w:rPr>
        <w:t>We are seeking a board member who has previous experience of acting as a Registered Intermediary within England and Wales and working with witnesses/defendants within the CJS.</w:t>
      </w:r>
      <w:r w:rsidRPr="29101033">
        <w:rPr>
          <w:rStyle w:val="eop"/>
          <w:rFonts w:ascii="Arial" w:hAnsi="Arial" w:cs="Arial"/>
          <w:sz w:val="22"/>
          <w:szCs w:val="22"/>
        </w:rPr>
        <w:t> </w:t>
      </w:r>
    </w:p>
    <w:p w14:paraId="6784D48A" w14:textId="77777777" w:rsidR="000E5B22" w:rsidRDefault="000E5B22" w:rsidP="37F5955D">
      <w:pPr>
        <w:pStyle w:val="MOJnormal"/>
        <w:spacing w:line="276" w:lineRule="auto"/>
        <w:jc w:val="both"/>
        <w:rPr>
          <w:rFonts w:cs="Arial"/>
        </w:rPr>
      </w:pPr>
    </w:p>
    <w:p w14:paraId="033235CF" w14:textId="695A1104" w:rsidR="00963633" w:rsidRDefault="00963633" w:rsidP="37F5955D">
      <w:pPr>
        <w:pStyle w:val="MOJnormal"/>
        <w:spacing w:line="276" w:lineRule="auto"/>
        <w:jc w:val="both"/>
        <w:rPr>
          <w:rFonts w:cs="Arial"/>
        </w:rPr>
      </w:pPr>
      <w:r w:rsidRPr="29101033">
        <w:rPr>
          <w:rFonts w:cs="Arial"/>
        </w:rPr>
        <w:t xml:space="preserve">Members of the QAB make a valuable contribution to an important </w:t>
      </w:r>
      <w:r w:rsidR="00CC70C9">
        <w:rPr>
          <w:rFonts w:cs="Arial"/>
        </w:rPr>
        <w:t>function with</w:t>
      </w:r>
      <w:r w:rsidRPr="29101033">
        <w:rPr>
          <w:rFonts w:cs="Arial"/>
        </w:rPr>
        <w:t xml:space="preserve"> the criminal justice system. You will work closely with Ministry of Justice policy leads, the National Crime Agency’s Witness Intermediary Team, the Crown Prosecution Service, RIs and fellow Board members to deliver the </w:t>
      </w:r>
      <w:hyperlink r:id="rId14">
        <w:r w:rsidRPr="007A0C3D">
          <w:rPr>
            <w:rFonts w:eastAsia="Arial" w:cs="Arial"/>
          </w:rPr>
          <w:t>qualit</w:t>
        </w:r>
        <w:r w:rsidRPr="007A0C3D">
          <w:rPr>
            <w:rStyle w:val="Hyperlink"/>
            <w:rFonts w:eastAsia="Arial" w:cs="Arial"/>
            <w:color w:val="auto"/>
            <w:u w:val="none"/>
          </w:rPr>
          <w:t>y</w:t>
        </w:r>
      </w:hyperlink>
      <w:r w:rsidRPr="007A0C3D">
        <w:rPr>
          <w:rStyle w:val="Hyperlink"/>
          <w:rFonts w:eastAsia="Arial" w:cs="Arial"/>
          <w:color w:val="auto"/>
          <w:u w:val="none"/>
        </w:rPr>
        <w:t xml:space="preserve"> assurance function</w:t>
      </w:r>
      <w:r w:rsidRPr="007A0C3D">
        <w:rPr>
          <w:rFonts w:cs="Arial"/>
        </w:rPr>
        <w:t xml:space="preserve"> i</w:t>
      </w:r>
      <w:r w:rsidRPr="29101033">
        <w:rPr>
          <w:rFonts w:cs="Arial"/>
        </w:rPr>
        <w:t xml:space="preserve">n support of vulnerable victims and witnesses across England &amp; Wales. </w:t>
      </w:r>
    </w:p>
    <w:p w14:paraId="25F0E5D4" w14:textId="3ECB2BB5" w:rsidR="00A44225" w:rsidRPr="007A0C3D" w:rsidRDefault="00A44225" w:rsidP="007A0C3D">
      <w:pPr>
        <w:spacing w:line="276" w:lineRule="auto"/>
        <w:jc w:val="both"/>
        <w:rPr>
          <w:rFonts w:ascii="Arial" w:hAnsi="Arial" w:cs="Arial"/>
          <w:b/>
          <w:bCs/>
        </w:rPr>
      </w:pPr>
      <w:bookmarkStart w:id="1" w:name="_Hlk33549311"/>
      <w:r w:rsidRPr="007A0C3D">
        <w:rPr>
          <w:rFonts w:ascii="Arial" w:hAnsi="Arial" w:cs="Arial"/>
          <w:b/>
          <w:bCs/>
        </w:rPr>
        <w:lastRenderedPageBreak/>
        <w:t xml:space="preserve">Eligibility </w:t>
      </w:r>
    </w:p>
    <w:p w14:paraId="25ADC7EA" w14:textId="77777777" w:rsidR="00A44225" w:rsidRPr="0076255E" w:rsidRDefault="00A44225" w:rsidP="00A44225">
      <w:pPr>
        <w:numPr>
          <w:ilvl w:val="0"/>
          <w:numId w:val="14"/>
        </w:numPr>
        <w:autoSpaceDE w:val="0"/>
        <w:autoSpaceDN w:val="0"/>
        <w:adjustRightInd w:val="0"/>
        <w:spacing w:line="276" w:lineRule="auto"/>
        <w:jc w:val="both"/>
        <w:rPr>
          <w:rFonts w:ascii="Arial" w:hAnsi="Arial" w:cs="Arial"/>
        </w:rPr>
      </w:pPr>
      <w:r w:rsidRPr="0076255E">
        <w:rPr>
          <w:rFonts w:ascii="Arial" w:hAnsi="Arial" w:cs="Arial"/>
        </w:rPr>
        <w:t xml:space="preserve">There must be no employment restrictions, or time limit on </w:t>
      </w:r>
      <w:r>
        <w:rPr>
          <w:rFonts w:ascii="Arial" w:hAnsi="Arial" w:cs="Arial"/>
        </w:rPr>
        <w:t xml:space="preserve">your permitted stay in the UK. </w:t>
      </w:r>
      <w:r w:rsidRPr="0076255E">
        <w:rPr>
          <w:rFonts w:ascii="Arial" w:hAnsi="Arial" w:cs="Arial"/>
        </w:rPr>
        <w:t xml:space="preserve">You should normally have been resident in the United Kingdom for at least three years prior to your application. </w:t>
      </w:r>
    </w:p>
    <w:p w14:paraId="6FFE9669" w14:textId="40A402CA" w:rsidR="00A44225" w:rsidRPr="005B2462" w:rsidRDefault="00A44225" w:rsidP="00A44225">
      <w:pPr>
        <w:numPr>
          <w:ilvl w:val="0"/>
          <w:numId w:val="14"/>
        </w:numPr>
        <w:autoSpaceDE w:val="0"/>
        <w:autoSpaceDN w:val="0"/>
        <w:adjustRightInd w:val="0"/>
        <w:spacing w:line="276" w:lineRule="auto"/>
        <w:jc w:val="both"/>
        <w:rPr>
          <w:rFonts w:ascii="Arial" w:hAnsi="Arial" w:cs="Arial"/>
        </w:rPr>
      </w:pPr>
      <w:r w:rsidRPr="3C19F1AF">
        <w:rPr>
          <w:rFonts w:ascii="Arial" w:hAnsi="Arial" w:cs="Arial"/>
        </w:rPr>
        <w:t xml:space="preserve">You should </w:t>
      </w:r>
      <w:r w:rsidRPr="3C19F1AF">
        <w:rPr>
          <w:rFonts w:ascii="Arial" w:hAnsi="Arial" w:cs="Arial"/>
          <w:u w:val="single"/>
        </w:rPr>
        <w:t>not</w:t>
      </w:r>
      <w:r w:rsidRPr="3C19F1AF">
        <w:rPr>
          <w:rFonts w:ascii="Arial" w:hAnsi="Arial" w:cs="Arial"/>
        </w:rPr>
        <w:t xml:space="preserve"> be employed in the UK civil service.</w:t>
      </w:r>
    </w:p>
    <w:p w14:paraId="14DD2D63" w14:textId="77777777" w:rsidR="00A44225" w:rsidRPr="0076255E" w:rsidRDefault="00A44225" w:rsidP="00A44225">
      <w:pPr>
        <w:spacing w:line="276" w:lineRule="auto"/>
        <w:jc w:val="both"/>
        <w:rPr>
          <w:rFonts w:ascii="Arial" w:hAnsi="Arial" w:cs="Arial"/>
          <w:b/>
        </w:rPr>
      </w:pPr>
      <w:r w:rsidRPr="0076255E">
        <w:rPr>
          <w:rFonts w:ascii="Arial" w:hAnsi="Arial" w:cs="Arial"/>
          <w:b/>
        </w:rPr>
        <w:t xml:space="preserve">Essential criteria </w:t>
      </w:r>
    </w:p>
    <w:p w14:paraId="6D84E2EE" w14:textId="3F4BA846" w:rsidR="00CF7F21" w:rsidRDefault="00CF7F21" w:rsidP="00CF7F21">
      <w:pPr>
        <w:pStyle w:val="ListParagraph"/>
        <w:numPr>
          <w:ilvl w:val="0"/>
          <w:numId w:val="15"/>
        </w:numPr>
        <w:spacing w:line="276" w:lineRule="auto"/>
        <w:jc w:val="both"/>
        <w:rPr>
          <w:rFonts w:ascii="Arial" w:eastAsia="Arial" w:hAnsi="Arial" w:cs="Arial"/>
          <w:color w:val="000000" w:themeColor="text1"/>
        </w:rPr>
      </w:pPr>
      <w:r w:rsidRPr="29101033">
        <w:rPr>
          <w:rFonts w:ascii="Arial" w:eastAsia="Arial" w:hAnsi="Arial" w:cs="Arial"/>
          <w:color w:val="000000" w:themeColor="text1"/>
        </w:rPr>
        <w:t xml:space="preserve">Previous experience working as a </w:t>
      </w:r>
      <w:r w:rsidR="00CC70C9">
        <w:rPr>
          <w:rFonts w:ascii="Arial" w:eastAsia="Arial" w:hAnsi="Arial" w:cs="Arial"/>
          <w:color w:val="000000" w:themeColor="text1"/>
        </w:rPr>
        <w:t>RIs</w:t>
      </w:r>
      <w:r w:rsidRPr="29101033">
        <w:rPr>
          <w:rFonts w:ascii="Arial" w:eastAsia="Arial" w:hAnsi="Arial" w:cs="Arial"/>
          <w:color w:val="000000" w:themeColor="text1"/>
        </w:rPr>
        <w:t xml:space="preserve">. </w:t>
      </w:r>
    </w:p>
    <w:p w14:paraId="1E02A4BF" w14:textId="77777777" w:rsidR="00CF7F21" w:rsidRDefault="00CF7F21" w:rsidP="00CF7F21">
      <w:pPr>
        <w:pStyle w:val="ListParagraph"/>
        <w:numPr>
          <w:ilvl w:val="0"/>
          <w:numId w:val="15"/>
        </w:numPr>
        <w:spacing w:line="276" w:lineRule="auto"/>
        <w:jc w:val="both"/>
        <w:rPr>
          <w:rFonts w:ascii="Arial" w:eastAsia="Arial" w:hAnsi="Arial" w:cs="Arial"/>
          <w:color w:val="000000" w:themeColor="text1"/>
        </w:rPr>
      </w:pPr>
      <w:r w:rsidRPr="29101033">
        <w:rPr>
          <w:rFonts w:ascii="Arial" w:eastAsia="Arial" w:hAnsi="Arial" w:cs="Arial"/>
          <w:color w:val="000000" w:themeColor="text1"/>
        </w:rPr>
        <w:t xml:space="preserve">Understanding of and experience working with vulnerable users, including those with communication needs deriving from learning difficulties, physical </w:t>
      </w:r>
      <w:proofErr w:type="gramStart"/>
      <w:r w:rsidRPr="29101033">
        <w:rPr>
          <w:rFonts w:ascii="Arial" w:eastAsia="Arial" w:hAnsi="Arial" w:cs="Arial"/>
          <w:color w:val="000000" w:themeColor="text1"/>
        </w:rPr>
        <w:t>disabilities</w:t>
      </w:r>
      <w:proofErr w:type="gramEnd"/>
      <w:r w:rsidRPr="29101033">
        <w:rPr>
          <w:rFonts w:ascii="Arial" w:eastAsia="Arial" w:hAnsi="Arial" w:cs="Arial"/>
          <w:color w:val="000000" w:themeColor="text1"/>
        </w:rPr>
        <w:t xml:space="preserve"> and mental illness.</w:t>
      </w:r>
    </w:p>
    <w:p w14:paraId="6676F698" w14:textId="77777777" w:rsidR="00CF7F21" w:rsidRPr="00C41903" w:rsidRDefault="00CF7F21" w:rsidP="00CF7F21">
      <w:pPr>
        <w:pStyle w:val="ListParagraph"/>
        <w:numPr>
          <w:ilvl w:val="0"/>
          <w:numId w:val="15"/>
        </w:numPr>
        <w:spacing w:line="276" w:lineRule="auto"/>
        <w:jc w:val="both"/>
        <w:rPr>
          <w:rFonts w:ascii="Arial" w:eastAsia="Arial" w:hAnsi="Arial" w:cs="Arial"/>
          <w:color w:val="000000" w:themeColor="text1"/>
        </w:rPr>
      </w:pPr>
      <w:r w:rsidRPr="29101033">
        <w:rPr>
          <w:rFonts w:ascii="Arial" w:eastAsia="Arial" w:hAnsi="Arial" w:cs="Arial"/>
          <w:color w:val="000000" w:themeColor="text1"/>
        </w:rPr>
        <w:t xml:space="preserve">Experience of working at a senior level on the delivery of a high-quality service, with proven results. </w:t>
      </w:r>
    </w:p>
    <w:p w14:paraId="7CDF22CC" w14:textId="77777777" w:rsidR="00CF7F21" w:rsidRPr="00C41903" w:rsidRDefault="00CF7F21" w:rsidP="00CF7F21">
      <w:pPr>
        <w:pStyle w:val="ListParagraph"/>
        <w:numPr>
          <w:ilvl w:val="0"/>
          <w:numId w:val="15"/>
        </w:numPr>
        <w:spacing w:line="276" w:lineRule="auto"/>
        <w:jc w:val="both"/>
        <w:rPr>
          <w:rFonts w:ascii="Arial" w:eastAsia="Arial" w:hAnsi="Arial" w:cs="Arial"/>
          <w:color w:val="000000" w:themeColor="text1"/>
        </w:rPr>
      </w:pPr>
      <w:r w:rsidRPr="29101033">
        <w:rPr>
          <w:rFonts w:ascii="Arial" w:eastAsia="Arial" w:hAnsi="Arial" w:cs="Arial"/>
          <w:color w:val="000000" w:themeColor="text1"/>
        </w:rPr>
        <w:t xml:space="preserve">Strong communication and relationship building skills. This includes both written and oral communication. </w:t>
      </w:r>
    </w:p>
    <w:p w14:paraId="1746D66F" w14:textId="77777777" w:rsidR="00CF7F21" w:rsidRPr="00C41903" w:rsidRDefault="00CF7F21" w:rsidP="00CF7F21">
      <w:pPr>
        <w:pStyle w:val="ListParagraph"/>
        <w:numPr>
          <w:ilvl w:val="0"/>
          <w:numId w:val="15"/>
        </w:numPr>
        <w:spacing w:line="276" w:lineRule="auto"/>
        <w:jc w:val="both"/>
        <w:rPr>
          <w:rFonts w:ascii="Arial" w:eastAsia="Arial" w:hAnsi="Arial" w:cs="Arial"/>
          <w:color w:val="000000" w:themeColor="text1"/>
        </w:rPr>
      </w:pPr>
      <w:r w:rsidRPr="29101033">
        <w:rPr>
          <w:rFonts w:ascii="Arial" w:eastAsia="Arial" w:hAnsi="Arial" w:cs="Arial"/>
          <w:color w:val="000000" w:themeColor="text1"/>
        </w:rPr>
        <w:t xml:space="preserve">Ability to work in partnership with other board members to continue to improve the WIS. </w:t>
      </w:r>
    </w:p>
    <w:p w14:paraId="139D3093" w14:textId="5483511B" w:rsidR="00CF7F21" w:rsidRPr="00C41903" w:rsidRDefault="00CF7F21" w:rsidP="00CF7F21">
      <w:pPr>
        <w:pStyle w:val="ListParagraph"/>
        <w:numPr>
          <w:ilvl w:val="0"/>
          <w:numId w:val="15"/>
        </w:numPr>
        <w:spacing w:line="276" w:lineRule="auto"/>
        <w:jc w:val="both"/>
        <w:rPr>
          <w:rFonts w:ascii="Arial" w:eastAsia="Arial" w:hAnsi="Arial" w:cs="Arial"/>
          <w:color w:val="000000" w:themeColor="text1"/>
        </w:rPr>
      </w:pPr>
      <w:r w:rsidRPr="29101033">
        <w:rPr>
          <w:rFonts w:ascii="Arial" w:eastAsia="Arial" w:hAnsi="Arial" w:cs="Arial"/>
          <w:color w:val="000000" w:themeColor="text1"/>
        </w:rPr>
        <w:t xml:space="preserve">Interest in learning about the </w:t>
      </w:r>
      <w:r w:rsidR="00CC70C9">
        <w:rPr>
          <w:rFonts w:ascii="Arial" w:eastAsia="Arial" w:hAnsi="Arial" w:cs="Arial"/>
          <w:color w:val="000000" w:themeColor="text1"/>
        </w:rPr>
        <w:t>WIS</w:t>
      </w:r>
      <w:r w:rsidRPr="29101033">
        <w:rPr>
          <w:rFonts w:ascii="Arial" w:eastAsia="Arial" w:hAnsi="Arial" w:cs="Arial"/>
          <w:color w:val="000000" w:themeColor="text1"/>
        </w:rPr>
        <w:t xml:space="preserve"> and a strong desire to improve the experience of vulnerable users in the criminal justice system.</w:t>
      </w:r>
    </w:p>
    <w:p w14:paraId="105D3F7D" w14:textId="77777777" w:rsidR="00CF7F21" w:rsidRPr="00C41903" w:rsidRDefault="00CF7F21" w:rsidP="00CF7F21">
      <w:pPr>
        <w:pStyle w:val="ListParagraph"/>
        <w:numPr>
          <w:ilvl w:val="0"/>
          <w:numId w:val="15"/>
        </w:numPr>
        <w:spacing w:line="276" w:lineRule="auto"/>
        <w:jc w:val="both"/>
        <w:rPr>
          <w:rFonts w:ascii="Arial" w:eastAsia="Arial" w:hAnsi="Arial" w:cs="Arial"/>
          <w:color w:val="000000" w:themeColor="text1"/>
        </w:rPr>
      </w:pPr>
      <w:r w:rsidRPr="29101033">
        <w:rPr>
          <w:rFonts w:ascii="Arial" w:eastAsia="Arial" w:hAnsi="Arial" w:cs="Arial"/>
          <w:color w:val="000000" w:themeColor="text1"/>
        </w:rPr>
        <w:t>Awareness of accountability for the use of public funds.</w:t>
      </w:r>
    </w:p>
    <w:p w14:paraId="645947D8" w14:textId="77777777" w:rsidR="00CF7F21" w:rsidRPr="00C41903" w:rsidRDefault="00CF7F21" w:rsidP="00CF7F21">
      <w:pPr>
        <w:pStyle w:val="ListParagraph"/>
        <w:numPr>
          <w:ilvl w:val="0"/>
          <w:numId w:val="15"/>
        </w:numPr>
        <w:spacing w:line="276" w:lineRule="auto"/>
        <w:jc w:val="both"/>
        <w:rPr>
          <w:rFonts w:ascii="Arial" w:eastAsia="Arial" w:hAnsi="Arial" w:cs="Arial"/>
          <w:color w:val="000000" w:themeColor="text1"/>
        </w:rPr>
      </w:pPr>
      <w:r w:rsidRPr="29101033">
        <w:rPr>
          <w:rFonts w:ascii="Arial" w:eastAsia="Arial" w:hAnsi="Arial" w:cs="Arial"/>
          <w:color w:val="000000" w:themeColor="text1"/>
        </w:rPr>
        <w:t>Willingness to assist with recruitment related processes (</w:t>
      </w:r>
      <w:proofErr w:type="gramStart"/>
      <w:r w:rsidRPr="29101033">
        <w:rPr>
          <w:rFonts w:ascii="Arial" w:eastAsia="Arial" w:hAnsi="Arial" w:cs="Arial"/>
          <w:color w:val="000000" w:themeColor="text1"/>
        </w:rPr>
        <w:t>e.g.</w:t>
      </w:r>
      <w:proofErr w:type="gramEnd"/>
      <w:r w:rsidRPr="29101033">
        <w:rPr>
          <w:rFonts w:ascii="Arial" w:eastAsia="Arial" w:hAnsi="Arial" w:cs="Arial"/>
          <w:color w:val="000000" w:themeColor="text1"/>
        </w:rPr>
        <w:t xml:space="preserve"> sifting and benchmarking applications for RI roles and interviewing new candidates).</w:t>
      </w:r>
    </w:p>
    <w:p w14:paraId="50261477" w14:textId="4CCB642E" w:rsidR="00CF7F21" w:rsidRPr="00C41903" w:rsidRDefault="00CF7F21" w:rsidP="00CF7F21">
      <w:pPr>
        <w:pStyle w:val="ListParagraph"/>
        <w:numPr>
          <w:ilvl w:val="0"/>
          <w:numId w:val="15"/>
        </w:numPr>
        <w:spacing w:line="276" w:lineRule="auto"/>
        <w:jc w:val="both"/>
        <w:rPr>
          <w:rFonts w:ascii="Arial" w:eastAsia="Arial" w:hAnsi="Arial" w:cs="Arial"/>
          <w:color w:val="000000" w:themeColor="text1"/>
        </w:rPr>
      </w:pPr>
      <w:r w:rsidRPr="29101033">
        <w:rPr>
          <w:rFonts w:ascii="Arial" w:eastAsia="Arial" w:hAnsi="Arial" w:cs="Arial"/>
          <w:color w:val="000000" w:themeColor="text1"/>
        </w:rPr>
        <w:t xml:space="preserve">Willingness to take a long-term and strategic view of quality assurance and the </w:t>
      </w:r>
      <w:r w:rsidR="00CC70C9">
        <w:rPr>
          <w:rFonts w:ascii="Arial" w:eastAsia="Arial" w:hAnsi="Arial" w:cs="Arial"/>
          <w:color w:val="000000" w:themeColor="text1"/>
        </w:rPr>
        <w:t xml:space="preserve">RI </w:t>
      </w:r>
      <w:r w:rsidRPr="29101033">
        <w:rPr>
          <w:rFonts w:ascii="Arial" w:eastAsia="Arial" w:hAnsi="Arial" w:cs="Arial"/>
          <w:color w:val="000000" w:themeColor="text1"/>
        </w:rPr>
        <w:t>role.</w:t>
      </w:r>
    </w:p>
    <w:p w14:paraId="2FB0CB57" w14:textId="719CB63D" w:rsidR="00A44225" w:rsidRPr="0076255E" w:rsidRDefault="00A44225" w:rsidP="007A0C3D">
      <w:pPr>
        <w:spacing w:line="276" w:lineRule="auto"/>
        <w:jc w:val="both"/>
        <w:rPr>
          <w:rFonts w:ascii="Arial" w:hAnsi="Arial" w:cs="Arial"/>
          <w:b/>
          <w:bCs/>
        </w:rPr>
      </w:pPr>
      <w:r w:rsidRPr="29101033">
        <w:rPr>
          <w:rFonts w:ascii="Arial" w:hAnsi="Arial" w:cs="Arial"/>
          <w:b/>
          <w:bCs/>
        </w:rPr>
        <w:t xml:space="preserve">Desirable criteria </w:t>
      </w:r>
    </w:p>
    <w:p w14:paraId="3FEE9A5E" w14:textId="31CF1DB7" w:rsidR="00810A47" w:rsidRPr="00C41903" w:rsidRDefault="00810A47" w:rsidP="00810A47">
      <w:pPr>
        <w:pStyle w:val="ListParagraph"/>
        <w:numPr>
          <w:ilvl w:val="0"/>
          <w:numId w:val="17"/>
        </w:numPr>
        <w:spacing w:line="276" w:lineRule="auto"/>
        <w:jc w:val="both"/>
        <w:rPr>
          <w:rFonts w:ascii="Arial" w:eastAsia="Arial" w:hAnsi="Arial" w:cs="Arial"/>
          <w:color w:val="000000" w:themeColor="text1"/>
        </w:rPr>
      </w:pPr>
      <w:r w:rsidRPr="29101033">
        <w:rPr>
          <w:rFonts w:ascii="Arial" w:eastAsia="Arial" w:hAnsi="Arial" w:cs="Arial"/>
          <w:color w:val="000000" w:themeColor="text1"/>
        </w:rPr>
        <w:t xml:space="preserve">An understanding of the broad range of communication needs that </w:t>
      </w:r>
      <w:r w:rsidR="00CC70C9">
        <w:rPr>
          <w:rFonts w:ascii="Arial" w:eastAsia="Arial" w:hAnsi="Arial" w:cs="Arial"/>
          <w:color w:val="000000" w:themeColor="text1"/>
        </w:rPr>
        <w:t xml:space="preserve">RIs </w:t>
      </w:r>
      <w:r w:rsidRPr="29101033">
        <w:rPr>
          <w:rFonts w:ascii="Arial" w:eastAsia="Arial" w:hAnsi="Arial" w:cs="Arial"/>
          <w:color w:val="000000" w:themeColor="text1"/>
        </w:rPr>
        <w:t xml:space="preserve">work with. </w:t>
      </w:r>
    </w:p>
    <w:p w14:paraId="2C759868" w14:textId="18FEB284" w:rsidR="00A44225" w:rsidRDefault="00A44225" w:rsidP="00A44225">
      <w:pPr>
        <w:numPr>
          <w:ilvl w:val="0"/>
          <w:numId w:val="17"/>
        </w:numPr>
        <w:spacing w:line="276" w:lineRule="auto"/>
        <w:jc w:val="both"/>
        <w:rPr>
          <w:rFonts w:ascii="Arial" w:hAnsi="Arial" w:cs="Arial"/>
        </w:rPr>
      </w:pPr>
      <w:r w:rsidRPr="0076255E">
        <w:rPr>
          <w:rFonts w:ascii="Arial" w:hAnsi="Arial" w:cs="Arial"/>
        </w:rPr>
        <w:t>An interest in the criminal justice system and a desire to learn more</w:t>
      </w:r>
      <w:r>
        <w:rPr>
          <w:rFonts w:ascii="Arial" w:hAnsi="Arial" w:cs="Arial"/>
        </w:rPr>
        <w:t>.</w:t>
      </w:r>
    </w:p>
    <w:p w14:paraId="3664926B" w14:textId="77777777" w:rsidR="00A44225" w:rsidRDefault="00A44225" w:rsidP="00A44225">
      <w:pPr>
        <w:numPr>
          <w:ilvl w:val="0"/>
          <w:numId w:val="17"/>
        </w:numPr>
        <w:spacing w:line="276" w:lineRule="auto"/>
        <w:jc w:val="both"/>
        <w:rPr>
          <w:rFonts w:ascii="Arial" w:hAnsi="Arial" w:cs="Arial"/>
        </w:rPr>
      </w:pPr>
      <w:r>
        <w:rPr>
          <w:rFonts w:ascii="Arial" w:hAnsi="Arial" w:cs="Arial"/>
        </w:rPr>
        <w:t>An understanding of the varying needs of criminal justice system users.</w:t>
      </w:r>
    </w:p>
    <w:bookmarkEnd w:id="1"/>
    <w:p w14:paraId="4B51D508" w14:textId="77777777" w:rsidR="00A44225" w:rsidRDefault="00A44225" w:rsidP="00A44225">
      <w:pPr>
        <w:spacing w:line="276" w:lineRule="auto"/>
        <w:jc w:val="both"/>
        <w:rPr>
          <w:rFonts w:ascii="Arial" w:hAnsi="Arial" w:cs="Arial"/>
          <w:b/>
          <w:color w:val="993366"/>
          <w:sz w:val="28"/>
          <w:szCs w:val="28"/>
        </w:rPr>
      </w:pPr>
      <w:r>
        <w:rPr>
          <w:rFonts w:ascii="Arial" w:hAnsi="Arial" w:cs="Arial"/>
          <w:b/>
          <w:color w:val="993366"/>
          <w:sz w:val="28"/>
          <w:szCs w:val="28"/>
        </w:rPr>
        <w:t>3. Other I</w:t>
      </w:r>
      <w:r w:rsidRPr="00C145E8">
        <w:rPr>
          <w:rFonts w:ascii="Arial" w:hAnsi="Arial" w:cs="Arial"/>
          <w:b/>
          <w:color w:val="993366"/>
          <w:sz w:val="28"/>
          <w:szCs w:val="28"/>
        </w:rPr>
        <w:t xml:space="preserve">mportant </w:t>
      </w:r>
      <w:r>
        <w:rPr>
          <w:rFonts w:ascii="Arial" w:hAnsi="Arial" w:cs="Arial"/>
          <w:b/>
          <w:color w:val="993366"/>
          <w:sz w:val="28"/>
          <w:szCs w:val="28"/>
        </w:rPr>
        <w:t>A</w:t>
      </w:r>
      <w:r w:rsidRPr="00C145E8">
        <w:rPr>
          <w:rFonts w:ascii="Arial" w:hAnsi="Arial" w:cs="Arial"/>
          <w:b/>
          <w:color w:val="993366"/>
          <w:sz w:val="28"/>
          <w:szCs w:val="28"/>
        </w:rPr>
        <w:t xml:space="preserve">ppointment </w:t>
      </w:r>
      <w:r>
        <w:rPr>
          <w:rFonts w:ascii="Arial" w:hAnsi="Arial" w:cs="Arial"/>
          <w:b/>
          <w:color w:val="993366"/>
          <w:sz w:val="28"/>
          <w:szCs w:val="28"/>
        </w:rPr>
        <w:t>I</w:t>
      </w:r>
      <w:r w:rsidRPr="00C145E8">
        <w:rPr>
          <w:rFonts w:ascii="Arial" w:hAnsi="Arial" w:cs="Arial"/>
          <w:b/>
          <w:color w:val="993366"/>
          <w:sz w:val="28"/>
          <w:szCs w:val="28"/>
        </w:rPr>
        <w:t>nformation</w:t>
      </w:r>
    </w:p>
    <w:p w14:paraId="1D667CA9" w14:textId="48020FF0" w:rsidR="00A44225" w:rsidRDefault="00A44225" w:rsidP="00A44225">
      <w:pPr>
        <w:spacing w:line="276" w:lineRule="auto"/>
        <w:jc w:val="both"/>
        <w:rPr>
          <w:rFonts w:ascii="Arial" w:hAnsi="Arial" w:cs="Arial"/>
        </w:rPr>
      </w:pPr>
      <w:r w:rsidRPr="37F5955D">
        <w:rPr>
          <w:rFonts w:ascii="Arial" w:hAnsi="Arial" w:cs="Arial"/>
          <w:b/>
          <w:bCs/>
        </w:rPr>
        <w:t>Tenure</w:t>
      </w:r>
      <w:r w:rsidRPr="37F5955D">
        <w:rPr>
          <w:rFonts w:ascii="Arial" w:hAnsi="Arial" w:cs="Arial"/>
        </w:rPr>
        <w:t>:</w:t>
      </w:r>
      <w:r w:rsidRPr="37F5955D">
        <w:rPr>
          <w:rFonts w:ascii="Arial" w:hAnsi="Arial" w:cs="Arial"/>
          <w:b/>
          <w:bCs/>
          <w:color w:val="993366"/>
        </w:rPr>
        <w:t xml:space="preserve"> </w:t>
      </w:r>
      <w:r w:rsidRPr="37F5955D">
        <w:rPr>
          <w:rFonts w:ascii="Arial" w:hAnsi="Arial" w:cs="Arial"/>
        </w:rPr>
        <w:t xml:space="preserve">Appointments will be for </w:t>
      </w:r>
      <w:r w:rsidRPr="37F5955D">
        <w:rPr>
          <w:rFonts w:ascii="Arial" w:hAnsi="Arial" w:cs="Arial"/>
          <w:u w:val="single"/>
        </w:rPr>
        <w:t>t</w:t>
      </w:r>
      <w:r w:rsidR="183B544B" w:rsidRPr="37F5955D">
        <w:rPr>
          <w:rFonts w:ascii="Arial" w:hAnsi="Arial" w:cs="Arial"/>
          <w:u w:val="single"/>
        </w:rPr>
        <w:t>hree</w:t>
      </w:r>
      <w:r w:rsidRPr="37F5955D">
        <w:rPr>
          <w:rFonts w:ascii="Arial" w:hAnsi="Arial" w:cs="Arial"/>
          <w:u w:val="single"/>
        </w:rPr>
        <w:t xml:space="preserve"> years</w:t>
      </w:r>
      <w:r w:rsidRPr="37F5955D">
        <w:rPr>
          <w:rFonts w:ascii="Arial" w:hAnsi="Arial" w:cs="Arial"/>
        </w:rPr>
        <w:t xml:space="preserve"> with the possibility of reappointment for a further term at the discretion of the Ministry of Justice.  </w:t>
      </w:r>
    </w:p>
    <w:p w14:paraId="147F4F26" w14:textId="16A6FCFB" w:rsidR="5A675569" w:rsidRDefault="5A675569" w:rsidP="37F5955D">
      <w:pPr>
        <w:spacing w:line="276" w:lineRule="auto"/>
        <w:jc w:val="both"/>
        <w:rPr>
          <w:rFonts w:ascii="Arial" w:eastAsia="Arial" w:hAnsi="Arial" w:cs="Arial"/>
        </w:rPr>
      </w:pPr>
      <w:r w:rsidRPr="37F5955D">
        <w:rPr>
          <w:rFonts w:ascii="Arial" w:eastAsia="Arial" w:hAnsi="Arial" w:cs="Arial"/>
          <w:b/>
          <w:bCs/>
          <w:color w:val="000000" w:themeColor="text1"/>
        </w:rPr>
        <w:t xml:space="preserve">Quarterly Meetings: </w:t>
      </w:r>
      <w:r w:rsidRPr="37F5955D">
        <w:rPr>
          <w:rFonts w:ascii="Arial" w:eastAsia="Arial" w:hAnsi="Arial" w:cs="Arial"/>
          <w:color w:val="000000" w:themeColor="text1"/>
        </w:rPr>
        <w:t xml:space="preserve">Held virtually on Teams. </w:t>
      </w:r>
    </w:p>
    <w:p w14:paraId="5F840B14" w14:textId="77777777" w:rsidR="00A44225" w:rsidRDefault="00A44225" w:rsidP="00A44225">
      <w:pPr>
        <w:spacing w:line="276" w:lineRule="auto"/>
        <w:jc w:val="both"/>
        <w:rPr>
          <w:rFonts w:ascii="Arial" w:hAnsi="Arial" w:cs="Arial"/>
        </w:rPr>
      </w:pPr>
      <w:r w:rsidRPr="37F5955D">
        <w:rPr>
          <w:rFonts w:ascii="Arial" w:hAnsi="Arial" w:cs="Arial"/>
          <w:b/>
          <w:bCs/>
        </w:rPr>
        <w:t>Remuneration</w:t>
      </w:r>
      <w:r w:rsidRPr="37F5955D">
        <w:rPr>
          <w:rFonts w:ascii="Arial" w:hAnsi="Arial" w:cs="Arial"/>
          <w:b/>
          <w:bCs/>
          <w:color w:val="993366"/>
        </w:rPr>
        <w:t xml:space="preserve">: </w:t>
      </w:r>
      <w:r w:rsidRPr="37F5955D">
        <w:rPr>
          <w:rFonts w:ascii="Arial" w:hAnsi="Arial" w:cs="Arial"/>
        </w:rPr>
        <w:t>These are remunerated positions at £40 per hour plus T&amp;S.</w:t>
      </w:r>
    </w:p>
    <w:p w14:paraId="1B3E808B" w14:textId="2A7AC4F6" w:rsidR="00A44225" w:rsidRPr="00431DDC" w:rsidRDefault="00A44225" w:rsidP="37F5955D">
      <w:pPr>
        <w:spacing w:before="240" w:line="276" w:lineRule="auto"/>
        <w:jc w:val="both"/>
        <w:rPr>
          <w:rFonts w:ascii="Arial" w:hAnsi="Arial" w:cs="Arial"/>
          <w:color w:val="993366"/>
        </w:rPr>
      </w:pPr>
      <w:r w:rsidRPr="37F5955D">
        <w:rPr>
          <w:rFonts w:ascii="Arial" w:hAnsi="Arial" w:cs="Arial"/>
        </w:rPr>
        <w:t>Remuneration is taxable and subject to National Insurance contributions. Please note, as this is an external board appointment you will not be eligible for Civil Service pension schemes.</w:t>
      </w:r>
    </w:p>
    <w:p w14:paraId="7D832B0F" w14:textId="4BBCBF27" w:rsidR="00A44225" w:rsidRPr="00431DDC" w:rsidRDefault="00A44225" w:rsidP="00A44225">
      <w:pPr>
        <w:spacing w:before="240" w:line="276" w:lineRule="auto"/>
        <w:jc w:val="both"/>
        <w:rPr>
          <w:rFonts w:ascii="Arial" w:hAnsi="Arial" w:cs="Arial"/>
          <w:color w:val="993366"/>
        </w:rPr>
      </w:pP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sidRPr="37F5955D">
        <w:rPr>
          <w:rFonts w:ascii="Arial" w:hAnsi="Arial" w:cs="Arial"/>
          <w:b/>
          <w:bCs/>
        </w:rPr>
        <w:t>Standards in Public Life</w:t>
      </w:r>
      <w:r w:rsidRPr="37F5955D">
        <w:rPr>
          <w:rFonts w:ascii="Arial" w:hAnsi="Arial" w:cs="Arial"/>
          <w:b/>
          <w:bCs/>
          <w:color w:val="993366"/>
        </w:rPr>
        <w:t xml:space="preserve">: </w:t>
      </w:r>
      <w:r>
        <w:rPr>
          <w:rFonts w:ascii="Arial" w:hAnsi="Arial" w:cs="Arial"/>
        </w:rPr>
        <w:t>A</w:t>
      </w:r>
      <w:r w:rsidRPr="00786C41">
        <w:rPr>
          <w:rFonts w:ascii="Arial" w:hAnsi="Arial" w:cs="Arial"/>
        </w:rPr>
        <w:t xml:space="preserve">ppointees are required to </w:t>
      </w:r>
      <w:r w:rsidRPr="00452160">
        <w:rPr>
          <w:rFonts w:ascii="Arial" w:hAnsi="Arial" w:cs="Arial"/>
        </w:rPr>
        <w:t>uphold the Committee on Standards in Public Life’s Seven Principles of Public Life (</w:t>
      </w:r>
      <w:r w:rsidRPr="37F5955D">
        <w:rPr>
          <w:rFonts w:ascii="Arial" w:hAnsi="Arial" w:cs="Arial"/>
          <w:b/>
          <w:bCs/>
        </w:rPr>
        <w:t>see</w:t>
      </w:r>
      <w:r w:rsidRPr="00452160">
        <w:rPr>
          <w:rFonts w:ascii="Arial" w:hAnsi="Arial" w:cs="Arial"/>
        </w:rPr>
        <w:t xml:space="preserve"> </w:t>
      </w:r>
      <w:r w:rsidRPr="37F5955D">
        <w:rPr>
          <w:rFonts w:ascii="Arial" w:hAnsi="Arial" w:cs="Arial"/>
          <w:b/>
          <w:bCs/>
        </w:rPr>
        <w:t>Appendix 1</w:t>
      </w:r>
      <w:r w:rsidRPr="00452160">
        <w:rPr>
          <w:rFonts w:ascii="Arial" w:hAnsi="Arial" w:cs="Arial"/>
        </w:rPr>
        <w:t xml:space="preserve">).  You are also expected to adhere to the </w:t>
      </w:r>
      <w:hyperlink r:id="rId15" w:history="1">
        <w:r w:rsidRPr="00452160">
          <w:rPr>
            <w:rStyle w:val="Hyperlink"/>
            <w:rFonts w:ascii="Arial" w:hAnsi="Arial" w:cs="Arial"/>
          </w:rPr>
          <w:t>Code of Conduct for board members of public bodies</w:t>
        </w:r>
      </w:hyperlink>
      <w:r w:rsidRPr="00452160">
        <w:rPr>
          <w:rFonts w:ascii="Arial" w:hAnsi="Arial" w:cs="Arial"/>
        </w:rPr>
        <w:t>.</w:t>
      </w:r>
      <w:r>
        <w:rPr>
          <w:rFonts w:ascii="Arial" w:hAnsi="Arial" w:cs="Arial"/>
          <w:color w:val="993366"/>
        </w:rPr>
        <w:t xml:space="preserve"> </w:t>
      </w:r>
    </w:p>
    <w:p w14:paraId="2C17D536" w14:textId="77777777" w:rsidR="00A44225" w:rsidRPr="00C145E8" w:rsidRDefault="00A44225" w:rsidP="00A44225">
      <w:pPr>
        <w:spacing w:line="276" w:lineRule="auto"/>
        <w:jc w:val="both"/>
        <w:rPr>
          <w:rFonts w:ascii="Arial" w:hAnsi="Arial" w:cs="Arial"/>
          <w:b/>
          <w:color w:val="993366"/>
          <w:sz w:val="28"/>
          <w:szCs w:val="28"/>
        </w:rPr>
      </w:pPr>
      <w:r>
        <w:rPr>
          <w:rFonts w:ascii="Arial" w:hAnsi="Arial" w:cs="Arial"/>
          <w:b/>
          <w:color w:val="993366"/>
          <w:sz w:val="28"/>
          <w:szCs w:val="28"/>
        </w:rPr>
        <w:t>4. The Appointment P</w:t>
      </w:r>
      <w:r w:rsidRPr="00C145E8">
        <w:rPr>
          <w:rFonts w:ascii="Arial" w:hAnsi="Arial" w:cs="Arial"/>
          <w:b/>
          <w:color w:val="993366"/>
          <w:sz w:val="28"/>
          <w:szCs w:val="28"/>
        </w:rPr>
        <w:t>r</w:t>
      </w:r>
      <w:r>
        <w:rPr>
          <w:rFonts w:ascii="Arial" w:hAnsi="Arial" w:cs="Arial"/>
          <w:b/>
          <w:color w:val="993366"/>
          <w:sz w:val="28"/>
          <w:szCs w:val="28"/>
        </w:rPr>
        <w:t>ocess and Time</w:t>
      </w:r>
      <w:r w:rsidRPr="00C145E8">
        <w:rPr>
          <w:rFonts w:ascii="Arial" w:hAnsi="Arial" w:cs="Arial"/>
          <w:b/>
          <w:color w:val="993366"/>
          <w:sz w:val="28"/>
          <w:szCs w:val="28"/>
        </w:rPr>
        <w:t>line</w:t>
      </w:r>
    </w:p>
    <w:p w14:paraId="295B4EB6" w14:textId="771AD910" w:rsidR="00A44225" w:rsidRPr="006B4BF3" w:rsidRDefault="00A44225" w:rsidP="5C673A8F">
      <w:pPr>
        <w:spacing w:line="276" w:lineRule="auto"/>
        <w:jc w:val="both"/>
        <w:rPr>
          <w:rFonts w:ascii="Arial" w:hAnsi="Arial" w:cs="Arial"/>
        </w:rPr>
      </w:pPr>
      <w:r w:rsidRPr="5C673A8F">
        <w:rPr>
          <w:rFonts w:ascii="Arial" w:hAnsi="Arial" w:cs="Arial"/>
          <w:b/>
          <w:bCs/>
        </w:rPr>
        <w:t xml:space="preserve">Expected date(s) of interviews: </w:t>
      </w:r>
      <w:r w:rsidR="56E0397C" w:rsidRPr="5C673A8F">
        <w:rPr>
          <w:rFonts w:ascii="Arial" w:hAnsi="Arial" w:cs="Arial"/>
        </w:rPr>
        <w:t>July 2023</w:t>
      </w:r>
      <w:r w:rsidR="4AEF7A19" w:rsidRPr="5C673A8F">
        <w:rPr>
          <w:rFonts w:ascii="Arial" w:hAnsi="Arial" w:cs="Arial"/>
        </w:rPr>
        <w:t xml:space="preserve"> (remotely, via MS Teams)</w:t>
      </w:r>
    </w:p>
    <w:p w14:paraId="2EE76AA5" w14:textId="77777777" w:rsidR="00A44225" w:rsidRDefault="00A44225" w:rsidP="00A44225">
      <w:pPr>
        <w:spacing w:line="276" w:lineRule="auto"/>
        <w:jc w:val="both"/>
        <w:rPr>
          <w:rFonts w:ascii="Arial" w:hAnsi="Arial" w:cs="Arial"/>
        </w:rPr>
      </w:pPr>
      <w:r>
        <w:rPr>
          <w:rFonts w:ascii="Arial" w:hAnsi="Arial" w:cs="Arial"/>
        </w:rPr>
        <w:t xml:space="preserve">Please note that it is not possible to provide specific, individually tailored feedback following the sift </w:t>
      </w:r>
      <w:proofErr w:type="gramStart"/>
      <w:r>
        <w:rPr>
          <w:rFonts w:ascii="Arial" w:hAnsi="Arial" w:cs="Arial"/>
        </w:rPr>
        <w:t>stage</w:t>
      </w:r>
      <w:proofErr w:type="gramEnd"/>
      <w:r>
        <w:rPr>
          <w:rFonts w:ascii="Arial" w:hAnsi="Arial" w:cs="Arial"/>
        </w:rPr>
        <w:t xml:space="preserve"> but we will provide, on request, feedback to those who are interviewed. </w:t>
      </w:r>
    </w:p>
    <w:p w14:paraId="7EF2FD33" w14:textId="77777777" w:rsidR="00A44225" w:rsidRPr="006E22D5" w:rsidRDefault="00A44225" w:rsidP="00A44225">
      <w:pPr>
        <w:spacing w:line="276" w:lineRule="auto"/>
        <w:jc w:val="both"/>
        <w:rPr>
          <w:rFonts w:ascii="Arial" w:hAnsi="Arial" w:cs="Arial"/>
        </w:rPr>
      </w:pPr>
      <w:r w:rsidRPr="006E22D5">
        <w:rPr>
          <w:rFonts w:ascii="Arial" w:hAnsi="Arial" w:cs="Arial"/>
        </w:rPr>
        <w:lastRenderedPageBreak/>
        <w:t xml:space="preserve">If you accept </w:t>
      </w:r>
      <w:r>
        <w:rPr>
          <w:rFonts w:ascii="Arial" w:hAnsi="Arial" w:cs="Arial"/>
        </w:rPr>
        <w:t>an invitation to interview, we will</w:t>
      </w:r>
      <w:r w:rsidRPr="006E22D5">
        <w:rPr>
          <w:rFonts w:ascii="Arial" w:hAnsi="Arial" w:cs="Arial"/>
        </w:rPr>
        <w:t xml:space="preserve"> take two references in advance of the interview.  By providing the details of two referees you are consenting to us approaching them in this way.</w:t>
      </w:r>
    </w:p>
    <w:p w14:paraId="4AE895BF" w14:textId="5C612DF4" w:rsidR="00A44225" w:rsidRPr="002D5441" w:rsidRDefault="00A44225" w:rsidP="37F5955D">
      <w:pPr>
        <w:spacing w:line="276" w:lineRule="auto"/>
        <w:jc w:val="both"/>
        <w:rPr>
          <w:rFonts w:ascii="Arial" w:hAnsi="Arial" w:cs="Arial"/>
        </w:rPr>
      </w:pPr>
      <w:r w:rsidRPr="5C673A8F">
        <w:rPr>
          <w:rFonts w:ascii="Arial" w:hAnsi="Arial" w:cs="Arial"/>
        </w:rPr>
        <w:t xml:space="preserve">If you cannot attend an interview on the date specified, please advise us as soon as you can. It may be possible to arrange an alternative date.  </w:t>
      </w:r>
    </w:p>
    <w:p w14:paraId="57C5A2EB" w14:textId="77777777" w:rsidR="00A44225" w:rsidRPr="00E41CAE" w:rsidRDefault="00A44225" w:rsidP="00A44225">
      <w:pPr>
        <w:spacing w:line="276" w:lineRule="auto"/>
        <w:jc w:val="both"/>
        <w:rPr>
          <w:rFonts w:ascii="Arial" w:hAnsi="Arial" w:cs="Arial"/>
          <w:b/>
          <w:color w:val="000000"/>
        </w:rPr>
      </w:pPr>
      <w:r>
        <w:rPr>
          <w:rFonts w:ascii="Arial" w:hAnsi="Arial" w:cs="Arial"/>
          <w:b/>
          <w:color w:val="000000"/>
        </w:rPr>
        <w:t>S</w:t>
      </w:r>
      <w:r w:rsidRPr="00E41CAE">
        <w:rPr>
          <w:rFonts w:ascii="Arial" w:hAnsi="Arial" w:cs="Arial"/>
          <w:b/>
          <w:color w:val="000000"/>
        </w:rPr>
        <w:t>ecurity Clearance</w:t>
      </w:r>
    </w:p>
    <w:p w14:paraId="5407E5BD" w14:textId="77777777" w:rsidR="00A44225" w:rsidRDefault="00A44225" w:rsidP="00A44225">
      <w:pPr>
        <w:autoSpaceDE w:val="0"/>
        <w:autoSpaceDN w:val="0"/>
        <w:adjustRightInd w:val="0"/>
        <w:spacing w:after="0" w:line="276" w:lineRule="auto"/>
        <w:jc w:val="both"/>
        <w:rPr>
          <w:rFonts w:ascii="Arial" w:hAnsi="Arial" w:cs="Arial"/>
        </w:rPr>
      </w:pPr>
      <w:r w:rsidRPr="007A0733">
        <w:rPr>
          <w:rFonts w:ascii="Arial" w:hAnsi="Arial" w:cs="Arial"/>
        </w:rPr>
        <w:t xml:space="preserve">For successful candidates, confirmation of appointment will be subject to </w:t>
      </w:r>
      <w:r>
        <w:rPr>
          <w:rFonts w:ascii="Arial" w:hAnsi="Arial" w:cs="Arial"/>
        </w:rPr>
        <w:t>security</w:t>
      </w:r>
      <w:r w:rsidRPr="007A0733">
        <w:rPr>
          <w:rFonts w:ascii="Arial" w:hAnsi="Arial" w:cs="Arial"/>
        </w:rPr>
        <w:t xml:space="preserve"> checks, covering confirmation of identity and right to work in the UK</w:t>
      </w:r>
      <w:r>
        <w:rPr>
          <w:rFonts w:ascii="Arial" w:hAnsi="Arial" w:cs="Arial"/>
        </w:rPr>
        <w:t>,</w:t>
      </w:r>
      <w:r w:rsidRPr="007A0733">
        <w:rPr>
          <w:rFonts w:ascii="Arial" w:hAnsi="Arial" w:cs="Arial"/>
        </w:rPr>
        <w:t xml:space="preserve"> plus a </w:t>
      </w:r>
      <w:r>
        <w:rPr>
          <w:rFonts w:ascii="Arial" w:hAnsi="Arial" w:cs="Arial"/>
        </w:rPr>
        <w:t xml:space="preserve">basic </w:t>
      </w:r>
      <w:r w:rsidRPr="007A0733">
        <w:rPr>
          <w:rFonts w:ascii="Arial" w:hAnsi="Arial" w:cs="Arial"/>
        </w:rPr>
        <w:t xml:space="preserve">criminal record check. This </w:t>
      </w:r>
      <w:r>
        <w:rPr>
          <w:rFonts w:ascii="Arial" w:hAnsi="Arial" w:cs="Arial"/>
        </w:rPr>
        <w:t xml:space="preserve">can </w:t>
      </w:r>
      <w:r w:rsidRPr="007A0733">
        <w:rPr>
          <w:rFonts w:ascii="Arial" w:hAnsi="Arial" w:cs="Arial"/>
        </w:rPr>
        <w:t xml:space="preserve">take up to </w:t>
      </w:r>
      <w:r w:rsidRPr="007A0733">
        <w:rPr>
          <w:rFonts w:ascii="Arial" w:hAnsi="Arial" w:cs="Arial"/>
          <w:b/>
        </w:rPr>
        <w:t>five weeks</w:t>
      </w:r>
      <w:r w:rsidRPr="007A0733">
        <w:rPr>
          <w:rFonts w:ascii="Arial" w:hAnsi="Arial" w:cs="Arial"/>
        </w:rPr>
        <w:t xml:space="preserve"> to process following completion of the forms.</w:t>
      </w:r>
      <w:r w:rsidRPr="000D7811">
        <w:rPr>
          <w:rFonts w:ascii="Arial" w:hAnsi="Arial" w:cs="Arial"/>
        </w:rPr>
        <w:t xml:space="preserve"> </w:t>
      </w:r>
    </w:p>
    <w:p w14:paraId="4E0571BB" w14:textId="77777777" w:rsidR="00A44225" w:rsidRPr="000B2C25" w:rsidRDefault="00A44225" w:rsidP="00A44225">
      <w:pPr>
        <w:autoSpaceDE w:val="0"/>
        <w:autoSpaceDN w:val="0"/>
        <w:adjustRightInd w:val="0"/>
        <w:spacing w:after="0" w:line="276" w:lineRule="auto"/>
        <w:jc w:val="both"/>
        <w:rPr>
          <w:rFonts w:ascii="Arial" w:hAnsi="Arial" w:cs="Arial"/>
        </w:rPr>
      </w:pPr>
    </w:p>
    <w:p w14:paraId="41E8E641" w14:textId="77777777" w:rsidR="00A44225" w:rsidRPr="00452160" w:rsidRDefault="00A44225" w:rsidP="00A44225">
      <w:pPr>
        <w:spacing w:line="276" w:lineRule="auto"/>
        <w:jc w:val="both"/>
        <w:rPr>
          <w:rFonts w:ascii="Arial" w:hAnsi="Arial" w:cs="Arial"/>
          <w:b/>
          <w:color w:val="993366"/>
          <w:sz w:val="28"/>
          <w:szCs w:val="28"/>
        </w:rPr>
      </w:pPr>
      <w:r>
        <w:rPr>
          <w:rFonts w:ascii="Arial" w:hAnsi="Arial" w:cs="Arial"/>
          <w:b/>
          <w:color w:val="993366"/>
          <w:sz w:val="28"/>
          <w:szCs w:val="28"/>
        </w:rPr>
        <w:t xml:space="preserve">5. </w:t>
      </w:r>
      <w:r w:rsidRPr="00C145E8">
        <w:rPr>
          <w:rFonts w:ascii="Arial" w:hAnsi="Arial" w:cs="Arial"/>
          <w:b/>
          <w:color w:val="993366"/>
          <w:sz w:val="28"/>
          <w:szCs w:val="28"/>
        </w:rPr>
        <w:t xml:space="preserve">How to apply </w:t>
      </w:r>
    </w:p>
    <w:p w14:paraId="1ED624DB" w14:textId="3DE4A935" w:rsidR="00A44225" w:rsidRPr="00452160" w:rsidRDefault="00A44225" w:rsidP="00A44225">
      <w:pPr>
        <w:spacing w:line="276" w:lineRule="auto"/>
        <w:jc w:val="both"/>
        <w:rPr>
          <w:rFonts w:ascii="Arial" w:hAnsi="Arial" w:cs="Arial"/>
        </w:rPr>
      </w:pPr>
      <w:r w:rsidRPr="37F5955D">
        <w:rPr>
          <w:rFonts w:ascii="Arial" w:hAnsi="Arial" w:cs="Arial"/>
        </w:rPr>
        <w:t xml:space="preserve">Please ensure you quote reference </w:t>
      </w:r>
      <w:r w:rsidRPr="37F5955D">
        <w:rPr>
          <w:rFonts w:ascii="Arial" w:hAnsi="Arial" w:cs="Arial"/>
          <w:b/>
          <w:bCs/>
        </w:rPr>
        <w:t>QAB00</w:t>
      </w:r>
      <w:r w:rsidR="3632AC15" w:rsidRPr="37F5955D">
        <w:rPr>
          <w:rFonts w:ascii="Arial" w:hAnsi="Arial" w:cs="Arial"/>
          <w:b/>
          <w:bCs/>
        </w:rPr>
        <w:t xml:space="preserve">3 </w:t>
      </w:r>
      <w:r w:rsidRPr="37F5955D">
        <w:rPr>
          <w:rFonts w:ascii="Arial" w:hAnsi="Arial" w:cs="Arial"/>
        </w:rPr>
        <w:t xml:space="preserve">in the subject line of all emails. </w:t>
      </w:r>
    </w:p>
    <w:p w14:paraId="1850A5DA" w14:textId="4ED708E4" w:rsidR="00A44225" w:rsidRPr="00452160" w:rsidRDefault="00A44225" w:rsidP="37F5955D">
      <w:pPr>
        <w:spacing w:line="276" w:lineRule="auto"/>
        <w:jc w:val="both"/>
        <w:rPr>
          <w:rFonts w:ascii="Arial" w:eastAsia="Arial" w:hAnsi="Arial" w:cs="Arial"/>
          <w:b/>
          <w:bCs/>
          <w:color w:val="993366"/>
        </w:rPr>
      </w:pPr>
      <w:r w:rsidRPr="37F5955D">
        <w:rPr>
          <w:rFonts w:ascii="Arial" w:hAnsi="Arial" w:cs="Arial"/>
        </w:rPr>
        <w:t xml:space="preserve">To make an application, please send the following documents to </w:t>
      </w:r>
      <w:hyperlink r:id="rId16">
        <w:r w:rsidR="7AB9F588" w:rsidRPr="37F5955D">
          <w:rPr>
            <w:rStyle w:val="Hyperlink"/>
            <w:rFonts w:ascii="Arial" w:eastAsia="Arial" w:hAnsi="Arial" w:cs="Arial"/>
          </w:rPr>
          <w:t>registered.interme@justice.gov.uk:</w:t>
        </w:r>
      </w:hyperlink>
    </w:p>
    <w:p w14:paraId="68F749D3" w14:textId="77777777" w:rsidR="00A44225" w:rsidRPr="00452160" w:rsidRDefault="00A44225" w:rsidP="00A44225">
      <w:pPr>
        <w:numPr>
          <w:ilvl w:val="0"/>
          <w:numId w:val="12"/>
        </w:numPr>
        <w:spacing w:line="276" w:lineRule="auto"/>
        <w:jc w:val="both"/>
        <w:rPr>
          <w:rFonts w:ascii="Arial" w:hAnsi="Arial" w:cs="Arial"/>
          <w:b/>
        </w:rPr>
      </w:pPr>
      <w:r w:rsidRPr="00452160">
        <w:rPr>
          <w:rFonts w:ascii="Arial" w:hAnsi="Arial" w:cs="Arial"/>
          <w:b/>
        </w:rPr>
        <w:t>A CV</w:t>
      </w:r>
      <w:r w:rsidRPr="00452160">
        <w:rPr>
          <w:rFonts w:ascii="Arial" w:hAnsi="Arial" w:cs="Arial"/>
        </w:rPr>
        <w:t xml:space="preserve"> </w:t>
      </w:r>
      <w:r w:rsidRPr="00452160">
        <w:rPr>
          <w:rFonts w:ascii="Arial" w:hAnsi="Arial" w:cs="Arial"/>
          <w:b/>
        </w:rPr>
        <w:t xml:space="preserve">(maximum two sides of A4) </w:t>
      </w:r>
      <w:r w:rsidRPr="00452160">
        <w:rPr>
          <w:rFonts w:ascii="Arial" w:hAnsi="Arial" w:cs="Arial"/>
        </w:rPr>
        <w:t>detailing your qualifications and employment history. Please also provide your preferred contact number and email address.</w:t>
      </w:r>
    </w:p>
    <w:p w14:paraId="71D8153E" w14:textId="77777777" w:rsidR="00A44225" w:rsidRPr="00452160" w:rsidRDefault="00A44225" w:rsidP="00A44225">
      <w:pPr>
        <w:numPr>
          <w:ilvl w:val="0"/>
          <w:numId w:val="12"/>
        </w:numPr>
        <w:spacing w:line="276" w:lineRule="auto"/>
        <w:jc w:val="both"/>
        <w:rPr>
          <w:rFonts w:ascii="Arial" w:hAnsi="Arial" w:cs="Arial"/>
          <w:b/>
        </w:rPr>
      </w:pPr>
      <w:r w:rsidRPr="00452160">
        <w:rPr>
          <w:rFonts w:ascii="Arial" w:hAnsi="Arial" w:cs="Arial"/>
          <w:b/>
        </w:rPr>
        <w:t xml:space="preserve">A personal statement (maximum two sides of A4) </w:t>
      </w:r>
      <w:r w:rsidRPr="00452160">
        <w:rPr>
          <w:rFonts w:ascii="Arial" w:hAnsi="Arial" w:cs="Arial"/>
        </w:rPr>
        <w:t xml:space="preserve">providing evidence of your suitability for the post. Please consider the role and criteria carefully in preparing your statements. Applications which offer specific and tailored examples against the criteria, making clear the candidate’s role in achieving an outcome are often the strongest. Structuring the statement around the criteria using relevant headings also aids clarity.  </w:t>
      </w:r>
    </w:p>
    <w:p w14:paraId="09B3D374" w14:textId="77777777" w:rsidR="00A44225" w:rsidRPr="00452160" w:rsidRDefault="00A44225" w:rsidP="00A44225">
      <w:pPr>
        <w:numPr>
          <w:ilvl w:val="0"/>
          <w:numId w:val="12"/>
        </w:numPr>
        <w:tabs>
          <w:tab w:val="left" w:pos="0"/>
        </w:tabs>
        <w:spacing w:line="276" w:lineRule="auto"/>
        <w:jc w:val="both"/>
        <w:rPr>
          <w:rFonts w:ascii="Arial" w:hAnsi="Arial" w:cs="Arial"/>
        </w:rPr>
      </w:pPr>
      <w:r w:rsidRPr="00452160">
        <w:rPr>
          <w:rFonts w:ascii="Arial" w:hAnsi="Arial" w:cs="Arial"/>
          <w:b/>
        </w:rPr>
        <w:t>Referee details</w:t>
      </w:r>
      <w:r w:rsidRPr="00452160">
        <w:rPr>
          <w:rFonts w:ascii="Arial" w:hAnsi="Arial" w:cs="Arial"/>
        </w:rPr>
        <w:t xml:space="preserve"> </w:t>
      </w:r>
      <w:r w:rsidRPr="00452160">
        <w:rPr>
          <w:rFonts w:ascii="Arial" w:hAnsi="Arial" w:cs="Arial"/>
          <w:b/>
        </w:rPr>
        <w:t>form</w:t>
      </w:r>
      <w:r w:rsidRPr="00452160">
        <w:rPr>
          <w:rFonts w:ascii="Arial" w:hAnsi="Arial" w:cs="Arial"/>
        </w:rPr>
        <w:t xml:space="preserve"> – please give names/contact details of two referees (who will be contacted if you are shortlisted for interview);</w:t>
      </w:r>
    </w:p>
    <w:p w14:paraId="52C3BA38" w14:textId="77777777" w:rsidR="00A44225" w:rsidRPr="00452160" w:rsidRDefault="00A44225" w:rsidP="00A44225">
      <w:pPr>
        <w:tabs>
          <w:tab w:val="left" w:pos="0"/>
        </w:tabs>
        <w:spacing w:line="276" w:lineRule="auto"/>
        <w:jc w:val="both"/>
        <w:rPr>
          <w:rFonts w:ascii="Arial" w:hAnsi="Arial" w:cs="Arial"/>
          <w:b/>
        </w:rPr>
      </w:pPr>
      <w:r w:rsidRPr="00452160">
        <w:rPr>
          <w:rFonts w:ascii="Arial" w:hAnsi="Arial" w:cs="Arial"/>
          <w:b/>
        </w:rPr>
        <w:t xml:space="preserve">Supporting Documents </w:t>
      </w:r>
    </w:p>
    <w:p w14:paraId="39CBCF36" w14:textId="713CA6F9" w:rsidR="00A44225" w:rsidRPr="00452160" w:rsidRDefault="00A44225" w:rsidP="37F5955D">
      <w:pPr>
        <w:spacing w:line="276" w:lineRule="auto"/>
        <w:jc w:val="both"/>
        <w:rPr>
          <w:rFonts w:ascii="Arial" w:hAnsi="Arial" w:cs="Arial"/>
          <w:b/>
          <w:bCs/>
          <w:color w:val="993366"/>
        </w:rPr>
      </w:pPr>
      <w:r w:rsidRPr="37F5955D">
        <w:rPr>
          <w:rFonts w:ascii="Arial" w:hAnsi="Arial" w:cs="Arial"/>
        </w:rPr>
        <w:t xml:space="preserve">Please also complete and return the following supporting documents to </w:t>
      </w:r>
      <w:hyperlink r:id="rId17">
        <w:r w:rsidR="518F74F9" w:rsidRPr="37F5955D">
          <w:rPr>
            <w:rStyle w:val="Hyperlink"/>
            <w:rFonts w:ascii="Arial" w:eastAsia="Arial" w:hAnsi="Arial" w:cs="Arial"/>
          </w:rPr>
          <w:t>registered.interme@justice.gov.uk:</w:t>
        </w:r>
      </w:hyperlink>
      <w:r w:rsidRPr="37F5955D">
        <w:rPr>
          <w:rFonts w:ascii="Arial" w:eastAsia="Arial" w:hAnsi="Arial" w:cs="Arial"/>
          <w:b/>
          <w:bCs/>
          <w:color w:val="993366"/>
        </w:rPr>
        <w:t xml:space="preserve"> </w:t>
      </w:r>
    </w:p>
    <w:p w14:paraId="5AD90E6D" w14:textId="71B3C99F" w:rsidR="00A44225" w:rsidRPr="00452160" w:rsidRDefault="00A44225" w:rsidP="00A44225">
      <w:pPr>
        <w:numPr>
          <w:ilvl w:val="0"/>
          <w:numId w:val="13"/>
        </w:numPr>
        <w:spacing w:line="276" w:lineRule="auto"/>
        <w:jc w:val="both"/>
        <w:rPr>
          <w:rFonts w:ascii="Arial" w:hAnsi="Arial" w:cs="Arial"/>
          <w:b/>
          <w:color w:val="000000"/>
        </w:rPr>
      </w:pPr>
      <w:r w:rsidRPr="00452160">
        <w:rPr>
          <w:rFonts w:ascii="Arial" w:hAnsi="Arial" w:cs="Arial"/>
          <w:b/>
        </w:rPr>
        <w:t>Potential conflicts of interest</w:t>
      </w:r>
      <w:r w:rsidRPr="00452160">
        <w:rPr>
          <w:rFonts w:ascii="Arial" w:hAnsi="Arial" w:cs="Arial"/>
        </w:rPr>
        <w:t xml:space="preserve">:  If you have any interests that might be relevant to the operations of the </w:t>
      </w:r>
      <w:r w:rsidR="00CC70C9">
        <w:rPr>
          <w:rFonts w:ascii="Arial" w:hAnsi="Arial" w:cs="Arial"/>
        </w:rPr>
        <w:t>WIS</w:t>
      </w:r>
      <w:r w:rsidRPr="00452160">
        <w:rPr>
          <w:rFonts w:ascii="Arial" w:hAnsi="Arial" w:cs="Arial"/>
        </w:rPr>
        <w:t xml:space="preserve"> or the wider Criminal Justice System, and which could lead to a real or perceived conflict of interest if you were to be appointed, please provide details in your supporting documents.</w:t>
      </w:r>
    </w:p>
    <w:p w14:paraId="540B5432" w14:textId="77777777" w:rsidR="00A44225" w:rsidRPr="00452160" w:rsidRDefault="00A44225" w:rsidP="00A44225">
      <w:pPr>
        <w:numPr>
          <w:ilvl w:val="0"/>
          <w:numId w:val="13"/>
        </w:numPr>
        <w:spacing w:line="276" w:lineRule="auto"/>
        <w:jc w:val="both"/>
        <w:rPr>
          <w:rFonts w:ascii="Arial" w:hAnsi="Arial" w:cs="Arial"/>
        </w:rPr>
      </w:pPr>
      <w:r w:rsidRPr="00452160">
        <w:rPr>
          <w:rFonts w:ascii="Arial" w:hAnsi="Arial" w:cs="Arial"/>
        </w:rPr>
        <w:t>Given the nature of these appointments, it is important that those appointed as members of public bodies maintain the confidence of the public. If there are any issues in your personal or professional history that could, if you were appointed, be misconstrued, cause embarrassment</w:t>
      </w:r>
      <w:r w:rsidRPr="004A590F">
        <w:rPr>
          <w:rFonts w:ascii="Arial" w:hAnsi="Arial" w:cs="Arial"/>
        </w:rPr>
        <w:t xml:space="preserve">, or cause public confidence in the appointment to be jeopardised, it is important that you bring them to the attention of the panel and provide details of the issue(s) in your supporting letter. In considering whether you wish to declare any issues, you should also reflect on any public statements you have made, including through social media. The panel may explore any issues with you before they make a recommendation on the appointment. Failure to disclose such information could result in an appointment </w:t>
      </w:r>
      <w:r w:rsidRPr="00452160">
        <w:rPr>
          <w:rFonts w:ascii="Arial" w:hAnsi="Arial" w:cs="Arial"/>
        </w:rPr>
        <w:t>either not being made or being terminated.</w:t>
      </w:r>
    </w:p>
    <w:p w14:paraId="51A9F1E2" w14:textId="5ABB09C0" w:rsidR="00A44225" w:rsidRPr="00452160" w:rsidRDefault="00A44225" w:rsidP="37F5955D">
      <w:pPr>
        <w:numPr>
          <w:ilvl w:val="0"/>
          <w:numId w:val="13"/>
        </w:numPr>
        <w:spacing w:line="276" w:lineRule="auto"/>
        <w:jc w:val="both"/>
        <w:rPr>
          <w:rFonts w:ascii="Arial" w:eastAsia="Arial" w:hAnsi="Arial" w:cs="Arial"/>
          <w:b/>
          <w:bCs/>
          <w:color w:val="993366"/>
        </w:rPr>
      </w:pPr>
      <w:r w:rsidRPr="37F5955D">
        <w:rPr>
          <w:rFonts w:ascii="Arial" w:hAnsi="Arial" w:cs="Arial"/>
          <w:color w:val="000000" w:themeColor="text1"/>
        </w:rPr>
        <w:t xml:space="preserve">Conflicts might arise from a variety of sources such as financial interests or share ownership, membership of, or association with, </w:t>
      </w:r>
      <w:proofErr w:type="gramStart"/>
      <w:r w:rsidRPr="37F5955D">
        <w:rPr>
          <w:rFonts w:ascii="Arial" w:hAnsi="Arial" w:cs="Arial"/>
          <w:color w:val="000000" w:themeColor="text1"/>
        </w:rPr>
        <w:t>particular bodies</w:t>
      </w:r>
      <w:proofErr w:type="gramEnd"/>
      <w:r w:rsidRPr="37F5955D">
        <w:rPr>
          <w:rFonts w:ascii="Arial" w:hAnsi="Arial" w:cs="Arial"/>
          <w:color w:val="000000" w:themeColor="text1"/>
        </w:rPr>
        <w:t xml:space="preserve"> or the activities of relatives or partners.  If you need further advice, please contact </w:t>
      </w:r>
      <w:r w:rsidR="5A0C6821" w:rsidRPr="37F5955D">
        <w:rPr>
          <w:rFonts w:ascii="Arial" w:hAnsi="Arial" w:cs="Arial"/>
          <w:color w:val="000000" w:themeColor="text1"/>
        </w:rPr>
        <w:t>the</w:t>
      </w:r>
      <w:r w:rsidRPr="37F5955D">
        <w:rPr>
          <w:rFonts w:ascii="Arial" w:hAnsi="Arial" w:cs="Arial"/>
          <w:color w:val="000000" w:themeColor="text1"/>
        </w:rPr>
        <w:t xml:space="preserve"> </w:t>
      </w:r>
      <w:r w:rsidR="5A0C6821" w:rsidRPr="37F5955D">
        <w:rPr>
          <w:rFonts w:ascii="Arial" w:hAnsi="Arial" w:cs="Arial"/>
          <w:color w:val="000000" w:themeColor="text1"/>
        </w:rPr>
        <w:t xml:space="preserve">Vulnerable User Policy Team </w:t>
      </w:r>
      <w:r w:rsidRPr="37F5955D">
        <w:rPr>
          <w:rFonts w:ascii="Arial" w:hAnsi="Arial" w:cs="Arial"/>
          <w:color w:val="000000" w:themeColor="text1"/>
        </w:rPr>
        <w:t xml:space="preserve">at </w:t>
      </w:r>
      <w:hyperlink r:id="rId18">
        <w:r w:rsidR="649D9895" w:rsidRPr="37F5955D">
          <w:rPr>
            <w:rStyle w:val="Hyperlink"/>
            <w:rFonts w:ascii="Arial" w:eastAsia="Arial" w:hAnsi="Arial" w:cs="Arial"/>
          </w:rPr>
          <w:t>registered.interme@justice.gov.uk</w:t>
        </w:r>
      </w:hyperlink>
      <w:r w:rsidR="141255F1" w:rsidRPr="37F5955D">
        <w:rPr>
          <w:rFonts w:ascii="Arial" w:eastAsia="Arial" w:hAnsi="Arial" w:cs="Arial"/>
        </w:rPr>
        <w:t xml:space="preserve">. </w:t>
      </w:r>
    </w:p>
    <w:p w14:paraId="7FB13E45" w14:textId="77777777" w:rsidR="00A44225" w:rsidRPr="00452160" w:rsidRDefault="00A44225" w:rsidP="00A44225">
      <w:pPr>
        <w:numPr>
          <w:ilvl w:val="0"/>
          <w:numId w:val="11"/>
        </w:numPr>
        <w:tabs>
          <w:tab w:val="left" w:pos="0"/>
        </w:tabs>
        <w:spacing w:line="276" w:lineRule="auto"/>
        <w:jc w:val="both"/>
        <w:rPr>
          <w:rFonts w:ascii="Arial" w:hAnsi="Arial" w:cs="Arial"/>
        </w:rPr>
      </w:pPr>
      <w:r w:rsidRPr="00452160">
        <w:rPr>
          <w:rFonts w:ascii="Arial" w:hAnsi="Arial" w:cs="Arial"/>
          <w:b/>
        </w:rPr>
        <w:lastRenderedPageBreak/>
        <w:t>the equal opportunities monitoring form</w:t>
      </w:r>
      <w:r w:rsidRPr="00452160">
        <w:rPr>
          <w:rFonts w:ascii="Arial" w:hAnsi="Arial" w:cs="Arial"/>
        </w:rPr>
        <w:t xml:space="preserve"> – information is requested for monitoring purposes only and plays no part in the selection process.  It will be kept confidential. (This form includes a declaration of public appointments currently held, a political activity declaration and a</w:t>
      </w:r>
      <w:r>
        <w:rPr>
          <w:rFonts w:ascii="Arial" w:hAnsi="Arial" w:cs="Arial"/>
        </w:rPr>
        <w:t xml:space="preserve"> </w:t>
      </w:r>
      <w:r w:rsidRPr="00452160">
        <w:rPr>
          <w:rFonts w:ascii="Arial" w:hAnsi="Arial" w:cs="Arial"/>
        </w:rPr>
        <w:t xml:space="preserve">Guaranteed Interview Scheme declaration). </w:t>
      </w:r>
    </w:p>
    <w:p w14:paraId="4DAECEBB" w14:textId="1C9F0D42" w:rsidR="00A44225" w:rsidRPr="00452160" w:rsidRDefault="00A44225" w:rsidP="37F5955D">
      <w:pPr>
        <w:spacing w:line="276" w:lineRule="auto"/>
        <w:jc w:val="both"/>
        <w:rPr>
          <w:rFonts w:ascii="Arial" w:eastAsia="Arial" w:hAnsi="Arial" w:cs="Arial"/>
          <w:b/>
          <w:bCs/>
          <w:color w:val="993366"/>
        </w:rPr>
      </w:pPr>
      <w:r w:rsidRPr="37F5955D">
        <w:rPr>
          <w:rFonts w:ascii="Arial" w:hAnsi="Arial" w:cs="Arial"/>
        </w:rPr>
        <w:t xml:space="preserve">If you have further questions about these posts, you are welcome to </w:t>
      </w:r>
      <w:r w:rsidR="093D41E2" w:rsidRPr="37F5955D">
        <w:rPr>
          <w:rFonts w:ascii="Arial" w:hAnsi="Arial" w:cs="Arial"/>
        </w:rPr>
        <w:t xml:space="preserve">contact our team at </w:t>
      </w:r>
      <w:hyperlink r:id="rId19">
        <w:r w:rsidR="093D41E2" w:rsidRPr="37F5955D">
          <w:rPr>
            <w:rStyle w:val="Hyperlink"/>
            <w:rFonts w:ascii="Arial" w:eastAsia="Arial" w:hAnsi="Arial" w:cs="Arial"/>
          </w:rPr>
          <w:t>registered.interme@justice.gov.uk</w:t>
        </w:r>
      </w:hyperlink>
      <w:r w:rsidR="093D41E2" w:rsidRPr="37F5955D">
        <w:rPr>
          <w:rFonts w:ascii="Arial" w:eastAsia="Arial" w:hAnsi="Arial" w:cs="Arial"/>
        </w:rPr>
        <w:t xml:space="preserve">. </w:t>
      </w:r>
    </w:p>
    <w:p w14:paraId="463DCAE7" w14:textId="77777777" w:rsidR="00A44225" w:rsidRPr="006A7E8A" w:rsidRDefault="00A44225" w:rsidP="00A44225">
      <w:pPr>
        <w:autoSpaceDE w:val="0"/>
        <w:autoSpaceDN w:val="0"/>
        <w:adjustRightInd w:val="0"/>
        <w:spacing w:line="276" w:lineRule="auto"/>
        <w:rPr>
          <w:rFonts w:ascii="Arial" w:hAnsi="Arial" w:cs="Arial"/>
          <w:b/>
          <w:color w:val="000000"/>
        </w:rPr>
      </w:pPr>
      <w:r w:rsidRPr="006A7E8A">
        <w:rPr>
          <w:rFonts w:ascii="Arial" w:hAnsi="Arial" w:cs="Arial"/>
          <w:b/>
          <w:color w:val="000000"/>
        </w:rPr>
        <w:t>Alternative format versions of this candidate information pack are available on request from the Public Appointments Team, contact details as above.</w:t>
      </w:r>
    </w:p>
    <w:p w14:paraId="4B9DDA22" w14:textId="77777777" w:rsidR="00A44225" w:rsidRPr="00A44291" w:rsidRDefault="00A44225" w:rsidP="00A44225">
      <w:pPr>
        <w:pStyle w:val="NormalWeb"/>
        <w:autoSpaceDE w:val="0"/>
        <w:autoSpaceDN w:val="0"/>
        <w:adjustRightInd w:val="0"/>
        <w:spacing w:before="0" w:beforeAutospacing="0" w:after="0" w:afterAutospacing="0" w:line="276" w:lineRule="auto"/>
        <w:jc w:val="both"/>
        <w:rPr>
          <w:rFonts w:ascii="Arial" w:hAnsi="Arial" w:cs="Arial"/>
          <w:b/>
          <w:color w:val="993366"/>
          <w:sz w:val="28"/>
        </w:rPr>
      </w:pPr>
      <w:r>
        <w:rPr>
          <w:rFonts w:ascii="Arial" w:hAnsi="Arial" w:cs="Arial"/>
          <w:b/>
          <w:color w:val="993366"/>
          <w:sz w:val="28"/>
        </w:rPr>
        <w:t xml:space="preserve">6. </w:t>
      </w:r>
      <w:r w:rsidRPr="00A44291">
        <w:rPr>
          <w:rFonts w:ascii="Arial" w:hAnsi="Arial" w:cs="Arial"/>
          <w:b/>
          <w:color w:val="993366"/>
          <w:sz w:val="28"/>
        </w:rPr>
        <w:t>Diversity and equality of opportunity</w:t>
      </w:r>
    </w:p>
    <w:p w14:paraId="01C61882" w14:textId="77777777" w:rsidR="00A44225" w:rsidRPr="00327B72" w:rsidRDefault="00A44225" w:rsidP="00A44225">
      <w:pPr>
        <w:pStyle w:val="NormalWeb"/>
        <w:autoSpaceDE w:val="0"/>
        <w:autoSpaceDN w:val="0"/>
        <w:adjustRightInd w:val="0"/>
        <w:spacing w:before="0" w:beforeAutospacing="0" w:after="0" w:afterAutospacing="0" w:line="276" w:lineRule="auto"/>
        <w:jc w:val="both"/>
        <w:rPr>
          <w:rFonts w:ascii="Arial" w:hAnsi="Arial" w:cs="Arial"/>
          <w:b/>
          <w:color w:val="993366"/>
        </w:rPr>
      </w:pPr>
    </w:p>
    <w:p w14:paraId="27A6D1A6" w14:textId="77777777" w:rsidR="00A44225" w:rsidRPr="00327B72" w:rsidRDefault="00A44225" w:rsidP="00A44225">
      <w:pPr>
        <w:pStyle w:val="NormalWeb"/>
        <w:autoSpaceDE w:val="0"/>
        <w:autoSpaceDN w:val="0"/>
        <w:adjustRightInd w:val="0"/>
        <w:spacing w:before="0" w:beforeAutospacing="0" w:after="0" w:afterAutospacing="0" w:line="276" w:lineRule="auto"/>
        <w:jc w:val="both"/>
        <w:rPr>
          <w:rFonts w:ascii="Arial" w:hAnsi="Arial" w:cs="Arial"/>
          <w:b/>
          <w:iCs/>
          <w:lang w:val="en"/>
        </w:rPr>
      </w:pPr>
      <w:r w:rsidRPr="00327B72">
        <w:rPr>
          <w:rFonts w:ascii="Arial" w:hAnsi="Arial" w:cs="Arial"/>
          <w:b/>
        </w:rPr>
        <w:t xml:space="preserve">We encourage applications from all candidates regardless of ethnicity, religion or belief, gender, sexual orientation, age, </w:t>
      </w:r>
      <w:proofErr w:type="gramStart"/>
      <w:r w:rsidRPr="00327B72">
        <w:rPr>
          <w:rFonts w:ascii="Arial" w:hAnsi="Arial" w:cs="Arial"/>
          <w:b/>
        </w:rPr>
        <w:t>disability</w:t>
      </w:r>
      <w:proofErr w:type="gramEnd"/>
      <w:r w:rsidRPr="00327B72">
        <w:rPr>
          <w:rFonts w:ascii="Arial" w:hAnsi="Arial" w:cs="Arial"/>
          <w:b/>
        </w:rPr>
        <w:t xml:space="preserve"> or gender identity. MoJ is a Disability Confident employer and </w:t>
      </w:r>
      <w:r w:rsidRPr="00327B72">
        <w:rPr>
          <w:rFonts w:ascii="Arial" w:hAnsi="Arial" w:cs="Arial"/>
          <w:b/>
          <w:iCs/>
          <w:lang w:val="en"/>
        </w:rPr>
        <w:t xml:space="preserve">is committed to inclusion and diversity. </w:t>
      </w:r>
      <w:r w:rsidRPr="00327B72">
        <w:rPr>
          <w:rFonts w:ascii="Arial" w:hAnsi="Arial" w:cs="Arial"/>
          <w:b/>
        </w:rPr>
        <w:t xml:space="preserve">We particularly </w:t>
      </w:r>
      <w:r w:rsidRPr="00327B72">
        <w:rPr>
          <w:rFonts w:ascii="Arial" w:hAnsi="Arial" w:cs="Arial"/>
          <w:b/>
          <w:iCs/>
          <w:lang w:val="en"/>
        </w:rPr>
        <w:t>welcome applications from</w:t>
      </w:r>
      <w:r w:rsidRPr="00327B72">
        <w:rPr>
          <w:rFonts w:ascii="Arial" w:hAnsi="Arial" w:cs="Arial"/>
          <w:b/>
        </w:rPr>
        <w:t xml:space="preserve"> women,</w:t>
      </w:r>
      <w:r w:rsidRPr="00327B72">
        <w:rPr>
          <w:rFonts w:ascii="Arial" w:hAnsi="Arial" w:cs="Arial"/>
          <w:b/>
          <w:iCs/>
          <w:lang w:val="en"/>
        </w:rPr>
        <w:t xml:space="preserve"> people with a disability or long-term health conditions </w:t>
      </w:r>
      <w:r w:rsidRPr="00327B72">
        <w:rPr>
          <w:rFonts w:ascii="Arial" w:hAnsi="Arial" w:cs="Arial"/>
          <w:b/>
        </w:rPr>
        <w:t>and those from a black or ethnic minority background.</w:t>
      </w:r>
    </w:p>
    <w:p w14:paraId="45C59D68" w14:textId="77777777" w:rsidR="00A44225" w:rsidRPr="00327B72" w:rsidRDefault="00A44225" w:rsidP="00A44225">
      <w:pPr>
        <w:pStyle w:val="NormalWeb"/>
        <w:autoSpaceDE w:val="0"/>
        <w:autoSpaceDN w:val="0"/>
        <w:adjustRightInd w:val="0"/>
        <w:spacing w:before="0" w:beforeAutospacing="0" w:after="0" w:afterAutospacing="0" w:line="276" w:lineRule="auto"/>
        <w:jc w:val="both"/>
        <w:rPr>
          <w:rFonts w:ascii="Arial" w:hAnsi="Arial" w:cs="Arial"/>
          <w:b/>
          <w:i/>
          <w:color w:val="993366"/>
        </w:rPr>
      </w:pPr>
    </w:p>
    <w:p w14:paraId="49346FEE" w14:textId="77777777" w:rsidR="00A44225" w:rsidRPr="00A953A8" w:rsidRDefault="00A44225" w:rsidP="00A44225">
      <w:pPr>
        <w:autoSpaceDE w:val="0"/>
        <w:autoSpaceDN w:val="0"/>
        <w:adjustRightInd w:val="0"/>
        <w:spacing w:after="0" w:line="276" w:lineRule="auto"/>
        <w:jc w:val="both"/>
        <w:rPr>
          <w:rFonts w:ascii="Arial" w:hAnsi="Arial" w:cs="Arial"/>
          <w:b/>
          <w:color w:val="000000"/>
        </w:rPr>
      </w:pPr>
      <w:r w:rsidRPr="00A44291">
        <w:rPr>
          <w:rFonts w:ascii="Arial" w:hAnsi="Arial" w:cs="Arial"/>
        </w:rPr>
        <w:t>We would also particularly welcome applications from those currently working in, or with experience of, the private sector, and those who have not previously held public appointments. We want to explore the widest possible pool of talent for these important positions.</w:t>
      </w:r>
    </w:p>
    <w:p w14:paraId="7BB6CC6F" w14:textId="77777777" w:rsidR="00A44225" w:rsidRPr="00327B72" w:rsidRDefault="00A44225" w:rsidP="00A44225">
      <w:pPr>
        <w:autoSpaceDE w:val="0"/>
        <w:autoSpaceDN w:val="0"/>
        <w:adjustRightInd w:val="0"/>
        <w:spacing w:after="0" w:line="276" w:lineRule="auto"/>
        <w:jc w:val="both"/>
        <w:rPr>
          <w:rFonts w:ascii="Arial" w:hAnsi="Arial" w:cs="Arial"/>
          <w:b/>
          <w:i/>
          <w:color w:val="000000"/>
        </w:rPr>
      </w:pPr>
    </w:p>
    <w:p w14:paraId="2ECDA966" w14:textId="77777777" w:rsidR="00A44225" w:rsidRPr="00327B72" w:rsidRDefault="00A44225" w:rsidP="00A44225">
      <w:pPr>
        <w:autoSpaceDE w:val="0"/>
        <w:autoSpaceDN w:val="0"/>
        <w:adjustRightInd w:val="0"/>
        <w:spacing w:after="0" w:line="276" w:lineRule="auto"/>
        <w:rPr>
          <w:rFonts w:ascii="Arial" w:hAnsi="Arial" w:cs="Arial"/>
          <w:b/>
          <w:color w:val="000000"/>
        </w:rPr>
      </w:pPr>
      <w:r w:rsidRPr="00327B72">
        <w:rPr>
          <w:rFonts w:ascii="Arial" w:hAnsi="Arial" w:cs="Arial"/>
          <w:b/>
          <w:color w:val="000000"/>
        </w:rPr>
        <w:t>Arrangements for candidates with a disability:</w:t>
      </w:r>
      <w:r w:rsidRPr="00327B72">
        <w:rPr>
          <w:rFonts w:ascii="Arial" w:hAnsi="Arial" w:cs="Arial"/>
          <w:noProof/>
          <w:color w:val="000000"/>
          <w:lang w:val="en"/>
        </w:rPr>
        <w:t xml:space="preserve"> </w:t>
      </w:r>
      <w:r w:rsidRPr="00327B72">
        <w:rPr>
          <w:rFonts w:ascii="Arial" w:hAnsi="Arial" w:cs="Arial"/>
          <w:color w:val="000000"/>
          <w:lang w:val="en"/>
        </w:rPr>
        <w:t>An offer of an interview would be given to candidates with disabilities who meet the minimum selection criteria for the role.</w:t>
      </w:r>
      <w:r w:rsidRPr="00327B72">
        <w:rPr>
          <w:rFonts w:ascii="Arial" w:hAnsi="Arial" w:cs="Arial"/>
          <w:noProof/>
          <w:color w:val="000000"/>
          <w:lang w:val="en"/>
        </w:rPr>
        <w:t xml:space="preserve"> </w:t>
      </w:r>
    </w:p>
    <w:p w14:paraId="22E87743" w14:textId="77777777" w:rsidR="00A44225" w:rsidRPr="00327B72" w:rsidRDefault="00A44225" w:rsidP="00A44225">
      <w:pPr>
        <w:pStyle w:val="NormalWeb"/>
        <w:spacing w:before="0" w:beforeAutospacing="0" w:after="0" w:afterAutospacing="0" w:line="276" w:lineRule="auto"/>
        <w:ind w:left="142"/>
        <w:jc w:val="both"/>
        <w:rPr>
          <w:rFonts w:ascii="Arial" w:hAnsi="Arial" w:cs="Arial"/>
          <w:b/>
        </w:rPr>
      </w:pPr>
      <w:r>
        <w:rPr>
          <w:noProof/>
        </w:rPr>
        <w:drawing>
          <wp:inline distT="0" distB="0" distL="0" distR="0" wp14:anchorId="180E75F2" wp14:editId="283FD31B">
            <wp:extent cx="1511935" cy="6464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0">
                      <a:extLst>
                        <a:ext uri="{28A0092B-C50C-407E-A947-70E740481C1C}">
                          <a14:useLocalDpi xmlns:a14="http://schemas.microsoft.com/office/drawing/2010/main" val="0"/>
                        </a:ext>
                      </a:extLst>
                    </a:blip>
                    <a:stretch>
                      <a:fillRect/>
                    </a:stretch>
                  </pic:blipFill>
                  <pic:spPr>
                    <a:xfrm>
                      <a:off x="0" y="0"/>
                      <a:ext cx="1511935" cy="646430"/>
                    </a:xfrm>
                    <a:prstGeom prst="rect">
                      <a:avLst/>
                    </a:prstGeom>
                  </pic:spPr>
                </pic:pic>
              </a:graphicData>
            </a:graphic>
          </wp:inline>
        </w:drawing>
      </w:r>
    </w:p>
    <w:p w14:paraId="44685049" w14:textId="1C7635FE" w:rsidR="0601BC49" w:rsidRDefault="0601BC49" w:rsidP="37F5955D">
      <w:pPr>
        <w:spacing w:line="276" w:lineRule="auto"/>
        <w:ind w:right="-179"/>
        <w:rPr>
          <w:rFonts w:ascii="Arial" w:eastAsia="Arial" w:hAnsi="Arial" w:cs="Arial"/>
        </w:rPr>
      </w:pPr>
      <w:r w:rsidRPr="37F5955D">
        <w:rPr>
          <w:rFonts w:ascii="Arial" w:eastAsia="Arial" w:hAnsi="Arial" w:cs="Arial"/>
          <w:b/>
          <w:bCs/>
          <w:color w:val="000000" w:themeColor="text1"/>
          <w:lang w:val="en"/>
        </w:rPr>
        <w:t>Reasonable Adjustments:</w:t>
      </w:r>
      <w:r w:rsidRPr="37F5955D">
        <w:rPr>
          <w:rFonts w:ascii="Arial" w:eastAsia="Arial" w:hAnsi="Arial" w:cs="Arial"/>
          <w:color w:val="000000" w:themeColor="text1"/>
          <w:lang w:val="en"/>
        </w:rPr>
        <w:t xml:space="preserve"> </w:t>
      </w:r>
      <w:r>
        <w:br/>
      </w:r>
      <w:r w:rsidRPr="37F5955D">
        <w:rPr>
          <w:rFonts w:ascii="Arial" w:eastAsia="Arial" w:hAnsi="Arial" w:cs="Arial"/>
          <w:color w:val="000000" w:themeColor="text1"/>
          <w:lang w:val="en"/>
        </w:rPr>
        <w:t xml:space="preserve">If you have a disability and require any arrangements or adjustments for any part of the recruitment or selection process, </w:t>
      </w:r>
      <w:r w:rsidRPr="37F5955D">
        <w:rPr>
          <w:rFonts w:ascii="Arial" w:eastAsia="Arial" w:hAnsi="Arial" w:cs="Arial"/>
          <w:color w:val="000000" w:themeColor="text1"/>
        </w:rPr>
        <w:t xml:space="preserve">please state clearly on your form and email the Intermediaries Team at </w:t>
      </w:r>
      <w:hyperlink r:id="rId21" w:history="1">
        <w:r w:rsidR="007A0C3D" w:rsidRPr="00CF431E">
          <w:rPr>
            <w:rStyle w:val="Hyperlink"/>
            <w:rFonts w:ascii="Arial" w:hAnsi="Arial" w:cs="Arial"/>
          </w:rPr>
          <w:t>registered.interme@justice.gov.uk</w:t>
        </w:r>
      </w:hyperlink>
      <w:r w:rsidRPr="37F5955D">
        <w:rPr>
          <w:rFonts w:ascii="Arial" w:eastAsia="Arial" w:hAnsi="Arial" w:cs="Arial"/>
          <w:color w:val="000000" w:themeColor="text1"/>
        </w:rPr>
        <w:t xml:space="preserve"> (please quote </w:t>
      </w:r>
      <w:r w:rsidR="007A0C3D" w:rsidRPr="37F5955D">
        <w:rPr>
          <w:rFonts w:ascii="Arial" w:eastAsia="Arial" w:hAnsi="Arial" w:cs="Arial"/>
          <w:b/>
          <w:bCs/>
          <w:color w:val="000000" w:themeColor="text1"/>
        </w:rPr>
        <w:t>QAB00</w:t>
      </w:r>
      <w:r w:rsidR="007A0C3D">
        <w:rPr>
          <w:rFonts w:ascii="Arial" w:eastAsia="Arial" w:hAnsi="Arial" w:cs="Arial"/>
          <w:b/>
          <w:bCs/>
          <w:color w:val="000000" w:themeColor="text1"/>
        </w:rPr>
        <w:t xml:space="preserve">3 </w:t>
      </w:r>
      <w:r w:rsidRPr="37F5955D">
        <w:rPr>
          <w:rFonts w:ascii="Arial" w:eastAsia="Arial" w:hAnsi="Arial" w:cs="Arial"/>
          <w:color w:val="000000" w:themeColor="text1"/>
        </w:rPr>
        <w:t xml:space="preserve">in any correspondence). </w:t>
      </w:r>
      <w:r w:rsidRPr="37F5955D">
        <w:rPr>
          <w:rFonts w:ascii="Arial" w:eastAsia="Arial" w:hAnsi="Arial" w:cs="Arial"/>
        </w:rPr>
        <w:t xml:space="preserve"> </w:t>
      </w:r>
    </w:p>
    <w:p w14:paraId="26867CF3" w14:textId="77777777" w:rsidR="00A44225" w:rsidRPr="00327B72" w:rsidRDefault="00A44225" w:rsidP="00A44225">
      <w:pPr>
        <w:spacing w:after="0" w:line="276" w:lineRule="auto"/>
        <w:ind w:left="142"/>
        <w:jc w:val="both"/>
        <w:rPr>
          <w:rFonts w:ascii="Arial" w:hAnsi="Arial" w:cs="Arial"/>
          <w:i/>
        </w:rPr>
      </w:pPr>
    </w:p>
    <w:p w14:paraId="10743E10" w14:textId="77777777" w:rsidR="00A44225" w:rsidRDefault="00A44225" w:rsidP="00A44225">
      <w:pPr>
        <w:autoSpaceDE w:val="0"/>
        <w:autoSpaceDN w:val="0"/>
        <w:adjustRightInd w:val="0"/>
        <w:spacing w:after="0" w:line="276" w:lineRule="auto"/>
        <w:rPr>
          <w:rFonts w:ascii="Arial" w:hAnsi="Arial" w:cs="Arial"/>
          <w:b/>
          <w:iCs/>
          <w:lang w:val="en"/>
        </w:rPr>
      </w:pPr>
      <w:r w:rsidRPr="00327B72">
        <w:rPr>
          <w:rFonts w:ascii="Arial" w:hAnsi="Arial" w:cs="Arial"/>
          <w:b/>
          <w:iCs/>
          <w:lang w:val="en"/>
        </w:rPr>
        <w:t>Further information can be found via this link:</w:t>
      </w:r>
      <w:r w:rsidRPr="00327B72">
        <w:rPr>
          <w:rFonts w:ascii="Arial" w:hAnsi="Arial" w:cs="Arial"/>
        </w:rPr>
        <w:t xml:space="preserve"> </w:t>
      </w:r>
      <w:bookmarkStart w:id="2" w:name="_Hlk31033365"/>
      <w:r w:rsidRPr="00327B72">
        <w:rPr>
          <w:rFonts w:ascii="Arial" w:hAnsi="Arial" w:cs="Arial"/>
        </w:rPr>
        <w:fldChar w:fldCharType="begin"/>
      </w:r>
      <w:r w:rsidRPr="00327B72">
        <w:rPr>
          <w:rFonts w:ascii="Arial" w:hAnsi="Arial" w:cs="Arial"/>
        </w:rPr>
        <w:instrText xml:space="preserve"> HYPERLINK "https://publicappointments.cabinetoffice.gov.uk/recording-whether-or-not-you-have-a-disability/" </w:instrText>
      </w:r>
      <w:r w:rsidRPr="00327B72">
        <w:rPr>
          <w:rFonts w:ascii="Arial" w:hAnsi="Arial" w:cs="Arial"/>
        </w:rPr>
        <w:fldChar w:fldCharType="separate"/>
      </w:r>
      <w:r w:rsidRPr="00327B72">
        <w:rPr>
          <w:rFonts w:ascii="Arial" w:hAnsi="Arial" w:cs="Arial"/>
          <w:color w:val="0000FF"/>
          <w:u w:val="single"/>
          <w:lang w:val="en"/>
        </w:rPr>
        <w:t>https://publicappointments.cabinetoffice.gov.uk/recording-whether-or-not-you-have-a-disability/</w:t>
      </w:r>
      <w:r w:rsidRPr="00327B72">
        <w:rPr>
          <w:rFonts w:ascii="Arial" w:hAnsi="Arial" w:cs="Arial"/>
          <w:color w:val="0000FF"/>
          <w:u w:val="single"/>
          <w:lang w:val="en"/>
        </w:rPr>
        <w:fldChar w:fldCharType="end"/>
      </w:r>
      <w:bookmarkEnd w:id="2"/>
    </w:p>
    <w:p w14:paraId="567D9FBD" w14:textId="77777777" w:rsidR="00A44225" w:rsidRPr="00C06326" w:rsidRDefault="00A44225" w:rsidP="00A44225">
      <w:pPr>
        <w:autoSpaceDE w:val="0"/>
        <w:autoSpaceDN w:val="0"/>
        <w:adjustRightInd w:val="0"/>
        <w:spacing w:after="0" w:line="276" w:lineRule="auto"/>
        <w:rPr>
          <w:rFonts w:ascii="Arial" w:hAnsi="Arial" w:cs="Arial"/>
          <w:b/>
          <w:iCs/>
          <w:lang w:val="en"/>
        </w:rPr>
      </w:pPr>
    </w:p>
    <w:p w14:paraId="2C65EAC8" w14:textId="77777777" w:rsidR="00A44225" w:rsidRPr="00C145E8" w:rsidRDefault="00A44225" w:rsidP="00A44225">
      <w:pPr>
        <w:spacing w:line="276" w:lineRule="auto"/>
        <w:jc w:val="both"/>
        <w:rPr>
          <w:rFonts w:ascii="Arial" w:hAnsi="Arial" w:cs="Arial"/>
          <w:b/>
          <w:color w:val="993366"/>
          <w:sz w:val="28"/>
          <w:szCs w:val="28"/>
        </w:rPr>
      </w:pPr>
      <w:r>
        <w:rPr>
          <w:rFonts w:ascii="Arial" w:hAnsi="Arial" w:cs="Arial"/>
          <w:b/>
          <w:color w:val="993366"/>
          <w:sz w:val="28"/>
          <w:szCs w:val="28"/>
        </w:rPr>
        <w:t xml:space="preserve">7. </w:t>
      </w:r>
      <w:r w:rsidRPr="00C145E8">
        <w:rPr>
          <w:rFonts w:ascii="Arial" w:hAnsi="Arial" w:cs="Arial"/>
          <w:b/>
          <w:color w:val="993366"/>
          <w:sz w:val="28"/>
          <w:szCs w:val="28"/>
        </w:rPr>
        <w:t>Complaints Process</w:t>
      </w:r>
    </w:p>
    <w:p w14:paraId="5CECBB51" w14:textId="77777777" w:rsidR="00A44225" w:rsidRPr="00452160" w:rsidRDefault="00A44225" w:rsidP="00A44225">
      <w:pPr>
        <w:spacing w:line="276" w:lineRule="auto"/>
        <w:jc w:val="both"/>
        <w:rPr>
          <w:rFonts w:ascii="Arial" w:hAnsi="Arial" w:cs="Arial"/>
        </w:rPr>
      </w:pPr>
      <w:r w:rsidRPr="37F5955D">
        <w:rPr>
          <w:rFonts w:ascii="Arial" w:hAnsi="Arial" w:cs="Arial"/>
        </w:rPr>
        <w:t>If you have a complaint about any aspect of the way your application has been handled, we would like to hear from you. In the first instance please e-mail the Intermediaries Team at the e-mail address given below, quoting the appropriate reference number.</w:t>
      </w:r>
      <w:r w:rsidRPr="37F5955D">
        <w:rPr>
          <w:rFonts w:ascii="Arial" w:hAnsi="Arial" w:cs="Arial"/>
          <w:b/>
          <w:bCs/>
        </w:rPr>
        <w:t xml:space="preserve"> </w:t>
      </w:r>
    </w:p>
    <w:p w14:paraId="1CCA7A40" w14:textId="0F477A64" w:rsidR="4DE05D68" w:rsidRDefault="4DE05D68" w:rsidP="37F5955D">
      <w:pPr>
        <w:spacing w:line="276" w:lineRule="auto"/>
        <w:jc w:val="both"/>
        <w:rPr>
          <w:rFonts w:ascii="Arial" w:eastAsia="Arial" w:hAnsi="Arial" w:cs="Arial"/>
        </w:rPr>
      </w:pPr>
      <w:r w:rsidRPr="37F5955D">
        <w:rPr>
          <w:rFonts w:ascii="Arial" w:eastAsia="Arial" w:hAnsi="Arial" w:cs="Arial"/>
          <w:b/>
          <w:bCs/>
          <w:color w:val="000000" w:themeColor="text1"/>
        </w:rPr>
        <w:t xml:space="preserve">Email address: registered.interme@justice.gov.uk </w:t>
      </w:r>
    </w:p>
    <w:p w14:paraId="6DFF2C53" w14:textId="77777777" w:rsidR="00A44225" w:rsidRPr="00E41CAE" w:rsidRDefault="00A44225" w:rsidP="00A44225">
      <w:pPr>
        <w:spacing w:line="276" w:lineRule="auto"/>
        <w:jc w:val="both"/>
        <w:rPr>
          <w:rFonts w:ascii="Arial" w:hAnsi="Arial" w:cs="Arial"/>
        </w:rPr>
      </w:pPr>
      <w:r w:rsidRPr="00452160">
        <w:rPr>
          <w:rFonts w:ascii="Arial" w:hAnsi="Arial" w:cs="Arial"/>
          <w:b/>
        </w:rPr>
        <w:t>Complaints must be received by the Intermediaries Team</w:t>
      </w:r>
      <w:r w:rsidRPr="00E41CAE">
        <w:rPr>
          <w:rFonts w:ascii="Arial" w:hAnsi="Arial" w:cs="Arial"/>
          <w:b/>
        </w:rPr>
        <w:t xml:space="preserve"> within 12 calendar months of the issue or the closure of the recruitment competition, whichever is the later. </w:t>
      </w:r>
    </w:p>
    <w:p w14:paraId="715455F3" w14:textId="77777777" w:rsidR="00A44225" w:rsidRDefault="00A44225" w:rsidP="00A44225">
      <w:pPr>
        <w:spacing w:line="276" w:lineRule="auto"/>
        <w:jc w:val="both"/>
        <w:rPr>
          <w:rFonts w:ascii="Arial" w:hAnsi="Arial" w:cs="Arial"/>
        </w:rPr>
      </w:pPr>
      <w:r>
        <w:rPr>
          <w:rFonts w:ascii="Arial" w:hAnsi="Arial" w:cs="Arial"/>
        </w:rPr>
        <w:t xml:space="preserve">We will acknowledge your </w:t>
      </w:r>
      <w:r w:rsidRPr="00E41CAE">
        <w:rPr>
          <w:rFonts w:ascii="Arial" w:hAnsi="Arial" w:cs="Arial"/>
        </w:rPr>
        <w:t>complaint</w:t>
      </w:r>
      <w:r>
        <w:rPr>
          <w:rFonts w:ascii="Arial" w:hAnsi="Arial" w:cs="Arial"/>
        </w:rPr>
        <w:t xml:space="preserve"> </w:t>
      </w:r>
      <w:r w:rsidRPr="00E41CAE">
        <w:rPr>
          <w:rFonts w:ascii="Arial" w:hAnsi="Arial" w:cs="Arial"/>
        </w:rPr>
        <w:t>within two working days of receipt</w:t>
      </w:r>
      <w:r>
        <w:rPr>
          <w:rFonts w:ascii="Arial" w:hAnsi="Arial" w:cs="Arial"/>
        </w:rPr>
        <w:t xml:space="preserve"> and reply as </w:t>
      </w:r>
      <w:r w:rsidRPr="00E41CAE">
        <w:rPr>
          <w:rFonts w:ascii="Arial" w:hAnsi="Arial" w:cs="Arial"/>
        </w:rPr>
        <w:t>quickly and clearly as possible; within 20 working days of receipt. </w:t>
      </w:r>
      <w:r>
        <w:rPr>
          <w:rFonts w:ascii="Arial" w:hAnsi="Arial" w:cs="Arial"/>
        </w:rPr>
        <w:t>We will tell you if we cannot meet</w:t>
      </w:r>
      <w:r w:rsidRPr="00E41CAE">
        <w:rPr>
          <w:rFonts w:ascii="Arial" w:hAnsi="Arial" w:cs="Arial"/>
        </w:rPr>
        <w:t xml:space="preserve"> this deadline</w:t>
      </w:r>
      <w:r>
        <w:rPr>
          <w:rFonts w:ascii="Arial" w:hAnsi="Arial" w:cs="Arial"/>
        </w:rPr>
        <w:t xml:space="preserve"> for any reason and provide an expected reply date. </w:t>
      </w:r>
      <w:bookmarkStart w:id="3" w:name="OLE_LINK11"/>
      <w:bookmarkStart w:id="4" w:name="OLE_LINK12"/>
    </w:p>
    <w:p w14:paraId="4B7242F0" w14:textId="77777777" w:rsidR="00A44225" w:rsidRPr="00C145E8" w:rsidRDefault="00A44225" w:rsidP="00A44225">
      <w:pPr>
        <w:tabs>
          <w:tab w:val="left" w:pos="426"/>
        </w:tabs>
        <w:spacing w:line="276" w:lineRule="auto"/>
        <w:rPr>
          <w:rFonts w:ascii="Arial" w:hAnsi="Arial" w:cs="Arial"/>
          <w:b/>
          <w:color w:val="993366"/>
          <w:sz w:val="28"/>
          <w:szCs w:val="28"/>
        </w:rPr>
      </w:pPr>
      <w:r>
        <w:rPr>
          <w:rFonts w:ascii="Arial" w:hAnsi="Arial" w:cs="Arial"/>
          <w:b/>
          <w:color w:val="993366"/>
          <w:sz w:val="28"/>
          <w:szCs w:val="28"/>
        </w:rPr>
        <w:t>8. C</w:t>
      </w:r>
      <w:r w:rsidRPr="00C145E8">
        <w:rPr>
          <w:rFonts w:ascii="Arial" w:hAnsi="Arial" w:cs="Arial"/>
          <w:b/>
          <w:color w:val="993366"/>
          <w:sz w:val="28"/>
          <w:szCs w:val="28"/>
        </w:rPr>
        <w:t>hecklist</w:t>
      </w:r>
    </w:p>
    <w:p w14:paraId="797ECE2C" w14:textId="77777777" w:rsidR="00A44225" w:rsidRPr="00431DDC" w:rsidRDefault="00A44225" w:rsidP="00A44225">
      <w:pPr>
        <w:spacing w:line="276" w:lineRule="auto"/>
        <w:ind w:left="284" w:hanging="142"/>
        <w:rPr>
          <w:rFonts w:ascii="Arial" w:hAnsi="Arial" w:cs="Arial"/>
        </w:rPr>
      </w:pPr>
      <w:r w:rsidRPr="00483B62">
        <w:rPr>
          <w:rFonts w:ascii="Arial" w:hAnsi="Arial" w:cs="Arial"/>
        </w:rPr>
        <w:lastRenderedPageBreak/>
        <w:t>Please refer to the table below to ensure you send us all the necessary information.</w:t>
      </w:r>
    </w:p>
    <w:tbl>
      <w:tblPr>
        <w:tblpPr w:leftFromText="180" w:rightFromText="180" w:vertAnchor="text" w:horzAnchor="page" w:tblpX="2188"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851"/>
      </w:tblGrid>
      <w:tr w:rsidR="00A44225" w:rsidRPr="00565265" w14:paraId="798ED340" w14:textId="77777777" w:rsidTr="00727670">
        <w:tc>
          <w:tcPr>
            <w:tcW w:w="6237" w:type="dxa"/>
            <w:shd w:val="clear" w:color="auto" w:fill="D0CECE"/>
          </w:tcPr>
          <w:p w14:paraId="10B857C9" w14:textId="77777777" w:rsidR="00A44225" w:rsidRPr="00565265" w:rsidRDefault="00A44225" w:rsidP="00727670">
            <w:pPr>
              <w:spacing w:line="276" w:lineRule="auto"/>
              <w:jc w:val="both"/>
              <w:rPr>
                <w:rFonts w:ascii="Arial" w:hAnsi="Arial" w:cs="Arial"/>
                <w:b/>
              </w:rPr>
            </w:pPr>
            <w:r w:rsidRPr="00565265">
              <w:rPr>
                <w:rFonts w:ascii="Arial" w:hAnsi="Arial" w:cs="Arial"/>
                <w:b/>
              </w:rPr>
              <w:t>Documents to be completed and sent</w:t>
            </w:r>
          </w:p>
        </w:tc>
        <w:tc>
          <w:tcPr>
            <w:tcW w:w="851" w:type="dxa"/>
            <w:shd w:val="clear" w:color="auto" w:fill="D0CECE"/>
          </w:tcPr>
          <w:p w14:paraId="0B0C7FC8" w14:textId="77777777" w:rsidR="00A44225" w:rsidRPr="00565265" w:rsidRDefault="00A44225" w:rsidP="00727670">
            <w:pPr>
              <w:spacing w:line="276" w:lineRule="auto"/>
              <w:jc w:val="both"/>
              <w:rPr>
                <w:rFonts w:ascii="Arial" w:hAnsi="Arial" w:cs="Arial"/>
                <w:b/>
              </w:rPr>
            </w:pPr>
            <w:r w:rsidRPr="00565265">
              <w:rPr>
                <w:rFonts w:ascii="Arial" w:hAnsi="Arial" w:cs="Arial"/>
                <w:b/>
              </w:rPr>
              <w:t xml:space="preserve">Tick </w:t>
            </w:r>
          </w:p>
        </w:tc>
      </w:tr>
      <w:tr w:rsidR="00A44225" w:rsidRPr="00565265" w14:paraId="4E37F25D" w14:textId="77777777" w:rsidTr="00727670">
        <w:tc>
          <w:tcPr>
            <w:tcW w:w="6237" w:type="dxa"/>
            <w:shd w:val="clear" w:color="auto" w:fill="auto"/>
          </w:tcPr>
          <w:p w14:paraId="774B35E8" w14:textId="77777777" w:rsidR="00A44225" w:rsidRPr="00565265" w:rsidRDefault="00A44225" w:rsidP="00727670">
            <w:pPr>
              <w:spacing w:line="276" w:lineRule="auto"/>
              <w:jc w:val="both"/>
              <w:rPr>
                <w:rFonts w:ascii="Arial" w:hAnsi="Arial" w:cs="Arial"/>
              </w:rPr>
            </w:pPr>
            <w:r>
              <w:rPr>
                <w:rFonts w:ascii="Arial" w:hAnsi="Arial" w:cs="Arial"/>
              </w:rPr>
              <w:t>Your CV</w:t>
            </w:r>
          </w:p>
        </w:tc>
        <w:tc>
          <w:tcPr>
            <w:tcW w:w="851" w:type="dxa"/>
            <w:shd w:val="clear" w:color="auto" w:fill="auto"/>
          </w:tcPr>
          <w:p w14:paraId="1B6008A2" w14:textId="77777777" w:rsidR="00A44225" w:rsidRPr="00565265" w:rsidRDefault="00A44225" w:rsidP="00727670">
            <w:pPr>
              <w:spacing w:line="276" w:lineRule="auto"/>
              <w:jc w:val="both"/>
              <w:rPr>
                <w:rFonts w:ascii="Arial" w:hAnsi="Arial" w:cs="Arial"/>
              </w:rPr>
            </w:pPr>
          </w:p>
        </w:tc>
      </w:tr>
      <w:tr w:rsidR="00A44225" w:rsidRPr="00565265" w14:paraId="431D52A2" w14:textId="77777777" w:rsidTr="00727670">
        <w:tc>
          <w:tcPr>
            <w:tcW w:w="6237" w:type="dxa"/>
            <w:shd w:val="clear" w:color="auto" w:fill="auto"/>
          </w:tcPr>
          <w:p w14:paraId="5359A683" w14:textId="77777777" w:rsidR="00A44225" w:rsidRPr="00565265" w:rsidRDefault="00A44225" w:rsidP="00727670">
            <w:pPr>
              <w:spacing w:line="276" w:lineRule="auto"/>
              <w:jc w:val="both"/>
              <w:rPr>
                <w:rFonts w:ascii="Arial" w:hAnsi="Arial" w:cs="Arial"/>
              </w:rPr>
            </w:pPr>
            <w:r>
              <w:rPr>
                <w:rFonts w:ascii="Arial" w:hAnsi="Arial" w:cs="Arial"/>
              </w:rPr>
              <w:t>Supporting statement</w:t>
            </w:r>
          </w:p>
        </w:tc>
        <w:tc>
          <w:tcPr>
            <w:tcW w:w="851" w:type="dxa"/>
            <w:shd w:val="clear" w:color="auto" w:fill="auto"/>
          </w:tcPr>
          <w:p w14:paraId="3155C96E" w14:textId="77777777" w:rsidR="00A44225" w:rsidRPr="00565265" w:rsidRDefault="00A44225" w:rsidP="00727670">
            <w:pPr>
              <w:spacing w:line="276" w:lineRule="auto"/>
              <w:jc w:val="both"/>
              <w:rPr>
                <w:rFonts w:ascii="Arial" w:hAnsi="Arial" w:cs="Arial"/>
              </w:rPr>
            </w:pPr>
          </w:p>
        </w:tc>
      </w:tr>
      <w:tr w:rsidR="00A44225" w:rsidRPr="00565265" w14:paraId="20290381" w14:textId="77777777" w:rsidTr="00727670">
        <w:tc>
          <w:tcPr>
            <w:tcW w:w="6237" w:type="dxa"/>
            <w:shd w:val="clear" w:color="auto" w:fill="auto"/>
          </w:tcPr>
          <w:p w14:paraId="56F7EA3D" w14:textId="77777777" w:rsidR="00A44225" w:rsidRDefault="00A44225" w:rsidP="00727670">
            <w:pPr>
              <w:spacing w:line="276" w:lineRule="auto"/>
              <w:jc w:val="both"/>
              <w:rPr>
                <w:rFonts w:ascii="Arial" w:hAnsi="Arial" w:cs="Arial"/>
              </w:rPr>
            </w:pPr>
            <w:r>
              <w:rPr>
                <w:rFonts w:ascii="Arial" w:hAnsi="Arial" w:cs="Arial"/>
              </w:rPr>
              <w:t>Referee details</w:t>
            </w:r>
          </w:p>
        </w:tc>
        <w:tc>
          <w:tcPr>
            <w:tcW w:w="851" w:type="dxa"/>
            <w:shd w:val="clear" w:color="auto" w:fill="auto"/>
          </w:tcPr>
          <w:p w14:paraId="7FE21ABF" w14:textId="77777777" w:rsidR="00A44225" w:rsidRPr="00565265" w:rsidRDefault="00A44225" w:rsidP="00727670">
            <w:pPr>
              <w:spacing w:line="276" w:lineRule="auto"/>
              <w:jc w:val="both"/>
              <w:rPr>
                <w:rFonts w:ascii="Arial" w:hAnsi="Arial" w:cs="Arial"/>
              </w:rPr>
            </w:pPr>
          </w:p>
        </w:tc>
      </w:tr>
      <w:tr w:rsidR="00A44225" w:rsidRPr="00565265" w14:paraId="7378B6A0" w14:textId="77777777" w:rsidTr="00727670">
        <w:trPr>
          <w:trHeight w:val="2248"/>
        </w:trPr>
        <w:tc>
          <w:tcPr>
            <w:tcW w:w="6237" w:type="dxa"/>
            <w:shd w:val="clear" w:color="auto" w:fill="auto"/>
          </w:tcPr>
          <w:p w14:paraId="607837EA" w14:textId="77777777" w:rsidR="00A44225" w:rsidRPr="00565265" w:rsidRDefault="00A44225" w:rsidP="00727670">
            <w:pPr>
              <w:spacing w:line="276" w:lineRule="auto"/>
              <w:jc w:val="both"/>
              <w:rPr>
                <w:rFonts w:ascii="Arial" w:hAnsi="Arial" w:cs="Arial"/>
              </w:rPr>
            </w:pPr>
            <w:r w:rsidRPr="00565265">
              <w:rPr>
                <w:rFonts w:ascii="Arial" w:hAnsi="Arial" w:cs="Arial"/>
              </w:rPr>
              <w:t>Completed Supporting Documents</w:t>
            </w:r>
          </w:p>
          <w:p w14:paraId="7F05F3DB" w14:textId="77777777" w:rsidR="00A44225" w:rsidRDefault="00A44225" w:rsidP="00727670">
            <w:pPr>
              <w:numPr>
                <w:ilvl w:val="0"/>
                <w:numId w:val="11"/>
              </w:numPr>
              <w:spacing w:line="276" w:lineRule="auto"/>
              <w:jc w:val="both"/>
              <w:rPr>
                <w:rFonts w:ascii="Arial" w:hAnsi="Arial" w:cs="Arial"/>
              </w:rPr>
            </w:pPr>
            <w:r w:rsidRPr="00565265">
              <w:rPr>
                <w:rFonts w:ascii="Arial" w:hAnsi="Arial" w:cs="Arial"/>
              </w:rPr>
              <w:t xml:space="preserve">potential conflicts of interest; </w:t>
            </w:r>
          </w:p>
          <w:p w14:paraId="22690F52" w14:textId="77777777" w:rsidR="00A44225" w:rsidRPr="007D01F7" w:rsidRDefault="00A44225" w:rsidP="00727670">
            <w:pPr>
              <w:numPr>
                <w:ilvl w:val="0"/>
                <w:numId w:val="11"/>
              </w:numPr>
              <w:spacing w:line="276" w:lineRule="auto"/>
              <w:jc w:val="both"/>
              <w:rPr>
                <w:rFonts w:ascii="Arial" w:hAnsi="Arial" w:cs="Arial"/>
              </w:rPr>
            </w:pPr>
            <w:r>
              <w:rPr>
                <w:rFonts w:ascii="Arial" w:hAnsi="Arial" w:cs="Arial"/>
              </w:rPr>
              <w:t xml:space="preserve">equal opportunities monitoring (including declaration of public appointments currently held, political activity declaration and Guaranteed Interview Scheme declaration). </w:t>
            </w:r>
          </w:p>
        </w:tc>
        <w:tc>
          <w:tcPr>
            <w:tcW w:w="851" w:type="dxa"/>
            <w:shd w:val="clear" w:color="auto" w:fill="auto"/>
          </w:tcPr>
          <w:p w14:paraId="337D92E2" w14:textId="77777777" w:rsidR="00A44225" w:rsidRPr="00565265" w:rsidRDefault="00A44225" w:rsidP="00727670">
            <w:pPr>
              <w:spacing w:line="276" w:lineRule="auto"/>
              <w:jc w:val="both"/>
              <w:rPr>
                <w:rFonts w:ascii="Arial" w:hAnsi="Arial" w:cs="Arial"/>
              </w:rPr>
            </w:pPr>
          </w:p>
        </w:tc>
      </w:tr>
    </w:tbl>
    <w:p w14:paraId="7902FFBF" w14:textId="77777777" w:rsidR="00A44225" w:rsidRPr="00E41CAE" w:rsidRDefault="00A44225" w:rsidP="00A44225">
      <w:pPr>
        <w:spacing w:line="276" w:lineRule="auto"/>
        <w:jc w:val="both"/>
        <w:rPr>
          <w:rFonts w:ascii="Arial" w:hAnsi="Arial" w:cs="Arial"/>
        </w:rPr>
      </w:pPr>
    </w:p>
    <w:p w14:paraId="031A4AAF" w14:textId="77777777" w:rsidR="00A44225" w:rsidRPr="00E41CAE" w:rsidRDefault="00A44225" w:rsidP="00A44225">
      <w:pPr>
        <w:tabs>
          <w:tab w:val="right" w:pos="8820"/>
        </w:tabs>
        <w:spacing w:line="276" w:lineRule="auto"/>
        <w:jc w:val="both"/>
        <w:rPr>
          <w:rFonts w:ascii="Arial" w:hAnsi="Arial" w:cs="Arial"/>
          <w:spacing w:val="-3"/>
        </w:rPr>
      </w:pPr>
    </w:p>
    <w:bookmarkEnd w:id="3"/>
    <w:bookmarkEnd w:id="4"/>
    <w:p w14:paraId="22AFDEA3" w14:textId="77777777" w:rsidR="00A44225" w:rsidRDefault="00A44225" w:rsidP="00A44225">
      <w:pPr>
        <w:spacing w:line="276" w:lineRule="auto"/>
        <w:jc w:val="both"/>
        <w:rPr>
          <w:rFonts w:ascii="Arial" w:hAnsi="Arial" w:cs="Arial"/>
        </w:rPr>
      </w:pPr>
    </w:p>
    <w:p w14:paraId="4FFCDC7F" w14:textId="77777777" w:rsidR="00A44225" w:rsidRDefault="00A44225" w:rsidP="00A44225">
      <w:pPr>
        <w:spacing w:line="276" w:lineRule="auto"/>
        <w:jc w:val="both"/>
        <w:rPr>
          <w:rFonts w:ascii="Arial" w:hAnsi="Arial" w:cs="Arial"/>
        </w:rPr>
      </w:pPr>
    </w:p>
    <w:p w14:paraId="32A3D758" w14:textId="77777777" w:rsidR="00A44225" w:rsidRDefault="00A44225" w:rsidP="00A44225">
      <w:pPr>
        <w:spacing w:line="276" w:lineRule="auto"/>
        <w:jc w:val="both"/>
        <w:rPr>
          <w:rFonts w:ascii="Arial" w:hAnsi="Arial" w:cs="Arial"/>
        </w:rPr>
      </w:pPr>
    </w:p>
    <w:p w14:paraId="52891153" w14:textId="77777777" w:rsidR="00A44225" w:rsidRDefault="00A44225" w:rsidP="00A44225">
      <w:pPr>
        <w:spacing w:line="276" w:lineRule="auto"/>
        <w:jc w:val="both"/>
        <w:rPr>
          <w:rFonts w:ascii="Arial" w:hAnsi="Arial" w:cs="Arial"/>
        </w:rPr>
      </w:pPr>
    </w:p>
    <w:p w14:paraId="6F6A8C7E" w14:textId="77777777" w:rsidR="00A44225" w:rsidRDefault="00A44225" w:rsidP="00A44225">
      <w:pPr>
        <w:spacing w:line="276" w:lineRule="auto"/>
        <w:ind w:left="744"/>
        <w:rPr>
          <w:rFonts w:ascii="Arial" w:hAnsi="Arial" w:cs="Arial"/>
          <w:sz w:val="28"/>
          <w:szCs w:val="28"/>
        </w:rPr>
      </w:pPr>
    </w:p>
    <w:p w14:paraId="659CBAD4" w14:textId="77777777" w:rsidR="00A44225" w:rsidRDefault="00A44225" w:rsidP="00A44225">
      <w:pPr>
        <w:spacing w:line="276" w:lineRule="auto"/>
        <w:ind w:left="744" w:hanging="602"/>
        <w:rPr>
          <w:rFonts w:ascii="Arial" w:hAnsi="Arial" w:cs="Arial"/>
          <w:b/>
          <w:color w:val="993366"/>
          <w:sz w:val="28"/>
          <w:szCs w:val="28"/>
        </w:rPr>
      </w:pPr>
    </w:p>
    <w:p w14:paraId="48B83700" w14:textId="77777777" w:rsidR="00A44225" w:rsidRDefault="00A44225" w:rsidP="00A44225">
      <w:pPr>
        <w:spacing w:line="276" w:lineRule="auto"/>
        <w:ind w:left="744" w:hanging="602"/>
        <w:rPr>
          <w:rFonts w:ascii="Arial" w:hAnsi="Arial" w:cs="Arial"/>
          <w:b/>
          <w:color w:val="993366"/>
          <w:sz w:val="28"/>
          <w:szCs w:val="28"/>
        </w:rPr>
      </w:pPr>
    </w:p>
    <w:p w14:paraId="5E22C8A0" w14:textId="77777777" w:rsidR="00A44225" w:rsidRDefault="00A44225" w:rsidP="00A44225">
      <w:pPr>
        <w:spacing w:line="276" w:lineRule="auto"/>
        <w:ind w:left="744" w:hanging="602"/>
        <w:rPr>
          <w:rFonts w:ascii="Arial" w:hAnsi="Arial" w:cs="Arial"/>
          <w:b/>
          <w:color w:val="993366"/>
          <w:sz w:val="28"/>
          <w:szCs w:val="28"/>
        </w:rPr>
      </w:pPr>
    </w:p>
    <w:p w14:paraId="777782DB" w14:textId="77777777" w:rsidR="00A44225" w:rsidRDefault="00A44225" w:rsidP="00A44225">
      <w:pPr>
        <w:spacing w:line="276" w:lineRule="auto"/>
        <w:ind w:left="744" w:hanging="602"/>
        <w:rPr>
          <w:rFonts w:ascii="Arial" w:hAnsi="Arial" w:cs="Arial"/>
          <w:b/>
          <w:color w:val="993366"/>
          <w:sz w:val="28"/>
          <w:szCs w:val="28"/>
        </w:rPr>
      </w:pPr>
      <w:r>
        <w:rPr>
          <w:rFonts w:ascii="Arial" w:hAnsi="Arial" w:cs="Arial"/>
          <w:b/>
          <w:color w:val="993366"/>
          <w:sz w:val="28"/>
          <w:szCs w:val="28"/>
        </w:rPr>
        <w:t>9. Y</w:t>
      </w:r>
      <w:r w:rsidRPr="00C145E8">
        <w:rPr>
          <w:rFonts w:ascii="Arial" w:hAnsi="Arial" w:cs="Arial"/>
          <w:b/>
          <w:color w:val="993366"/>
          <w:sz w:val="28"/>
          <w:szCs w:val="28"/>
        </w:rPr>
        <w:t>our personal Information</w:t>
      </w:r>
      <w:r>
        <w:rPr>
          <w:rFonts w:ascii="Arial" w:hAnsi="Arial" w:cs="Arial"/>
          <w:b/>
          <w:color w:val="993366"/>
          <w:sz w:val="28"/>
          <w:szCs w:val="28"/>
        </w:rPr>
        <w:t xml:space="preserve"> </w:t>
      </w:r>
    </w:p>
    <w:p w14:paraId="3EE3F881" w14:textId="77777777" w:rsidR="00A44225" w:rsidRPr="00452160" w:rsidRDefault="00A44225" w:rsidP="00A44225">
      <w:pPr>
        <w:spacing w:line="276" w:lineRule="auto"/>
        <w:ind w:left="142"/>
        <w:rPr>
          <w:rFonts w:ascii="Arial" w:hAnsi="Arial" w:cs="Arial"/>
          <w:szCs w:val="28"/>
        </w:rPr>
      </w:pPr>
      <w:r w:rsidRPr="005C0905">
        <w:rPr>
          <w:rFonts w:ascii="Arial" w:hAnsi="Arial" w:cs="Arial"/>
          <w:szCs w:val="28"/>
        </w:rPr>
        <w:t xml:space="preserve">We will process </w:t>
      </w:r>
      <w:r w:rsidRPr="00452160">
        <w:rPr>
          <w:rFonts w:ascii="Arial" w:hAnsi="Arial" w:cs="Arial"/>
          <w:szCs w:val="28"/>
        </w:rPr>
        <w:t xml:space="preserve">your application in accordance with the EU General Data Protection Regulation (GDPR), the Data Protection Act 2018 and the Ministry of Justice’s Information Charter, which can be found at </w:t>
      </w:r>
      <w:hyperlink r:id="rId22" w:history="1">
        <w:r w:rsidRPr="00452160">
          <w:rPr>
            <w:rStyle w:val="Hyperlink"/>
            <w:rFonts w:ascii="Arial" w:hAnsi="Arial" w:cs="Arial"/>
            <w:szCs w:val="28"/>
          </w:rPr>
          <w:t>https://www.gov.uk/government/organisations/ministry-of-justice/about/personal-information-charter</w:t>
        </w:r>
      </w:hyperlink>
      <w:r w:rsidRPr="00452160">
        <w:rPr>
          <w:rFonts w:ascii="Arial" w:hAnsi="Arial" w:cs="Arial"/>
          <w:szCs w:val="28"/>
        </w:rPr>
        <w:t xml:space="preserve">.  </w:t>
      </w:r>
    </w:p>
    <w:p w14:paraId="4AC14AE6" w14:textId="77777777" w:rsidR="00A44225" w:rsidRPr="00452160" w:rsidRDefault="00A44225" w:rsidP="00A44225">
      <w:pPr>
        <w:spacing w:line="276" w:lineRule="auto"/>
        <w:ind w:left="142"/>
        <w:rPr>
          <w:rFonts w:ascii="Arial" w:hAnsi="Arial" w:cs="Arial"/>
          <w:szCs w:val="28"/>
        </w:rPr>
      </w:pPr>
      <w:r w:rsidRPr="00452160">
        <w:rPr>
          <w:rFonts w:ascii="Arial" w:hAnsi="Arial" w:cs="Arial"/>
          <w:szCs w:val="28"/>
        </w:rPr>
        <w:t xml:space="preserve">Your data will be held </w:t>
      </w:r>
      <w:proofErr w:type="gramStart"/>
      <w:r w:rsidRPr="00452160">
        <w:rPr>
          <w:rFonts w:ascii="Arial" w:hAnsi="Arial" w:cs="Arial"/>
          <w:szCs w:val="28"/>
        </w:rPr>
        <w:t>securely</w:t>
      </w:r>
      <w:proofErr w:type="gramEnd"/>
      <w:r w:rsidRPr="00452160">
        <w:rPr>
          <w:rFonts w:ascii="Arial" w:hAnsi="Arial" w:cs="Arial"/>
          <w:szCs w:val="28"/>
        </w:rPr>
        <w:t xml:space="preserve"> and access will be restricted to those dealing with your application or involved in the recruitment process. Your data will be stored for up to one year and processed for the purpose of the recruitment process, diversity monitoring and, if successful, your personal record. If appointed, your data will be stored for the duration of your tenure and may be shared with the organisation that you are appointed to, unless specifically requested otherwise.</w:t>
      </w:r>
    </w:p>
    <w:p w14:paraId="746331D1" w14:textId="77777777" w:rsidR="00A44225" w:rsidRDefault="00A44225" w:rsidP="00A44225">
      <w:pPr>
        <w:spacing w:line="276" w:lineRule="auto"/>
        <w:ind w:left="142"/>
        <w:jc w:val="center"/>
        <w:rPr>
          <w:rFonts w:ascii="Arial" w:hAnsi="Arial" w:cs="Arial"/>
          <w:b/>
          <w:sz w:val="24"/>
          <w:szCs w:val="24"/>
        </w:rPr>
      </w:pPr>
    </w:p>
    <w:p w14:paraId="1C7B1E15" w14:textId="77777777" w:rsidR="00A44225" w:rsidRPr="00585274" w:rsidRDefault="00A44225" w:rsidP="00A44225">
      <w:pPr>
        <w:spacing w:line="276" w:lineRule="auto"/>
        <w:ind w:left="142"/>
        <w:jc w:val="center"/>
        <w:rPr>
          <w:rFonts w:ascii="Arial" w:hAnsi="Arial" w:cs="Arial"/>
          <w:b/>
          <w:sz w:val="24"/>
          <w:szCs w:val="24"/>
        </w:rPr>
      </w:pPr>
      <w:r w:rsidRPr="00585274">
        <w:rPr>
          <w:rFonts w:ascii="Arial" w:hAnsi="Arial" w:cs="Arial"/>
          <w:b/>
          <w:sz w:val="24"/>
          <w:szCs w:val="24"/>
        </w:rPr>
        <w:t xml:space="preserve">Should you wish your data to </w:t>
      </w:r>
      <w:proofErr w:type="gramStart"/>
      <w:r w:rsidRPr="00585274">
        <w:rPr>
          <w:rFonts w:ascii="Arial" w:hAnsi="Arial" w:cs="Arial"/>
          <w:b/>
          <w:sz w:val="24"/>
          <w:szCs w:val="24"/>
        </w:rPr>
        <w:t>be removed</w:t>
      </w:r>
      <w:proofErr w:type="gramEnd"/>
      <w:r w:rsidRPr="00585274">
        <w:rPr>
          <w:rFonts w:ascii="Arial" w:hAnsi="Arial" w:cs="Arial"/>
          <w:b/>
          <w:sz w:val="24"/>
          <w:szCs w:val="24"/>
        </w:rPr>
        <w:t xml:space="preserve"> from our records, please contact </w:t>
      </w:r>
      <w:bookmarkStart w:id="5" w:name="_Hlk37945321"/>
      <w:r w:rsidRPr="00672D72">
        <w:rPr>
          <w:rFonts w:ascii="Arial" w:hAnsi="Arial" w:cs="Arial"/>
          <w:b/>
          <w:sz w:val="24"/>
          <w:szCs w:val="24"/>
        </w:rPr>
        <w:fldChar w:fldCharType="begin"/>
      </w:r>
      <w:r w:rsidRPr="00672D72">
        <w:rPr>
          <w:rFonts w:ascii="Arial" w:hAnsi="Arial" w:cs="Arial"/>
          <w:b/>
          <w:sz w:val="24"/>
          <w:szCs w:val="24"/>
        </w:rPr>
        <w:instrText xml:space="preserve"> HYPERLINK "mailto:registered.interme@justice.gov.uk" </w:instrText>
      </w:r>
      <w:r w:rsidRPr="00672D72">
        <w:rPr>
          <w:rFonts w:ascii="Arial" w:hAnsi="Arial" w:cs="Arial"/>
          <w:b/>
          <w:sz w:val="24"/>
          <w:szCs w:val="24"/>
        </w:rPr>
        <w:fldChar w:fldCharType="separate"/>
      </w:r>
      <w:r w:rsidRPr="007A0C3D">
        <w:rPr>
          <w:rStyle w:val="Hyperlink"/>
          <w:rFonts w:ascii="Arial" w:hAnsi="Arial" w:cs="Arial"/>
          <w:sz w:val="24"/>
          <w:szCs w:val="24"/>
        </w:rPr>
        <w:t>registered.interme@justice.gov.uk</w:t>
      </w:r>
      <w:r w:rsidRPr="00672D72">
        <w:rPr>
          <w:rFonts w:ascii="Arial" w:hAnsi="Arial" w:cs="Arial"/>
          <w:b/>
          <w:sz w:val="24"/>
          <w:szCs w:val="24"/>
        </w:rPr>
        <w:fldChar w:fldCharType="end"/>
      </w:r>
      <w:r w:rsidRPr="00585274">
        <w:rPr>
          <w:rFonts w:ascii="Arial" w:hAnsi="Arial" w:cs="Arial"/>
          <w:b/>
          <w:sz w:val="24"/>
          <w:szCs w:val="24"/>
        </w:rPr>
        <w:t xml:space="preserve"> </w:t>
      </w:r>
      <w:bookmarkEnd w:id="5"/>
    </w:p>
    <w:p w14:paraId="3A3DC88C" w14:textId="77777777" w:rsidR="00A44225" w:rsidRDefault="00A44225" w:rsidP="00A44225">
      <w:pPr>
        <w:spacing w:line="276" w:lineRule="auto"/>
        <w:ind w:left="142"/>
        <w:jc w:val="center"/>
        <w:rPr>
          <w:rFonts w:ascii="Arial" w:hAnsi="Arial" w:cs="Arial"/>
          <w:b/>
          <w:sz w:val="24"/>
          <w:szCs w:val="24"/>
        </w:rPr>
      </w:pPr>
    </w:p>
    <w:p w14:paraId="3269E057" w14:textId="77777777" w:rsidR="00672D72" w:rsidRDefault="00672D72" w:rsidP="00A44225">
      <w:pPr>
        <w:spacing w:line="276" w:lineRule="auto"/>
        <w:jc w:val="both"/>
        <w:rPr>
          <w:rFonts w:ascii="Arial" w:hAnsi="Arial" w:cs="Arial"/>
          <w:b/>
          <w:color w:val="993366"/>
          <w:sz w:val="28"/>
          <w:szCs w:val="28"/>
        </w:rPr>
      </w:pPr>
      <w:r>
        <w:rPr>
          <w:rFonts w:ascii="Arial" w:hAnsi="Arial" w:cs="Arial"/>
          <w:b/>
          <w:color w:val="993366"/>
          <w:sz w:val="28"/>
          <w:szCs w:val="28"/>
        </w:rPr>
        <w:br w:type="page"/>
      </w:r>
    </w:p>
    <w:p w14:paraId="6F43702F" w14:textId="40986BBC" w:rsidR="00A44225" w:rsidRPr="00E41CAE" w:rsidRDefault="00A44225" w:rsidP="00A44225">
      <w:pPr>
        <w:spacing w:line="276" w:lineRule="auto"/>
        <w:jc w:val="both"/>
        <w:rPr>
          <w:rFonts w:ascii="Arial" w:hAnsi="Arial" w:cs="Arial"/>
          <w:b/>
        </w:rPr>
      </w:pPr>
      <w:r w:rsidRPr="00C51FF8">
        <w:rPr>
          <w:rFonts w:ascii="Arial" w:hAnsi="Arial" w:cs="Arial"/>
          <w:b/>
          <w:color w:val="993366"/>
          <w:sz w:val="28"/>
          <w:szCs w:val="28"/>
        </w:rPr>
        <w:lastRenderedPageBreak/>
        <w:t>Appendix 1 - The seven principles of public life</w:t>
      </w:r>
    </w:p>
    <w:p w14:paraId="0933A64D" w14:textId="77777777" w:rsidR="00A44225" w:rsidRPr="00E41CAE" w:rsidRDefault="00A44225" w:rsidP="00A44225">
      <w:pPr>
        <w:spacing w:line="276" w:lineRule="auto"/>
        <w:jc w:val="both"/>
        <w:rPr>
          <w:rFonts w:ascii="Arial" w:hAnsi="Arial" w:cs="Arial"/>
        </w:rPr>
      </w:pPr>
      <w:r w:rsidRPr="00E41CAE">
        <w:rPr>
          <w:rFonts w:ascii="Arial" w:hAnsi="Arial" w:cs="Arial"/>
        </w:rPr>
        <w:t>All candidates for public appointments are expected to demonstrate a commitment to, and an understanding of, the value and importance of the principles of public service. The seven principles of public life are:</w:t>
      </w:r>
    </w:p>
    <w:p w14:paraId="1D7F88C1" w14:textId="77777777" w:rsidR="00A44225" w:rsidRPr="00E41CAE" w:rsidRDefault="00A44225" w:rsidP="00A44225">
      <w:pPr>
        <w:shd w:val="clear" w:color="auto" w:fill="FFFFFF"/>
        <w:spacing w:before="100" w:beforeAutospacing="1" w:after="120" w:line="276" w:lineRule="auto"/>
        <w:jc w:val="both"/>
        <w:rPr>
          <w:rFonts w:ascii="Arial" w:hAnsi="Arial" w:cs="Arial"/>
          <w:b/>
        </w:rPr>
      </w:pPr>
      <w:r w:rsidRPr="00E41CAE">
        <w:rPr>
          <w:rFonts w:ascii="Arial" w:hAnsi="Arial" w:cs="Arial"/>
          <w:b/>
        </w:rPr>
        <w:t>Selflessness</w:t>
      </w:r>
    </w:p>
    <w:p w14:paraId="40AE111B" w14:textId="77777777" w:rsidR="00A44225" w:rsidRPr="00E41CAE" w:rsidRDefault="00A44225" w:rsidP="00A44225">
      <w:pPr>
        <w:shd w:val="clear" w:color="auto" w:fill="FFFFFF"/>
        <w:spacing w:after="240" w:line="276" w:lineRule="auto"/>
        <w:jc w:val="both"/>
        <w:rPr>
          <w:rFonts w:ascii="Arial" w:hAnsi="Arial" w:cs="Arial"/>
        </w:rPr>
      </w:pPr>
      <w:r w:rsidRPr="00E41CAE">
        <w:rPr>
          <w:rFonts w:ascii="Arial" w:hAnsi="Arial" w:cs="Arial"/>
        </w:rPr>
        <w:t>Holders of public office should act solely in terms of the public interest.</w:t>
      </w:r>
    </w:p>
    <w:p w14:paraId="70D30D1A" w14:textId="77777777" w:rsidR="00A44225" w:rsidRPr="00E41CAE" w:rsidRDefault="00A44225" w:rsidP="00A44225">
      <w:pPr>
        <w:shd w:val="clear" w:color="auto" w:fill="FFFFFF"/>
        <w:spacing w:before="100" w:beforeAutospacing="1" w:after="120" w:line="276" w:lineRule="auto"/>
        <w:jc w:val="both"/>
        <w:rPr>
          <w:rFonts w:ascii="Arial" w:hAnsi="Arial" w:cs="Arial"/>
          <w:b/>
        </w:rPr>
      </w:pPr>
      <w:r w:rsidRPr="00E41CAE">
        <w:rPr>
          <w:rFonts w:ascii="Arial" w:hAnsi="Arial" w:cs="Arial"/>
          <w:b/>
        </w:rPr>
        <w:t>Integrity</w:t>
      </w:r>
    </w:p>
    <w:p w14:paraId="6BAA858B" w14:textId="77777777" w:rsidR="00A44225" w:rsidRPr="00E41CAE" w:rsidRDefault="00A44225" w:rsidP="00A44225">
      <w:pPr>
        <w:shd w:val="clear" w:color="auto" w:fill="FFFFFF"/>
        <w:spacing w:after="240" w:line="276" w:lineRule="auto"/>
        <w:jc w:val="both"/>
        <w:rPr>
          <w:rFonts w:ascii="Arial" w:hAnsi="Arial" w:cs="Arial"/>
        </w:rPr>
      </w:pPr>
      <w:r w:rsidRPr="00E41CAE">
        <w:rPr>
          <w:rFonts w:ascii="Arial" w:hAnsi="Arial" w:cs="Arial"/>
        </w:rPr>
        <w:t xml:space="preserve">Holders of public office must avoid placing themselves under any obligation to people or organisations that might try inappropriately to influence them in their work. They should not act or take decisions </w:t>
      </w:r>
      <w:proofErr w:type="gramStart"/>
      <w:r w:rsidRPr="00E41CAE">
        <w:rPr>
          <w:rFonts w:ascii="Arial" w:hAnsi="Arial" w:cs="Arial"/>
        </w:rPr>
        <w:t>in order to</w:t>
      </w:r>
      <w:proofErr w:type="gramEnd"/>
      <w:r w:rsidRPr="00E41CAE">
        <w:rPr>
          <w:rFonts w:ascii="Arial" w:hAnsi="Arial" w:cs="Arial"/>
        </w:rPr>
        <w:t xml:space="preserve"> gain financial or other material benefits for themselves, their family, or their friends. They must declare and resolve any interests and relationships.</w:t>
      </w:r>
    </w:p>
    <w:p w14:paraId="07D2234E" w14:textId="77777777" w:rsidR="00A44225" w:rsidRPr="00E41CAE" w:rsidRDefault="00A44225" w:rsidP="00A44225">
      <w:pPr>
        <w:shd w:val="clear" w:color="auto" w:fill="FFFFFF"/>
        <w:spacing w:before="100" w:beforeAutospacing="1" w:after="120" w:line="276" w:lineRule="auto"/>
        <w:jc w:val="both"/>
        <w:rPr>
          <w:rFonts w:ascii="Arial" w:hAnsi="Arial" w:cs="Arial"/>
          <w:b/>
        </w:rPr>
      </w:pPr>
      <w:r w:rsidRPr="00E41CAE">
        <w:rPr>
          <w:rFonts w:ascii="Arial" w:hAnsi="Arial" w:cs="Arial"/>
          <w:b/>
        </w:rPr>
        <w:t>Objectivity</w:t>
      </w:r>
    </w:p>
    <w:p w14:paraId="23A119EA" w14:textId="77777777" w:rsidR="00A44225" w:rsidRPr="00E41CAE" w:rsidRDefault="00A44225" w:rsidP="00A44225">
      <w:pPr>
        <w:shd w:val="clear" w:color="auto" w:fill="FFFFFF"/>
        <w:spacing w:after="240" w:line="276" w:lineRule="auto"/>
        <w:jc w:val="both"/>
        <w:rPr>
          <w:rFonts w:ascii="Arial" w:hAnsi="Arial" w:cs="Arial"/>
        </w:rPr>
      </w:pPr>
      <w:r w:rsidRPr="00E41CAE">
        <w:rPr>
          <w:rFonts w:ascii="Arial" w:hAnsi="Arial" w:cs="Arial"/>
        </w:rPr>
        <w:t>Holders of public office must act and take decisions impartially, fairly and on merit, using the best evidence and without discrimination or bias.</w:t>
      </w:r>
    </w:p>
    <w:p w14:paraId="766BF0C9" w14:textId="77777777" w:rsidR="00A44225" w:rsidRPr="00E41CAE" w:rsidRDefault="00A44225" w:rsidP="00A44225">
      <w:pPr>
        <w:shd w:val="clear" w:color="auto" w:fill="FFFFFF"/>
        <w:spacing w:before="100" w:beforeAutospacing="1" w:after="120" w:line="276" w:lineRule="auto"/>
        <w:jc w:val="both"/>
        <w:rPr>
          <w:rFonts w:ascii="Arial" w:hAnsi="Arial" w:cs="Arial"/>
          <w:b/>
        </w:rPr>
      </w:pPr>
      <w:r w:rsidRPr="00E41CAE">
        <w:rPr>
          <w:rFonts w:ascii="Arial" w:hAnsi="Arial" w:cs="Arial"/>
          <w:b/>
        </w:rPr>
        <w:t>Accountability</w:t>
      </w:r>
    </w:p>
    <w:p w14:paraId="26013380" w14:textId="77777777" w:rsidR="00A44225" w:rsidRPr="00E41CAE" w:rsidRDefault="00A44225" w:rsidP="00A44225">
      <w:pPr>
        <w:shd w:val="clear" w:color="auto" w:fill="FFFFFF"/>
        <w:spacing w:after="240" w:line="276" w:lineRule="auto"/>
        <w:jc w:val="both"/>
        <w:rPr>
          <w:rFonts w:ascii="Arial" w:hAnsi="Arial" w:cs="Arial"/>
        </w:rPr>
      </w:pPr>
      <w:r w:rsidRPr="00E41CAE">
        <w:rPr>
          <w:rFonts w:ascii="Arial" w:hAnsi="Arial" w:cs="Arial"/>
        </w:rPr>
        <w:t>Holders of public office are accountable to the public for their decisions and actions and must submit themselves to the scrutiny necessary to ensure this.</w:t>
      </w:r>
    </w:p>
    <w:p w14:paraId="17217F4F" w14:textId="77777777" w:rsidR="00A44225" w:rsidRPr="00E41CAE" w:rsidRDefault="00A44225" w:rsidP="00A44225">
      <w:pPr>
        <w:shd w:val="clear" w:color="auto" w:fill="FFFFFF"/>
        <w:spacing w:before="100" w:beforeAutospacing="1" w:after="120" w:line="276" w:lineRule="auto"/>
        <w:jc w:val="both"/>
        <w:rPr>
          <w:rFonts w:ascii="Arial" w:hAnsi="Arial" w:cs="Arial"/>
          <w:b/>
        </w:rPr>
      </w:pPr>
      <w:r w:rsidRPr="00E41CAE">
        <w:rPr>
          <w:rFonts w:ascii="Arial" w:hAnsi="Arial" w:cs="Arial"/>
          <w:b/>
        </w:rPr>
        <w:t>Openness</w:t>
      </w:r>
    </w:p>
    <w:p w14:paraId="7B1DA9F3" w14:textId="77777777" w:rsidR="00A44225" w:rsidRPr="00E41CAE" w:rsidRDefault="00A44225" w:rsidP="00A44225">
      <w:pPr>
        <w:shd w:val="clear" w:color="auto" w:fill="FFFFFF"/>
        <w:spacing w:after="240" w:line="276" w:lineRule="auto"/>
        <w:jc w:val="both"/>
        <w:rPr>
          <w:rFonts w:ascii="Arial" w:hAnsi="Arial" w:cs="Arial"/>
        </w:rPr>
      </w:pPr>
      <w:r w:rsidRPr="00E41CAE">
        <w:rPr>
          <w:rFonts w:ascii="Arial" w:hAnsi="Arial" w:cs="Arial"/>
        </w:rPr>
        <w:t>Holders of public office should act and take decisions in an open and transparent manner. Information should not be withheld from the public unless there are clear and lawful reasons for so doing.</w:t>
      </w:r>
    </w:p>
    <w:p w14:paraId="3C0DCE95" w14:textId="77777777" w:rsidR="00A44225" w:rsidRPr="00E41CAE" w:rsidRDefault="00A44225" w:rsidP="00A44225">
      <w:pPr>
        <w:shd w:val="clear" w:color="auto" w:fill="FFFFFF"/>
        <w:spacing w:before="100" w:beforeAutospacing="1" w:after="120" w:line="276" w:lineRule="auto"/>
        <w:jc w:val="both"/>
        <w:rPr>
          <w:rFonts w:ascii="Arial" w:hAnsi="Arial" w:cs="Arial"/>
          <w:b/>
        </w:rPr>
      </w:pPr>
      <w:r w:rsidRPr="00E41CAE">
        <w:rPr>
          <w:rFonts w:ascii="Arial" w:hAnsi="Arial" w:cs="Arial"/>
          <w:b/>
        </w:rPr>
        <w:t>Honesty</w:t>
      </w:r>
    </w:p>
    <w:p w14:paraId="78BAF4FB" w14:textId="77777777" w:rsidR="00A44225" w:rsidRPr="00E41CAE" w:rsidRDefault="00A44225" w:rsidP="00A44225">
      <w:pPr>
        <w:shd w:val="clear" w:color="auto" w:fill="FFFFFF"/>
        <w:spacing w:after="240" w:line="276" w:lineRule="auto"/>
        <w:jc w:val="both"/>
        <w:rPr>
          <w:rFonts w:ascii="Arial" w:hAnsi="Arial" w:cs="Arial"/>
        </w:rPr>
      </w:pPr>
      <w:r w:rsidRPr="00E41CAE">
        <w:rPr>
          <w:rFonts w:ascii="Arial" w:hAnsi="Arial" w:cs="Arial"/>
        </w:rPr>
        <w:t>Holders of public office should be truthful.</w:t>
      </w:r>
    </w:p>
    <w:p w14:paraId="37552CA2" w14:textId="77777777" w:rsidR="00A44225" w:rsidRPr="00E41CAE" w:rsidRDefault="00A44225" w:rsidP="00A44225">
      <w:pPr>
        <w:shd w:val="clear" w:color="auto" w:fill="FFFFFF"/>
        <w:spacing w:before="100" w:beforeAutospacing="1" w:after="120" w:line="276" w:lineRule="auto"/>
        <w:jc w:val="both"/>
        <w:rPr>
          <w:rFonts w:ascii="Arial" w:hAnsi="Arial" w:cs="Arial"/>
          <w:b/>
        </w:rPr>
      </w:pPr>
      <w:r w:rsidRPr="00E41CAE">
        <w:rPr>
          <w:rFonts w:ascii="Arial" w:hAnsi="Arial" w:cs="Arial"/>
          <w:b/>
        </w:rPr>
        <w:t>Leadership</w:t>
      </w:r>
    </w:p>
    <w:p w14:paraId="599E089C" w14:textId="77777777" w:rsidR="00A44225" w:rsidRPr="00715350" w:rsidRDefault="00A44225" w:rsidP="00A44225">
      <w:pPr>
        <w:shd w:val="clear" w:color="auto" w:fill="FFFFFF"/>
        <w:spacing w:after="240" w:line="276" w:lineRule="auto"/>
        <w:jc w:val="both"/>
        <w:rPr>
          <w:rFonts w:ascii="Arial" w:hAnsi="Arial" w:cs="Arial"/>
          <w:b/>
        </w:rPr>
      </w:pPr>
      <w:r w:rsidRPr="00E41CAE">
        <w:rPr>
          <w:rFonts w:ascii="Arial" w:hAnsi="Arial" w:cs="Arial"/>
        </w:rPr>
        <w:t>Holders of public office should exhibit these principles in their own behaviour. They should actively promote and robustly support the principles and be willing to challenge poor behaviour wherever it occurs.</w:t>
      </w:r>
      <w:r w:rsidRPr="00E41CAE">
        <w:rPr>
          <w:rFonts w:ascii="Arial" w:hAnsi="Arial" w:cs="Arial"/>
          <w:b/>
        </w:rPr>
        <w:t xml:space="preserve"> </w:t>
      </w:r>
    </w:p>
    <w:p w14:paraId="1253898A" w14:textId="77777777" w:rsidR="00945163" w:rsidRDefault="00945163"/>
    <w:sectPr w:rsidR="00945163" w:rsidSect="002A5F1F">
      <w:headerReference w:type="default" r:id="rId23"/>
      <w:footerReference w:type="default" r:id="rId24"/>
      <w:footerReference w:type="first" r:id="rId25"/>
      <w:pgSz w:w="11906" w:h="16838" w:code="9"/>
      <w:pgMar w:top="992" w:right="1021" w:bottom="1021" w:left="1021" w:header="0"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3B7B5" w14:textId="77777777" w:rsidR="0001485A" w:rsidRDefault="0001485A">
      <w:pPr>
        <w:spacing w:after="0" w:line="240" w:lineRule="auto"/>
      </w:pPr>
      <w:r>
        <w:separator/>
      </w:r>
    </w:p>
  </w:endnote>
  <w:endnote w:type="continuationSeparator" w:id="0">
    <w:p w14:paraId="2FF8C55B" w14:textId="77777777" w:rsidR="0001485A" w:rsidRDefault="000148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6776" w14:textId="77777777" w:rsidR="0088304A" w:rsidRPr="002C568F" w:rsidRDefault="00452160" w:rsidP="002C568F">
    <w:pPr>
      <w:pStyle w:val="Footer"/>
      <w:jc w:val="right"/>
      <w:rPr>
        <w:sz w:val="20"/>
        <w:szCs w:val="20"/>
      </w:rPr>
    </w:pPr>
    <w:r w:rsidRPr="002C568F">
      <w:rPr>
        <w:sz w:val="20"/>
        <w:szCs w:val="20"/>
      </w:rPr>
      <w:t xml:space="preserve">Page </w:t>
    </w:r>
    <w:r w:rsidRPr="002C568F">
      <w:rPr>
        <w:sz w:val="20"/>
        <w:szCs w:val="20"/>
      </w:rPr>
      <w:fldChar w:fldCharType="begin"/>
    </w:r>
    <w:r w:rsidRPr="002C568F">
      <w:rPr>
        <w:sz w:val="20"/>
        <w:szCs w:val="20"/>
      </w:rPr>
      <w:instrText xml:space="preserve"> PAGE </w:instrText>
    </w:r>
    <w:r w:rsidRPr="002C568F">
      <w:rPr>
        <w:sz w:val="20"/>
        <w:szCs w:val="20"/>
      </w:rPr>
      <w:fldChar w:fldCharType="separate"/>
    </w:r>
    <w:r>
      <w:rPr>
        <w:noProof/>
        <w:sz w:val="20"/>
        <w:szCs w:val="20"/>
      </w:rPr>
      <w:t>5</w:t>
    </w:r>
    <w:r w:rsidRPr="002C568F">
      <w:rPr>
        <w:sz w:val="20"/>
        <w:szCs w:val="20"/>
      </w:rPr>
      <w:fldChar w:fldCharType="end"/>
    </w:r>
    <w:r w:rsidRPr="002C568F">
      <w:rPr>
        <w:sz w:val="20"/>
        <w:szCs w:val="20"/>
      </w:rPr>
      <w:t xml:space="preserve"> of </w:t>
    </w:r>
    <w:r w:rsidRPr="002C568F">
      <w:rPr>
        <w:sz w:val="20"/>
        <w:szCs w:val="20"/>
      </w:rPr>
      <w:fldChar w:fldCharType="begin"/>
    </w:r>
    <w:r w:rsidRPr="002C568F">
      <w:rPr>
        <w:sz w:val="20"/>
        <w:szCs w:val="20"/>
      </w:rPr>
      <w:instrText xml:space="preserve"> NUMPAGES </w:instrText>
    </w:r>
    <w:r w:rsidRPr="002C568F">
      <w:rPr>
        <w:sz w:val="20"/>
        <w:szCs w:val="20"/>
      </w:rPr>
      <w:fldChar w:fldCharType="separate"/>
    </w:r>
    <w:r>
      <w:rPr>
        <w:noProof/>
        <w:sz w:val="20"/>
        <w:szCs w:val="20"/>
      </w:rPr>
      <w:t>9</w:t>
    </w:r>
    <w:r w:rsidRPr="002C568F">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3746F" w14:textId="77777777" w:rsidR="0088304A" w:rsidRDefault="00452160">
    <w:pPr>
      <w:pStyle w:val="Footer"/>
      <w:jc w:val="right"/>
    </w:pPr>
    <w:r>
      <w:fldChar w:fldCharType="begin"/>
    </w:r>
    <w:r>
      <w:instrText xml:space="preserve"> PAGE   \* MERGEFORMAT </w:instrText>
    </w:r>
    <w:r>
      <w:fldChar w:fldCharType="separate"/>
    </w:r>
    <w:r>
      <w:rPr>
        <w:noProof/>
      </w:rPr>
      <w:t>1</w:t>
    </w:r>
    <w:r>
      <w:rPr>
        <w:noProof/>
      </w:rPr>
      <w:fldChar w:fldCharType="end"/>
    </w:r>
  </w:p>
  <w:p w14:paraId="2CF699B9" w14:textId="77777777" w:rsidR="0088304A" w:rsidRDefault="000148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CB902" w14:textId="77777777" w:rsidR="0001485A" w:rsidRDefault="0001485A">
      <w:pPr>
        <w:spacing w:after="0" w:line="240" w:lineRule="auto"/>
      </w:pPr>
      <w:r>
        <w:separator/>
      </w:r>
    </w:p>
  </w:footnote>
  <w:footnote w:type="continuationSeparator" w:id="0">
    <w:p w14:paraId="5567DDDD" w14:textId="77777777" w:rsidR="0001485A" w:rsidRDefault="000148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569DA" w14:textId="77777777" w:rsidR="0088304A" w:rsidRDefault="000148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3DE92"/>
    <w:multiLevelType w:val="hybridMultilevel"/>
    <w:tmpl w:val="F63E716C"/>
    <w:lvl w:ilvl="0" w:tplc="A7481C08">
      <w:start w:val="1"/>
      <w:numFmt w:val="bullet"/>
      <w:lvlText w:val=""/>
      <w:lvlJc w:val="left"/>
      <w:pPr>
        <w:ind w:left="720" w:hanging="360"/>
      </w:pPr>
      <w:rPr>
        <w:rFonts w:ascii="Symbol" w:hAnsi="Symbol" w:hint="default"/>
      </w:rPr>
    </w:lvl>
    <w:lvl w:ilvl="1" w:tplc="E22688EE">
      <w:start w:val="1"/>
      <w:numFmt w:val="bullet"/>
      <w:lvlText w:val="o"/>
      <w:lvlJc w:val="left"/>
      <w:pPr>
        <w:ind w:left="1440" w:hanging="360"/>
      </w:pPr>
      <w:rPr>
        <w:rFonts w:ascii="Courier New" w:hAnsi="Courier New" w:hint="default"/>
      </w:rPr>
    </w:lvl>
    <w:lvl w:ilvl="2" w:tplc="8996CDA8">
      <w:start w:val="1"/>
      <w:numFmt w:val="bullet"/>
      <w:lvlText w:val=""/>
      <w:lvlJc w:val="left"/>
      <w:pPr>
        <w:ind w:left="2160" w:hanging="360"/>
      </w:pPr>
      <w:rPr>
        <w:rFonts w:ascii="Wingdings" w:hAnsi="Wingdings" w:hint="default"/>
      </w:rPr>
    </w:lvl>
    <w:lvl w:ilvl="3" w:tplc="5C767218">
      <w:start w:val="1"/>
      <w:numFmt w:val="bullet"/>
      <w:lvlText w:val=""/>
      <w:lvlJc w:val="left"/>
      <w:pPr>
        <w:ind w:left="2880" w:hanging="360"/>
      </w:pPr>
      <w:rPr>
        <w:rFonts w:ascii="Symbol" w:hAnsi="Symbol" w:hint="default"/>
      </w:rPr>
    </w:lvl>
    <w:lvl w:ilvl="4" w:tplc="7F4AA456">
      <w:start w:val="1"/>
      <w:numFmt w:val="bullet"/>
      <w:lvlText w:val="o"/>
      <w:lvlJc w:val="left"/>
      <w:pPr>
        <w:ind w:left="3600" w:hanging="360"/>
      </w:pPr>
      <w:rPr>
        <w:rFonts w:ascii="Courier New" w:hAnsi="Courier New" w:hint="default"/>
      </w:rPr>
    </w:lvl>
    <w:lvl w:ilvl="5" w:tplc="F6C80E80">
      <w:start w:val="1"/>
      <w:numFmt w:val="bullet"/>
      <w:lvlText w:val=""/>
      <w:lvlJc w:val="left"/>
      <w:pPr>
        <w:ind w:left="4320" w:hanging="360"/>
      </w:pPr>
      <w:rPr>
        <w:rFonts w:ascii="Wingdings" w:hAnsi="Wingdings" w:hint="default"/>
      </w:rPr>
    </w:lvl>
    <w:lvl w:ilvl="6" w:tplc="815E87B6">
      <w:start w:val="1"/>
      <w:numFmt w:val="bullet"/>
      <w:lvlText w:val=""/>
      <w:lvlJc w:val="left"/>
      <w:pPr>
        <w:ind w:left="5040" w:hanging="360"/>
      </w:pPr>
      <w:rPr>
        <w:rFonts w:ascii="Symbol" w:hAnsi="Symbol" w:hint="default"/>
      </w:rPr>
    </w:lvl>
    <w:lvl w:ilvl="7" w:tplc="E918E8F0">
      <w:start w:val="1"/>
      <w:numFmt w:val="bullet"/>
      <w:lvlText w:val="o"/>
      <w:lvlJc w:val="left"/>
      <w:pPr>
        <w:ind w:left="5760" w:hanging="360"/>
      </w:pPr>
      <w:rPr>
        <w:rFonts w:ascii="Courier New" w:hAnsi="Courier New" w:hint="default"/>
      </w:rPr>
    </w:lvl>
    <w:lvl w:ilvl="8" w:tplc="BED808D6">
      <w:start w:val="1"/>
      <w:numFmt w:val="bullet"/>
      <w:lvlText w:val=""/>
      <w:lvlJc w:val="left"/>
      <w:pPr>
        <w:ind w:left="6480" w:hanging="360"/>
      </w:pPr>
      <w:rPr>
        <w:rFonts w:ascii="Wingdings" w:hAnsi="Wingdings" w:hint="default"/>
      </w:rPr>
    </w:lvl>
  </w:abstractNum>
  <w:abstractNum w:abstractNumId="1" w15:restartNumberingAfterBreak="0">
    <w:nsid w:val="06654316"/>
    <w:multiLevelType w:val="hybridMultilevel"/>
    <w:tmpl w:val="33F49F1C"/>
    <w:lvl w:ilvl="0" w:tplc="9B48A3CA">
      <w:start w:val="1"/>
      <w:numFmt w:val="bullet"/>
      <w:lvlText w:val=""/>
      <w:lvlJc w:val="left"/>
      <w:pPr>
        <w:ind w:left="720" w:hanging="360"/>
      </w:pPr>
      <w:rPr>
        <w:rFonts w:ascii="Symbol" w:hAnsi="Symbol" w:hint="default"/>
      </w:rPr>
    </w:lvl>
    <w:lvl w:ilvl="1" w:tplc="FE885AC4">
      <w:start w:val="1"/>
      <w:numFmt w:val="bullet"/>
      <w:lvlText w:val="o"/>
      <w:lvlJc w:val="left"/>
      <w:pPr>
        <w:ind w:left="1440" w:hanging="360"/>
      </w:pPr>
      <w:rPr>
        <w:rFonts w:ascii="Courier New" w:hAnsi="Courier New" w:hint="default"/>
      </w:rPr>
    </w:lvl>
    <w:lvl w:ilvl="2" w:tplc="73EECC1A">
      <w:start w:val="1"/>
      <w:numFmt w:val="bullet"/>
      <w:lvlText w:val=""/>
      <w:lvlJc w:val="left"/>
      <w:pPr>
        <w:ind w:left="2160" w:hanging="360"/>
      </w:pPr>
      <w:rPr>
        <w:rFonts w:ascii="Wingdings" w:hAnsi="Wingdings" w:hint="default"/>
      </w:rPr>
    </w:lvl>
    <w:lvl w:ilvl="3" w:tplc="90325204">
      <w:start w:val="1"/>
      <w:numFmt w:val="bullet"/>
      <w:lvlText w:val=""/>
      <w:lvlJc w:val="left"/>
      <w:pPr>
        <w:ind w:left="2880" w:hanging="360"/>
      </w:pPr>
      <w:rPr>
        <w:rFonts w:ascii="Symbol" w:hAnsi="Symbol" w:hint="default"/>
      </w:rPr>
    </w:lvl>
    <w:lvl w:ilvl="4" w:tplc="E5E06512">
      <w:start w:val="1"/>
      <w:numFmt w:val="bullet"/>
      <w:lvlText w:val="o"/>
      <w:lvlJc w:val="left"/>
      <w:pPr>
        <w:ind w:left="3600" w:hanging="360"/>
      </w:pPr>
      <w:rPr>
        <w:rFonts w:ascii="Courier New" w:hAnsi="Courier New" w:hint="default"/>
      </w:rPr>
    </w:lvl>
    <w:lvl w:ilvl="5" w:tplc="CD2A6CF6">
      <w:start w:val="1"/>
      <w:numFmt w:val="bullet"/>
      <w:lvlText w:val=""/>
      <w:lvlJc w:val="left"/>
      <w:pPr>
        <w:ind w:left="4320" w:hanging="360"/>
      </w:pPr>
      <w:rPr>
        <w:rFonts w:ascii="Wingdings" w:hAnsi="Wingdings" w:hint="default"/>
      </w:rPr>
    </w:lvl>
    <w:lvl w:ilvl="6" w:tplc="7D2A3D90">
      <w:start w:val="1"/>
      <w:numFmt w:val="bullet"/>
      <w:lvlText w:val=""/>
      <w:lvlJc w:val="left"/>
      <w:pPr>
        <w:ind w:left="5040" w:hanging="360"/>
      </w:pPr>
      <w:rPr>
        <w:rFonts w:ascii="Symbol" w:hAnsi="Symbol" w:hint="default"/>
      </w:rPr>
    </w:lvl>
    <w:lvl w:ilvl="7" w:tplc="24DC6A54">
      <w:start w:val="1"/>
      <w:numFmt w:val="bullet"/>
      <w:lvlText w:val="o"/>
      <w:lvlJc w:val="left"/>
      <w:pPr>
        <w:ind w:left="5760" w:hanging="360"/>
      </w:pPr>
      <w:rPr>
        <w:rFonts w:ascii="Courier New" w:hAnsi="Courier New" w:hint="default"/>
      </w:rPr>
    </w:lvl>
    <w:lvl w:ilvl="8" w:tplc="9242884A">
      <w:start w:val="1"/>
      <w:numFmt w:val="bullet"/>
      <w:lvlText w:val=""/>
      <w:lvlJc w:val="left"/>
      <w:pPr>
        <w:ind w:left="6480" w:hanging="360"/>
      </w:pPr>
      <w:rPr>
        <w:rFonts w:ascii="Wingdings" w:hAnsi="Wingdings" w:hint="default"/>
      </w:rPr>
    </w:lvl>
  </w:abstractNum>
  <w:abstractNum w:abstractNumId="2" w15:restartNumberingAfterBreak="0">
    <w:nsid w:val="08E832A8"/>
    <w:multiLevelType w:val="hybridMultilevel"/>
    <w:tmpl w:val="7D300B8A"/>
    <w:lvl w:ilvl="0" w:tplc="201C1D82">
      <w:start w:val="1"/>
      <w:numFmt w:val="bullet"/>
      <w:lvlText w:val=""/>
      <w:lvlJc w:val="left"/>
      <w:pPr>
        <w:ind w:left="720" w:hanging="360"/>
      </w:pPr>
      <w:rPr>
        <w:rFonts w:ascii="Symbol" w:hAnsi="Symbol" w:hint="default"/>
      </w:rPr>
    </w:lvl>
    <w:lvl w:ilvl="1" w:tplc="64E0608E">
      <w:start w:val="1"/>
      <w:numFmt w:val="bullet"/>
      <w:lvlText w:val="o"/>
      <w:lvlJc w:val="left"/>
      <w:pPr>
        <w:ind w:left="1440" w:hanging="360"/>
      </w:pPr>
      <w:rPr>
        <w:rFonts w:ascii="Courier New" w:hAnsi="Courier New" w:hint="default"/>
      </w:rPr>
    </w:lvl>
    <w:lvl w:ilvl="2" w:tplc="7D662D1C">
      <w:start w:val="1"/>
      <w:numFmt w:val="bullet"/>
      <w:lvlText w:val=""/>
      <w:lvlJc w:val="left"/>
      <w:pPr>
        <w:ind w:left="2160" w:hanging="360"/>
      </w:pPr>
      <w:rPr>
        <w:rFonts w:ascii="Wingdings" w:hAnsi="Wingdings" w:hint="default"/>
      </w:rPr>
    </w:lvl>
    <w:lvl w:ilvl="3" w:tplc="17522ADE">
      <w:start w:val="1"/>
      <w:numFmt w:val="bullet"/>
      <w:lvlText w:val=""/>
      <w:lvlJc w:val="left"/>
      <w:pPr>
        <w:ind w:left="2880" w:hanging="360"/>
      </w:pPr>
      <w:rPr>
        <w:rFonts w:ascii="Symbol" w:hAnsi="Symbol" w:hint="default"/>
      </w:rPr>
    </w:lvl>
    <w:lvl w:ilvl="4" w:tplc="D5C6CC06">
      <w:start w:val="1"/>
      <w:numFmt w:val="bullet"/>
      <w:lvlText w:val="o"/>
      <w:lvlJc w:val="left"/>
      <w:pPr>
        <w:ind w:left="3600" w:hanging="360"/>
      </w:pPr>
      <w:rPr>
        <w:rFonts w:ascii="Courier New" w:hAnsi="Courier New" w:hint="default"/>
      </w:rPr>
    </w:lvl>
    <w:lvl w:ilvl="5" w:tplc="AEA8EF3A">
      <w:start w:val="1"/>
      <w:numFmt w:val="bullet"/>
      <w:lvlText w:val=""/>
      <w:lvlJc w:val="left"/>
      <w:pPr>
        <w:ind w:left="4320" w:hanging="360"/>
      </w:pPr>
      <w:rPr>
        <w:rFonts w:ascii="Wingdings" w:hAnsi="Wingdings" w:hint="default"/>
      </w:rPr>
    </w:lvl>
    <w:lvl w:ilvl="6" w:tplc="25324108">
      <w:start w:val="1"/>
      <w:numFmt w:val="bullet"/>
      <w:lvlText w:val=""/>
      <w:lvlJc w:val="left"/>
      <w:pPr>
        <w:ind w:left="5040" w:hanging="360"/>
      </w:pPr>
      <w:rPr>
        <w:rFonts w:ascii="Symbol" w:hAnsi="Symbol" w:hint="default"/>
      </w:rPr>
    </w:lvl>
    <w:lvl w:ilvl="7" w:tplc="1F383278">
      <w:start w:val="1"/>
      <w:numFmt w:val="bullet"/>
      <w:lvlText w:val="o"/>
      <w:lvlJc w:val="left"/>
      <w:pPr>
        <w:ind w:left="5760" w:hanging="360"/>
      </w:pPr>
      <w:rPr>
        <w:rFonts w:ascii="Courier New" w:hAnsi="Courier New" w:hint="default"/>
      </w:rPr>
    </w:lvl>
    <w:lvl w:ilvl="8" w:tplc="982A18E8">
      <w:start w:val="1"/>
      <w:numFmt w:val="bullet"/>
      <w:lvlText w:val=""/>
      <w:lvlJc w:val="left"/>
      <w:pPr>
        <w:ind w:left="6480" w:hanging="360"/>
      </w:pPr>
      <w:rPr>
        <w:rFonts w:ascii="Wingdings" w:hAnsi="Wingdings" w:hint="default"/>
      </w:rPr>
    </w:lvl>
  </w:abstractNum>
  <w:abstractNum w:abstractNumId="3" w15:restartNumberingAfterBreak="0">
    <w:nsid w:val="16852804"/>
    <w:multiLevelType w:val="hybridMultilevel"/>
    <w:tmpl w:val="B0543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94405D"/>
    <w:multiLevelType w:val="hybridMultilevel"/>
    <w:tmpl w:val="780AB4A6"/>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DE8AE636">
      <w:numFmt w:val="bullet"/>
      <w:lvlText w:val="•"/>
      <w:lvlJc w:val="left"/>
      <w:pPr>
        <w:ind w:left="2520" w:hanging="720"/>
      </w:pPr>
      <w:rPr>
        <w:rFonts w:ascii="Arial" w:eastAsia="Times New Roman" w:hAnsi="Arial" w:cs="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484758"/>
    <w:multiLevelType w:val="multilevel"/>
    <w:tmpl w:val="979CA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6955730"/>
    <w:multiLevelType w:val="hybridMultilevel"/>
    <w:tmpl w:val="29BC6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5B8D46"/>
    <w:multiLevelType w:val="hybridMultilevel"/>
    <w:tmpl w:val="D3C269E4"/>
    <w:lvl w:ilvl="0" w:tplc="A74EF57E">
      <w:start w:val="1"/>
      <w:numFmt w:val="bullet"/>
      <w:lvlText w:val=""/>
      <w:lvlJc w:val="left"/>
      <w:pPr>
        <w:ind w:left="720" w:hanging="360"/>
      </w:pPr>
      <w:rPr>
        <w:rFonts w:ascii="Symbol" w:hAnsi="Symbol" w:hint="default"/>
      </w:rPr>
    </w:lvl>
    <w:lvl w:ilvl="1" w:tplc="98383642">
      <w:start w:val="1"/>
      <w:numFmt w:val="bullet"/>
      <w:lvlText w:val="o"/>
      <w:lvlJc w:val="left"/>
      <w:pPr>
        <w:ind w:left="1440" w:hanging="360"/>
      </w:pPr>
      <w:rPr>
        <w:rFonts w:ascii="Courier New" w:hAnsi="Courier New" w:hint="default"/>
      </w:rPr>
    </w:lvl>
    <w:lvl w:ilvl="2" w:tplc="0FDA6D02">
      <w:start w:val="1"/>
      <w:numFmt w:val="bullet"/>
      <w:lvlText w:val=""/>
      <w:lvlJc w:val="left"/>
      <w:pPr>
        <w:ind w:left="2160" w:hanging="360"/>
      </w:pPr>
      <w:rPr>
        <w:rFonts w:ascii="Wingdings" w:hAnsi="Wingdings" w:hint="default"/>
      </w:rPr>
    </w:lvl>
    <w:lvl w:ilvl="3" w:tplc="72188D22">
      <w:start w:val="1"/>
      <w:numFmt w:val="bullet"/>
      <w:lvlText w:val=""/>
      <w:lvlJc w:val="left"/>
      <w:pPr>
        <w:ind w:left="2880" w:hanging="360"/>
      </w:pPr>
      <w:rPr>
        <w:rFonts w:ascii="Symbol" w:hAnsi="Symbol" w:hint="default"/>
      </w:rPr>
    </w:lvl>
    <w:lvl w:ilvl="4" w:tplc="B9626B1C">
      <w:start w:val="1"/>
      <w:numFmt w:val="bullet"/>
      <w:lvlText w:val="o"/>
      <w:lvlJc w:val="left"/>
      <w:pPr>
        <w:ind w:left="3600" w:hanging="360"/>
      </w:pPr>
      <w:rPr>
        <w:rFonts w:ascii="Courier New" w:hAnsi="Courier New" w:hint="default"/>
      </w:rPr>
    </w:lvl>
    <w:lvl w:ilvl="5" w:tplc="9B1E533C">
      <w:start w:val="1"/>
      <w:numFmt w:val="bullet"/>
      <w:lvlText w:val=""/>
      <w:lvlJc w:val="left"/>
      <w:pPr>
        <w:ind w:left="4320" w:hanging="360"/>
      </w:pPr>
      <w:rPr>
        <w:rFonts w:ascii="Wingdings" w:hAnsi="Wingdings" w:hint="default"/>
      </w:rPr>
    </w:lvl>
    <w:lvl w:ilvl="6" w:tplc="C070214E">
      <w:start w:val="1"/>
      <w:numFmt w:val="bullet"/>
      <w:lvlText w:val=""/>
      <w:lvlJc w:val="left"/>
      <w:pPr>
        <w:ind w:left="5040" w:hanging="360"/>
      </w:pPr>
      <w:rPr>
        <w:rFonts w:ascii="Symbol" w:hAnsi="Symbol" w:hint="default"/>
      </w:rPr>
    </w:lvl>
    <w:lvl w:ilvl="7" w:tplc="F76C75AA">
      <w:start w:val="1"/>
      <w:numFmt w:val="bullet"/>
      <w:lvlText w:val="o"/>
      <w:lvlJc w:val="left"/>
      <w:pPr>
        <w:ind w:left="5760" w:hanging="360"/>
      </w:pPr>
      <w:rPr>
        <w:rFonts w:ascii="Courier New" w:hAnsi="Courier New" w:hint="default"/>
      </w:rPr>
    </w:lvl>
    <w:lvl w:ilvl="8" w:tplc="7B725002">
      <w:start w:val="1"/>
      <w:numFmt w:val="bullet"/>
      <w:lvlText w:val=""/>
      <w:lvlJc w:val="left"/>
      <w:pPr>
        <w:ind w:left="6480" w:hanging="360"/>
      </w:pPr>
      <w:rPr>
        <w:rFonts w:ascii="Wingdings" w:hAnsi="Wingdings" w:hint="default"/>
      </w:rPr>
    </w:lvl>
  </w:abstractNum>
  <w:abstractNum w:abstractNumId="8" w15:restartNumberingAfterBreak="0">
    <w:nsid w:val="370C7786"/>
    <w:multiLevelType w:val="hybridMultilevel"/>
    <w:tmpl w:val="5CD25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D8BBF0"/>
    <w:multiLevelType w:val="hybridMultilevel"/>
    <w:tmpl w:val="C1CC6110"/>
    <w:lvl w:ilvl="0" w:tplc="1D6AB442">
      <w:start w:val="1"/>
      <w:numFmt w:val="bullet"/>
      <w:lvlText w:val=""/>
      <w:lvlJc w:val="left"/>
      <w:pPr>
        <w:ind w:left="720" w:hanging="360"/>
      </w:pPr>
      <w:rPr>
        <w:rFonts w:ascii="Symbol" w:hAnsi="Symbol" w:hint="default"/>
      </w:rPr>
    </w:lvl>
    <w:lvl w:ilvl="1" w:tplc="D78CD412">
      <w:start w:val="1"/>
      <w:numFmt w:val="bullet"/>
      <w:lvlText w:val="o"/>
      <w:lvlJc w:val="left"/>
      <w:pPr>
        <w:ind w:left="1440" w:hanging="360"/>
      </w:pPr>
      <w:rPr>
        <w:rFonts w:ascii="Courier New" w:hAnsi="Courier New" w:hint="default"/>
      </w:rPr>
    </w:lvl>
    <w:lvl w:ilvl="2" w:tplc="6F4080F4">
      <w:start w:val="1"/>
      <w:numFmt w:val="bullet"/>
      <w:lvlText w:val=""/>
      <w:lvlJc w:val="left"/>
      <w:pPr>
        <w:ind w:left="2160" w:hanging="360"/>
      </w:pPr>
      <w:rPr>
        <w:rFonts w:ascii="Wingdings" w:hAnsi="Wingdings" w:hint="default"/>
      </w:rPr>
    </w:lvl>
    <w:lvl w:ilvl="3" w:tplc="A6A22312">
      <w:start w:val="1"/>
      <w:numFmt w:val="bullet"/>
      <w:lvlText w:val=""/>
      <w:lvlJc w:val="left"/>
      <w:pPr>
        <w:ind w:left="2880" w:hanging="360"/>
      </w:pPr>
      <w:rPr>
        <w:rFonts w:ascii="Symbol" w:hAnsi="Symbol" w:hint="default"/>
      </w:rPr>
    </w:lvl>
    <w:lvl w:ilvl="4" w:tplc="C712AE5A">
      <w:start w:val="1"/>
      <w:numFmt w:val="bullet"/>
      <w:lvlText w:val="o"/>
      <w:lvlJc w:val="left"/>
      <w:pPr>
        <w:ind w:left="3600" w:hanging="360"/>
      </w:pPr>
      <w:rPr>
        <w:rFonts w:ascii="Courier New" w:hAnsi="Courier New" w:hint="default"/>
      </w:rPr>
    </w:lvl>
    <w:lvl w:ilvl="5" w:tplc="4900D71E">
      <w:start w:val="1"/>
      <w:numFmt w:val="bullet"/>
      <w:lvlText w:val=""/>
      <w:lvlJc w:val="left"/>
      <w:pPr>
        <w:ind w:left="4320" w:hanging="360"/>
      </w:pPr>
      <w:rPr>
        <w:rFonts w:ascii="Wingdings" w:hAnsi="Wingdings" w:hint="default"/>
      </w:rPr>
    </w:lvl>
    <w:lvl w:ilvl="6" w:tplc="35BE2BF4">
      <w:start w:val="1"/>
      <w:numFmt w:val="bullet"/>
      <w:lvlText w:val=""/>
      <w:lvlJc w:val="left"/>
      <w:pPr>
        <w:ind w:left="5040" w:hanging="360"/>
      </w:pPr>
      <w:rPr>
        <w:rFonts w:ascii="Symbol" w:hAnsi="Symbol" w:hint="default"/>
      </w:rPr>
    </w:lvl>
    <w:lvl w:ilvl="7" w:tplc="961667E6">
      <w:start w:val="1"/>
      <w:numFmt w:val="bullet"/>
      <w:lvlText w:val="o"/>
      <w:lvlJc w:val="left"/>
      <w:pPr>
        <w:ind w:left="5760" w:hanging="360"/>
      </w:pPr>
      <w:rPr>
        <w:rFonts w:ascii="Courier New" w:hAnsi="Courier New" w:hint="default"/>
      </w:rPr>
    </w:lvl>
    <w:lvl w:ilvl="8" w:tplc="610C8728">
      <w:start w:val="1"/>
      <w:numFmt w:val="bullet"/>
      <w:lvlText w:val=""/>
      <w:lvlJc w:val="left"/>
      <w:pPr>
        <w:ind w:left="6480" w:hanging="360"/>
      </w:pPr>
      <w:rPr>
        <w:rFonts w:ascii="Wingdings" w:hAnsi="Wingdings" w:hint="default"/>
      </w:rPr>
    </w:lvl>
  </w:abstractNum>
  <w:abstractNum w:abstractNumId="10" w15:restartNumberingAfterBreak="0">
    <w:nsid w:val="3B3928C8"/>
    <w:multiLevelType w:val="hybridMultilevel"/>
    <w:tmpl w:val="B2A27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23C3E4"/>
    <w:multiLevelType w:val="hybridMultilevel"/>
    <w:tmpl w:val="73DE859E"/>
    <w:lvl w:ilvl="0" w:tplc="7EE6E442">
      <w:start w:val="1"/>
      <w:numFmt w:val="bullet"/>
      <w:lvlText w:val=""/>
      <w:lvlJc w:val="left"/>
      <w:pPr>
        <w:ind w:left="720" w:hanging="360"/>
      </w:pPr>
      <w:rPr>
        <w:rFonts w:ascii="Symbol" w:hAnsi="Symbol" w:hint="default"/>
      </w:rPr>
    </w:lvl>
    <w:lvl w:ilvl="1" w:tplc="51EAE1DC">
      <w:start w:val="1"/>
      <w:numFmt w:val="bullet"/>
      <w:lvlText w:val="o"/>
      <w:lvlJc w:val="left"/>
      <w:pPr>
        <w:ind w:left="1440" w:hanging="360"/>
      </w:pPr>
      <w:rPr>
        <w:rFonts w:ascii="Courier New" w:hAnsi="Courier New" w:hint="default"/>
      </w:rPr>
    </w:lvl>
    <w:lvl w:ilvl="2" w:tplc="6E982AE6">
      <w:start w:val="1"/>
      <w:numFmt w:val="bullet"/>
      <w:lvlText w:val=""/>
      <w:lvlJc w:val="left"/>
      <w:pPr>
        <w:ind w:left="2160" w:hanging="360"/>
      </w:pPr>
      <w:rPr>
        <w:rFonts w:ascii="Wingdings" w:hAnsi="Wingdings" w:hint="default"/>
      </w:rPr>
    </w:lvl>
    <w:lvl w:ilvl="3" w:tplc="3C727018">
      <w:start w:val="1"/>
      <w:numFmt w:val="bullet"/>
      <w:lvlText w:val=""/>
      <w:lvlJc w:val="left"/>
      <w:pPr>
        <w:ind w:left="2880" w:hanging="360"/>
      </w:pPr>
      <w:rPr>
        <w:rFonts w:ascii="Symbol" w:hAnsi="Symbol" w:hint="default"/>
      </w:rPr>
    </w:lvl>
    <w:lvl w:ilvl="4" w:tplc="ED127860">
      <w:start w:val="1"/>
      <w:numFmt w:val="bullet"/>
      <w:lvlText w:val="o"/>
      <w:lvlJc w:val="left"/>
      <w:pPr>
        <w:ind w:left="3600" w:hanging="360"/>
      </w:pPr>
      <w:rPr>
        <w:rFonts w:ascii="Courier New" w:hAnsi="Courier New" w:hint="default"/>
      </w:rPr>
    </w:lvl>
    <w:lvl w:ilvl="5" w:tplc="83221292">
      <w:start w:val="1"/>
      <w:numFmt w:val="bullet"/>
      <w:lvlText w:val=""/>
      <w:lvlJc w:val="left"/>
      <w:pPr>
        <w:ind w:left="4320" w:hanging="360"/>
      </w:pPr>
      <w:rPr>
        <w:rFonts w:ascii="Wingdings" w:hAnsi="Wingdings" w:hint="default"/>
      </w:rPr>
    </w:lvl>
    <w:lvl w:ilvl="6" w:tplc="F03CF0B6">
      <w:start w:val="1"/>
      <w:numFmt w:val="bullet"/>
      <w:lvlText w:val=""/>
      <w:lvlJc w:val="left"/>
      <w:pPr>
        <w:ind w:left="5040" w:hanging="360"/>
      </w:pPr>
      <w:rPr>
        <w:rFonts w:ascii="Symbol" w:hAnsi="Symbol" w:hint="default"/>
      </w:rPr>
    </w:lvl>
    <w:lvl w:ilvl="7" w:tplc="09B49E52">
      <w:start w:val="1"/>
      <w:numFmt w:val="bullet"/>
      <w:lvlText w:val="o"/>
      <w:lvlJc w:val="left"/>
      <w:pPr>
        <w:ind w:left="5760" w:hanging="360"/>
      </w:pPr>
      <w:rPr>
        <w:rFonts w:ascii="Courier New" w:hAnsi="Courier New" w:hint="default"/>
      </w:rPr>
    </w:lvl>
    <w:lvl w:ilvl="8" w:tplc="2BDE6B0C">
      <w:start w:val="1"/>
      <w:numFmt w:val="bullet"/>
      <w:lvlText w:val=""/>
      <w:lvlJc w:val="left"/>
      <w:pPr>
        <w:ind w:left="6480" w:hanging="360"/>
      </w:pPr>
      <w:rPr>
        <w:rFonts w:ascii="Wingdings" w:hAnsi="Wingdings" w:hint="default"/>
      </w:rPr>
    </w:lvl>
  </w:abstractNum>
  <w:abstractNum w:abstractNumId="12" w15:restartNumberingAfterBreak="0">
    <w:nsid w:val="6267A828"/>
    <w:multiLevelType w:val="hybridMultilevel"/>
    <w:tmpl w:val="4C0E42A6"/>
    <w:lvl w:ilvl="0" w:tplc="676AD150">
      <w:start w:val="1"/>
      <w:numFmt w:val="bullet"/>
      <w:lvlText w:val=""/>
      <w:lvlJc w:val="left"/>
      <w:pPr>
        <w:ind w:left="720" w:hanging="360"/>
      </w:pPr>
      <w:rPr>
        <w:rFonts w:ascii="Symbol" w:hAnsi="Symbol" w:hint="default"/>
      </w:rPr>
    </w:lvl>
    <w:lvl w:ilvl="1" w:tplc="8FC86CBE">
      <w:start w:val="1"/>
      <w:numFmt w:val="bullet"/>
      <w:lvlText w:val="o"/>
      <w:lvlJc w:val="left"/>
      <w:pPr>
        <w:ind w:left="1440" w:hanging="360"/>
      </w:pPr>
      <w:rPr>
        <w:rFonts w:ascii="Courier New" w:hAnsi="Courier New" w:hint="default"/>
      </w:rPr>
    </w:lvl>
    <w:lvl w:ilvl="2" w:tplc="5510A366">
      <w:start w:val="1"/>
      <w:numFmt w:val="bullet"/>
      <w:lvlText w:val=""/>
      <w:lvlJc w:val="left"/>
      <w:pPr>
        <w:ind w:left="2160" w:hanging="360"/>
      </w:pPr>
      <w:rPr>
        <w:rFonts w:ascii="Wingdings" w:hAnsi="Wingdings" w:hint="default"/>
      </w:rPr>
    </w:lvl>
    <w:lvl w:ilvl="3" w:tplc="EFBC90A8">
      <w:start w:val="1"/>
      <w:numFmt w:val="bullet"/>
      <w:lvlText w:val=""/>
      <w:lvlJc w:val="left"/>
      <w:pPr>
        <w:ind w:left="2880" w:hanging="360"/>
      </w:pPr>
      <w:rPr>
        <w:rFonts w:ascii="Symbol" w:hAnsi="Symbol" w:hint="default"/>
      </w:rPr>
    </w:lvl>
    <w:lvl w:ilvl="4" w:tplc="11101770">
      <w:start w:val="1"/>
      <w:numFmt w:val="bullet"/>
      <w:lvlText w:val="o"/>
      <w:lvlJc w:val="left"/>
      <w:pPr>
        <w:ind w:left="3600" w:hanging="360"/>
      </w:pPr>
      <w:rPr>
        <w:rFonts w:ascii="Courier New" w:hAnsi="Courier New" w:hint="default"/>
      </w:rPr>
    </w:lvl>
    <w:lvl w:ilvl="5" w:tplc="697E825A">
      <w:start w:val="1"/>
      <w:numFmt w:val="bullet"/>
      <w:lvlText w:val=""/>
      <w:lvlJc w:val="left"/>
      <w:pPr>
        <w:ind w:left="4320" w:hanging="360"/>
      </w:pPr>
      <w:rPr>
        <w:rFonts w:ascii="Wingdings" w:hAnsi="Wingdings" w:hint="default"/>
      </w:rPr>
    </w:lvl>
    <w:lvl w:ilvl="6" w:tplc="16F065DC">
      <w:start w:val="1"/>
      <w:numFmt w:val="bullet"/>
      <w:lvlText w:val=""/>
      <w:lvlJc w:val="left"/>
      <w:pPr>
        <w:ind w:left="5040" w:hanging="360"/>
      </w:pPr>
      <w:rPr>
        <w:rFonts w:ascii="Symbol" w:hAnsi="Symbol" w:hint="default"/>
      </w:rPr>
    </w:lvl>
    <w:lvl w:ilvl="7" w:tplc="1A989E2E">
      <w:start w:val="1"/>
      <w:numFmt w:val="bullet"/>
      <w:lvlText w:val="o"/>
      <w:lvlJc w:val="left"/>
      <w:pPr>
        <w:ind w:left="5760" w:hanging="360"/>
      </w:pPr>
      <w:rPr>
        <w:rFonts w:ascii="Courier New" w:hAnsi="Courier New" w:hint="default"/>
      </w:rPr>
    </w:lvl>
    <w:lvl w:ilvl="8" w:tplc="D4C4EC1A">
      <w:start w:val="1"/>
      <w:numFmt w:val="bullet"/>
      <w:lvlText w:val=""/>
      <w:lvlJc w:val="left"/>
      <w:pPr>
        <w:ind w:left="6480" w:hanging="360"/>
      </w:pPr>
      <w:rPr>
        <w:rFonts w:ascii="Wingdings" w:hAnsi="Wingdings" w:hint="default"/>
      </w:rPr>
    </w:lvl>
  </w:abstractNum>
  <w:abstractNum w:abstractNumId="13" w15:restartNumberingAfterBreak="0">
    <w:nsid w:val="66174728"/>
    <w:multiLevelType w:val="hybridMultilevel"/>
    <w:tmpl w:val="10FE5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B72A89"/>
    <w:multiLevelType w:val="hybridMultilevel"/>
    <w:tmpl w:val="238AA76C"/>
    <w:lvl w:ilvl="0" w:tplc="7272008E">
      <w:start w:val="1"/>
      <w:numFmt w:val="bullet"/>
      <w:lvlText w:val=""/>
      <w:lvlJc w:val="left"/>
      <w:pPr>
        <w:ind w:left="720" w:hanging="360"/>
      </w:pPr>
      <w:rPr>
        <w:rFonts w:ascii="Symbol" w:hAnsi="Symbol" w:hint="default"/>
      </w:rPr>
    </w:lvl>
    <w:lvl w:ilvl="1" w:tplc="8752DE34">
      <w:start w:val="1"/>
      <w:numFmt w:val="bullet"/>
      <w:lvlText w:val="o"/>
      <w:lvlJc w:val="left"/>
      <w:pPr>
        <w:ind w:left="1440" w:hanging="360"/>
      </w:pPr>
      <w:rPr>
        <w:rFonts w:ascii="Courier New" w:hAnsi="Courier New" w:hint="default"/>
      </w:rPr>
    </w:lvl>
    <w:lvl w:ilvl="2" w:tplc="20B2AC5C">
      <w:start w:val="1"/>
      <w:numFmt w:val="bullet"/>
      <w:lvlText w:val=""/>
      <w:lvlJc w:val="left"/>
      <w:pPr>
        <w:ind w:left="2160" w:hanging="360"/>
      </w:pPr>
      <w:rPr>
        <w:rFonts w:ascii="Wingdings" w:hAnsi="Wingdings" w:hint="default"/>
      </w:rPr>
    </w:lvl>
    <w:lvl w:ilvl="3" w:tplc="BE72AA5E">
      <w:start w:val="1"/>
      <w:numFmt w:val="bullet"/>
      <w:lvlText w:val=""/>
      <w:lvlJc w:val="left"/>
      <w:pPr>
        <w:ind w:left="2880" w:hanging="360"/>
      </w:pPr>
      <w:rPr>
        <w:rFonts w:ascii="Symbol" w:hAnsi="Symbol" w:hint="default"/>
      </w:rPr>
    </w:lvl>
    <w:lvl w:ilvl="4" w:tplc="8A00AB46">
      <w:start w:val="1"/>
      <w:numFmt w:val="bullet"/>
      <w:lvlText w:val="o"/>
      <w:lvlJc w:val="left"/>
      <w:pPr>
        <w:ind w:left="3600" w:hanging="360"/>
      </w:pPr>
      <w:rPr>
        <w:rFonts w:ascii="Courier New" w:hAnsi="Courier New" w:hint="default"/>
      </w:rPr>
    </w:lvl>
    <w:lvl w:ilvl="5" w:tplc="4D5ADDF2">
      <w:start w:val="1"/>
      <w:numFmt w:val="bullet"/>
      <w:lvlText w:val=""/>
      <w:lvlJc w:val="left"/>
      <w:pPr>
        <w:ind w:left="4320" w:hanging="360"/>
      </w:pPr>
      <w:rPr>
        <w:rFonts w:ascii="Wingdings" w:hAnsi="Wingdings" w:hint="default"/>
      </w:rPr>
    </w:lvl>
    <w:lvl w:ilvl="6" w:tplc="351E1350">
      <w:start w:val="1"/>
      <w:numFmt w:val="bullet"/>
      <w:lvlText w:val=""/>
      <w:lvlJc w:val="left"/>
      <w:pPr>
        <w:ind w:left="5040" w:hanging="360"/>
      </w:pPr>
      <w:rPr>
        <w:rFonts w:ascii="Symbol" w:hAnsi="Symbol" w:hint="default"/>
      </w:rPr>
    </w:lvl>
    <w:lvl w:ilvl="7" w:tplc="608A1842">
      <w:start w:val="1"/>
      <w:numFmt w:val="bullet"/>
      <w:lvlText w:val="o"/>
      <w:lvlJc w:val="left"/>
      <w:pPr>
        <w:ind w:left="5760" w:hanging="360"/>
      </w:pPr>
      <w:rPr>
        <w:rFonts w:ascii="Courier New" w:hAnsi="Courier New" w:hint="default"/>
      </w:rPr>
    </w:lvl>
    <w:lvl w:ilvl="8" w:tplc="FEB6245A">
      <w:start w:val="1"/>
      <w:numFmt w:val="bullet"/>
      <w:lvlText w:val=""/>
      <w:lvlJc w:val="left"/>
      <w:pPr>
        <w:ind w:left="6480" w:hanging="360"/>
      </w:pPr>
      <w:rPr>
        <w:rFonts w:ascii="Wingdings" w:hAnsi="Wingdings" w:hint="default"/>
      </w:rPr>
    </w:lvl>
  </w:abstractNum>
  <w:abstractNum w:abstractNumId="15" w15:restartNumberingAfterBreak="0">
    <w:nsid w:val="74847349"/>
    <w:multiLevelType w:val="hybridMultilevel"/>
    <w:tmpl w:val="14C89932"/>
    <w:lvl w:ilvl="0" w:tplc="9A927388">
      <w:start w:val="1"/>
      <w:numFmt w:val="bullet"/>
      <w:lvlText w:val=""/>
      <w:lvlJc w:val="left"/>
      <w:pPr>
        <w:ind w:left="720" w:hanging="360"/>
      </w:pPr>
      <w:rPr>
        <w:rFonts w:ascii="Symbol" w:hAnsi="Symbol" w:hint="default"/>
      </w:rPr>
    </w:lvl>
    <w:lvl w:ilvl="1" w:tplc="A46AE13C">
      <w:start w:val="1"/>
      <w:numFmt w:val="bullet"/>
      <w:lvlText w:val="o"/>
      <w:lvlJc w:val="left"/>
      <w:pPr>
        <w:ind w:left="1440" w:hanging="360"/>
      </w:pPr>
      <w:rPr>
        <w:rFonts w:ascii="Courier New" w:hAnsi="Courier New" w:hint="default"/>
      </w:rPr>
    </w:lvl>
    <w:lvl w:ilvl="2" w:tplc="45203276">
      <w:start w:val="1"/>
      <w:numFmt w:val="bullet"/>
      <w:lvlText w:val=""/>
      <w:lvlJc w:val="left"/>
      <w:pPr>
        <w:ind w:left="2160" w:hanging="360"/>
      </w:pPr>
      <w:rPr>
        <w:rFonts w:ascii="Wingdings" w:hAnsi="Wingdings" w:hint="default"/>
      </w:rPr>
    </w:lvl>
    <w:lvl w:ilvl="3" w:tplc="3A9E4CCC">
      <w:start w:val="1"/>
      <w:numFmt w:val="bullet"/>
      <w:lvlText w:val=""/>
      <w:lvlJc w:val="left"/>
      <w:pPr>
        <w:ind w:left="2880" w:hanging="360"/>
      </w:pPr>
      <w:rPr>
        <w:rFonts w:ascii="Symbol" w:hAnsi="Symbol" w:hint="default"/>
      </w:rPr>
    </w:lvl>
    <w:lvl w:ilvl="4" w:tplc="952A14A8">
      <w:start w:val="1"/>
      <w:numFmt w:val="bullet"/>
      <w:lvlText w:val="o"/>
      <w:lvlJc w:val="left"/>
      <w:pPr>
        <w:ind w:left="3600" w:hanging="360"/>
      </w:pPr>
      <w:rPr>
        <w:rFonts w:ascii="Courier New" w:hAnsi="Courier New" w:hint="default"/>
      </w:rPr>
    </w:lvl>
    <w:lvl w:ilvl="5" w:tplc="E6CCE598">
      <w:start w:val="1"/>
      <w:numFmt w:val="bullet"/>
      <w:lvlText w:val=""/>
      <w:lvlJc w:val="left"/>
      <w:pPr>
        <w:ind w:left="4320" w:hanging="360"/>
      </w:pPr>
      <w:rPr>
        <w:rFonts w:ascii="Wingdings" w:hAnsi="Wingdings" w:hint="default"/>
      </w:rPr>
    </w:lvl>
    <w:lvl w:ilvl="6" w:tplc="BE460118">
      <w:start w:val="1"/>
      <w:numFmt w:val="bullet"/>
      <w:lvlText w:val=""/>
      <w:lvlJc w:val="left"/>
      <w:pPr>
        <w:ind w:left="5040" w:hanging="360"/>
      </w:pPr>
      <w:rPr>
        <w:rFonts w:ascii="Symbol" w:hAnsi="Symbol" w:hint="default"/>
      </w:rPr>
    </w:lvl>
    <w:lvl w:ilvl="7" w:tplc="30B2A9EA">
      <w:start w:val="1"/>
      <w:numFmt w:val="bullet"/>
      <w:lvlText w:val="o"/>
      <w:lvlJc w:val="left"/>
      <w:pPr>
        <w:ind w:left="5760" w:hanging="360"/>
      </w:pPr>
      <w:rPr>
        <w:rFonts w:ascii="Courier New" w:hAnsi="Courier New" w:hint="default"/>
      </w:rPr>
    </w:lvl>
    <w:lvl w:ilvl="8" w:tplc="F94CA3D0">
      <w:start w:val="1"/>
      <w:numFmt w:val="bullet"/>
      <w:lvlText w:val=""/>
      <w:lvlJc w:val="left"/>
      <w:pPr>
        <w:ind w:left="6480" w:hanging="360"/>
      </w:pPr>
      <w:rPr>
        <w:rFonts w:ascii="Wingdings" w:hAnsi="Wingdings" w:hint="default"/>
      </w:rPr>
    </w:lvl>
  </w:abstractNum>
  <w:abstractNum w:abstractNumId="16" w15:restartNumberingAfterBreak="0">
    <w:nsid w:val="7AD51D47"/>
    <w:multiLevelType w:val="hybridMultilevel"/>
    <w:tmpl w:val="DAD0FD76"/>
    <w:lvl w:ilvl="0" w:tplc="2C5E7CE6">
      <w:start w:val="1"/>
      <w:numFmt w:val="bullet"/>
      <w:lvlText w:val=""/>
      <w:lvlJc w:val="left"/>
      <w:pPr>
        <w:ind w:left="720" w:hanging="360"/>
      </w:pPr>
      <w:rPr>
        <w:rFonts w:ascii="Symbol" w:hAnsi="Symbol" w:hint="default"/>
      </w:rPr>
    </w:lvl>
    <w:lvl w:ilvl="1" w:tplc="F1726862">
      <w:start w:val="1"/>
      <w:numFmt w:val="bullet"/>
      <w:lvlText w:val="o"/>
      <w:lvlJc w:val="left"/>
      <w:pPr>
        <w:ind w:left="1440" w:hanging="360"/>
      </w:pPr>
      <w:rPr>
        <w:rFonts w:ascii="Courier New" w:hAnsi="Courier New" w:hint="default"/>
      </w:rPr>
    </w:lvl>
    <w:lvl w:ilvl="2" w:tplc="E104D9A6">
      <w:start w:val="1"/>
      <w:numFmt w:val="bullet"/>
      <w:lvlText w:val=""/>
      <w:lvlJc w:val="left"/>
      <w:pPr>
        <w:ind w:left="2160" w:hanging="360"/>
      </w:pPr>
      <w:rPr>
        <w:rFonts w:ascii="Wingdings" w:hAnsi="Wingdings" w:hint="default"/>
      </w:rPr>
    </w:lvl>
    <w:lvl w:ilvl="3" w:tplc="74D23430">
      <w:start w:val="1"/>
      <w:numFmt w:val="bullet"/>
      <w:lvlText w:val=""/>
      <w:lvlJc w:val="left"/>
      <w:pPr>
        <w:ind w:left="2880" w:hanging="360"/>
      </w:pPr>
      <w:rPr>
        <w:rFonts w:ascii="Symbol" w:hAnsi="Symbol" w:hint="default"/>
      </w:rPr>
    </w:lvl>
    <w:lvl w:ilvl="4" w:tplc="8F2AA104">
      <w:start w:val="1"/>
      <w:numFmt w:val="bullet"/>
      <w:lvlText w:val="o"/>
      <w:lvlJc w:val="left"/>
      <w:pPr>
        <w:ind w:left="3600" w:hanging="360"/>
      </w:pPr>
      <w:rPr>
        <w:rFonts w:ascii="Courier New" w:hAnsi="Courier New" w:hint="default"/>
      </w:rPr>
    </w:lvl>
    <w:lvl w:ilvl="5" w:tplc="C0FC293A">
      <w:start w:val="1"/>
      <w:numFmt w:val="bullet"/>
      <w:lvlText w:val=""/>
      <w:lvlJc w:val="left"/>
      <w:pPr>
        <w:ind w:left="4320" w:hanging="360"/>
      </w:pPr>
      <w:rPr>
        <w:rFonts w:ascii="Wingdings" w:hAnsi="Wingdings" w:hint="default"/>
      </w:rPr>
    </w:lvl>
    <w:lvl w:ilvl="6" w:tplc="F0323B84">
      <w:start w:val="1"/>
      <w:numFmt w:val="bullet"/>
      <w:lvlText w:val=""/>
      <w:lvlJc w:val="left"/>
      <w:pPr>
        <w:ind w:left="5040" w:hanging="360"/>
      </w:pPr>
      <w:rPr>
        <w:rFonts w:ascii="Symbol" w:hAnsi="Symbol" w:hint="default"/>
      </w:rPr>
    </w:lvl>
    <w:lvl w:ilvl="7" w:tplc="A392ABD0">
      <w:start w:val="1"/>
      <w:numFmt w:val="bullet"/>
      <w:lvlText w:val="o"/>
      <w:lvlJc w:val="left"/>
      <w:pPr>
        <w:ind w:left="5760" w:hanging="360"/>
      </w:pPr>
      <w:rPr>
        <w:rFonts w:ascii="Courier New" w:hAnsi="Courier New" w:hint="default"/>
      </w:rPr>
    </w:lvl>
    <w:lvl w:ilvl="8" w:tplc="BAFCFE1A">
      <w:start w:val="1"/>
      <w:numFmt w:val="bullet"/>
      <w:lvlText w:val=""/>
      <w:lvlJc w:val="left"/>
      <w:pPr>
        <w:ind w:left="6480" w:hanging="360"/>
      </w:pPr>
      <w:rPr>
        <w:rFonts w:ascii="Wingdings" w:hAnsi="Wingdings" w:hint="default"/>
      </w:rPr>
    </w:lvl>
  </w:abstractNum>
  <w:abstractNum w:abstractNumId="17" w15:restartNumberingAfterBreak="0">
    <w:nsid w:val="7D282A48"/>
    <w:multiLevelType w:val="hybridMultilevel"/>
    <w:tmpl w:val="A0BE0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
  </w:num>
  <w:num w:numId="3">
    <w:abstractNumId w:val="14"/>
  </w:num>
  <w:num w:numId="4">
    <w:abstractNumId w:val="7"/>
  </w:num>
  <w:num w:numId="5">
    <w:abstractNumId w:val="9"/>
  </w:num>
  <w:num w:numId="6">
    <w:abstractNumId w:val="2"/>
  </w:num>
  <w:num w:numId="7">
    <w:abstractNumId w:val="0"/>
  </w:num>
  <w:num w:numId="8">
    <w:abstractNumId w:val="11"/>
  </w:num>
  <w:num w:numId="9">
    <w:abstractNumId w:val="15"/>
  </w:num>
  <w:num w:numId="10">
    <w:abstractNumId w:val="16"/>
  </w:num>
  <w:num w:numId="11">
    <w:abstractNumId w:val="10"/>
  </w:num>
  <w:num w:numId="12">
    <w:abstractNumId w:val="8"/>
  </w:num>
  <w:num w:numId="13">
    <w:abstractNumId w:val="17"/>
  </w:num>
  <w:num w:numId="14">
    <w:abstractNumId w:val="6"/>
  </w:num>
  <w:num w:numId="15">
    <w:abstractNumId w:val="13"/>
  </w:num>
  <w:num w:numId="16">
    <w:abstractNumId w:val="4"/>
  </w:num>
  <w:num w:numId="17">
    <w:abstractNumId w:val="3"/>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370"/>
    <w:rsid w:val="0001485A"/>
    <w:rsid w:val="00031B15"/>
    <w:rsid w:val="00086B90"/>
    <w:rsid w:val="000E5B22"/>
    <w:rsid w:val="00130426"/>
    <w:rsid w:val="001E2FFE"/>
    <w:rsid w:val="00210387"/>
    <w:rsid w:val="00452160"/>
    <w:rsid w:val="004E4611"/>
    <w:rsid w:val="00567076"/>
    <w:rsid w:val="005A55E7"/>
    <w:rsid w:val="00632121"/>
    <w:rsid w:val="00672D72"/>
    <w:rsid w:val="0076251F"/>
    <w:rsid w:val="00780192"/>
    <w:rsid w:val="007A0C3D"/>
    <w:rsid w:val="007C6452"/>
    <w:rsid w:val="00810A47"/>
    <w:rsid w:val="00945163"/>
    <w:rsid w:val="00963633"/>
    <w:rsid w:val="009A1147"/>
    <w:rsid w:val="00A44225"/>
    <w:rsid w:val="00A46714"/>
    <w:rsid w:val="00AF2E3D"/>
    <w:rsid w:val="00B53DAF"/>
    <w:rsid w:val="00C770BE"/>
    <w:rsid w:val="00CC70C9"/>
    <w:rsid w:val="00CF3370"/>
    <w:rsid w:val="00CF7F21"/>
    <w:rsid w:val="00E61D43"/>
    <w:rsid w:val="00F11157"/>
    <w:rsid w:val="00F23D96"/>
    <w:rsid w:val="00F67D39"/>
    <w:rsid w:val="00F7711C"/>
    <w:rsid w:val="018D6EBB"/>
    <w:rsid w:val="0601BC49"/>
    <w:rsid w:val="09099B8F"/>
    <w:rsid w:val="093D41E2"/>
    <w:rsid w:val="0D66DA7A"/>
    <w:rsid w:val="0F050644"/>
    <w:rsid w:val="141255F1"/>
    <w:rsid w:val="14E320CD"/>
    <w:rsid w:val="16817E93"/>
    <w:rsid w:val="172C5672"/>
    <w:rsid w:val="183B544B"/>
    <w:rsid w:val="19B691F0"/>
    <w:rsid w:val="22FB8C8E"/>
    <w:rsid w:val="264D224F"/>
    <w:rsid w:val="266C1A0D"/>
    <w:rsid w:val="27E8F2B0"/>
    <w:rsid w:val="29101033"/>
    <w:rsid w:val="29B9190D"/>
    <w:rsid w:val="2D6F47C8"/>
    <w:rsid w:val="2ED1EA87"/>
    <w:rsid w:val="2F974D6C"/>
    <w:rsid w:val="32DDB0BE"/>
    <w:rsid w:val="3632AC15"/>
    <w:rsid w:val="37F5955D"/>
    <w:rsid w:val="3981BE7E"/>
    <w:rsid w:val="3B00AFD8"/>
    <w:rsid w:val="3C19F1AF"/>
    <w:rsid w:val="3D04C440"/>
    <w:rsid w:val="3D5031D7"/>
    <w:rsid w:val="3E4713D2"/>
    <w:rsid w:val="3E552FA1"/>
    <w:rsid w:val="3FF10002"/>
    <w:rsid w:val="4122E92C"/>
    <w:rsid w:val="4194BDE9"/>
    <w:rsid w:val="459D5E1F"/>
    <w:rsid w:val="46F51729"/>
    <w:rsid w:val="4AEF7A19"/>
    <w:rsid w:val="4CC6E810"/>
    <w:rsid w:val="4DE05D68"/>
    <w:rsid w:val="518F74F9"/>
    <w:rsid w:val="5531A4F5"/>
    <w:rsid w:val="56050FB4"/>
    <w:rsid w:val="567E52D6"/>
    <w:rsid w:val="56E0397C"/>
    <w:rsid w:val="59966F19"/>
    <w:rsid w:val="5A0C6821"/>
    <w:rsid w:val="5A675569"/>
    <w:rsid w:val="5A864024"/>
    <w:rsid w:val="5C4CA4B6"/>
    <w:rsid w:val="5C673A8F"/>
    <w:rsid w:val="5DDE694A"/>
    <w:rsid w:val="5F03E48C"/>
    <w:rsid w:val="5F0B6C57"/>
    <w:rsid w:val="64377074"/>
    <w:rsid w:val="649D9895"/>
    <w:rsid w:val="64E76B68"/>
    <w:rsid w:val="65CC0685"/>
    <w:rsid w:val="6755E8D9"/>
    <w:rsid w:val="69771A2B"/>
    <w:rsid w:val="6DC52A5D"/>
    <w:rsid w:val="70FCCB1F"/>
    <w:rsid w:val="72B1FD10"/>
    <w:rsid w:val="73AB0359"/>
    <w:rsid w:val="74346BE1"/>
    <w:rsid w:val="75D03C42"/>
    <w:rsid w:val="79185B19"/>
    <w:rsid w:val="7AB9F588"/>
    <w:rsid w:val="7AC4FC7B"/>
    <w:rsid w:val="7C50D9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22997"/>
  <w15:chartTrackingRefBased/>
  <w15:docId w15:val="{B574BB2F-531B-438E-B864-2D1A3CEB0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4225"/>
    <w:rPr>
      <w:rFonts w:ascii="Calibri" w:eastAsia="Times New Roman" w:hAnsi="Calibri" w:cs="Times New Roman"/>
      <w:lang w:eastAsia="en-GB"/>
    </w:rPr>
  </w:style>
  <w:style w:type="paragraph" w:styleId="Heading1">
    <w:name w:val="heading 1"/>
    <w:basedOn w:val="Normal"/>
    <w:next w:val="Normal"/>
    <w:link w:val="Heading1Char"/>
    <w:uiPriority w:val="9"/>
    <w:qFormat/>
    <w:rsid w:val="00A44225"/>
    <w:pPr>
      <w:spacing w:line="276" w:lineRule="auto"/>
      <w:jc w:val="both"/>
      <w:outlineLvl w:val="0"/>
    </w:pPr>
    <w:rPr>
      <w:rFonts w:ascii="Arial" w:hAnsi="Arial" w:cs="Arial"/>
      <w:b/>
      <w:color w:val="993366"/>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4225"/>
    <w:rPr>
      <w:rFonts w:ascii="Arial" w:eastAsia="Times New Roman" w:hAnsi="Arial" w:cs="Arial"/>
      <w:b/>
      <w:color w:val="993366"/>
      <w:sz w:val="28"/>
      <w:lang w:eastAsia="en-GB"/>
    </w:rPr>
  </w:style>
  <w:style w:type="character" w:styleId="Hyperlink">
    <w:name w:val="Hyperlink"/>
    <w:rsid w:val="00A44225"/>
    <w:rPr>
      <w:rFonts w:cs="Times New Roman"/>
      <w:color w:val="0000FF"/>
      <w:u w:val="single"/>
    </w:rPr>
  </w:style>
  <w:style w:type="paragraph" w:styleId="Header">
    <w:name w:val="header"/>
    <w:basedOn w:val="Normal"/>
    <w:link w:val="HeaderChar"/>
    <w:uiPriority w:val="99"/>
    <w:rsid w:val="00A44225"/>
    <w:pPr>
      <w:tabs>
        <w:tab w:val="center" w:pos="4153"/>
        <w:tab w:val="right" w:pos="8306"/>
      </w:tabs>
    </w:pPr>
  </w:style>
  <w:style w:type="character" w:customStyle="1" w:styleId="HeaderChar">
    <w:name w:val="Header Char"/>
    <w:basedOn w:val="DefaultParagraphFont"/>
    <w:link w:val="Header"/>
    <w:uiPriority w:val="99"/>
    <w:rsid w:val="00A44225"/>
    <w:rPr>
      <w:rFonts w:ascii="Calibri" w:eastAsia="Times New Roman" w:hAnsi="Calibri" w:cs="Times New Roman"/>
      <w:lang w:eastAsia="en-GB"/>
    </w:rPr>
  </w:style>
  <w:style w:type="paragraph" w:styleId="Footer">
    <w:name w:val="footer"/>
    <w:basedOn w:val="Normal"/>
    <w:link w:val="FooterChar"/>
    <w:uiPriority w:val="99"/>
    <w:rsid w:val="00A44225"/>
    <w:pPr>
      <w:tabs>
        <w:tab w:val="center" w:pos="4153"/>
        <w:tab w:val="right" w:pos="8306"/>
      </w:tabs>
    </w:pPr>
  </w:style>
  <w:style w:type="character" w:customStyle="1" w:styleId="FooterChar">
    <w:name w:val="Footer Char"/>
    <w:basedOn w:val="DefaultParagraphFont"/>
    <w:link w:val="Footer"/>
    <w:uiPriority w:val="99"/>
    <w:rsid w:val="00A44225"/>
    <w:rPr>
      <w:rFonts w:ascii="Calibri" w:eastAsia="Times New Roman" w:hAnsi="Calibri" w:cs="Times New Roman"/>
      <w:lang w:eastAsia="en-GB"/>
    </w:rPr>
  </w:style>
  <w:style w:type="paragraph" w:styleId="NormalWeb">
    <w:name w:val="Normal (Web)"/>
    <w:basedOn w:val="Normal"/>
    <w:uiPriority w:val="99"/>
    <w:rsid w:val="00A44225"/>
    <w:pPr>
      <w:spacing w:before="100" w:beforeAutospacing="1" w:after="100" w:afterAutospacing="1"/>
    </w:pPr>
    <w:rPr>
      <w:rFonts w:ascii="Times New Roman" w:hAnsi="Times New Roman"/>
    </w:rPr>
  </w:style>
  <w:style w:type="paragraph" w:customStyle="1" w:styleId="MOJnormal">
    <w:name w:val="MOJ normal"/>
    <w:rsid w:val="00A44225"/>
    <w:pPr>
      <w:spacing w:line="280" w:lineRule="exact"/>
    </w:pPr>
    <w:rPr>
      <w:rFonts w:ascii="Arial" w:eastAsia="Times New Roman" w:hAnsi="Arial" w:cs="Times New Roman"/>
      <w:szCs w:val="24"/>
      <w:lang w:eastAsia="en-GB"/>
    </w:rPr>
  </w:style>
  <w:style w:type="character" w:styleId="CommentReference">
    <w:name w:val="annotation reference"/>
    <w:basedOn w:val="DefaultParagraphFont"/>
    <w:uiPriority w:val="99"/>
    <w:semiHidden/>
    <w:unhideWhenUsed/>
    <w:rsid w:val="00A44225"/>
    <w:rPr>
      <w:sz w:val="16"/>
      <w:szCs w:val="16"/>
    </w:rPr>
  </w:style>
  <w:style w:type="paragraph" w:styleId="CommentText">
    <w:name w:val="annotation text"/>
    <w:basedOn w:val="Normal"/>
    <w:link w:val="CommentTextChar"/>
    <w:uiPriority w:val="99"/>
    <w:unhideWhenUsed/>
    <w:rsid w:val="00A44225"/>
    <w:pPr>
      <w:spacing w:line="240" w:lineRule="auto"/>
    </w:pPr>
    <w:rPr>
      <w:sz w:val="20"/>
      <w:szCs w:val="20"/>
    </w:rPr>
  </w:style>
  <w:style w:type="character" w:customStyle="1" w:styleId="CommentTextChar">
    <w:name w:val="Comment Text Char"/>
    <w:basedOn w:val="DefaultParagraphFont"/>
    <w:link w:val="CommentText"/>
    <w:uiPriority w:val="99"/>
    <w:rsid w:val="00A44225"/>
    <w:rPr>
      <w:rFonts w:ascii="Calibri" w:eastAsia="Times New Roman" w:hAnsi="Calibri" w:cs="Times New Roman"/>
      <w:sz w:val="20"/>
      <w:szCs w:val="20"/>
      <w:lang w:eastAsia="en-GB"/>
    </w:rPr>
  </w:style>
  <w:style w:type="paragraph" w:styleId="ListParagraph">
    <w:name w:val="List Paragraph"/>
    <w:basedOn w:val="Normal"/>
    <w:uiPriority w:val="34"/>
    <w:qFormat/>
    <w:pPr>
      <w:ind w:left="720"/>
      <w:contextualSpacing/>
    </w:pPr>
  </w:style>
  <w:style w:type="paragraph" w:styleId="CommentSubject">
    <w:name w:val="annotation subject"/>
    <w:basedOn w:val="CommentText"/>
    <w:next w:val="CommentText"/>
    <w:link w:val="CommentSubjectChar"/>
    <w:uiPriority w:val="99"/>
    <w:semiHidden/>
    <w:unhideWhenUsed/>
    <w:rsid w:val="00B53DAF"/>
    <w:rPr>
      <w:b/>
      <w:bCs/>
    </w:rPr>
  </w:style>
  <w:style w:type="character" w:customStyle="1" w:styleId="CommentSubjectChar">
    <w:name w:val="Comment Subject Char"/>
    <w:basedOn w:val="CommentTextChar"/>
    <w:link w:val="CommentSubject"/>
    <w:uiPriority w:val="99"/>
    <w:semiHidden/>
    <w:rsid w:val="00B53DAF"/>
    <w:rPr>
      <w:rFonts w:ascii="Calibri" w:eastAsia="Times New Roman" w:hAnsi="Calibri" w:cs="Times New Roman"/>
      <w:b/>
      <w:bCs/>
      <w:sz w:val="20"/>
      <w:szCs w:val="20"/>
      <w:lang w:eastAsia="en-GB"/>
    </w:rPr>
  </w:style>
  <w:style w:type="paragraph" w:customStyle="1" w:styleId="paragraph">
    <w:name w:val="paragraph"/>
    <w:basedOn w:val="Normal"/>
    <w:rsid w:val="000E5B22"/>
    <w:pPr>
      <w:spacing w:before="100" w:beforeAutospacing="1" w:after="100" w:afterAutospacing="1" w:line="240" w:lineRule="auto"/>
    </w:pPr>
    <w:rPr>
      <w:rFonts w:ascii="Times New Roman" w:hAnsi="Times New Roman"/>
      <w:sz w:val="24"/>
      <w:szCs w:val="24"/>
    </w:rPr>
  </w:style>
  <w:style w:type="character" w:customStyle="1" w:styleId="normaltextrun">
    <w:name w:val="normaltextrun"/>
    <w:basedOn w:val="DefaultParagraphFont"/>
    <w:rsid w:val="000E5B22"/>
  </w:style>
  <w:style w:type="character" w:customStyle="1" w:styleId="eop">
    <w:name w:val="eop"/>
    <w:basedOn w:val="DefaultParagraphFont"/>
    <w:rsid w:val="000E5B22"/>
  </w:style>
  <w:style w:type="character" w:styleId="UnresolvedMention">
    <w:name w:val="Unresolved Mention"/>
    <w:basedOn w:val="DefaultParagraphFont"/>
    <w:uiPriority w:val="99"/>
    <w:semiHidden/>
    <w:unhideWhenUsed/>
    <w:rsid w:val="007A0C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uidance/ministry-of-justice-witness-intermediary-scheme" TargetMode="External"/><Relationship Id="rId18" Type="http://schemas.openxmlformats.org/officeDocument/2006/relationships/hyperlink" Target="mailto:registered.interme@justice.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registered.interme@justice.gov.ukreg" TargetMode="Externa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mailto:registered.interme@justice.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registered.interme@justice.gov.uk"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collections/disability-confident-campaign"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gov.uk/government/uploads/system/uploads/attachment_data/file/578498/governance_code_on_public_appointments_16_12_2016.pdf" TargetMode="External"/><Relationship Id="rId23"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mailto:registered.interme@justice.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ssets.publishing.service.gov.uk/government/uploads/system/uploads/attachment_data/file/831556/quality-assurance-board-strategy.pdf" TargetMode="External"/><Relationship Id="rId22" Type="http://schemas.openxmlformats.org/officeDocument/2006/relationships/hyperlink" Target="https://www.gov.uk/government/organisations/ministry-of-justice/about/personal-information-charter"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0eef1e2-f420-491a-b887-8f8bea2fdbd6">
      <Terms xmlns="http://schemas.microsoft.com/office/infopath/2007/PartnerControls"/>
    </lcf76f155ced4ddcb4097134ff3c332f>
    <TaxCatchAll xmlns="c2c73e9d-fdf4-4868-9782-867cfee77f5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DAB803C56D39E4CA5F7ECDF02B23894" ma:contentTypeVersion="14" ma:contentTypeDescription="Create a new document." ma:contentTypeScope="" ma:versionID="a099eba5eba73eed9ffc207f00d93ccb">
  <xsd:schema xmlns:xsd="http://www.w3.org/2001/XMLSchema" xmlns:xs="http://www.w3.org/2001/XMLSchema" xmlns:p="http://schemas.microsoft.com/office/2006/metadata/properties" xmlns:ns2="d0eef1e2-f420-491a-b887-8f8bea2fdbd6" xmlns:ns3="c2c73e9d-fdf4-4868-9782-867cfee77f58" targetNamespace="http://schemas.microsoft.com/office/2006/metadata/properties" ma:root="true" ma:fieldsID="63f2eb4af56b5629e1e9fc970dd5bdab" ns2:_="" ns3:_="">
    <xsd:import namespace="d0eef1e2-f420-491a-b887-8f8bea2fdbd6"/>
    <xsd:import namespace="c2c73e9d-fdf4-4868-9782-867cfee77f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eef1e2-f420-491a-b887-8f8bea2fdb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2c73e9d-fdf4-4868-9782-867cfee77f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faaa67c-3de8-40a0-876f-497e915de7ad}" ma:internalName="TaxCatchAll" ma:showField="CatchAllData" ma:web="c2c73e9d-fdf4-4868-9782-867cfee77f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42BEA7-5E9F-42FB-AC5E-6A1C4B3C7C61}">
  <ds:schemaRefs>
    <ds:schemaRef ds:uri="http://schemas.microsoft.com/office/2006/metadata/properties"/>
    <ds:schemaRef ds:uri="http://schemas.microsoft.com/office/infopath/2007/PartnerControls"/>
    <ds:schemaRef ds:uri="d0eef1e2-f420-491a-b887-8f8bea2fdbd6"/>
    <ds:schemaRef ds:uri="c2c73e9d-fdf4-4868-9782-867cfee77f58"/>
  </ds:schemaRefs>
</ds:datastoreItem>
</file>

<file path=customXml/itemProps2.xml><?xml version="1.0" encoding="utf-8"?>
<ds:datastoreItem xmlns:ds="http://schemas.openxmlformats.org/officeDocument/2006/customXml" ds:itemID="{BF38E82E-8CE7-450B-9E9A-025A20F373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eef1e2-f420-491a-b887-8f8bea2fdbd6"/>
    <ds:schemaRef ds:uri="c2c73e9d-fdf4-4868-9782-867cfee77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9544A9-D09E-4C51-91F6-CDAA3B4C69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2268</Words>
  <Characters>12934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15172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Pankhurst, Laura</dc:creator>
  <cp:keywords/>
  <dc:description/>
  <cp:lastModifiedBy>Eluwole, Regina</cp:lastModifiedBy>
  <cp:revision>2</cp:revision>
  <dcterms:created xsi:type="dcterms:W3CDTF">2023-06-08T06:58:00Z</dcterms:created>
  <dcterms:modified xsi:type="dcterms:W3CDTF">2023-06-08T06:58:00Z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0x0101008DAB803C56D39E4CA5F7ECDF02B23894</vt:lpwstr>
  </property>
  <property fmtid="{D5CDD505-2E9C-101B-9397-08002B2CF9AE}" pid="3" name="MediaServiceImageTags">
    <vt:lpwstr/>
  </property>
</Properties>
</file>