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454CD" w14:textId="6A175982" w:rsidR="00AB6E2A" w:rsidRPr="00C76A81" w:rsidRDefault="005236DB" w:rsidP="005236DB">
      <w:pPr>
        <w:pStyle w:val="Title"/>
        <w:ind w:left="-567"/>
        <w:rPr>
          <w:rFonts w:ascii="Arial" w:hAnsi="Arial" w:cs="Arial"/>
          <w:b/>
          <w:bCs/>
          <w:color w:val="C00000"/>
          <w:sz w:val="24"/>
          <w:szCs w:val="24"/>
          <w:lang w:val="en-US"/>
        </w:rPr>
      </w:pPr>
      <w:r>
        <w:rPr>
          <w:rFonts w:ascii="Arial" w:hAnsi="Arial" w:cs="Arial"/>
          <w:b/>
          <w:bCs/>
          <w:noProof/>
          <w:color w:val="C00000"/>
          <w:sz w:val="24"/>
          <w:szCs w:val="24"/>
          <w:lang w:val="en-US"/>
        </w:rPr>
        <w:drawing>
          <wp:inline distT="0" distB="0" distL="0" distR="0" wp14:anchorId="1CD1B861" wp14:editId="3CFA8141">
            <wp:extent cx="1959034" cy="1384300"/>
            <wp:effectExtent l="0" t="0" r="3175" b="635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1"/>
                    <a:stretch>
                      <a:fillRect/>
                    </a:stretch>
                  </pic:blipFill>
                  <pic:spPr>
                    <a:xfrm>
                      <a:off x="0" y="0"/>
                      <a:ext cx="1988192" cy="1404904"/>
                    </a:xfrm>
                    <a:prstGeom prst="rect">
                      <a:avLst/>
                    </a:prstGeom>
                  </pic:spPr>
                </pic:pic>
              </a:graphicData>
            </a:graphic>
          </wp:inline>
        </w:drawing>
      </w:r>
      <w:r w:rsidR="00E61980">
        <w:rPr>
          <w:rFonts w:ascii="Arial" w:hAnsi="Arial" w:cs="Arial"/>
          <w:b/>
          <w:bCs/>
          <w:noProof/>
          <w:color w:val="C00000"/>
          <w:sz w:val="24"/>
          <w:szCs w:val="24"/>
          <w:lang w:val="en-US"/>
        </w:rPr>
        <w:drawing>
          <wp:anchor distT="36576" distB="36576" distL="36576" distR="36576" simplePos="0" relativeHeight="251658240" behindDoc="0" locked="0" layoutInCell="1" allowOverlap="1" wp14:anchorId="66CE451F" wp14:editId="2BA00468">
            <wp:simplePos x="0" y="0"/>
            <wp:positionH relativeFrom="column">
              <wp:posOffset>4206875</wp:posOffset>
            </wp:positionH>
            <wp:positionV relativeFrom="paragraph">
              <wp:posOffset>0</wp:posOffset>
            </wp:positionV>
            <wp:extent cx="1437005" cy="9512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7005" cy="9512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17C7DDA" w14:textId="77777777" w:rsidR="0030753F" w:rsidRPr="00C76A81" w:rsidRDefault="0030753F">
      <w:pPr>
        <w:pStyle w:val="Title"/>
        <w:rPr>
          <w:rFonts w:ascii="Arial" w:hAnsi="Arial" w:cs="Arial"/>
          <w:b/>
          <w:bCs/>
          <w:color w:val="C00000"/>
          <w:sz w:val="24"/>
          <w:szCs w:val="24"/>
          <w:lang w:val="en-US"/>
        </w:rPr>
      </w:pPr>
    </w:p>
    <w:p w14:paraId="30D8BFF9" w14:textId="06498F9F" w:rsidR="0030753F" w:rsidRPr="00C76A81" w:rsidRDefault="0030753F">
      <w:pPr>
        <w:pStyle w:val="Title"/>
        <w:rPr>
          <w:rFonts w:ascii="Arial" w:hAnsi="Arial" w:cs="Arial"/>
          <w:b/>
          <w:bCs/>
          <w:color w:val="C00000"/>
          <w:sz w:val="24"/>
          <w:szCs w:val="24"/>
          <w:lang w:val="en-US"/>
        </w:rPr>
      </w:pPr>
    </w:p>
    <w:p w14:paraId="6B3CAAAE" w14:textId="00A075E1" w:rsidR="00D33FEB" w:rsidRDefault="00D33FEB">
      <w:pPr>
        <w:pStyle w:val="Title"/>
        <w:rPr>
          <w:rFonts w:ascii="Arial" w:hAnsi="Arial" w:cs="Arial"/>
          <w:b/>
          <w:bCs/>
          <w:color w:val="006ABA"/>
          <w:sz w:val="72"/>
          <w:szCs w:val="72"/>
          <w:lang w:val="en-US"/>
        </w:rPr>
      </w:pPr>
      <w:r>
        <w:rPr>
          <w:rFonts w:ascii="Arial" w:hAnsi="Arial" w:cs="Arial"/>
          <w:b/>
          <w:bCs/>
          <w:color w:val="006ABA"/>
          <w:sz w:val="72"/>
          <w:szCs w:val="72"/>
          <w:lang w:val="en-US"/>
        </w:rPr>
        <w:t>Board Member -</w:t>
      </w:r>
    </w:p>
    <w:p w14:paraId="6735EDAE" w14:textId="116CC5FB" w:rsidR="00F018C7" w:rsidRDefault="000F3839">
      <w:pPr>
        <w:pStyle w:val="Title"/>
        <w:rPr>
          <w:rFonts w:ascii="Arial" w:hAnsi="Arial" w:cs="Arial"/>
          <w:b/>
          <w:bCs/>
          <w:color w:val="006ABA"/>
          <w:sz w:val="72"/>
          <w:szCs w:val="72"/>
          <w:lang w:val="en-US"/>
        </w:rPr>
      </w:pPr>
      <w:r>
        <w:rPr>
          <w:rFonts w:ascii="Arial" w:hAnsi="Arial" w:cs="Arial"/>
          <w:b/>
          <w:bCs/>
          <w:color w:val="006ABA"/>
          <w:sz w:val="72"/>
          <w:szCs w:val="72"/>
          <w:lang w:val="en-US"/>
        </w:rPr>
        <w:t>Engineering Construction Industry Training Board</w:t>
      </w:r>
      <w:r w:rsidR="006D4ECA">
        <w:rPr>
          <w:rFonts w:ascii="Arial" w:hAnsi="Arial" w:cs="Arial"/>
          <w:b/>
          <w:bCs/>
          <w:color w:val="006ABA"/>
          <w:sz w:val="72"/>
          <w:szCs w:val="72"/>
          <w:lang w:val="en-US"/>
        </w:rPr>
        <w:t xml:space="preserve"> </w:t>
      </w:r>
    </w:p>
    <w:p w14:paraId="6735EDAF" w14:textId="77777777" w:rsidR="00F018C7" w:rsidRPr="00C76A81" w:rsidRDefault="00F018C7">
      <w:pPr>
        <w:pStyle w:val="Title"/>
        <w:rPr>
          <w:rFonts w:ascii="Arial" w:hAnsi="Arial" w:cs="Arial"/>
          <w:b/>
          <w:bCs/>
          <w:color w:val="006ABA"/>
          <w:sz w:val="72"/>
          <w:szCs w:val="72"/>
          <w:lang w:val="en-US"/>
        </w:rPr>
      </w:pPr>
    </w:p>
    <w:p w14:paraId="6735EDB0" w14:textId="465D3A48" w:rsidR="00F018C7" w:rsidRPr="00C76A81" w:rsidRDefault="00F018C7">
      <w:pPr>
        <w:pStyle w:val="Title"/>
        <w:rPr>
          <w:rFonts w:ascii="Arial" w:hAnsi="Arial" w:cs="Arial"/>
          <w:b/>
          <w:bCs/>
          <w:color w:val="006ABA"/>
          <w:sz w:val="72"/>
          <w:szCs w:val="72"/>
          <w:lang w:val="en-US"/>
        </w:rPr>
      </w:pPr>
      <w:r w:rsidRPr="00C76A81">
        <w:rPr>
          <w:rFonts w:ascii="Arial" w:hAnsi="Arial" w:cs="Arial"/>
          <w:b/>
          <w:bCs/>
          <w:color w:val="006ABA"/>
          <w:sz w:val="72"/>
          <w:szCs w:val="72"/>
          <w:lang w:val="en-US"/>
        </w:rPr>
        <w:t>Closing date:</w:t>
      </w:r>
    </w:p>
    <w:p w14:paraId="6735EDB1" w14:textId="24561669" w:rsidR="00F018C7" w:rsidRPr="00C76A81" w:rsidRDefault="00A60845">
      <w:pPr>
        <w:pStyle w:val="Title"/>
        <w:rPr>
          <w:rFonts w:ascii="Arial" w:hAnsi="Arial" w:cs="Arial"/>
          <w:b/>
          <w:bCs/>
          <w:color w:val="C00000"/>
          <w:sz w:val="72"/>
          <w:szCs w:val="72"/>
          <w:lang w:val="en-US"/>
        </w:rPr>
      </w:pPr>
      <w:r>
        <w:rPr>
          <w:rFonts w:ascii="Arial" w:hAnsi="Arial" w:cs="Arial"/>
          <w:b/>
          <w:bCs/>
          <w:color w:val="C00000"/>
          <w:sz w:val="72"/>
          <w:szCs w:val="72"/>
          <w:lang w:val="en-US"/>
        </w:rPr>
        <w:t>12noon</w:t>
      </w:r>
      <w:r w:rsidR="00CC21D0">
        <w:rPr>
          <w:rFonts w:ascii="Arial" w:hAnsi="Arial" w:cs="Arial"/>
          <w:b/>
          <w:bCs/>
          <w:color w:val="C00000"/>
          <w:sz w:val="72"/>
          <w:szCs w:val="72"/>
          <w:lang w:val="en-US"/>
        </w:rPr>
        <w:t xml:space="preserve">, </w:t>
      </w:r>
      <w:r>
        <w:rPr>
          <w:rFonts w:ascii="Arial" w:hAnsi="Arial" w:cs="Arial"/>
          <w:b/>
          <w:bCs/>
          <w:color w:val="C00000"/>
          <w:sz w:val="72"/>
          <w:szCs w:val="72"/>
          <w:lang w:val="en-US"/>
        </w:rPr>
        <w:t>12</w:t>
      </w:r>
      <w:r w:rsidR="00D86DB3">
        <w:rPr>
          <w:rFonts w:ascii="Arial" w:hAnsi="Arial" w:cs="Arial"/>
          <w:b/>
          <w:bCs/>
          <w:color w:val="C00000"/>
          <w:sz w:val="72"/>
          <w:szCs w:val="72"/>
          <w:lang w:val="en-US"/>
        </w:rPr>
        <w:t>th</w:t>
      </w:r>
      <w:r w:rsidR="002468C4">
        <w:rPr>
          <w:rFonts w:ascii="Arial" w:hAnsi="Arial" w:cs="Arial"/>
          <w:b/>
          <w:bCs/>
          <w:color w:val="C00000"/>
          <w:sz w:val="72"/>
          <w:szCs w:val="72"/>
          <w:lang w:val="en-US"/>
        </w:rPr>
        <w:t xml:space="preserve"> </w:t>
      </w:r>
      <w:r w:rsidR="002448C9">
        <w:rPr>
          <w:rFonts w:ascii="Arial" w:hAnsi="Arial" w:cs="Arial"/>
          <w:b/>
          <w:bCs/>
          <w:color w:val="C00000"/>
          <w:sz w:val="72"/>
          <w:szCs w:val="72"/>
          <w:lang w:val="en-US"/>
        </w:rPr>
        <w:t xml:space="preserve">June 2023 </w:t>
      </w:r>
    </w:p>
    <w:p w14:paraId="6735EDB2" w14:textId="77777777" w:rsidR="00F018C7" w:rsidRPr="00C76A81" w:rsidRDefault="00F018C7">
      <w:pPr>
        <w:pStyle w:val="Title"/>
        <w:rPr>
          <w:rFonts w:ascii="Arial" w:hAnsi="Arial" w:cs="Arial"/>
          <w:color w:val="auto"/>
          <w:spacing w:val="0"/>
          <w:kern w:val="0"/>
          <w:sz w:val="24"/>
          <w:szCs w:val="24"/>
        </w:rPr>
      </w:pPr>
    </w:p>
    <w:p w14:paraId="6735EDB6" w14:textId="0BBF0268" w:rsidR="00F018C7" w:rsidRPr="00C76A81" w:rsidRDefault="00E61980">
      <w:pPr>
        <w:rPr>
          <w:rFonts w:ascii="Arial" w:hAnsi="Arial" w:cs="Arial"/>
          <w:color w:val="auto"/>
          <w:kern w:val="0"/>
          <w:sz w:val="24"/>
          <w:szCs w:val="24"/>
        </w:rPr>
      </w:pPr>
      <w:r>
        <w:rPr>
          <w:rFonts w:ascii="Arial" w:hAnsi="Arial" w:cs="Arial"/>
          <w:noProof/>
          <w:color w:val="auto"/>
          <w:kern w:val="0"/>
          <w:sz w:val="24"/>
          <w:szCs w:val="24"/>
        </w:rPr>
        <w:drawing>
          <wp:anchor distT="36576" distB="36576" distL="36576" distR="36576" simplePos="0" relativeHeight="251658245" behindDoc="0" locked="0" layoutInCell="1" allowOverlap="1" wp14:anchorId="326E921A" wp14:editId="716D5E13">
            <wp:simplePos x="0" y="0"/>
            <wp:positionH relativeFrom="column">
              <wp:posOffset>3742055</wp:posOffset>
            </wp:positionH>
            <wp:positionV relativeFrom="paragraph">
              <wp:posOffset>213995</wp:posOffset>
            </wp:positionV>
            <wp:extent cx="1901825" cy="80454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1825" cy="8045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AD21578" w14:textId="11C09E62" w:rsidR="0030753F" w:rsidRPr="00C76A81" w:rsidRDefault="00E61980">
      <w:pPr>
        <w:rPr>
          <w:rFonts w:ascii="Arial" w:hAnsi="Arial" w:cs="Arial"/>
          <w:color w:val="auto"/>
          <w:kern w:val="0"/>
          <w:sz w:val="24"/>
          <w:szCs w:val="24"/>
        </w:rPr>
      </w:pPr>
      <w:r>
        <w:rPr>
          <w:rFonts w:ascii="Arial" w:hAnsi="Arial" w:cs="Arial"/>
          <w:noProof/>
          <w:color w:val="auto"/>
          <w:kern w:val="0"/>
          <w:sz w:val="24"/>
          <w:szCs w:val="24"/>
        </w:rPr>
        <w:drawing>
          <wp:anchor distT="36576" distB="36576" distL="36576" distR="36576" simplePos="0" relativeHeight="251658244" behindDoc="0" locked="0" layoutInCell="1" allowOverlap="1" wp14:anchorId="3CBDF2CD" wp14:editId="07E5B0E9">
            <wp:simplePos x="0" y="0"/>
            <wp:positionH relativeFrom="column">
              <wp:posOffset>546735</wp:posOffset>
            </wp:positionH>
            <wp:positionV relativeFrom="paragraph">
              <wp:posOffset>200660</wp:posOffset>
            </wp:positionV>
            <wp:extent cx="328930" cy="314325"/>
            <wp:effectExtent l="0" t="0" r="0" b="0"/>
            <wp:wrapNone/>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8930" cy="314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Arial" w:hAnsi="Arial" w:cs="Arial"/>
          <w:noProof/>
          <w:color w:val="auto"/>
          <w:kern w:val="0"/>
          <w:sz w:val="24"/>
          <w:szCs w:val="24"/>
        </w:rPr>
        <w:drawing>
          <wp:anchor distT="36576" distB="36576" distL="36576" distR="36576" simplePos="0" relativeHeight="251658243" behindDoc="0" locked="0" layoutInCell="1" allowOverlap="1" wp14:anchorId="1E96DC1C" wp14:editId="2EE6F3E4">
            <wp:simplePos x="0" y="0"/>
            <wp:positionH relativeFrom="column">
              <wp:posOffset>75565</wp:posOffset>
            </wp:positionH>
            <wp:positionV relativeFrom="paragraph">
              <wp:posOffset>92710</wp:posOffset>
            </wp:positionV>
            <wp:extent cx="400050" cy="422275"/>
            <wp:effectExtent l="0" t="0" r="0" b="0"/>
            <wp:wrapNone/>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050" cy="422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C037643" w14:textId="6F81FE7C" w:rsidR="0030753F" w:rsidRPr="00C76A81" w:rsidRDefault="00E61980">
      <w:pPr>
        <w:rPr>
          <w:rFonts w:ascii="Arial" w:hAnsi="Arial" w:cs="Arial"/>
          <w:color w:val="auto"/>
          <w:kern w:val="0"/>
          <w:sz w:val="24"/>
          <w:szCs w:val="24"/>
        </w:rPr>
      </w:pPr>
      <w:r>
        <w:rPr>
          <w:rFonts w:ascii="Arial" w:hAnsi="Arial" w:cs="Arial"/>
          <w:noProof/>
          <w:color w:val="auto"/>
          <w:kern w:val="0"/>
          <w:sz w:val="24"/>
          <w:szCs w:val="24"/>
        </w:rPr>
        <w:drawing>
          <wp:anchor distT="36576" distB="36576" distL="36576" distR="36576" simplePos="0" relativeHeight="251658242" behindDoc="0" locked="0" layoutInCell="1" allowOverlap="1" wp14:anchorId="4A7C0197" wp14:editId="3AD74515">
            <wp:simplePos x="0" y="0"/>
            <wp:positionH relativeFrom="column">
              <wp:posOffset>934085</wp:posOffset>
            </wp:positionH>
            <wp:positionV relativeFrom="paragraph">
              <wp:posOffset>9692640</wp:posOffset>
            </wp:positionV>
            <wp:extent cx="328930" cy="314325"/>
            <wp:effectExtent l="0" t="0" r="0" b="0"/>
            <wp:wrapNone/>
            <wp:docPr id="9" name="Picture 9">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8930" cy="314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Arial" w:hAnsi="Arial" w:cs="Arial"/>
          <w:noProof/>
          <w:color w:val="auto"/>
          <w:kern w:val="0"/>
          <w:sz w:val="24"/>
          <w:szCs w:val="24"/>
        </w:rPr>
        <w:drawing>
          <wp:anchor distT="36576" distB="36576" distL="36576" distR="36576" simplePos="0" relativeHeight="251658241" behindDoc="0" locked="0" layoutInCell="1" allowOverlap="1" wp14:anchorId="157272D4" wp14:editId="024C8985">
            <wp:simplePos x="0" y="0"/>
            <wp:positionH relativeFrom="column">
              <wp:posOffset>475615</wp:posOffset>
            </wp:positionH>
            <wp:positionV relativeFrom="paragraph">
              <wp:posOffset>9632315</wp:posOffset>
            </wp:positionV>
            <wp:extent cx="400050" cy="422275"/>
            <wp:effectExtent l="0" t="0" r="0" b="0"/>
            <wp:wrapNone/>
            <wp:docPr id="8" name="Picture 8">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050" cy="422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F52C06D" w14:textId="77777777" w:rsidR="007C3652" w:rsidRDefault="00AB6E2A" w:rsidP="008F5EA3">
      <w:pPr>
        <w:overflowPunct/>
        <w:spacing w:after="0" w:line="240" w:lineRule="auto"/>
        <w:rPr>
          <w:rFonts w:ascii="Arial" w:hAnsi="Arial" w:cs="Arial"/>
          <w:color w:val="auto"/>
          <w:kern w:val="0"/>
          <w:sz w:val="24"/>
          <w:szCs w:val="24"/>
        </w:rPr>
      </w:pPr>
      <w:r w:rsidRPr="00C76A81">
        <w:rPr>
          <w:rFonts w:ascii="Arial" w:hAnsi="Arial" w:cs="Arial"/>
          <w:color w:val="auto"/>
          <w:kern w:val="0"/>
          <w:sz w:val="24"/>
          <w:szCs w:val="24"/>
        </w:rPr>
        <w:lastRenderedPageBreak/>
        <w:br w:type="page"/>
      </w:r>
    </w:p>
    <w:p w14:paraId="33C48E69" w14:textId="77777777" w:rsidR="007C3652" w:rsidRDefault="007C3652" w:rsidP="008F5EA3">
      <w:pPr>
        <w:overflowPunct/>
        <w:spacing w:after="0" w:line="240" w:lineRule="auto"/>
        <w:rPr>
          <w:rFonts w:ascii="Arial" w:hAnsi="Arial" w:cs="Arial"/>
          <w:color w:val="auto"/>
          <w:kern w:val="0"/>
          <w:sz w:val="24"/>
          <w:szCs w:val="24"/>
        </w:rPr>
      </w:pPr>
    </w:p>
    <w:p w14:paraId="66FBD2CB" w14:textId="77777777" w:rsidR="007C3652" w:rsidRDefault="007C3652" w:rsidP="008F5EA3">
      <w:pPr>
        <w:overflowPunct/>
        <w:spacing w:after="0" w:line="240" w:lineRule="auto"/>
        <w:rPr>
          <w:rFonts w:ascii="Arial" w:hAnsi="Arial" w:cs="Arial"/>
          <w:color w:val="auto"/>
          <w:kern w:val="0"/>
          <w:sz w:val="24"/>
          <w:szCs w:val="24"/>
        </w:rPr>
      </w:pPr>
    </w:p>
    <w:p w14:paraId="47672C6E" w14:textId="77777777" w:rsidR="007C3652" w:rsidRDefault="007C3652" w:rsidP="008F5EA3">
      <w:pPr>
        <w:overflowPunct/>
        <w:spacing w:after="0" w:line="240" w:lineRule="auto"/>
        <w:rPr>
          <w:rFonts w:ascii="Arial" w:hAnsi="Arial" w:cs="Arial"/>
          <w:b/>
          <w:bCs/>
          <w:color w:val="006ABA"/>
          <w:sz w:val="56"/>
          <w:szCs w:val="56"/>
          <w:lang w:val="en-US"/>
        </w:rPr>
      </w:pPr>
    </w:p>
    <w:p w14:paraId="5E763C93" w14:textId="77777777" w:rsidR="007C3652" w:rsidRDefault="007C3652" w:rsidP="008F5EA3">
      <w:pPr>
        <w:overflowPunct/>
        <w:spacing w:after="0" w:line="240" w:lineRule="auto"/>
        <w:rPr>
          <w:rFonts w:ascii="Arial" w:hAnsi="Arial" w:cs="Arial"/>
          <w:b/>
          <w:bCs/>
          <w:color w:val="006ABA"/>
          <w:sz w:val="56"/>
          <w:szCs w:val="56"/>
          <w:lang w:val="en-US"/>
        </w:rPr>
      </w:pPr>
    </w:p>
    <w:p w14:paraId="6735EDBA" w14:textId="5C204EA7" w:rsidR="00F018C7" w:rsidRDefault="00F018C7" w:rsidP="008F5EA3">
      <w:pPr>
        <w:overflowPunct/>
        <w:spacing w:after="0" w:line="240" w:lineRule="auto"/>
        <w:rPr>
          <w:rFonts w:ascii="Arial" w:hAnsi="Arial" w:cs="Arial"/>
          <w:b/>
          <w:bCs/>
          <w:sz w:val="56"/>
          <w:szCs w:val="56"/>
          <w:lang w:val="en-US"/>
        </w:rPr>
      </w:pPr>
      <w:r w:rsidRPr="00C76A81">
        <w:rPr>
          <w:rFonts w:ascii="Arial" w:hAnsi="Arial" w:cs="Arial"/>
          <w:b/>
          <w:bCs/>
          <w:color w:val="006ABA"/>
          <w:sz w:val="56"/>
          <w:szCs w:val="56"/>
          <w:lang w:val="en-US"/>
        </w:rPr>
        <w:t>Contents</w:t>
      </w:r>
      <w:r w:rsidRPr="00C76A81">
        <w:rPr>
          <w:rFonts w:ascii="Arial" w:hAnsi="Arial" w:cs="Arial"/>
          <w:b/>
          <w:bCs/>
          <w:sz w:val="56"/>
          <w:szCs w:val="56"/>
          <w:lang w:val="en-US"/>
        </w:rPr>
        <w:t xml:space="preserve"> </w:t>
      </w:r>
    </w:p>
    <w:p w14:paraId="5E7E69C0" w14:textId="77777777" w:rsidR="007C3652" w:rsidRPr="00C76A81" w:rsidRDefault="007C3652" w:rsidP="008F5EA3">
      <w:pPr>
        <w:overflowPunct/>
        <w:spacing w:after="0" w:line="240" w:lineRule="auto"/>
        <w:rPr>
          <w:rFonts w:ascii="Arial" w:hAnsi="Arial" w:cs="Arial"/>
          <w:b/>
          <w:bCs/>
          <w:sz w:val="56"/>
          <w:szCs w:val="56"/>
          <w:lang w:val="en-US"/>
        </w:rPr>
      </w:pPr>
    </w:p>
    <w:p w14:paraId="68725364" w14:textId="77777777" w:rsidR="008F5EA3" w:rsidRPr="00C76A81" w:rsidRDefault="008F5EA3" w:rsidP="008F5EA3">
      <w:pPr>
        <w:overflowPunct/>
        <w:spacing w:after="0" w:line="240" w:lineRule="auto"/>
        <w:rPr>
          <w:rFonts w:ascii="Arial" w:hAnsi="Arial" w:cs="Arial"/>
          <w:b/>
          <w:bCs/>
          <w:sz w:val="28"/>
          <w:szCs w:val="28"/>
          <w:lang w:val="en-US"/>
        </w:rPr>
      </w:pPr>
    </w:p>
    <w:p w14:paraId="73A0F197" w14:textId="7417E28E" w:rsidR="008F5EA3" w:rsidRDefault="008F5EA3" w:rsidP="008F5EA3">
      <w:pPr>
        <w:rPr>
          <w:rFonts w:ascii="Arial" w:hAnsi="Arial" w:cs="Arial"/>
          <w:color w:val="auto"/>
          <w:sz w:val="28"/>
          <w:szCs w:val="28"/>
        </w:rPr>
      </w:pPr>
      <w:r w:rsidRPr="00C76A81">
        <w:rPr>
          <w:rFonts w:ascii="Arial" w:hAnsi="Arial" w:cs="Arial"/>
          <w:sz w:val="28"/>
          <w:szCs w:val="28"/>
        </w:rPr>
        <w:t>Introduction</w:t>
      </w:r>
      <w:r w:rsidRPr="00C76A81">
        <w:rPr>
          <w:rFonts w:ascii="Arial" w:hAnsi="Arial" w:cs="Arial"/>
          <w:sz w:val="28"/>
          <w:szCs w:val="28"/>
        </w:rPr>
        <w:tab/>
      </w:r>
      <w:r w:rsidRPr="00C76A81">
        <w:rPr>
          <w:rFonts w:ascii="Arial" w:hAnsi="Arial" w:cs="Arial"/>
          <w:sz w:val="28"/>
          <w:szCs w:val="28"/>
        </w:rPr>
        <w:tab/>
      </w:r>
      <w:r w:rsidRPr="00C76A81">
        <w:rPr>
          <w:rFonts w:ascii="Arial" w:hAnsi="Arial" w:cs="Arial"/>
          <w:sz w:val="28"/>
          <w:szCs w:val="28"/>
        </w:rPr>
        <w:tab/>
      </w:r>
      <w:r w:rsidRPr="00C76A81">
        <w:rPr>
          <w:rFonts w:ascii="Arial" w:hAnsi="Arial" w:cs="Arial"/>
          <w:sz w:val="28"/>
          <w:szCs w:val="28"/>
        </w:rPr>
        <w:tab/>
      </w:r>
      <w:r w:rsidR="007C3652">
        <w:rPr>
          <w:rFonts w:ascii="Arial" w:hAnsi="Arial" w:cs="Arial"/>
          <w:color w:val="auto"/>
          <w:sz w:val="28"/>
          <w:szCs w:val="28"/>
        </w:rPr>
        <w:t>3</w:t>
      </w:r>
    </w:p>
    <w:p w14:paraId="06369D47" w14:textId="77777777" w:rsidR="007C3652" w:rsidRPr="0084503E" w:rsidRDefault="007C3652" w:rsidP="008F5EA3">
      <w:pPr>
        <w:rPr>
          <w:rFonts w:ascii="Arial" w:hAnsi="Arial" w:cs="Arial"/>
          <w:color w:val="auto"/>
          <w:sz w:val="28"/>
          <w:szCs w:val="28"/>
        </w:rPr>
      </w:pPr>
    </w:p>
    <w:p w14:paraId="006119C2" w14:textId="74AC2994" w:rsidR="008F5EA3" w:rsidRDefault="008F5EA3" w:rsidP="008F5EA3">
      <w:pPr>
        <w:rPr>
          <w:rFonts w:ascii="Arial" w:hAnsi="Arial" w:cs="Arial"/>
          <w:color w:val="auto"/>
          <w:sz w:val="28"/>
          <w:szCs w:val="28"/>
        </w:rPr>
      </w:pPr>
      <w:r w:rsidRPr="0084503E">
        <w:rPr>
          <w:rFonts w:ascii="Arial" w:hAnsi="Arial" w:cs="Arial"/>
          <w:color w:val="auto"/>
          <w:sz w:val="28"/>
          <w:szCs w:val="28"/>
        </w:rPr>
        <w:t>Your work</w:t>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007C3652">
        <w:rPr>
          <w:rFonts w:ascii="Arial" w:hAnsi="Arial" w:cs="Arial"/>
          <w:color w:val="auto"/>
          <w:sz w:val="28"/>
          <w:szCs w:val="28"/>
        </w:rPr>
        <w:t>6</w:t>
      </w:r>
    </w:p>
    <w:p w14:paraId="3DAAFB3B" w14:textId="77777777" w:rsidR="007C3652" w:rsidRPr="0084503E" w:rsidRDefault="007C3652" w:rsidP="008F5EA3">
      <w:pPr>
        <w:rPr>
          <w:rFonts w:ascii="Arial" w:hAnsi="Arial" w:cs="Arial"/>
          <w:color w:val="auto"/>
          <w:sz w:val="28"/>
          <w:szCs w:val="28"/>
        </w:rPr>
      </w:pPr>
    </w:p>
    <w:p w14:paraId="2825CA2C" w14:textId="77FF551E" w:rsidR="008F5EA3" w:rsidRDefault="008F5EA3" w:rsidP="008F5EA3">
      <w:pPr>
        <w:rPr>
          <w:rFonts w:ascii="Arial" w:hAnsi="Arial" w:cs="Arial"/>
          <w:color w:val="auto"/>
          <w:sz w:val="28"/>
          <w:szCs w:val="28"/>
        </w:rPr>
      </w:pPr>
      <w:r w:rsidRPr="0084503E">
        <w:rPr>
          <w:rFonts w:ascii="Arial" w:hAnsi="Arial" w:cs="Arial"/>
          <w:color w:val="auto"/>
          <w:sz w:val="28"/>
          <w:szCs w:val="28"/>
        </w:rPr>
        <w:t xml:space="preserve">Who we’re looking for </w:t>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007C3652">
        <w:rPr>
          <w:rFonts w:ascii="Arial" w:hAnsi="Arial" w:cs="Arial"/>
          <w:color w:val="auto"/>
          <w:sz w:val="28"/>
          <w:szCs w:val="28"/>
        </w:rPr>
        <w:t>8</w:t>
      </w:r>
    </w:p>
    <w:p w14:paraId="17D217D3" w14:textId="77777777" w:rsidR="007C3652" w:rsidRPr="0084503E" w:rsidRDefault="007C3652" w:rsidP="008F5EA3">
      <w:pPr>
        <w:rPr>
          <w:rFonts w:ascii="Arial" w:hAnsi="Arial" w:cs="Arial"/>
          <w:color w:val="auto"/>
          <w:sz w:val="28"/>
          <w:szCs w:val="28"/>
        </w:rPr>
      </w:pPr>
    </w:p>
    <w:p w14:paraId="4CC9B148" w14:textId="4D54E1A1" w:rsidR="008F5EA3" w:rsidRDefault="008F5EA3" w:rsidP="008F5EA3">
      <w:pPr>
        <w:rPr>
          <w:rFonts w:ascii="Arial" w:hAnsi="Arial" w:cs="Arial"/>
          <w:color w:val="auto"/>
          <w:sz w:val="28"/>
          <w:szCs w:val="28"/>
        </w:rPr>
      </w:pPr>
      <w:r w:rsidRPr="0084503E">
        <w:rPr>
          <w:rFonts w:ascii="Arial" w:hAnsi="Arial" w:cs="Arial"/>
          <w:color w:val="auto"/>
          <w:sz w:val="28"/>
          <w:szCs w:val="28"/>
        </w:rPr>
        <w:t>Board diversity</w:t>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007C3652">
        <w:rPr>
          <w:rFonts w:ascii="Arial" w:hAnsi="Arial" w:cs="Arial"/>
          <w:color w:val="auto"/>
          <w:sz w:val="28"/>
          <w:szCs w:val="28"/>
        </w:rPr>
        <w:t>9</w:t>
      </w:r>
    </w:p>
    <w:p w14:paraId="0A06B178" w14:textId="77777777" w:rsidR="007C3652" w:rsidRPr="0084503E" w:rsidRDefault="007C3652" w:rsidP="008F5EA3">
      <w:pPr>
        <w:rPr>
          <w:rFonts w:ascii="Arial" w:hAnsi="Arial" w:cs="Arial"/>
          <w:color w:val="auto"/>
          <w:sz w:val="28"/>
          <w:szCs w:val="28"/>
        </w:rPr>
      </w:pPr>
    </w:p>
    <w:p w14:paraId="70A30154" w14:textId="52F1861C" w:rsidR="008F5EA3" w:rsidRDefault="008F5EA3" w:rsidP="008F5EA3">
      <w:pPr>
        <w:rPr>
          <w:rFonts w:ascii="Arial" w:hAnsi="Arial" w:cs="Arial"/>
          <w:color w:val="auto"/>
          <w:sz w:val="28"/>
          <w:szCs w:val="28"/>
        </w:rPr>
      </w:pPr>
      <w:r w:rsidRPr="0084503E">
        <w:rPr>
          <w:rFonts w:ascii="Arial" w:hAnsi="Arial" w:cs="Arial"/>
          <w:color w:val="auto"/>
          <w:sz w:val="28"/>
          <w:szCs w:val="28"/>
        </w:rPr>
        <w:t>How to apply</w:t>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007C3652">
        <w:rPr>
          <w:rFonts w:ascii="Arial" w:hAnsi="Arial" w:cs="Arial"/>
          <w:color w:val="auto"/>
          <w:sz w:val="28"/>
          <w:szCs w:val="28"/>
        </w:rPr>
        <w:t>10</w:t>
      </w:r>
    </w:p>
    <w:p w14:paraId="62BE08F8" w14:textId="77777777" w:rsidR="007C3652" w:rsidRPr="0084503E" w:rsidRDefault="007C3652" w:rsidP="008F5EA3">
      <w:pPr>
        <w:rPr>
          <w:rFonts w:ascii="Arial" w:hAnsi="Arial" w:cs="Arial"/>
          <w:color w:val="auto"/>
          <w:sz w:val="28"/>
          <w:szCs w:val="28"/>
        </w:rPr>
      </w:pPr>
    </w:p>
    <w:p w14:paraId="3876DC1E" w14:textId="6362C211" w:rsidR="008F5EA3" w:rsidRDefault="008F5EA3" w:rsidP="008F5EA3">
      <w:pPr>
        <w:rPr>
          <w:rFonts w:ascii="Arial" w:hAnsi="Arial" w:cs="Arial"/>
          <w:color w:val="auto"/>
          <w:sz w:val="28"/>
          <w:szCs w:val="28"/>
        </w:rPr>
      </w:pPr>
      <w:r w:rsidRPr="0084503E">
        <w:rPr>
          <w:rFonts w:ascii="Arial" w:hAnsi="Arial" w:cs="Arial"/>
          <w:color w:val="auto"/>
          <w:sz w:val="28"/>
          <w:szCs w:val="28"/>
        </w:rPr>
        <w:t>Terms of appointment</w:t>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00DF5AEB" w:rsidRPr="0084503E">
        <w:rPr>
          <w:rFonts w:ascii="Arial" w:hAnsi="Arial" w:cs="Arial"/>
          <w:color w:val="auto"/>
          <w:sz w:val="28"/>
          <w:szCs w:val="28"/>
        </w:rPr>
        <w:t>1</w:t>
      </w:r>
      <w:r w:rsidR="007C3652">
        <w:rPr>
          <w:rFonts w:ascii="Arial" w:hAnsi="Arial" w:cs="Arial"/>
          <w:color w:val="auto"/>
          <w:sz w:val="28"/>
          <w:szCs w:val="28"/>
        </w:rPr>
        <w:t>1</w:t>
      </w:r>
    </w:p>
    <w:p w14:paraId="33C1C34F" w14:textId="77777777" w:rsidR="007C3652" w:rsidRPr="0084503E" w:rsidRDefault="007C3652" w:rsidP="008F5EA3">
      <w:pPr>
        <w:rPr>
          <w:rFonts w:ascii="Arial" w:hAnsi="Arial" w:cs="Arial"/>
          <w:color w:val="auto"/>
          <w:sz w:val="28"/>
          <w:szCs w:val="28"/>
        </w:rPr>
      </w:pPr>
    </w:p>
    <w:p w14:paraId="02FFD3BC" w14:textId="6D285619" w:rsidR="00EB609F" w:rsidRPr="0084503E" w:rsidRDefault="008F5EA3" w:rsidP="00D20322">
      <w:pPr>
        <w:rPr>
          <w:rFonts w:ascii="Arial" w:hAnsi="Arial" w:cs="Arial"/>
          <w:color w:val="auto"/>
          <w:sz w:val="28"/>
          <w:szCs w:val="28"/>
        </w:rPr>
      </w:pPr>
      <w:r w:rsidRPr="0084503E">
        <w:rPr>
          <w:rFonts w:ascii="Arial" w:hAnsi="Arial" w:cs="Arial"/>
          <w:color w:val="auto"/>
          <w:sz w:val="28"/>
          <w:szCs w:val="28"/>
        </w:rPr>
        <w:t>Complaints</w:t>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Pr="0084503E">
        <w:rPr>
          <w:rFonts w:ascii="Arial" w:hAnsi="Arial" w:cs="Arial"/>
          <w:color w:val="auto"/>
          <w:sz w:val="28"/>
          <w:szCs w:val="28"/>
        </w:rPr>
        <w:tab/>
      </w:r>
      <w:r w:rsidR="00DF5AEB" w:rsidRPr="0084503E">
        <w:rPr>
          <w:rFonts w:ascii="Arial" w:hAnsi="Arial" w:cs="Arial"/>
          <w:color w:val="auto"/>
          <w:sz w:val="28"/>
          <w:szCs w:val="28"/>
        </w:rPr>
        <w:t>1</w:t>
      </w:r>
      <w:r w:rsidR="007C3652">
        <w:rPr>
          <w:rFonts w:ascii="Arial" w:hAnsi="Arial" w:cs="Arial"/>
          <w:color w:val="auto"/>
          <w:sz w:val="28"/>
          <w:szCs w:val="28"/>
        </w:rPr>
        <w:t>2</w:t>
      </w:r>
    </w:p>
    <w:p w14:paraId="31A72142" w14:textId="73B3BA97" w:rsidR="00EB609F" w:rsidRPr="00C76A81" w:rsidRDefault="00EB609F">
      <w:pPr>
        <w:pStyle w:val="Title"/>
        <w:rPr>
          <w:rFonts w:ascii="Arial" w:hAnsi="Arial" w:cs="Arial"/>
          <w:b/>
          <w:bCs/>
          <w:sz w:val="28"/>
          <w:szCs w:val="28"/>
          <w:lang w:val="en-US"/>
        </w:rPr>
      </w:pPr>
    </w:p>
    <w:p w14:paraId="170C3BB1" w14:textId="7595D907" w:rsidR="00EB609F" w:rsidRPr="00C76A81" w:rsidRDefault="00D20322" w:rsidP="00BF02CD">
      <w:pPr>
        <w:pStyle w:val="Title"/>
        <w:spacing w:line="274" w:lineRule="auto"/>
        <w:rPr>
          <w:rFonts w:ascii="Arial" w:hAnsi="Arial" w:cs="Arial"/>
          <w:b/>
          <w:bCs/>
          <w:color w:val="006ABA"/>
          <w:spacing w:val="0"/>
          <w:sz w:val="56"/>
          <w:szCs w:val="56"/>
          <w:lang w:val="en-US"/>
        </w:rPr>
      </w:pPr>
      <w:r w:rsidRPr="00C76A81">
        <w:rPr>
          <w:rFonts w:ascii="Arial" w:hAnsi="Arial" w:cs="Arial"/>
          <w:b/>
          <w:bCs/>
          <w:sz w:val="28"/>
          <w:szCs w:val="28"/>
          <w:lang w:val="en-US"/>
        </w:rPr>
        <w:br w:type="page"/>
      </w:r>
      <w:r w:rsidRPr="00C76A81">
        <w:rPr>
          <w:rFonts w:ascii="Arial" w:hAnsi="Arial" w:cs="Arial"/>
          <w:b/>
          <w:bCs/>
          <w:color w:val="006ABA"/>
          <w:spacing w:val="0"/>
          <w:sz w:val="56"/>
          <w:szCs w:val="56"/>
          <w:lang w:val="en-US"/>
        </w:rPr>
        <w:lastRenderedPageBreak/>
        <w:t>Introductio</w:t>
      </w:r>
      <w:r w:rsidR="00BF02CD" w:rsidRPr="00C76A81">
        <w:rPr>
          <w:rFonts w:ascii="Arial" w:hAnsi="Arial" w:cs="Arial"/>
          <w:b/>
          <w:bCs/>
          <w:color w:val="006ABA"/>
          <w:spacing w:val="0"/>
          <w:sz w:val="56"/>
          <w:szCs w:val="56"/>
          <w:lang w:val="en-US"/>
        </w:rPr>
        <w:t>n</w:t>
      </w:r>
    </w:p>
    <w:p w14:paraId="10B3D948" w14:textId="77777777" w:rsidR="00BF02CD" w:rsidRPr="00C76A81" w:rsidRDefault="00BF02CD" w:rsidP="00BF02CD">
      <w:pPr>
        <w:pStyle w:val="Title"/>
        <w:spacing w:line="274" w:lineRule="auto"/>
        <w:rPr>
          <w:rFonts w:ascii="Arial" w:hAnsi="Arial" w:cs="Arial"/>
          <w:b/>
          <w:bCs/>
          <w:sz w:val="28"/>
          <w:szCs w:val="28"/>
          <w:lang w:val="en-US"/>
        </w:rPr>
      </w:pPr>
    </w:p>
    <w:p w14:paraId="0AFFF19A" w14:textId="06D47455" w:rsidR="0050344F" w:rsidRDefault="0050344F" w:rsidP="0050344F">
      <w:pPr>
        <w:pStyle w:val="paragraph"/>
        <w:spacing w:before="0" w:beforeAutospacing="0" w:after="0" w:afterAutospacing="0"/>
        <w:textAlignment w:val="baseline"/>
        <w:rPr>
          <w:rStyle w:val="eop"/>
          <w:rFonts w:ascii="Arial" w:hAnsi="Arial" w:cs="Arial"/>
        </w:rPr>
      </w:pPr>
      <w:r>
        <w:rPr>
          <w:rStyle w:val="normaltextrun"/>
          <w:rFonts w:ascii="Arial" w:hAnsi="Arial" w:cs="Arial"/>
        </w:rPr>
        <w:t>Dear Candidate </w:t>
      </w:r>
      <w:r>
        <w:rPr>
          <w:rStyle w:val="eop"/>
          <w:rFonts w:ascii="Arial" w:hAnsi="Arial" w:cs="Arial"/>
        </w:rPr>
        <w:t> </w:t>
      </w:r>
    </w:p>
    <w:p w14:paraId="1F7F915C" w14:textId="77777777" w:rsidR="0050344F" w:rsidRDefault="0050344F" w:rsidP="0050344F">
      <w:pPr>
        <w:pStyle w:val="paragraph"/>
        <w:spacing w:before="0" w:beforeAutospacing="0" w:after="0" w:afterAutospacing="0"/>
        <w:textAlignment w:val="baseline"/>
        <w:rPr>
          <w:rFonts w:ascii="Segoe UI" w:hAnsi="Segoe UI" w:cs="Segoe UI"/>
          <w:sz w:val="18"/>
          <w:szCs w:val="18"/>
        </w:rPr>
      </w:pPr>
    </w:p>
    <w:p w14:paraId="17E45121" w14:textId="22C082D4" w:rsidR="0050344F" w:rsidRDefault="0050344F" w:rsidP="0050344F">
      <w:pPr>
        <w:pStyle w:val="paragraph"/>
        <w:spacing w:before="0" w:beforeAutospacing="0" w:after="0" w:afterAutospacing="0"/>
        <w:textAlignment w:val="baseline"/>
        <w:rPr>
          <w:rStyle w:val="eop"/>
          <w:rFonts w:ascii="Arial" w:hAnsi="Arial" w:cs="Arial"/>
        </w:rPr>
      </w:pPr>
      <w:r>
        <w:rPr>
          <w:rStyle w:val="normaltextrun"/>
          <w:rFonts w:ascii="Arial" w:hAnsi="Arial" w:cs="Arial"/>
        </w:rPr>
        <w:t>I am delighted that you are considering joining the board to take the E</w:t>
      </w:r>
      <w:r w:rsidR="00952E43">
        <w:rPr>
          <w:rStyle w:val="normaltextrun"/>
          <w:rFonts w:ascii="Arial" w:hAnsi="Arial" w:cs="Arial"/>
        </w:rPr>
        <w:t xml:space="preserve">ngineering </w:t>
      </w:r>
      <w:r>
        <w:rPr>
          <w:rStyle w:val="normaltextrun"/>
          <w:rFonts w:ascii="Arial" w:hAnsi="Arial" w:cs="Arial"/>
        </w:rPr>
        <w:t>C</w:t>
      </w:r>
      <w:r w:rsidR="00952E43">
        <w:rPr>
          <w:rStyle w:val="normaltextrun"/>
          <w:rFonts w:ascii="Arial" w:hAnsi="Arial" w:cs="Arial"/>
        </w:rPr>
        <w:t>onstruction</w:t>
      </w:r>
      <w:r w:rsidR="00C267A7">
        <w:rPr>
          <w:rStyle w:val="normaltextrun"/>
          <w:rFonts w:ascii="Arial" w:hAnsi="Arial" w:cs="Arial"/>
        </w:rPr>
        <w:t xml:space="preserve"> </w:t>
      </w:r>
      <w:r>
        <w:rPr>
          <w:rStyle w:val="normaltextrun"/>
          <w:rFonts w:ascii="Arial" w:hAnsi="Arial" w:cs="Arial"/>
        </w:rPr>
        <w:t>I</w:t>
      </w:r>
      <w:r w:rsidR="00C267A7">
        <w:rPr>
          <w:rStyle w:val="normaltextrun"/>
          <w:rFonts w:ascii="Arial" w:hAnsi="Arial" w:cs="Arial"/>
        </w:rPr>
        <w:t xml:space="preserve">ndustry </w:t>
      </w:r>
      <w:r>
        <w:rPr>
          <w:rStyle w:val="normaltextrun"/>
          <w:rFonts w:ascii="Arial" w:hAnsi="Arial" w:cs="Arial"/>
        </w:rPr>
        <w:t>T</w:t>
      </w:r>
      <w:r w:rsidR="00C267A7">
        <w:rPr>
          <w:rStyle w:val="normaltextrun"/>
          <w:rFonts w:ascii="Arial" w:hAnsi="Arial" w:cs="Arial"/>
        </w:rPr>
        <w:t xml:space="preserve">raining </w:t>
      </w:r>
      <w:r>
        <w:rPr>
          <w:rStyle w:val="normaltextrun"/>
          <w:rFonts w:ascii="Arial" w:hAnsi="Arial" w:cs="Arial"/>
        </w:rPr>
        <w:t>B</w:t>
      </w:r>
      <w:r w:rsidR="00C267A7">
        <w:rPr>
          <w:rStyle w:val="normaltextrun"/>
          <w:rFonts w:ascii="Arial" w:hAnsi="Arial" w:cs="Arial"/>
        </w:rPr>
        <w:t>oard (ECITB)</w:t>
      </w:r>
      <w:r>
        <w:rPr>
          <w:rStyle w:val="normaltextrun"/>
          <w:rFonts w:ascii="Arial" w:hAnsi="Arial" w:cs="Arial"/>
        </w:rPr>
        <w:t xml:space="preserve"> forward and advance its mission of delivering engineering construction excellence through leadership on skills. </w:t>
      </w:r>
      <w:r>
        <w:rPr>
          <w:rStyle w:val="eop"/>
          <w:rFonts w:ascii="Arial" w:hAnsi="Arial" w:cs="Arial"/>
        </w:rPr>
        <w:t> </w:t>
      </w:r>
    </w:p>
    <w:p w14:paraId="7D6BABB1" w14:textId="77777777" w:rsidR="0050344F" w:rsidRPr="007E1DCE" w:rsidRDefault="0050344F" w:rsidP="0050344F">
      <w:pPr>
        <w:pStyle w:val="paragraph"/>
        <w:spacing w:before="0" w:beforeAutospacing="0" w:after="0" w:afterAutospacing="0"/>
        <w:textAlignment w:val="baseline"/>
        <w:rPr>
          <w:rStyle w:val="normaltextrun"/>
          <w:rFonts w:ascii="Arial" w:hAnsi="Arial" w:cs="Arial"/>
        </w:rPr>
      </w:pPr>
    </w:p>
    <w:p w14:paraId="50D28EDF" w14:textId="051DE949" w:rsidR="0050344F" w:rsidRPr="00284AAD" w:rsidRDefault="0050344F" w:rsidP="0050344F">
      <w:pPr>
        <w:pStyle w:val="paragraph"/>
        <w:spacing w:before="0" w:beforeAutospacing="0" w:after="0" w:afterAutospacing="0"/>
        <w:textAlignment w:val="baseline"/>
        <w:rPr>
          <w:rStyle w:val="normaltextrun"/>
          <w:rFonts w:ascii="Arial" w:hAnsi="Arial" w:cs="Arial"/>
        </w:rPr>
      </w:pPr>
      <w:r w:rsidRPr="00284AAD">
        <w:rPr>
          <w:rStyle w:val="normaltextrun"/>
          <w:rFonts w:ascii="Arial" w:hAnsi="Arial" w:cs="Arial"/>
        </w:rPr>
        <w:t>The Department for Education is keen to support equality of opportunity for a truly diverse population.  Of course, diversity means many things. It means gender, ethnicity and people with disabilities - but it also includes people with a variety of viewpoints and from the widest range of backgrounds, such as underrepresented groups, or those based outside London and the South East. It would also include applicants who have achieved success through non-traditional educational routes and with diverse life experiences, expertise and backgrounds</w:t>
      </w:r>
      <w:r w:rsidR="00952E43">
        <w:rPr>
          <w:rStyle w:val="normaltextrun"/>
          <w:rFonts w:ascii="Arial" w:hAnsi="Arial" w:cs="Arial"/>
        </w:rPr>
        <w:t>.</w:t>
      </w:r>
    </w:p>
    <w:p w14:paraId="31B7A054" w14:textId="77777777" w:rsidR="0050344F" w:rsidRDefault="0050344F" w:rsidP="0050344F">
      <w:pPr>
        <w:pStyle w:val="paragraph"/>
        <w:spacing w:before="0" w:beforeAutospacing="0" w:after="0" w:afterAutospacing="0"/>
        <w:textAlignment w:val="baseline"/>
        <w:rPr>
          <w:rFonts w:ascii="Arial" w:hAnsi="Arial" w:cs="Arial"/>
          <w:i/>
          <w:iCs/>
          <w:color w:val="C00000"/>
        </w:rPr>
      </w:pPr>
    </w:p>
    <w:p w14:paraId="2D090A99" w14:textId="38BFD0BC" w:rsidR="0050344F" w:rsidRDefault="0050344F" w:rsidP="0050344F">
      <w:pPr>
        <w:pStyle w:val="paragraph"/>
        <w:spacing w:before="0" w:beforeAutospacing="0" w:after="0" w:afterAutospacing="0"/>
        <w:textAlignment w:val="baseline"/>
        <w:rPr>
          <w:rStyle w:val="eop"/>
          <w:rFonts w:ascii="Arial" w:hAnsi="Arial" w:cs="Arial"/>
        </w:rPr>
      </w:pPr>
      <w:r>
        <w:rPr>
          <w:rStyle w:val="normaltextrun"/>
          <w:rFonts w:ascii="Arial" w:hAnsi="Arial" w:cs="Arial"/>
        </w:rPr>
        <w:t>As the statutory skills body for the engineering construction industry in Great Britain, the ECITB facilitates training and skills development across the industry and its approximately 190,000 strong workforce. We do this by working closely with employers, training providers and governments, to attract, develop and qualify personnel across a wide range of craft, technical and managerial disciplines, as well as supporting the transferability of skills between sectors and projects. </w:t>
      </w:r>
      <w:r>
        <w:rPr>
          <w:rStyle w:val="eop"/>
          <w:rFonts w:ascii="Arial" w:hAnsi="Arial" w:cs="Arial"/>
        </w:rPr>
        <w:t> </w:t>
      </w:r>
    </w:p>
    <w:p w14:paraId="63EE432D" w14:textId="77777777" w:rsidR="0050344F" w:rsidRDefault="0050344F" w:rsidP="0050344F">
      <w:pPr>
        <w:pStyle w:val="paragraph"/>
        <w:spacing w:before="0" w:beforeAutospacing="0" w:after="0" w:afterAutospacing="0"/>
        <w:textAlignment w:val="baseline"/>
        <w:rPr>
          <w:rFonts w:ascii="Segoe UI" w:hAnsi="Segoe UI" w:cs="Segoe UI"/>
          <w:sz w:val="18"/>
          <w:szCs w:val="18"/>
        </w:rPr>
      </w:pPr>
    </w:p>
    <w:p w14:paraId="4EE85E7B" w14:textId="043A9721" w:rsidR="0050344F" w:rsidRDefault="0050344F" w:rsidP="0050344F">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In September </w:t>
      </w:r>
      <w:r w:rsidR="004435BA">
        <w:rPr>
          <w:rStyle w:val="normaltextrun"/>
          <w:rFonts w:ascii="Arial" w:hAnsi="Arial" w:cs="Arial"/>
        </w:rPr>
        <w:t xml:space="preserve">2022 </w:t>
      </w:r>
      <w:r>
        <w:rPr>
          <w:rStyle w:val="normaltextrun"/>
          <w:rFonts w:ascii="Arial" w:hAnsi="Arial" w:cs="Arial"/>
        </w:rPr>
        <w:t>we launched our new strategy for 2023-25. Building on measures enacted by the ECITB to secure skills during the pandemic, the strategy pledges £87 million to support workforce training and tackle labour shortages and skills gaps over the next three years. </w:t>
      </w:r>
      <w:r>
        <w:rPr>
          <w:rStyle w:val="eop"/>
          <w:rFonts w:ascii="Arial" w:hAnsi="Arial" w:cs="Arial"/>
        </w:rPr>
        <w:t> </w:t>
      </w:r>
    </w:p>
    <w:p w14:paraId="63BACBEB" w14:textId="77777777" w:rsidR="0050344F" w:rsidRDefault="0050344F" w:rsidP="0050344F">
      <w:pPr>
        <w:pStyle w:val="paragraph"/>
        <w:spacing w:before="0" w:beforeAutospacing="0" w:after="0" w:afterAutospacing="0"/>
        <w:textAlignment w:val="baseline"/>
        <w:rPr>
          <w:rFonts w:ascii="Segoe UI" w:hAnsi="Segoe UI" w:cs="Segoe UI"/>
          <w:sz w:val="18"/>
          <w:szCs w:val="18"/>
        </w:rPr>
      </w:pPr>
    </w:p>
    <w:p w14:paraId="437D78CA" w14:textId="4693F6C1" w:rsidR="0050344F" w:rsidRDefault="0050344F" w:rsidP="0050344F">
      <w:pPr>
        <w:pStyle w:val="paragraph"/>
        <w:spacing w:before="0" w:beforeAutospacing="0" w:after="0" w:afterAutospacing="0"/>
        <w:textAlignment w:val="baseline"/>
        <w:rPr>
          <w:rStyle w:val="eop"/>
          <w:rFonts w:ascii="Arial" w:hAnsi="Arial" w:cs="Arial"/>
        </w:rPr>
      </w:pPr>
      <w:r>
        <w:rPr>
          <w:rStyle w:val="normaltextrun"/>
          <w:rFonts w:ascii="Arial" w:hAnsi="Arial" w:cs="Arial"/>
        </w:rPr>
        <w:t>The publication of our strategy was followed by a consultation on our levy proposals for 2023-25. This consultation, which takes place every three years, confirmed that engineering construction companies had voted resoundingly in favour of our proposed levy rates, with 85% of levy-paying employers, representing 97% of the industrial training levy paid, supporting the proposal. This result provides us with a strong and renewed mandate to lead industry learning. </w:t>
      </w:r>
      <w:r>
        <w:rPr>
          <w:rStyle w:val="eop"/>
          <w:rFonts w:ascii="Arial" w:hAnsi="Arial" w:cs="Arial"/>
        </w:rPr>
        <w:t> </w:t>
      </w:r>
    </w:p>
    <w:p w14:paraId="356E290C" w14:textId="77777777" w:rsidR="0050344F" w:rsidRDefault="0050344F" w:rsidP="0050344F">
      <w:pPr>
        <w:pStyle w:val="paragraph"/>
        <w:spacing w:before="0" w:beforeAutospacing="0" w:after="0" w:afterAutospacing="0"/>
        <w:textAlignment w:val="baseline"/>
        <w:rPr>
          <w:rFonts w:ascii="Segoe UI" w:hAnsi="Segoe UI" w:cs="Segoe UI"/>
          <w:sz w:val="18"/>
          <w:szCs w:val="18"/>
        </w:rPr>
      </w:pPr>
    </w:p>
    <w:p w14:paraId="7B9A0C04" w14:textId="77777777" w:rsidR="0050344F" w:rsidRDefault="0050344F" w:rsidP="0050344F">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We have an exciting agenda ahead of us. Over the next 3 years, the ECITB will focus on supporting growth in the engineering construction industry by helping to address skills challenges, as employers look to expand the workforce to deliver a growing number of projects earmarked on the horizon. These projects are forecast to require an additional 25,000 workers by 2026 and span a range of sectors including nuclear, renewables, oil and gas, water treatment, food, and drink. They will also include hydrogen and carbon capture projects linked to the decarbonisation of the industrial clusters, which are at the heart of the country’s net zero plans. </w:t>
      </w:r>
    </w:p>
    <w:p w14:paraId="3F8FAAA2" w14:textId="5E299084" w:rsidR="0050344F" w:rsidRDefault="0050344F" w:rsidP="0050344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9880E8E" w14:textId="77777777" w:rsidR="0050344F" w:rsidRDefault="0050344F" w:rsidP="0050344F">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lastRenderedPageBreak/>
        <w:t>Becoming a trustee for the ECITB is an opportunity to contribute to the prosperity of Great Britain by helping to deliver the skills for this cornerstone industry. </w:t>
      </w:r>
    </w:p>
    <w:p w14:paraId="0591ED1C" w14:textId="102DD66F" w:rsidR="0050344F" w:rsidRDefault="0050344F" w:rsidP="0050344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A41FFFF" w14:textId="77777777" w:rsidR="0050344F" w:rsidRDefault="0050344F" w:rsidP="0050344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If this prospect inspires you, I look forward to receiving your application and meeting with you in due course. </w:t>
      </w:r>
      <w:r>
        <w:rPr>
          <w:rStyle w:val="eop"/>
          <w:rFonts w:ascii="Arial" w:hAnsi="Arial" w:cs="Arial"/>
        </w:rPr>
        <w:t> </w:t>
      </w:r>
    </w:p>
    <w:p w14:paraId="6106B5A6" w14:textId="5FCBDD27" w:rsidR="0050344F" w:rsidRDefault="0050344F" w:rsidP="0050344F">
      <w:pPr>
        <w:pStyle w:val="paragraph"/>
        <w:spacing w:before="0" w:beforeAutospacing="0" w:after="0" w:afterAutospacing="0"/>
        <w:textAlignment w:val="baseline"/>
        <w:rPr>
          <w:rStyle w:val="eop"/>
          <w:rFonts w:ascii="Arial" w:hAnsi="Arial" w:cs="Arial"/>
        </w:rPr>
      </w:pPr>
      <w:r>
        <w:rPr>
          <w:rStyle w:val="normaltextrun"/>
          <w:rFonts w:ascii="Arial" w:hAnsi="Arial" w:cs="Arial"/>
        </w:rPr>
        <w:t>Yours sincerely, </w:t>
      </w:r>
      <w:r>
        <w:rPr>
          <w:rStyle w:val="eop"/>
          <w:rFonts w:ascii="Arial" w:hAnsi="Arial" w:cs="Arial"/>
        </w:rPr>
        <w:t> </w:t>
      </w:r>
    </w:p>
    <w:p w14:paraId="2AF009FF" w14:textId="55BC3388" w:rsidR="0050344F" w:rsidRDefault="0050344F" w:rsidP="0050344F">
      <w:pPr>
        <w:pStyle w:val="paragraph"/>
        <w:spacing w:before="0" w:beforeAutospacing="0" w:after="0" w:afterAutospacing="0"/>
        <w:textAlignment w:val="baseline"/>
        <w:rPr>
          <w:rStyle w:val="eop"/>
          <w:rFonts w:ascii="Arial" w:hAnsi="Arial" w:cs="Arial"/>
        </w:rPr>
      </w:pPr>
    </w:p>
    <w:p w14:paraId="3011D594" w14:textId="11203166" w:rsidR="0050344F" w:rsidRDefault="004B1A79" w:rsidP="0050344F">
      <w:pPr>
        <w:pStyle w:val="paragraph"/>
        <w:spacing w:before="0" w:beforeAutospacing="0" w:after="0" w:afterAutospacing="0"/>
        <w:textAlignment w:val="baseline"/>
        <w:rPr>
          <w:rStyle w:val="eop"/>
          <w:rFonts w:ascii="Arial" w:hAnsi="Arial" w:cs="Arial"/>
        </w:rPr>
      </w:pPr>
      <w:r w:rsidRPr="004B1A79">
        <w:rPr>
          <w:rStyle w:val="eop"/>
          <w:rFonts w:ascii="Arial" w:hAnsi="Arial" w:cs="Arial"/>
        </w:rPr>
        <w:t xml:space="preserve"> </w:t>
      </w:r>
      <w:r>
        <w:rPr>
          <w:rStyle w:val="eop"/>
          <w:rFonts w:ascii="Arial" w:hAnsi="Arial" w:cs="Arial"/>
          <w:noProof/>
        </w:rPr>
        <w:drawing>
          <wp:inline distT="0" distB="0" distL="0" distR="0" wp14:anchorId="7381F72F" wp14:editId="63ED3822">
            <wp:extent cx="1533525" cy="733425"/>
            <wp:effectExtent l="0" t="0" r="9525" b="952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33525" cy="733425"/>
                    </a:xfrm>
                    <a:prstGeom prst="rect">
                      <a:avLst/>
                    </a:prstGeom>
                    <a:noFill/>
                    <a:ln>
                      <a:noFill/>
                    </a:ln>
                  </pic:spPr>
                </pic:pic>
              </a:graphicData>
            </a:graphic>
          </wp:inline>
        </w:drawing>
      </w:r>
    </w:p>
    <w:p w14:paraId="7B264B20" w14:textId="77777777" w:rsidR="0050344F" w:rsidRDefault="0050344F" w:rsidP="0050344F">
      <w:pPr>
        <w:pStyle w:val="paragraph"/>
        <w:spacing w:before="0" w:beforeAutospacing="0" w:after="0" w:afterAutospacing="0"/>
        <w:textAlignment w:val="baseline"/>
        <w:rPr>
          <w:rFonts w:ascii="Segoe UI" w:hAnsi="Segoe UI" w:cs="Segoe UI"/>
          <w:sz w:val="18"/>
          <w:szCs w:val="18"/>
        </w:rPr>
      </w:pPr>
    </w:p>
    <w:p w14:paraId="01744A7C" w14:textId="77777777" w:rsidR="0050344F" w:rsidRDefault="0050344F" w:rsidP="0050344F">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Lynda Armstrong </w:t>
      </w:r>
    </w:p>
    <w:p w14:paraId="59737D3E" w14:textId="071D1326" w:rsidR="0050344F" w:rsidRDefault="0050344F" w:rsidP="0050344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OBE Chair</w:t>
      </w:r>
      <w:r>
        <w:rPr>
          <w:rStyle w:val="eop"/>
          <w:rFonts w:ascii="Arial" w:hAnsi="Arial" w:cs="Arial"/>
        </w:rPr>
        <w:t> </w:t>
      </w:r>
    </w:p>
    <w:p w14:paraId="3E98887E" w14:textId="6A091F7E" w:rsidR="0050344F" w:rsidRDefault="0050344F" w:rsidP="0050344F">
      <w:pPr>
        <w:pStyle w:val="paragraph"/>
        <w:spacing w:before="0" w:beforeAutospacing="0" w:after="0" w:afterAutospacing="0"/>
        <w:textAlignment w:val="baseline"/>
        <w:rPr>
          <w:rStyle w:val="eop"/>
          <w:rFonts w:ascii="Arial" w:hAnsi="Arial" w:cs="Arial"/>
        </w:rPr>
      </w:pPr>
      <w:r>
        <w:rPr>
          <w:rStyle w:val="eop"/>
          <w:rFonts w:ascii="Arial" w:hAnsi="Arial" w:cs="Arial"/>
        </w:rPr>
        <w:t> </w:t>
      </w:r>
    </w:p>
    <w:p w14:paraId="7B0A0BCC" w14:textId="47002007" w:rsidR="000826BD" w:rsidRDefault="000826BD" w:rsidP="0050344F">
      <w:pPr>
        <w:pStyle w:val="paragraph"/>
        <w:spacing w:before="0" w:beforeAutospacing="0" w:after="0" w:afterAutospacing="0"/>
        <w:textAlignment w:val="baseline"/>
        <w:rPr>
          <w:rFonts w:ascii="Segoe UI" w:hAnsi="Segoe UI" w:cs="Segoe UI"/>
          <w:sz w:val="18"/>
          <w:szCs w:val="18"/>
        </w:rPr>
      </w:pPr>
      <w:r w:rsidRPr="009C4F08">
        <w:rPr>
          <w:noProof/>
        </w:rPr>
        <w:drawing>
          <wp:inline distT="0" distB="0" distL="0" distR="0" wp14:anchorId="2A332C0D" wp14:editId="082DC019">
            <wp:extent cx="2857500" cy="2857500"/>
            <wp:effectExtent l="0" t="0" r="0" b="0"/>
            <wp:docPr id="1" name="Picture 1" descr="Lynda Armstrong - ECITB C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nda Armstrong - ECITB Chai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6AD989D4" w14:textId="661BD800" w:rsidR="000826BD" w:rsidRDefault="000826BD" w:rsidP="0050344F">
      <w:pPr>
        <w:pStyle w:val="paragraph"/>
        <w:spacing w:before="0" w:beforeAutospacing="0" w:after="0" w:afterAutospacing="0"/>
        <w:textAlignment w:val="baseline"/>
        <w:rPr>
          <w:rFonts w:ascii="Segoe UI" w:hAnsi="Segoe UI" w:cs="Segoe UI"/>
          <w:sz w:val="18"/>
          <w:szCs w:val="18"/>
        </w:rPr>
      </w:pPr>
    </w:p>
    <w:p w14:paraId="7841FD95" w14:textId="553668CF" w:rsidR="0084503E" w:rsidRDefault="0084503E">
      <w:pPr>
        <w:widowControl/>
        <w:overflowPunct/>
        <w:autoSpaceDE/>
        <w:autoSpaceDN/>
        <w:adjustRightInd/>
        <w:spacing w:after="0" w:line="240" w:lineRule="auto"/>
        <w:rPr>
          <w:rFonts w:ascii="Arial" w:hAnsi="Arial" w:cs="Arial"/>
          <w:b/>
          <w:bCs/>
          <w:color w:val="006ABA"/>
          <w:sz w:val="56"/>
          <w:szCs w:val="56"/>
          <w:lang w:val="en-US"/>
        </w:rPr>
      </w:pPr>
      <w:r>
        <w:rPr>
          <w:b/>
          <w:bCs/>
          <w:color w:val="006ABA"/>
          <w:sz w:val="56"/>
          <w:szCs w:val="56"/>
          <w:lang w:val="en-US"/>
        </w:rPr>
        <w:br w:type="page"/>
      </w:r>
    </w:p>
    <w:p w14:paraId="235FBF18" w14:textId="369AD63B" w:rsidR="007E1DCE" w:rsidRDefault="007E1DCE" w:rsidP="00DE6F33">
      <w:pPr>
        <w:pStyle w:val="DfESBullets"/>
        <w:spacing w:after="0" w:line="300" w:lineRule="auto"/>
        <w:ind w:left="0" w:firstLine="0"/>
        <w:rPr>
          <w:b/>
          <w:bCs/>
          <w:color w:val="006ABA"/>
          <w:sz w:val="56"/>
          <w:szCs w:val="56"/>
          <w:lang w:val="en-US"/>
        </w:rPr>
      </w:pPr>
    </w:p>
    <w:p w14:paraId="6D1969CD" w14:textId="77777777" w:rsidR="0079238E" w:rsidRDefault="0079238E" w:rsidP="00DE6F33">
      <w:pPr>
        <w:pStyle w:val="DfESBullets"/>
        <w:spacing w:after="0" w:line="300" w:lineRule="auto"/>
        <w:ind w:left="0" w:firstLine="0"/>
        <w:rPr>
          <w:b/>
          <w:bCs/>
          <w:color w:val="006ABA"/>
          <w:sz w:val="56"/>
          <w:szCs w:val="56"/>
          <w:lang w:val="en-US"/>
        </w:rPr>
      </w:pPr>
    </w:p>
    <w:p w14:paraId="02EC2A2C" w14:textId="0AC665F4" w:rsidR="00DE6F33" w:rsidRDefault="00DE6F33" w:rsidP="00DE6F33">
      <w:pPr>
        <w:pStyle w:val="DfESBullets"/>
        <w:spacing w:after="0" w:line="300" w:lineRule="auto"/>
        <w:ind w:left="0" w:firstLine="0"/>
        <w:rPr>
          <w:b/>
          <w:bCs/>
          <w:color w:val="006ABA"/>
          <w:sz w:val="56"/>
          <w:szCs w:val="56"/>
          <w:lang w:val="en-US"/>
        </w:rPr>
      </w:pPr>
      <w:r w:rsidRPr="00DE6F33">
        <w:rPr>
          <w:b/>
          <w:bCs/>
          <w:color w:val="006ABA"/>
          <w:sz w:val="56"/>
          <w:szCs w:val="56"/>
          <w:lang w:val="en-US"/>
        </w:rPr>
        <w:t>Information about the Engineering Construction Industry Training Board.</w:t>
      </w:r>
    </w:p>
    <w:p w14:paraId="32D14A3F" w14:textId="35339F5E" w:rsidR="00DE6F33" w:rsidRDefault="00DE6F33" w:rsidP="00DE6F33">
      <w:pPr>
        <w:pStyle w:val="DfESBullets"/>
        <w:spacing w:after="0" w:line="300" w:lineRule="auto"/>
        <w:ind w:left="0" w:firstLine="0"/>
        <w:rPr>
          <w:rStyle w:val="normaltextrun"/>
          <w:color w:val="auto"/>
          <w:kern w:val="0"/>
          <w:sz w:val="24"/>
          <w:szCs w:val="24"/>
        </w:rPr>
      </w:pPr>
      <w:r w:rsidRPr="00DE6F33">
        <w:rPr>
          <w:rStyle w:val="normaltextrun"/>
          <w:color w:val="auto"/>
          <w:kern w:val="0"/>
          <w:sz w:val="24"/>
          <w:szCs w:val="24"/>
        </w:rPr>
        <w:t xml:space="preserve">Please see below for links to </w:t>
      </w:r>
      <w:r>
        <w:rPr>
          <w:rStyle w:val="normaltextrun"/>
          <w:color w:val="auto"/>
          <w:kern w:val="0"/>
          <w:sz w:val="24"/>
          <w:szCs w:val="24"/>
        </w:rPr>
        <w:t>m</w:t>
      </w:r>
      <w:r w:rsidRPr="00DE6F33">
        <w:rPr>
          <w:rStyle w:val="normaltextrun"/>
          <w:color w:val="auto"/>
          <w:kern w:val="0"/>
          <w:sz w:val="24"/>
          <w:szCs w:val="24"/>
        </w:rPr>
        <w:t xml:space="preserve">ore information about </w:t>
      </w:r>
      <w:r>
        <w:rPr>
          <w:rStyle w:val="normaltextrun"/>
          <w:color w:val="auto"/>
          <w:kern w:val="0"/>
          <w:sz w:val="24"/>
          <w:szCs w:val="24"/>
        </w:rPr>
        <w:t xml:space="preserve">this Public Body including their aims, their core values, how they are funded and what their </w:t>
      </w:r>
      <w:r w:rsidR="00650317">
        <w:rPr>
          <w:rStyle w:val="normaltextrun"/>
          <w:color w:val="auto"/>
          <w:kern w:val="0"/>
          <w:sz w:val="24"/>
          <w:szCs w:val="24"/>
        </w:rPr>
        <w:t>long-term</w:t>
      </w:r>
      <w:r>
        <w:rPr>
          <w:rStyle w:val="normaltextrun"/>
          <w:color w:val="auto"/>
          <w:kern w:val="0"/>
          <w:sz w:val="24"/>
          <w:szCs w:val="24"/>
        </w:rPr>
        <w:t xml:space="preserve"> objectives are. </w:t>
      </w:r>
    </w:p>
    <w:p w14:paraId="756B4170" w14:textId="77777777" w:rsidR="00DE6F33" w:rsidRPr="00DE6F33" w:rsidRDefault="00DE6F33" w:rsidP="00DE6F33">
      <w:pPr>
        <w:pStyle w:val="DfESBullets"/>
        <w:spacing w:after="0" w:line="300" w:lineRule="auto"/>
        <w:ind w:left="0" w:firstLine="0"/>
        <w:rPr>
          <w:rStyle w:val="normaltextrun"/>
          <w:color w:val="auto"/>
          <w:kern w:val="0"/>
          <w:sz w:val="24"/>
          <w:szCs w:val="24"/>
        </w:rPr>
      </w:pPr>
    </w:p>
    <w:p w14:paraId="639CB20F" w14:textId="443F507C" w:rsidR="00DE6F33" w:rsidRDefault="00000000" w:rsidP="00DE6F33">
      <w:pPr>
        <w:pStyle w:val="DfESBullets"/>
        <w:spacing w:after="0" w:line="300" w:lineRule="auto"/>
        <w:ind w:left="0" w:firstLine="0"/>
        <w:rPr>
          <w:b/>
          <w:bCs/>
          <w:color w:val="006ABA"/>
          <w:sz w:val="56"/>
          <w:szCs w:val="56"/>
          <w:lang w:val="en-US"/>
        </w:rPr>
      </w:pPr>
      <w:hyperlink r:id="rId20" w:history="1">
        <w:r w:rsidR="00DE6F33">
          <w:rPr>
            <w:rStyle w:val="cf11"/>
            <w:color w:val="0000FF"/>
            <w:u w:val="single"/>
          </w:rPr>
          <w:t>About the ECITB - ECITB</w:t>
        </w:r>
      </w:hyperlink>
    </w:p>
    <w:p w14:paraId="0B7B7FFD" w14:textId="77777777" w:rsidR="00DE6F33" w:rsidRDefault="00000000" w:rsidP="00DE6F33">
      <w:pPr>
        <w:pStyle w:val="pf0"/>
        <w:rPr>
          <w:rFonts w:ascii="Arial" w:hAnsi="Arial" w:cs="Arial"/>
          <w:sz w:val="20"/>
          <w:szCs w:val="20"/>
        </w:rPr>
      </w:pPr>
      <w:hyperlink r:id="rId21" w:history="1">
        <w:r w:rsidR="00DE6F33">
          <w:rPr>
            <w:rStyle w:val="cf01"/>
            <w:color w:val="0000FF"/>
            <w:u w:val="single"/>
          </w:rPr>
          <w:t>The ECITB Strategy 2023 - 2025: Leading Industry Learning - ECITB</w:t>
        </w:r>
      </w:hyperlink>
      <w:r w:rsidR="00DE6F33">
        <w:rPr>
          <w:rStyle w:val="cf11"/>
        </w:rPr>
        <w:t xml:space="preserve"> </w:t>
      </w:r>
    </w:p>
    <w:p w14:paraId="1BE9C0FD" w14:textId="77777777" w:rsidR="00DE6F33" w:rsidRDefault="00000000" w:rsidP="00DE6F33">
      <w:pPr>
        <w:pStyle w:val="pf0"/>
        <w:rPr>
          <w:rFonts w:ascii="Arial" w:hAnsi="Arial" w:cs="Arial"/>
          <w:sz w:val="20"/>
          <w:szCs w:val="20"/>
        </w:rPr>
      </w:pPr>
      <w:hyperlink r:id="rId22" w:history="1">
        <w:r w:rsidR="00DE6F33">
          <w:rPr>
            <w:rStyle w:val="cf01"/>
            <w:color w:val="0000FF"/>
            <w:u w:val="single"/>
          </w:rPr>
          <w:t>The ECITB Industrial Training Levy - ECITB</w:t>
        </w:r>
      </w:hyperlink>
      <w:r w:rsidR="00DE6F33">
        <w:rPr>
          <w:rStyle w:val="cf11"/>
        </w:rPr>
        <w:t xml:space="preserve"> </w:t>
      </w:r>
    </w:p>
    <w:p w14:paraId="30A1D10D" w14:textId="77777777" w:rsidR="00D8367F" w:rsidRPr="00C76A81" w:rsidRDefault="00D8367F" w:rsidP="001B39B6">
      <w:pPr>
        <w:pStyle w:val="Title"/>
        <w:spacing w:line="274" w:lineRule="auto"/>
        <w:rPr>
          <w:rFonts w:ascii="Arial" w:hAnsi="Arial" w:cs="Arial"/>
          <w:b/>
          <w:bCs/>
          <w:color w:val="006ABA"/>
          <w:sz w:val="28"/>
          <w:szCs w:val="28"/>
          <w:lang w:val="en-US"/>
        </w:rPr>
      </w:pPr>
    </w:p>
    <w:p w14:paraId="371966E4" w14:textId="77777777" w:rsidR="0079238E" w:rsidRDefault="001B39B6" w:rsidP="003867A5">
      <w:pPr>
        <w:pStyle w:val="DfESBullets"/>
        <w:spacing w:after="0" w:line="300" w:lineRule="auto"/>
        <w:ind w:left="0" w:firstLine="0"/>
        <w:rPr>
          <w:b/>
          <w:bCs/>
          <w:color w:val="006ABA"/>
          <w:sz w:val="28"/>
          <w:szCs w:val="28"/>
          <w:lang w:val="en-US"/>
        </w:rPr>
      </w:pPr>
      <w:r w:rsidRPr="00C76A81">
        <w:rPr>
          <w:b/>
          <w:bCs/>
          <w:color w:val="006ABA"/>
          <w:sz w:val="28"/>
          <w:szCs w:val="28"/>
          <w:lang w:val="en-US"/>
        </w:rPr>
        <w:br w:type="page"/>
      </w:r>
    </w:p>
    <w:p w14:paraId="140667CE" w14:textId="77777777" w:rsidR="0079238E" w:rsidRDefault="0079238E" w:rsidP="003867A5">
      <w:pPr>
        <w:pStyle w:val="DfESBullets"/>
        <w:spacing w:after="0" w:line="300" w:lineRule="auto"/>
        <w:ind w:left="0" w:firstLine="0"/>
        <w:rPr>
          <w:b/>
          <w:bCs/>
          <w:color w:val="006ABA"/>
          <w:sz w:val="28"/>
          <w:szCs w:val="28"/>
          <w:lang w:val="en-US"/>
        </w:rPr>
      </w:pPr>
    </w:p>
    <w:p w14:paraId="65566FE7" w14:textId="648D1909" w:rsidR="003867A5" w:rsidRPr="00C76A81" w:rsidRDefault="00F018C7" w:rsidP="003867A5">
      <w:pPr>
        <w:pStyle w:val="DfESBullets"/>
        <w:spacing w:after="0" w:line="300" w:lineRule="auto"/>
        <w:ind w:left="0" w:firstLine="0"/>
        <w:rPr>
          <w:b/>
          <w:bCs/>
          <w:color w:val="006ABA"/>
          <w:sz w:val="56"/>
          <w:szCs w:val="56"/>
          <w:lang w:val="en-US"/>
        </w:rPr>
      </w:pPr>
      <w:r w:rsidRPr="00C76A81">
        <w:rPr>
          <w:b/>
          <w:bCs/>
          <w:color w:val="006ABA"/>
          <w:sz w:val="56"/>
          <w:szCs w:val="56"/>
          <w:lang w:val="en-US"/>
        </w:rPr>
        <w:t>Your Wor</w:t>
      </w:r>
      <w:r w:rsidR="003867A5" w:rsidRPr="00C76A81">
        <w:rPr>
          <w:b/>
          <w:bCs/>
          <w:color w:val="006ABA"/>
          <w:sz w:val="56"/>
          <w:szCs w:val="56"/>
          <w:lang w:val="en-US"/>
        </w:rPr>
        <w:t>k</w:t>
      </w:r>
    </w:p>
    <w:p w14:paraId="0A36F5FD" w14:textId="296C544C"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7"/>
        <w:gridCol w:w="67"/>
        <w:gridCol w:w="6506"/>
      </w:tblGrid>
      <w:tr w:rsidR="0050344F" w:rsidRPr="0050344F" w14:paraId="12A98755" w14:textId="77777777" w:rsidTr="002714B1">
        <w:trPr>
          <w:trHeight w:val="300"/>
        </w:trPr>
        <w:tc>
          <w:tcPr>
            <w:tcW w:w="3000" w:type="dxa"/>
            <w:tcBorders>
              <w:top w:val="nil"/>
              <w:left w:val="nil"/>
              <w:bottom w:val="single" w:sz="6" w:space="0" w:color="BFC1C3"/>
              <w:right w:val="nil"/>
            </w:tcBorders>
            <w:shd w:val="clear" w:color="auto" w:fill="auto"/>
            <w:vAlign w:val="center"/>
            <w:hideMark/>
          </w:tcPr>
          <w:p w14:paraId="798796F7"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bookmarkStart w:id="0" w:name="_Hlk129697505"/>
            <w:r w:rsidRPr="0050344F">
              <w:rPr>
                <w:rFonts w:ascii="Arial" w:hAnsi="Arial" w:cs="Arial"/>
                <w:b/>
                <w:bCs/>
                <w:color w:val="0B0C0C"/>
                <w:kern w:val="0"/>
                <w:sz w:val="24"/>
                <w:szCs w:val="24"/>
              </w:rPr>
              <w:t>Body:</w:t>
            </w:r>
            <w:r w:rsidRPr="0050344F">
              <w:rPr>
                <w:rFonts w:ascii="Arial" w:hAnsi="Arial" w:cs="Arial"/>
                <w:color w:val="0B0C0C"/>
                <w:kern w:val="0"/>
                <w:sz w:val="24"/>
                <w:szCs w:val="24"/>
              </w:rPr>
              <w:t> </w:t>
            </w:r>
          </w:p>
        </w:tc>
        <w:tc>
          <w:tcPr>
            <w:tcW w:w="6" w:type="dxa"/>
            <w:tcBorders>
              <w:top w:val="nil"/>
              <w:left w:val="nil"/>
              <w:bottom w:val="single" w:sz="6" w:space="0" w:color="BFC1C3"/>
              <w:right w:val="nil"/>
            </w:tcBorders>
            <w:shd w:val="clear" w:color="auto" w:fill="auto"/>
            <w:hideMark/>
          </w:tcPr>
          <w:p w14:paraId="61B77A70"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 </w:t>
            </w:r>
          </w:p>
        </w:tc>
        <w:tc>
          <w:tcPr>
            <w:tcW w:w="7455" w:type="dxa"/>
            <w:tcBorders>
              <w:top w:val="nil"/>
              <w:left w:val="nil"/>
              <w:bottom w:val="single" w:sz="6" w:space="0" w:color="BFC1C3"/>
              <w:right w:val="nil"/>
            </w:tcBorders>
            <w:shd w:val="clear" w:color="auto" w:fill="auto"/>
            <w:hideMark/>
          </w:tcPr>
          <w:p w14:paraId="56E10C81"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Engineering Construction Industry Training Board </w:t>
            </w:r>
          </w:p>
        </w:tc>
      </w:tr>
      <w:tr w:rsidR="0050344F" w:rsidRPr="0050344F" w14:paraId="79C71C0B" w14:textId="77777777" w:rsidTr="002714B1">
        <w:trPr>
          <w:trHeight w:val="300"/>
        </w:trPr>
        <w:tc>
          <w:tcPr>
            <w:tcW w:w="3000" w:type="dxa"/>
            <w:tcBorders>
              <w:top w:val="nil"/>
              <w:left w:val="nil"/>
              <w:bottom w:val="single" w:sz="6" w:space="0" w:color="BFC1C3"/>
              <w:right w:val="nil"/>
            </w:tcBorders>
            <w:shd w:val="clear" w:color="auto" w:fill="auto"/>
            <w:vAlign w:val="center"/>
            <w:hideMark/>
          </w:tcPr>
          <w:p w14:paraId="0CB992E3"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b/>
                <w:bCs/>
                <w:color w:val="0B0C0C"/>
                <w:kern w:val="0"/>
                <w:sz w:val="24"/>
                <w:szCs w:val="24"/>
              </w:rPr>
              <w:t>Appointing Department:</w:t>
            </w:r>
            <w:r w:rsidRPr="0050344F">
              <w:rPr>
                <w:rFonts w:ascii="Arial" w:hAnsi="Arial" w:cs="Arial"/>
                <w:color w:val="0B0C0C"/>
                <w:kern w:val="0"/>
                <w:sz w:val="24"/>
                <w:szCs w:val="24"/>
              </w:rPr>
              <w:t> </w:t>
            </w:r>
          </w:p>
        </w:tc>
        <w:tc>
          <w:tcPr>
            <w:tcW w:w="6" w:type="dxa"/>
            <w:tcBorders>
              <w:top w:val="nil"/>
              <w:left w:val="nil"/>
              <w:bottom w:val="single" w:sz="6" w:space="0" w:color="BFC1C3"/>
              <w:right w:val="nil"/>
            </w:tcBorders>
            <w:shd w:val="clear" w:color="auto" w:fill="auto"/>
            <w:hideMark/>
          </w:tcPr>
          <w:p w14:paraId="4644BB1F"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 </w:t>
            </w:r>
          </w:p>
        </w:tc>
        <w:tc>
          <w:tcPr>
            <w:tcW w:w="7455" w:type="dxa"/>
            <w:tcBorders>
              <w:top w:val="nil"/>
              <w:left w:val="nil"/>
              <w:bottom w:val="single" w:sz="6" w:space="0" w:color="BFC1C3"/>
              <w:right w:val="nil"/>
            </w:tcBorders>
            <w:shd w:val="clear" w:color="auto" w:fill="auto"/>
            <w:hideMark/>
          </w:tcPr>
          <w:p w14:paraId="55CB77FE"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Department for Education </w:t>
            </w:r>
          </w:p>
        </w:tc>
      </w:tr>
      <w:tr w:rsidR="0050344F" w:rsidRPr="0050344F" w14:paraId="6238E49D" w14:textId="77777777" w:rsidTr="002714B1">
        <w:trPr>
          <w:trHeight w:val="300"/>
        </w:trPr>
        <w:tc>
          <w:tcPr>
            <w:tcW w:w="3000" w:type="dxa"/>
            <w:tcBorders>
              <w:top w:val="nil"/>
              <w:left w:val="nil"/>
              <w:bottom w:val="single" w:sz="6" w:space="0" w:color="BFC1C3"/>
              <w:right w:val="nil"/>
            </w:tcBorders>
            <w:shd w:val="clear" w:color="auto" w:fill="auto"/>
            <w:vAlign w:val="center"/>
            <w:hideMark/>
          </w:tcPr>
          <w:p w14:paraId="668BCADA"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b/>
                <w:bCs/>
                <w:color w:val="0B0C0C"/>
                <w:kern w:val="0"/>
                <w:sz w:val="24"/>
                <w:szCs w:val="24"/>
              </w:rPr>
              <w:t>Sector:</w:t>
            </w:r>
            <w:r w:rsidRPr="0050344F">
              <w:rPr>
                <w:rFonts w:ascii="Arial" w:hAnsi="Arial" w:cs="Arial"/>
                <w:color w:val="0B0C0C"/>
                <w:kern w:val="0"/>
                <w:sz w:val="24"/>
                <w:szCs w:val="24"/>
              </w:rPr>
              <w:t> </w:t>
            </w:r>
          </w:p>
        </w:tc>
        <w:tc>
          <w:tcPr>
            <w:tcW w:w="6" w:type="dxa"/>
            <w:tcBorders>
              <w:top w:val="nil"/>
              <w:left w:val="nil"/>
              <w:bottom w:val="single" w:sz="6" w:space="0" w:color="BFC1C3"/>
              <w:right w:val="nil"/>
            </w:tcBorders>
            <w:shd w:val="clear" w:color="auto" w:fill="auto"/>
            <w:hideMark/>
          </w:tcPr>
          <w:p w14:paraId="1BF20CF3"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 </w:t>
            </w:r>
          </w:p>
        </w:tc>
        <w:tc>
          <w:tcPr>
            <w:tcW w:w="7455" w:type="dxa"/>
            <w:tcBorders>
              <w:top w:val="nil"/>
              <w:left w:val="nil"/>
              <w:bottom w:val="single" w:sz="6" w:space="0" w:color="BFC1C3"/>
              <w:right w:val="nil"/>
            </w:tcBorders>
            <w:shd w:val="clear" w:color="auto" w:fill="auto"/>
            <w:hideMark/>
          </w:tcPr>
          <w:p w14:paraId="2FE79481"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Education </w:t>
            </w:r>
          </w:p>
        </w:tc>
      </w:tr>
      <w:tr w:rsidR="0050344F" w:rsidRPr="0050344F" w14:paraId="6CDAB647" w14:textId="77777777" w:rsidTr="002714B1">
        <w:trPr>
          <w:trHeight w:val="300"/>
        </w:trPr>
        <w:tc>
          <w:tcPr>
            <w:tcW w:w="3000" w:type="dxa"/>
            <w:tcBorders>
              <w:top w:val="nil"/>
              <w:left w:val="nil"/>
              <w:bottom w:val="single" w:sz="6" w:space="0" w:color="BFC1C3"/>
              <w:right w:val="nil"/>
            </w:tcBorders>
            <w:shd w:val="clear" w:color="auto" w:fill="auto"/>
            <w:vAlign w:val="center"/>
            <w:hideMark/>
          </w:tcPr>
          <w:p w14:paraId="3BA74D60"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b/>
                <w:bCs/>
                <w:color w:val="0B0C0C"/>
                <w:kern w:val="0"/>
                <w:sz w:val="24"/>
                <w:szCs w:val="24"/>
              </w:rPr>
              <w:t>Location:</w:t>
            </w:r>
            <w:r w:rsidRPr="0050344F">
              <w:rPr>
                <w:rFonts w:ascii="Arial" w:hAnsi="Arial" w:cs="Arial"/>
                <w:color w:val="0B0C0C"/>
                <w:kern w:val="0"/>
                <w:sz w:val="24"/>
                <w:szCs w:val="24"/>
              </w:rPr>
              <w:t> </w:t>
            </w:r>
          </w:p>
        </w:tc>
        <w:tc>
          <w:tcPr>
            <w:tcW w:w="6" w:type="dxa"/>
            <w:tcBorders>
              <w:top w:val="nil"/>
              <w:left w:val="nil"/>
              <w:bottom w:val="single" w:sz="6" w:space="0" w:color="BFC1C3"/>
              <w:right w:val="nil"/>
            </w:tcBorders>
            <w:shd w:val="clear" w:color="auto" w:fill="auto"/>
            <w:hideMark/>
          </w:tcPr>
          <w:p w14:paraId="1C503CC3"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 </w:t>
            </w:r>
          </w:p>
        </w:tc>
        <w:tc>
          <w:tcPr>
            <w:tcW w:w="7455" w:type="dxa"/>
            <w:tcBorders>
              <w:top w:val="nil"/>
              <w:left w:val="nil"/>
              <w:bottom w:val="single" w:sz="6" w:space="0" w:color="BFC1C3"/>
              <w:right w:val="nil"/>
            </w:tcBorders>
            <w:shd w:val="clear" w:color="auto" w:fill="auto"/>
            <w:hideMark/>
          </w:tcPr>
          <w:p w14:paraId="4D37B2FF"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The Board meets six times a year. Meetings generally take place in London.  Trustees will also be required to undertake occasional travel to meetings with stakeholders as an ECITB ambassador. </w:t>
            </w:r>
          </w:p>
        </w:tc>
      </w:tr>
      <w:tr w:rsidR="0050344F" w:rsidRPr="0050344F" w14:paraId="658B596A" w14:textId="77777777" w:rsidTr="002714B1">
        <w:trPr>
          <w:trHeight w:val="300"/>
        </w:trPr>
        <w:tc>
          <w:tcPr>
            <w:tcW w:w="3000" w:type="dxa"/>
            <w:tcBorders>
              <w:top w:val="nil"/>
              <w:left w:val="nil"/>
              <w:bottom w:val="single" w:sz="6" w:space="0" w:color="BFC1C3"/>
              <w:right w:val="nil"/>
            </w:tcBorders>
            <w:shd w:val="clear" w:color="auto" w:fill="auto"/>
            <w:vAlign w:val="center"/>
            <w:hideMark/>
          </w:tcPr>
          <w:p w14:paraId="1D8FB33D"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b/>
                <w:bCs/>
                <w:color w:val="0B0C0C"/>
                <w:kern w:val="0"/>
                <w:sz w:val="24"/>
                <w:szCs w:val="24"/>
              </w:rPr>
              <w:t>Number of Vacancies:</w:t>
            </w:r>
            <w:r w:rsidRPr="0050344F">
              <w:rPr>
                <w:rFonts w:ascii="Arial" w:hAnsi="Arial" w:cs="Arial"/>
                <w:color w:val="0B0C0C"/>
                <w:kern w:val="0"/>
                <w:sz w:val="24"/>
                <w:szCs w:val="24"/>
              </w:rPr>
              <w:t> </w:t>
            </w:r>
          </w:p>
        </w:tc>
        <w:tc>
          <w:tcPr>
            <w:tcW w:w="6" w:type="dxa"/>
            <w:tcBorders>
              <w:top w:val="nil"/>
              <w:left w:val="nil"/>
              <w:bottom w:val="single" w:sz="6" w:space="0" w:color="BFC1C3"/>
              <w:right w:val="nil"/>
            </w:tcBorders>
            <w:shd w:val="clear" w:color="auto" w:fill="auto"/>
            <w:hideMark/>
          </w:tcPr>
          <w:p w14:paraId="2CDBDEF0"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 </w:t>
            </w:r>
          </w:p>
        </w:tc>
        <w:tc>
          <w:tcPr>
            <w:tcW w:w="7455" w:type="dxa"/>
            <w:tcBorders>
              <w:top w:val="nil"/>
              <w:left w:val="nil"/>
              <w:bottom w:val="single" w:sz="6" w:space="0" w:color="BFC1C3"/>
              <w:right w:val="nil"/>
            </w:tcBorders>
            <w:shd w:val="clear" w:color="auto" w:fill="auto"/>
            <w:hideMark/>
          </w:tcPr>
          <w:p w14:paraId="0A04645F" w14:textId="4107756D"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 xml:space="preserve">Up to </w:t>
            </w:r>
            <w:r w:rsidR="00902707">
              <w:rPr>
                <w:rFonts w:ascii="Arial" w:hAnsi="Arial" w:cs="Arial"/>
                <w:color w:val="0B0C0C"/>
                <w:kern w:val="0"/>
                <w:sz w:val="24"/>
                <w:szCs w:val="24"/>
              </w:rPr>
              <w:t>four</w:t>
            </w:r>
          </w:p>
        </w:tc>
      </w:tr>
      <w:tr w:rsidR="0050344F" w:rsidRPr="0050344F" w14:paraId="2D3236C8" w14:textId="77777777" w:rsidTr="002714B1">
        <w:trPr>
          <w:trHeight w:val="300"/>
        </w:trPr>
        <w:tc>
          <w:tcPr>
            <w:tcW w:w="3000" w:type="dxa"/>
            <w:tcBorders>
              <w:top w:val="nil"/>
              <w:left w:val="nil"/>
              <w:bottom w:val="single" w:sz="6" w:space="0" w:color="BFC1C3"/>
              <w:right w:val="nil"/>
            </w:tcBorders>
            <w:shd w:val="clear" w:color="auto" w:fill="auto"/>
            <w:vAlign w:val="center"/>
            <w:hideMark/>
          </w:tcPr>
          <w:p w14:paraId="2DF22D99"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b/>
                <w:bCs/>
                <w:color w:val="0B0C0C"/>
                <w:kern w:val="0"/>
                <w:sz w:val="24"/>
                <w:szCs w:val="24"/>
              </w:rPr>
              <w:t>Remuneration:</w:t>
            </w:r>
            <w:r w:rsidRPr="0050344F">
              <w:rPr>
                <w:rFonts w:ascii="Arial" w:hAnsi="Arial" w:cs="Arial"/>
                <w:color w:val="0B0C0C"/>
                <w:kern w:val="0"/>
                <w:sz w:val="24"/>
                <w:szCs w:val="24"/>
              </w:rPr>
              <w:t> </w:t>
            </w:r>
          </w:p>
        </w:tc>
        <w:tc>
          <w:tcPr>
            <w:tcW w:w="6" w:type="dxa"/>
            <w:tcBorders>
              <w:top w:val="nil"/>
              <w:left w:val="nil"/>
              <w:bottom w:val="single" w:sz="6" w:space="0" w:color="BFC1C3"/>
              <w:right w:val="nil"/>
            </w:tcBorders>
            <w:shd w:val="clear" w:color="auto" w:fill="auto"/>
            <w:hideMark/>
          </w:tcPr>
          <w:p w14:paraId="3ECC0440"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 </w:t>
            </w:r>
          </w:p>
        </w:tc>
        <w:tc>
          <w:tcPr>
            <w:tcW w:w="7455" w:type="dxa"/>
            <w:tcBorders>
              <w:top w:val="nil"/>
              <w:left w:val="nil"/>
              <w:bottom w:val="single" w:sz="6" w:space="0" w:color="BFC1C3"/>
              <w:right w:val="nil"/>
            </w:tcBorders>
            <w:shd w:val="clear" w:color="auto" w:fill="auto"/>
            <w:hideMark/>
          </w:tcPr>
          <w:p w14:paraId="33CBD189"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All reasonable travel expenses incurred in connection with the role are payable by the ECITB. </w:t>
            </w:r>
          </w:p>
        </w:tc>
      </w:tr>
      <w:tr w:rsidR="0050344F" w:rsidRPr="0050344F" w14:paraId="49BE9896" w14:textId="77777777" w:rsidTr="002714B1">
        <w:trPr>
          <w:trHeight w:val="300"/>
        </w:trPr>
        <w:tc>
          <w:tcPr>
            <w:tcW w:w="3000" w:type="dxa"/>
            <w:tcBorders>
              <w:top w:val="nil"/>
              <w:left w:val="nil"/>
              <w:bottom w:val="single" w:sz="6" w:space="0" w:color="BFC1C3"/>
              <w:right w:val="nil"/>
            </w:tcBorders>
            <w:shd w:val="clear" w:color="auto" w:fill="auto"/>
            <w:vAlign w:val="center"/>
            <w:hideMark/>
          </w:tcPr>
          <w:p w14:paraId="7A6C7177"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b/>
                <w:bCs/>
                <w:color w:val="0B0C0C"/>
                <w:kern w:val="0"/>
                <w:sz w:val="24"/>
                <w:szCs w:val="24"/>
              </w:rPr>
              <w:t>Time Requirements:</w:t>
            </w:r>
            <w:r w:rsidRPr="0050344F">
              <w:rPr>
                <w:rFonts w:ascii="Arial" w:hAnsi="Arial" w:cs="Arial"/>
                <w:color w:val="0B0C0C"/>
                <w:kern w:val="0"/>
                <w:sz w:val="24"/>
                <w:szCs w:val="24"/>
              </w:rPr>
              <w:t> </w:t>
            </w:r>
          </w:p>
        </w:tc>
        <w:tc>
          <w:tcPr>
            <w:tcW w:w="6" w:type="dxa"/>
            <w:tcBorders>
              <w:top w:val="nil"/>
              <w:left w:val="nil"/>
              <w:bottom w:val="single" w:sz="6" w:space="0" w:color="BFC1C3"/>
              <w:right w:val="nil"/>
            </w:tcBorders>
            <w:shd w:val="clear" w:color="auto" w:fill="auto"/>
            <w:hideMark/>
          </w:tcPr>
          <w:p w14:paraId="2D49E821"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 </w:t>
            </w:r>
          </w:p>
        </w:tc>
        <w:tc>
          <w:tcPr>
            <w:tcW w:w="7455" w:type="dxa"/>
            <w:tcBorders>
              <w:top w:val="nil"/>
              <w:left w:val="nil"/>
              <w:bottom w:val="single" w:sz="6" w:space="0" w:color="BFC1C3"/>
              <w:right w:val="nil"/>
            </w:tcBorders>
            <w:shd w:val="clear" w:color="auto" w:fill="auto"/>
            <w:hideMark/>
          </w:tcPr>
          <w:p w14:paraId="075B043F" w14:textId="77777777" w:rsidR="0050344F" w:rsidRPr="0050344F" w:rsidRDefault="0050344F" w:rsidP="0050344F">
            <w:pPr>
              <w:widowControl/>
              <w:overflowPunct/>
              <w:autoSpaceDE/>
              <w:autoSpaceDN/>
              <w:adjustRightInd/>
              <w:spacing w:after="0" w:line="240" w:lineRule="auto"/>
              <w:textAlignment w:val="baseline"/>
              <w:rPr>
                <w:rFonts w:ascii="Times New Roman" w:hAnsi="Times New Roman" w:cs="Times New Roman"/>
                <w:color w:val="auto"/>
                <w:kern w:val="0"/>
                <w:sz w:val="24"/>
                <w:szCs w:val="24"/>
              </w:rPr>
            </w:pPr>
            <w:r w:rsidRPr="0050344F">
              <w:rPr>
                <w:rFonts w:ascii="Arial" w:hAnsi="Arial" w:cs="Arial"/>
                <w:color w:val="0B0C0C"/>
                <w:kern w:val="0"/>
                <w:sz w:val="24"/>
                <w:szCs w:val="24"/>
              </w:rPr>
              <w:t>Up to 12 days per year for a duration of four years. </w:t>
            </w:r>
          </w:p>
        </w:tc>
      </w:tr>
    </w:tbl>
    <w:bookmarkEnd w:id="0"/>
    <w:p w14:paraId="2FF09912" w14:textId="77777777"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r w:rsidRPr="0050344F">
        <w:rPr>
          <w:rFonts w:ascii="Arial" w:hAnsi="Arial" w:cs="Arial"/>
          <w:color w:val="auto"/>
          <w:kern w:val="0"/>
          <w:sz w:val="24"/>
          <w:szCs w:val="24"/>
        </w:rPr>
        <w:t> </w:t>
      </w:r>
    </w:p>
    <w:p w14:paraId="3C2D1491" w14:textId="77777777"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r w:rsidRPr="0050344F">
        <w:rPr>
          <w:rFonts w:ascii="Arial" w:hAnsi="Arial" w:cs="Arial"/>
          <w:color w:val="0B0C0C"/>
          <w:kern w:val="0"/>
          <w:sz w:val="24"/>
          <w:szCs w:val="24"/>
        </w:rPr>
        <w:t> </w:t>
      </w:r>
    </w:p>
    <w:p w14:paraId="287ACE07" w14:textId="77777777"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r w:rsidRPr="0050344F">
        <w:rPr>
          <w:rFonts w:ascii="Arial" w:hAnsi="Arial" w:cs="Arial"/>
          <w:color w:val="0B0C0C"/>
          <w:kern w:val="0"/>
          <w:sz w:val="24"/>
          <w:szCs w:val="24"/>
        </w:rPr>
        <w:t> </w:t>
      </w:r>
    </w:p>
    <w:p w14:paraId="0A3EA3BC" w14:textId="77777777"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r w:rsidRPr="0050344F">
        <w:rPr>
          <w:rFonts w:ascii="Arial" w:hAnsi="Arial" w:cs="Arial"/>
          <w:b/>
          <w:bCs/>
          <w:color w:val="0B0C0C"/>
          <w:kern w:val="0"/>
          <w:sz w:val="24"/>
          <w:szCs w:val="24"/>
        </w:rPr>
        <w:t>Role Purpose</w:t>
      </w:r>
      <w:r w:rsidRPr="0050344F">
        <w:rPr>
          <w:rFonts w:ascii="Arial" w:hAnsi="Arial" w:cs="Arial"/>
          <w:color w:val="0B0C0C"/>
          <w:kern w:val="0"/>
          <w:sz w:val="24"/>
          <w:szCs w:val="24"/>
        </w:rPr>
        <w:t> </w:t>
      </w:r>
    </w:p>
    <w:p w14:paraId="201C17D3" w14:textId="77777777"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r w:rsidRPr="0050344F">
        <w:rPr>
          <w:rFonts w:ascii="Arial" w:hAnsi="Arial" w:cs="Arial"/>
          <w:color w:val="0B0C0C"/>
          <w:kern w:val="0"/>
          <w:sz w:val="24"/>
          <w:szCs w:val="24"/>
        </w:rPr>
        <w:t> </w:t>
      </w:r>
    </w:p>
    <w:p w14:paraId="70CAB9CA" w14:textId="77777777"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r w:rsidRPr="0050344F">
        <w:rPr>
          <w:rFonts w:ascii="Arial" w:hAnsi="Arial" w:cs="Arial"/>
          <w:color w:val="0B0C0C"/>
          <w:kern w:val="0"/>
          <w:sz w:val="24"/>
          <w:szCs w:val="24"/>
        </w:rPr>
        <w:t>It is a fascinating time to join the Board of the ECITB.  The criticality of engineering construction skills to delivering the country’s net zero ambitions has been brought into even sharper focus by recent global events.  Finding sufficient people to meet the needs of the industry is high on the agenda and is one of the factors driving an industry-wide attempt to improve the diversity of its workforce.  The Board, under the guidance of its chair Lynda Armstrong OBE, has successfully concluded a strategy consultation with industry and the governments of England, Scotland and Wales on a new three-year strategy. </w:t>
      </w:r>
    </w:p>
    <w:p w14:paraId="2C4666CE" w14:textId="77777777"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r w:rsidRPr="0050344F">
        <w:rPr>
          <w:rFonts w:ascii="Arial" w:hAnsi="Arial" w:cs="Arial"/>
          <w:color w:val="0B0C0C"/>
          <w:kern w:val="0"/>
          <w:sz w:val="24"/>
          <w:szCs w:val="24"/>
        </w:rPr>
        <w:t> </w:t>
      </w:r>
    </w:p>
    <w:p w14:paraId="23E2C062" w14:textId="77777777"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r w:rsidRPr="0050344F">
        <w:rPr>
          <w:rFonts w:ascii="Arial" w:hAnsi="Arial" w:cs="Arial"/>
          <w:color w:val="0B0C0C"/>
          <w:kern w:val="0"/>
          <w:sz w:val="24"/>
          <w:szCs w:val="24"/>
        </w:rPr>
        <w:t>The ECITB is now looking for exceptional candidates who will quickly understand the needs of the engineering construction industry, and drive the organisation towards helping the industry attract, train and develop the skilled workforce it needs. </w:t>
      </w:r>
    </w:p>
    <w:p w14:paraId="4CFB3762" w14:textId="77777777"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r w:rsidRPr="0050344F">
        <w:rPr>
          <w:rFonts w:ascii="Arial" w:hAnsi="Arial" w:cs="Arial"/>
          <w:color w:val="0B0C0C"/>
          <w:kern w:val="0"/>
          <w:sz w:val="24"/>
          <w:szCs w:val="24"/>
        </w:rPr>
        <w:t>Trustees will work with the Chair to hold the Executive Team to account for delivery of the organisation’s offer to the engineering construction industry.   They will also act as motivated and enthusiastic ambassadors of the ECITB. </w:t>
      </w:r>
    </w:p>
    <w:p w14:paraId="5C8884E4" w14:textId="77777777" w:rsidR="0050344F" w:rsidRPr="0050344F" w:rsidRDefault="0050344F" w:rsidP="0050344F">
      <w:pPr>
        <w:widowControl/>
        <w:overflowPunct/>
        <w:autoSpaceDE/>
        <w:autoSpaceDN/>
        <w:adjustRightInd/>
        <w:spacing w:after="0" w:line="240" w:lineRule="auto"/>
        <w:textAlignment w:val="baseline"/>
        <w:rPr>
          <w:rFonts w:ascii="Arial" w:hAnsi="Arial" w:cs="Arial"/>
          <w:color w:val="auto"/>
          <w:kern w:val="0"/>
          <w:sz w:val="24"/>
          <w:szCs w:val="24"/>
        </w:rPr>
      </w:pPr>
      <w:r w:rsidRPr="0050344F">
        <w:rPr>
          <w:rFonts w:ascii="Arial" w:hAnsi="Arial" w:cs="Arial"/>
          <w:color w:val="0B0C0C"/>
          <w:kern w:val="0"/>
          <w:sz w:val="24"/>
          <w:szCs w:val="24"/>
        </w:rPr>
        <w:t> </w:t>
      </w:r>
    </w:p>
    <w:p w14:paraId="7C5EF3F1" w14:textId="4DAD3344" w:rsidR="0050344F" w:rsidRDefault="0050344F" w:rsidP="0050344F">
      <w:pPr>
        <w:widowControl/>
        <w:overflowPunct/>
        <w:autoSpaceDE/>
        <w:autoSpaceDN/>
        <w:adjustRightInd/>
        <w:spacing w:after="0" w:line="240" w:lineRule="auto"/>
        <w:textAlignment w:val="baseline"/>
        <w:rPr>
          <w:rFonts w:ascii="Arial" w:hAnsi="Arial" w:cs="Arial"/>
          <w:color w:val="0B0C0C"/>
          <w:kern w:val="0"/>
          <w:sz w:val="24"/>
          <w:szCs w:val="24"/>
        </w:rPr>
      </w:pPr>
      <w:r w:rsidRPr="0050344F">
        <w:rPr>
          <w:rFonts w:ascii="Arial" w:hAnsi="Arial" w:cs="Arial"/>
          <w:color w:val="0B0C0C"/>
          <w:kern w:val="0"/>
          <w:sz w:val="24"/>
          <w:szCs w:val="24"/>
        </w:rPr>
        <w:t>The ECITB is looking for individuals engaged in the employment of people in engineering construction as well as those with a wider skills background, particularly with an understanding of the technologies for industry 4.0 and net zero. Candidates from SMEs, as well as large companies, from the engineering construction industry are welcome and we positively encourage applications from candidates from differing cultural and ethnic backgrounds. </w:t>
      </w:r>
    </w:p>
    <w:p w14:paraId="0894A660" w14:textId="77777777" w:rsidR="00902707" w:rsidRPr="0050344F" w:rsidRDefault="00902707" w:rsidP="0050344F">
      <w:pPr>
        <w:widowControl/>
        <w:overflowPunct/>
        <w:autoSpaceDE/>
        <w:autoSpaceDN/>
        <w:adjustRightInd/>
        <w:spacing w:after="0" w:line="240" w:lineRule="auto"/>
        <w:textAlignment w:val="baseline"/>
        <w:rPr>
          <w:rFonts w:ascii="Arial" w:hAnsi="Arial" w:cs="Arial"/>
          <w:color w:val="auto"/>
          <w:kern w:val="0"/>
          <w:sz w:val="24"/>
          <w:szCs w:val="24"/>
        </w:rPr>
      </w:pPr>
    </w:p>
    <w:p w14:paraId="413CCE9C" w14:textId="77777777" w:rsidR="0079238E" w:rsidRDefault="0079238E" w:rsidP="0050344F">
      <w:pPr>
        <w:widowControl/>
        <w:overflowPunct/>
        <w:autoSpaceDE/>
        <w:autoSpaceDN/>
        <w:adjustRightInd/>
        <w:spacing w:after="0" w:line="240" w:lineRule="auto"/>
        <w:textAlignment w:val="baseline"/>
        <w:rPr>
          <w:rFonts w:ascii="Arial" w:hAnsi="Arial" w:cs="Arial"/>
          <w:b/>
          <w:bCs/>
          <w:color w:val="0B0C0C"/>
          <w:kern w:val="0"/>
          <w:sz w:val="24"/>
          <w:szCs w:val="24"/>
        </w:rPr>
      </w:pPr>
    </w:p>
    <w:p w14:paraId="25BC4EA5" w14:textId="77777777" w:rsidR="0079238E" w:rsidRDefault="0079238E" w:rsidP="0050344F">
      <w:pPr>
        <w:widowControl/>
        <w:overflowPunct/>
        <w:autoSpaceDE/>
        <w:autoSpaceDN/>
        <w:adjustRightInd/>
        <w:spacing w:after="0" w:line="240" w:lineRule="auto"/>
        <w:textAlignment w:val="baseline"/>
        <w:rPr>
          <w:rFonts w:ascii="Arial" w:hAnsi="Arial" w:cs="Arial"/>
          <w:b/>
          <w:bCs/>
          <w:color w:val="0B0C0C"/>
          <w:kern w:val="0"/>
          <w:sz w:val="24"/>
          <w:szCs w:val="24"/>
        </w:rPr>
      </w:pPr>
    </w:p>
    <w:p w14:paraId="60DC5450" w14:textId="77777777" w:rsidR="0079238E" w:rsidRDefault="0079238E" w:rsidP="0050344F">
      <w:pPr>
        <w:widowControl/>
        <w:overflowPunct/>
        <w:autoSpaceDE/>
        <w:autoSpaceDN/>
        <w:adjustRightInd/>
        <w:spacing w:after="0" w:line="240" w:lineRule="auto"/>
        <w:textAlignment w:val="baseline"/>
        <w:rPr>
          <w:rFonts w:ascii="Arial" w:hAnsi="Arial" w:cs="Arial"/>
          <w:b/>
          <w:bCs/>
          <w:color w:val="0B0C0C"/>
          <w:kern w:val="0"/>
          <w:sz w:val="24"/>
          <w:szCs w:val="24"/>
        </w:rPr>
      </w:pPr>
    </w:p>
    <w:p w14:paraId="61C171F0" w14:textId="115B8463" w:rsidR="0050344F" w:rsidRDefault="0050344F" w:rsidP="7E694C4E">
      <w:pPr>
        <w:widowControl/>
        <w:overflowPunct/>
        <w:autoSpaceDE/>
        <w:autoSpaceDN/>
        <w:adjustRightInd/>
        <w:spacing w:after="0" w:line="240" w:lineRule="auto"/>
        <w:textAlignment w:val="baseline"/>
        <w:rPr>
          <w:rFonts w:ascii="Arial" w:hAnsi="Arial" w:cs="Arial"/>
          <w:color w:val="0B0C0C"/>
          <w:kern w:val="0"/>
          <w:sz w:val="24"/>
          <w:szCs w:val="24"/>
        </w:rPr>
      </w:pPr>
      <w:r w:rsidRPr="0050344F">
        <w:rPr>
          <w:rFonts w:ascii="Arial" w:hAnsi="Arial" w:cs="Arial"/>
          <w:b/>
          <w:bCs/>
          <w:color w:val="0B0C0C"/>
          <w:kern w:val="0"/>
          <w:sz w:val="24"/>
          <w:szCs w:val="24"/>
        </w:rPr>
        <w:t>Principal Responsibilities:</w:t>
      </w:r>
      <w:r w:rsidRPr="0050344F">
        <w:rPr>
          <w:rFonts w:ascii="Arial" w:hAnsi="Arial" w:cs="Arial"/>
          <w:color w:val="0B0C0C"/>
          <w:kern w:val="0"/>
          <w:sz w:val="24"/>
          <w:szCs w:val="24"/>
        </w:rPr>
        <w:t> </w:t>
      </w:r>
    </w:p>
    <w:p w14:paraId="7EF28335" w14:textId="77777777" w:rsidR="0079238E" w:rsidRPr="0050344F" w:rsidRDefault="0079238E" w:rsidP="00D53425">
      <w:pPr>
        <w:widowControl/>
        <w:overflowPunct/>
        <w:autoSpaceDE/>
        <w:autoSpaceDN/>
        <w:adjustRightInd/>
        <w:spacing w:after="0" w:line="276" w:lineRule="auto"/>
        <w:textAlignment w:val="baseline"/>
        <w:rPr>
          <w:rFonts w:ascii="Arial" w:hAnsi="Arial" w:cs="Arial"/>
          <w:color w:val="auto"/>
          <w:kern w:val="0"/>
          <w:sz w:val="24"/>
          <w:szCs w:val="24"/>
        </w:rPr>
      </w:pPr>
    </w:p>
    <w:p w14:paraId="553CFB19" w14:textId="77777777" w:rsidR="0050344F" w:rsidRPr="00BF49DF" w:rsidRDefault="0050344F" w:rsidP="00D53425">
      <w:pPr>
        <w:pStyle w:val="paragraph"/>
        <w:numPr>
          <w:ilvl w:val="0"/>
          <w:numId w:val="10"/>
        </w:numPr>
        <w:tabs>
          <w:tab w:val="clear" w:pos="720"/>
          <w:tab w:val="num" w:pos="1560"/>
        </w:tabs>
        <w:spacing w:before="0" w:beforeAutospacing="0" w:after="0" w:afterAutospacing="0" w:line="276" w:lineRule="auto"/>
        <w:ind w:left="1418" w:hanging="709"/>
        <w:textAlignment w:val="baseline"/>
        <w:rPr>
          <w:rStyle w:val="normaltextrun"/>
          <w:rFonts w:ascii="Arial" w:hAnsi="Arial" w:cs="Arial"/>
          <w:color w:val="0B0C0C"/>
        </w:rPr>
      </w:pPr>
      <w:r w:rsidRPr="00BF49DF">
        <w:rPr>
          <w:rStyle w:val="normaltextrun"/>
          <w:rFonts w:ascii="Arial" w:hAnsi="Arial" w:cs="Arial"/>
        </w:rPr>
        <w:t>support the Chair in ensuring ECITB policies and actions meet the needs of the engineering construction industry and support the wider strategic policies of governments in England, Scotland and Wales. </w:t>
      </w:r>
    </w:p>
    <w:p w14:paraId="1F79D20A" w14:textId="77777777" w:rsidR="0050344F" w:rsidRPr="00BF49DF" w:rsidRDefault="0050344F" w:rsidP="00D53425">
      <w:pPr>
        <w:pStyle w:val="paragraph"/>
        <w:numPr>
          <w:ilvl w:val="0"/>
          <w:numId w:val="10"/>
        </w:numPr>
        <w:tabs>
          <w:tab w:val="clear" w:pos="720"/>
          <w:tab w:val="num" w:pos="1560"/>
        </w:tabs>
        <w:spacing w:before="0" w:beforeAutospacing="0" w:after="0" w:afterAutospacing="0" w:line="276" w:lineRule="auto"/>
        <w:ind w:left="1418" w:hanging="709"/>
        <w:textAlignment w:val="baseline"/>
        <w:rPr>
          <w:rStyle w:val="normaltextrun"/>
          <w:rFonts w:ascii="Arial" w:hAnsi="Arial" w:cs="Arial"/>
          <w:color w:val="0B0C0C"/>
        </w:rPr>
      </w:pPr>
      <w:r w:rsidRPr="00BF49DF">
        <w:rPr>
          <w:rStyle w:val="normaltextrun"/>
          <w:rFonts w:ascii="Arial" w:hAnsi="Arial" w:cs="Arial"/>
        </w:rPr>
        <w:t>ensure the ECITB meets its statutory, legal and regulatory obligations, and delivers against its core purposes. </w:t>
      </w:r>
    </w:p>
    <w:p w14:paraId="1F7B88F3" w14:textId="77777777" w:rsidR="0050344F" w:rsidRPr="00BF49DF" w:rsidRDefault="0050344F" w:rsidP="00D53425">
      <w:pPr>
        <w:pStyle w:val="paragraph"/>
        <w:numPr>
          <w:ilvl w:val="0"/>
          <w:numId w:val="10"/>
        </w:numPr>
        <w:tabs>
          <w:tab w:val="clear" w:pos="720"/>
          <w:tab w:val="num" w:pos="1560"/>
        </w:tabs>
        <w:spacing w:before="0" w:beforeAutospacing="0" w:after="0" w:afterAutospacing="0" w:line="276" w:lineRule="auto"/>
        <w:ind w:left="1418" w:hanging="709"/>
        <w:textAlignment w:val="baseline"/>
        <w:rPr>
          <w:rStyle w:val="normaltextrun"/>
          <w:rFonts w:ascii="Arial" w:hAnsi="Arial" w:cs="Arial"/>
          <w:color w:val="0B0C0C"/>
        </w:rPr>
      </w:pPr>
      <w:r w:rsidRPr="00BF49DF">
        <w:rPr>
          <w:rStyle w:val="normaltextrun"/>
          <w:rFonts w:ascii="Arial" w:hAnsi="Arial" w:cs="Arial"/>
        </w:rPr>
        <w:t>promote the support ECITB provides to the industry and represent the organisation at external functions, meetings and events. </w:t>
      </w:r>
    </w:p>
    <w:p w14:paraId="61419869" w14:textId="1875AEDF" w:rsidR="0050344F" w:rsidRPr="00BF49DF" w:rsidRDefault="0050344F" w:rsidP="00D53425">
      <w:pPr>
        <w:pStyle w:val="paragraph"/>
        <w:numPr>
          <w:ilvl w:val="0"/>
          <w:numId w:val="10"/>
        </w:numPr>
        <w:tabs>
          <w:tab w:val="clear" w:pos="720"/>
          <w:tab w:val="num" w:pos="1560"/>
        </w:tabs>
        <w:spacing w:before="0" w:beforeAutospacing="0" w:after="0" w:afterAutospacing="0" w:line="276" w:lineRule="auto"/>
        <w:ind w:left="1418" w:hanging="709"/>
        <w:textAlignment w:val="baseline"/>
        <w:rPr>
          <w:rStyle w:val="normaltextrun"/>
          <w:rFonts w:ascii="Arial" w:hAnsi="Arial" w:cs="Arial"/>
          <w:color w:val="0B0C0C"/>
        </w:rPr>
      </w:pPr>
      <w:r w:rsidRPr="00BF49DF">
        <w:rPr>
          <w:rStyle w:val="normaltextrun"/>
          <w:rFonts w:ascii="Arial" w:hAnsi="Arial" w:cs="Arial"/>
        </w:rPr>
        <w:t xml:space="preserve">enthusiastically lead and participate in committees such as the Audit and Risk Committee, Remuneration and Nominations Committee and Qualifications and Awards </w:t>
      </w:r>
      <w:r w:rsidR="00F20EFA">
        <w:rPr>
          <w:rStyle w:val="normaltextrun"/>
          <w:rFonts w:ascii="Arial" w:hAnsi="Arial" w:cs="Arial"/>
        </w:rPr>
        <w:t>C</w:t>
      </w:r>
      <w:r w:rsidRPr="00BF49DF">
        <w:rPr>
          <w:rStyle w:val="normaltextrun"/>
          <w:rFonts w:ascii="Arial" w:hAnsi="Arial" w:cs="Arial"/>
        </w:rPr>
        <w:t>ommittee, bringing impartiality and objectivity to the decision-making process. </w:t>
      </w:r>
    </w:p>
    <w:p w14:paraId="2C80CE96" w14:textId="77777777" w:rsidR="0050344F" w:rsidRPr="00BF49DF" w:rsidRDefault="0050344F" w:rsidP="00D53425">
      <w:pPr>
        <w:pStyle w:val="paragraph"/>
        <w:numPr>
          <w:ilvl w:val="0"/>
          <w:numId w:val="10"/>
        </w:numPr>
        <w:tabs>
          <w:tab w:val="clear" w:pos="720"/>
          <w:tab w:val="num" w:pos="1560"/>
        </w:tabs>
        <w:spacing w:before="0" w:beforeAutospacing="0" w:after="0" w:afterAutospacing="0" w:line="276" w:lineRule="auto"/>
        <w:ind w:left="1418" w:hanging="709"/>
        <w:textAlignment w:val="baseline"/>
        <w:rPr>
          <w:rStyle w:val="normaltextrun"/>
          <w:rFonts w:ascii="Arial" w:hAnsi="Arial" w:cs="Arial"/>
          <w:color w:val="0B0C0C"/>
        </w:rPr>
      </w:pPr>
      <w:r w:rsidRPr="00BF49DF">
        <w:rPr>
          <w:rStyle w:val="normaltextrun"/>
          <w:rFonts w:ascii="Arial" w:hAnsi="Arial" w:cs="Arial"/>
        </w:rPr>
        <w:t>furthermore, one of the Trustees will be Chair of the Advisory Council. This will require a dynamic and inclusive approach to leading this important advisory body. </w:t>
      </w:r>
    </w:p>
    <w:p w14:paraId="64820D2F" w14:textId="75C24CB1" w:rsidR="0050344F" w:rsidRPr="00BF49DF" w:rsidRDefault="0050344F" w:rsidP="00D53425">
      <w:pPr>
        <w:pStyle w:val="paragraph"/>
        <w:numPr>
          <w:ilvl w:val="0"/>
          <w:numId w:val="10"/>
        </w:numPr>
        <w:tabs>
          <w:tab w:val="clear" w:pos="720"/>
          <w:tab w:val="num" w:pos="1560"/>
        </w:tabs>
        <w:spacing w:before="0" w:beforeAutospacing="0" w:after="0" w:afterAutospacing="0" w:line="276" w:lineRule="auto"/>
        <w:ind w:left="1418" w:hanging="709"/>
        <w:textAlignment w:val="baseline"/>
        <w:rPr>
          <w:rStyle w:val="normaltextrun"/>
          <w:rFonts w:ascii="Arial" w:hAnsi="Arial" w:cs="Arial"/>
          <w:color w:val="0B0C0C"/>
        </w:rPr>
      </w:pPr>
      <w:r w:rsidRPr="00BF49DF">
        <w:rPr>
          <w:rStyle w:val="normaltextrun"/>
          <w:rFonts w:ascii="Arial" w:hAnsi="Arial" w:cs="Arial"/>
        </w:rPr>
        <w:t xml:space="preserve">ensure that decisions are taken in the best, long-term interests of the organisation and </w:t>
      </w:r>
      <w:r w:rsidR="00D662A8">
        <w:rPr>
          <w:rStyle w:val="normaltextrun"/>
          <w:rFonts w:ascii="Arial" w:hAnsi="Arial" w:cs="Arial"/>
        </w:rPr>
        <w:t>i</w:t>
      </w:r>
      <w:r w:rsidRPr="00BF49DF">
        <w:rPr>
          <w:rStyle w:val="normaltextrun"/>
          <w:rFonts w:ascii="Arial" w:hAnsi="Arial" w:cs="Arial"/>
        </w:rPr>
        <w:t>ndustry and take collective ownership of Board decisions. </w:t>
      </w:r>
    </w:p>
    <w:p w14:paraId="6C40A2DB" w14:textId="77777777" w:rsidR="0050344F" w:rsidRPr="00BF49DF" w:rsidRDefault="0050344F" w:rsidP="00D53425">
      <w:pPr>
        <w:pStyle w:val="paragraph"/>
        <w:numPr>
          <w:ilvl w:val="0"/>
          <w:numId w:val="10"/>
        </w:numPr>
        <w:tabs>
          <w:tab w:val="clear" w:pos="720"/>
          <w:tab w:val="num" w:pos="1560"/>
        </w:tabs>
        <w:spacing w:before="0" w:beforeAutospacing="0" w:after="0" w:afterAutospacing="0" w:line="276" w:lineRule="auto"/>
        <w:ind w:left="1418" w:hanging="709"/>
        <w:textAlignment w:val="baseline"/>
        <w:rPr>
          <w:rStyle w:val="normaltextrun"/>
          <w:rFonts w:ascii="Arial" w:hAnsi="Arial" w:cs="Arial"/>
          <w:color w:val="0B0C0C"/>
        </w:rPr>
      </w:pPr>
      <w:r w:rsidRPr="00BF49DF">
        <w:rPr>
          <w:rStyle w:val="normaltextrun"/>
          <w:rFonts w:ascii="Arial" w:hAnsi="Arial" w:cs="Arial"/>
        </w:rPr>
        <w:t>conduct regular self-assessments and assessments of Board and Council effectiveness, as well as undertake an annual performance review with the Chair. </w:t>
      </w:r>
    </w:p>
    <w:p w14:paraId="72B1855B" w14:textId="2C461911" w:rsidR="003867A5" w:rsidRPr="00BF49DF" w:rsidRDefault="003867A5" w:rsidP="00BF49DF">
      <w:pPr>
        <w:tabs>
          <w:tab w:val="num" w:pos="993"/>
        </w:tabs>
        <w:spacing w:after="0"/>
        <w:ind w:left="1276" w:hanging="616"/>
        <w:rPr>
          <w:rFonts w:ascii="Arial" w:hAnsi="Arial" w:cs="Arial"/>
        </w:rPr>
      </w:pPr>
    </w:p>
    <w:p w14:paraId="5D2B8295" w14:textId="77777777" w:rsidR="0003400B" w:rsidRDefault="000C632A" w:rsidP="00BF02CD">
      <w:pPr>
        <w:pStyle w:val="DfESBullets"/>
        <w:spacing w:after="0" w:line="300" w:lineRule="auto"/>
        <w:ind w:left="0" w:firstLine="0"/>
      </w:pPr>
      <w:r w:rsidRPr="00BF49DF">
        <w:br w:type="page"/>
      </w:r>
    </w:p>
    <w:p w14:paraId="753A5635" w14:textId="77777777" w:rsidR="0003400B" w:rsidRDefault="0003400B" w:rsidP="00BF02CD">
      <w:pPr>
        <w:pStyle w:val="DfESBullets"/>
        <w:spacing w:after="0" w:line="300" w:lineRule="auto"/>
        <w:ind w:left="0" w:firstLine="0"/>
      </w:pPr>
    </w:p>
    <w:p w14:paraId="37F4E176" w14:textId="4BB98745" w:rsidR="00FD0E2B" w:rsidRPr="00C76A81" w:rsidRDefault="00FD0E2B" w:rsidP="00B31AC2">
      <w:pPr>
        <w:pStyle w:val="DfESBullets"/>
        <w:spacing w:after="0" w:line="240" w:lineRule="auto"/>
        <w:ind w:left="0" w:firstLine="0"/>
        <w:rPr>
          <w:b/>
          <w:bCs/>
          <w:color w:val="006ABA"/>
          <w:sz w:val="28"/>
          <w:szCs w:val="28"/>
          <w:lang w:val="en-US"/>
        </w:rPr>
      </w:pPr>
      <w:r w:rsidRPr="00C76A81">
        <w:rPr>
          <w:b/>
          <w:bCs/>
          <w:color w:val="006ABA"/>
          <w:sz w:val="56"/>
          <w:szCs w:val="56"/>
          <w:lang w:val="en-US"/>
        </w:rPr>
        <w:t>Who We’re Looking For</w:t>
      </w:r>
    </w:p>
    <w:p w14:paraId="487A3ED0" w14:textId="667E5BF9" w:rsidR="00FD0E2B" w:rsidRPr="00C76A81" w:rsidRDefault="00FD0E2B" w:rsidP="00B31AC2">
      <w:pPr>
        <w:spacing w:after="0" w:line="240" w:lineRule="auto"/>
        <w:rPr>
          <w:rFonts w:ascii="Arial" w:hAnsi="Arial" w:cs="Arial"/>
          <w:sz w:val="28"/>
          <w:szCs w:val="28"/>
        </w:rPr>
      </w:pPr>
    </w:p>
    <w:p w14:paraId="6F80DEC6" w14:textId="7EBB44F2" w:rsidR="00FD0E2B" w:rsidRPr="00F40036" w:rsidRDefault="00FD0E2B" w:rsidP="00B31AC2">
      <w:pPr>
        <w:spacing w:after="0" w:line="240" w:lineRule="auto"/>
        <w:ind w:right="113"/>
        <w:rPr>
          <w:rFonts w:ascii="Arial" w:hAnsi="Arial" w:cs="Arial"/>
          <w:sz w:val="28"/>
          <w:szCs w:val="28"/>
        </w:rPr>
      </w:pPr>
      <w:r w:rsidRPr="00F40036">
        <w:rPr>
          <w:rFonts w:ascii="Arial" w:hAnsi="Arial" w:cs="Arial"/>
          <w:sz w:val="28"/>
          <w:szCs w:val="28"/>
        </w:rPr>
        <w:t xml:space="preserve">Applicants will be assessed against the following criteria.  In your application </w:t>
      </w:r>
      <w:r w:rsidRPr="00F40036">
        <w:rPr>
          <w:rFonts w:ascii="Arial" w:hAnsi="Arial" w:cs="Arial"/>
          <w:b/>
          <w:bCs/>
          <w:sz w:val="28"/>
          <w:szCs w:val="28"/>
        </w:rPr>
        <w:t xml:space="preserve">you should demonstrate clearly how you meet each of the following </w:t>
      </w:r>
      <w:r w:rsidR="004224A6" w:rsidRPr="00F40036">
        <w:rPr>
          <w:rFonts w:ascii="Arial" w:hAnsi="Arial" w:cs="Arial"/>
          <w:b/>
          <w:bCs/>
          <w:sz w:val="28"/>
          <w:szCs w:val="28"/>
        </w:rPr>
        <w:t xml:space="preserve">essential </w:t>
      </w:r>
      <w:r w:rsidRPr="00F40036">
        <w:rPr>
          <w:rFonts w:ascii="Arial" w:hAnsi="Arial" w:cs="Arial"/>
          <w:b/>
          <w:bCs/>
          <w:sz w:val="28"/>
          <w:szCs w:val="28"/>
        </w:rPr>
        <w:t>requirements of the post</w:t>
      </w:r>
      <w:r w:rsidR="006C384A" w:rsidRPr="00F40036">
        <w:rPr>
          <w:rFonts w:ascii="Arial" w:hAnsi="Arial" w:cs="Arial"/>
          <w:sz w:val="28"/>
          <w:szCs w:val="28"/>
        </w:rPr>
        <w:t>:</w:t>
      </w:r>
    </w:p>
    <w:p w14:paraId="77AF9818" w14:textId="77777777" w:rsidR="0050344F" w:rsidRPr="00F40036" w:rsidRDefault="0050344F" w:rsidP="00B31AC2">
      <w:pPr>
        <w:pStyle w:val="paragraph"/>
        <w:spacing w:before="0" w:beforeAutospacing="0" w:after="0" w:afterAutospacing="0"/>
        <w:textAlignment w:val="baseline"/>
        <w:rPr>
          <w:rFonts w:ascii="Arial" w:hAnsi="Arial" w:cs="Arial"/>
          <w:sz w:val="28"/>
          <w:szCs w:val="28"/>
        </w:rPr>
      </w:pPr>
      <w:r w:rsidRPr="00F40036">
        <w:rPr>
          <w:rStyle w:val="normaltextrun"/>
          <w:rFonts w:ascii="Arial" w:hAnsi="Arial" w:cs="Arial"/>
          <w:color w:val="0B0C0C"/>
          <w:sz w:val="28"/>
          <w:szCs w:val="28"/>
        </w:rPr>
        <w:t> </w:t>
      </w:r>
      <w:r w:rsidRPr="00F40036">
        <w:rPr>
          <w:rStyle w:val="eop"/>
          <w:rFonts w:ascii="Arial" w:hAnsi="Arial" w:cs="Arial"/>
          <w:color w:val="0B0C0C"/>
          <w:sz w:val="28"/>
          <w:szCs w:val="28"/>
        </w:rPr>
        <w:t> </w:t>
      </w:r>
    </w:p>
    <w:p w14:paraId="266AD6FE" w14:textId="3B31D9B6" w:rsidR="0050344F" w:rsidRPr="00F40036" w:rsidRDefault="0050344F" w:rsidP="00B31AC2">
      <w:pPr>
        <w:pStyle w:val="paragraph"/>
        <w:numPr>
          <w:ilvl w:val="0"/>
          <w:numId w:val="10"/>
        </w:numPr>
        <w:tabs>
          <w:tab w:val="clear" w:pos="720"/>
          <w:tab w:val="num" w:pos="1560"/>
        </w:tabs>
        <w:spacing w:before="0" w:beforeAutospacing="0" w:after="0" w:afterAutospacing="0"/>
        <w:ind w:left="1418" w:hanging="709"/>
        <w:textAlignment w:val="baseline"/>
        <w:rPr>
          <w:rFonts w:ascii="Arial" w:hAnsi="Arial" w:cs="Arial"/>
          <w:sz w:val="28"/>
          <w:szCs w:val="28"/>
        </w:rPr>
      </w:pPr>
      <w:r w:rsidRPr="00F40036">
        <w:rPr>
          <w:rStyle w:val="normaltextrun"/>
          <w:rFonts w:ascii="Arial" w:hAnsi="Arial" w:cs="Arial"/>
          <w:color w:val="0B0C0C"/>
          <w:sz w:val="28"/>
          <w:szCs w:val="28"/>
        </w:rPr>
        <w:t xml:space="preserve">demonstrate a strong and visible commitment to </w:t>
      </w:r>
      <w:r w:rsidR="00D662A8">
        <w:rPr>
          <w:rStyle w:val="normaltextrun"/>
          <w:rFonts w:ascii="Arial" w:hAnsi="Arial" w:cs="Arial"/>
          <w:color w:val="0B0C0C"/>
          <w:sz w:val="28"/>
          <w:szCs w:val="28"/>
        </w:rPr>
        <w:t xml:space="preserve">the </w:t>
      </w:r>
      <w:r w:rsidRPr="00F40036">
        <w:rPr>
          <w:rStyle w:val="normaltextrun"/>
          <w:rFonts w:ascii="Arial" w:hAnsi="Arial" w:cs="Arial"/>
          <w:color w:val="0B0C0C"/>
          <w:sz w:val="28"/>
          <w:szCs w:val="28"/>
        </w:rPr>
        <w:t>ECITB and its role in helping the industry attract, train and develop the skilled workforce it needs</w:t>
      </w:r>
      <w:r w:rsidRPr="00F40036">
        <w:rPr>
          <w:rStyle w:val="eop"/>
          <w:rFonts w:ascii="Arial" w:hAnsi="Arial" w:cs="Arial"/>
          <w:color w:val="0B0C0C"/>
          <w:sz w:val="28"/>
          <w:szCs w:val="28"/>
        </w:rPr>
        <w:t> </w:t>
      </w:r>
    </w:p>
    <w:p w14:paraId="6BC694EE" w14:textId="77777777" w:rsidR="0050344F" w:rsidRPr="00F40036" w:rsidRDefault="0050344F" w:rsidP="00BF49DF">
      <w:pPr>
        <w:pStyle w:val="paragraph"/>
        <w:numPr>
          <w:ilvl w:val="0"/>
          <w:numId w:val="10"/>
        </w:numPr>
        <w:tabs>
          <w:tab w:val="clear" w:pos="720"/>
          <w:tab w:val="num" w:pos="1560"/>
        </w:tabs>
        <w:spacing w:before="0" w:beforeAutospacing="0" w:after="0" w:afterAutospacing="0"/>
        <w:ind w:left="1418" w:hanging="709"/>
        <w:textAlignment w:val="baseline"/>
        <w:rPr>
          <w:rFonts w:ascii="Arial" w:hAnsi="Arial" w:cs="Arial"/>
          <w:sz w:val="28"/>
          <w:szCs w:val="28"/>
        </w:rPr>
      </w:pPr>
      <w:r w:rsidRPr="00F40036">
        <w:rPr>
          <w:rStyle w:val="normaltextrun"/>
          <w:rFonts w:ascii="Arial" w:hAnsi="Arial" w:cs="Arial"/>
          <w:color w:val="0B0C0C"/>
          <w:sz w:val="28"/>
          <w:szCs w:val="28"/>
        </w:rPr>
        <w:t>strong interpersonal communication and influencing skills to successfully engage and influence a range of senior stakeholders</w:t>
      </w:r>
      <w:r w:rsidRPr="00F40036">
        <w:rPr>
          <w:rStyle w:val="eop"/>
          <w:rFonts w:ascii="Arial" w:hAnsi="Arial" w:cs="Arial"/>
          <w:color w:val="0B0C0C"/>
          <w:sz w:val="28"/>
          <w:szCs w:val="28"/>
        </w:rPr>
        <w:t> </w:t>
      </w:r>
    </w:p>
    <w:p w14:paraId="3C4C5351" w14:textId="77777777" w:rsidR="0050344F" w:rsidRPr="00F40036" w:rsidRDefault="0050344F" w:rsidP="00BF49DF">
      <w:pPr>
        <w:pStyle w:val="paragraph"/>
        <w:numPr>
          <w:ilvl w:val="0"/>
          <w:numId w:val="10"/>
        </w:numPr>
        <w:tabs>
          <w:tab w:val="clear" w:pos="720"/>
          <w:tab w:val="num" w:pos="1560"/>
        </w:tabs>
        <w:spacing w:before="0" w:beforeAutospacing="0" w:after="0" w:afterAutospacing="0"/>
        <w:ind w:left="1418" w:hanging="709"/>
        <w:textAlignment w:val="baseline"/>
        <w:rPr>
          <w:rFonts w:ascii="Arial" w:hAnsi="Arial" w:cs="Arial"/>
          <w:sz w:val="28"/>
          <w:szCs w:val="28"/>
        </w:rPr>
      </w:pPr>
      <w:r w:rsidRPr="00F40036">
        <w:rPr>
          <w:rStyle w:val="normaltextrun"/>
          <w:rFonts w:ascii="Arial" w:hAnsi="Arial" w:cs="Arial"/>
          <w:color w:val="0B0C0C"/>
          <w:sz w:val="28"/>
          <w:szCs w:val="28"/>
        </w:rPr>
        <w:t xml:space="preserve"> understanding and commitment to the </w:t>
      </w:r>
      <w:r w:rsidRPr="00D54883">
        <w:rPr>
          <w:rStyle w:val="normaltextrun"/>
          <w:rFonts w:ascii="Arial" w:hAnsi="Arial" w:cs="Arial"/>
          <w:b/>
          <w:bCs/>
          <w:color w:val="0B0C0C"/>
          <w:sz w:val="28"/>
          <w:szCs w:val="28"/>
        </w:rPr>
        <w:t>skills needs</w:t>
      </w:r>
      <w:r w:rsidRPr="00F40036">
        <w:rPr>
          <w:rStyle w:val="normaltextrun"/>
          <w:rFonts w:ascii="Arial" w:hAnsi="Arial" w:cs="Arial"/>
          <w:color w:val="0B0C0C"/>
          <w:sz w:val="28"/>
          <w:szCs w:val="28"/>
        </w:rPr>
        <w:t xml:space="preserve"> of the engineering construction industry in Great Britain</w:t>
      </w:r>
      <w:r w:rsidRPr="00F40036">
        <w:rPr>
          <w:rStyle w:val="eop"/>
          <w:rFonts w:ascii="Arial" w:hAnsi="Arial" w:cs="Arial"/>
          <w:color w:val="0B0C0C"/>
          <w:sz w:val="28"/>
          <w:szCs w:val="28"/>
        </w:rPr>
        <w:t> </w:t>
      </w:r>
    </w:p>
    <w:p w14:paraId="572510C8" w14:textId="14DE1CCD" w:rsidR="0050344F" w:rsidRPr="00F40036" w:rsidRDefault="0050344F" w:rsidP="00BF49DF">
      <w:pPr>
        <w:pStyle w:val="paragraph"/>
        <w:numPr>
          <w:ilvl w:val="0"/>
          <w:numId w:val="10"/>
        </w:numPr>
        <w:tabs>
          <w:tab w:val="clear" w:pos="720"/>
          <w:tab w:val="num" w:pos="1560"/>
        </w:tabs>
        <w:spacing w:before="0" w:beforeAutospacing="0" w:after="0" w:afterAutospacing="0"/>
        <w:ind w:left="1418" w:hanging="709"/>
        <w:textAlignment w:val="baseline"/>
        <w:rPr>
          <w:rFonts w:ascii="Arial" w:hAnsi="Arial" w:cs="Arial"/>
          <w:sz w:val="28"/>
          <w:szCs w:val="28"/>
        </w:rPr>
      </w:pPr>
      <w:r w:rsidRPr="00F40036">
        <w:rPr>
          <w:rStyle w:val="normaltextrun"/>
          <w:rFonts w:ascii="Arial" w:hAnsi="Arial" w:cs="Arial"/>
          <w:color w:val="0B0C0C"/>
          <w:sz w:val="28"/>
          <w:szCs w:val="28"/>
        </w:rPr>
        <w:t>recent experience at a senior level and a successful track record of achievement</w:t>
      </w:r>
      <w:r w:rsidR="004224A6" w:rsidRPr="00F40036">
        <w:rPr>
          <w:rStyle w:val="normaltextrun"/>
          <w:rFonts w:ascii="Arial" w:hAnsi="Arial" w:cs="Arial"/>
          <w:color w:val="0B0C0C"/>
          <w:sz w:val="28"/>
          <w:szCs w:val="28"/>
        </w:rPr>
        <w:t>.</w:t>
      </w:r>
    </w:p>
    <w:p w14:paraId="3491128B" w14:textId="77777777" w:rsidR="0050344F" w:rsidRPr="00F40036" w:rsidRDefault="0050344F" w:rsidP="00BF02CD">
      <w:pPr>
        <w:spacing w:after="0" w:line="300" w:lineRule="auto"/>
        <w:ind w:right="113"/>
        <w:rPr>
          <w:rFonts w:ascii="Arial" w:hAnsi="Arial" w:cs="Arial"/>
          <w:sz w:val="28"/>
          <w:szCs w:val="28"/>
        </w:rPr>
      </w:pPr>
    </w:p>
    <w:p w14:paraId="7334FBAA" w14:textId="71712789" w:rsidR="0050344F" w:rsidRPr="00F40036" w:rsidRDefault="0050344F" w:rsidP="0050344F">
      <w:pPr>
        <w:pStyle w:val="paragraph"/>
        <w:spacing w:before="0" w:beforeAutospacing="0" w:after="0" w:afterAutospacing="0"/>
        <w:textAlignment w:val="baseline"/>
        <w:rPr>
          <w:rFonts w:ascii="Segoe UI" w:hAnsi="Segoe UI" w:cs="Segoe UI"/>
          <w:sz w:val="28"/>
          <w:szCs w:val="28"/>
        </w:rPr>
      </w:pPr>
      <w:r w:rsidRPr="00F40036">
        <w:rPr>
          <w:rStyle w:val="normaltextrun"/>
          <w:rFonts w:ascii="Arial" w:hAnsi="Arial" w:cs="Arial"/>
          <w:color w:val="0B0C0C"/>
          <w:sz w:val="28"/>
          <w:szCs w:val="28"/>
        </w:rPr>
        <w:t> </w:t>
      </w:r>
      <w:r w:rsidR="00D662A8">
        <w:rPr>
          <w:rStyle w:val="normaltextrun"/>
          <w:rFonts w:ascii="Arial" w:hAnsi="Arial" w:cs="Arial"/>
          <w:color w:val="0B0C0C"/>
          <w:sz w:val="28"/>
          <w:szCs w:val="28"/>
        </w:rPr>
        <w:t>You</w:t>
      </w:r>
      <w:r w:rsidRPr="00F40036">
        <w:rPr>
          <w:rStyle w:val="normaltextrun"/>
          <w:rFonts w:ascii="Arial" w:hAnsi="Arial" w:cs="Arial"/>
          <w:color w:val="0B0C0C"/>
          <w:sz w:val="28"/>
          <w:szCs w:val="28"/>
        </w:rPr>
        <w:t xml:space="preserve"> should also have </w:t>
      </w:r>
      <w:r w:rsidR="00D662A8">
        <w:rPr>
          <w:rStyle w:val="normaltextrun"/>
          <w:rFonts w:ascii="Arial" w:hAnsi="Arial" w:cs="Arial"/>
          <w:color w:val="0B0C0C"/>
          <w:sz w:val="28"/>
          <w:szCs w:val="28"/>
        </w:rPr>
        <w:t xml:space="preserve">skills in </w:t>
      </w:r>
      <w:r w:rsidRPr="00F40036">
        <w:rPr>
          <w:rStyle w:val="normaltextrun"/>
          <w:rFonts w:ascii="Arial" w:hAnsi="Arial" w:cs="Arial"/>
          <w:color w:val="0B0C0C"/>
          <w:sz w:val="28"/>
          <w:szCs w:val="28"/>
        </w:rPr>
        <w:t xml:space="preserve">one or more of the following </w:t>
      </w:r>
      <w:r w:rsidR="00D662A8">
        <w:rPr>
          <w:rStyle w:val="normaltextrun"/>
          <w:rFonts w:ascii="Arial" w:hAnsi="Arial" w:cs="Arial"/>
          <w:color w:val="0B0C0C"/>
          <w:sz w:val="28"/>
          <w:szCs w:val="28"/>
        </w:rPr>
        <w:t>areas</w:t>
      </w:r>
      <w:r w:rsidRPr="00F40036">
        <w:rPr>
          <w:rStyle w:val="normaltextrun"/>
          <w:rFonts w:ascii="Arial" w:hAnsi="Arial" w:cs="Arial"/>
          <w:color w:val="0B0C0C"/>
          <w:sz w:val="28"/>
          <w:szCs w:val="28"/>
        </w:rPr>
        <w:t>:</w:t>
      </w:r>
      <w:r w:rsidRPr="00F40036">
        <w:rPr>
          <w:rStyle w:val="eop"/>
          <w:rFonts w:ascii="Arial" w:hAnsi="Arial" w:cs="Arial"/>
          <w:color w:val="0B0C0C"/>
          <w:sz w:val="28"/>
          <w:szCs w:val="28"/>
        </w:rPr>
        <w:t> </w:t>
      </w:r>
    </w:p>
    <w:p w14:paraId="52A7904F" w14:textId="77777777" w:rsidR="0050344F" w:rsidRPr="00F40036" w:rsidRDefault="0050344F" w:rsidP="0050344F">
      <w:pPr>
        <w:pStyle w:val="paragraph"/>
        <w:numPr>
          <w:ilvl w:val="0"/>
          <w:numId w:val="11"/>
        </w:numPr>
        <w:spacing w:before="0" w:beforeAutospacing="0" w:after="0" w:afterAutospacing="0"/>
        <w:ind w:left="660" w:firstLine="0"/>
        <w:textAlignment w:val="baseline"/>
        <w:rPr>
          <w:rFonts w:ascii="Arial" w:hAnsi="Arial" w:cs="Arial"/>
          <w:sz w:val="28"/>
          <w:szCs w:val="28"/>
        </w:rPr>
      </w:pPr>
      <w:r w:rsidRPr="00F40036">
        <w:rPr>
          <w:rStyle w:val="normaltextrun"/>
          <w:rFonts w:ascii="Arial" w:hAnsi="Arial" w:cs="Arial"/>
          <w:color w:val="0B0C0C"/>
          <w:sz w:val="28"/>
          <w:szCs w:val="28"/>
        </w:rPr>
        <w:t>engineering</w:t>
      </w:r>
      <w:r w:rsidRPr="00F40036">
        <w:rPr>
          <w:rStyle w:val="eop"/>
          <w:rFonts w:ascii="Arial" w:hAnsi="Arial" w:cs="Arial"/>
          <w:color w:val="0B0C0C"/>
          <w:sz w:val="28"/>
          <w:szCs w:val="28"/>
        </w:rPr>
        <w:t> </w:t>
      </w:r>
    </w:p>
    <w:p w14:paraId="015801BE" w14:textId="77777777" w:rsidR="0050344F" w:rsidRPr="00F40036" w:rsidRDefault="0050344F" w:rsidP="0050344F">
      <w:pPr>
        <w:pStyle w:val="paragraph"/>
        <w:numPr>
          <w:ilvl w:val="0"/>
          <w:numId w:val="11"/>
        </w:numPr>
        <w:spacing w:before="0" w:beforeAutospacing="0" w:after="0" w:afterAutospacing="0"/>
        <w:ind w:left="660" w:firstLine="0"/>
        <w:textAlignment w:val="baseline"/>
        <w:rPr>
          <w:rFonts w:ascii="Arial" w:hAnsi="Arial" w:cs="Arial"/>
          <w:sz w:val="28"/>
          <w:szCs w:val="28"/>
        </w:rPr>
      </w:pPr>
      <w:r w:rsidRPr="00F40036">
        <w:rPr>
          <w:rStyle w:val="normaltextrun"/>
          <w:rFonts w:ascii="Arial" w:hAnsi="Arial" w:cs="Arial"/>
          <w:color w:val="0B0C0C"/>
          <w:sz w:val="28"/>
          <w:szCs w:val="28"/>
        </w:rPr>
        <w:t>digital</w:t>
      </w:r>
      <w:r w:rsidRPr="00F40036">
        <w:rPr>
          <w:rStyle w:val="eop"/>
          <w:rFonts w:ascii="Arial" w:hAnsi="Arial" w:cs="Arial"/>
          <w:color w:val="0B0C0C"/>
          <w:sz w:val="28"/>
          <w:szCs w:val="28"/>
        </w:rPr>
        <w:t> </w:t>
      </w:r>
    </w:p>
    <w:p w14:paraId="28477DBD" w14:textId="77777777" w:rsidR="0050344F" w:rsidRPr="00F40036" w:rsidRDefault="0050344F" w:rsidP="0050344F">
      <w:pPr>
        <w:pStyle w:val="paragraph"/>
        <w:numPr>
          <w:ilvl w:val="0"/>
          <w:numId w:val="11"/>
        </w:numPr>
        <w:spacing w:before="0" w:beforeAutospacing="0" w:after="0" w:afterAutospacing="0"/>
        <w:ind w:left="660" w:firstLine="0"/>
        <w:textAlignment w:val="baseline"/>
        <w:rPr>
          <w:rFonts w:ascii="Arial" w:hAnsi="Arial" w:cs="Arial"/>
          <w:sz w:val="28"/>
          <w:szCs w:val="28"/>
        </w:rPr>
      </w:pPr>
      <w:r w:rsidRPr="00F40036">
        <w:rPr>
          <w:rStyle w:val="normaltextrun"/>
          <w:rFonts w:ascii="Arial" w:hAnsi="Arial" w:cs="Arial"/>
          <w:color w:val="0B0C0C"/>
          <w:sz w:val="28"/>
          <w:szCs w:val="28"/>
        </w:rPr>
        <w:t>Finance/Audit, including risk management</w:t>
      </w:r>
      <w:r w:rsidRPr="00F40036">
        <w:rPr>
          <w:rStyle w:val="eop"/>
          <w:rFonts w:ascii="Arial" w:hAnsi="Arial" w:cs="Arial"/>
          <w:color w:val="0B0C0C"/>
          <w:sz w:val="28"/>
          <w:szCs w:val="28"/>
        </w:rPr>
        <w:t> </w:t>
      </w:r>
    </w:p>
    <w:p w14:paraId="59AF797A" w14:textId="77777777" w:rsidR="0050344F" w:rsidRPr="00F40036" w:rsidRDefault="0050344F" w:rsidP="0050344F">
      <w:pPr>
        <w:pStyle w:val="paragraph"/>
        <w:numPr>
          <w:ilvl w:val="0"/>
          <w:numId w:val="11"/>
        </w:numPr>
        <w:spacing w:before="0" w:beforeAutospacing="0" w:after="0" w:afterAutospacing="0"/>
        <w:ind w:left="660" w:firstLine="0"/>
        <w:textAlignment w:val="baseline"/>
        <w:rPr>
          <w:rFonts w:ascii="Arial" w:hAnsi="Arial" w:cs="Arial"/>
          <w:sz w:val="28"/>
          <w:szCs w:val="28"/>
        </w:rPr>
      </w:pPr>
      <w:r w:rsidRPr="00F40036">
        <w:rPr>
          <w:rStyle w:val="normaltextrun"/>
          <w:rFonts w:ascii="Arial" w:hAnsi="Arial" w:cs="Arial"/>
          <w:color w:val="0B0C0C"/>
          <w:sz w:val="28"/>
          <w:szCs w:val="28"/>
        </w:rPr>
        <w:t>skills and training</w:t>
      </w:r>
      <w:r w:rsidRPr="00F40036">
        <w:rPr>
          <w:rStyle w:val="eop"/>
          <w:rFonts w:ascii="Arial" w:hAnsi="Arial" w:cs="Arial"/>
          <w:color w:val="0B0C0C"/>
          <w:sz w:val="28"/>
          <w:szCs w:val="28"/>
        </w:rPr>
        <w:t> </w:t>
      </w:r>
    </w:p>
    <w:p w14:paraId="3BD41D0B" w14:textId="77777777" w:rsidR="0050344F" w:rsidRPr="00F40036" w:rsidRDefault="0050344F" w:rsidP="0050344F">
      <w:pPr>
        <w:pStyle w:val="paragraph"/>
        <w:numPr>
          <w:ilvl w:val="0"/>
          <w:numId w:val="11"/>
        </w:numPr>
        <w:spacing w:before="0" w:beforeAutospacing="0" w:after="0" w:afterAutospacing="0"/>
        <w:ind w:left="660" w:firstLine="0"/>
        <w:textAlignment w:val="baseline"/>
        <w:rPr>
          <w:rFonts w:ascii="Arial" w:hAnsi="Arial" w:cs="Arial"/>
          <w:sz w:val="28"/>
          <w:szCs w:val="28"/>
        </w:rPr>
      </w:pPr>
      <w:r w:rsidRPr="00F40036">
        <w:rPr>
          <w:rStyle w:val="normaltextrun"/>
          <w:rFonts w:ascii="Arial" w:hAnsi="Arial" w:cs="Arial"/>
          <w:color w:val="0B0C0C"/>
          <w:sz w:val="28"/>
          <w:szCs w:val="28"/>
        </w:rPr>
        <w:t>governance and legal understanding</w:t>
      </w:r>
      <w:r w:rsidRPr="00F40036">
        <w:rPr>
          <w:rStyle w:val="eop"/>
          <w:rFonts w:ascii="Arial" w:hAnsi="Arial" w:cs="Arial"/>
          <w:color w:val="0B0C0C"/>
          <w:sz w:val="28"/>
          <w:szCs w:val="28"/>
        </w:rPr>
        <w:t> </w:t>
      </w:r>
    </w:p>
    <w:p w14:paraId="536AF760" w14:textId="77777777" w:rsidR="0050344F" w:rsidRPr="00F40036" w:rsidRDefault="0050344F" w:rsidP="0050344F">
      <w:pPr>
        <w:pStyle w:val="paragraph"/>
        <w:numPr>
          <w:ilvl w:val="0"/>
          <w:numId w:val="11"/>
        </w:numPr>
        <w:spacing w:before="0" w:beforeAutospacing="0" w:after="0" w:afterAutospacing="0"/>
        <w:ind w:left="660" w:firstLine="0"/>
        <w:textAlignment w:val="baseline"/>
        <w:rPr>
          <w:rFonts w:ascii="Arial" w:hAnsi="Arial" w:cs="Arial"/>
          <w:sz w:val="28"/>
          <w:szCs w:val="28"/>
        </w:rPr>
      </w:pPr>
      <w:r w:rsidRPr="00F40036">
        <w:rPr>
          <w:rStyle w:val="normaltextrun"/>
          <w:rFonts w:ascii="Arial" w:hAnsi="Arial" w:cs="Arial"/>
          <w:color w:val="0B0C0C"/>
          <w:sz w:val="28"/>
          <w:szCs w:val="28"/>
        </w:rPr>
        <w:t>qualifications and awards</w:t>
      </w:r>
      <w:r w:rsidRPr="00F40036">
        <w:rPr>
          <w:rStyle w:val="eop"/>
          <w:rFonts w:ascii="Arial" w:hAnsi="Arial" w:cs="Arial"/>
          <w:color w:val="0B0C0C"/>
          <w:sz w:val="28"/>
          <w:szCs w:val="28"/>
        </w:rPr>
        <w:t> </w:t>
      </w:r>
    </w:p>
    <w:p w14:paraId="49A1098C" w14:textId="77777777" w:rsidR="0050344F" w:rsidRPr="00F40036" w:rsidRDefault="0050344F" w:rsidP="00BF49DF">
      <w:pPr>
        <w:pStyle w:val="paragraph"/>
        <w:numPr>
          <w:ilvl w:val="0"/>
          <w:numId w:val="11"/>
        </w:numPr>
        <w:spacing w:before="0" w:beforeAutospacing="0" w:after="0" w:afterAutospacing="0"/>
        <w:ind w:left="1418" w:hanging="758"/>
        <w:textAlignment w:val="baseline"/>
        <w:rPr>
          <w:rFonts w:ascii="Arial" w:hAnsi="Arial" w:cs="Arial"/>
          <w:sz w:val="28"/>
          <w:szCs w:val="28"/>
        </w:rPr>
      </w:pPr>
      <w:r w:rsidRPr="00F40036">
        <w:rPr>
          <w:rStyle w:val="normaltextrun"/>
          <w:rFonts w:ascii="Arial" w:hAnsi="Arial" w:cs="Arial"/>
          <w:color w:val="0B0C0C"/>
          <w:sz w:val="28"/>
          <w:szCs w:val="28"/>
        </w:rPr>
        <w:t>knowledge of at least one of the following sectors: oil &amp; gas, power generation, nuclear, renewables, food &amp; drink, pharmaceutical and chemicals</w:t>
      </w:r>
      <w:r w:rsidRPr="00F40036">
        <w:rPr>
          <w:rStyle w:val="eop"/>
          <w:rFonts w:ascii="Arial" w:hAnsi="Arial" w:cs="Arial"/>
          <w:color w:val="0B0C0C"/>
          <w:sz w:val="28"/>
          <w:szCs w:val="28"/>
        </w:rPr>
        <w:t> </w:t>
      </w:r>
    </w:p>
    <w:p w14:paraId="31925971" w14:textId="14CE4506" w:rsidR="00B422F1" w:rsidRPr="00F40036" w:rsidRDefault="0050344F" w:rsidP="0011298C">
      <w:pPr>
        <w:pStyle w:val="paragraph"/>
        <w:numPr>
          <w:ilvl w:val="0"/>
          <w:numId w:val="11"/>
        </w:numPr>
        <w:spacing w:before="0" w:beforeAutospacing="0" w:after="0" w:afterAutospacing="0"/>
        <w:ind w:hanging="11"/>
        <w:textAlignment w:val="baseline"/>
        <w:rPr>
          <w:rStyle w:val="eop"/>
          <w:rFonts w:ascii="Arial" w:hAnsi="Arial" w:cs="Arial"/>
          <w:sz w:val="28"/>
          <w:szCs w:val="28"/>
        </w:rPr>
      </w:pPr>
      <w:r w:rsidRPr="00F40036">
        <w:rPr>
          <w:rStyle w:val="normaltextrun"/>
          <w:rFonts w:ascii="Arial" w:hAnsi="Arial" w:cs="Arial"/>
          <w:color w:val="0B0C0C"/>
          <w:sz w:val="28"/>
          <w:szCs w:val="28"/>
        </w:rPr>
        <w:t>experience of industry associations</w:t>
      </w:r>
      <w:r w:rsidRPr="00F40036">
        <w:rPr>
          <w:rStyle w:val="eop"/>
          <w:rFonts w:ascii="Arial" w:hAnsi="Arial" w:cs="Arial"/>
          <w:color w:val="0B0C0C"/>
          <w:sz w:val="28"/>
          <w:szCs w:val="28"/>
        </w:rPr>
        <w:t> </w:t>
      </w:r>
    </w:p>
    <w:p w14:paraId="617588EF" w14:textId="77777777" w:rsidR="004224A6" w:rsidRPr="00F40036" w:rsidRDefault="004224A6" w:rsidP="004224A6">
      <w:pPr>
        <w:pStyle w:val="paragraph"/>
        <w:spacing w:before="0" w:beforeAutospacing="0" w:after="0" w:afterAutospacing="0"/>
        <w:textAlignment w:val="baseline"/>
        <w:rPr>
          <w:rStyle w:val="eop"/>
          <w:rFonts w:ascii="Arial" w:hAnsi="Arial" w:cs="Arial"/>
          <w:color w:val="0B0C0C"/>
          <w:sz w:val="28"/>
          <w:szCs w:val="28"/>
        </w:rPr>
      </w:pPr>
    </w:p>
    <w:p w14:paraId="12327E04" w14:textId="36191B36" w:rsidR="007C3652" w:rsidRPr="007C3652" w:rsidRDefault="004224A6" w:rsidP="004224A6">
      <w:pPr>
        <w:pStyle w:val="paragraph"/>
        <w:spacing w:before="0" w:beforeAutospacing="0" w:after="0" w:afterAutospacing="0"/>
        <w:textAlignment w:val="baseline"/>
        <w:rPr>
          <w:rFonts w:ascii="Arial" w:hAnsi="Arial" w:cs="Arial"/>
          <w:b/>
          <w:bCs/>
          <w:color w:val="0B0C0C"/>
          <w:sz w:val="28"/>
          <w:szCs w:val="28"/>
        </w:rPr>
      </w:pPr>
      <w:r w:rsidRPr="00F40036">
        <w:rPr>
          <w:rStyle w:val="eop"/>
          <w:rFonts w:ascii="Arial" w:hAnsi="Arial" w:cs="Arial"/>
          <w:b/>
          <w:bCs/>
          <w:color w:val="0B0C0C"/>
          <w:sz w:val="28"/>
          <w:szCs w:val="28"/>
        </w:rPr>
        <w:t>Desirable criteria</w:t>
      </w:r>
    </w:p>
    <w:p w14:paraId="2803B0AD" w14:textId="2B64191B" w:rsidR="004224A6" w:rsidRPr="008546E4" w:rsidRDefault="004224A6" w:rsidP="004224A6">
      <w:pPr>
        <w:pStyle w:val="paragraph"/>
        <w:numPr>
          <w:ilvl w:val="0"/>
          <w:numId w:val="10"/>
        </w:numPr>
        <w:tabs>
          <w:tab w:val="clear" w:pos="720"/>
          <w:tab w:val="num" w:pos="1560"/>
        </w:tabs>
        <w:spacing w:before="0" w:beforeAutospacing="0" w:after="0" w:afterAutospacing="0"/>
        <w:ind w:left="1418" w:hanging="709"/>
        <w:textAlignment w:val="baseline"/>
        <w:rPr>
          <w:rStyle w:val="eop"/>
          <w:rFonts w:ascii="Arial" w:hAnsi="Arial" w:cs="Arial"/>
          <w:sz w:val="28"/>
          <w:szCs w:val="28"/>
        </w:rPr>
      </w:pPr>
      <w:r w:rsidRPr="00F40036">
        <w:rPr>
          <w:rStyle w:val="normaltextrun"/>
          <w:rFonts w:ascii="Arial" w:hAnsi="Arial" w:cs="Arial"/>
          <w:color w:val="0B0C0C"/>
          <w:sz w:val="28"/>
          <w:szCs w:val="28"/>
        </w:rPr>
        <w:t xml:space="preserve">A good understanding of the </w:t>
      </w:r>
      <w:r w:rsidRPr="00D54883">
        <w:rPr>
          <w:rStyle w:val="normaltextrun"/>
          <w:rFonts w:ascii="Arial" w:hAnsi="Arial" w:cs="Arial"/>
          <w:b/>
          <w:bCs/>
          <w:color w:val="0B0C0C"/>
          <w:sz w:val="28"/>
          <w:szCs w:val="28"/>
        </w:rPr>
        <w:t>employment needs</w:t>
      </w:r>
      <w:r w:rsidRPr="00F40036">
        <w:rPr>
          <w:rStyle w:val="normaltextrun"/>
          <w:rFonts w:ascii="Arial" w:hAnsi="Arial" w:cs="Arial"/>
          <w:color w:val="0B0C0C"/>
          <w:sz w:val="28"/>
          <w:szCs w:val="28"/>
        </w:rPr>
        <w:t xml:space="preserve"> and emergent trends and developments within the engineering construction industry and a capability to use that knowledge to shape the future development of the ECITB is preferable but not essential</w:t>
      </w:r>
      <w:r w:rsidRPr="00F40036">
        <w:rPr>
          <w:rStyle w:val="eop"/>
          <w:rFonts w:ascii="Arial" w:hAnsi="Arial" w:cs="Arial"/>
          <w:color w:val="0B0C0C"/>
          <w:sz w:val="28"/>
          <w:szCs w:val="28"/>
        </w:rPr>
        <w:t>.</w:t>
      </w:r>
    </w:p>
    <w:p w14:paraId="3A23F7CD" w14:textId="77777777" w:rsidR="008546E4" w:rsidRPr="00F40036" w:rsidRDefault="008546E4" w:rsidP="7E694C4E">
      <w:pPr>
        <w:pStyle w:val="paragraph"/>
        <w:spacing w:before="0" w:beforeAutospacing="0" w:after="0" w:afterAutospacing="0"/>
        <w:ind w:left="1418"/>
        <w:textAlignment w:val="baseline"/>
        <w:rPr>
          <w:rStyle w:val="normaltextrun"/>
          <w:rFonts w:ascii="Arial" w:hAnsi="Arial" w:cs="Arial"/>
          <w:color w:val="0B0C0C"/>
          <w:sz w:val="28"/>
          <w:szCs w:val="28"/>
        </w:rPr>
      </w:pPr>
    </w:p>
    <w:p w14:paraId="17FC135B" w14:textId="6B16BA22" w:rsidR="00FD0E2B" w:rsidRPr="00D85CDE" w:rsidRDefault="55FF65AD" w:rsidP="7E694C4E">
      <w:pPr>
        <w:rPr>
          <w:rStyle w:val="normaltextrun"/>
          <w:rFonts w:ascii="Arial" w:hAnsi="Arial" w:cs="Arial"/>
          <w:color w:val="0B0C0C"/>
          <w:sz w:val="28"/>
          <w:szCs w:val="28"/>
        </w:rPr>
      </w:pPr>
      <w:r w:rsidRPr="7E694C4E">
        <w:rPr>
          <w:rStyle w:val="normaltextrun"/>
          <w:rFonts w:ascii="Arial" w:hAnsi="Arial" w:cs="Arial"/>
          <w:color w:val="0B0C0C"/>
          <w:sz w:val="28"/>
          <w:szCs w:val="28"/>
        </w:rPr>
        <w:t>We will sift on the essential criteria. The desirable criteria will be reviewed in the event of a tie.</w:t>
      </w:r>
    </w:p>
    <w:p w14:paraId="133B40E4" w14:textId="1A42B1FC" w:rsidR="00EC12A5" w:rsidRPr="00C76A81" w:rsidRDefault="00FD0E2B" w:rsidP="00BF02CD">
      <w:pPr>
        <w:pStyle w:val="DfESBullets"/>
        <w:spacing w:after="0" w:line="300" w:lineRule="auto"/>
        <w:ind w:left="0" w:firstLine="0"/>
        <w:rPr>
          <w:b/>
          <w:bCs/>
          <w:color w:val="006ABA"/>
          <w:sz w:val="56"/>
          <w:szCs w:val="56"/>
          <w:lang w:val="en-US"/>
        </w:rPr>
      </w:pPr>
      <w:r w:rsidRPr="00C76A81">
        <w:rPr>
          <w:color w:val="C00000"/>
          <w:sz w:val="28"/>
          <w:szCs w:val="28"/>
        </w:rPr>
        <w:br w:type="page"/>
      </w:r>
      <w:r w:rsidR="00EC12A5" w:rsidRPr="00C76A81">
        <w:rPr>
          <w:b/>
          <w:bCs/>
          <w:color w:val="006ABA"/>
          <w:sz w:val="56"/>
          <w:szCs w:val="56"/>
          <w:lang w:val="en-US"/>
        </w:rPr>
        <w:lastRenderedPageBreak/>
        <w:t>Board Diversity</w:t>
      </w:r>
    </w:p>
    <w:p w14:paraId="2A130641" w14:textId="780727F1" w:rsidR="009B7450" w:rsidRPr="00C76A81" w:rsidRDefault="009B7450" w:rsidP="009B7450">
      <w:pPr>
        <w:pStyle w:val="Default"/>
        <w:rPr>
          <w:b/>
          <w:bCs/>
        </w:rPr>
      </w:pPr>
      <w:r w:rsidRPr="00C76A81">
        <w:rPr>
          <w:b/>
          <w:bCs/>
        </w:rPr>
        <w:t>The Department is focused on equality of opportunity and is committed to ensuring that public appointments better represent the views of the communities which they serve. We particularly encourage applicants from underrepresented groups, those based outside London and the South</w:t>
      </w:r>
      <w:r w:rsidR="00E34680">
        <w:rPr>
          <w:b/>
          <w:bCs/>
        </w:rPr>
        <w:t xml:space="preserve"> </w:t>
      </w:r>
      <w:r w:rsidRPr="00C76A81">
        <w:rPr>
          <w:b/>
          <w:bCs/>
        </w:rPr>
        <w:t xml:space="preserve">East and applicants who have achieved success through non-traditional educational routes. </w:t>
      </w:r>
    </w:p>
    <w:p w14:paraId="36E3ACCD" w14:textId="3EF525AF" w:rsidR="009B7450" w:rsidRPr="00C76A81" w:rsidRDefault="009B7450" w:rsidP="009B7450">
      <w:pPr>
        <w:pStyle w:val="Pa3"/>
        <w:rPr>
          <w:rFonts w:ascii="Arial" w:hAnsi="Arial" w:cs="Arial"/>
          <w:sz w:val="24"/>
          <w:szCs w:val="24"/>
        </w:rPr>
      </w:pPr>
    </w:p>
    <w:p w14:paraId="57690F5C" w14:textId="77777777" w:rsidR="009B7450" w:rsidRPr="00C76A81" w:rsidRDefault="009B7450" w:rsidP="009B7450">
      <w:pPr>
        <w:pStyle w:val="Default"/>
      </w:pPr>
      <w:r w:rsidRPr="00C76A81">
        <w:t xml:space="preserve">The Department for Education has a strong culture of inclusion and diversity and it wants to encourage applications from people with a diverse range of backgrounds and educational routes. In 2018 we launched a five year strategy to create a department where everyone is able to bring their whole self to work and where honesty, challenge and innovation are encouraged and valued. We are recognised by leading diversity organisations for promoting diversity in the workplace. </w:t>
      </w:r>
    </w:p>
    <w:p w14:paraId="747F22EC" w14:textId="5DB37919" w:rsidR="009B7450" w:rsidRPr="00C76A81" w:rsidRDefault="009B7450" w:rsidP="009B7450">
      <w:pPr>
        <w:pStyle w:val="Default"/>
      </w:pPr>
    </w:p>
    <w:p w14:paraId="4C6BA428" w14:textId="05E71959" w:rsidR="009B7450" w:rsidRPr="00C76A81" w:rsidRDefault="009B7450" w:rsidP="009B7450">
      <w:pPr>
        <w:pStyle w:val="Default"/>
      </w:pPr>
      <w:r w:rsidRPr="00C76A81">
        <w:t xml:space="preserve">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which a genuinely diverse range of views can be expressed, without fear or favour. </w:t>
      </w:r>
    </w:p>
    <w:p w14:paraId="58856613" w14:textId="49399BB5" w:rsidR="009B7450" w:rsidRPr="00C76A81" w:rsidRDefault="009B7450" w:rsidP="009B7450">
      <w:pPr>
        <w:pStyle w:val="Default"/>
      </w:pPr>
    </w:p>
    <w:p w14:paraId="10A9D50D" w14:textId="77777777" w:rsidR="009B7450" w:rsidRPr="00C76A81" w:rsidRDefault="009B7450" w:rsidP="009B7450">
      <w:pPr>
        <w:pStyle w:val="Default"/>
        <w:rPr>
          <w:b/>
          <w:bCs/>
        </w:rPr>
      </w:pPr>
      <w:r w:rsidRPr="00C76A81">
        <w:rPr>
          <w:b/>
          <w:bCs/>
        </w:rPr>
        <w:t xml:space="preserve">CHAMPIONING SOCIAL MOBILITY </w:t>
      </w:r>
    </w:p>
    <w:p w14:paraId="5E5F07A5" w14:textId="245008A4" w:rsidR="009B7450" w:rsidRPr="00C76A81" w:rsidRDefault="009B7450" w:rsidP="009B7450">
      <w:pPr>
        <w:pStyle w:val="Default"/>
      </w:pPr>
      <w:r w:rsidRPr="00C76A81">
        <w:t xml:space="preserve">The Department champions social mobility in all of its policies and is committed to opening up opportunities for people from all backgrounds, all socio-economic classes and all regions of the UK. We are committed to embedding this principle into our recruitment and public appointments and expect all our leaders, including in arm’s length bodies, to take action to attract and retain staff from all backgrounds, while also supporting them to progress within their careers. </w:t>
      </w:r>
    </w:p>
    <w:p w14:paraId="7EB5406B" w14:textId="4217509C" w:rsidR="009B7450" w:rsidRPr="00C76A81" w:rsidRDefault="009B7450" w:rsidP="009B7450">
      <w:pPr>
        <w:pStyle w:val="Default"/>
      </w:pPr>
    </w:p>
    <w:p w14:paraId="0A755644" w14:textId="77777777" w:rsidR="009B7450" w:rsidRPr="00C76A81" w:rsidRDefault="009B7450" w:rsidP="009B7450">
      <w:pPr>
        <w:pStyle w:val="Default"/>
        <w:rPr>
          <w:b/>
          <w:bCs/>
        </w:rPr>
      </w:pPr>
      <w:r w:rsidRPr="00C76A81">
        <w:rPr>
          <w:b/>
          <w:bCs/>
        </w:rPr>
        <w:t xml:space="preserve">DISABILITY CONFIDENT </w:t>
      </w:r>
    </w:p>
    <w:p w14:paraId="527B18E3" w14:textId="77777777" w:rsidR="009B7450" w:rsidRPr="00C76A81" w:rsidRDefault="009B7450" w:rsidP="009B7450">
      <w:pPr>
        <w:pStyle w:val="Default"/>
      </w:pPr>
      <w:r w:rsidRPr="00C76A81">
        <w:t xml:space="preserve">We are a member of the Government’s Disability Confident scheme and have achieved Disability Confident Leader status, signifying our role as champions of the scheme. We use the Disability Confident symbol, along with other like-minded employers, to show our commitment to good practice in employing people with a disability. </w:t>
      </w:r>
    </w:p>
    <w:p w14:paraId="5776A06B" w14:textId="26489479" w:rsidR="009B7450" w:rsidRPr="00C76A81" w:rsidRDefault="00E61980" w:rsidP="009B7450">
      <w:pPr>
        <w:pStyle w:val="Default"/>
      </w:pPr>
      <w:r>
        <w:rPr>
          <w:noProof/>
        </w:rPr>
        <w:drawing>
          <wp:anchor distT="36576" distB="36576" distL="36576" distR="36576" simplePos="0" relativeHeight="251658246" behindDoc="0" locked="0" layoutInCell="1" allowOverlap="1" wp14:anchorId="7FA7FF8D" wp14:editId="19DF4AE3">
            <wp:simplePos x="0" y="0"/>
            <wp:positionH relativeFrom="column">
              <wp:posOffset>4513580</wp:posOffset>
            </wp:positionH>
            <wp:positionV relativeFrom="paragraph">
              <wp:posOffset>54610</wp:posOffset>
            </wp:positionV>
            <wp:extent cx="1536700" cy="11811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36700" cy="1181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CF50E8C" w14:textId="77777777" w:rsidR="009B7450" w:rsidRPr="00C76A81" w:rsidRDefault="009B7450" w:rsidP="009B7450">
      <w:pPr>
        <w:pStyle w:val="Default"/>
      </w:pPr>
      <w:r w:rsidRPr="00C76A81">
        <w:t xml:space="preserve">We ask that all applicants complete an anonymised Diversity </w:t>
      </w:r>
    </w:p>
    <w:p w14:paraId="603BFD5B" w14:textId="77777777" w:rsidR="009B7450" w:rsidRPr="00C76A81" w:rsidRDefault="009B7450" w:rsidP="009B7450">
      <w:pPr>
        <w:pStyle w:val="Default"/>
      </w:pPr>
      <w:r w:rsidRPr="00C76A81">
        <w:t xml:space="preserve">Monitoring Form used for gathering data only in order to </w:t>
      </w:r>
    </w:p>
    <w:p w14:paraId="7873667E" w14:textId="57C5BF46" w:rsidR="009B7450" w:rsidRPr="00C76A81" w:rsidRDefault="009B7450" w:rsidP="009B7450">
      <w:pPr>
        <w:pStyle w:val="Default"/>
      </w:pPr>
      <w:r w:rsidRPr="00C76A81">
        <w:t xml:space="preserve">ensure departments are recruiting from the widest possible </w:t>
      </w:r>
    </w:p>
    <w:p w14:paraId="7E2FF930" w14:textId="77777777" w:rsidR="009B7450" w:rsidRPr="00C76A81" w:rsidRDefault="009B7450" w:rsidP="009B7450">
      <w:pPr>
        <w:pStyle w:val="Default"/>
      </w:pPr>
      <w:r w:rsidRPr="00C76A81">
        <w:t xml:space="preserve">pool. The information you provide is held by the </w:t>
      </w:r>
    </w:p>
    <w:p w14:paraId="1D339975" w14:textId="77777777" w:rsidR="00FD36D3" w:rsidRPr="00C76A81" w:rsidRDefault="009B7450" w:rsidP="009B7450">
      <w:pPr>
        <w:pStyle w:val="Default"/>
      </w:pPr>
      <w:r w:rsidRPr="00C76A81">
        <w:t>Public Appointments team and not shared with the selection panel</w:t>
      </w:r>
    </w:p>
    <w:p w14:paraId="72826069" w14:textId="77777777" w:rsidR="003B5820" w:rsidRDefault="00FD36D3" w:rsidP="00E228FE">
      <w:pPr>
        <w:pStyle w:val="DfESBullets"/>
        <w:spacing w:after="0" w:line="300" w:lineRule="auto"/>
        <w:ind w:left="0" w:firstLine="0"/>
      </w:pPr>
      <w:r w:rsidRPr="00C76A81">
        <w:br w:type="page"/>
      </w:r>
    </w:p>
    <w:p w14:paraId="31868A47" w14:textId="77777777" w:rsidR="0003400B" w:rsidRDefault="0003400B" w:rsidP="00E228FE">
      <w:pPr>
        <w:pStyle w:val="DfESBullets"/>
        <w:spacing w:after="0" w:line="300" w:lineRule="auto"/>
        <w:ind w:left="0" w:firstLine="0"/>
        <w:rPr>
          <w:b/>
          <w:bCs/>
          <w:color w:val="006ABA"/>
          <w:sz w:val="56"/>
          <w:szCs w:val="56"/>
          <w:lang w:val="en-US"/>
        </w:rPr>
      </w:pPr>
    </w:p>
    <w:p w14:paraId="197855C7" w14:textId="77777777" w:rsidR="0003400B" w:rsidRDefault="0003400B" w:rsidP="00E228FE">
      <w:pPr>
        <w:pStyle w:val="DfESBullets"/>
        <w:spacing w:after="0" w:line="300" w:lineRule="auto"/>
        <w:ind w:left="0" w:firstLine="0"/>
        <w:rPr>
          <w:b/>
          <w:bCs/>
          <w:color w:val="006ABA"/>
          <w:sz w:val="56"/>
          <w:szCs w:val="56"/>
          <w:lang w:val="en-US"/>
        </w:rPr>
      </w:pPr>
    </w:p>
    <w:p w14:paraId="3174D4B3" w14:textId="442A0CEB" w:rsidR="007C3652" w:rsidRPr="00C76A81" w:rsidRDefault="00AB7919" w:rsidP="00E228FE">
      <w:pPr>
        <w:pStyle w:val="DfESBullets"/>
        <w:spacing w:after="0" w:line="300" w:lineRule="auto"/>
        <w:ind w:left="0" w:firstLine="0"/>
        <w:rPr>
          <w:b/>
          <w:bCs/>
          <w:color w:val="006ABA"/>
          <w:sz w:val="56"/>
          <w:szCs w:val="56"/>
          <w:lang w:val="en-US"/>
        </w:rPr>
      </w:pPr>
      <w:r w:rsidRPr="00C76A81">
        <w:rPr>
          <w:b/>
          <w:bCs/>
          <w:color w:val="006ABA"/>
          <w:sz w:val="56"/>
          <w:szCs w:val="56"/>
          <w:lang w:val="en-US"/>
        </w:rPr>
        <w:t>How to Apply</w:t>
      </w:r>
    </w:p>
    <w:p w14:paraId="1D33BB68" w14:textId="450DB904" w:rsidR="00E228FE" w:rsidRPr="001D11B7" w:rsidRDefault="00E228FE" w:rsidP="00E228FE">
      <w:pPr>
        <w:spacing w:after="0" w:line="300" w:lineRule="auto"/>
        <w:rPr>
          <w:rFonts w:ascii="Arial" w:hAnsi="Arial" w:cs="Arial"/>
          <w:b/>
          <w:bCs/>
          <w:color w:val="FF0000"/>
          <w:sz w:val="28"/>
          <w:szCs w:val="28"/>
        </w:rPr>
      </w:pPr>
      <w:r w:rsidRPr="001D11B7">
        <w:rPr>
          <w:rFonts w:ascii="Arial" w:hAnsi="Arial" w:cs="Arial"/>
          <w:b/>
          <w:bCs/>
          <w:sz w:val="28"/>
          <w:szCs w:val="28"/>
        </w:rPr>
        <w:t>The closing date for applications is</w:t>
      </w:r>
      <w:r w:rsidR="00902707">
        <w:rPr>
          <w:rFonts w:ascii="Arial" w:hAnsi="Arial" w:cs="Arial"/>
          <w:b/>
          <w:bCs/>
          <w:sz w:val="28"/>
          <w:szCs w:val="28"/>
        </w:rPr>
        <w:t xml:space="preserve"> </w:t>
      </w:r>
      <w:r w:rsidR="000C0354">
        <w:rPr>
          <w:rFonts w:ascii="Arial" w:hAnsi="Arial" w:cs="Arial"/>
          <w:b/>
          <w:bCs/>
          <w:color w:val="FF0000"/>
          <w:sz w:val="28"/>
          <w:szCs w:val="28"/>
        </w:rPr>
        <w:t>12noon</w:t>
      </w:r>
      <w:r w:rsidR="0003400B" w:rsidRPr="00F64194">
        <w:rPr>
          <w:rFonts w:ascii="Arial" w:hAnsi="Arial" w:cs="Arial"/>
          <w:b/>
          <w:bCs/>
          <w:color w:val="FF0000"/>
          <w:sz w:val="28"/>
          <w:szCs w:val="28"/>
        </w:rPr>
        <w:t xml:space="preserve">, </w:t>
      </w:r>
      <w:r w:rsidR="000C0354">
        <w:rPr>
          <w:rFonts w:ascii="Arial" w:hAnsi="Arial" w:cs="Arial"/>
          <w:b/>
          <w:bCs/>
          <w:color w:val="FF0000"/>
          <w:sz w:val="28"/>
          <w:szCs w:val="28"/>
        </w:rPr>
        <w:t>12</w:t>
      </w:r>
      <w:r w:rsidR="00D86DB3">
        <w:rPr>
          <w:rFonts w:ascii="Arial" w:hAnsi="Arial" w:cs="Arial"/>
          <w:b/>
          <w:bCs/>
          <w:color w:val="FF0000"/>
          <w:sz w:val="28"/>
          <w:szCs w:val="28"/>
        </w:rPr>
        <w:t>th</w:t>
      </w:r>
      <w:r w:rsidR="00902707" w:rsidRPr="00F64194">
        <w:rPr>
          <w:rFonts w:ascii="Arial" w:hAnsi="Arial" w:cs="Arial"/>
          <w:b/>
          <w:bCs/>
          <w:color w:val="FF0000"/>
          <w:sz w:val="28"/>
          <w:szCs w:val="28"/>
        </w:rPr>
        <w:t xml:space="preserve"> June 2023</w:t>
      </w:r>
      <w:r w:rsidR="00F64194">
        <w:rPr>
          <w:rFonts w:ascii="Arial" w:hAnsi="Arial" w:cs="Arial"/>
          <w:b/>
          <w:bCs/>
          <w:color w:val="FF0000"/>
          <w:sz w:val="28"/>
          <w:szCs w:val="28"/>
        </w:rPr>
        <w:t>.</w:t>
      </w:r>
    </w:p>
    <w:p w14:paraId="38595D5D" w14:textId="575F7FE4" w:rsidR="002E50AC" w:rsidRPr="001D11B7" w:rsidRDefault="002E50AC" w:rsidP="00E228FE">
      <w:pPr>
        <w:spacing w:after="0" w:line="300" w:lineRule="auto"/>
        <w:rPr>
          <w:rFonts w:ascii="Arial" w:hAnsi="Arial" w:cs="Arial"/>
          <w:b/>
          <w:bCs/>
          <w:color w:val="FF0000"/>
          <w:sz w:val="28"/>
          <w:szCs w:val="28"/>
        </w:rPr>
      </w:pPr>
    </w:p>
    <w:p w14:paraId="617B196B" w14:textId="5EC0C8DE" w:rsidR="002E50AC" w:rsidRPr="001D11B7" w:rsidRDefault="002E50AC" w:rsidP="002E50AC">
      <w:pPr>
        <w:pStyle w:val="NormalWeb"/>
        <w:spacing w:before="0" w:beforeAutospacing="0" w:after="0" w:afterAutospacing="0"/>
        <w:rPr>
          <w:rFonts w:ascii="Arial" w:hAnsi="Arial" w:cs="Arial"/>
          <w:sz w:val="28"/>
          <w:szCs w:val="28"/>
        </w:rPr>
      </w:pPr>
      <w:r w:rsidRPr="001D11B7">
        <w:rPr>
          <w:rFonts w:ascii="Arial" w:hAnsi="Arial" w:cs="Arial"/>
          <w:sz w:val="28"/>
          <w:szCs w:val="28"/>
        </w:rPr>
        <w:t xml:space="preserve">In order to apply you will need to </w:t>
      </w:r>
      <w:hyperlink r:id="rId24" w:tgtFrame="_blank" w:tooltip="https://apply-for-public-appointment.service.gov.uk/create-account" w:history="1">
        <w:r w:rsidRPr="001D11B7">
          <w:rPr>
            <w:rStyle w:val="Hyperlink"/>
            <w:rFonts w:ascii="Arial" w:hAnsi="Arial" w:cs="Arial"/>
            <w:color w:val="6888C9"/>
            <w:sz w:val="28"/>
            <w:szCs w:val="28"/>
          </w:rPr>
          <w:t>create an account</w:t>
        </w:r>
      </w:hyperlink>
      <w:r w:rsidRPr="001D11B7">
        <w:rPr>
          <w:rFonts w:ascii="Arial" w:hAnsi="Arial" w:cs="Arial"/>
          <w:sz w:val="28"/>
          <w:szCs w:val="28"/>
        </w:rPr>
        <w:t xml:space="preserve"> or </w:t>
      </w:r>
      <w:hyperlink r:id="rId25" w:tgtFrame="_blank" w:tooltip="https://apply-for-public-appointment.service.gov.uk/auth/sign-in" w:history="1">
        <w:r w:rsidRPr="001D11B7">
          <w:rPr>
            <w:rStyle w:val="Hyperlink"/>
            <w:rFonts w:ascii="Arial" w:hAnsi="Arial" w:cs="Arial"/>
            <w:color w:val="6888C9"/>
            <w:sz w:val="28"/>
            <w:szCs w:val="28"/>
          </w:rPr>
          <w:t>sign in</w:t>
        </w:r>
      </w:hyperlink>
      <w:r w:rsidRPr="001D11B7">
        <w:rPr>
          <w:rFonts w:ascii="Arial" w:hAnsi="Arial" w:cs="Arial"/>
          <w:sz w:val="28"/>
          <w:szCs w:val="28"/>
        </w:rPr>
        <w:t xml:space="preserve"> </w:t>
      </w:r>
      <w:r w:rsidR="001D11B7" w:rsidRPr="001D11B7">
        <w:rPr>
          <w:rFonts w:ascii="Arial" w:hAnsi="Arial" w:cs="Arial"/>
          <w:sz w:val="28"/>
          <w:szCs w:val="28"/>
        </w:rPr>
        <w:t>to the public appointments website</w:t>
      </w:r>
      <w:r w:rsidRPr="001D11B7">
        <w:rPr>
          <w:rFonts w:ascii="Arial" w:hAnsi="Arial" w:cs="Arial"/>
          <w:sz w:val="28"/>
          <w:szCs w:val="28"/>
        </w:rPr>
        <w:t>.</w:t>
      </w:r>
    </w:p>
    <w:p w14:paraId="4A8B0D37" w14:textId="77777777" w:rsidR="002E50AC" w:rsidRPr="001D11B7" w:rsidRDefault="002E50AC" w:rsidP="002E50AC">
      <w:pPr>
        <w:pStyle w:val="NormalWeb"/>
        <w:spacing w:before="0" w:beforeAutospacing="0" w:after="0" w:afterAutospacing="0"/>
        <w:rPr>
          <w:rFonts w:ascii="Arial" w:hAnsi="Arial" w:cs="Arial"/>
          <w:sz w:val="28"/>
          <w:szCs w:val="28"/>
        </w:rPr>
      </w:pPr>
    </w:p>
    <w:p w14:paraId="5386CDAC" w14:textId="77777777" w:rsidR="002E50AC" w:rsidRPr="001D11B7" w:rsidRDefault="002E50AC" w:rsidP="002E50AC">
      <w:pPr>
        <w:pStyle w:val="NormalWeb"/>
        <w:spacing w:before="0" w:beforeAutospacing="0" w:after="0" w:afterAutospacing="0"/>
        <w:rPr>
          <w:rFonts w:ascii="Arial" w:hAnsi="Arial" w:cs="Arial"/>
          <w:sz w:val="28"/>
          <w:szCs w:val="28"/>
        </w:rPr>
      </w:pPr>
      <w:r w:rsidRPr="001D11B7">
        <w:rPr>
          <w:rFonts w:ascii="Arial" w:hAnsi="Arial" w:cs="Arial"/>
          <w:sz w:val="28"/>
          <w:szCs w:val="28"/>
        </w:rPr>
        <w:t>Once you are logged into your account, click on 'apply for this role' and follow the on-screen instructions.</w:t>
      </w:r>
    </w:p>
    <w:p w14:paraId="758D1F64" w14:textId="77777777" w:rsidR="002E50AC" w:rsidRPr="001D11B7" w:rsidRDefault="002E50AC" w:rsidP="002E50AC">
      <w:pPr>
        <w:pStyle w:val="NormalWeb"/>
        <w:spacing w:before="0" w:beforeAutospacing="0" w:after="0" w:afterAutospacing="0"/>
        <w:rPr>
          <w:rFonts w:ascii="Arial" w:hAnsi="Arial" w:cs="Arial"/>
          <w:sz w:val="28"/>
          <w:szCs w:val="28"/>
        </w:rPr>
      </w:pPr>
    </w:p>
    <w:p w14:paraId="41FA2C59" w14:textId="77777777" w:rsidR="002E50AC" w:rsidRPr="001D11B7" w:rsidRDefault="002E50AC" w:rsidP="002E50AC">
      <w:pPr>
        <w:pStyle w:val="NormalWeb"/>
        <w:spacing w:before="0" w:beforeAutospacing="0" w:after="0" w:afterAutospacing="0"/>
        <w:rPr>
          <w:rFonts w:ascii="Arial" w:hAnsi="Arial" w:cs="Arial"/>
          <w:sz w:val="28"/>
          <w:szCs w:val="28"/>
        </w:rPr>
      </w:pPr>
      <w:r w:rsidRPr="001D11B7">
        <w:rPr>
          <w:rFonts w:ascii="Arial" w:hAnsi="Arial" w:cs="Arial"/>
          <w:sz w:val="28"/>
          <w:szCs w:val="28"/>
        </w:rPr>
        <w:t>To apply, all candidates are required to provide: </w:t>
      </w:r>
    </w:p>
    <w:p w14:paraId="35843743" w14:textId="77777777" w:rsidR="002E50AC" w:rsidRPr="001D11B7" w:rsidRDefault="002E50AC" w:rsidP="002E50AC">
      <w:pPr>
        <w:widowControl/>
        <w:numPr>
          <w:ilvl w:val="0"/>
          <w:numId w:val="8"/>
        </w:numPr>
        <w:overflowPunct/>
        <w:autoSpaceDE/>
        <w:autoSpaceDN/>
        <w:adjustRightInd/>
        <w:spacing w:after="0" w:line="240" w:lineRule="auto"/>
        <w:rPr>
          <w:rFonts w:ascii="Arial" w:hAnsi="Arial" w:cs="Arial"/>
          <w:sz w:val="28"/>
          <w:szCs w:val="28"/>
        </w:rPr>
      </w:pPr>
      <w:r w:rsidRPr="001D11B7">
        <w:rPr>
          <w:rFonts w:ascii="Arial" w:hAnsi="Arial" w:cs="Arial"/>
          <w:sz w:val="28"/>
          <w:szCs w:val="28"/>
        </w:rPr>
        <w:t>a Curriculum Vitae (CV)</w:t>
      </w:r>
    </w:p>
    <w:p w14:paraId="2C48D284" w14:textId="77777777" w:rsidR="002E50AC" w:rsidRPr="001D11B7" w:rsidRDefault="002E50AC" w:rsidP="002E50AC">
      <w:pPr>
        <w:widowControl/>
        <w:numPr>
          <w:ilvl w:val="0"/>
          <w:numId w:val="8"/>
        </w:numPr>
        <w:overflowPunct/>
        <w:autoSpaceDE/>
        <w:autoSpaceDN/>
        <w:adjustRightInd/>
        <w:spacing w:after="0" w:line="240" w:lineRule="auto"/>
        <w:rPr>
          <w:rFonts w:ascii="Arial" w:hAnsi="Arial" w:cs="Arial"/>
          <w:sz w:val="28"/>
          <w:szCs w:val="28"/>
        </w:rPr>
      </w:pPr>
      <w:r w:rsidRPr="001D11B7">
        <w:rPr>
          <w:rFonts w:ascii="Arial" w:hAnsi="Arial" w:cs="Arial"/>
          <w:sz w:val="28"/>
          <w:szCs w:val="28"/>
        </w:rPr>
        <w:t>a supporting statement</w:t>
      </w:r>
    </w:p>
    <w:p w14:paraId="00C0EF3E" w14:textId="77777777" w:rsidR="002E50AC" w:rsidRPr="001D11B7" w:rsidRDefault="002E50AC" w:rsidP="002E50AC">
      <w:pPr>
        <w:widowControl/>
        <w:numPr>
          <w:ilvl w:val="0"/>
          <w:numId w:val="8"/>
        </w:numPr>
        <w:overflowPunct/>
        <w:autoSpaceDE/>
        <w:autoSpaceDN/>
        <w:adjustRightInd/>
        <w:spacing w:after="0" w:line="240" w:lineRule="auto"/>
        <w:rPr>
          <w:rFonts w:ascii="Arial" w:hAnsi="Arial" w:cs="Arial"/>
          <w:sz w:val="28"/>
          <w:szCs w:val="28"/>
        </w:rPr>
      </w:pPr>
      <w:r w:rsidRPr="001D11B7">
        <w:rPr>
          <w:rFonts w:ascii="Arial" w:hAnsi="Arial" w:cs="Arial"/>
          <w:sz w:val="28"/>
          <w:szCs w:val="28"/>
        </w:rPr>
        <w:t>equality information</w:t>
      </w:r>
    </w:p>
    <w:p w14:paraId="04A6D679" w14:textId="77777777" w:rsidR="002E50AC" w:rsidRPr="001D11B7" w:rsidRDefault="002E50AC" w:rsidP="002E50AC">
      <w:pPr>
        <w:widowControl/>
        <w:numPr>
          <w:ilvl w:val="0"/>
          <w:numId w:val="8"/>
        </w:numPr>
        <w:overflowPunct/>
        <w:autoSpaceDE/>
        <w:autoSpaceDN/>
        <w:adjustRightInd/>
        <w:spacing w:after="0" w:line="240" w:lineRule="auto"/>
        <w:rPr>
          <w:rFonts w:ascii="Arial" w:hAnsi="Arial" w:cs="Arial"/>
          <w:sz w:val="28"/>
          <w:szCs w:val="28"/>
        </w:rPr>
      </w:pPr>
      <w:r w:rsidRPr="001D11B7">
        <w:rPr>
          <w:rFonts w:ascii="Arial" w:hAnsi="Arial" w:cs="Arial"/>
          <w:sz w:val="28"/>
          <w:szCs w:val="28"/>
        </w:rPr>
        <w:t>information relating to any outside interests or reputational issues.</w:t>
      </w:r>
    </w:p>
    <w:p w14:paraId="0F7E953C" w14:textId="77777777" w:rsidR="002E50AC" w:rsidRPr="001D11B7" w:rsidRDefault="002E50AC" w:rsidP="002E50AC">
      <w:pPr>
        <w:ind w:left="720"/>
        <w:rPr>
          <w:rFonts w:ascii="Arial" w:eastAsia="Calibri" w:hAnsi="Arial" w:cs="Arial"/>
          <w:sz w:val="28"/>
          <w:szCs w:val="28"/>
        </w:rPr>
      </w:pPr>
    </w:p>
    <w:p w14:paraId="062FE365" w14:textId="77777777" w:rsidR="002E50AC" w:rsidRPr="001D11B7" w:rsidRDefault="002E50AC" w:rsidP="002E50AC">
      <w:pPr>
        <w:pStyle w:val="NormalWeb"/>
        <w:spacing w:before="0" w:beforeAutospacing="0" w:after="0" w:afterAutospacing="0"/>
        <w:rPr>
          <w:rFonts w:ascii="Arial" w:hAnsi="Arial" w:cs="Arial"/>
          <w:sz w:val="28"/>
          <w:szCs w:val="28"/>
        </w:rPr>
      </w:pPr>
      <w:r w:rsidRPr="001D11B7">
        <w:rPr>
          <w:rFonts w:ascii="Arial" w:hAnsi="Arial" w:cs="Arial"/>
          <w:sz w:val="28"/>
          <w:szCs w:val="28"/>
        </w:rPr>
        <w:t xml:space="preserve">We will ask you to check and confirm your personal details to ensure your application is accurate. </w:t>
      </w:r>
    </w:p>
    <w:p w14:paraId="76333D8F" w14:textId="77777777" w:rsidR="002E50AC" w:rsidRPr="001D11B7" w:rsidRDefault="002E50AC" w:rsidP="002E50AC">
      <w:pPr>
        <w:pStyle w:val="NormalWeb"/>
        <w:spacing w:before="0" w:beforeAutospacing="0" w:after="0" w:afterAutospacing="0"/>
        <w:rPr>
          <w:rFonts w:ascii="Arial" w:hAnsi="Arial" w:cs="Arial"/>
          <w:sz w:val="28"/>
          <w:szCs w:val="28"/>
        </w:rPr>
      </w:pPr>
    </w:p>
    <w:p w14:paraId="26CD9F3A" w14:textId="77777777" w:rsidR="002E50AC" w:rsidRPr="001D11B7" w:rsidRDefault="002E50AC" w:rsidP="002E50AC">
      <w:pPr>
        <w:pStyle w:val="NormalWeb"/>
        <w:spacing w:before="0" w:beforeAutospacing="0" w:after="0" w:afterAutospacing="0"/>
        <w:rPr>
          <w:rFonts w:ascii="Arial" w:hAnsi="Arial" w:cs="Arial"/>
          <w:sz w:val="28"/>
          <w:szCs w:val="28"/>
        </w:rPr>
      </w:pPr>
      <w:r w:rsidRPr="001D11B7">
        <w:rPr>
          <w:rFonts w:ascii="Arial" w:hAnsi="Arial" w:cs="Arial"/>
          <w:sz w:val="28"/>
          <w:szCs w:val="28"/>
        </w:rPr>
        <w:t>You will also have the opportunity to make a reasonable adjustment request or apply under the disability confident scheme before you submit your application.</w:t>
      </w:r>
    </w:p>
    <w:p w14:paraId="05BA3622" w14:textId="77777777" w:rsidR="002E50AC" w:rsidRPr="00C76A81" w:rsidRDefault="002E50AC" w:rsidP="00E228FE">
      <w:pPr>
        <w:spacing w:after="0" w:line="300" w:lineRule="auto"/>
        <w:rPr>
          <w:rFonts w:ascii="Arial" w:hAnsi="Arial" w:cs="Arial"/>
          <w:b/>
          <w:bCs/>
          <w:color w:val="FF0000"/>
          <w:sz w:val="28"/>
          <w:szCs w:val="28"/>
        </w:rPr>
      </w:pPr>
    </w:p>
    <w:p w14:paraId="64A93C73" w14:textId="0E075E53" w:rsidR="002E50AC" w:rsidRDefault="002E50AC">
      <w:pPr>
        <w:widowControl/>
        <w:overflowPunct/>
        <w:autoSpaceDE/>
        <w:autoSpaceDN/>
        <w:adjustRightInd/>
        <w:spacing w:after="0" w:line="240" w:lineRule="auto"/>
        <w:rPr>
          <w:rFonts w:ascii="Arial" w:hAnsi="Arial" w:cs="Arial"/>
          <w:b/>
          <w:bCs/>
          <w:sz w:val="28"/>
          <w:szCs w:val="28"/>
        </w:rPr>
      </w:pPr>
      <w:r>
        <w:rPr>
          <w:rFonts w:ascii="Arial" w:hAnsi="Arial" w:cs="Arial"/>
          <w:b/>
          <w:bCs/>
          <w:sz w:val="28"/>
          <w:szCs w:val="28"/>
        </w:rPr>
        <w:br w:type="page"/>
      </w:r>
    </w:p>
    <w:p w14:paraId="4BBA4834" w14:textId="77777777" w:rsidR="00E228FE" w:rsidRPr="00C76A81" w:rsidRDefault="00E228FE" w:rsidP="00E228FE">
      <w:pPr>
        <w:spacing w:after="0" w:line="300" w:lineRule="auto"/>
        <w:rPr>
          <w:rFonts w:ascii="Arial" w:hAnsi="Arial" w:cs="Arial"/>
          <w:b/>
          <w:bCs/>
          <w:sz w:val="28"/>
          <w:szCs w:val="28"/>
        </w:rPr>
      </w:pPr>
    </w:p>
    <w:p w14:paraId="1D77F622" w14:textId="664D7262" w:rsidR="00D63271" w:rsidRPr="007C3652" w:rsidRDefault="00D63271" w:rsidP="007C3652">
      <w:pPr>
        <w:pStyle w:val="Title"/>
        <w:rPr>
          <w:rFonts w:ascii="Arial" w:hAnsi="Arial" w:cs="Arial"/>
          <w:b/>
          <w:bCs/>
          <w:color w:val="006ABA"/>
          <w:spacing w:val="0"/>
          <w:sz w:val="56"/>
          <w:szCs w:val="56"/>
          <w:lang w:val="en-US"/>
        </w:rPr>
      </w:pPr>
      <w:r w:rsidRPr="00C76A81">
        <w:rPr>
          <w:rFonts w:ascii="Arial" w:hAnsi="Arial" w:cs="Arial"/>
          <w:b/>
          <w:bCs/>
          <w:color w:val="006ABA"/>
          <w:spacing w:val="0"/>
          <w:sz w:val="56"/>
          <w:szCs w:val="56"/>
          <w:lang w:val="en-US"/>
        </w:rPr>
        <w:t>Terms of appointment</w:t>
      </w:r>
    </w:p>
    <w:p w14:paraId="3A510236" w14:textId="385072E0" w:rsidR="00EC7150" w:rsidRPr="00C76A81" w:rsidRDefault="00EC7150" w:rsidP="00EC7150">
      <w:pPr>
        <w:spacing w:after="0"/>
        <w:rPr>
          <w:rFonts w:ascii="Arial" w:hAnsi="Arial" w:cs="Arial"/>
          <w:b/>
          <w:bCs/>
          <w:sz w:val="28"/>
          <w:szCs w:val="28"/>
        </w:rPr>
      </w:pPr>
      <w:r w:rsidRPr="00C76A81">
        <w:rPr>
          <w:rFonts w:ascii="Arial" w:hAnsi="Arial" w:cs="Arial"/>
          <w:b/>
          <w:bCs/>
          <w:sz w:val="28"/>
          <w:szCs w:val="28"/>
        </w:rPr>
        <w:t>Location</w:t>
      </w:r>
    </w:p>
    <w:p w14:paraId="24B3EC3F" w14:textId="0949935C" w:rsidR="00EC7150" w:rsidRPr="000E4701" w:rsidRDefault="000E0152" w:rsidP="00EC7150">
      <w:pPr>
        <w:spacing w:after="0"/>
        <w:rPr>
          <w:rFonts w:ascii="Arial" w:hAnsi="Arial" w:cs="Arial"/>
          <w:color w:val="auto"/>
          <w:sz w:val="28"/>
          <w:szCs w:val="28"/>
        </w:rPr>
      </w:pPr>
      <w:r w:rsidRPr="000E4701">
        <w:rPr>
          <w:rFonts w:ascii="Arial" w:hAnsi="Arial" w:cs="Arial"/>
          <w:color w:val="auto"/>
          <w:sz w:val="28"/>
          <w:szCs w:val="28"/>
          <w:lang w:val="en-US"/>
        </w:rPr>
        <w:t xml:space="preserve">Various. </w:t>
      </w:r>
      <w:r w:rsidR="00C61760" w:rsidRPr="000E4701">
        <w:rPr>
          <w:rFonts w:ascii="Arial" w:hAnsi="Arial" w:cs="Arial"/>
          <w:color w:val="auto"/>
          <w:sz w:val="28"/>
          <w:szCs w:val="28"/>
          <w:lang w:val="en-US"/>
        </w:rPr>
        <w:t>Board Meetings</w:t>
      </w:r>
      <w:r w:rsidR="00EF3500" w:rsidRPr="000E4701">
        <w:rPr>
          <w:rFonts w:ascii="Arial" w:hAnsi="Arial" w:cs="Arial"/>
          <w:color w:val="auto"/>
          <w:sz w:val="28"/>
          <w:szCs w:val="28"/>
          <w:lang w:val="en-US"/>
        </w:rPr>
        <w:t xml:space="preserve"> are</w:t>
      </w:r>
      <w:r w:rsidR="00D41F24" w:rsidRPr="000E4701">
        <w:rPr>
          <w:rFonts w:ascii="Arial" w:hAnsi="Arial" w:cs="Arial"/>
          <w:color w:val="auto"/>
          <w:sz w:val="28"/>
          <w:szCs w:val="28"/>
          <w:lang w:val="en-US"/>
        </w:rPr>
        <w:t xml:space="preserve"> </w:t>
      </w:r>
      <w:r w:rsidR="00C61760" w:rsidRPr="000E4701">
        <w:rPr>
          <w:rFonts w:ascii="Arial" w:hAnsi="Arial" w:cs="Arial"/>
          <w:color w:val="auto"/>
          <w:sz w:val="28"/>
          <w:szCs w:val="28"/>
          <w:lang w:val="en-US"/>
        </w:rPr>
        <w:t>usually</w:t>
      </w:r>
      <w:r w:rsidR="00D41F24" w:rsidRPr="000E4701">
        <w:rPr>
          <w:rFonts w:ascii="Arial" w:hAnsi="Arial" w:cs="Arial"/>
          <w:color w:val="auto"/>
          <w:sz w:val="28"/>
          <w:szCs w:val="28"/>
          <w:lang w:val="en-US"/>
        </w:rPr>
        <w:t xml:space="preserve"> </w:t>
      </w:r>
      <w:r w:rsidR="00EF3500" w:rsidRPr="000E4701">
        <w:rPr>
          <w:rFonts w:ascii="Arial" w:hAnsi="Arial" w:cs="Arial"/>
          <w:color w:val="auto"/>
          <w:sz w:val="28"/>
          <w:szCs w:val="28"/>
          <w:lang w:val="en-US"/>
        </w:rPr>
        <w:t>held in London</w:t>
      </w:r>
      <w:r w:rsidR="00B5011D" w:rsidRPr="000E4701">
        <w:rPr>
          <w:rFonts w:ascii="Arial" w:hAnsi="Arial" w:cs="Arial"/>
          <w:color w:val="auto"/>
          <w:sz w:val="28"/>
          <w:szCs w:val="28"/>
          <w:lang w:val="en-US"/>
        </w:rPr>
        <w:t>,</w:t>
      </w:r>
      <w:r w:rsidR="00C61760" w:rsidRPr="000E4701">
        <w:rPr>
          <w:rFonts w:ascii="Arial" w:hAnsi="Arial" w:cs="Arial"/>
          <w:color w:val="auto"/>
          <w:sz w:val="28"/>
          <w:szCs w:val="28"/>
          <w:lang w:val="en-US"/>
        </w:rPr>
        <w:t xml:space="preserve"> in person</w:t>
      </w:r>
      <w:r w:rsidR="00EF3500" w:rsidRPr="000E4701">
        <w:rPr>
          <w:rFonts w:ascii="Arial" w:hAnsi="Arial" w:cs="Arial"/>
          <w:color w:val="auto"/>
          <w:sz w:val="28"/>
          <w:szCs w:val="28"/>
          <w:lang w:val="en-US"/>
        </w:rPr>
        <w:t xml:space="preserve"> </w:t>
      </w:r>
      <w:r w:rsidR="00C61760" w:rsidRPr="000E4701">
        <w:rPr>
          <w:rFonts w:ascii="Arial" w:hAnsi="Arial" w:cs="Arial"/>
          <w:color w:val="auto"/>
          <w:sz w:val="28"/>
          <w:szCs w:val="28"/>
          <w:lang w:val="en-US"/>
        </w:rPr>
        <w:t>but can be made accessible virtually, if required.</w:t>
      </w:r>
      <w:r w:rsidR="00EF3500" w:rsidRPr="000E4701">
        <w:rPr>
          <w:rFonts w:ascii="Arial" w:hAnsi="Arial" w:cs="Arial"/>
          <w:color w:val="auto"/>
          <w:sz w:val="28"/>
          <w:szCs w:val="28"/>
          <w:lang w:val="en-US"/>
        </w:rPr>
        <w:t xml:space="preserve"> Trustees </w:t>
      </w:r>
      <w:r w:rsidR="00D41F24" w:rsidRPr="000E4701">
        <w:rPr>
          <w:rFonts w:ascii="Arial" w:hAnsi="Arial" w:cs="Arial"/>
          <w:color w:val="auto"/>
          <w:sz w:val="28"/>
          <w:szCs w:val="28"/>
          <w:lang w:val="en-US"/>
        </w:rPr>
        <w:t>may also be</w:t>
      </w:r>
      <w:r w:rsidR="00D41F24" w:rsidRPr="000E4701">
        <w:rPr>
          <w:rFonts w:ascii="Arial" w:hAnsi="Arial" w:cs="Arial"/>
          <w:color w:val="auto"/>
          <w:sz w:val="28"/>
          <w:szCs w:val="28"/>
        </w:rPr>
        <w:t xml:space="preserve"> </w:t>
      </w:r>
      <w:r w:rsidR="00D41F24" w:rsidRPr="000E4701">
        <w:rPr>
          <w:rFonts w:ascii="Arial" w:hAnsi="Arial" w:cs="Arial"/>
          <w:color w:val="auto"/>
          <w:sz w:val="28"/>
          <w:szCs w:val="28"/>
          <w:lang w:val="en-US"/>
        </w:rPr>
        <w:t>required</w:t>
      </w:r>
      <w:r w:rsidR="00EF3500" w:rsidRPr="000E4701">
        <w:rPr>
          <w:rFonts w:ascii="Arial" w:hAnsi="Arial" w:cs="Arial"/>
          <w:color w:val="auto"/>
          <w:sz w:val="28"/>
          <w:szCs w:val="28"/>
          <w:lang w:val="en-US"/>
        </w:rPr>
        <w:t xml:space="preserve"> to conduct </w:t>
      </w:r>
      <w:r w:rsidR="00C61760" w:rsidRPr="000E4701">
        <w:rPr>
          <w:rFonts w:ascii="Arial" w:hAnsi="Arial" w:cs="Arial"/>
          <w:color w:val="auto"/>
          <w:sz w:val="28"/>
          <w:szCs w:val="28"/>
          <w:lang w:val="en-US"/>
        </w:rPr>
        <w:t>visits at Employer sites</w:t>
      </w:r>
      <w:r w:rsidR="00D41F24" w:rsidRPr="000E4701">
        <w:rPr>
          <w:rFonts w:ascii="Arial" w:hAnsi="Arial" w:cs="Arial"/>
          <w:color w:val="auto"/>
          <w:sz w:val="28"/>
          <w:szCs w:val="28"/>
          <w:lang w:val="en-US"/>
        </w:rPr>
        <w:t xml:space="preserve"> from time to time and</w:t>
      </w:r>
      <w:r w:rsidR="00EF3500" w:rsidRPr="000E4701">
        <w:rPr>
          <w:rFonts w:ascii="Arial" w:hAnsi="Arial" w:cs="Arial"/>
          <w:color w:val="auto"/>
          <w:sz w:val="28"/>
          <w:szCs w:val="28"/>
          <w:lang w:val="en-US"/>
        </w:rPr>
        <w:t xml:space="preserve"> some Board </w:t>
      </w:r>
      <w:r w:rsidR="00D41F24" w:rsidRPr="000E4701">
        <w:rPr>
          <w:rFonts w:ascii="Arial" w:hAnsi="Arial" w:cs="Arial"/>
          <w:color w:val="auto"/>
          <w:sz w:val="28"/>
          <w:szCs w:val="28"/>
          <w:lang w:val="en-US"/>
        </w:rPr>
        <w:t>M</w:t>
      </w:r>
      <w:r w:rsidR="00EF3500" w:rsidRPr="000E4701">
        <w:rPr>
          <w:rFonts w:ascii="Arial" w:hAnsi="Arial" w:cs="Arial"/>
          <w:color w:val="auto"/>
          <w:sz w:val="28"/>
          <w:szCs w:val="28"/>
          <w:lang w:val="en-US"/>
        </w:rPr>
        <w:t xml:space="preserve">eetings </w:t>
      </w:r>
      <w:r w:rsidR="00D41F24" w:rsidRPr="000E4701">
        <w:rPr>
          <w:rFonts w:ascii="Arial" w:hAnsi="Arial" w:cs="Arial"/>
          <w:color w:val="auto"/>
          <w:sz w:val="28"/>
          <w:szCs w:val="28"/>
          <w:lang w:val="en-US"/>
        </w:rPr>
        <w:t xml:space="preserve">may occasionally be </w:t>
      </w:r>
      <w:r w:rsidR="00EF3500" w:rsidRPr="000E4701">
        <w:rPr>
          <w:rFonts w:ascii="Arial" w:hAnsi="Arial" w:cs="Arial"/>
          <w:color w:val="auto"/>
          <w:sz w:val="28"/>
          <w:szCs w:val="28"/>
          <w:lang w:val="en-US"/>
        </w:rPr>
        <w:t xml:space="preserve">held at different locations across the </w:t>
      </w:r>
      <w:r w:rsidR="00C61760" w:rsidRPr="000E4701">
        <w:rPr>
          <w:rFonts w:ascii="Arial" w:hAnsi="Arial" w:cs="Arial"/>
          <w:color w:val="auto"/>
          <w:sz w:val="28"/>
          <w:szCs w:val="28"/>
          <w:lang w:val="en-US"/>
        </w:rPr>
        <w:t>UK.</w:t>
      </w:r>
      <w:r w:rsidR="00C61760" w:rsidRPr="000E4701">
        <w:rPr>
          <w:rFonts w:ascii="Arial" w:hAnsi="Arial" w:cs="Arial"/>
          <w:color w:val="auto"/>
          <w:sz w:val="28"/>
          <w:szCs w:val="28"/>
        </w:rPr>
        <w:t xml:space="preserve"> </w:t>
      </w:r>
    </w:p>
    <w:p w14:paraId="2858ECCA" w14:textId="77777777" w:rsidR="00CA444F" w:rsidRDefault="00CA444F" w:rsidP="00EC7150">
      <w:pPr>
        <w:spacing w:after="0"/>
        <w:rPr>
          <w:rFonts w:ascii="Arial" w:hAnsi="Arial" w:cs="Arial"/>
          <w:b/>
          <w:bCs/>
          <w:sz w:val="28"/>
          <w:szCs w:val="28"/>
        </w:rPr>
      </w:pPr>
    </w:p>
    <w:p w14:paraId="257AE9CE" w14:textId="3C29BD88" w:rsidR="00EC7150" w:rsidRPr="00C76A81" w:rsidRDefault="00EC7150" w:rsidP="00EC7150">
      <w:pPr>
        <w:spacing w:after="0"/>
        <w:rPr>
          <w:rFonts w:ascii="Arial" w:hAnsi="Arial" w:cs="Arial"/>
          <w:b/>
          <w:bCs/>
          <w:sz w:val="28"/>
          <w:szCs w:val="28"/>
        </w:rPr>
      </w:pPr>
      <w:r w:rsidRPr="00C76A81">
        <w:rPr>
          <w:rFonts w:ascii="Arial" w:hAnsi="Arial" w:cs="Arial"/>
          <w:b/>
          <w:bCs/>
          <w:sz w:val="28"/>
          <w:szCs w:val="28"/>
        </w:rPr>
        <w:t>Time requirement</w:t>
      </w:r>
    </w:p>
    <w:p w14:paraId="77685129" w14:textId="2ABB5D84" w:rsidR="00EC7150" w:rsidRPr="000E4701" w:rsidRDefault="00902707" w:rsidP="00EC7150">
      <w:pPr>
        <w:spacing w:after="0"/>
        <w:rPr>
          <w:rFonts w:ascii="Arial" w:hAnsi="Arial" w:cs="Arial"/>
          <w:color w:val="auto"/>
          <w:sz w:val="28"/>
          <w:szCs w:val="28"/>
          <w:lang w:val="en-US"/>
        </w:rPr>
      </w:pPr>
      <w:r w:rsidRPr="000E4701">
        <w:rPr>
          <w:rFonts w:ascii="Arial" w:hAnsi="Arial" w:cs="Arial"/>
          <w:color w:val="auto"/>
          <w:sz w:val="28"/>
          <w:szCs w:val="28"/>
          <w:lang w:val="en-US"/>
        </w:rPr>
        <w:t xml:space="preserve">Up to twelve days per year </w:t>
      </w:r>
    </w:p>
    <w:p w14:paraId="77FE7D1D" w14:textId="190CC3DA" w:rsidR="00EC7150" w:rsidRPr="00C76A81" w:rsidRDefault="00EC7150" w:rsidP="00EC7150">
      <w:pPr>
        <w:spacing w:after="0"/>
        <w:rPr>
          <w:rFonts w:ascii="Arial" w:hAnsi="Arial" w:cs="Arial"/>
          <w:b/>
          <w:bCs/>
          <w:color w:val="C00000"/>
          <w:sz w:val="28"/>
          <w:szCs w:val="28"/>
        </w:rPr>
      </w:pPr>
    </w:p>
    <w:p w14:paraId="7912BF09" w14:textId="6CBDB1EC" w:rsidR="00EC7150" w:rsidRPr="00C76A81" w:rsidRDefault="00EC7150" w:rsidP="00EC7150">
      <w:pPr>
        <w:spacing w:after="0"/>
        <w:rPr>
          <w:rFonts w:ascii="Arial" w:hAnsi="Arial" w:cs="Arial"/>
          <w:b/>
          <w:bCs/>
          <w:sz w:val="28"/>
          <w:szCs w:val="28"/>
        </w:rPr>
      </w:pPr>
      <w:r w:rsidRPr="00C76A81">
        <w:rPr>
          <w:rFonts w:ascii="Arial" w:hAnsi="Arial" w:cs="Arial"/>
          <w:b/>
          <w:bCs/>
          <w:sz w:val="28"/>
          <w:szCs w:val="28"/>
        </w:rPr>
        <w:t>Term</w:t>
      </w:r>
    </w:p>
    <w:p w14:paraId="5F37C610" w14:textId="016544F7" w:rsidR="00EC7150" w:rsidRPr="000E4701" w:rsidRDefault="00902707" w:rsidP="00EC7150">
      <w:pPr>
        <w:spacing w:after="0"/>
        <w:rPr>
          <w:rFonts w:ascii="Arial" w:hAnsi="Arial" w:cs="Arial"/>
          <w:color w:val="auto"/>
          <w:sz w:val="28"/>
          <w:szCs w:val="28"/>
          <w:lang w:val="en-US"/>
        </w:rPr>
      </w:pPr>
      <w:r w:rsidRPr="000E4701">
        <w:rPr>
          <w:rFonts w:ascii="Arial" w:hAnsi="Arial" w:cs="Arial"/>
          <w:color w:val="auto"/>
          <w:sz w:val="28"/>
          <w:szCs w:val="28"/>
          <w:lang w:val="en-US"/>
        </w:rPr>
        <w:t>Four years</w:t>
      </w:r>
    </w:p>
    <w:p w14:paraId="79B62F26" w14:textId="19C233CD" w:rsidR="00EC7150" w:rsidRPr="00C76A81" w:rsidRDefault="00EC7150" w:rsidP="00EC7150">
      <w:pPr>
        <w:spacing w:after="0"/>
        <w:rPr>
          <w:rFonts w:ascii="Arial" w:hAnsi="Arial" w:cs="Arial"/>
          <w:b/>
          <w:bCs/>
          <w:color w:val="C00000"/>
          <w:sz w:val="28"/>
          <w:szCs w:val="28"/>
        </w:rPr>
      </w:pPr>
    </w:p>
    <w:p w14:paraId="55ABF5F5" w14:textId="0707724B" w:rsidR="00EC7150" w:rsidRDefault="00EC7150" w:rsidP="00EC7150">
      <w:pPr>
        <w:spacing w:after="0"/>
        <w:rPr>
          <w:rFonts w:ascii="Arial" w:hAnsi="Arial" w:cs="Arial"/>
          <w:b/>
          <w:bCs/>
          <w:color w:val="C00000"/>
          <w:sz w:val="28"/>
          <w:szCs w:val="28"/>
        </w:rPr>
      </w:pPr>
      <w:r w:rsidRPr="00C76A81">
        <w:rPr>
          <w:rFonts w:ascii="Arial" w:hAnsi="Arial" w:cs="Arial"/>
          <w:b/>
          <w:bCs/>
          <w:sz w:val="28"/>
          <w:szCs w:val="28"/>
        </w:rPr>
        <w:t>Remuneration</w:t>
      </w:r>
    </w:p>
    <w:p w14:paraId="43B85E65" w14:textId="254EE94E" w:rsidR="00902707" w:rsidRPr="000E4701" w:rsidRDefault="00902707" w:rsidP="00EC7150">
      <w:pPr>
        <w:spacing w:after="0"/>
        <w:rPr>
          <w:rFonts w:ascii="Arial" w:hAnsi="Arial" w:cs="Arial"/>
          <w:color w:val="auto"/>
          <w:sz w:val="28"/>
          <w:szCs w:val="28"/>
          <w:lang w:val="en-US"/>
        </w:rPr>
      </w:pPr>
      <w:r w:rsidRPr="000E4701">
        <w:rPr>
          <w:rFonts w:ascii="Arial" w:hAnsi="Arial" w:cs="Arial"/>
          <w:color w:val="auto"/>
          <w:sz w:val="28"/>
          <w:szCs w:val="28"/>
          <w:lang w:val="en-US"/>
        </w:rPr>
        <w:t>Not re</w:t>
      </w:r>
      <w:r w:rsidR="00CF557D">
        <w:rPr>
          <w:rFonts w:ascii="Arial" w:hAnsi="Arial" w:cs="Arial"/>
          <w:color w:val="auto"/>
          <w:sz w:val="28"/>
          <w:szCs w:val="28"/>
          <w:lang w:val="en-US"/>
        </w:rPr>
        <w:t>m</w:t>
      </w:r>
      <w:r w:rsidRPr="000E4701">
        <w:rPr>
          <w:rFonts w:ascii="Arial" w:hAnsi="Arial" w:cs="Arial"/>
          <w:color w:val="auto"/>
          <w:sz w:val="28"/>
          <w:szCs w:val="28"/>
          <w:lang w:val="en-US"/>
        </w:rPr>
        <w:t>u</w:t>
      </w:r>
      <w:r w:rsidR="008F4A7A">
        <w:rPr>
          <w:rFonts w:ascii="Arial" w:hAnsi="Arial" w:cs="Arial"/>
          <w:color w:val="auto"/>
          <w:sz w:val="28"/>
          <w:szCs w:val="28"/>
          <w:lang w:val="en-US"/>
        </w:rPr>
        <w:t>n</w:t>
      </w:r>
      <w:r w:rsidRPr="000E4701">
        <w:rPr>
          <w:rFonts w:ascii="Arial" w:hAnsi="Arial" w:cs="Arial"/>
          <w:color w:val="auto"/>
          <w:sz w:val="28"/>
          <w:szCs w:val="28"/>
          <w:lang w:val="en-US"/>
        </w:rPr>
        <w:t>erated</w:t>
      </w:r>
    </w:p>
    <w:p w14:paraId="41079BA9" w14:textId="4A49FC64" w:rsidR="00EC7150" w:rsidRPr="00C76A81" w:rsidRDefault="00EC7150" w:rsidP="00EC7150">
      <w:pPr>
        <w:spacing w:after="0"/>
        <w:rPr>
          <w:rFonts w:ascii="Arial" w:hAnsi="Arial" w:cs="Arial"/>
          <w:b/>
          <w:bCs/>
          <w:color w:val="C00000"/>
          <w:sz w:val="28"/>
          <w:szCs w:val="28"/>
        </w:rPr>
      </w:pPr>
    </w:p>
    <w:p w14:paraId="5BEB6C33" w14:textId="77777777" w:rsidR="00EC7150" w:rsidRPr="00C76A81" w:rsidRDefault="00EC7150" w:rsidP="00EC7150">
      <w:pPr>
        <w:spacing w:after="0"/>
        <w:rPr>
          <w:rFonts w:ascii="Arial" w:hAnsi="Arial" w:cs="Arial"/>
          <w:b/>
          <w:bCs/>
          <w:sz w:val="28"/>
          <w:szCs w:val="28"/>
        </w:rPr>
      </w:pPr>
      <w:r w:rsidRPr="00C76A81">
        <w:rPr>
          <w:rFonts w:ascii="Arial" w:hAnsi="Arial" w:cs="Arial"/>
          <w:b/>
          <w:bCs/>
          <w:sz w:val="28"/>
          <w:szCs w:val="28"/>
        </w:rPr>
        <w:t>Expenses</w:t>
      </w:r>
    </w:p>
    <w:p w14:paraId="71A2B724" w14:textId="24FD27E3" w:rsidR="00EC7150" w:rsidRPr="000E4701" w:rsidRDefault="00902707" w:rsidP="00EC7150">
      <w:pPr>
        <w:spacing w:after="0"/>
        <w:rPr>
          <w:rFonts w:ascii="Arial" w:hAnsi="Arial" w:cs="Arial"/>
          <w:color w:val="auto"/>
          <w:sz w:val="28"/>
          <w:szCs w:val="28"/>
          <w:lang w:val="en-US"/>
        </w:rPr>
      </w:pPr>
      <w:r w:rsidRPr="000E4701">
        <w:rPr>
          <w:rFonts w:ascii="Arial" w:hAnsi="Arial" w:cs="Arial"/>
          <w:color w:val="auto"/>
          <w:sz w:val="28"/>
          <w:szCs w:val="28"/>
          <w:lang w:val="en-US"/>
        </w:rPr>
        <w:t>All reasonable travel expenses incurred in connection with the role are payable by the ECITB.</w:t>
      </w:r>
    </w:p>
    <w:p w14:paraId="0A58DF63" w14:textId="136455A8" w:rsidR="00EC7150" w:rsidRPr="00C76A81" w:rsidRDefault="00EC7150" w:rsidP="00EC7150">
      <w:pPr>
        <w:spacing w:after="0"/>
        <w:rPr>
          <w:rFonts w:ascii="Arial" w:hAnsi="Arial" w:cs="Arial"/>
          <w:b/>
          <w:bCs/>
          <w:color w:val="C00000"/>
          <w:sz w:val="28"/>
          <w:szCs w:val="28"/>
        </w:rPr>
      </w:pPr>
    </w:p>
    <w:p w14:paraId="0E7E7D75" w14:textId="23AF3C36" w:rsidR="00EC7150" w:rsidRPr="000E0152" w:rsidRDefault="00EC7150" w:rsidP="00EC7150">
      <w:pPr>
        <w:spacing w:after="0"/>
        <w:rPr>
          <w:rFonts w:ascii="Arial" w:hAnsi="Arial" w:cs="Arial"/>
          <w:b/>
          <w:bCs/>
          <w:color w:val="006ABA"/>
          <w:sz w:val="28"/>
          <w:szCs w:val="28"/>
          <w:lang w:val="en-US"/>
        </w:rPr>
      </w:pPr>
      <w:r w:rsidRPr="00C76A81">
        <w:rPr>
          <w:rFonts w:ascii="Arial" w:hAnsi="Arial" w:cs="Arial"/>
          <w:b/>
          <w:bCs/>
          <w:sz w:val="28"/>
          <w:szCs w:val="28"/>
        </w:rPr>
        <w:t>Pension</w:t>
      </w:r>
    </w:p>
    <w:p w14:paraId="111E2C28" w14:textId="1D0F6DCA" w:rsidR="00EC7150" w:rsidRPr="00C76A81" w:rsidRDefault="00EC7150" w:rsidP="00EC7150">
      <w:pPr>
        <w:spacing w:after="0"/>
        <w:rPr>
          <w:rFonts w:ascii="Arial" w:hAnsi="Arial" w:cs="Arial"/>
          <w:color w:val="C00000"/>
          <w:sz w:val="28"/>
          <w:szCs w:val="28"/>
        </w:rPr>
      </w:pPr>
      <w:r w:rsidRPr="000E4701">
        <w:rPr>
          <w:rFonts w:ascii="Arial" w:hAnsi="Arial" w:cs="Arial"/>
          <w:color w:val="auto"/>
          <w:sz w:val="28"/>
          <w:szCs w:val="28"/>
          <w:lang w:val="en-US"/>
        </w:rPr>
        <w:t>The post is not pensionable.</w:t>
      </w:r>
      <w:r w:rsidRPr="000E0152">
        <w:rPr>
          <w:rFonts w:ascii="Arial" w:hAnsi="Arial" w:cs="Arial"/>
          <w:b/>
          <w:bCs/>
          <w:color w:val="auto"/>
          <w:sz w:val="28"/>
          <w:szCs w:val="28"/>
          <w:lang w:val="en-US"/>
        </w:rPr>
        <w:t xml:space="preserve"> </w:t>
      </w:r>
    </w:p>
    <w:p w14:paraId="42CC5043" w14:textId="6A7D6C93" w:rsidR="00EC7150" w:rsidRPr="00C76A81" w:rsidRDefault="00EC7150" w:rsidP="00EC7150">
      <w:pPr>
        <w:spacing w:after="0" w:line="276" w:lineRule="auto"/>
        <w:rPr>
          <w:rFonts w:ascii="Arial" w:hAnsi="Arial" w:cs="Arial"/>
          <w:b/>
          <w:bCs/>
          <w:sz w:val="28"/>
          <w:szCs w:val="28"/>
        </w:rPr>
      </w:pPr>
    </w:p>
    <w:p w14:paraId="332FE2F2" w14:textId="77777777" w:rsidR="00EC7150" w:rsidRPr="00C76A81" w:rsidRDefault="00EC7150" w:rsidP="00EC7150">
      <w:pPr>
        <w:spacing w:after="0" w:line="276" w:lineRule="auto"/>
        <w:rPr>
          <w:rFonts w:ascii="Arial" w:hAnsi="Arial" w:cs="Arial"/>
          <w:b/>
          <w:bCs/>
          <w:sz w:val="28"/>
          <w:szCs w:val="28"/>
        </w:rPr>
      </w:pPr>
      <w:r w:rsidRPr="00C76A81">
        <w:rPr>
          <w:rFonts w:ascii="Arial" w:hAnsi="Arial" w:cs="Arial"/>
          <w:b/>
          <w:bCs/>
          <w:sz w:val="28"/>
          <w:szCs w:val="28"/>
        </w:rPr>
        <w:t>Conduct and standards in public life</w:t>
      </w:r>
    </w:p>
    <w:p w14:paraId="4F223821" w14:textId="207398CE" w:rsidR="00EC7150" w:rsidRPr="00C76A81" w:rsidRDefault="00EC7150" w:rsidP="00EC7150">
      <w:pPr>
        <w:spacing w:after="0" w:line="276" w:lineRule="auto"/>
        <w:rPr>
          <w:rFonts w:ascii="Arial" w:hAnsi="Arial" w:cs="Arial"/>
          <w:color w:val="0563C1"/>
          <w:sz w:val="28"/>
          <w:szCs w:val="28"/>
          <w:u w:val="single"/>
        </w:rPr>
      </w:pPr>
      <w:r w:rsidRPr="00C76A81">
        <w:rPr>
          <w:rFonts w:ascii="Arial" w:hAnsi="Arial" w:cs="Arial"/>
          <w:sz w:val="28"/>
          <w:szCs w:val="28"/>
        </w:rPr>
        <w:t xml:space="preserve">Members are expected to demonstrate high standards of corporate and personal conduct and are required to adhere to the code of conduct for board members and demonstrate a sound understanding of and commitment to the </w:t>
      </w:r>
      <w:r w:rsidR="00D8423B">
        <w:rPr>
          <w:rFonts w:ascii="Arial" w:hAnsi="Arial" w:cs="Arial"/>
          <w:sz w:val="28"/>
          <w:szCs w:val="28"/>
        </w:rPr>
        <w:t>7</w:t>
      </w:r>
      <w:r w:rsidRPr="00C76A81">
        <w:rPr>
          <w:rFonts w:ascii="Arial" w:hAnsi="Arial" w:cs="Arial"/>
          <w:sz w:val="28"/>
          <w:szCs w:val="28"/>
        </w:rPr>
        <w:t xml:space="preserve"> principles of public life, both of which can be found here: </w:t>
      </w:r>
      <w:hyperlink r:id="rId26" w:history="1">
        <w:r w:rsidRPr="00C76A81">
          <w:rPr>
            <w:rStyle w:val="Hyperlink"/>
            <w:rFonts w:ascii="Arial" w:hAnsi="Arial" w:cs="Arial"/>
            <w:color w:val="0000FF"/>
            <w:sz w:val="28"/>
            <w:szCs w:val="28"/>
          </w:rPr>
          <w:t>https://www.gov.uk/government/publications/code-of-conduct-for-board-members-of-public-bodies</w:t>
        </w:r>
      </w:hyperlink>
      <w:r w:rsidRPr="00C76A81">
        <w:rPr>
          <w:rFonts w:ascii="Arial" w:hAnsi="Arial" w:cs="Arial"/>
          <w:color w:val="0563C1"/>
          <w:sz w:val="28"/>
          <w:szCs w:val="28"/>
          <w:u w:val="single"/>
        </w:rPr>
        <w:t xml:space="preserve">, </w:t>
      </w:r>
    </w:p>
    <w:p w14:paraId="6ED01823" w14:textId="11C17BD7" w:rsidR="00EC7150" w:rsidRPr="00C76A81" w:rsidRDefault="00000000" w:rsidP="00EC7150">
      <w:pPr>
        <w:spacing w:after="0" w:line="300" w:lineRule="auto"/>
        <w:rPr>
          <w:rFonts w:ascii="Arial" w:hAnsi="Arial" w:cs="Arial"/>
          <w:sz w:val="28"/>
          <w:szCs w:val="28"/>
        </w:rPr>
      </w:pPr>
      <w:hyperlink r:id="rId27" w:history="1">
        <w:r w:rsidR="00EC7150" w:rsidRPr="00C76A81">
          <w:rPr>
            <w:rStyle w:val="Hyperlink"/>
            <w:rFonts w:ascii="Arial" w:hAnsi="Arial" w:cs="Arial"/>
            <w:color w:val="0000FF"/>
            <w:sz w:val="28"/>
            <w:szCs w:val="28"/>
          </w:rPr>
          <w:t>https://www.gov.uk/government/publications/the-7-principles-of-public-life</w:t>
        </w:r>
      </w:hyperlink>
      <w:r w:rsidR="00EC7150" w:rsidRPr="00C76A81">
        <w:rPr>
          <w:rFonts w:ascii="Arial" w:hAnsi="Arial" w:cs="Arial"/>
          <w:sz w:val="28"/>
          <w:szCs w:val="28"/>
        </w:rPr>
        <w:t>.</w:t>
      </w:r>
    </w:p>
    <w:p w14:paraId="19C5FFB4" w14:textId="24CC6849" w:rsidR="000E4701" w:rsidRDefault="000E4701" w:rsidP="00570697">
      <w:pPr>
        <w:rPr>
          <w:rFonts w:ascii="Arial" w:hAnsi="Arial" w:cs="Arial"/>
          <w:b/>
          <w:bCs/>
          <w:color w:val="006ABA"/>
          <w:sz w:val="28"/>
          <w:szCs w:val="28"/>
          <w:lang w:val="en-US"/>
        </w:rPr>
      </w:pPr>
    </w:p>
    <w:p w14:paraId="7D9F4486" w14:textId="77777777" w:rsidR="00A516BE" w:rsidRDefault="00A516BE" w:rsidP="007C3652">
      <w:pPr>
        <w:rPr>
          <w:rFonts w:ascii="Arial" w:hAnsi="Arial" w:cs="Arial"/>
          <w:b/>
          <w:bCs/>
          <w:color w:val="006ABA"/>
          <w:sz w:val="56"/>
          <w:szCs w:val="56"/>
          <w:lang w:val="en-US"/>
        </w:rPr>
      </w:pPr>
    </w:p>
    <w:p w14:paraId="5206BC4D" w14:textId="77777777" w:rsidR="00A516BE" w:rsidRDefault="00A516BE" w:rsidP="007C3652">
      <w:pPr>
        <w:rPr>
          <w:rFonts w:ascii="Arial" w:hAnsi="Arial" w:cs="Arial"/>
          <w:b/>
          <w:bCs/>
          <w:color w:val="006ABA"/>
          <w:sz w:val="56"/>
          <w:szCs w:val="56"/>
          <w:lang w:val="en-US"/>
        </w:rPr>
      </w:pPr>
    </w:p>
    <w:p w14:paraId="2A074C9B" w14:textId="6214C642" w:rsidR="007C3652" w:rsidRPr="007C3652" w:rsidRDefault="00570697" w:rsidP="007C3652">
      <w:pPr>
        <w:rPr>
          <w:rFonts w:ascii="Arial" w:hAnsi="Arial" w:cs="Arial"/>
          <w:szCs w:val="20"/>
        </w:rPr>
      </w:pPr>
      <w:r w:rsidRPr="00C76A81">
        <w:rPr>
          <w:rFonts w:ascii="Arial" w:hAnsi="Arial" w:cs="Arial"/>
          <w:b/>
          <w:bCs/>
          <w:color w:val="006ABA"/>
          <w:sz w:val="56"/>
          <w:szCs w:val="56"/>
          <w:lang w:val="en-US"/>
        </w:rPr>
        <w:t>Complaints</w:t>
      </w:r>
    </w:p>
    <w:p w14:paraId="44D82ECA" w14:textId="020D1373" w:rsidR="00570697" w:rsidRDefault="004B2EAB" w:rsidP="00570697">
      <w:pPr>
        <w:spacing w:after="0" w:line="300" w:lineRule="auto"/>
        <w:rPr>
          <w:rFonts w:ascii="Arial" w:hAnsi="Arial" w:cs="Arial"/>
          <w:sz w:val="28"/>
          <w:szCs w:val="28"/>
          <w:lang w:val="en-US" w:eastAsia="ja-JP"/>
        </w:rPr>
      </w:pPr>
      <w:r>
        <w:rPr>
          <w:rFonts w:ascii="Arial" w:hAnsi="Arial" w:cs="Arial"/>
          <w:sz w:val="28"/>
          <w:szCs w:val="28"/>
          <w:lang w:val="en-US" w:eastAsia="ja-JP"/>
        </w:rPr>
        <w:t>I</w:t>
      </w:r>
      <w:r w:rsidR="00570697" w:rsidRPr="00C76A81">
        <w:rPr>
          <w:rFonts w:ascii="Arial" w:hAnsi="Arial" w:cs="Arial"/>
          <w:sz w:val="28"/>
          <w:szCs w:val="28"/>
          <w:lang w:val="en-US" w:eastAsia="ja-JP"/>
        </w:rPr>
        <w:t xml:space="preserve">f you would like to make a complaint regarding your application </w:t>
      </w:r>
      <w:r w:rsidRPr="004B2EAB">
        <w:rPr>
          <w:rFonts w:ascii="Arial" w:hAnsi="Arial" w:cs="Arial"/>
          <w:sz w:val="28"/>
          <w:szCs w:val="28"/>
          <w:lang w:val="en-US" w:eastAsia="ja-JP"/>
        </w:rPr>
        <w:t xml:space="preserve">please contact Emma Davies c/o </w:t>
      </w:r>
      <w:hyperlink r:id="rId28" w:history="1">
        <w:r w:rsidRPr="002F3871">
          <w:rPr>
            <w:rStyle w:val="Hyperlink"/>
            <w:rFonts w:ascii="Arial" w:hAnsi="Arial" w:cs="Arial"/>
            <w:sz w:val="28"/>
            <w:szCs w:val="28"/>
            <w:lang w:val="en-US" w:eastAsia="ja-JP"/>
          </w:rPr>
          <w:t>Jennifer.weir@education.gov.uk</w:t>
        </w:r>
      </w:hyperlink>
      <w:r w:rsidRPr="004B2EAB">
        <w:rPr>
          <w:rFonts w:ascii="Arial" w:hAnsi="Arial" w:cs="Arial"/>
          <w:sz w:val="28"/>
          <w:szCs w:val="28"/>
          <w:lang w:val="en-US" w:eastAsia="ja-JP"/>
        </w:rPr>
        <w:t>.</w:t>
      </w:r>
      <w:r>
        <w:rPr>
          <w:rFonts w:ascii="Arial" w:hAnsi="Arial" w:cs="Arial"/>
          <w:sz w:val="28"/>
          <w:szCs w:val="28"/>
          <w:lang w:val="en-US" w:eastAsia="ja-JP"/>
        </w:rPr>
        <w:t xml:space="preserve">  </w:t>
      </w:r>
      <w:r w:rsidR="00570697" w:rsidRPr="00C76A81">
        <w:rPr>
          <w:rFonts w:ascii="Arial" w:hAnsi="Arial" w:cs="Arial"/>
          <w:sz w:val="28"/>
          <w:szCs w:val="28"/>
          <w:lang w:val="en-US" w:eastAsia="ja-JP"/>
        </w:rPr>
        <w:t>We will acknowledge your complaint upon receipt and respond within 15 working days.</w:t>
      </w:r>
    </w:p>
    <w:p w14:paraId="4AAFC6BE" w14:textId="5468480F" w:rsidR="00BD726E" w:rsidRDefault="00BD726E" w:rsidP="00570697">
      <w:pPr>
        <w:spacing w:after="0" w:line="300" w:lineRule="auto"/>
        <w:rPr>
          <w:rFonts w:ascii="Arial" w:hAnsi="Arial" w:cs="Arial"/>
          <w:sz w:val="28"/>
          <w:szCs w:val="28"/>
          <w:lang w:val="en-US" w:eastAsia="ja-JP"/>
        </w:rPr>
      </w:pPr>
    </w:p>
    <w:p w14:paraId="3FA13A8C" w14:textId="760F9878" w:rsidR="00BD726E" w:rsidRPr="00BD726E" w:rsidRDefault="00BD726E" w:rsidP="00BD726E">
      <w:pPr>
        <w:rPr>
          <w:rFonts w:ascii="Arial" w:hAnsi="Arial" w:cs="Arial"/>
          <w:sz w:val="28"/>
          <w:szCs w:val="28"/>
        </w:rPr>
      </w:pPr>
      <w:r w:rsidRPr="00BD726E">
        <w:rPr>
          <w:rFonts w:ascii="Arial" w:hAnsi="Arial" w:cs="Arial"/>
          <w:sz w:val="28"/>
          <w:szCs w:val="28"/>
        </w:rPr>
        <w:t>If you are not content with our response, please contact the Commissioner for P</w:t>
      </w:r>
      <w:r>
        <w:rPr>
          <w:rFonts w:ascii="Arial" w:hAnsi="Arial" w:cs="Arial"/>
          <w:sz w:val="28"/>
          <w:szCs w:val="28"/>
        </w:rPr>
        <w:t xml:space="preserve">ublic Appointments at: </w:t>
      </w:r>
      <w:hyperlink r:id="rId29" w:history="1">
        <w:r w:rsidR="00845BE1" w:rsidRPr="002F3871">
          <w:rPr>
            <w:rStyle w:val="Hyperlink"/>
            <w:rFonts w:ascii="Arial" w:hAnsi="Arial" w:cs="Arial"/>
            <w:sz w:val="28"/>
            <w:szCs w:val="28"/>
          </w:rPr>
          <w:t>publicappointments@csc.gov.uk</w:t>
        </w:r>
      </w:hyperlink>
      <w:r>
        <w:rPr>
          <w:rFonts w:ascii="Arial" w:hAnsi="Arial" w:cs="Arial"/>
          <w:sz w:val="28"/>
          <w:szCs w:val="28"/>
        </w:rPr>
        <w:t xml:space="preserve"> .</w:t>
      </w:r>
    </w:p>
    <w:p w14:paraId="223CE4AF" w14:textId="77777777" w:rsidR="00777614" w:rsidRDefault="00777614" w:rsidP="00570697">
      <w:pPr>
        <w:spacing w:after="0" w:line="300" w:lineRule="auto"/>
        <w:rPr>
          <w:rFonts w:ascii="Arial" w:hAnsi="Arial" w:cs="Arial"/>
          <w:sz w:val="28"/>
          <w:szCs w:val="28"/>
          <w:lang w:val="en-US" w:eastAsia="ja-JP"/>
        </w:rPr>
      </w:pPr>
    </w:p>
    <w:p w14:paraId="104FBFE7" w14:textId="52806203" w:rsidR="00570697" w:rsidRPr="00C76A81" w:rsidRDefault="00570697" w:rsidP="00570697">
      <w:pPr>
        <w:spacing w:after="0" w:line="300" w:lineRule="auto"/>
        <w:rPr>
          <w:rFonts w:ascii="Arial" w:hAnsi="Arial" w:cs="Arial"/>
          <w:sz w:val="28"/>
          <w:szCs w:val="28"/>
          <w:lang w:val="en-US" w:eastAsia="ja-JP"/>
        </w:rPr>
      </w:pPr>
      <w:r w:rsidRPr="00C76A81">
        <w:rPr>
          <w:rFonts w:ascii="Arial" w:hAnsi="Arial" w:cs="Arial"/>
          <w:sz w:val="28"/>
          <w:szCs w:val="28"/>
          <w:lang w:val="en-US" w:eastAsia="ja-JP"/>
        </w:rPr>
        <w:t>Further information on complaints can be found on the Commissioner for Public Appointment’s website:</w:t>
      </w:r>
    </w:p>
    <w:p w14:paraId="5E81B90A" w14:textId="77777777" w:rsidR="00570697" w:rsidRPr="00C76A81" w:rsidRDefault="00000000" w:rsidP="00570697">
      <w:pPr>
        <w:spacing w:after="0" w:line="300" w:lineRule="auto"/>
        <w:rPr>
          <w:rFonts w:ascii="Arial" w:hAnsi="Arial" w:cs="Arial"/>
          <w:color w:val="0000FF"/>
          <w:sz w:val="28"/>
          <w:szCs w:val="28"/>
          <w:lang w:val="en-US" w:eastAsia="ja-JP"/>
        </w:rPr>
      </w:pPr>
      <w:hyperlink r:id="rId30" w:history="1">
        <w:r w:rsidR="00570697" w:rsidRPr="00C76A81">
          <w:rPr>
            <w:rStyle w:val="Hyperlink"/>
            <w:rFonts w:ascii="Arial" w:hAnsi="Arial" w:cs="Arial"/>
            <w:color w:val="0000FF"/>
            <w:sz w:val="28"/>
            <w:szCs w:val="28"/>
          </w:rPr>
          <w:t>https://publicappointmentscommissioner.independent.gov.uk/</w:t>
        </w:r>
      </w:hyperlink>
      <w:r w:rsidR="00570697" w:rsidRPr="00C76A81">
        <w:rPr>
          <w:rFonts w:ascii="Arial" w:hAnsi="Arial" w:cs="Arial"/>
          <w:color w:val="0000FF"/>
          <w:sz w:val="28"/>
          <w:szCs w:val="28"/>
          <w:lang w:val="en-US" w:eastAsia="ja-JP"/>
        </w:rPr>
        <w:t xml:space="preserve"> </w:t>
      </w:r>
    </w:p>
    <w:p w14:paraId="200D10E1" w14:textId="5D4E9BFC" w:rsidR="003D7AB5" w:rsidRPr="00C76A81" w:rsidRDefault="00E61980" w:rsidP="003D7AB5">
      <w:pPr>
        <w:spacing w:after="0" w:line="274" w:lineRule="auto"/>
        <w:rPr>
          <w:rFonts w:ascii="Arial" w:hAnsi="Arial" w:cs="Arial"/>
          <w:b/>
          <w:bCs/>
          <w:color w:val="006ABA"/>
          <w:sz w:val="28"/>
          <w:szCs w:val="28"/>
          <w:lang w:val="en-US"/>
        </w:rPr>
      </w:pPr>
      <w:r>
        <w:rPr>
          <w:rFonts w:ascii="Arial" w:hAnsi="Arial" w:cs="Arial"/>
          <w:b/>
          <w:bCs/>
          <w:noProof/>
          <w:color w:val="006ABA"/>
          <w:sz w:val="28"/>
          <w:szCs w:val="28"/>
          <w:lang w:val="en-US"/>
        </w:rPr>
        <w:drawing>
          <wp:anchor distT="36576" distB="36576" distL="36576" distR="36576" simplePos="0" relativeHeight="251658247" behindDoc="0" locked="0" layoutInCell="1" allowOverlap="1" wp14:anchorId="556D2A54" wp14:editId="5E0E1529">
            <wp:simplePos x="0" y="0"/>
            <wp:positionH relativeFrom="column">
              <wp:posOffset>-24130</wp:posOffset>
            </wp:positionH>
            <wp:positionV relativeFrom="paragraph">
              <wp:posOffset>2832735</wp:posOffset>
            </wp:positionV>
            <wp:extent cx="6085840" cy="96710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85840" cy="9671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3D7AB5" w:rsidRPr="00C76A81" w:rsidSect="00E228FE">
      <w:headerReference w:type="even" r:id="rId32"/>
      <w:headerReference w:type="default" r:id="rId33"/>
      <w:footerReference w:type="even" r:id="rId34"/>
      <w:footerReference w:type="default" r:id="rId35"/>
      <w:headerReference w:type="first" r:id="rId36"/>
      <w:footerReference w:type="first" r:id="rId37"/>
      <w:type w:val="continuous"/>
      <w:pgSz w:w="12240" w:h="15840"/>
      <w:pgMar w:top="851"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5FD71" w14:textId="77777777" w:rsidR="00E8051B" w:rsidRDefault="00E8051B" w:rsidP="00EF73F0">
      <w:pPr>
        <w:spacing w:after="0" w:line="240" w:lineRule="auto"/>
      </w:pPr>
      <w:r>
        <w:separator/>
      </w:r>
    </w:p>
  </w:endnote>
  <w:endnote w:type="continuationSeparator" w:id="0">
    <w:p w14:paraId="289D2A4B" w14:textId="77777777" w:rsidR="00E8051B" w:rsidRDefault="00E8051B" w:rsidP="00EF73F0">
      <w:pPr>
        <w:spacing w:after="0" w:line="240" w:lineRule="auto"/>
      </w:pPr>
      <w:r>
        <w:continuationSeparator/>
      </w:r>
    </w:p>
  </w:endnote>
  <w:endnote w:type="continuationNotice" w:id="1">
    <w:p w14:paraId="4685DF78" w14:textId="77777777" w:rsidR="00E8051B" w:rsidRDefault="00E805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43215" w14:textId="77777777" w:rsidR="00464F7D" w:rsidRDefault="00464F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F2BE9" w14:textId="77777777" w:rsidR="00464F7D" w:rsidRDefault="00464F7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68E9643" w14:textId="77777777" w:rsidR="00EF73F0" w:rsidRDefault="00EF73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2FF25" w14:textId="77777777" w:rsidR="00464F7D" w:rsidRDefault="00464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B2B4C" w14:textId="77777777" w:rsidR="00E8051B" w:rsidRDefault="00E8051B" w:rsidP="00EF73F0">
      <w:pPr>
        <w:spacing w:after="0" w:line="240" w:lineRule="auto"/>
      </w:pPr>
      <w:r>
        <w:separator/>
      </w:r>
    </w:p>
  </w:footnote>
  <w:footnote w:type="continuationSeparator" w:id="0">
    <w:p w14:paraId="51768441" w14:textId="77777777" w:rsidR="00E8051B" w:rsidRDefault="00E8051B" w:rsidP="00EF73F0">
      <w:pPr>
        <w:spacing w:after="0" w:line="240" w:lineRule="auto"/>
      </w:pPr>
      <w:r>
        <w:continuationSeparator/>
      </w:r>
    </w:p>
  </w:footnote>
  <w:footnote w:type="continuationNotice" w:id="1">
    <w:p w14:paraId="4160AEBB" w14:textId="77777777" w:rsidR="00E8051B" w:rsidRDefault="00E805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31039" w14:textId="77777777" w:rsidR="00464F7D" w:rsidRDefault="00464F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099D5" w14:textId="632817F5" w:rsidR="00EF73F0" w:rsidRPr="00C85AB4" w:rsidRDefault="001C3F17" w:rsidP="00683816">
    <w:pPr>
      <w:tabs>
        <w:tab w:val="center" w:pos="4499"/>
        <w:tab w:val="right" w:pos="10329"/>
      </w:tabs>
      <w:jc w:val="center"/>
      <w:rPr>
        <w:rFonts w:ascii="Arial" w:hAnsi="Arial" w:cs="Arial"/>
        <w:color w:val="auto"/>
        <w:sz w:val="20"/>
        <w:szCs w:val="20"/>
      </w:rPr>
    </w:pPr>
    <w:r>
      <w:rPr>
        <w:rFonts w:ascii="Arial" w:hAnsi="Arial" w:cs="Arial"/>
        <w:color w:val="auto"/>
        <w:sz w:val="20"/>
      </w:rPr>
      <w:t>B</w:t>
    </w:r>
    <w:r w:rsidR="00281424" w:rsidRPr="00C85AB4">
      <w:rPr>
        <w:rFonts w:ascii="Arial" w:hAnsi="Arial" w:cs="Arial"/>
        <w:color w:val="auto"/>
        <w:sz w:val="20"/>
      </w:rPr>
      <w:t xml:space="preserve">oard member for the Engineering </w:t>
    </w:r>
    <w:r w:rsidR="00683816" w:rsidRPr="00C85AB4">
      <w:rPr>
        <w:rFonts w:ascii="Arial" w:hAnsi="Arial" w:cs="Arial"/>
        <w:color w:val="auto"/>
        <w:sz w:val="20"/>
      </w:rPr>
      <w:t>Construction Industry Training Board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B9FA4" w14:textId="77777777" w:rsidR="00464F7D" w:rsidRDefault="00464F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621B6"/>
    <w:multiLevelType w:val="multilevel"/>
    <w:tmpl w:val="06987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71CE0"/>
    <w:multiLevelType w:val="hybridMultilevel"/>
    <w:tmpl w:val="F4F8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1DAD35AC"/>
    <w:multiLevelType w:val="multilevel"/>
    <w:tmpl w:val="A1B89C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52798C"/>
    <w:multiLevelType w:val="hybridMultilevel"/>
    <w:tmpl w:val="A9BE4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EC3F15"/>
    <w:multiLevelType w:val="multilevel"/>
    <w:tmpl w:val="B914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285156"/>
    <w:multiLevelType w:val="multilevel"/>
    <w:tmpl w:val="4F1E9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F95F9F"/>
    <w:multiLevelType w:val="hybridMultilevel"/>
    <w:tmpl w:val="205E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4BF30012"/>
    <w:multiLevelType w:val="multilevel"/>
    <w:tmpl w:val="96C2013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679C0872"/>
    <w:multiLevelType w:val="hybridMultilevel"/>
    <w:tmpl w:val="7084076A"/>
    <w:lvl w:ilvl="0" w:tplc="275AEC7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38917D5"/>
    <w:multiLevelType w:val="multilevel"/>
    <w:tmpl w:val="E5DC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4441180">
    <w:abstractNumId w:val="9"/>
  </w:num>
  <w:num w:numId="2" w16cid:durableId="351617013">
    <w:abstractNumId w:val="2"/>
  </w:num>
  <w:num w:numId="3" w16cid:durableId="711536199">
    <w:abstractNumId w:val="10"/>
  </w:num>
  <w:num w:numId="4" w16cid:durableId="916282733">
    <w:abstractNumId w:val="8"/>
  </w:num>
  <w:num w:numId="5" w16cid:durableId="1551040873">
    <w:abstractNumId w:val="1"/>
  </w:num>
  <w:num w:numId="6" w16cid:durableId="1234777920">
    <w:abstractNumId w:val="4"/>
  </w:num>
  <w:num w:numId="7" w16cid:durableId="1888485673">
    <w:abstractNumId w:val="7"/>
  </w:num>
  <w:num w:numId="8" w16cid:durableId="1900166064">
    <w:abstractNumId w:val="0"/>
  </w:num>
  <w:num w:numId="9" w16cid:durableId="1483618310">
    <w:abstractNumId w:val="6"/>
  </w:num>
  <w:num w:numId="10" w16cid:durableId="795876375">
    <w:abstractNumId w:val="5"/>
  </w:num>
  <w:num w:numId="11" w16cid:durableId="880364645">
    <w:abstractNumId w:val="11"/>
  </w:num>
  <w:num w:numId="12" w16cid:durableId="19485380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8C7"/>
    <w:rsid w:val="000142D8"/>
    <w:rsid w:val="0003400B"/>
    <w:rsid w:val="00042110"/>
    <w:rsid w:val="000641B7"/>
    <w:rsid w:val="000826BD"/>
    <w:rsid w:val="00094BB4"/>
    <w:rsid w:val="000957D0"/>
    <w:rsid w:val="000C0354"/>
    <w:rsid w:val="000C632A"/>
    <w:rsid w:val="000E0152"/>
    <w:rsid w:val="000E4701"/>
    <w:rsid w:val="000F3839"/>
    <w:rsid w:val="0011298C"/>
    <w:rsid w:val="001255D7"/>
    <w:rsid w:val="00130F2C"/>
    <w:rsid w:val="00131572"/>
    <w:rsid w:val="00176E08"/>
    <w:rsid w:val="00187190"/>
    <w:rsid w:val="001963AC"/>
    <w:rsid w:val="001A4162"/>
    <w:rsid w:val="001B39B6"/>
    <w:rsid w:val="001B3C6D"/>
    <w:rsid w:val="001C3F17"/>
    <w:rsid w:val="001D11B7"/>
    <w:rsid w:val="00243696"/>
    <w:rsid w:val="002448C9"/>
    <w:rsid w:val="002468C4"/>
    <w:rsid w:val="0025131C"/>
    <w:rsid w:val="002534FA"/>
    <w:rsid w:val="002714B1"/>
    <w:rsid w:val="00276FE0"/>
    <w:rsid w:val="00281424"/>
    <w:rsid w:val="00284AAD"/>
    <w:rsid w:val="002C127B"/>
    <w:rsid w:val="002E50AC"/>
    <w:rsid w:val="0030753F"/>
    <w:rsid w:val="003260DF"/>
    <w:rsid w:val="00337FF2"/>
    <w:rsid w:val="003867A5"/>
    <w:rsid w:val="003B5820"/>
    <w:rsid w:val="003D7AB5"/>
    <w:rsid w:val="004073CA"/>
    <w:rsid w:val="004224A6"/>
    <w:rsid w:val="00422FDB"/>
    <w:rsid w:val="004435BA"/>
    <w:rsid w:val="004478BF"/>
    <w:rsid w:val="00453877"/>
    <w:rsid w:val="00461B82"/>
    <w:rsid w:val="00464F7D"/>
    <w:rsid w:val="004B1A79"/>
    <w:rsid w:val="004B2EAB"/>
    <w:rsid w:val="004C1232"/>
    <w:rsid w:val="0050344F"/>
    <w:rsid w:val="005236DB"/>
    <w:rsid w:val="00561660"/>
    <w:rsid w:val="00570697"/>
    <w:rsid w:val="00583C6E"/>
    <w:rsid w:val="00584C44"/>
    <w:rsid w:val="00634BED"/>
    <w:rsid w:val="00650317"/>
    <w:rsid w:val="00672101"/>
    <w:rsid w:val="00683816"/>
    <w:rsid w:val="006B284C"/>
    <w:rsid w:val="006C384A"/>
    <w:rsid w:val="006D4ECA"/>
    <w:rsid w:val="006F2A69"/>
    <w:rsid w:val="006F60AF"/>
    <w:rsid w:val="0070388F"/>
    <w:rsid w:val="00715E69"/>
    <w:rsid w:val="00777614"/>
    <w:rsid w:val="00777F79"/>
    <w:rsid w:val="00783340"/>
    <w:rsid w:val="0079238E"/>
    <w:rsid w:val="007B32DF"/>
    <w:rsid w:val="007C3652"/>
    <w:rsid w:val="007E1DCE"/>
    <w:rsid w:val="0084503E"/>
    <w:rsid w:val="00845BE1"/>
    <w:rsid w:val="00846FD2"/>
    <w:rsid w:val="008546E4"/>
    <w:rsid w:val="00886B68"/>
    <w:rsid w:val="008D020A"/>
    <w:rsid w:val="008F4A7A"/>
    <w:rsid w:val="008F5EA3"/>
    <w:rsid w:val="00902707"/>
    <w:rsid w:val="009042D4"/>
    <w:rsid w:val="00912380"/>
    <w:rsid w:val="00912F2C"/>
    <w:rsid w:val="00941150"/>
    <w:rsid w:val="00952E43"/>
    <w:rsid w:val="00970559"/>
    <w:rsid w:val="00977EC1"/>
    <w:rsid w:val="00994100"/>
    <w:rsid w:val="009A25AA"/>
    <w:rsid w:val="009B7450"/>
    <w:rsid w:val="009C5BB4"/>
    <w:rsid w:val="00A0771C"/>
    <w:rsid w:val="00A4637C"/>
    <w:rsid w:val="00A516BE"/>
    <w:rsid w:val="00A60845"/>
    <w:rsid w:val="00A7435B"/>
    <w:rsid w:val="00A75D58"/>
    <w:rsid w:val="00AB6E2A"/>
    <w:rsid w:val="00AB7919"/>
    <w:rsid w:val="00AD26A3"/>
    <w:rsid w:val="00AD5028"/>
    <w:rsid w:val="00AE4897"/>
    <w:rsid w:val="00B31AC2"/>
    <w:rsid w:val="00B34F19"/>
    <w:rsid w:val="00B422F1"/>
    <w:rsid w:val="00B5011D"/>
    <w:rsid w:val="00BD726E"/>
    <w:rsid w:val="00BE7E82"/>
    <w:rsid w:val="00BF02CD"/>
    <w:rsid w:val="00BF27A4"/>
    <w:rsid w:val="00BF49DF"/>
    <w:rsid w:val="00C267A7"/>
    <w:rsid w:val="00C30B5C"/>
    <w:rsid w:val="00C61760"/>
    <w:rsid w:val="00C76A81"/>
    <w:rsid w:val="00C85AB4"/>
    <w:rsid w:val="00CA444F"/>
    <w:rsid w:val="00CC21D0"/>
    <w:rsid w:val="00CF557D"/>
    <w:rsid w:val="00D20322"/>
    <w:rsid w:val="00D226F6"/>
    <w:rsid w:val="00D33FEB"/>
    <w:rsid w:val="00D41F24"/>
    <w:rsid w:val="00D53425"/>
    <w:rsid w:val="00D54883"/>
    <w:rsid w:val="00D63271"/>
    <w:rsid w:val="00D662A8"/>
    <w:rsid w:val="00D7328B"/>
    <w:rsid w:val="00D8367F"/>
    <w:rsid w:val="00D8423B"/>
    <w:rsid w:val="00D85CDE"/>
    <w:rsid w:val="00D86DB3"/>
    <w:rsid w:val="00D92552"/>
    <w:rsid w:val="00DA2D07"/>
    <w:rsid w:val="00DC43BE"/>
    <w:rsid w:val="00DE6F33"/>
    <w:rsid w:val="00DF5AEB"/>
    <w:rsid w:val="00E03DBB"/>
    <w:rsid w:val="00E228FE"/>
    <w:rsid w:val="00E33493"/>
    <w:rsid w:val="00E34680"/>
    <w:rsid w:val="00E40C46"/>
    <w:rsid w:val="00E53F22"/>
    <w:rsid w:val="00E5405D"/>
    <w:rsid w:val="00E61980"/>
    <w:rsid w:val="00E62328"/>
    <w:rsid w:val="00E8051B"/>
    <w:rsid w:val="00EA6C2E"/>
    <w:rsid w:val="00EB025D"/>
    <w:rsid w:val="00EB1E9B"/>
    <w:rsid w:val="00EB4FC3"/>
    <w:rsid w:val="00EB609F"/>
    <w:rsid w:val="00EC12A5"/>
    <w:rsid w:val="00EC26CD"/>
    <w:rsid w:val="00EC2815"/>
    <w:rsid w:val="00EC7150"/>
    <w:rsid w:val="00ED71FC"/>
    <w:rsid w:val="00EF3500"/>
    <w:rsid w:val="00EF73F0"/>
    <w:rsid w:val="00F018C7"/>
    <w:rsid w:val="00F16AF5"/>
    <w:rsid w:val="00F20EFA"/>
    <w:rsid w:val="00F40036"/>
    <w:rsid w:val="00F64194"/>
    <w:rsid w:val="00FC260C"/>
    <w:rsid w:val="00FC3CF3"/>
    <w:rsid w:val="00FD0E2B"/>
    <w:rsid w:val="00FD36D3"/>
    <w:rsid w:val="00FD3BFF"/>
    <w:rsid w:val="00FE4692"/>
    <w:rsid w:val="0E7A5109"/>
    <w:rsid w:val="2CE50943"/>
    <w:rsid w:val="50ED3878"/>
    <w:rsid w:val="55FF65AD"/>
    <w:rsid w:val="7E694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35EDA9"/>
  <w14:defaultImageDpi w14:val="0"/>
  <w15:docId w15:val="{6606E019-3925-489E-AFD4-957D6ADE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180" w:line="273" w:lineRule="auto"/>
    </w:pPr>
    <w:rPr>
      <w:rFonts w:ascii="Bookman Old Style" w:hAnsi="Bookman Old Style" w:cs="Bookman Old Style"/>
      <w:color w:val="000000"/>
      <w:kern w:val="28"/>
      <w:sz w:val="23"/>
      <w:szCs w:val="23"/>
    </w:rPr>
  </w:style>
  <w:style w:type="paragraph" w:styleId="Heading1">
    <w:name w:val="heading 1"/>
    <w:basedOn w:val="Normal"/>
    <w:link w:val="Heading1Char"/>
    <w:uiPriority w:val="99"/>
    <w:qFormat/>
    <w:pPr>
      <w:spacing w:after="0"/>
      <w:outlineLvl w:val="0"/>
    </w:pPr>
    <w:rPr>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pPr>
      <w:spacing w:after="0"/>
    </w:pPr>
    <w:rPr>
      <w:spacing w:val="120"/>
      <w:sz w:val="43"/>
      <w:szCs w:val="43"/>
    </w:rPr>
  </w:style>
  <w:style w:type="character" w:customStyle="1" w:styleId="TitleChar">
    <w:name w:val="Title Char"/>
    <w:link w:val="Title"/>
    <w:uiPriority w:val="10"/>
    <w:rsid w:val="00F018C7"/>
    <w:rPr>
      <w:rFonts w:ascii="Calibri Light" w:eastAsia="Times New Roman" w:hAnsi="Calibri Light" w:cs="Times New Roman"/>
      <w:b/>
      <w:bCs/>
      <w:color w:val="000000"/>
      <w:kern w:val="28"/>
      <w:sz w:val="32"/>
      <w:szCs w:val="32"/>
    </w:rPr>
  </w:style>
  <w:style w:type="paragraph" w:customStyle="1" w:styleId="DfESBullets">
    <w:name w:val="DfESBullets"/>
    <w:basedOn w:val="Normal"/>
    <w:pPr>
      <w:spacing w:after="240" w:line="256" w:lineRule="auto"/>
      <w:ind w:left="1080" w:hanging="360"/>
    </w:pPr>
    <w:rPr>
      <w:rFonts w:ascii="Arial" w:hAnsi="Arial" w:cs="Arial"/>
      <w:sz w:val="22"/>
      <w:szCs w:val="22"/>
    </w:rPr>
  </w:style>
  <w:style w:type="character" w:customStyle="1" w:styleId="Heading1Char">
    <w:name w:val="Heading 1 Char"/>
    <w:link w:val="Heading1"/>
    <w:uiPriority w:val="9"/>
    <w:rsid w:val="00F018C7"/>
    <w:rPr>
      <w:rFonts w:ascii="Calibri Light" w:eastAsia="Times New Roman" w:hAnsi="Calibri Light" w:cs="Times New Roman"/>
      <w:b/>
      <w:bCs/>
      <w:color w:val="000000"/>
      <w:kern w:val="32"/>
      <w:sz w:val="32"/>
      <w:szCs w:val="32"/>
    </w:rPr>
  </w:style>
  <w:style w:type="paragraph" w:customStyle="1" w:styleId="Default">
    <w:name w:val="Default"/>
    <w:pPr>
      <w:widowControl w:val="0"/>
      <w:overflowPunct w:val="0"/>
      <w:autoSpaceDE w:val="0"/>
      <w:autoSpaceDN w:val="0"/>
      <w:adjustRightInd w:val="0"/>
      <w:spacing w:line="273" w:lineRule="auto"/>
    </w:pPr>
    <w:rPr>
      <w:rFonts w:ascii="Arial" w:hAnsi="Arial" w:cs="Arial"/>
      <w:color w:val="000000"/>
      <w:kern w:val="28"/>
      <w:sz w:val="24"/>
      <w:szCs w:val="24"/>
    </w:rPr>
  </w:style>
  <w:style w:type="paragraph" w:customStyle="1" w:styleId="Pa3">
    <w:name w:val="Pa3"/>
    <w:basedOn w:val="Default"/>
    <w:next w:val="Default"/>
    <w:pPr>
      <w:spacing w:line="171" w:lineRule="atLeast"/>
    </w:pPr>
    <w:rPr>
      <w:rFonts w:ascii="Calibri" w:hAnsi="Calibri" w:cs="Times New Roman"/>
      <w:color w:val="auto"/>
      <w:sz w:val="20"/>
      <w:szCs w:val="20"/>
    </w:rPr>
  </w:style>
  <w:style w:type="paragraph" w:styleId="ListParagraph">
    <w:name w:val="List Paragraph"/>
    <w:aliases w:val="Dot pt,F5 List P"/>
    <w:basedOn w:val="Normal"/>
    <w:uiPriority w:val="99"/>
    <w:qFormat/>
    <w:pPr>
      <w:spacing w:after="0" w:line="256" w:lineRule="auto"/>
      <w:ind w:left="720"/>
    </w:pPr>
    <w:rPr>
      <w:rFonts w:ascii="Times New Roman" w:hAnsi="Times New Roman" w:cs="Times New Roman"/>
      <w:sz w:val="24"/>
      <w:szCs w:val="24"/>
    </w:rPr>
  </w:style>
  <w:style w:type="paragraph" w:customStyle="1" w:styleId="DfESOutNumbered">
    <w:name w:val="DfESOutNumbered"/>
    <w:basedOn w:val="Normal"/>
    <w:link w:val="DfESOutNumberedChar"/>
    <w:rsid w:val="00DA2D07"/>
    <w:pPr>
      <w:numPr>
        <w:numId w:val="2"/>
      </w:numPr>
      <w:spacing w:after="240" w:line="240" w:lineRule="auto"/>
      <w:textAlignment w:val="baseline"/>
    </w:pPr>
    <w:rPr>
      <w:rFonts w:ascii="Arial" w:hAnsi="Arial" w:cs="Arial"/>
      <w:color w:val="auto"/>
      <w:kern w:val="0"/>
      <w:sz w:val="22"/>
      <w:szCs w:val="20"/>
      <w:lang w:eastAsia="en-US"/>
    </w:rPr>
  </w:style>
  <w:style w:type="character" w:customStyle="1" w:styleId="DfESOutNumberedChar">
    <w:name w:val="DfESOutNumbered Char"/>
    <w:link w:val="DfESOutNumbered"/>
    <w:rsid w:val="00DA2D07"/>
    <w:rPr>
      <w:rFonts w:ascii="Arial" w:eastAsia="Times New Roman" w:hAnsi="Arial" w:cs="Arial"/>
      <w:b w:val="0"/>
      <w:bCs w:val="0"/>
      <w:color w:val="000000"/>
      <w:kern w:val="28"/>
      <w:sz w:val="32"/>
      <w:szCs w:val="20"/>
      <w:lang w:eastAsia="en-US"/>
    </w:rPr>
  </w:style>
  <w:style w:type="paragraph" w:customStyle="1" w:styleId="DeptBullets">
    <w:name w:val="DeptBullets"/>
    <w:basedOn w:val="Normal"/>
    <w:link w:val="DeptBulletsChar"/>
    <w:rsid w:val="00DA2D07"/>
    <w:pPr>
      <w:numPr>
        <w:numId w:val="4"/>
      </w:numPr>
      <w:spacing w:after="240" w:line="240" w:lineRule="auto"/>
      <w:textAlignment w:val="baseline"/>
    </w:pPr>
    <w:rPr>
      <w:rFonts w:ascii="Arial" w:hAnsi="Arial" w:cs="Times New Roman"/>
      <w:color w:val="auto"/>
      <w:kern w:val="0"/>
      <w:sz w:val="24"/>
      <w:szCs w:val="20"/>
      <w:lang w:eastAsia="en-US"/>
    </w:rPr>
  </w:style>
  <w:style w:type="character" w:customStyle="1" w:styleId="DeptBulletsChar">
    <w:name w:val="DeptBullets Char"/>
    <w:link w:val="DeptBullets"/>
    <w:rsid w:val="00DA2D07"/>
    <w:rPr>
      <w:rFonts w:ascii="Arial" w:eastAsia="Times New Roman" w:hAnsi="Arial" w:cs="Times New Roman"/>
      <w:b w:val="0"/>
      <w:bCs w:val="0"/>
      <w:color w:val="000000"/>
      <w:kern w:val="28"/>
      <w:sz w:val="24"/>
      <w:szCs w:val="20"/>
      <w:lang w:eastAsia="en-US"/>
    </w:rPr>
  </w:style>
  <w:style w:type="character" w:styleId="Hyperlink">
    <w:name w:val="Hyperlink"/>
    <w:uiPriority w:val="99"/>
    <w:unhideWhenUsed/>
    <w:rsid w:val="00E228FE"/>
    <w:rPr>
      <w:color w:val="6633CC"/>
      <w:u w:val="single"/>
    </w:rPr>
  </w:style>
  <w:style w:type="paragraph" w:styleId="Header">
    <w:name w:val="header"/>
    <w:basedOn w:val="Normal"/>
    <w:link w:val="HeaderChar"/>
    <w:uiPriority w:val="99"/>
    <w:unhideWhenUsed/>
    <w:rsid w:val="00EF73F0"/>
    <w:pPr>
      <w:tabs>
        <w:tab w:val="center" w:pos="4513"/>
        <w:tab w:val="right" w:pos="9026"/>
      </w:tabs>
    </w:pPr>
  </w:style>
  <w:style w:type="character" w:customStyle="1" w:styleId="HeaderChar">
    <w:name w:val="Header Char"/>
    <w:link w:val="Header"/>
    <w:uiPriority w:val="99"/>
    <w:rsid w:val="00EF73F0"/>
    <w:rPr>
      <w:rFonts w:ascii="Bookman Old Style" w:hAnsi="Bookman Old Style" w:cs="Bookman Old Style"/>
      <w:color w:val="000000"/>
      <w:kern w:val="28"/>
      <w:sz w:val="23"/>
      <w:szCs w:val="23"/>
    </w:rPr>
  </w:style>
  <w:style w:type="paragraph" w:styleId="Footer">
    <w:name w:val="footer"/>
    <w:basedOn w:val="Normal"/>
    <w:link w:val="FooterChar"/>
    <w:uiPriority w:val="99"/>
    <w:unhideWhenUsed/>
    <w:rsid w:val="00EF73F0"/>
    <w:pPr>
      <w:tabs>
        <w:tab w:val="center" w:pos="4513"/>
        <w:tab w:val="right" w:pos="9026"/>
      </w:tabs>
    </w:pPr>
  </w:style>
  <w:style w:type="character" w:customStyle="1" w:styleId="FooterChar">
    <w:name w:val="Footer Char"/>
    <w:link w:val="Footer"/>
    <w:uiPriority w:val="99"/>
    <w:rsid w:val="00EF73F0"/>
    <w:rPr>
      <w:rFonts w:ascii="Bookman Old Style" w:hAnsi="Bookman Old Style" w:cs="Bookman Old Style"/>
      <w:color w:val="000000"/>
      <w:kern w:val="28"/>
      <w:sz w:val="23"/>
      <w:szCs w:val="23"/>
    </w:rPr>
  </w:style>
  <w:style w:type="character" w:styleId="CommentReference">
    <w:name w:val="annotation reference"/>
    <w:basedOn w:val="DefaultParagraphFont"/>
    <w:uiPriority w:val="99"/>
    <w:semiHidden/>
    <w:unhideWhenUsed/>
    <w:rsid w:val="00CA444F"/>
    <w:rPr>
      <w:sz w:val="16"/>
      <w:szCs w:val="16"/>
    </w:rPr>
  </w:style>
  <w:style w:type="paragraph" w:styleId="CommentText">
    <w:name w:val="annotation text"/>
    <w:basedOn w:val="Normal"/>
    <w:link w:val="CommentTextChar"/>
    <w:uiPriority w:val="99"/>
    <w:unhideWhenUsed/>
    <w:rsid w:val="00CA444F"/>
    <w:pPr>
      <w:spacing w:line="240" w:lineRule="auto"/>
    </w:pPr>
    <w:rPr>
      <w:sz w:val="20"/>
      <w:szCs w:val="20"/>
    </w:rPr>
  </w:style>
  <w:style w:type="character" w:customStyle="1" w:styleId="CommentTextChar">
    <w:name w:val="Comment Text Char"/>
    <w:basedOn w:val="DefaultParagraphFont"/>
    <w:link w:val="CommentText"/>
    <w:uiPriority w:val="99"/>
    <w:rsid w:val="00CA444F"/>
    <w:rPr>
      <w:rFonts w:ascii="Bookman Old Style" w:hAnsi="Bookman Old Style" w:cs="Bookman Old Style"/>
      <w:color w:val="000000"/>
      <w:kern w:val="28"/>
    </w:rPr>
  </w:style>
  <w:style w:type="paragraph" w:styleId="CommentSubject">
    <w:name w:val="annotation subject"/>
    <w:basedOn w:val="CommentText"/>
    <w:next w:val="CommentText"/>
    <w:link w:val="CommentSubjectChar"/>
    <w:uiPriority w:val="99"/>
    <w:semiHidden/>
    <w:unhideWhenUsed/>
    <w:rsid w:val="00CA444F"/>
    <w:rPr>
      <w:b/>
      <w:bCs/>
    </w:rPr>
  </w:style>
  <w:style w:type="character" w:customStyle="1" w:styleId="CommentSubjectChar">
    <w:name w:val="Comment Subject Char"/>
    <w:basedOn w:val="CommentTextChar"/>
    <w:link w:val="CommentSubject"/>
    <w:uiPriority w:val="99"/>
    <w:semiHidden/>
    <w:rsid w:val="00CA444F"/>
    <w:rPr>
      <w:rFonts w:ascii="Bookman Old Style" w:hAnsi="Bookman Old Style" w:cs="Bookman Old Style"/>
      <w:b/>
      <w:bCs/>
      <w:color w:val="000000"/>
      <w:kern w:val="28"/>
    </w:rPr>
  </w:style>
  <w:style w:type="paragraph" w:styleId="NormalWeb">
    <w:name w:val="Normal (Web)"/>
    <w:basedOn w:val="Normal"/>
    <w:uiPriority w:val="99"/>
    <w:semiHidden/>
    <w:unhideWhenUsed/>
    <w:rsid w:val="002E50AC"/>
    <w:pPr>
      <w:widowControl/>
      <w:overflowPunct/>
      <w:autoSpaceDE/>
      <w:autoSpaceDN/>
      <w:adjustRightInd/>
      <w:spacing w:before="100" w:beforeAutospacing="1" w:after="100" w:afterAutospacing="1" w:line="240" w:lineRule="auto"/>
    </w:pPr>
    <w:rPr>
      <w:rFonts w:ascii="Calibri" w:eastAsiaTheme="minorHAnsi" w:hAnsi="Calibri" w:cs="Calibri"/>
      <w:color w:val="auto"/>
      <w:kern w:val="0"/>
      <w:sz w:val="22"/>
      <w:szCs w:val="22"/>
    </w:rPr>
  </w:style>
  <w:style w:type="paragraph" w:customStyle="1" w:styleId="paragraph">
    <w:name w:val="paragraph"/>
    <w:basedOn w:val="Normal"/>
    <w:rsid w:val="0050344F"/>
    <w:pPr>
      <w:widowControl/>
      <w:overflowPunct/>
      <w:autoSpaceDE/>
      <w:autoSpaceDN/>
      <w:adjustRightInd/>
      <w:spacing w:before="100" w:beforeAutospacing="1" w:after="100" w:afterAutospacing="1" w:line="240" w:lineRule="auto"/>
    </w:pPr>
    <w:rPr>
      <w:rFonts w:ascii="Times New Roman" w:hAnsi="Times New Roman" w:cs="Times New Roman"/>
      <w:color w:val="auto"/>
      <w:kern w:val="0"/>
      <w:sz w:val="24"/>
      <w:szCs w:val="24"/>
    </w:rPr>
  </w:style>
  <w:style w:type="character" w:customStyle="1" w:styleId="normaltextrun">
    <w:name w:val="normaltextrun"/>
    <w:basedOn w:val="DefaultParagraphFont"/>
    <w:rsid w:val="0050344F"/>
  </w:style>
  <w:style w:type="character" w:customStyle="1" w:styleId="eop">
    <w:name w:val="eop"/>
    <w:basedOn w:val="DefaultParagraphFont"/>
    <w:rsid w:val="0050344F"/>
  </w:style>
  <w:style w:type="character" w:styleId="UnresolvedMention">
    <w:name w:val="Unresolved Mention"/>
    <w:basedOn w:val="DefaultParagraphFont"/>
    <w:uiPriority w:val="99"/>
    <w:semiHidden/>
    <w:unhideWhenUsed/>
    <w:rsid w:val="00EB1E9B"/>
    <w:rPr>
      <w:color w:val="605E5C"/>
      <w:shd w:val="clear" w:color="auto" w:fill="E1DFDD"/>
    </w:rPr>
  </w:style>
  <w:style w:type="character" w:customStyle="1" w:styleId="cf11">
    <w:name w:val="cf11"/>
    <w:basedOn w:val="DefaultParagraphFont"/>
    <w:rsid w:val="00DE6F33"/>
    <w:rPr>
      <w:rFonts w:ascii="Segoe UI" w:hAnsi="Segoe UI" w:cs="Segoe UI" w:hint="default"/>
      <w:sz w:val="18"/>
      <w:szCs w:val="18"/>
    </w:rPr>
  </w:style>
  <w:style w:type="paragraph" w:customStyle="1" w:styleId="pf0">
    <w:name w:val="pf0"/>
    <w:basedOn w:val="Normal"/>
    <w:rsid w:val="00DE6F33"/>
    <w:pPr>
      <w:widowControl/>
      <w:overflowPunct/>
      <w:autoSpaceDE/>
      <w:autoSpaceDN/>
      <w:adjustRightInd/>
      <w:spacing w:before="100" w:beforeAutospacing="1" w:after="100" w:afterAutospacing="1" w:line="240" w:lineRule="auto"/>
    </w:pPr>
    <w:rPr>
      <w:rFonts w:ascii="Times New Roman" w:hAnsi="Times New Roman" w:cs="Times New Roman"/>
      <w:color w:val="auto"/>
      <w:kern w:val="0"/>
      <w:sz w:val="24"/>
      <w:szCs w:val="24"/>
    </w:rPr>
  </w:style>
  <w:style w:type="character" w:customStyle="1" w:styleId="cf01">
    <w:name w:val="cf01"/>
    <w:basedOn w:val="DefaultParagraphFont"/>
    <w:rsid w:val="00DE6F33"/>
    <w:rPr>
      <w:rFonts w:ascii="Segoe UI" w:hAnsi="Segoe UI" w:cs="Segoe UI" w:hint="default"/>
      <w:sz w:val="18"/>
      <w:szCs w:val="18"/>
    </w:rPr>
  </w:style>
  <w:style w:type="paragraph" w:styleId="Revision">
    <w:name w:val="Revision"/>
    <w:hidden/>
    <w:uiPriority w:val="99"/>
    <w:semiHidden/>
    <w:rsid w:val="00D41F24"/>
    <w:rPr>
      <w:rFonts w:ascii="Bookman Old Style" w:hAnsi="Bookman Old Style" w:cs="Bookman Old Style"/>
      <w:color w:val="000000"/>
      <w:kern w:val="28"/>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3758">
      <w:bodyDiv w:val="1"/>
      <w:marLeft w:val="0"/>
      <w:marRight w:val="0"/>
      <w:marTop w:val="0"/>
      <w:marBottom w:val="0"/>
      <w:divBdr>
        <w:top w:val="none" w:sz="0" w:space="0" w:color="auto"/>
        <w:left w:val="none" w:sz="0" w:space="0" w:color="auto"/>
        <w:bottom w:val="none" w:sz="0" w:space="0" w:color="auto"/>
        <w:right w:val="none" w:sz="0" w:space="0" w:color="auto"/>
      </w:divBdr>
    </w:div>
    <w:div w:id="92483945">
      <w:bodyDiv w:val="1"/>
      <w:marLeft w:val="0"/>
      <w:marRight w:val="0"/>
      <w:marTop w:val="0"/>
      <w:marBottom w:val="0"/>
      <w:divBdr>
        <w:top w:val="none" w:sz="0" w:space="0" w:color="auto"/>
        <w:left w:val="none" w:sz="0" w:space="0" w:color="auto"/>
        <w:bottom w:val="none" w:sz="0" w:space="0" w:color="auto"/>
        <w:right w:val="none" w:sz="0" w:space="0" w:color="auto"/>
      </w:divBdr>
    </w:div>
    <w:div w:id="98528264">
      <w:bodyDiv w:val="1"/>
      <w:marLeft w:val="0"/>
      <w:marRight w:val="0"/>
      <w:marTop w:val="0"/>
      <w:marBottom w:val="0"/>
      <w:divBdr>
        <w:top w:val="none" w:sz="0" w:space="0" w:color="auto"/>
        <w:left w:val="none" w:sz="0" w:space="0" w:color="auto"/>
        <w:bottom w:val="none" w:sz="0" w:space="0" w:color="auto"/>
        <w:right w:val="none" w:sz="0" w:space="0" w:color="auto"/>
      </w:divBdr>
      <w:divsChild>
        <w:div w:id="642734840">
          <w:marLeft w:val="0"/>
          <w:marRight w:val="0"/>
          <w:marTop w:val="0"/>
          <w:marBottom w:val="0"/>
          <w:divBdr>
            <w:top w:val="none" w:sz="0" w:space="0" w:color="auto"/>
            <w:left w:val="none" w:sz="0" w:space="0" w:color="auto"/>
            <w:bottom w:val="none" w:sz="0" w:space="0" w:color="auto"/>
            <w:right w:val="none" w:sz="0" w:space="0" w:color="auto"/>
          </w:divBdr>
        </w:div>
        <w:div w:id="1867408780">
          <w:marLeft w:val="0"/>
          <w:marRight w:val="0"/>
          <w:marTop w:val="0"/>
          <w:marBottom w:val="0"/>
          <w:divBdr>
            <w:top w:val="none" w:sz="0" w:space="0" w:color="auto"/>
            <w:left w:val="none" w:sz="0" w:space="0" w:color="auto"/>
            <w:bottom w:val="none" w:sz="0" w:space="0" w:color="auto"/>
            <w:right w:val="none" w:sz="0" w:space="0" w:color="auto"/>
          </w:divBdr>
        </w:div>
        <w:div w:id="1340158219">
          <w:marLeft w:val="0"/>
          <w:marRight w:val="0"/>
          <w:marTop w:val="0"/>
          <w:marBottom w:val="0"/>
          <w:divBdr>
            <w:top w:val="none" w:sz="0" w:space="0" w:color="auto"/>
            <w:left w:val="none" w:sz="0" w:space="0" w:color="auto"/>
            <w:bottom w:val="none" w:sz="0" w:space="0" w:color="auto"/>
            <w:right w:val="none" w:sz="0" w:space="0" w:color="auto"/>
          </w:divBdr>
        </w:div>
        <w:div w:id="416899997">
          <w:marLeft w:val="0"/>
          <w:marRight w:val="0"/>
          <w:marTop w:val="0"/>
          <w:marBottom w:val="0"/>
          <w:divBdr>
            <w:top w:val="none" w:sz="0" w:space="0" w:color="auto"/>
            <w:left w:val="none" w:sz="0" w:space="0" w:color="auto"/>
            <w:bottom w:val="none" w:sz="0" w:space="0" w:color="auto"/>
            <w:right w:val="none" w:sz="0" w:space="0" w:color="auto"/>
          </w:divBdr>
        </w:div>
        <w:div w:id="393891219">
          <w:marLeft w:val="0"/>
          <w:marRight w:val="0"/>
          <w:marTop w:val="0"/>
          <w:marBottom w:val="0"/>
          <w:divBdr>
            <w:top w:val="none" w:sz="0" w:space="0" w:color="auto"/>
            <w:left w:val="none" w:sz="0" w:space="0" w:color="auto"/>
            <w:bottom w:val="none" w:sz="0" w:space="0" w:color="auto"/>
            <w:right w:val="none" w:sz="0" w:space="0" w:color="auto"/>
          </w:divBdr>
        </w:div>
        <w:div w:id="485630429">
          <w:marLeft w:val="0"/>
          <w:marRight w:val="0"/>
          <w:marTop w:val="0"/>
          <w:marBottom w:val="0"/>
          <w:divBdr>
            <w:top w:val="none" w:sz="0" w:space="0" w:color="auto"/>
            <w:left w:val="none" w:sz="0" w:space="0" w:color="auto"/>
            <w:bottom w:val="none" w:sz="0" w:space="0" w:color="auto"/>
            <w:right w:val="none" w:sz="0" w:space="0" w:color="auto"/>
          </w:divBdr>
        </w:div>
        <w:div w:id="913128614">
          <w:marLeft w:val="0"/>
          <w:marRight w:val="0"/>
          <w:marTop w:val="0"/>
          <w:marBottom w:val="0"/>
          <w:divBdr>
            <w:top w:val="none" w:sz="0" w:space="0" w:color="auto"/>
            <w:left w:val="none" w:sz="0" w:space="0" w:color="auto"/>
            <w:bottom w:val="none" w:sz="0" w:space="0" w:color="auto"/>
            <w:right w:val="none" w:sz="0" w:space="0" w:color="auto"/>
          </w:divBdr>
        </w:div>
        <w:div w:id="1419399805">
          <w:marLeft w:val="0"/>
          <w:marRight w:val="0"/>
          <w:marTop w:val="0"/>
          <w:marBottom w:val="0"/>
          <w:divBdr>
            <w:top w:val="none" w:sz="0" w:space="0" w:color="auto"/>
            <w:left w:val="none" w:sz="0" w:space="0" w:color="auto"/>
            <w:bottom w:val="none" w:sz="0" w:space="0" w:color="auto"/>
            <w:right w:val="none" w:sz="0" w:space="0" w:color="auto"/>
          </w:divBdr>
        </w:div>
        <w:div w:id="928074776">
          <w:marLeft w:val="0"/>
          <w:marRight w:val="0"/>
          <w:marTop w:val="0"/>
          <w:marBottom w:val="0"/>
          <w:divBdr>
            <w:top w:val="none" w:sz="0" w:space="0" w:color="auto"/>
            <w:left w:val="none" w:sz="0" w:space="0" w:color="auto"/>
            <w:bottom w:val="none" w:sz="0" w:space="0" w:color="auto"/>
            <w:right w:val="none" w:sz="0" w:space="0" w:color="auto"/>
          </w:divBdr>
        </w:div>
        <w:div w:id="1323239809">
          <w:marLeft w:val="0"/>
          <w:marRight w:val="0"/>
          <w:marTop w:val="0"/>
          <w:marBottom w:val="0"/>
          <w:divBdr>
            <w:top w:val="none" w:sz="0" w:space="0" w:color="auto"/>
            <w:left w:val="none" w:sz="0" w:space="0" w:color="auto"/>
            <w:bottom w:val="none" w:sz="0" w:space="0" w:color="auto"/>
            <w:right w:val="none" w:sz="0" w:space="0" w:color="auto"/>
          </w:divBdr>
        </w:div>
        <w:div w:id="435562535">
          <w:marLeft w:val="0"/>
          <w:marRight w:val="0"/>
          <w:marTop w:val="0"/>
          <w:marBottom w:val="0"/>
          <w:divBdr>
            <w:top w:val="none" w:sz="0" w:space="0" w:color="auto"/>
            <w:left w:val="none" w:sz="0" w:space="0" w:color="auto"/>
            <w:bottom w:val="none" w:sz="0" w:space="0" w:color="auto"/>
            <w:right w:val="none" w:sz="0" w:space="0" w:color="auto"/>
          </w:divBdr>
        </w:div>
      </w:divsChild>
    </w:div>
    <w:div w:id="191918034">
      <w:bodyDiv w:val="1"/>
      <w:marLeft w:val="0"/>
      <w:marRight w:val="0"/>
      <w:marTop w:val="0"/>
      <w:marBottom w:val="0"/>
      <w:divBdr>
        <w:top w:val="none" w:sz="0" w:space="0" w:color="auto"/>
        <w:left w:val="none" w:sz="0" w:space="0" w:color="auto"/>
        <w:bottom w:val="none" w:sz="0" w:space="0" w:color="auto"/>
        <w:right w:val="none" w:sz="0" w:space="0" w:color="auto"/>
      </w:divBdr>
    </w:div>
    <w:div w:id="192501562">
      <w:bodyDiv w:val="1"/>
      <w:marLeft w:val="0"/>
      <w:marRight w:val="0"/>
      <w:marTop w:val="0"/>
      <w:marBottom w:val="0"/>
      <w:divBdr>
        <w:top w:val="none" w:sz="0" w:space="0" w:color="auto"/>
        <w:left w:val="none" w:sz="0" w:space="0" w:color="auto"/>
        <w:bottom w:val="none" w:sz="0" w:space="0" w:color="auto"/>
        <w:right w:val="none" w:sz="0" w:space="0" w:color="auto"/>
      </w:divBdr>
    </w:div>
    <w:div w:id="233857409">
      <w:bodyDiv w:val="1"/>
      <w:marLeft w:val="0"/>
      <w:marRight w:val="0"/>
      <w:marTop w:val="0"/>
      <w:marBottom w:val="0"/>
      <w:divBdr>
        <w:top w:val="none" w:sz="0" w:space="0" w:color="auto"/>
        <w:left w:val="none" w:sz="0" w:space="0" w:color="auto"/>
        <w:bottom w:val="none" w:sz="0" w:space="0" w:color="auto"/>
        <w:right w:val="none" w:sz="0" w:space="0" w:color="auto"/>
      </w:divBdr>
    </w:div>
    <w:div w:id="336542164">
      <w:bodyDiv w:val="1"/>
      <w:marLeft w:val="0"/>
      <w:marRight w:val="0"/>
      <w:marTop w:val="0"/>
      <w:marBottom w:val="0"/>
      <w:divBdr>
        <w:top w:val="none" w:sz="0" w:space="0" w:color="auto"/>
        <w:left w:val="none" w:sz="0" w:space="0" w:color="auto"/>
        <w:bottom w:val="none" w:sz="0" w:space="0" w:color="auto"/>
        <w:right w:val="none" w:sz="0" w:space="0" w:color="auto"/>
      </w:divBdr>
    </w:div>
    <w:div w:id="368653409">
      <w:bodyDiv w:val="1"/>
      <w:marLeft w:val="0"/>
      <w:marRight w:val="0"/>
      <w:marTop w:val="0"/>
      <w:marBottom w:val="0"/>
      <w:divBdr>
        <w:top w:val="none" w:sz="0" w:space="0" w:color="auto"/>
        <w:left w:val="none" w:sz="0" w:space="0" w:color="auto"/>
        <w:bottom w:val="none" w:sz="0" w:space="0" w:color="auto"/>
        <w:right w:val="none" w:sz="0" w:space="0" w:color="auto"/>
      </w:divBdr>
    </w:div>
    <w:div w:id="449007973">
      <w:bodyDiv w:val="1"/>
      <w:marLeft w:val="0"/>
      <w:marRight w:val="0"/>
      <w:marTop w:val="0"/>
      <w:marBottom w:val="0"/>
      <w:divBdr>
        <w:top w:val="none" w:sz="0" w:space="0" w:color="auto"/>
        <w:left w:val="none" w:sz="0" w:space="0" w:color="auto"/>
        <w:bottom w:val="none" w:sz="0" w:space="0" w:color="auto"/>
        <w:right w:val="none" w:sz="0" w:space="0" w:color="auto"/>
      </w:divBdr>
    </w:div>
    <w:div w:id="513305717">
      <w:bodyDiv w:val="1"/>
      <w:marLeft w:val="0"/>
      <w:marRight w:val="0"/>
      <w:marTop w:val="0"/>
      <w:marBottom w:val="0"/>
      <w:divBdr>
        <w:top w:val="none" w:sz="0" w:space="0" w:color="auto"/>
        <w:left w:val="none" w:sz="0" w:space="0" w:color="auto"/>
        <w:bottom w:val="none" w:sz="0" w:space="0" w:color="auto"/>
        <w:right w:val="none" w:sz="0" w:space="0" w:color="auto"/>
      </w:divBdr>
    </w:div>
    <w:div w:id="629478150">
      <w:bodyDiv w:val="1"/>
      <w:marLeft w:val="0"/>
      <w:marRight w:val="0"/>
      <w:marTop w:val="0"/>
      <w:marBottom w:val="0"/>
      <w:divBdr>
        <w:top w:val="none" w:sz="0" w:space="0" w:color="auto"/>
        <w:left w:val="none" w:sz="0" w:space="0" w:color="auto"/>
        <w:bottom w:val="none" w:sz="0" w:space="0" w:color="auto"/>
        <w:right w:val="none" w:sz="0" w:space="0" w:color="auto"/>
      </w:divBdr>
    </w:div>
    <w:div w:id="875657361">
      <w:bodyDiv w:val="1"/>
      <w:marLeft w:val="0"/>
      <w:marRight w:val="0"/>
      <w:marTop w:val="0"/>
      <w:marBottom w:val="0"/>
      <w:divBdr>
        <w:top w:val="none" w:sz="0" w:space="0" w:color="auto"/>
        <w:left w:val="none" w:sz="0" w:space="0" w:color="auto"/>
        <w:bottom w:val="none" w:sz="0" w:space="0" w:color="auto"/>
        <w:right w:val="none" w:sz="0" w:space="0" w:color="auto"/>
      </w:divBdr>
    </w:div>
    <w:div w:id="906693218">
      <w:bodyDiv w:val="1"/>
      <w:marLeft w:val="0"/>
      <w:marRight w:val="0"/>
      <w:marTop w:val="0"/>
      <w:marBottom w:val="0"/>
      <w:divBdr>
        <w:top w:val="none" w:sz="0" w:space="0" w:color="auto"/>
        <w:left w:val="none" w:sz="0" w:space="0" w:color="auto"/>
        <w:bottom w:val="none" w:sz="0" w:space="0" w:color="auto"/>
        <w:right w:val="none" w:sz="0" w:space="0" w:color="auto"/>
      </w:divBdr>
      <w:divsChild>
        <w:div w:id="1002930101">
          <w:marLeft w:val="0"/>
          <w:marRight w:val="0"/>
          <w:marTop w:val="0"/>
          <w:marBottom w:val="0"/>
          <w:divBdr>
            <w:top w:val="none" w:sz="0" w:space="0" w:color="auto"/>
            <w:left w:val="none" w:sz="0" w:space="0" w:color="auto"/>
            <w:bottom w:val="none" w:sz="0" w:space="0" w:color="auto"/>
            <w:right w:val="none" w:sz="0" w:space="0" w:color="auto"/>
          </w:divBdr>
        </w:div>
        <w:div w:id="1738748576">
          <w:marLeft w:val="0"/>
          <w:marRight w:val="0"/>
          <w:marTop w:val="0"/>
          <w:marBottom w:val="0"/>
          <w:divBdr>
            <w:top w:val="none" w:sz="0" w:space="0" w:color="auto"/>
            <w:left w:val="none" w:sz="0" w:space="0" w:color="auto"/>
            <w:bottom w:val="none" w:sz="0" w:space="0" w:color="auto"/>
            <w:right w:val="none" w:sz="0" w:space="0" w:color="auto"/>
          </w:divBdr>
        </w:div>
      </w:divsChild>
    </w:div>
    <w:div w:id="1109811860">
      <w:bodyDiv w:val="1"/>
      <w:marLeft w:val="0"/>
      <w:marRight w:val="0"/>
      <w:marTop w:val="0"/>
      <w:marBottom w:val="0"/>
      <w:divBdr>
        <w:top w:val="none" w:sz="0" w:space="0" w:color="auto"/>
        <w:left w:val="none" w:sz="0" w:space="0" w:color="auto"/>
        <w:bottom w:val="none" w:sz="0" w:space="0" w:color="auto"/>
        <w:right w:val="none" w:sz="0" w:space="0" w:color="auto"/>
      </w:divBdr>
    </w:div>
    <w:div w:id="1203634572">
      <w:bodyDiv w:val="1"/>
      <w:marLeft w:val="0"/>
      <w:marRight w:val="0"/>
      <w:marTop w:val="0"/>
      <w:marBottom w:val="0"/>
      <w:divBdr>
        <w:top w:val="none" w:sz="0" w:space="0" w:color="auto"/>
        <w:left w:val="none" w:sz="0" w:space="0" w:color="auto"/>
        <w:bottom w:val="none" w:sz="0" w:space="0" w:color="auto"/>
        <w:right w:val="none" w:sz="0" w:space="0" w:color="auto"/>
      </w:divBdr>
    </w:div>
    <w:div w:id="1402488560">
      <w:bodyDiv w:val="1"/>
      <w:marLeft w:val="0"/>
      <w:marRight w:val="0"/>
      <w:marTop w:val="0"/>
      <w:marBottom w:val="0"/>
      <w:divBdr>
        <w:top w:val="none" w:sz="0" w:space="0" w:color="auto"/>
        <w:left w:val="none" w:sz="0" w:space="0" w:color="auto"/>
        <w:bottom w:val="none" w:sz="0" w:space="0" w:color="auto"/>
        <w:right w:val="none" w:sz="0" w:space="0" w:color="auto"/>
      </w:divBdr>
    </w:div>
    <w:div w:id="1513571379">
      <w:bodyDiv w:val="1"/>
      <w:marLeft w:val="0"/>
      <w:marRight w:val="0"/>
      <w:marTop w:val="0"/>
      <w:marBottom w:val="0"/>
      <w:divBdr>
        <w:top w:val="none" w:sz="0" w:space="0" w:color="auto"/>
        <w:left w:val="none" w:sz="0" w:space="0" w:color="auto"/>
        <w:bottom w:val="none" w:sz="0" w:space="0" w:color="auto"/>
        <w:right w:val="none" w:sz="0" w:space="0" w:color="auto"/>
      </w:divBdr>
    </w:div>
    <w:div w:id="1537086525">
      <w:bodyDiv w:val="1"/>
      <w:marLeft w:val="0"/>
      <w:marRight w:val="0"/>
      <w:marTop w:val="0"/>
      <w:marBottom w:val="0"/>
      <w:divBdr>
        <w:top w:val="none" w:sz="0" w:space="0" w:color="auto"/>
        <w:left w:val="none" w:sz="0" w:space="0" w:color="auto"/>
        <w:bottom w:val="none" w:sz="0" w:space="0" w:color="auto"/>
        <w:right w:val="none" w:sz="0" w:space="0" w:color="auto"/>
      </w:divBdr>
    </w:div>
    <w:div w:id="1588147868">
      <w:bodyDiv w:val="1"/>
      <w:marLeft w:val="0"/>
      <w:marRight w:val="0"/>
      <w:marTop w:val="0"/>
      <w:marBottom w:val="0"/>
      <w:divBdr>
        <w:top w:val="none" w:sz="0" w:space="0" w:color="auto"/>
        <w:left w:val="none" w:sz="0" w:space="0" w:color="auto"/>
        <w:bottom w:val="none" w:sz="0" w:space="0" w:color="auto"/>
        <w:right w:val="none" w:sz="0" w:space="0" w:color="auto"/>
      </w:divBdr>
    </w:div>
    <w:div w:id="1638680465">
      <w:bodyDiv w:val="1"/>
      <w:marLeft w:val="0"/>
      <w:marRight w:val="0"/>
      <w:marTop w:val="0"/>
      <w:marBottom w:val="0"/>
      <w:divBdr>
        <w:top w:val="none" w:sz="0" w:space="0" w:color="auto"/>
        <w:left w:val="none" w:sz="0" w:space="0" w:color="auto"/>
        <w:bottom w:val="none" w:sz="0" w:space="0" w:color="auto"/>
        <w:right w:val="none" w:sz="0" w:space="0" w:color="auto"/>
      </w:divBdr>
      <w:divsChild>
        <w:div w:id="1190801092">
          <w:marLeft w:val="0"/>
          <w:marRight w:val="0"/>
          <w:marTop w:val="30"/>
          <w:marBottom w:val="30"/>
          <w:divBdr>
            <w:top w:val="none" w:sz="0" w:space="0" w:color="auto"/>
            <w:left w:val="none" w:sz="0" w:space="0" w:color="auto"/>
            <w:bottom w:val="none" w:sz="0" w:space="0" w:color="auto"/>
            <w:right w:val="none" w:sz="0" w:space="0" w:color="auto"/>
          </w:divBdr>
          <w:divsChild>
            <w:div w:id="1877160142">
              <w:marLeft w:val="0"/>
              <w:marRight w:val="0"/>
              <w:marTop w:val="0"/>
              <w:marBottom w:val="0"/>
              <w:divBdr>
                <w:top w:val="none" w:sz="0" w:space="0" w:color="auto"/>
                <w:left w:val="none" w:sz="0" w:space="0" w:color="auto"/>
                <w:bottom w:val="none" w:sz="0" w:space="0" w:color="auto"/>
                <w:right w:val="none" w:sz="0" w:space="0" w:color="auto"/>
              </w:divBdr>
              <w:divsChild>
                <w:div w:id="774641495">
                  <w:marLeft w:val="0"/>
                  <w:marRight w:val="0"/>
                  <w:marTop w:val="0"/>
                  <w:marBottom w:val="0"/>
                  <w:divBdr>
                    <w:top w:val="none" w:sz="0" w:space="0" w:color="auto"/>
                    <w:left w:val="none" w:sz="0" w:space="0" w:color="auto"/>
                    <w:bottom w:val="none" w:sz="0" w:space="0" w:color="auto"/>
                    <w:right w:val="none" w:sz="0" w:space="0" w:color="auto"/>
                  </w:divBdr>
                </w:div>
              </w:divsChild>
            </w:div>
            <w:div w:id="1682201936">
              <w:marLeft w:val="0"/>
              <w:marRight w:val="0"/>
              <w:marTop w:val="0"/>
              <w:marBottom w:val="0"/>
              <w:divBdr>
                <w:top w:val="none" w:sz="0" w:space="0" w:color="auto"/>
                <w:left w:val="none" w:sz="0" w:space="0" w:color="auto"/>
                <w:bottom w:val="none" w:sz="0" w:space="0" w:color="auto"/>
                <w:right w:val="none" w:sz="0" w:space="0" w:color="auto"/>
              </w:divBdr>
              <w:divsChild>
                <w:div w:id="1473055127">
                  <w:marLeft w:val="0"/>
                  <w:marRight w:val="0"/>
                  <w:marTop w:val="0"/>
                  <w:marBottom w:val="0"/>
                  <w:divBdr>
                    <w:top w:val="none" w:sz="0" w:space="0" w:color="auto"/>
                    <w:left w:val="none" w:sz="0" w:space="0" w:color="auto"/>
                    <w:bottom w:val="none" w:sz="0" w:space="0" w:color="auto"/>
                    <w:right w:val="none" w:sz="0" w:space="0" w:color="auto"/>
                  </w:divBdr>
                </w:div>
              </w:divsChild>
            </w:div>
            <w:div w:id="525482532">
              <w:marLeft w:val="0"/>
              <w:marRight w:val="0"/>
              <w:marTop w:val="0"/>
              <w:marBottom w:val="0"/>
              <w:divBdr>
                <w:top w:val="none" w:sz="0" w:space="0" w:color="auto"/>
                <w:left w:val="none" w:sz="0" w:space="0" w:color="auto"/>
                <w:bottom w:val="none" w:sz="0" w:space="0" w:color="auto"/>
                <w:right w:val="none" w:sz="0" w:space="0" w:color="auto"/>
              </w:divBdr>
              <w:divsChild>
                <w:div w:id="1687753016">
                  <w:marLeft w:val="0"/>
                  <w:marRight w:val="0"/>
                  <w:marTop w:val="0"/>
                  <w:marBottom w:val="0"/>
                  <w:divBdr>
                    <w:top w:val="none" w:sz="0" w:space="0" w:color="auto"/>
                    <w:left w:val="none" w:sz="0" w:space="0" w:color="auto"/>
                    <w:bottom w:val="none" w:sz="0" w:space="0" w:color="auto"/>
                    <w:right w:val="none" w:sz="0" w:space="0" w:color="auto"/>
                  </w:divBdr>
                </w:div>
              </w:divsChild>
            </w:div>
            <w:div w:id="877085987">
              <w:marLeft w:val="0"/>
              <w:marRight w:val="0"/>
              <w:marTop w:val="0"/>
              <w:marBottom w:val="0"/>
              <w:divBdr>
                <w:top w:val="none" w:sz="0" w:space="0" w:color="auto"/>
                <w:left w:val="none" w:sz="0" w:space="0" w:color="auto"/>
                <w:bottom w:val="none" w:sz="0" w:space="0" w:color="auto"/>
                <w:right w:val="none" w:sz="0" w:space="0" w:color="auto"/>
              </w:divBdr>
              <w:divsChild>
                <w:div w:id="591013585">
                  <w:marLeft w:val="0"/>
                  <w:marRight w:val="0"/>
                  <w:marTop w:val="0"/>
                  <w:marBottom w:val="0"/>
                  <w:divBdr>
                    <w:top w:val="none" w:sz="0" w:space="0" w:color="auto"/>
                    <w:left w:val="none" w:sz="0" w:space="0" w:color="auto"/>
                    <w:bottom w:val="none" w:sz="0" w:space="0" w:color="auto"/>
                    <w:right w:val="none" w:sz="0" w:space="0" w:color="auto"/>
                  </w:divBdr>
                </w:div>
              </w:divsChild>
            </w:div>
            <w:div w:id="2113671908">
              <w:marLeft w:val="0"/>
              <w:marRight w:val="0"/>
              <w:marTop w:val="0"/>
              <w:marBottom w:val="0"/>
              <w:divBdr>
                <w:top w:val="none" w:sz="0" w:space="0" w:color="auto"/>
                <w:left w:val="none" w:sz="0" w:space="0" w:color="auto"/>
                <w:bottom w:val="none" w:sz="0" w:space="0" w:color="auto"/>
                <w:right w:val="none" w:sz="0" w:space="0" w:color="auto"/>
              </w:divBdr>
              <w:divsChild>
                <w:div w:id="2049835755">
                  <w:marLeft w:val="0"/>
                  <w:marRight w:val="0"/>
                  <w:marTop w:val="0"/>
                  <w:marBottom w:val="0"/>
                  <w:divBdr>
                    <w:top w:val="none" w:sz="0" w:space="0" w:color="auto"/>
                    <w:left w:val="none" w:sz="0" w:space="0" w:color="auto"/>
                    <w:bottom w:val="none" w:sz="0" w:space="0" w:color="auto"/>
                    <w:right w:val="none" w:sz="0" w:space="0" w:color="auto"/>
                  </w:divBdr>
                </w:div>
              </w:divsChild>
            </w:div>
            <w:div w:id="1545366341">
              <w:marLeft w:val="0"/>
              <w:marRight w:val="0"/>
              <w:marTop w:val="0"/>
              <w:marBottom w:val="0"/>
              <w:divBdr>
                <w:top w:val="none" w:sz="0" w:space="0" w:color="auto"/>
                <w:left w:val="none" w:sz="0" w:space="0" w:color="auto"/>
                <w:bottom w:val="none" w:sz="0" w:space="0" w:color="auto"/>
                <w:right w:val="none" w:sz="0" w:space="0" w:color="auto"/>
              </w:divBdr>
              <w:divsChild>
                <w:div w:id="1342705240">
                  <w:marLeft w:val="0"/>
                  <w:marRight w:val="0"/>
                  <w:marTop w:val="0"/>
                  <w:marBottom w:val="0"/>
                  <w:divBdr>
                    <w:top w:val="none" w:sz="0" w:space="0" w:color="auto"/>
                    <w:left w:val="none" w:sz="0" w:space="0" w:color="auto"/>
                    <w:bottom w:val="none" w:sz="0" w:space="0" w:color="auto"/>
                    <w:right w:val="none" w:sz="0" w:space="0" w:color="auto"/>
                  </w:divBdr>
                </w:div>
              </w:divsChild>
            </w:div>
            <w:div w:id="1203052413">
              <w:marLeft w:val="0"/>
              <w:marRight w:val="0"/>
              <w:marTop w:val="0"/>
              <w:marBottom w:val="0"/>
              <w:divBdr>
                <w:top w:val="none" w:sz="0" w:space="0" w:color="auto"/>
                <w:left w:val="none" w:sz="0" w:space="0" w:color="auto"/>
                <w:bottom w:val="none" w:sz="0" w:space="0" w:color="auto"/>
                <w:right w:val="none" w:sz="0" w:space="0" w:color="auto"/>
              </w:divBdr>
              <w:divsChild>
                <w:div w:id="1642272578">
                  <w:marLeft w:val="0"/>
                  <w:marRight w:val="0"/>
                  <w:marTop w:val="0"/>
                  <w:marBottom w:val="0"/>
                  <w:divBdr>
                    <w:top w:val="none" w:sz="0" w:space="0" w:color="auto"/>
                    <w:left w:val="none" w:sz="0" w:space="0" w:color="auto"/>
                    <w:bottom w:val="none" w:sz="0" w:space="0" w:color="auto"/>
                    <w:right w:val="none" w:sz="0" w:space="0" w:color="auto"/>
                  </w:divBdr>
                </w:div>
              </w:divsChild>
            </w:div>
            <w:div w:id="176818698">
              <w:marLeft w:val="0"/>
              <w:marRight w:val="0"/>
              <w:marTop w:val="0"/>
              <w:marBottom w:val="0"/>
              <w:divBdr>
                <w:top w:val="none" w:sz="0" w:space="0" w:color="auto"/>
                <w:left w:val="none" w:sz="0" w:space="0" w:color="auto"/>
                <w:bottom w:val="none" w:sz="0" w:space="0" w:color="auto"/>
                <w:right w:val="none" w:sz="0" w:space="0" w:color="auto"/>
              </w:divBdr>
              <w:divsChild>
                <w:div w:id="266540874">
                  <w:marLeft w:val="0"/>
                  <w:marRight w:val="0"/>
                  <w:marTop w:val="0"/>
                  <w:marBottom w:val="0"/>
                  <w:divBdr>
                    <w:top w:val="none" w:sz="0" w:space="0" w:color="auto"/>
                    <w:left w:val="none" w:sz="0" w:space="0" w:color="auto"/>
                    <w:bottom w:val="none" w:sz="0" w:space="0" w:color="auto"/>
                    <w:right w:val="none" w:sz="0" w:space="0" w:color="auto"/>
                  </w:divBdr>
                </w:div>
              </w:divsChild>
            </w:div>
            <w:div w:id="1610431109">
              <w:marLeft w:val="0"/>
              <w:marRight w:val="0"/>
              <w:marTop w:val="0"/>
              <w:marBottom w:val="0"/>
              <w:divBdr>
                <w:top w:val="none" w:sz="0" w:space="0" w:color="auto"/>
                <w:left w:val="none" w:sz="0" w:space="0" w:color="auto"/>
                <w:bottom w:val="none" w:sz="0" w:space="0" w:color="auto"/>
                <w:right w:val="none" w:sz="0" w:space="0" w:color="auto"/>
              </w:divBdr>
              <w:divsChild>
                <w:div w:id="461308974">
                  <w:marLeft w:val="0"/>
                  <w:marRight w:val="0"/>
                  <w:marTop w:val="0"/>
                  <w:marBottom w:val="0"/>
                  <w:divBdr>
                    <w:top w:val="none" w:sz="0" w:space="0" w:color="auto"/>
                    <w:left w:val="none" w:sz="0" w:space="0" w:color="auto"/>
                    <w:bottom w:val="none" w:sz="0" w:space="0" w:color="auto"/>
                    <w:right w:val="none" w:sz="0" w:space="0" w:color="auto"/>
                  </w:divBdr>
                </w:div>
              </w:divsChild>
            </w:div>
            <w:div w:id="1216965690">
              <w:marLeft w:val="0"/>
              <w:marRight w:val="0"/>
              <w:marTop w:val="0"/>
              <w:marBottom w:val="0"/>
              <w:divBdr>
                <w:top w:val="none" w:sz="0" w:space="0" w:color="auto"/>
                <w:left w:val="none" w:sz="0" w:space="0" w:color="auto"/>
                <w:bottom w:val="none" w:sz="0" w:space="0" w:color="auto"/>
                <w:right w:val="none" w:sz="0" w:space="0" w:color="auto"/>
              </w:divBdr>
              <w:divsChild>
                <w:div w:id="267012129">
                  <w:marLeft w:val="0"/>
                  <w:marRight w:val="0"/>
                  <w:marTop w:val="0"/>
                  <w:marBottom w:val="0"/>
                  <w:divBdr>
                    <w:top w:val="none" w:sz="0" w:space="0" w:color="auto"/>
                    <w:left w:val="none" w:sz="0" w:space="0" w:color="auto"/>
                    <w:bottom w:val="none" w:sz="0" w:space="0" w:color="auto"/>
                    <w:right w:val="none" w:sz="0" w:space="0" w:color="auto"/>
                  </w:divBdr>
                </w:div>
              </w:divsChild>
            </w:div>
            <w:div w:id="1976254654">
              <w:marLeft w:val="0"/>
              <w:marRight w:val="0"/>
              <w:marTop w:val="0"/>
              <w:marBottom w:val="0"/>
              <w:divBdr>
                <w:top w:val="none" w:sz="0" w:space="0" w:color="auto"/>
                <w:left w:val="none" w:sz="0" w:space="0" w:color="auto"/>
                <w:bottom w:val="none" w:sz="0" w:space="0" w:color="auto"/>
                <w:right w:val="none" w:sz="0" w:space="0" w:color="auto"/>
              </w:divBdr>
              <w:divsChild>
                <w:div w:id="485172083">
                  <w:marLeft w:val="0"/>
                  <w:marRight w:val="0"/>
                  <w:marTop w:val="0"/>
                  <w:marBottom w:val="0"/>
                  <w:divBdr>
                    <w:top w:val="none" w:sz="0" w:space="0" w:color="auto"/>
                    <w:left w:val="none" w:sz="0" w:space="0" w:color="auto"/>
                    <w:bottom w:val="none" w:sz="0" w:space="0" w:color="auto"/>
                    <w:right w:val="none" w:sz="0" w:space="0" w:color="auto"/>
                  </w:divBdr>
                </w:div>
              </w:divsChild>
            </w:div>
            <w:div w:id="1328752368">
              <w:marLeft w:val="0"/>
              <w:marRight w:val="0"/>
              <w:marTop w:val="0"/>
              <w:marBottom w:val="0"/>
              <w:divBdr>
                <w:top w:val="none" w:sz="0" w:space="0" w:color="auto"/>
                <w:left w:val="none" w:sz="0" w:space="0" w:color="auto"/>
                <w:bottom w:val="none" w:sz="0" w:space="0" w:color="auto"/>
                <w:right w:val="none" w:sz="0" w:space="0" w:color="auto"/>
              </w:divBdr>
              <w:divsChild>
                <w:div w:id="1555309452">
                  <w:marLeft w:val="0"/>
                  <w:marRight w:val="0"/>
                  <w:marTop w:val="0"/>
                  <w:marBottom w:val="0"/>
                  <w:divBdr>
                    <w:top w:val="none" w:sz="0" w:space="0" w:color="auto"/>
                    <w:left w:val="none" w:sz="0" w:space="0" w:color="auto"/>
                    <w:bottom w:val="none" w:sz="0" w:space="0" w:color="auto"/>
                    <w:right w:val="none" w:sz="0" w:space="0" w:color="auto"/>
                  </w:divBdr>
                </w:div>
              </w:divsChild>
            </w:div>
            <w:div w:id="1736048872">
              <w:marLeft w:val="0"/>
              <w:marRight w:val="0"/>
              <w:marTop w:val="0"/>
              <w:marBottom w:val="0"/>
              <w:divBdr>
                <w:top w:val="none" w:sz="0" w:space="0" w:color="auto"/>
                <w:left w:val="none" w:sz="0" w:space="0" w:color="auto"/>
                <w:bottom w:val="none" w:sz="0" w:space="0" w:color="auto"/>
                <w:right w:val="none" w:sz="0" w:space="0" w:color="auto"/>
              </w:divBdr>
              <w:divsChild>
                <w:div w:id="1179538133">
                  <w:marLeft w:val="0"/>
                  <w:marRight w:val="0"/>
                  <w:marTop w:val="0"/>
                  <w:marBottom w:val="0"/>
                  <w:divBdr>
                    <w:top w:val="none" w:sz="0" w:space="0" w:color="auto"/>
                    <w:left w:val="none" w:sz="0" w:space="0" w:color="auto"/>
                    <w:bottom w:val="none" w:sz="0" w:space="0" w:color="auto"/>
                    <w:right w:val="none" w:sz="0" w:space="0" w:color="auto"/>
                  </w:divBdr>
                </w:div>
              </w:divsChild>
            </w:div>
            <w:div w:id="1156603048">
              <w:marLeft w:val="0"/>
              <w:marRight w:val="0"/>
              <w:marTop w:val="0"/>
              <w:marBottom w:val="0"/>
              <w:divBdr>
                <w:top w:val="none" w:sz="0" w:space="0" w:color="auto"/>
                <w:left w:val="none" w:sz="0" w:space="0" w:color="auto"/>
                <w:bottom w:val="none" w:sz="0" w:space="0" w:color="auto"/>
                <w:right w:val="none" w:sz="0" w:space="0" w:color="auto"/>
              </w:divBdr>
              <w:divsChild>
                <w:div w:id="1578052212">
                  <w:marLeft w:val="0"/>
                  <w:marRight w:val="0"/>
                  <w:marTop w:val="0"/>
                  <w:marBottom w:val="0"/>
                  <w:divBdr>
                    <w:top w:val="none" w:sz="0" w:space="0" w:color="auto"/>
                    <w:left w:val="none" w:sz="0" w:space="0" w:color="auto"/>
                    <w:bottom w:val="none" w:sz="0" w:space="0" w:color="auto"/>
                    <w:right w:val="none" w:sz="0" w:space="0" w:color="auto"/>
                  </w:divBdr>
                </w:div>
              </w:divsChild>
            </w:div>
            <w:div w:id="1187670888">
              <w:marLeft w:val="0"/>
              <w:marRight w:val="0"/>
              <w:marTop w:val="0"/>
              <w:marBottom w:val="0"/>
              <w:divBdr>
                <w:top w:val="none" w:sz="0" w:space="0" w:color="auto"/>
                <w:left w:val="none" w:sz="0" w:space="0" w:color="auto"/>
                <w:bottom w:val="none" w:sz="0" w:space="0" w:color="auto"/>
                <w:right w:val="none" w:sz="0" w:space="0" w:color="auto"/>
              </w:divBdr>
              <w:divsChild>
                <w:div w:id="899630377">
                  <w:marLeft w:val="0"/>
                  <w:marRight w:val="0"/>
                  <w:marTop w:val="0"/>
                  <w:marBottom w:val="0"/>
                  <w:divBdr>
                    <w:top w:val="none" w:sz="0" w:space="0" w:color="auto"/>
                    <w:left w:val="none" w:sz="0" w:space="0" w:color="auto"/>
                    <w:bottom w:val="none" w:sz="0" w:space="0" w:color="auto"/>
                    <w:right w:val="none" w:sz="0" w:space="0" w:color="auto"/>
                  </w:divBdr>
                </w:div>
              </w:divsChild>
            </w:div>
            <w:div w:id="1310859742">
              <w:marLeft w:val="0"/>
              <w:marRight w:val="0"/>
              <w:marTop w:val="0"/>
              <w:marBottom w:val="0"/>
              <w:divBdr>
                <w:top w:val="none" w:sz="0" w:space="0" w:color="auto"/>
                <w:left w:val="none" w:sz="0" w:space="0" w:color="auto"/>
                <w:bottom w:val="none" w:sz="0" w:space="0" w:color="auto"/>
                <w:right w:val="none" w:sz="0" w:space="0" w:color="auto"/>
              </w:divBdr>
              <w:divsChild>
                <w:div w:id="762529232">
                  <w:marLeft w:val="0"/>
                  <w:marRight w:val="0"/>
                  <w:marTop w:val="0"/>
                  <w:marBottom w:val="0"/>
                  <w:divBdr>
                    <w:top w:val="none" w:sz="0" w:space="0" w:color="auto"/>
                    <w:left w:val="none" w:sz="0" w:space="0" w:color="auto"/>
                    <w:bottom w:val="none" w:sz="0" w:space="0" w:color="auto"/>
                    <w:right w:val="none" w:sz="0" w:space="0" w:color="auto"/>
                  </w:divBdr>
                </w:div>
              </w:divsChild>
            </w:div>
            <w:div w:id="110174650">
              <w:marLeft w:val="0"/>
              <w:marRight w:val="0"/>
              <w:marTop w:val="0"/>
              <w:marBottom w:val="0"/>
              <w:divBdr>
                <w:top w:val="none" w:sz="0" w:space="0" w:color="auto"/>
                <w:left w:val="none" w:sz="0" w:space="0" w:color="auto"/>
                <w:bottom w:val="none" w:sz="0" w:space="0" w:color="auto"/>
                <w:right w:val="none" w:sz="0" w:space="0" w:color="auto"/>
              </w:divBdr>
              <w:divsChild>
                <w:div w:id="1315649323">
                  <w:marLeft w:val="0"/>
                  <w:marRight w:val="0"/>
                  <w:marTop w:val="0"/>
                  <w:marBottom w:val="0"/>
                  <w:divBdr>
                    <w:top w:val="none" w:sz="0" w:space="0" w:color="auto"/>
                    <w:left w:val="none" w:sz="0" w:space="0" w:color="auto"/>
                    <w:bottom w:val="none" w:sz="0" w:space="0" w:color="auto"/>
                    <w:right w:val="none" w:sz="0" w:space="0" w:color="auto"/>
                  </w:divBdr>
                </w:div>
              </w:divsChild>
            </w:div>
            <w:div w:id="108864948">
              <w:marLeft w:val="0"/>
              <w:marRight w:val="0"/>
              <w:marTop w:val="0"/>
              <w:marBottom w:val="0"/>
              <w:divBdr>
                <w:top w:val="none" w:sz="0" w:space="0" w:color="auto"/>
                <w:left w:val="none" w:sz="0" w:space="0" w:color="auto"/>
                <w:bottom w:val="none" w:sz="0" w:space="0" w:color="auto"/>
                <w:right w:val="none" w:sz="0" w:space="0" w:color="auto"/>
              </w:divBdr>
              <w:divsChild>
                <w:div w:id="1585257741">
                  <w:marLeft w:val="0"/>
                  <w:marRight w:val="0"/>
                  <w:marTop w:val="0"/>
                  <w:marBottom w:val="0"/>
                  <w:divBdr>
                    <w:top w:val="none" w:sz="0" w:space="0" w:color="auto"/>
                    <w:left w:val="none" w:sz="0" w:space="0" w:color="auto"/>
                    <w:bottom w:val="none" w:sz="0" w:space="0" w:color="auto"/>
                    <w:right w:val="none" w:sz="0" w:space="0" w:color="auto"/>
                  </w:divBdr>
                </w:div>
              </w:divsChild>
            </w:div>
            <w:div w:id="2057779006">
              <w:marLeft w:val="0"/>
              <w:marRight w:val="0"/>
              <w:marTop w:val="0"/>
              <w:marBottom w:val="0"/>
              <w:divBdr>
                <w:top w:val="none" w:sz="0" w:space="0" w:color="auto"/>
                <w:left w:val="none" w:sz="0" w:space="0" w:color="auto"/>
                <w:bottom w:val="none" w:sz="0" w:space="0" w:color="auto"/>
                <w:right w:val="none" w:sz="0" w:space="0" w:color="auto"/>
              </w:divBdr>
              <w:divsChild>
                <w:div w:id="37708827">
                  <w:marLeft w:val="0"/>
                  <w:marRight w:val="0"/>
                  <w:marTop w:val="0"/>
                  <w:marBottom w:val="0"/>
                  <w:divBdr>
                    <w:top w:val="none" w:sz="0" w:space="0" w:color="auto"/>
                    <w:left w:val="none" w:sz="0" w:space="0" w:color="auto"/>
                    <w:bottom w:val="none" w:sz="0" w:space="0" w:color="auto"/>
                    <w:right w:val="none" w:sz="0" w:space="0" w:color="auto"/>
                  </w:divBdr>
                </w:div>
              </w:divsChild>
            </w:div>
            <w:div w:id="261496992">
              <w:marLeft w:val="0"/>
              <w:marRight w:val="0"/>
              <w:marTop w:val="0"/>
              <w:marBottom w:val="0"/>
              <w:divBdr>
                <w:top w:val="none" w:sz="0" w:space="0" w:color="auto"/>
                <w:left w:val="none" w:sz="0" w:space="0" w:color="auto"/>
                <w:bottom w:val="none" w:sz="0" w:space="0" w:color="auto"/>
                <w:right w:val="none" w:sz="0" w:space="0" w:color="auto"/>
              </w:divBdr>
              <w:divsChild>
                <w:div w:id="1470628628">
                  <w:marLeft w:val="0"/>
                  <w:marRight w:val="0"/>
                  <w:marTop w:val="0"/>
                  <w:marBottom w:val="0"/>
                  <w:divBdr>
                    <w:top w:val="none" w:sz="0" w:space="0" w:color="auto"/>
                    <w:left w:val="none" w:sz="0" w:space="0" w:color="auto"/>
                    <w:bottom w:val="none" w:sz="0" w:space="0" w:color="auto"/>
                    <w:right w:val="none" w:sz="0" w:space="0" w:color="auto"/>
                  </w:divBdr>
                </w:div>
              </w:divsChild>
            </w:div>
            <w:div w:id="295261577">
              <w:marLeft w:val="0"/>
              <w:marRight w:val="0"/>
              <w:marTop w:val="0"/>
              <w:marBottom w:val="0"/>
              <w:divBdr>
                <w:top w:val="none" w:sz="0" w:space="0" w:color="auto"/>
                <w:left w:val="none" w:sz="0" w:space="0" w:color="auto"/>
                <w:bottom w:val="none" w:sz="0" w:space="0" w:color="auto"/>
                <w:right w:val="none" w:sz="0" w:space="0" w:color="auto"/>
              </w:divBdr>
              <w:divsChild>
                <w:div w:id="73054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300803">
          <w:marLeft w:val="0"/>
          <w:marRight w:val="0"/>
          <w:marTop w:val="0"/>
          <w:marBottom w:val="0"/>
          <w:divBdr>
            <w:top w:val="none" w:sz="0" w:space="0" w:color="auto"/>
            <w:left w:val="none" w:sz="0" w:space="0" w:color="auto"/>
            <w:bottom w:val="none" w:sz="0" w:space="0" w:color="auto"/>
            <w:right w:val="none" w:sz="0" w:space="0" w:color="auto"/>
          </w:divBdr>
        </w:div>
        <w:div w:id="471681603">
          <w:marLeft w:val="0"/>
          <w:marRight w:val="0"/>
          <w:marTop w:val="0"/>
          <w:marBottom w:val="0"/>
          <w:divBdr>
            <w:top w:val="none" w:sz="0" w:space="0" w:color="auto"/>
            <w:left w:val="none" w:sz="0" w:space="0" w:color="auto"/>
            <w:bottom w:val="none" w:sz="0" w:space="0" w:color="auto"/>
            <w:right w:val="none" w:sz="0" w:space="0" w:color="auto"/>
          </w:divBdr>
        </w:div>
        <w:div w:id="2033068450">
          <w:marLeft w:val="0"/>
          <w:marRight w:val="0"/>
          <w:marTop w:val="0"/>
          <w:marBottom w:val="0"/>
          <w:divBdr>
            <w:top w:val="none" w:sz="0" w:space="0" w:color="auto"/>
            <w:left w:val="none" w:sz="0" w:space="0" w:color="auto"/>
            <w:bottom w:val="none" w:sz="0" w:space="0" w:color="auto"/>
            <w:right w:val="none" w:sz="0" w:space="0" w:color="auto"/>
          </w:divBdr>
        </w:div>
        <w:div w:id="1289318547">
          <w:marLeft w:val="0"/>
          <w:marRight w:val="0"/>
          <w:marTop w:val="0"/>
          <w:marBottom w:val="0"/>
          <w:divBdr>
            <w:top w:val="none" w:sz="0" w:space="0" w:color="auto"/>
            <w:left w:val="none" w:sz="0" w:space="0" w:color="auto"/>
            <w:bottom w:val="none" w:sz="0" w:space="0" w:color="auto"/>
            <w:right w:val="none" w:sz="0" w:space="0" w:color="auto"/>
          </w:divBdr>
        </w:div>
        <w:div w:id="1883517750">
          <w:marLeft w:val="0"/>
          <w:marRight w:val="0"/>
          <w:marTop w:val="0"/>
          <w:marBottom w:val="0"/>
          <w:divBdr>
            <w:top w:val="none" w:sz="0" w:space="0" w:color="auto"/>
            <w:left w:val="none" w:sz="0" w:space="0" w:color="auto"/>
            <w:bottom w:val="none" w:sz="0" w:space="0" w:color="auto"/>
            <w:right w:val="none" w:sz="0" w:space="0" w:color="auto"/>
          </w:divBdr>
        </w:div>
        <w:div w:id="691959438">
          <w:marLeft w:val="0"/>
          <w:marRight w:val="0"/>
          <w:marTop w:val="0"/>
          <w:marBottom w:val="0"/>
          <w:divBdr>
            <w:top w:val="none" w:sz="0" w:space="0" w:color="auto"/>
            <w:left w:val="none" w:sz="0" w:space="0" w:color="auto"/>
            <w:bottom w:val="none" w:sz="0" w:space="0" w:color="auto"/>
            <w:right w:val="none" w:sz="0" w:space="0" w:color="auto"/>
          </w:divBdr>
        </w:div>
        <w:div w:id="1531261774">
          <w:marLeft w:val="0"/>
          <w:marRight w:val="0"/>
          <w:marTop w:val="0"/>
          <w:marBottom w:val="0"/>
          <w:divBdr>
            <w:top w:val="none" w:sz="0" w:space="0" w:color="auto"/>
            <w:left w:val="none" w:sz="0" w:space="0" w:color="auto"/>
            <w:bottom w:val="none" w:sz="0" w:space="0" w:color="auto"/>
            <w:right w:val="none" w:sz="0" w:space="0" w:color="auto"/>
          </w:divBdr>
        </w:div>
        <w:div w:id="1072703799">
          <w:marLeft w:val="0"/>
          <w:marRight w:val="0"/>
          <w:marTop w:val="0"/>
          <w:marBottom w:val="0"/>
          <w:divBdr>
            <w:top w:val="none" w:sz="0" w:space="0" w:color="auto"/>
            <w:left w:val="none" w:sz="0" w:space="0" w:color="auto"/>
            <w:bottom w:val="none" w:sz="0" w:space="0" w:color="auto"/>
            <w:right w:val="none" w:sz="0" w:space="0" w:color="auto"/>
          </w:divBdr>
        </w:div>
        <w:div w:id="1217818416">
          <w:marLeft w:val="0"/>
          <w:marRight w:val="0"/>
          <w:marTop w:val="0"/>
          <w:marBottom w:val="0"/>
          <w:divBdr>
            <w:top w:val="none" w:sz="0" w:space="0" w:color="auto"/>
            <w:left w:val="none" w:sz="0" w:space="0" w:color="auto"/>
            <w:bottom w:val="none" w:sz="0" w:space="0" w:color="auto"/>
            <w:right w:val="none" w:sz="0" w:space="0" w:color="auto"/>
          </w:divBdr>
        </w:div>
        <w:div w:id="923996315">
          <w:marLeft w:val="0"/>
          <w:marRight w:val="0"/>
          <w:marTop w:val="0"/>
          <w:marBottom w:val="0"/>
          <w:divBdr>
            <w:top w:val="none" w:sz="0" w:space="0" w:color="auto"/>
            <w:left w:val="none" w:sz="0" w:space="0" w:color="auto"/>
            <w:bottom w:val="none" w:sz="0" w:space="0" w:color="auto"/>
            <w:right w:val="none" w:sz="0" w:space="0" w:color="auto"/>
          </w:divBdr>
        </w:div>
        <w:div w:id="89274843">
          <w:marLeft w:val="0"/>
          <w:marRight w:val="0"/>
          <w:marTop w:val="0"/>
          <w:marBottom w:val="0"/>
          <w:divBdr>
            <w:top w:val="none" w:sz="0" w:space="0" w:color="auto"/>
            <w:left w:val="none" w:sz="0" w:space="0" w:color="auto"/>
            <w:bottom w:val="none" w:sz="0" w:space="0" w:color="auto"/>
            <w:right w:val="none" w:sz="0" w:space="0" w:color="auto"/>
          </w:divBdr>
        </w:div>
        <w:div w:id="1634753308">
          <w:marLeft w:val="0"/>
          <w:marRight w:val="0"/>
          <w:marTop w:val="0"/>
          <w:marBottom w:val="0"/>
          <w:divBdr>
            <w:top w:val="none" w:sz="0" w:space="0" w:color="auto"/>
            <w:left w:val="none" w:sz="0" w:space="0" w:color="auto"/>
            <w:bottom w:val="none" w:sz="0" w:space="0" w:color="auto"/>
            <w:right w:val="none" w:sz="0" w:space="0" w:color="auto"/>
          </w:divBdr>
        </w:div>
      </w:divsChild>
    </w:div>
    <w:div w:id="1783768340">
      <w:bodyDiv w:val="1"/>
      <w:marLeft w:val="0"/>
      <w:marRight w:val="0"/>
      <w:marTop w:val="0"/>
      <w:marBottom w:val="0"/>
      <w:divBdr>
        <w:top w:val="none" w:sz="0" w:space="0" w:color="auto"/>
        <w:left w:val="none" w:sz="0" w:space="0" w:color="auto"/>
        <w:bottom w:val="none" w:sz="0" w:space="0" w:color="auto"/>
        <w:right w:val="none" w:sz="0" w:space="0" w:color="auto"/>
      </w:divBdr>
    </w:div>
    <w:div w:id="1891526222">
      <w:bodyDiv w:val="1"/>
      <w:marLeft w:val="0"/>
      <w:marRight w:val="0"/>
      <w:marTop w:val="0"/>
      <w:marBottom w:val="0"/>
      <w:divBdr>
        <w:top w:val="none" w:sz="0" w:space="0" w:color="auto"/>
        <w:left w:val="none" w:sz="0" w:space="0" w:color="auto"/>
        <w:bottom w:val="none" w:sz="0" w:space="0" w:color="auto"/>
        <w:right w:val="none" w:sz="0" w:space="0" w:color="auto"/>
      </w:divBdr>
    </w:div>
    <w:div w:id="1990475613">
      <w:bodyDiv w:val="1"/>
      <w:marLeft w:val="0"/>
      <w:marRight w:val="0"/>
      <w:marTop w:val="0"/>
      <w:marBottom w:val="0"/>
      <w:divBdr>
        <w:top w:val="none" w:sz="0" w:space="0" w:color="auto"/>
        <w:left w:val="none" w:sz="0" w:space="0" w:color="auto"/>
        <w:bottom w:val="none" w:sz="0" w:space="0" w:color="auto"/>
        <w:right w:val="none" w:sz="0" w:space="0" w:color="auto"/>
      </w:divBdr>
    </w:div>
    <w:div w:id="21041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www.gov.uk/government/publications/code-of-conduct-for-board-members-of-public-bodies" TargetMode="External"/><Relationship Id="rId39" Type="http://schemas.openxmlformats.org/officeDocument/2006/relationships/theme" Target="theme/theme1.xml"/><Relationship Id="rId21" Type="http://schemas.openxmlformats.org/officeDocument/2006/relationships/hyperlink" Target="https://www.ecitb.org.uk/strategy23-25/"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hyperlink" Target="https://apply-for-public-appointment.service.gov.uk/auth/sign-in"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witter.com/dfecareers" TargetMode="External"/><Relationship Id="rId20" Type="http://schemas.openxmlformats.org/officeDocument/2006/relationships/hyperlink" Target="https://www.ecitb.org.uk/about-the-ecitb/" TargetMode="External"/><Relationship Id="rId29" Type="http://schemas.openxmlformats.org/officeDocument/2006/relationships/hyperlink" Target="mailto:publicappointments@csc.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apply-for-public-appointment.service.gov.uk/create-account"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yperlink" Target="mailto:Jennifer.weir@education.gov.uk"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7.jpeg"/><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nkedin.com/company/uk-department-for-education/" TargetMode="External"/><Relationship Id="rId22" Type="http://schemas.openxmlformats.org/officeDocument/2006/relationships/hyperlink" Target="https://www.ecitb.org.uk/industrial-training-levy/" TargetMode="External"/><Relationship Id="rId27" Type="http://schemas.openxmlformats.org/officeDocument/2006/relationships/hyperlink" Target="https://www.gov.uk/government/publications/the-7-principles-of-public-life" TargetMode="External"/><Relationship Id="rId30" Type="http://schemas.openxmlformats.org/officeDocument/2006/relationships/hyperlink" Target="https://publicappointmentscommissioner.independent.gov.uk/"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c566321-f672-4e06-a901-b5e72b4c4357" xsi:nil="true"/>
    <lcf76f155ced4ddcb4097134ff3c332f xmlns="d8853e69-60b1-4e4f-943a-74f4b976b8f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0F930FBB59A2429C5A32CC741A58A3" ma:contentTypeVersion="15" ma:contentTypeDescription="Create a new document." ma:contentTypeScope="" ma:versionID="1d9b551fdb10146b755b20104793c3c7">
  <xsd:schema xmlns:xsd="http://www.w3.org/2001/XMLSchema" xmlns:xs="http://www.w3.org/2001/XMLSchema" xmlns:p="http://schemas.microsoft.com/office/2006/metadata/properties" xmlns:ns2="d8853e69-60b1-4e4f-943a-74f4b976b8fb" xmlns:ns3="0c85536e-8781-421c-bf32-87ea3b783d2d" xmlns:ns4="8c566321-f672-4e06-a901-b5e72b4c4357" targetNamespace="http://schemas.microsoft.com/office/2006/metadata/properties" ma:root="true" ma:fieldsID="57e5e1cfe3ccf58b2417f24c4c6b3020" ns2:_="" ns3:_="" ns4:_="">
    <xsd:import namespace="d8853e69-60b1-4e4f-943a-74f4b976b8fb"/>
    <xsd:import namespace="0c85536e-8781-421c-bf32-87ea3b783d2d"/>
    <xsd:import namespace="8c566321-f672-4e06-a901-b5e72b4c43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853e69-60b1-4e4f-943a-74f4b976b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c85536e-8781-421c-bf32-87ea3b783d2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12af0fb-235f-4b80-b53c-fc0aac48c775}" ma:internalName="TaxCatchAll" ma:showField="CatchAllData" ma:web="0c85536e-8781-421c-bf32-87ea3b783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4A811-9981-489E-A924-748BE57E511E}">
  <ds:schemaRefs>
    <ds:schemaRef ds:uri="http://schemas.microsoft.com/sharepoint/v3/contenttype/forms"/>
  </ds:schemaRefs>
</ds:datastoreItem>
</file>

<file path=customXml/itemProps2.xml><?xml version="1.0" encoding="utf-8"?>
<ds:datastoreItem xmlns:ds="http://schemas.openxmlformats.org/officeDocument/2006/customXml" ds:itemID="{501B64F2-354A-420C-A0C9-1573738939F9}">
  <ds:schemaRefs>
    <ds:schemaRef ds:uri="http://schemas.microsoft.com/office/2006/metadata/properties"/>
    <ds:schemaRef ds:uri="http://schemas.microsoft.com/office/infopath/2007/PartnerControls"/>
    <ds:schemaRef ds:uri="8c566321-f672-4e06-a901-b5e72b4c4357"/>
    <ds:schemaRef ds:uri="d8853e69-60b1-4e4f-943a-74f4b976b8fb"/>
  </ds:schemaRefs>
</ds:datastoreItem>
</file>

<file path=customXml/itemProps3.xml><?xml version="1.0" encoding="utf-8"?>
<ds:datastoreItem xmlns:ds="http://schemas.openxmlformats.org/officeDocument/2006/customXml" ds:itemID="{857B11E8-B3D8-42CC-83AC-8C4948994A67}">
  <ds:schemaRefs>
    <ds:schemaRef ds:uri="http://schemas.openxmlformats.org/officeDocument/2006/bibliography"/>
  </ds:schemaRefs>
</ds:datastoreItem>
</file>

<file path=customXml/itemProps4.xml><?xml version="1.0" encoding="utf-8"?>
<ds:datastoreItem xmlns:ds="http://schemas.openxmlformats.org/officeDocument/2006/customXml" ds:itemID="{0B36D74E-FB8B-4B2F-9026-8880E09E1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853e69-60b1-4e4f-943a-74f4b976b8fb"/>
    <ds:schemaRef ds:uri="0c85536e-8781-421c-bf32-87ea3b783d2d"/>
    <ds:schemaRef ds:uri="8c566321-f672-4e06-a901-b5e72b4c43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2109</Words>
  <Characters>12022</Characters>
  <Application>Microsoft Office Word</Application>
  <DocSecurity>0</DocSecurity>
  <Lines>100</Lines>
  <Paragraphs>28</Paragraphs>
  <ScaleCrop>false</ScaleCrop>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WATSON, Claire</dc:creator>
  <cp:keywords/>
  <dc:description/>
  <cp:lastModifiedBy>JEFFERY, Ruth-PaC,HR</cp:lastModifiedBy>
  <cp:revision>4</cp:revision>
  <dcterms:created xsi:type="dcterms:W3CDTF">2023-05-26T13:52:00Z</dcterms:created>
  <dcterms:modified xsi:type="dcterms:W3CDTF">2023-05-26T13:54:00Z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2;#DfE|cc08a6d4-dfde-4d0f-bd85-069ebcef80d5</vt:lpwstr>
  </property>
  <property fmtid="{D5CDD505-2E9C-101B-9397-08002B2CF9AE}" pid="3" name="id94d574ad554e4291d69a943b9e3f96">
    <vt:lpwstr/>
  </property>
  <property fmtid="{D5CDD505-2E9C-101B-9397-08002B2CF9AE}" pid="4" name="b14c3f7be64f45a896dcdb823305c995">
    <vt:lpwstr>Official|0884c477-2e62-47ea-b19c-5af6e91124c5</vt:lpwstr>
  </property>
  <property fmtid="{D5CDD505-2E9C-101B-9397-08002B2CF9AE}" pid="5" name="IWPOwner">
    <vt:lpwstr>3;#DfE|a484111e-5b24-4ad9-9778-c536c8c88985</vt:lpwstr>
  </property>
  <property fmtid="{D5CDD505-2E9C-101B-9397-08002B2CF9AE}" pid="6" name="ContentTypeId">
    <vt:lpwstr>0x010100D40F930FBB59A2429C5A32CC741A58A3</vt:lpwstr>
  </property>
  <property fmtid="{D5CDD505-2E9C-101B-9397-08002B2CF9AE}" pid="7" name="Dfe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1;#Official|0884c477-2e62-47ea-b19c-5af6e91124c5</vt:lpwstr>
  </property>
  <property fmtid="{D5CDD505-2E9C-101B-9397-08002B2CF9AE}" pid="11" name="_dlc_DocIdItemGuid">
    <vt:lpwstr>f0e41671-ca3c-4610-925c-c3853867e457</vt:lpwstr>
  </property>
  <property fmtid="{D5CDD505-2E9C-101B-9397-08002B2CF9AE}" pid="12" name="DfeOrganisationalUnit">
    <vt:lpwstr>2;#DfE|cc08a6d4-dfde-4d0f-bd85-069ebcef80d5</vt:lpwstr>
  </property>
  <property fmtid="{D5CDD505-2E9C-101B-9397-08002B2CF9AE}" pid="13" name="IWPSubject">
    <vt:lpwstr/>
  </property>
  <property fmtid="{D5CDD505-2E9C-101B-9397-08002B2CF9AE}" pid="14" name="g1c1a73d11844b9387d34f3ce107c285">
    <vt:lpwstr/>
  </property>
  <property fmtid="{D5CDD505-2E9C-101B-9397-08002B2CF9AE}" pid="15" name="i47716228ca34af6b9358a11a58d3424">
    <vt:lpwstr>DfE|cc08a6d4-dfde-4d0f-bd85-069ebcef80d5</vt:lpwstr>
  </property>
  <property fmtid="{D5CDD505-2E9C-101B-9397-08002B2CF9AE}" pid="16" name="DfeRights:ProtectiveMarking">
    <vt:lpwstr>1;#Official|0884c477-2e62-47ea-b19c-5af6e91124c5</vt:lpwstr>
  </property>
  <property fmtid="{D5CDD505-2E9C-101B-9397-08002B2CF9AE}" pid="17" name="n5db43ae23a943f28377b30c6204998d">
    <vt:lpwstr>DfE|a484111e-5b24-4ad9-9778-c536c8c88985</vt:lpwstr>
  </property>
  <property fmtid="{D5CDD505-2E9C-101B-9397-08002B2CF9AE}" pid="18" name="DfeOwner">
    <vt:lpwstr>3;#DfE|a484111e-5b24-4ad9-9778-c536c8c88985</vt:lpwstr>
  </property>
  <property fmtid="{D5CDD505-2E9C-101B-9397-08002B2CF9AE}" pid="19" name="h5181134883947a99a38d116ffff0006">
    <vt:lpwstr/>
  </property>
  <property fmtid="{D5CDD505-2E9C-101B-9397-08002B2CF9AE}" pid="20" name="MediaServiceImageTags">
    <vt:lpwstr/>
  </property>
</Properties>
</file>