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D6DEB" w14:textId="77777777" w:rsidR="00520C52" w:rsidRDefault="00520C52" w:rsidP="00520C52">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Vehicle Certification Agency</w:t>
      </w:r>
    </w:p>
    <w:p w14:paraId="589EB838" w14:textId="77777777" w:rsidR="00520C52" w:rsidRDefault="00520C52" w:rsidP="00520C52">
      <w:pPr>
        <w:pStyle w:val="BasicParagraph"/>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 xml:space="preserve">Non-Executive Director </w:t>
      </w:r>
    </w:p>
    <w:p w14:paraId="3CBE4996" w14:textId="17894586" w:rsidR="00DC13B3" w:rsidRDefault="00520C52" w:rsidP="00520C52">
      <w:pPr>
        <w:rPr>
          <w:rFonts w:ascii="HelveticaNeueLT Std" w:hAnsi="HelveticaNeueLT Std" w:cs="HelveticaNeueLT Std"/>
          <w:color w:val="007061"/>
          <w:sz w:val="48"/>
          <w:szCs w:val="48"/>
        </w:rPr>
      </w:pPr>
      <w:r w:rsidRPr="00A45A8B">
        <w:rPr>
          <w:rFonts w:ascii="HelveticaNeueLT Std" w:hAnsi="HelveticaNeueLT Std" w:cs="HelveticaNeueLT Std"/>
          <w:color w:val="007061"/>
          <w:sz w:val="48"/>
          <w:szCs w:val="48"/>
        </w:rPr>
        <w:t xml:space="preserve">Candidate Information Pack </w:t>
      </w:r>
      <w:r w:rsidR="007E05AB">
        <w:rPr>
          <w:rFonts w:ascii="HelveticaNeueLT Std" w:hAnsi="HelveticaNeueLT Std" w:cs="HelveticaNeueLT Std"/>
          <w:color w:val="007061"/>
          <w:sz w:val="48"/>
          <w:szCs w:val="48"/>
        </w:rPr>
        <w:t>2023</w:t>
      </w:r>
    </w:p>
    <w:p w14:paraId="32BC50FA" w14:textId="7D7B46A8" w:rsidR="00520C52" w:rsidRDefault="00520C52" w:rsidP="00520C52">
      <w:pPr>
        <w:rPr>
          <w:rFonts w:ascii="HelveticaNeueLT Std" w:hAnsi="HelveticaNeueLT Std" w:cs="HelveticaNeueLT Std"/>
          <w:color w:val="007061"/>
          <w:sz w:val="48"/>
          <w:szCs w:val="48"/>
        </w:rPr>
      </w:pPr>
    </w:p>
    <w:p w14:paraId="7D52A8F1" w14:textId="672826F3" w:rsidR="00520C52" w:rsidRDefault="00520C52" w:rsidP="00520C52">
      <w:pPr>
        <w:rPr>
          <w:rFonts w:ascii="HelveticaNeueLT Std" w:hAnsi="HelveticaNeueLT Std" w:cs="HelveticaNeueLT Std"/>
          <w:color w:val="007061"/>
          <w:sz w:val="48"/>
          <w:szCs w:val="48"/>
        </w:rPr>
      </w:pPr>
    </w:p>
    <w:p w14:paraId="0A6B2CCB" w14:textId="4CA22C88" w:rsidR="00520C52" w:rsidRDefault="00520C52" w:rsidP="00520C52">
      <w:pPr>
        <w:rPr>
          <w:rFonts w:ascii="HelveticaNeueLT Std" w:hAnsi="HelveticaNeueLT Std" w:cs="HelveticaNeueLT Std"/>
          <w:color w:val="007061"/>
          <w:sz w:val="48"/>
          <w:szCs w:val="48"/>
        </w:rPr>
      </w:pPr>
    </w:p>
    <w:p w14:paraId="04932D82" w14:textId="1D458E60" w:rsidR="00520C52" w:rsidRDefault="00520C52" w:rsidP="00520C52">
      <w:pPr>
        <w:rPr>
          <w:rFonts w:ascii="HelveticaNeueLT Std" w:hAnsi="HelveticaNeueLT Std" w:cs="HelveticaNeueLT Std"/>
          <w:color w:val="007061"/>
          <w:sz w:val="48"/>
          <w:szCs w:val="48"/>
        </w:rPr>
      </w:pPr>
    </w:p>
    <w:p w14:paraId="1073AA8E" w14:textId="4062CD79" w:rsidR="00520C52" w:rsidRDefault="00520C52" w:rsidP="00520C52">
      <w:pPr>
        <w:rPr>
          <w:rFonts w:ascii="HelveticaNeueLT Std" w:hAnsi="HelveticaNeueLT Std" w:cs="HelveticaNeueLT Std"/>
          <w:color w:val="007061"/>
          <w:sz w:val="48"/>
          <w:szCs w:val="48"/>
        </w:rPr>
      </w:pPr>
    </w:p>
    <w:p w14:paraId="2971642A" w14:textId="7E1C647D" w:rsidR="00520C52" w:rsidRDefault="00520C52" w:rsidP="00520C52">
      <w:pPr>
        <w:rPr>
          <w:rFonts w:ascii="HelveticaNeueLT Std" w:hAnsi="HelveticaNeueLT Std" w:cs="HelveticaNeueLT Std"/>
          <w:color w:val="007061"/>
          <w:sz w:val="48"/>
          <w:szCs w:val="48"/>
        </w:rPr>
      </w:pPr>
    </w:p>
    <w:p w14:paraId="22480952" w14:textId="409A56A5" w:rsidR="00520C52" w:rsidRDefault="00520C52" w:rsidP="00520C52">
      <w:pPr>
        <w:rPr>
          <w:rFonts w:ascii="HelveticaNeueLT Std" w:hAnsi="HelveticaNeueLT Std" w:cs="HelveticaNeueLT Std"/>
          <w:color w:val="007061"/>
          <w:sz w:val="48"/>
          <w:szCs w:val="48"/>
        </w:rPr>
      </w:pPr>
    </w:p>
    <w:p w14:paraId="7BFAD932" w14:textId="616B4A86" w:rsidR="00520C52" w:rsidRDefault="00520C52" w:rsidP="00520C52">
      <w:pPr>
        <w:rPr>
          <w:rFonts w:ascii="HelveticaNeueLT Std" w:hAnsi="HelveticaNeueLT Std" w:cs="HelveticaNeueLT Std"/>
          <w:color w:val="007061"/>
          <w:sz w:val="48"/>
          <w:szCs w:val="48"/>
        </w:rPr>
      </w:pPr>
    </w:p>
    <w:p w14:paraId="6C16DE27" w14:textId="44557873" w:rsidR="00520C52" w:rsidRDefault="00520C52" w:rsidP="00520C52">
      <w:pPr>
        <w:rPr>
          <w:rFonts w:ascii="HelveticaNeueLT Std" w:hAnsi="HelveticaNeueLT Std" w:cs="HelveticaNeueLT Std"/>
          <w:color w:val="007061"/>
          <w:sz w:val="48"/>
          <w:szCs w:val="48"/>
        </w:rPr>
      </w:pPr>
    </w:p>
    <w:p w14:paraId="1DFABE67" w14:textId="37673B1A" w:rsidR="00520C52" w:rsidRDefault="00520C52" w:rsidP="00520C52">
      <w:pPr>
        <w:rPr>
          <w:rFonts w:ascii="HelveticaNeueLT Std" w:hAnsi="HelveticaNeueLT Std" w:cs="HelveticaNeueLT Std"/>
          <w:color w:val="007061"/>
          <w:sz w:val="48"/>
          <w:szCs w:val="48"/>
        </w:rPr>
      </w:pPr>
    </w:p>
    <w:p w14:paraId="0E532B71" w14:textId="27B63D1C" w:rsidR="00520C52" w:rsidRDefault="00520C52" w:rsidP="00520C52">
      <w:pPr>
        <w:rPr>
          <w:rFonts w:ascii="HelveticaNeueLT Std" w:hAnsi="HelveticaNeueLT Std" w:cs="HelveticaNeueLT Std"/>
          <w:color w:val="007061"/>
          <w:sz w:val="48"/>
          <w:szCs w:val="48"/>
        </w:rPr>
      </w:pPr>
    </w:p>
    <w:p w14:paraId="15531159" w14:textId="2ECD4352" w:rsidR="00520C52" w:rsidRDefault="00520C52" w:rsidP="00520C52">
      <w:pPr>
        <w:rPr>
          <w:rFonts w:ascii="HelveticaNeueLT Std" w:hAnsi="HelveticaNeueLT Std" w:cs="HelveticaNeueLT Std"/>
          <w:color w:val="007061"/>
          <w:sz w:val="48"/>
          <w:szCs w:val="48"/>
        </w:rPr>
      </w:pPr>
    </w:p>
    <w:p w14:paraId="139C7F47" w14:textId="75CB7C24" w:rsidR="00520C52" w:rsidRDefault="00520C52" w:rsidP="00520C52">
      <w:pPr>
        <w:rPr>
          <w:rFonts w:ascii="HelveticaNeueLT Std" w:hAnsi="HelveticaNeueLT Std" w:cs="HelveticaNeueLT Std"/>
          <w:color w:val="007061"/>
          <w:sz w:val="48"/>
          <w:szCs w:val="48"/>
        </w:rPr>
      </w:pPr>
    </w:p>
    <w:p w14:paraId="1A665782" w14:textId="6337D564" w:rsidR="00520C52" w:rsidRDefault="00520C52" w:rsidP="00520C52">
      <w:pPr>
        <w:rPr>
          <w:rFonts w:ascii="HelveticaNeueLT Std" w:hAnsi="HelveticaNeueLT Std" w:cs="HelveticaNeueLT Std"/>
          <w:color w:val="007061"/>
          <w:sz w:val="48"/>
          <w:szCs w:val="48"/>
        </w:rPr>
      </w:pPr>
    </w:p>
    <w:p w14:paraId="44C64D17" w14:textId="083CDE67" w:rsidR="00842FE9" w:rsidRDefault="00842FE9" w:rsidP="00520C52">
      <w:pPr>
        <w:pStyle w:val="BasicParagraph"/>
        <w:rPr>
          <w:rFonts w:ascii="HelveticaNeueLT Std" w:hAnsi="HelveticaNeueLT Std" w:cs="HelveticaNeueLT Std"/>
          <w:color w:val="53555A"/>
          <w:sz w:val="48"/>
          <w:szCs w:val="48"/>
        </w:rPr>
      </w:pPr>
    </w:p>
    <w:p w14:paraId="222CDC27" w14:textId="77777777" w:rsidR="007E05AB" w:rsidRDefault="007E05AB" w:rsidP="00520C52">
      <w:pPr>
        <w:pStyle w:val="BasicParagraph"/>
        <w:rPr>
          <w:rFonts w:ascii="HelveticaNeueLT Std" w:hAnsi="HelveticaNeueLT Std" w:cs="HelveticaNeueLT Std"/>
          <w:color w:val="53555A"/>
          <w:sz w:val="48"/>
          <w:szCs w:val="48"/>
        </w:rPr>
      </w:pPr>
    </w:p>
    <w:p w14:paraId="41BF65E8" w14:textId="7C0D3812" w:rsidR="00520C52" w:rsidRDefault="00520C52" w:rsidP="00520C52">
      <w:pPr>
        <w:pStyle w:val="BasicParagraph"/>
        <w:rPr>
          <w:rFonts w:ascii="HelveticaNeueLT Std" w:hAnsi="HelveticaNeueLT Std" w:cs="HelveticaNeueLT Std"/>
          <w:color w:val="0081C9"/>
          <w:sz w:val="48"/>
          <w:szCs w:val="48"/>
        </w:rPr>
      </w:pPr>
      <w:r>
        <w:rPr>
          <w:rFonts w:ascii="HelveticaNeueLT Std" w:hAnsi="HelveticaNeueLT Std" w:cs="HelveticaNeueLT Std"/>
          <w:color w:val="53555A"/>
          <w:sz w:val="48"/>
          <w:szCs w:val="48"/>
        </w:rPr>
        <w:lastRenderedPageBreak/>
        <w:t xml:space="preserve">Welcome Note from </w:t>
      </w:r>
      <w:r w:rsidR="00842FE9">
        <w:rPr>
          <w:rFonts w:ascii="HelveticaNeueLT Std" w:hAnsi="HelveticaNeueLT Std" w:cs="HelveticaNeueLT Std"/>
          <w:color w:val="53555A"/>
          <w:sz w:val="48"/>
          <w:szCs w:val="48"/>
        </w:rPr>
        <w:t>the</w:t>
      </w:r>
    </w:p>
    <w:p w14:paraId="66B54B99" w14:textId="77777777" w:rsidR="00520C52" w:rsidRDefault="00520C52" w:rsidP="00520C52">
      <w:pPr>
        <w:pStyle w:val="BasicParagraph"/>
        <w:rPr>
          <w:rFonts w:ascii="HelveticaNeueLT Std" w:hAnsi="HelveticaNeueLT Std" w:cs="HelveticaNeueLT Std"/>
          <w:color w:val="0081C9"/>
          <w:sz w:val="48"/>
          <w:szCs w:val="48"/>
        </w:rPr>
      </w:pPr>
      <w:r>
        <w:rPr>
          <w:rFonts w:ascii="HelveticaNeueLT Std" w:hAnsi="HelveticaNeueLT Std" w:cs="HelveticaNeueLT Std"/>
          <w:color w:val="007061"/>
          <w:sz w:val="48"/>
          <w:szCs w:val="48"/>
        </w:rPr>
        <w:t>Secretary of State for Transport</w:t>
      </w:r>
    </w:p>
    <w:p w14:paraId="1AE2EBC2" w14:textId="21E87B16" w:rsidR="00520C52" w:rsidRDefault="00520C52" w:rsidP="00520C52"/>
    <w:p w14:paraId="70E99E27"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Dear Applicant</w:t>
      </w:r>
    </w:p>
    <w:p w14:paraId="4D6542A4" w14:textId="77777777" w:rsidR="00520C52" w:rsidRDefault="00520C52" w:rsidP="00520C52">
      <w:pPr>
        <w:pStyle w:val="BasicParagraph"/>
        <w:suppressAutoHyphens/>
        <w:rPr>
          <w:rFonts w:ascii="HelveticaNeueLT Std" w:hAnsi="HelveticaNeueLT Std" w:cs="HelveticaNeueLT Std"/>
          <w:color w:val="53555A"/>
          <w:sz w:val="20"/>
          <w:szCs w:val="20"/>
        </w:rPr>
      </w:pPr>
    </w:p>
    <w:p w14:paraId="40BA6CD0"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Thank you for your interest in the position of Non-Executive Director on the Board of the Vehicle Certification Agency (VCA).</w:t>
      </w:r>
    </w:p>
    <w:p w14:paraId="4AED3C3B"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A2C8704"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VCA plays a vital role in supporting the UK automotive industry to manufacture products that meet the highest international standards of safety and environmental sustainability. In doing this, it enables British manufacturing to compete on a global stage. The VCA has an international reputation for excellence, providing technical services in offices across the world.</w:t>
      </w:r>
    </w:p>
    <w:p w14:paraId="69446749"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03B5CA0" w14:textId="3AC40872"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With rapid progress in the development of new technologies, we expect to see more changes to transportation in the next 10 years than in the previous 100. It is anticipated that the way in which people travel will change significantly, meaning that the automotive industry will evolve substantially in the coming years. The VCA will play a vital role in this revolution, ensuring the appropriate oversight and testing is in place to support change.</w:t>
      </w:r>
    </w:p>
    <w:p w14:paraId="005D1855"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b/>
      </w:r>
    </w:p>
    <w:p w14:paraId="0E7B1CD2"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VCA is committed to building and maintaining a highly skilled, flexible workforce that will enable them to remain one of the most respected certification agencies in the world, at a time of great change in the sector. In the role of Non-Executive Director, you would have the opportunity to help guide the organisation through this changing landscape.</w:t>
      </w:r>
    </w:p>
    <w:p w14:paraId="240D5F06" w14:textId="77777777" w:rsidR="00520C52" w:rsidRDefault="00520C52" w:rsidP="00520C52">
      <w:pPr>
        <w:pStyle w:val="BasicParagraph"/>
        <w:suppressAutoHyphens/>
        <w:rPr>
          <w:rFonts w:ascii="HelveticaNeueLT Std" w:hAnsi="HelveticaNeueLT Std" w:cs="HelveticaNeueLT Std"/>
          <w:color w:val="53555A"/>
          <w:sz w:val="20"/>
          <w:szCs w:val="20"/>
        </w:rPr>
      </w:pPr>
    </w:p>
    <w:p w14:paraId="3003269A"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If you are excited and challenged by the opportunity to contribute to the VCA’s work, I encourage you to apply.</w:t>
      </w:r>
    </w:p>
    <w:p w14:paraId="03ECC18F" w14:textId="77777777" w:rsidR="00520C52" w:rsidRDefault="00520C52" w:rsidP="00520C52">
      <w:pPr>
        <w:pStyle w:val="BasicParagraph"/>
        <w:suppressAutoHyphens/>
        <w:rPr>
          <w:rFonts w:ascii="HelveticaNeueLT Std" w:hAnsi="HelveticaNeueLT Std" w:cs="HelveticaNeueLT Std"/>
          <w:color w:val="53555A"/>
          <w:sz w:val="20"/>
          <w:szCs w:val="20"/>
        </w:rPr>
      </w:pPr>
    </w:p>
    <w:p w14:paraId="2CCA35BC" w14:textId="785431AD" w:rsidR="00520C52" w:rsidRDefault="00842FE9" w:rsidP="00520C52">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 xml:space="preserve">The Rt Hon </w:t>
      </w:r>
      <w:r w:rsidR="000E2523">
        <w:rPr>
          <w:rFonts w:ascii="HelveticaNeueLT Std" w:hAnsi="HelveticaNeueLT Std" w:cs="HelveticaNeueLT Std"/>
          <w:b/>
          <w:bCs/>
          <w:color w:val="007061"/>
          <w:sz w:val="20"/>
          <w:szCs w:val="20"/>
        </w:rPr>
        <w:t>Mark Harper MP</w:t>
      </w:r>
    </w:p>
    <w:p w14:paraId="647C3C45" w14:textId="77777777" w:rsidR="00520C52" w:rsidRDefault="00520C52" w:rsidP="00520C52">
      <w:pPr>
        <w:pStyle w:val="BasicParagraph"/>
        <w:suppressAutoHyphens/>
        <w:rPr>
          <w:rFonts w:ascii="HelveticaNeueLT Std" w:hAnsi="HelveticaNeueLT Std" w:cs="HelveticaNeueLT Std"/>
          <w:b/>
          <w:bCs/>
          <w:color w:val="53555A"/>
          <w:sz w:val="20"/>
          <w:szCs w:val="20"/>
        </w:rPr>
      </w:pPr>
      <w:r>
        <w:rPr>
          <w:rFonts w:ascii="HelveticaNeueLT Std" w:hAnsi="HelveticaNeueLT Std" w:cs="HelveticaNeueLT Std"/>
          <w:b/>
          <w:bCs/>
          <w:color w:val="53555A"/>
          <w:sz w:val="20"/>
          <w:szCs w:val="20"/>
        </w:rPr>
        <w:t>Secretary of State for Transport</w:t>
      </w:r>
    </w:p>
    <w:p w14:paraId="6EC6B2F6" w14:textId="5894ED94" w:rsidR="00520C52" w:rsidRDefault="00520C52" w:rsidP="00520C52"/>
    <w:p w14:paraId="646B3489" w14:textId="7FCB4994" w:rsidR="00520C52" w:rsidRDefault="00520C52" w:rsidP="00520C52"/>
    <w:p w14:paraId="34D29C7E" w14:textId="0ECA4CA4" w:rsidR="00520C52" w:rsidRDefault="00520C52" w:rsidP="00520C52"/>
    <w:p w14:paraId="01EAF245" w14:textId="2D5CE782" w:rsidR="00520C52" w:rsidRDefault="00520C52" w:rsidP="00520C52"/>
    <w:p w14:paraId="602A20AC" w14:textId="4B344B0A" w:rsidR="00520C52" w:rsidRDefault="00520C52" w:rsidP="00520C52"/>
    <w:p w14:paraId="302F8F55" w14:textId="2B9A7B68" w:rsidR="00520C52" w:rsidRDefault="00520C52" w:rsidP="00520C52"/>
    <w:p w14:paraId="607D2237" w14:textId="3B96853A" w:rsidR="00520C52" w:rsidRDefault="00520C52" w:rsidP="00520C52"/>
    <w:p w14:paraId="1881D578" w14:textId="47E71670" w:rsidR="00520C52" w:rsidRDefault="00520C52" w:rsidP="00520C52"/>
    <w:p w14:paraId="0754A939" w14:textId="55EC9DB6" w:rsidR="00520C52" w:rsidRDefault="00520C52" w:rsidP="00520C52"/>
    <w:p w14:paraId="2ADE9054" w14:textId="77777777" w:rsidR="00520C52" w:rsidRDefault="00520C52" w:rsidP="00520C52">
      <w:pPr>
        <w:pStyle w:val="BasicParagraph"/>
        <w:rPr>
          <w:rFonts w:ascii="HelveticaNeueLT Std" w:hAnsi="HelveticaNeueLT Std" w:cs="HelveticaNeueLT Std"/>
          <w:color w:val="53555A"/>
          <w:sz w:val="48"/>
          <w:szCs w:val="48"/>
        </w:rPr>
      </w:pPr>
    </w:p>
    <w:p w14:paraId="2530BE67" w14:textId="349E353E" w:rsidR="00520C52" w:rsidRDefault="00520C52" w:rsidP="00520C52"/>
    <w:p w14:paraId="53D065B7" w14:textId="6B5D4AF1" w:rsidR="00520C52" w:rsidRDefault="00520C52" w:rsidP="00520C52">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lastRenderedPageBreak/>
        <w:t>Why join us at VCA</w:t>
      </w:r>
    </w:p>
    <w:p w14:paraId="30530C7C" w14:textId="63E1964A" w:rsidR="00520C52" w:rsidRDefault="00520C52" w:rsidP="00520C52"/>
    <w:p w14:paraId="6F7ED55C"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Thank you for your interest in joining us at the Vehicle Certification Agency (VCA) as a Non-Executive Director. This is a great opportunity to join an organisation that makes a real difference to peoples’ lives. As an agency for the Department for Transport, our core activity is witnessing tests and issuing certification to new vehicles, </w:t>
      </w:r>
      <w:proofErr w:type="gramStart"/>
      <w:r>
        <w:rPr>
          <w:rFonts w:ascii="HelveticaNeueLT Std" w:hAnsi="HelveticaNeueLT Std" w:cs="HelveticaNeueLT Std"/>
          <w:color w:val="53555A"/>
          <w:sz w:val="20"/>
          <w:szCs w:val="20"/>
        </w:rPr>
        <w:t>systems</w:t>
      </w:r>
      <w:proofErr w:type="gramEnd"/>
      <w:r>
        <w:rPr>
          <w:rFonts w:ascii="HelveticaNeueLT Std" w:hAnsi="HelveticaNeueLT Std" w:cs="HelveticaNeueLT Std"/>
          <w:color w:val="53555A"/>
          <w:sz w:val="20"/>
          <w:szCs w:val="20"/>
        </w:rPr>
        <w:t xml:space="preserve"> and components. This work is vital in ensuring that the right standards are met, both at the time of manufacture and on into the future. </w:t>
      </w:r>
    </w:p>
    <w:p w14:paraId="6FCC2EBE"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72A26D6" w14:textId="1A8E2860"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This is a particularly exciting time for us as we </w:t>
      </w:r>
      <w:r w:rsidR="00842FE9">
        <w:rPr>
          <w:rFonts w:ascii="HelveticaNeueLT Std" w:hAnsi="HelveticaNeueLT Std" w:cs="HelveticaNeueLT Std"/>
          <w:color w:val="53555A"/>
          <w:sz w:val="20"/>
          <w:szCs w:val="20"/>
        </w:rPr>
        <w:t>implement</w:t>
      </w:r>
      <w:r>
        <w:rPr>
          <w:rFonts w:ascii="HelveticaNeueLT Std" w:hAnsi="HelveticaNeueLT Std" w:cs="HelveticaNeueLT Std"/>
          <w:color w:val="53555A"/>
          <w:sz w:val="20"/>
          <w:szCs w:val="20"/>
        </w:rPr>
        <w:t xml:space="preserve"> our strategy</w:t>
      </w:r>
      <w:r w:rsidR="003C352E">
        <w:rPr>
          <w:rFonts w:ascii="HelveticaNeueLT Std" w:hAnsi="HelveticaNeueLT Std" w:cs="HelveticaNeueLT Std"/>
          <w:color w:val="53555A"/>
          <w:sz w:val="20"/>
          <w:szCs w:val="20"/>
        </w:rPr>
        <w:t xml:space="preserve"> to 2025.</w:t>
      </w:r>
      <w:r>
        <w:rPr>
          <w:rFonts w:ascii="HelveticaNeueLT Std" w:hAnsi="HelveticaNeueLT Std" w:cs="HelveticaNeueLT Std"/>
          <w:color w:val="53555A"/>
          <w:sz w:val="20"/>
          <w:szCs w:val="20"/>
        </w:rPr>
        <w:t xml:space="preserve">  The plan outlines an ambitious agenda for the period which broadly sits under </w:t>
      </w:r>
      <w:r w:rsidR="00842FE9">
        <w:rPr>
          <w:rFonts w:ascii="HelveticaNeueLT Std" w:hAnsi="HelveticaNeueLT Std" w:cs="HelveticaNeueLT Std"/>
          <w:color w:val="53555A"/>
          <w:sz w:val="20"/>
          <w:szCs w:val="20"/>
        </w:rPr>
        <w:t>four</w:t>
      </w:r>
      <w:r>
        <w:rPr>
          <w:rFonts w:ascii="HelveticaNeueLT Std" w:hAnsi="HelveticaNeueLT Std" w:cs="HelveticaNeueLT Std"/>
          <w:color w:val="53555A"/>
          <w:sz w:val="20"/>
          <w:szCs w:val="20"/>
        </w:rPr>
        <w:t xml:space="preserve"> critical themes, ‘Technology’, ‘People’</w:t>
      </w:r>
      <w:r w:rsidR="00842FE9">
        <w:rPr>
          <w:rFonts w:ascii="HelveticaNeueLT Std" w:hAnsi="HelveticaNeueLT Std" w:cs="HelveticaNeueLT Std"/>
          <w:color w:val="53555A"/>
          <w:sz w:val="20"/>
          <w:szCs w:val="20"/>
        </w:rPr>
        <w:t>, ‘Transformation’</w:t>
      </w:r>
      <w:r>
        <w:rPr>
          <w:rFonts w:ascii="HelveticaNeueLT Std" w:hAnsi="HelveticaNeueLT Std" w:cs="HelveticaNeueLT Std"/>
          <w:color w:val="53555A"/>
          <w:sz w:val="20"/>
          <w:szCs w:val="20"/>
        </w:rPr>
        <w:t xml:space="preserve"> and ‘Infrastructure/Digital’. Technology is advancing at its fastest rate in a generation, particularly in areas such as alternative powertrains, vehicle connectivity and autonomy. Our agency is at the forefront of this change, not only assessing the impact on current standards but working to understand how things will operate in the future. </w:t>
      </w:r>
    </w:p>
    <w:p w14:paraId="7720A44C" w14:textId="77777777" w:rsidR="00520C52" w:rsidRDefault="00520C52" w:rsidP="00520C52">
      <w:pPr>
        <w:pStyle w:val="BasicParagraph"/>
        <w:suppressAutoHyphens/>
        <w:rPr>
          <w:rFonts w:ascii="HelveticaNeueLT Std" w:hAnsi="HelveticaNeueLT Std" w:cs="HelveticaNeueLT Std"/>
          <w:color w:val="53555A"/>
          <w:sz w:val="20"/>
          <w:szCs w:val="20"/>
        </w:rPr>
      </w:pPr>
    </w:p>
    <w:p w14:paraId="3A4BFF88"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From a people perspective, we are building on our existing employer offering to ensure that we can attract the right talent to help us meet the challenge and opportunities associated with an ever-changing technology landscape.  And of course, attracting new staff is just part of the story.  We need to continue to ensure that we provide an environment where new and existing staff can develop and thrive so that we have the right skills at the right time. Great services are based on solid foundations, so we are investing in our IT infrastructure and tools to ensure that we continue to operate as efficiently as possible, leveraging evolving technologies to support this aim.</w:t>
      </w:r>
    </w:p>
    <w:p w14:paraId="1096CB11"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3F909AC"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Since joining the VCA as Chief Executive in 2016, I have been immensely proud to lead an incredible and truly diverse team in the UK and overseas.  I have been struck by the talent and dedication of my colleagues – a workforce drawn from all kinds of backgrounds and cultures.</w:t>
      </w:r>
    </w:p>
    <w:p w14:paraId="03F4AB55"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C5D96EC"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At the VCA, we encourage forward-thinking, collaborative working and the development of our leaders. If you share our passion and values for a great public service that are excited by the evolving technology agenda, then I would encourage you to consider applying. This is both an outstanding opportunity and your chance to make a far-reaching contribution at a forward-thinking government agency.</w:t>
      </w:r>
    </w:p>
    <w:p w14:paraId="604F905D" w14:textId="30F0373E" w:rsidR="00520C52" w:rsidRDefault="00520C52" w:rsidP="00520C52"/>
    <w:p w14:paraId="597C70BE" w14:textId="6E17484B" w:rsidR="00F80D66" w:rsidRDefault="00F80D66" w:rsidP="00F80D66">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Pia Wilkes CBE</w:t>
      </w:r>
    </w:p>
    <w:p w14:paraId="15FE0BDB" w14:textId="6657597E" w:rsidR="00F80D66" w:rsidRDefault="00F80D66" w:rsidP="00F80D66">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Executive Officer</w:t>
      </w:r>
    </w:p>
    <w:p w14:paraId="0A840464" w14:textId="77777777" w:rsidR="00F80D66" w:rsidRDefault="00F80D66" w:rsidP="00520C52"/>
    <w:p w14:paraId="1F0AC2A5" w14:textId="7A4C8A3F" w:rsidR="00520C52" w:rsidRDefault="00520C52" w:rsidP="00520C52"/>
    <w:p w14:paraId="1544DD66" w14:textId="0DEE4E13" w:rsidR="00520C52" w:rsidRDefault="00520C52" w:rsidP="00520C52"/>
    <w:p w14:paraId="0A35F557" w14:textId="5311B431" w:rsidR="00520C52" w:rsidRDefault="00520C52" w:rsidP="00520C52"/>
    <w:p w14:paraId="693A8E5F" w14:textId="0674B2CC" w:rsidR="00520C52" w:rsidRDefault="00520C52" w:rsidP="00520C52"/>
    <w:p w14:paraId="45FBFF3F" w14:textId="6F7BE422" w:rsidR="00520C52" w:rsidRDefault="00520C52" w:rsidP="00520C52"/>
    <w:p w14:paraId="7EEBDACB" w14:textId="3935940F" w:rsidR="00520C52" w:rsidRDefault="00520C52" w:rsidP="00520C52"/>
    <w:p w14:paraId="25D53879" w14:textId="7FE44A94" w:rsidR="00520C52" w:rsidRDefault="00520C52" w:rsidP="00520C52"/>
    <w:p w14:paraId="740DFAAF" w14:textId="57571391" w:rsidR="00520C52" w:rsidRDefault="00520C52" w:rsidP="00520C52"/>
    <w:p w14:paraId="5A5FED77" w14:textId="77777777" w:rsidR="00520C52" w:rsidRDefault="00520C52" w:rsidP="00520C52">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Why join us at VCA</w:t>
      </w:r>
    </w:p>
    <w:p w14:paraId="42969597" w14:textId="68293895" w:rsidR="00520C52" w:rsidRDefault="00520C52" w:rsidP="00520C52"/>
    <w:p w14:paraId="2F376034" w14:textId="40111422"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Thank you for considering an application to join the Board at the Vehicle Certification Agency (VCA). I have had the pleasure of being a Non-Executive Director and latterly Non-Executive Chair at the VCA for </w:t>
      </w:r>
      <w:proofErr w:type="gramStart"/>
      <w:r>
        <w:rPr>
          <w:rFonts w:ascii="HelveticaNeueLT Std" w:hAnsi="HelveticaNeueLT Std" w:cs="HelveticaNeueLT Std"/>
          <w:color w:val="53555A"/>
          <w:sz w:val="20"/>
          <w:szCs w:val="20"/>
        </w:rPr>
        <w:t>a number of</w:t>
      </w:r>
      <w:proofErr w:type="gramEnd"/>
      <w:r>
        <w:rPr>
          <w:rFonts w:ascii="HelveticaNeueLT Std" w:hAnsi="HelveticaNeueLT Std" w:cs="HelveticaNeueLT Std"/>
          <w:color w:val="53555A"/>
          <w:sz w:val="20"/>
          <w:szCs w:val="20"/>
        </w:rPr>
        <w:t xml:space="preserve"> years.  During that time</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it’s been hugely rewarding to help the CEO and Executive Team to develop the agency and respond so positively to the exciting opportunities and the challenges we face. </w:t>
      </w:r>
    </w:p>
    <w:p w14:paraId="7A726D46" w14:textId="77777777" w:rsidR="00520C52" w:rsidRDefault="00520C52" w:rsidP="00520C52">
      <w:pPr>
        <w:pStyle w:val="BasicParagraph"/>
        <w:suppressAutoHyphens/>
        <w:rPr>
          <w:rFonts w:ascii="HelveticaNeueLT Std" w:hAnsi="HelveticaNeueLT Std" w:cs="HelveticaNeueLT Std"/>
          <w:color w:val="53555A"/>
          <w:sz w:val="20"/>
          <w:szCs w:val="20"/>
        </w:rPr>
      </w:pPr>
    </w:p>
    <w:p w14:paraId="12D71416" w14:textId="718EF200"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Agency performs a critical function</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and it has taken great strides to ensure that it remains at the forefront of thinking on developing automotive technologies and has used that experience to play an important role in informing the vision for the future in transportation.</w:t>
      </w:r>
    </w:p>
    <w:p w14:paraId="602A5AFE"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3F1BBA8" w14:textId="62B7B618" w:rsidR="00520C52" w:rsidRDefault="003C352E"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 have been</w:t>
      </w:r>
      <w:r w:rsidR="00520C52">
        <w:rPr>
          <w:rFonts w:ascii="HelveticaNeueLT Std" w:hAnsi="HelveticaNeueLT Std" w:cs="HelveticaNeueLT Std"/>
          <w:color w:val="53555A"/>
          <w:sz w:val="20"/>
          <w:szCs w:val="20"/>
        </w:rPr>
        <w:t xml:space="preserve"> work</w:t>
      </w:r>
      <w:r>
        <w:rPr>
          <w:rFonts w:ascii="HelveticaNeueLT Std" w:hAnsi="HelveticaNeueLT Std" w:cs="HelveticaNeueLT Std"/>
          <w:color w:val="53555A"/>
          <w:sz w:val="20"/>
          <w:szCs w:val="20"/>
        </w:rPr>
        <w:t>ing</w:t>
      </w:r>
      <w:r w:rsidR="00520C52">
        <w:rPr>
          <w:rFonts w:ascii="HelveticaNeueLT Std" w:hAnsi="HelveticaNeueLT Std" w:cs="HelveticaNeueLT Std"/>
          <w:color w:val="53555A"/>
          <w:sz w:val="20"/>
          <w:szCs w:val="20"/>
        </w:rPr>
        <w:t xml:space="preserve"> with CEO, Pia Wilkes, my fellow Non-Executive Directors</w:t>
      </w:r>
      <w:r>
        <w:rPr>
          <w:rFonts w:ascii="HelveticaNeueLT Std" w:hAnsi="HelveticaNeueLT Std" w:cs="HelveticaNeueLT Std"/>
          <w:color w:val="53555A"/>
          <w:sz w:val="20"/>
          <w:szCs w:val="20"/>
        </w:rPr>
        <w:t>,</w:t>
      </w:r>
      <w:r w:rsidR="00520C52">
        <w:rPr>
          <w:rFonts w:ascii="HelveticaNeueLT Std" w:hAnsi="HelveticaNeueLT Std" w:cs="HelveticaNeueLT Std"/>
          <w:color w:val="53555A"/>
          <w:sz w:val="20"/>
          <w:szCs w:val="20"/>
        </w:rPr>
        <w:t xml:space="preserve"> and the senior management team on the Agency strategy </w:t>
      </w:r>
      <w:r>
        <w:rPr>
          <w:rFonts w:ascii="HelveticaNeueLT Std" w:hAnsi="HelveticaNeueLT Std" w:cs="HelveticaNeueLT Std"/>
          <w:color w:val="53555A"/>
          <w:sz w:val="20"/>
          <w:szCs w:val="20"/>
        </w:rPr>
        <w:t>to 2025</w:t>
      </w:r>
      <w:r w:rsidR="00520C52">
        <w:rPr>
          <w:rFonts w:ascii="HelveticaNeueLT Std" w:hAnsi="HelveticaNeueLT Std" w:cs="HelveticaNeueLT Std"/>
          <w:color w:val="53555A"/>
          <w:sz w:val="20"/>
          <w:szCs w:val="20"/>
        </w:rPr>
        <w:t xml:space="preserve">; the level of ambition that it conveys is outstanding.  The steps that the Agency </w:t>
      </w:r>
      <w:r>
        <w:rPr>
          <w:rFonts w:ascii="HelveticaNeueLT Std" w:hAnsi="HelveticaNeueLT Std" w:cs="HelveticaNeueLT Std"/>
          <w:color w:val="53555A"/>
          <w:sz w:val="20"/>
          <w:szCs w:val="20"/>
        </w:rPr>
        <w:t xml:space="preserve">will </w:t>
      </w:r>
      <w:r w:rsidR="00520C52">
        <w:rPr>
          <w:rFonts w:ascii="HelveticaNeueLT Std" w:hAnsi="HelveticaNeueLT Std" w:cs="HelveticaNeueLT Std"/>
          <w:color w:val="53555A"/>
          <w:sz w:val="20"/>
          <w:szCs w:val="20"/>
        </w:rPr>
        <w:t xml:space="preserve">take over the life of the strategy will ensure that it remains on top of its game as a progressive and </w:t>
      </w:r>
      <w:r w:rsidR="00F80D66">
        <w:rPr>
          <w:rFonts w:ascii="HelveticaNeueLT Std" w:hAnsi="HelveticaNeueLT Std" w:cs="HelveticaNeueLT Std"/>
          <w:color w:val="53555A"/>
          <w:sz w:val="20"/>
          <w:szCs w:val="20"/>
        </w:rPr>
        <w:t>forward-thinking</w:t>
      </w:r>
      <w:r w:rsidR="00520C52">
        <w:rPr>
          <w:rFonts w:ascii="HelveticaNeueLT Std" w:hAnsi="HelveticaNeueLT Std" w:cs="HelveticaNeueLT Std"/>
          <w:color w:val="53555A"/>
          <w:sz w:val="20"/>
          <w:szCs w:val="20"/>
        </w:rPr>
        <w:t xml:space="preserve"> approval authority and certification body that is respected globally.</w:t>
      </w:r>
    </w:p>
    <w:p w14:paraId="7BB8FFC2"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338AC9E" w14:textId="4AB63944"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We also have</w:t>
      </w:r>
      <w:r w:rsidR="00F80D66">
        <w:rPr>
          <w:rFonts w:ascii="HelveticaNeueLT Std" w:hAnsi="HelveticaNeueLT Std" w:cs="HelveticaNeueLT Std"/>
          <w:color w:val="53555A"/>
          <w:sz w:val="20"/>
          <w:szCs w:val="20"/>
        </w:rPr>
        <w:t xml:space="preserve"> an ongoing </w:t>
      </w:r>
      <w:r>
        <w:rPr>
          <w:rFonts w:ascii="HelveticaNeueLT Std" w:hAnsi="HelveticaNeueLT Std" w:cs="HelveticaNeueLT Std"/>
          <w:color w:val="53555A"/>
          <w:sz w:val="20"/>
          <w:szCs w:val="20"/>
        </w:rPr>
        <w:t xml:space="preserve">Business Transformation </w:t>
      </w:r>
      <w:r w:rsidR="00F80D66">
        <w:rPr>
          <w:rFonts w:ascii="HelveticaNeueLT Std" w:hAnsi="HelveticaNeueLT Std" w:cs="HelveticaNeueLT Std"/>
          <w:color w:val="53555A"/>
          <w:sz w:val="20"/>
          <w:szCs w:val="20"/>
        </w:rPr>
        <w:t>programme in place</w:t>
      </w:r>
      <w:r>
        <w:rPr>
          <w:rFonts w:ascii="HelveticaNeueLT Std" w:hAnsi="HelveticaNeueLT Std" w:cs="HelveticaNeueLT Std"/>
          <w:color w:val="53555A"/>
          <w:sz w:val="20"/>
          <w:szCs w:val="20"/>
        </w:rPr>
        <w:t>, which will enable us to realise efficiencies and provide an even better experience to both staff and customers.  The organisation has done a lot to build on the way it responds to change</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and I have no doubt that this will help to drive the necessary pro</w:t>
      </w:r>
      <w:r w:rsidR="00F80D66">
        <w:rPr>
          <w:rFonts w:ascii="HelveticaNeueLT Std" w:hAnsi="HelveticaNeueLT Std" w:cs="HelveticaNeueLT Std"/>
          <w:color w:val="53555A"/>
          <w:sz w:val="20"/>
          <w:szCs w:val="20"/>
        </w:rPr>
        <w:t>jects</w:t>
      </w:r>
      <w:r>
        <w:rPr>
          <w:rFonts w:ascii="HelveticaNeueLT Std" w:hAnsi="HelveticaNeueLT Std" w:cs="HelveticaNeueLT Std"/>
          <w:color w:val="53555A"/>
          <w:sz w:val="20"/>
          <w:szCs w:val="20"/>
        </w:rPr>
        <w:t xml:space="preserve"> forward to great effect.</w:t>
      </w:r>
    </w:p>
    <w:p w14:paraId="3042D5AF" w14:textId="77777777" w:rsidR="00520C52" w:rsidRDefault="00520C52" w:rsidP="00520C52">
      <w:pPr>
        <w:pStyle w:val="BasicParagraph"/>
        <w:suppressAutoHyphens/>
        <w:rPr>
          <w:rFonts w:ascii="HelveticaNeueLT Std" w:hAnsi="HelveticaNeueLT Std" w:cs="HelveticaNeueLT Std"/>
          <w:color w:val="53555A"/>
          <w:sz w:val="20"/>
          <w:szCs w:val="20"/>
        </w:rPr>
      </w:pPr>
    </w:p>
    <w:p w14:paraId="0F0C5B78"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Once you have had an opportunity to consider the candidate pack, I hope you will agree that this role presents an exciting chance to support an organisation at a really interesting and transformational time in its development and a pivotal point in the evolution of vehicles generally.  I look forward greatly to working with the successful applicant.</w:t>
      </w:r>
    </w:p>
    <w:p w14:paraId="681DBA3F"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77EF0CE" w14:textId="77777777" w:rsidR="00520C52" w:rsidRDefault="00520C52" w:rsidP="00520C52">
      <w:pPr>
        <w:pStyle w:val="BasicParagraph"/>
        <w:suppressAutoHyphens/>
        <w:rPr>
          <w:rFonts w:ascii="HelveticaNeueLT Std" w:hAnsi="HelveticaNeueLT Std" w:cs="HelveticaNeueLT Std"/>
          <w:color w:val="53555A"/>
          <w:sz w:val="20"/>
          <w:szCs w:val="20"/>
        </w:rPr>
      </w:pPr>
    </w:p>
    <w:p w14:paraId="3BE8FA95" w14:textId="77777777" w:rsidR="00520C52" w:rsidRDefault="00520C52" w:rsidP="00520C52">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Clive Scrivener</w:t>
      </w:r>
    </w:p>
    <w:p w14:paraId="106CA105" w14:textId="1FB749C1" w:rsidR="00520C52" w:rsidRDefault="00520C52" w:rsidP="00520C52">
      <w:pPr>
        <w:rPr>
          <w:rFonts w:ascii="HelveticaNeueLT Std" w:hAnsi="HelveticaNeueLT Std" w:cs="HelveticaNeueLT Std"/>
          <w:b/>
          <w:bCs/>
          <w:color w:val="53555A"/>
          <w:sz w:val="20"/>
          <w:szCs w:val="20"/>
        </w:rPr>
      </w:pPr>
      <w:r>
        <w:rPr>
          <w:rFonts w:ascii="HelveticaNeueLT Std" w:hAnsi="HelveticaNeueLT Std" w:cs="HelveticaNeueLT Std"/>
          <w:b/>
          <w:bCs/>
          <w:color w:val="53555A"/>
          <w:sz w:val="20"/>
          <w:szCs w:val="20"/>
        </w:rPr>
        <w:t>Non-Executive Chair</w:t>
      </w:r>
    </w:p>
    <w:p w14:paraId="5595354C" w14:textId="582A89B0" w:rsidR="00520C52" w:rsidRDefault="00520C52" w:rsidP="00520C52">
      <w:pPr>
        <w:rPr>
          <w:rFonts w:ascii="HelveticaNeueLT Std" w:hAnsi="HelveticaNeueLT Std" w:cs="HelveticaNeueLT Std"/>
          <w:b/>
          <w:bCs/>
          <w:color w:val="53555A"/>
          <w:sz w:val="20"/>
          <w:szCs w:val="20"/>
        </w:rPr>
      </w:pPr>
    </w:p>
    <w:p w14:paraId="72F1000C" w14:textId="229BC7C5" w:rsidR="00520C52" w:rsidRDefault="00520C52" w:rsidP="00520C52">
      <w:pPr>
        <w:rPr>
          <w:rFonts w:ascii="HelveticaNeueLT Std" w:hAnsi="HelveticaNeueLT Std" w:cs="HelveticaNeueLT Std"/>
          <w:b/>
          <w:bCs/>
          <w:color w:val="53555A"/>
          <w:sz w:val="20"/>
          <w:szCs w:val="20"/>
        </w:rPr>
      </w:pPr>
    </w:p>
    <w:p w14:paraId="4D4B8A56" w14:textId="6606E0CD" w:rsidR="00520C52" w:rsidRDefault="00520C52" w:rsidP="00520C52">
      <w:pPr>
        <w:rPr>
          <w:rFonts w:ascii="HelveticaNeueLT Std" w:hAnsi="HelveticaNeueLT Std" w:cs="HelveticaNeueLT Std"/>
          <w:b/>
          <w:bCs/>
          <w:color w:val="53555A"/>
          <w:sz w:val="20"/>
          <w:szCs w:val="20"/>
        </w:rPr>
      </w:pPr>
    </w:p>
    <w:p w14:paraId="30EB1754" w14:textId="45EAB8D9" w:rsidR="00520C52" w:rsidRDefault="00520C52" w:rsidP="00520C52">
      <w:pPr>
        <w:rPr>
          <w:rFonts w:ascii="HelveticaNeueLT Std" w:hAnsi="HelveticaNeueLT Std" w:cs="HelveticaNeueLT Std"/>
          <w:b/>
          <w:bCs/>
          <w:color w:val="53555A"/>
          <w:sz w:val="20"/>
          <w:szCs w:val="20"/>
        </w:rPr>
      </w:pPr>
    </w:p>
    <w:p w14:paraId="58C233AC" w14:textId="2D453B55" w:rsidR="00520C52" w:rsidRDefault="00520C52" w:rsidP="00520C52">
      <w:pPr>
        <w:rPr>
          <w:rFonts w:ascii="HelveticaNeueLT Std" w:hAnsi="HelveticaNeueLT Std" w:cs="HelveticaNeueLT Std"/>
          <w:b/>
          <w:bCs/>
          <w:color w:val="53555A"/>
          <w:sz w:val="20"/>
          <w:szCs w:val="20"/>
        </w:rPr>
      </w:pPr>
    </w:p>
    <w:p w14:paraId="5401EA4B" w14:textId="688624D9" w:rsidR="00520C52" w:rsidRDefault="00520C52" w:rsidP="00520C52">
      <w:pPr>
        <w:rPr>
          <w:rFonts w:ascii="HelveticaNeueLT Std" w:hAnsi="HelveticaNeueLT Std" w:cs="HelveticaNeueLT Std"/>
          <w:b/>
          <w:bCs/>
          <w:color w:val="53555A"/>
          <w:sz w:val="20"/>
          <w:szCs w:val="20"/>
        </w:rPr>
      </w:pPr>
    </w:p>
    <w:p w14:paraId="7D407E5B" w14:textId="2E3C6DFC" w:rsidR="00520C52" w:rsidRDefault="00520C52" w:rsidP="00520C52">
      <w:pPr>
        <w:rPr>
          <w:rFonts w:ascii="HelveticaNeueLT Std" w:hAnsi="HelveticaNeueLT Std" w:cs="HelveticaNeueLT Std"/>
          <w:b/>
          <w:bCs/>
          <w:color w:val="53555A"/>
          <w:sz w:val="20"/>
          <w:szCs w:val="20"/>
        </w:rPr>
      </w:pPr>
    </w:p>
    <w:p w14:paraId="5F541903" w14:textId="38507855" w:rsidR="00520C52" w:rsidRDefault="00520C52" w:rsidP="00520C52">
      <w:pPr>
        <w:rPr>
          <w:rFonts w:ascii="HelveticaNeueLT Std" w:hAnsi="HelveticaNeueLT Std" w:cs="HelveticaNeueLT Std"/>
          <w:b/>
          <w:bCs/>
          <w:color w:val="53555A"/>
          <w:sz w:val="20"/>
          <w:szCs w:val="20"/>
        </w:rPr>
      </w:pPr>
    </w:p>
    <w:p w14:paraId="02253278" w14:textId="680DD40C" w:rsidR="00520C52" w:rsidRDefault="00520C52" w:rsidP="00520C52">
      <w:pPr>
        <w:rPr>
          <w:rFonts w:ascii="HelveticaNeueLT Std" w:hAnsi="HelveticaNeueLT Std" w:cs="HelveticaNeueLT Std"/>
          <w:b/>
          <w:bCs/>
          <w:color w:val="53555A"/>
          <w:sz w:val="20"/>
          <w:szCs w:val="20"/>
        </w:rPr>
      </w:pPr>
    </w:p>
    <w:p w14:paraId="758CC1E0" w14:textId="33F6A656" w:rsidR="00520C52" w:rsidRDefault="00520C52" w:rsidP="00520C52">
      <w:pPr>
        <w:rPr>
          <w:rFonts w:ascii="HelveticaNeueLT Std" w:hAnsi="HelveticaNeueLT Std" w:cs="HelveticaNeueLT Std"/>
          <w:b/>
          <w:bCs/>
          <w:color w:val="53555A"/>
          <w:sz w:val="20"/>
          <w:szCs w:val="20"/>
        </w:rPr>
      </w:pPr>
    </w:p>
    <w:p w14:paraId="185803BE" w14:textId="039442FB" w:rsidR="00520C52" w:rsidRDefault="00520C52" w:rsidP="00520C52">
      <w:pPr>
        <w:rPr>
          <w:rFonts w:ascii="HelveticaNeueLT Std" w:hAnsi="HelveticaNeueLT Std" w:cs="HelveticaNeueLT Std"/>
          <w:b/>
          <w:bCs/>
          <w:color w:val="53555A"/>
          <w:sz w:val="20"/>
          <w:szCs w:val="20"/>
        </w:rPr>
      </w:pPr>
    </w:p>
    <w:p w14:paraId="1E5AC88F" w14:textId="77777777" w:rsidR="00520C52" w:rsidRDefault="00520C52" w:rsidP="00520C52">
      <w:pPr>
        <w:pStyle w:val="BasicParagraph"/>
        <w:rPr>
          <w:rFonts w:ascii="HelveticaNeueLT Std" w:hAnsi="HelveticaNeueLT Std" w:cs="HelveticaNeueLT Std"/>
          <w:color w:val="0081C9"/>
          <w:sz w:val="48"/>
          <w:szCs w:val="48"/>
        </w:rPr>
      </w:pPr>
      <w:r>
        <w:rPr>
          <w:rFonts w:ascii="HelveticaNeueLT Std" w:hAnsi="HelveticaNeueLT Std" w:cs="HelveticaNeueLT Std"/>
          <w:color w:val="53555A"/>
          <w:sz w:val="48"/>
          <w:szCs w:val="48"/>
        </w:rPr>
        <w:t>What we do at VCA</w:t>
      </w:r>
    </w:p>
    <w:p w14:paraId="68BBA8E4" w14:textId="502BFBD6" w:rsidR="00520C52" w:rsidRDefault="00520C52" w:rsidP="00520C52">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We are an executive agency of the Department for Transport</w:t>
      </w:r>
    </w:p>
    <w:p w14:paraId="43DB0F04" w14:textId="7F1FE708" w:rsidR="00520C52" w:rsidRDefault="00520C52" w:rsidP="00520C52">
      <w:pPr>
        <w:pStyle w:val="BasicParagraph"/>
        <w:suppressAutoHyphens/>
        <w:rPr>
          <w:rFonts w:ascii="HelveticaNeueLT Std" w:hAnsi="HelveticaNeueLT Std" w:cs="HelveticaNeueLT Std"/>
          <w:b/>
          <w:bCs/>
          <w:color w:val="53555A"/>
          <w:sz w:val="20"/>
          <w:szCs w:val="20"/>
        </w:rPr>
      </w:pPr>
      <w:r>
        <w:rPr>
          <w:rFonts w:ascii="HelveticaNeueLT Std" w:hAnsi="HelveticaNeueLT Std" w:cs="HelveticaNeueLT Std"/>
          <w:b/>
          <w:bCs/>
          <w:color w:val="007061"/>
          <w:sz w:val="20"/>
          <w:szCs w:val="20"/>
        </w:rPr>
        <w:t xml:space="preserve">Our approval certificates are recognised without question </w:t>
      </w:r>
      <w:r w:rsidR="00F80D66">
        <w:rPr>
          <w:rFonts w:ascii="HelveticaNeueLT Std" w:hAnsi="HelveticaNeueLT Std" w:cs="HelveticaNeueLT Std"/>
          <w:b/>
          <w:bCs/>
          <w:color w:val="007061"/>
          <w:sz w:val="20"/>
          <w:szCs w:val="20"/>
        </w:rPr>
        <w:t>around the world</w:t>
      </w:r>
      <w:r>
        <w:rPr>
          <w:rFonts w:ascii="HelveticaNeueLT Std" w:hAnsi="HelveticaNeueLT Std" w:cs="HelveticaNeueLT Std"/>
          <w:b/>
          <w:bCs/>
          <w:color w:val="007061"/>
          <w:sz w:val="20"/>
          <w:szCs w:val="20"/>
        </w:rPr>
        <w:t>.</w:t>
      </w:r>
    </w:p>
    <w:p w14:paraId="45DBD3A3" w14:textId="77777777" w:rsidR="00520C52" w:rsidRDefault="00520C52" w:rsidP="00520C52">
      <w:pPr>
        <w:pStyle w:val="BasicParagraph"/>
        <w:suppressAutoHyphens/>
        <w:rPr>
          <w:rFonts w:ascii="HelveticaNeueLT Std" w:hAnsi="HelveticaNeueLT Std" w:cs="HelveticaNeueLT Std"/>
          <w:color w:val="53555A"/>
          <w:sz w:val="20"/>
          <w:szCs w:val="20"/>
        </w:rPr>
      </w:pPr>
    </w:p>
    <w:p w14:paraId="1D52DD1F"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Department for Transport (DfT) delivers the Government’s transport strategy. Operational delivery of services is provided by </w:t>
      </w:r>
      <w:proofErr w:type="gramStart"/>
      <w:r>
        <w:rPr>
          <w:rFonts w:ascii="HelveticaNeueLT Std" w:hAnsi="HelveticaNeueLT Std" w:cs="HelveticaNeueLT Std"/>
          <w:color w:val="53555A"/>
          <w:sz w:val="20"/>
          <w:szCs w:val="20"/>
        </w:rPr>
        <w:t>a number of</w:t>
      </w:r>
      <w:proofErr w:type="gramEnd"/>
      <w:r>
        <w:rPr>
          <w:rFonts w:ascii="HelveticaNeueLT Std" w:hAnsi="HelveticaNeueLT Std" w:cs="HelveticaNeueLT Std"/>
          <w:color w:val="53555A"/>
          <w:sz w:val="20"/>
          <w:szCs w:val="20"/>
        </w:rPr>
        <w:t xml:space="preserve"> arms’ length bodies, ranging from Network Rail to individual trust ports. Services for drivers and vehicle owners are provided by the Department’s Executive Agencies, of which the Vehicle Certification Agency (VCA) is one.</w:t>
      </w:r>
    </w:p>
    <w:p w14:paraId="0EF9BDFD" w14:textId="77777777" w:rsidR="00520C52" w:rsidRDefault="00520C52" w:rsidP="00520C52">
      <w:pPr>
        <w:pStyle w:val="BasicParagraph"/>
        <w:suppressAutoHyphens/>
        <w:rPr>
          <w:rFonts w:ascii="HelveticaNeueLT Std" w:hAnsi="HelveticaNeueLT Std" w:cs="HelveticaNeueLT Std"/>
          <w:color w:val="53555A"/>
          <w:sz w:val="20"/>
          <w:szCs w:val="20"/>
        </w:rPr>
      </w:pPr>
    </w:p>
    <w:p w14:paraId="1DFA5094" w14:textId="5FC23D7D"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VCA is the designated UK Vehicle Type Approval authority and, with approaching 40 years’ experience, supports industry by providing internationally recognised testing and certification for vehicles, their </w:t>
      </w:r>
      <w:proofErr w:type="gramStart"/>
      <w:r>
        <w:rPr>
          <w:rFonts w:ascii="HelveticaNeueLT Std" w:hAnsi="HelveticaNeueLT Std" w:cs="HelveticaNeueLT Std"/>
          <w:color w:val="53555A"/>
          <w:sz w:val="20"/>
          <w:szCs w:val="20"/>
        </w:rPr>
        <w:t>systems</w:t>
      </w:r>
      <w:proofErr w:type="gramEnd"/>
      <w:r>
        <w:rPr>
          <w:rFonts w:ascii="HelveticaNeueLT Std" w:hAnsi="HelveticaNeueLT Std" w:cs="HelveticaNeueLT Std"/>
          <w:color w:val="53555A"/>
          <w:sz w:val="20"/>
          <w:szCs w:val="20"/>
        </w:rPr>
        <w:t xml:space="preserve"> and components. This regime, known </w:t>
      </w:r>
      <w:r w:rsidR="00F80D66">
        <w:rPr>
          <w:rFonts w:ascii="HelveticaNeueLT Std" w:hAnsi="HelveticaNeueLT Std" w:cs="HelveticaNeueLT Std"/>
          <w:color w:val="53555A"/>
          <w:sz w:val="20"/>
          <w:szCs w:val="20"/>
        </w:rPr>
        <w:t>a</w:t>
      </w:r>
      <w:r>
        <w:rPr>
          <w:rFonts w:ascii="HelveticaNeueLT Std" w:hAnsi="HelveticaNeueLT Std" w:cs="HelveticaNeueLT Std"/>
          <w:color w:val="53555A"/>
          <w:sz w:val="20"/>
          <w:szCs w:val="20"/>
        </w:rPr>
        <w:t>s type approval, is aimed at ensuring that products meet the appropriate environmental and safety standards.</w:t>
      </w:r>
    </w:p>
    <w:p w14:paraId="26F2040D" w14:textId="77777777" w:rsidR="00520C52" w:rsidRDefault="00520C52" w:rsidP="00520C52">
      <w:pPr>
        <w:pStyle w:val="BasicParagraph"/>
        <w:suppressAutoHyphens/>
        <w:rPr>
          <w:rFonts w:ascii="HelveticaNeueLT Std" w:hAnsi="HelveticaNeueLT Std" w:cs="HelveticaNeueLT Std"/>
          <w:color w:val="53555A"/>
          <w:sz w:val="20"/>
          <w:szCs w:val="20"/>
        </w:rPr>
      </w:pPr>
    </w:p>
    <w:p w14:paraId="2D9228BC"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addition, the VCA is the designated authority for the certification of packaging and containers used in the transportation of dangerous goods.</w:t>
      </w:r>
    </w:p>
    <w:p w14:paraId="431B022D" w14:textId="77777777" w:rsidR="00F80D66" w:rsidRDefault="00F80D66" w:rsidP="00520C52">
      <w:pPr>
        <w:pStyle w:val="BasicParagraph"/>
        <w:suppressAutoHyphens/>
        <w:rPr>
          <w:rFonts w:ascii="HelveticaNeueLT Std" w:hAnsi="HelveticaNeueLT Std" w:cs="HelveticaNeueLT Std"/>
          <w:color w:val="53555A"/>
          <w:sz w:val="20"/>
          <w:szCs w:val="20"/>
        </w:rPr>
      </w:pPr>
    </w:p>
    <w:p w14:paraId="5B318F1C" w14:textId="7E2F4B4A"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VCA is </w:t>
      </w:r>
      <w:proofErr w:type="gramStart"/>
      <w:r>
        <w:rPr>
          <w:rFonts w:ascii="HelveticaNeueLT Std" w:hAnsi="HelveticaNeueLT Std" w:cs="HelveticaNeueLT Std"/>
          <w:color w:val="53555A"/>
          <w:sz w:val="20"/>
          <w:szCs w:val="20"/>
        </w:rPr>
        <w:t>fairly unique</w:t>
      </w:r>
      <w:proofErr w:type="gramEnd"/>
      <w:r>
        <w:rPr>
          <w:rFonts w:ascii="HelveticaNeueLT Std" w:hAnsi="HelveticaNeueLT Std" w:cs="HelveticaNeueLT Std"/>
          <w:color w:val="53555A"/>
          <w:sz w:val="20"/>
          <w:szCs w:val="20"/>
        </w:rPr>
        <w:t xml:space="preserve"> in public sector terms.  It effectively operates in an environment where industry has a choice in terms of the approval authorities and technical services.</w:t>
      </w:r>
      <w:r w:rsidR="00F80D66">
        <w:rPr>
          <w:rFonts w:ascii="HelveticaNeueLT Std" w:hAnsi="HelveticaNeueLT Std" w:cs="HelveticaNeueLT Std"/>
          <w:color w:val="53555A"/>
          <w:sz w:val="20"/>
          <w:szCs w:val="20"/>
        </w:rPr>
        <w:t xml:space="preserve"> </w:t>
      </w:r>
      <w:r>
        <w:rPr>
          <w:rFonts w:ascii="HelveticaNeueLT Std" w:hAnsi="HelveticaNeueLT Std" w:cs="HelveticaNeueLT Std"/>
          <w:color w:val="53555A"/>
          <w:sz w:val="20"/>
          <w:szCs w:val="20"/>
        </w:rPr>
        <w:t>The VCA has a reputation for applying the highest standards and works with a wide range of organisations from global brands to the smallest niche vehicle builders.</w:t>
      </w:r>
    </w:p>
    <w:p w14:paraId="174C04B5"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A5D5DEE" w14:textId="2138E515"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Additionally, given that the automotive industry is a truly global affair, the VCA doesn’t just deliver services in the UK, it also has operations in strategic locations overseas such as the US, Brazil, Japan, China, India, </w:t>
      </w:r>
      <w:proofErr w:type="gramStart"/>
      <w:r>
        <w:rPr>
          <w:rFonts w:ascii="HelveticaNeueLT Std" w:hAnsi="HelveticaNeueLT Std" w:cs="HelveticaNeueLT Std"/>
          <w:color w:val="53555A"/>
          <w:sz w:val="20"/>
          <w:szCs w:val="20"/>
        </w:rPr>
        <w:t>Australia</w:t>
      </w:r>
      <w:proofErr w:type="gramEnd"/>
      <w:r>
        <w:rPr>
          <w:rFonts w:ascii="HelveticaNeueLT Std" w:hAnsi="HelveticaNeueLT Std" w:cs="HelveticaNeueLT Std"/>
          <w:color w:val="53555A"/>
          <w:sz w:val="20"/>
          <w:szCs w:val="20"/>
        </w:rPr>
        <w:t xml:space="preserve"> and South Korea</w:t>
      </w:r>
      <w:r w:rsidR="00683329">
        <w:rPr>
          <w:rFonts w:ascii="HelveticaNeueLT Std" w:hAnsi="HelveticaNeueLT Std" w:cs="HelveticaNeueLT Std"/>
          <w:color w:val="53555A"/>
          <w:sz w:val="20"/>
          <w:szCs w:val="20"/>
        </w:rPr>
        <w:t>.</w:t>
      </w:r>
    </w:p>
    <w:p w14:paraId="4AE96CEB" w14:textId="77777777" w:rsidR="00520C52" w:rsidRDefault="00520C52" w:rsidP="00520C52">
      <w:pPr>
        <w:pStyle w:val="BasicParagraph"/>
        <w:suppressAutoHyphens/>
        <w:rPr>
          <w:rFonts w:ascii="HelveticaNeueLT Std" w:hAnsi="HelveticaNeueLT Std" w:cs="HelveticaNeueLT Std"/>
          <w:color w:val="53555A"/>
          <w:sz w:val="20"/>
          <w:szCs w:val="20"/>
        </w:rPr>
      </w:pPr>
    </w:p>
    <w:p w14:paraId="78045E11" w14:textId="3E2ED3BE"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VCA’s headquarters </w:t>
      </w:r>
      <w:proofErr w:type="gramStart"/>
      <w:r>
        <w:rPr>
          <w:rFonts w:ascii="HelveticaNeueLT Std" w:hAnsi="HelveticaNeueLT Std" w:cs="HelveticaNeueLT Std"/>
          <w:color w:val="53555A"/>
          <w:sz w:val="20"/>
          <w:szCs w:val="20"/>
        </w:rPr>
        <w:t>are located in</w:t>
      </w:r>
      <w:proofErr w:type="gramEnd"/>
      <w:r>
        <w:rPr>
          <w:rFonts w:ascii="HelveticaNeueLT Std" w:hAnsi="HelveticaNeueLT Std" w:cs="HelveticaNeueLT Std"/>
          <w:color w:val="53555A"/>
          <w:sz w:val="20"/>
          <w:szCs w:val="20"/>
        </w:rPr>
        <w:t xml:space="preserve"> Bristol, with a further office and test facility on the Horiba MIRA site (Nuneaton).  VCA also has a presence </w:t>
      </w:r>
      <w:r w:rsidR="008631BE">
        <w:rPr>
          <w:rFonts w:ascii="HelveticaNeueLT Std" w:hAnsi="HelveticaNeueLT Std" w:cs="HelveticaNeueLT Std"/>
          <w:color w:val="53555A"/>
          <w:sz w:val="20"/>
          <w:szCs w:val="20"/>
        </w:rPr>
        <w:t xml:space="preserve">at UTAC </w:t>
      </w:r>
      <w:r>
        <w:rPr>
          <w:rFonts w:ascii="HelveticaNeueLT Std" w:hAnsi="HelveticaNeueLT Std" w:cs="HelveticaNeueLT Std"/>
          <w:color w:val="53555A"/>
          <w:sz w:val="20"/>
          <w:szCs w:val="20"/>
        </w:rPr>
        <w:t>Millbrook Proving Ground near Milton Keynes</w:t>
      </w:r>
      <w:r w:rsidR="00F80D66">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and the Dangerous Goods team is based in Leatherhead, Surrey.</w:t>
      </w:r>
    </w:p>
    <w:p w14:paraId="5A99A530" w14:textId="77777777" w:rsidR="00520C52" w:rsidRDefault="00520C52" w:rsidP="00520C52">
      <w:pPr>
        <w:pStyle w:val="BasicParagraph"/>
        <w:suppressAutoHyphens/>
        <w:rPr>
          <w:rFonts w:ascii="HelveticaNeueLT Std" w:hAnsi="HelveticaNeueLT Std" w:cs="HelveticaNeueLT Std"/>
          <w:color w:val="53555A"/>
          <w:sz w:val="20"/>
          <w:szCs w:val="20"/>
        </w:rPr>
      </w:pPr>
    </w:p>
    <w:p w14:paraId="53631BBF" w14:textId="77777777" w:rsidR="00520C52" w:rsidRDefault="00520C52" w:rsidP="00520C52">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current VCA Business Plan can be found </w:t>
      </w:r>
      <w:hyperlink r:id="rId8" w:history="1">
        <w:r>
          <w:rPr>
            <w:rStyle w:val="Hyperlink"/>
            <w:rFonts w:ascii="HelveticaNeueLT Std" w:hAnsi="HelveticaNeueLT Std" w:cs="HelveticaNeueLT Std"/>
            <w:sz w:val="20"/>
            <w:szCs w:val="20"/>
          </w:rPr>
          <w:t>here</w:t>
        </w:r>
      </w:hyperlink>
      <w:r>
        <w:rPr>
          <w:rFonts w:ascii="HelveticaNeueLT Std" w:hAnsi="HelveticaNeueLT Std" w:cs="HelveticaNeueLT Std"/>
          <w:color w:val="53555A"/>
          <w:sz w:val="20"/>
          <w:szCs w:val="20"/>
        </w:rPr>
        <w:t>.</w:t>
      </w:r>
    </w:p>
    <w:p w14:paraId="18311FC1" w14:textId="544748CD" w:rsidR="00520C52" w:rsidRDefault="00520C52" w:rsidP="00520C52"/>
    <w:p w14:paraId="4DC0CC12" w14:textId="7861A215" w:rsidR="00520C52" w:rsidRDefault="00520C52" w:rsidP="00520C52"/>
    <w:p w14:paraId="5493EDC6" w14:textId="4A159F5E" w:rsidR="00520C52" w:rsidRDefault="00520C52" w:rsidP="00520C52"/>
    <w:p w14:paraId="3A8FBC34" w14:textId="3733F5AD" w:rsidR="00520C52" w:rsidRDefault="00520C52" w:rsidP="00520C52"/>
    <w:p w14:paraId="5F64BF11" w14:textId="3702EB7C" w:rsidR="00520C52" w:rsidRDefault="00520C52" w:rsidP="00520C52"/>
    <w:p w14:paraId="0610B4A4" w14:textId="49EE9AB8" w:rsidR="00520C52" w:rsidRDefault="00520C52" w:rsidP="00520C52"/>
    <w:p w14:paraId="5458E15F" w14:textId="77777777" w:rsidR="00116EE7" w:rsidRDefault="00116EE7" w:rsidP="005D05B7">
      <w:pPr>
        <w:pStyle w:val="BasicParagraph"/>
        <w:rPr>
          <w:rFonts w:ascii="HelveticaNeueLT Std" w:hAnsi="HelveticaNeueLT Std" w:cs="HelveticaNeueLT Std"/>
          <w:color w:val="53555A"/>
          <w:sz w:val="48"/>
          <w:szCs w:val="48"/>
        </w:rPr>
      </w:pPr>
    </w:p>
    <w:p w14:paraId="6AF44651" w14:textId="42691509" w:rsidR="005D05B7" w:rsidRDefault="005D05B7" w:rsidP="005D05B7">
      <w:pPr>
        <w:pStyle w:val="BasicParagraph"/>
        <w:rPr>
          <w:rFonts w:ascii="HelveticaNeueLT Std" w:hAnsi="HelveticaNeueLT Std" w:cs="HelveticaNeueLT Std"/>
          <w:color w:val="0081C9"/>
          <w:sz w:val="48"/>
          <w:szCs w:val="48"/>
        </w:rPr>
      </w:pPr>
      <w:r>
        <w:rPr>
          <w:rFonts w:ascii="HelveticaNeueLT Std" w:hAnsi="HelveticaNeueLT Std" w:cs="HelveticaNeueLT Std"/>
          <w:color w:val="53555A"/>
          <w:sz w:val="48"/>
          <w:szCs w:val="48"/>
        </w:rPr>
        <w:lastRenderedPageBreak/>
        <w:t>What we do at VCA</w:t>
      </w:r>
    </w:p>
    <w:p w14:paraId="70F6132F" w14:textId="5C0FA827"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The Current VCA Board and Non-Executive Directors</w:t>
      </w:r>
    </w:p>
    <w:p w14:paraId="28DE1C3B" w14:textId="77777777" w:rsidR="005D05B7" w:rsidRDefault="005D05B7" w:rsidP="005D05B7">
      <w:pPr>
        <w:pStyle w:val="BasicParagraph"/>
        <w:suppressAutoHyphens/>
        <w:rPr>
          <w:rFonts w:ascii="HelveticaNeueLT Std" w:hAnsi="HelveticaNeueLT Std" w:cs="HelveticaNeueLT Std"/>
          <w:b/>
          <w:bCs/>
          <w:color w:val="53555A"/>
          <w:sz w:val="20"/>
          <w:szCs w:val="20"/>
        </w:rPr>
      </w:pPr>
      <w:r>
        <w:rPr>
          <w:rFonts w:ascii="HelveticaNeueLT Std" w:hAnsi="HelveticaNeueLT Std" w:cs="HelveticaNeueLT Std"/>
          <w:b/>
          <w:bCs/>
          <w:color w:val="007061"/>
          <w:sz w:val="20"/>
          <w:szCs w:val="20"/>
        </w:rPr>
        <w:t>The current VCA Board consists of:</w:t>
      </w:r>
    </w:p>
    <w:p w14:paraId="6BEDC8F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C439B27"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CEO, Pia Wilkes</w:t>
      </w:r>
    </w:p>
    <w:p w14:paraId="68A3DE8A"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 Chair, Clive Scrivener</w:t>
      </w:r>
    </w:p>
    <w:p w14:paraId="719D36E3" w14:textId="6F3781D9"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 Sarah Philbrick</w:t>
      </w:r>
    </w:p>
    <w:p w14:paraId="3F7D47BC" w14:textId="09389D46" w:rsidR="00C745DA" w:rsidRDefault="00C745DA"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Non-Executive, Gary </w:t>
      </w:r>
      <w:r w:rsidR="008631BE">
        <w:rPr>
          <w:rFonts w:ascii="HelveticaNeueLT Std" w:hAnsi="HelveticaNeueLT Std" w:cs="HelveticaNeueLT Std"/>
          <w:color w:val="53555A"/>
          <w:sz w:val="20"/>
          <w:szCs w:val="20"/>
        </w:rPr>
        <w:t>Dixon</w:t>
      </w:r>
    </w:p>
    <w:p w14:paraId="374F8BBD" w14:textId="6FB2D3A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Corporate Affairs and Strategy Officer</w:t>
      </w:r>
    </w:p>
    <w:p w14:paraId="01B0B372" w14:textId="3A6E966B"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Finance and Resources Officer</w:t>
      </w:r>
    </w:p>
    <w:p w14:paraId="72E0D176" w14:textId="3F8D5E50"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Operations Officer</w:t>
      </w:r>
    </w:p>
    <w:p w14:paraId="35D08CCA" w14:textId="2D67FBEE"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Chief Technical and Statutory Operations Officer</w:t>
      </w:r>
    </w:p>
    <w:p w14:paraId="1CB5E19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 </w:t>
      </w:r>
    </w:p>
    <w:p w14:paraId="089C779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 would be joining the VCA at a critical and exciting time, with the opportunity to help shape the future of the agency and ensure its continued success. This will mean supporting the executive team in developing the organisation to be equipped for a future where technological transformation will significantly influence mobility. </w:t>
      </w:r>
    </w:p>
    <w:p w14:paraId="1D63FB0D" w14:textId="77777777" w:rsidR="00C745DA"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 </w:t>
      </w:r>
    </w:p>
    <w:p w14:paraId="6607865E" w14:textId="1C195C6D"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With the emergence of new technologies, the UK Automotive sector is rapidly shifting, bringing with it opportunities and challenges for the VCA. In the role of Non-Executive Director, you would be </w:t>
      </w:r>
      <w:proofErr w:type="gramStart"/>
      <w:r>
        <w:rPr>
          <w:rFonts w:ascii="HelveticaNeueLT Std" w:hAnsi="HelveticaNeueLT Std" w:cs="HelveticaNeueLT Std"/>
          <w:color w:val="53555A"/>
          <w:sz w:val="20"/>
          <w:szCs w:val="20"/>
        </w:rPr>
        <w:t>in a position</w:t>
      </w:r>
      <w:proofErr w:type="gramEnd"/>
      <w:r>
        <w:rPr>
          <w:rFonts w:ascii="HelveticaNeueLT Std" w:hAnsi="HelveticaNeueLT Std" w:cs="HelveticaNeueLT Std"/>
          <w:color w:val="53555A"/>
          <w:sz w:val="20"/>
          <w:szCs w:val="20"/>
        </w:rPr>
        <w:t xml:space="preserve"> to support the VCA to navigate this changing landscape and gain an insight into the future of motoring. </w:t>
      </w:r>
    </w:p>
    <w:p w14:paraId="49BA9F30"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 </w:t>
      </w:r>
    </w:p>
    <w:p w14:paraId="1779C284"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As a Non-Executive Director, you will be supporting and challenging the executive team to optimise the performance and efficiency of the agency. You will be part of a network of NEDs across DfT and its agencies, sharing experience and best practice.</w:t>
      </w:r>
    </w:p>
    <w:p w14:paraId="3527FFC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63A5428" w14:textId="7BA14AFF" w:rsidR="005D05B7" w:rsidRDefault="005D05B7" w:rsidP="005D05B7"/>
    <w:p w14:paraId="75C718B0" w14:textId="720B021C" w:rsidR="005D05B7" w:rsidRDefault="005D05B7" w:rsidP="005D05B7"/>
    <w:p w14:paraId="2B5CD4D9" w14:textId="235E593B" w:rsidR="005D05B7" w:rsidRDefault="005D05B7" w:rsidP="005D05B7"/>
    <w:p w14:paraId="75920273" w14:textId="7D74E3B2" w:rsidR="005D05B7" w:rsidRDefault="005D05B7" w:rsidP="005D05B7"/>
    <w:p w14:paraId="08500F7D" w14:textId="026EF093" w:rsidR="005D05B7" w:rsidRDefault="005D05B7" w:rsidP="005D05B7"/>
    <w:p w14:paraId="750FF9C9" w14:textId="00EE91AE" w:rsidR="005D05B7" w:rsidRDefault="005D05B7" w:rsidP="005D05B7"/>
    <w:p w14:paraId="5B577BC7" w14:textId="46346AA5" w:rsidR="005D05B7" w:rsidRDefault="005D05B7" w:rsidP="005D05B7"/>
    <w:p w14:paraId="63EC09B7" w14:textId="713DA026" w:rsidR="005D05B7" w:rsidRDefault="005D05B7" w:rsidP="005D05B7"/>
    <w:p w14:paraId="6435B682" w14:textId="7BA777DC" w:rsidR="005D05B7" w:rsidRDefault="005D05B7" w:rsidP="005D05B7"/>
    <w:p w14:paraId="62AE1C92" w14:textId="4C8AEB60" w:rsidR="005D05B7" w:rsidRDefault="005D05B7" w:rsidP="005D05B7"/>
    <w:p w14:paraId="70D5ABC8" w14:textId="77777777" w:rsidR="00116EE7" w:rsidRDefault="00116EE7" w:rsidP="005D05B7">
      <w:pPr>
        <w:pStyle w:val="BasicParagraph"/>
        <w:rPr>
          <w:rFonts w:ascii="HelveticaNeueLT Std" w:hAnsi="HelveticaNeueLT Std" w:cs="HelveticaNeueLT Std"/>
          <w:color w:val="53555A"/>
          <w:sz w:val="48"/>
          <w:szCs w:val="48"/>
        </w:rPr>
      </w:pPr>
    </w:p>
    <w:p w14:paraId="7E0A5E02" w14:textId="0BB66F3A"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Role Description</w:t>
      </w:r>
    </w:p>
    <w:p w14:paraId="481C3CBB" w14:textId="30DE527F"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w:t>
      </w:r>
    </w:p>
    <w:p w14:paraId="432572BE" w14:textId="2368CAAB" w:rsidR="00C745DA"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The VCA is seeking </w:t>
      </w:r>
      <w:r w:rsidR="00BA28EC">
        <w:rPr>
          <w:rFonts w:ascii="HelveticaNeueLT Std" w:hAnsi="HelveticaNeueLT Std" w:cs="HelveticaNeueLT Std"/>
          <w:b/>
          <w:bCs/>
          <w:color w:val="007061"/>
          <w:sz w:val="20"/>
          <w:szCs w:val="20"/>
        </w:rPr>
        <w:t>two</w:t>
      </w:r>
      <w:r>
        <w:rPr>
          <w:rFonts w:ascii="HelveticaNeueLT Std" w:hAnsi="HelveticaNeueLT Std" w:cs="HelveticaNeueLT Std"/>
          <w:b/>
          <w:bCs/>
          <w:color w:val="007061"/>
          <w:sz w:val="20"/>
          <w:szCs w:val="20"/>
        </w:rPr>
        <w:t xml:space="preserve"> Non-Executive Director</w:t>
      </w:r>
      <w:r w:rsidR="00BA28EC">
        <w:rPr>
          <w:rFonts w:ascii="HelveticaNeueLT Std" w:hAnsi="HelveticaNeueLT Std" w:cs="HelveticaNeueLT Std"/>
          <w:b/>
          <w:bCs/>
          <w:color w:val="007061"/>
          <w:sz w:val="20"/>
          <w:szCs w:val="20"/>
        </w:rPr>
        <w:t>s</w:t>
      </w:r>
      <w:r>
        <w:rPr>
          <w:rFonts w:ascii="HelveticaNeueLT Std" w:hAnsi="HelveticaNeueLT Std" w:cs="HelveticaNeueLT Std"/>
          <w:b/>
          <w:bCs/>
          <w:color w:val="007061"/>
          <w:sz w:val="20"/>
          <w:szCs w:val="20"/>
        </w:rPr>
        <w:t xml:space="preserve"> (NED) to join its Board.</w:t>
      </w:r>
      <w:r>
        <w:rPr>
          <w:rFonts w:ascii="HelveticaNeueLT Std" w:hAnsi="HelveticaNeueLT Std" w:cs="HelveticaNeueLT Std"/>
          <w:color w:val="53555A"/>
          <w:sz w:val="20"/>
          <w:szCs w:val="20"/>
        </w:rPr>
        <w:t xml:space="preserve"> </w:t>
      </w:r>
    </w:p>
    <w:p w14:paraId="07739DEF" w14:textId="77777777" w:rsidR="00C745DA" w:rsidRDefault="00C745DA" w:rsidP="005D05B7">
      <w:pPr>
        <w:pStyle w:val="BasicParagraph"/>
        <w:suppressAutoHyphens/>
        <w:rPr>
          <w:rFonts w:ascii="HelveticaNeueLT Std" w:hAnsi="HelveticaNeueLT Std" w:cs="HelveticaNeueLT Std"/>
          <w:color w:val="53555A"/>
          <w:sz w:val="20"/>
          <w:szCs w:val="20"/>
        </w:rPr>
      </w:pPr>
    </w:p>
    <w:p w14:paraId="4F27A3CC" w14:textId="0633D2E6"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successful candidate</w:t>
      </w:r>
      <w:r w:rsidR="00BA28EC">
        <w:rPr>
          <w:rFonts w:ascii="HelveticaNeueLT Std" w:hAnsi="HelveticaNeueLT Std" w:cs="HelveticaNeueLT Std"/>
          <w:color w:val="53555A"/>
          <w:sz w:val="20"/>
          <w:szCs w:val="20"/>
        </w:rPr>
        <w:t>s</w:t>
      </w:r>
      <w:r>
        <w:rPr>
          <w:rFonts w:ascii="HelveticaNeueLT Std" w:hAnsi="HelveticaNeueLT Std" w:cs="HelveticaNeueLT Std"/>
          <w:color w:val="53555A"/>
          <w:sz w:val="20"/>
          <w:szCs w:val="20"/>
        </w:rPr>
        <w:t xml:space="preserve">, through their membership of the Board, will provide </w:t>
      </w:r>
      <w:r w:rsidR="00C745DA">
        <w:rPr>
          <w:rFonts w:ascii="HelveticaNeueLT Std" w:hAnsi="HelveticaNeueLT Std" w:cs="HelveticaNeueLT Std"/>
          <w:color w:val="53555A"/>
          <w:sz w:val="20"/>
          <w:szCs w:val="20"/>
        </w:rPr>
        <w:t>insight</w:t>
      </w:r>
      <w:r>
        <w:rPr>
          <w:rFonts w:ascii="HelveticaNeueLT Std" w:hAnsi="HelveticaNeueLT Std" w:cs="HelveticaNeueLT Std"/>
          <w:color w:val="53555A"/>
          <w:sz w:val="20"/>
          <w:szCs w:val="20"/>
        </w:rPr>
        <w:t xml:space="preserve"> and support to a wide variety of management and operational matters. They will play a vital role in the effective strategic and operational leadership of the VCA. The NEDs provide guidance, experience, </w:t>
      </w:r>
      <w:proofErr w:type="gramStart"/>
      <w:r>
        <w:rPr>
          <w:rFonts w:ascii="HelveticaNeueLT Std" w:hAnsi="HelveticaNeueLT Std" w:cs="HelveticaNeueLT Std"/>
          <w:color w:val="53555A"/>
          <w:sz w:val="20"/>
          <w:szCs w:val="20"/>
        </w:rPr>
        <w:t>opinion</w:t>
      </w:r>
      <w:proofErr w:type="gramEnd"/>
      <w:r>
        <w:rPr>
          <w:rFonts w:ascii="HelveticaNeueLT Std" w:hAnsi="HelveticaNeueLT Std" w:cs="HelveticaNeueLT Std"/>
          <w:color w:val="53555A"/>
          <w:sz w:val="20"/>
          <w:szCs w:val="20"/>
        </w:rPr>
        <w:t xml:space="preserve"> and governance scrutiny, and support the Chief Executive Officer to deliver VCA’s business plan</w:t>
      </w:r>
      <w:r w:rsidR="00C745DA">
        <w:rPr>
          <w:rFonts w:ascii="HelveticaNeueLT Std" w:hAnsi="HelveticaNeueLT Std" w:cs="HelveticaNeueLT Std"/>
          <w:color w:val="53555A"/>
          <w:sz w:val="20"/>
          <w:szCs w:val="20"/>
        </w:rPr>
        <w:t>.</w:t>
      </w:r>
    </w:p>
    <w:p w14:paraId="3EC3AF76"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42F2059" w14:textId="0D2E6DB1"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w:t>
      </w:r>
      <w:r>
        <w:rPr>
          <w:rFonts w:ascii="HelveticaNeueLT Std" w:hAnsi="HelveticaNeueLT Std" w:cs="HelveticaNeueLT Std"/>
          <w:color w:val="007061"/>
          <w:sz w:val="20"/>
          <w:szCs w:val="20"/>
        </w:rPr>
        <w:t>successful</w:t>
      </w:r>
      <w:r>
        <w:rPr>
          <w:rFonts w:ascii="HelveticaNeueLT Std" w:hAnsi="HelveticaNeueLT Std" w:cs="HelveticaNeueLT Std"/>
          <w:color w:val="53555A"/>
          <w:sz w:val="20"/>
          <w:szCs w:val="20"/>
        </w:rPr>
        <w:t xml:space="preserve"> candidate</w:t>
      </w:r>
      <w:r w:rsidR="00BA28EC">
        <w:rPr>
          <w:rFonts w:ascii="HelveticaNeueLT Std" w:hAnsi="HelveticaNeueLT Std" w:cs="HelveticaNeueLT Std"/>
          <w:color w:val="53555A"/>
          <w:sz w:val="20"/>
          <w:szCs w:val="20"/>
        </w:rPr>
        <w:t>s</w:t>
      </w:r>
      <w:r>
        <w:rPr>
          <w:rFonts w:ascii="HelveticaNeueLT Std" w:hAnsi="HelveticaNeueLT Std" w:cs="HelveticaNeueLT Std"/>
          <w:color w:val="53555A"/>
          <w:sz w:val="20"/>
          <w:szCs w:val="20"/>
        </w:rPr>
        <w:t xml:space="preserve"> will be expected to:</w:t>
      </w:r>
    </w:p>
    <w:p w14:paraId="4EF8F868"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7689AB6" w14:textId="52F98167" w:rsidR="005D05B7" w:rsidRPr="00C745DA"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prepare for and make an effective contribution to the VCA Board and executive/ NED meetings </w:t>
      </w:r>
      <w:r w:rsidRPr="00C745DA">
        <w:rPr>
          <w:rFonts w:ascii="HelveticaNeueLT Std" w:hAnsi="HelveticaNeueLT Std" w:cs="HelveticaNeueLT Std"/>
          <w:color w:val="53555A"/>
          <w:sz w:val="20"/>
          <w:szCs w:val="20"/>
        </w:rPr>
        <w:t xml:space="preserve">support Management Board conferences </w:t>
      </w:r>
    </w:p>
    <w:p w14:paraId="581BBBC5" w14:textId="323F9B6C" w:rsidR="005D05B7"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be able to dedicate time to specific projects within VCA (such as organisational development, future skills requirements, responding to emerging technology) to provide valuable input and advice to an executive team</w:t>
      </w:r>
    </w:p>
    <w:p w14:paraId="3AFF5680" w14:textId="77777777" w:rsidR="005D05B7"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maintain appropriate links to the DfT as part of effectively discharging the duties and responsibilities of a NED</w:t>
      </w:r>
    </w:p>
    <w:p w14:paraId="70A62F7C" w14:textId="77777777" w:rsidR="005D05B7" w:rsidRDefault="005D05B7" w:rsidP="00C745DA">
      <w:pPr>
        <w:pStyle w:val="BasicParagraph"/>
        <w:numPr>
          <w:ilvl w:val="0"/>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work proactively with the Board and objectively with Government to:</w:t>
      </w:r>
    </w:p>
    <w:p w14:paraId="327890B9" w14:textId="125F8455"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provide sound advice to the Chair and Chief Executive</w:t>
      </w:r>
    </w:p>
    <w:p w14:paraId="5654D99B" w14:textId="75647D87"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provide strong and constructive challenge to the executive team to ensure that policy delivery follows strategic direction</w:t>
      </w:r>
    </w:p>
    <w:p w14:paraId="102CE554" w14:textId="0C633CD9"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collectively ensure that decisions made by the Board follow proper procedures and are supported by sufficient high-quality information</w:t>
      </w:r>
    </w:p>
    <w:p w14:paraId="25668F13" w14:textId="6A172536"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support the executive team in discharging their leadership responsibilities to the VCA</w:t>
      </w:r>
    </w:p>
    <w:p w14:paraId="6A8B9149" w14:textId="23648BA5"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ensure high standards of corporate governance and financial management and control are observed at all </w:t>
      </w:r>
      <w:proofErr w:type="gramStart"/>
      <w:r>
        <w:rPr>
          <w:rFonts w:ascii="HelveticaNeueLT Std" w:hAnsi="HelveticaNeueLT Std" w:cs="HelveticaNeueLT Std"/>
          <w:color w:val="53555A"/>
          <w:sz w:val="20"/>
          <w:szCs w:val="20"/>
        </w:rPr>
        <w:t>times</w:t>
      </w:r>
      <w:proofErr w:type="gramEnd"/>
    </w:p>
    <w:p w14:paraId="07517F01" w14:textId="6E88B3F5" w:rsidR="005D05B7" w:rsidRDefault="005D05B7" w:rsidP="00C745DA">
      <w:pPr>
        <w:pStyle w:val="BasicParagraph"/>
        <w:numPr>
          <w:ilvl w:val="1"/>
          <w:numId w:val="1"/>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work closely with, and hold to account, the executive team for delivery of the Agency’s Business Plan and budget</w:t>
      </w:r>
    </w:p>
    <w:p w14:paraId="5C8208E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34CEB58" w14:textId="186B1A91"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successful candidate</w:t>
      </w:r>
      <w:r w:rsidR="002530CB">
        <w:rPr>
          <w:rFonts w:ascii="HelveticaNeueLT Std" w:hAnsi="HelveticaNeueLT Std" w:cs="HelveticaNeueLT Std"/>
          <w:color w:val="53555A"/>
          <w:sz w:val="20"/>
          <w:szCs w:val="20"/>
        </w:rPr>
        <w:t>s</w:t>
      </w:r>
      <w:r>
        <w:rPr>
          <w:rFonts w:ascii="HelveticaNeueLT Std" w:hAnsi="HelveticaNeueLT Std" w:cs="HelveticaNeueLT Std"/>
          <w:color w:val="53555A"/>
          <w:sz w:val="20"/>
          <w:szCs w:val="20"/>
        </w:rPr>
        <w:t xml:space="preserve"> will possess a good appreciation of the role of a Non-Executive Director, and they will understand and be committed to the pivotal role that the Board plays in the effective and efficient delivery of VCA services. They will clearly demonstrate independence of judgement and an ability to communicate with impact to provide constructive support and challenge.</w:t>
      </w:r>
    </w:p>
    <w:p w14:paraId="04F940AA" w14:textId="693269C9" w:rsidR="005D05B7" w:rsidRDefault="005D05B7" w:rsidP="005D05B7">
      <w:pPr>
        <w:rPr>
          <w:rFonts w:ascii="HelveticaNeueLT Std" w:hAnsi="HelveticaNeueLT Std" w:cs="HelveticaNeueLT Std"/>
          <w:color w:val="53555A"/>
          <w:sz w:val="20"/>
          <w:szCs w:val="20"/>
        </w:rPr>
      </w:pPr>
    </w:p>
    <w:p w14:paraId="4E112E6B" w14:textId="042E9604" w:rsidR="005D05B7" w:rsidRDefault="005D05B7" w:rsidP="005D05B7">
      <w:pPr>
        <w:rPr>
          <w:rFonts w:ascii="HelveticaNeueLT Std" w:hAnsi="HelveticaNeueLT Std" w:cs="HelveticaNeueLT Std"/>
          <w:color w:val="53555A"/>
          <w:sz w:val="20"/>
          <w:szCs w:val="20"/>
        </w:rPr>
      </w:pPr>
    </w:p>
    <w:p w14:paraId="0A3DD473" w14:textId="010BEDB6" w:rsidR="005D05B7" w:rsidRDefault="005D05B7" w:rsidP="005D05B7">
      <w:pPr>
        <w:rPr>
          <w:rFonts w:ascii="HelveticaNeueLT Std" w:hAnsi="HelveticaNeueLT Std" w:cs="HelveticaNeueLT Std"/>
          <w:color w:val="53555A"/>
          <w:sz w:val="20"/>
          <w:szCs w:val="20"/>
        </w:rPr>
      </w:pPr>
    </w:p>
    <w:p w14:paraId="41AB1FDB" w14:textId="5CF1EC00" w:rsidR="005D05B7" w:rsidRDefault="005D05B7" w:rsidP="005D05B7">
      <w:pPr>
        <w:rPr>
          <w:rFonts w:ascii="HelveticaNeueLT Std" w:hAnsi="HelveticaNeueLT Std" w:cs="HelveticaNeueLT Std"/>
          <w:color w:val="53555A"/>
          <w:sz w:val="20"/>
          <w:szCs w:val="20"/>
        </w:rPr>
      </w:pPr>
    </w:p>
    <w:p w14:paraId="47F7A054" w14:textId="01CE98AD" w:rsidR="005D05B7" w:rsidRDefault="005D05B7" w:rsidP="005D05B7">
      <w:pPr>
        <w:rPr>
          <w:rFonts w:ascii="HelveticaNeueLT Std" w:hAnsi="HelveticaNeueLT Std" w:cs="HelveticaNeueLT Std"/>
          <w:color w:val="53555A"/>
          <w:sz w:val="20"/>
          <w:szCs w:val="20"/>
        </w:rPr>
      </w:pPr>
    </w:p>
    <w:p w14:paraId="6DC3D65F" w14:textId="0D03FD31" w:rsidR="005D05B7" w:rsidRDefault="005D05B7" w:rsidP="005D05B7">
      <w:pPr>
        <w:rPr>
          <w:rFonts w:ascii="HelveticaNeueLT Std" w:hAnsi="HelveticaNeueLT Std" w:cs="HelveticaNeueLT Std"/>
          <w:color w:val="53555A"/>
          <w:sz w:val="20"/>
          <w:szCs w:val="20"/>
        </w:rPr>
      </w:pPr>
    </w:p>
    <w:p w14:paraId="69990DBD" w14:textId="77777777" w:rsidR="00116EE7" w:rsidRDefault="00116EE7" w:rsidP="005D05B7">
      <w:pPr>
        <w:pStyle w:val="BasicParagraph"/>
        <w:rPr>
          <w:rFonts w:ascii="HelveticaNeueLT Std" w:hAnsi="HelveticaNeueLT Std" w:cs="HelveticaNeueLT Std"/>
          <w:color w:val="53555A"/>
          <w:sz w:val="48"/>
          <w:szCs w:val="48"/>
        </w:rPr>
      </w:pPr>
    </w:p>
    <w:p w14:paraId="0765A079" w14:textId="2FB0ED25"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Person Specification</w:t>
      </w:r>
    </w:p>
    <w:p w14:paraId="4E3D5260" w14:textId="72BDEB0D"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w:t>
      </w:r>
    </w:p>
    <w:p w14:paraId="129F1175"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We welcome applications that demonstrate the descriptors and skills below.</w:t>
      </w:r>
      <w:r>
        <w:rPr>
          <w:rFonts w:ascii="HelveticaNeueLT Std" w:hAnsi="HelveticaNeueLT Std" w:cs="HelveticaNeueLT Std"/>
          <w:color w:val="53555A"/>
          <w:sz w:val="20"/>
          <w:szCs w:val="20"/>
        </w:rPr>
        <w:t xml:space="preserve"> There is </w:t>
      </w:r>
      <w:r>
        <w:rPr>
          <w:rFonts w:ascii="HelveticaNeueLT Std" w:hAnsi="HelveticaNeueLT Std" w:cs="HelveticaNeueLT Std"/>
          <w:color w:val="007061"/>
          <w:sz w:val="20"/>
          <w:szCs w:val="20"/>
        </w:rPr>
        <w:t>no requirement</w:t>
      </w:r>
      <w:r>
        <w:rPr>
          <w:rFonts w:ascii="HelveticaNeueLT Std" w:hAnsi="HelveticaNeueLT Std" w:cs="HelveticaNeueLT Std"/>
          <w:color w:val="53555A"/>
          <w:sz w:val="20"/>
          <w:szCs w:val="20"/>
        </w:rPr>
        <w:t xml:space="preserve"> for candidates to have an engineering background or experience within the Automotive Sector.</w:t>
      </w:r>
    </w:p>
    <w:p w14:paraId="7B6D5E0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DBD89BD" w14:textId="77777777" w:rsidR="005D05B7" w:rsidRDefault="005D05B7" w:rsidP="005D05B7">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Essential:</w:t>
      </w:r>
    </w:p>
    <w:p w14:paraId="5B59E4E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2AFA2E7" w14:textId="0EC078F7" w:rsidR="005D05B7" w:rsidRDefault="00334749"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E</w:t>
      </w:r>
      <w:r w:rsidR="005D05B7">
        <w:rPr>
          <w:rFonts w:ascii="HelveticaNeueLT Std" w:hAnsi="HelveticaNeueLT Std" w:cs="HelveticaNeueLT Std"/>
          <w:color w:val="53555A"/>
          <w:sz w:val="20"/>
          <w:szCs w:val="20"/>
        </w:rPr>
        <w:t>xperience</w:t>
      </w:r>
      <w:r>
        <w:rPr>
          <w:rFonts w:ascii="HelveticaNeueLT Std" w:hAnsi="HelveticaNeueLT Std" w:cs="HelveticaNeueLT Std"/>
          <w:color w:val="53555A"/>
          <w:sz w:val="20"/>
          <w:szCs w:val="20"/>
        </w:rPr>
        <w:t xml:space="preserve"> at board level as a NED or Executive</w:t>
      </w:r>
    </w:p>
    <w:p w14:paraId="46065109"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Exposure to internal control development and monitoring</w:t>
      </w:r>
    </w:p>
    <w:p w14:paraId="1EDEA03A"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Experience of small or medium sized business/public departments/agencies</w:t>
      </w:r>
    </w:p>
    <w:p w14:paraId="5DB583F2" w14:textId="0D6CA75B"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Demonstrable experience of leading strategic change processes</w:t>
      </w:r>
    </w:p>
    <w:p w14:paraId="1C5D1086" w14:textId="4717A46B" w:rsidR="00C745DA" w:rsidRDefault="00C745DA"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Strong inter-personal skills and the ability to communicate effectively, and constructively at all levels</w:t>
      </w:r>
    </w:p>
    <w:p w14:paraId="1793C192"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A75ABAC" w14:textId="77777777" w:rsidR="005D05B7" w:rsidRDefault="005D05B7" w:rsidP="005D05B7">
      <w:pPr>
        <w:pStyle w:val="BasicParagraph"/>
        <w:suppressAutoHyphens/>
        <w:rPr>
          <w:rFonts w:ascii="HelveticaNeueLT Std" w:hAnsi="HelveticaNeueLT Std" w:cs="HelveticaNeueLT Std"/>
          <w:b/>
          <w:bCs/>
          <w:color w:val="007061"/>
          <w:sz w:val="20"/>
          <w:szCs w:val="20"/>
        </w:rPr>
      </w:pPr>
      <w:r>
        <w:rPr>
          <w:rFonts w:ascii="HelveticaNeueLT Std" w:hAnsi="HelveticaNeueLT Std" w:cs="HelveticaNeueLT Std"/>
          <w:b/>
          <w:bCs/>
          <w:color w:val="007061"/>
          <w:sz w:val="20"/>
          <w:szCs w:val="20"/>
        </w:rPr>
        <w:t>Desired:</w:t>
      </w:r>
    </w:p>
    <w:p w14:paraId="2F47B0B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6C531E0A"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Automotive industry exposure</w:t>
      </w:r>
    </w:p>
    <w:p w14:paraId="4BB4635D"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Regulatory environment exposure </w:t>
      </w:r>
    </w:p>
    <w:p w14:paraId="6254B8D4"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Team leadership skills</w:t>
      </w:r>
    </w:p>
    <w:p w14:paraId="6743993F"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Board membership of a public body</w:t>
      </w:r>
    </w:p>
    <w:p w14:paraId="275AE5DF" w14:textId="77777777" w:rsidR="005D05B7" w:rsidRDefault="005D05B7" w:rsidP="005D05B7">
      <w:pPr>
        <w:pStyle w:val="BasicParagraph"/>
        <w:suppressAutoHyphens/>
        <w:rPr>
          <w:rFonts w:ascii="HelveticaNeueLT Std" w:hAnsi="HelveticaNeueLT Std" w:cs="HelveticaNeueLT Std"/>
          <w:color w:val="53555A"/>
          <w:sz w:val="20"/>
          <w:szCs w:val="20"/>
        </w:rPr>
      </w:pPr>
    </w:p>
    <w:p w14:paraId="60345132" w14:textId="61A34172" w:rsidR="005D05B7" w:rsidRDefault="005D05B7" w:rsidP="005D05B7">
      <w:pPr>
        <w:rPr>
          <w:rFonts w:ascii="HelveticaNeueLT Std" w:hAnsi="HelveticaNeueLT Std" w:cs="HelveticaNeueLT Std"/>
          <w:color w:val="007061"/>
          <w:sz w:val="20"/>
          <w:szCs w:val="20"/>
        </w:rPr>
      </w:pPr>
      <w:r>
        <w:rPr>
          <w:rFonts w:ascii="HelveticaNeueLT Std" w:hAnsi="HelveticaNeueLT Std" w:cs="HelveticaNeueLT Std"/>
          <w:color w:val="53555A"/>
          <w:sz w:val="20"/>
          <w:szCs w:val="20"/>
        </w:rPr>
        <w:t>All candidates will be required to demonstrate in your written applications and at interview how in previous activity you meet the requirements of the post. Th</w:t>
      </w:r>
      <w:r w:rsidR="00C06F6C">
        <w:rPr>
          <w:rFonts w:ascii="HelveticaNeueLT Std" w:hAnsi="HelveticaNeueLT Std" w:cs="HelveticaNeueLT Std"/>
          <w:color w:val="53555A"/>
          <w:sz w:val="20"/>
          <w:szCs w:val="20"/>
        </w:rPr>
        <w:t>is is the</w:t>
      </w:r>
      <w:r>
        <w:rPr>
          <w:rFonts w:ascii="HelveticaNeueLT Std" w:hAnsi="HelveticaNeueLT Std" w:cs="HelveticaNeueLT Std"/>
          <w:color w:val="53555A"/>
          <w:sz w:val="20"/>
          <w:szCs w:val="20"/>
        </w:rPr>
        <w:t xml:space="preserve"> criteria that will be used to assess whether candidates have the required qualities, </w:t>
      </w:r>
      <w:proofErr w:type="gramStart"/>
      <w:r>
        <w:rPr>
          <w:rFonts w:ascii="HelveticaNeueLT Std" w:hAnsi="HelveticaNeueLT Std" w:cs="HelveticaNeueLT Std"/>
          <w:color w:val="53555A"/>
          <w:sz w:val="20"/>
          <w:szCs w:val="20"/>
        </w:rPr>
        <w:t>skills</w:t>
      </w:r>
      <w:proofErr w:type="gramEnd"/>
      <w:r>
        <w:rPr>
          <w:rFonts w:ascii="HelveticaNeueLT Std" w:hAnsi="HelveticaNeueLT Std" w:cs="HelveticaNeueLT Std"/>
          <w:color w:val="53555A"/>
          <w:sz w:val="20"/>
          <w:szCs w:val="20"/>
        </w:rPr>
        <w:t xml:space="preserve"> and experience. </w:t>
      </w:r>
      <w:r>
        <w:rPr>
          <w:rFonts w:ascii="HelveticaNeueLT Std" w:hAnsi="HelveticaNeueLT Std" w:cs="HelveticaNeueLT Std"/>
          <w:color w:val="007061"/>
          <w:sz w:val="20"/>
          <w:szCs w:val="20"/>
        </w:rPr>
        <w:t>You do not need to demonstrate every skill and quality on the list.</w:t>
      </w:r>
    </w:p>
    <w:p w14:paraId="03361E59" w14:textId="4E36DF2C" w:rsidR="005D05B7" w:rsidRDefault="005D05B7" w:rsidP="005D05B7">
      <w:pPr>
        <w:rPr>
          <w:rFonts w:ascii="HelveticaNeueLT Std" w:hAnsi="HelveticaNeueLT Std" w:cs="HelveticaNeueLT Std"/>
          <w:color w:val="007061"/>
          <w:sz w:val="20"/>
          <w:szCs w:val="20"/>
        </w:rPr>
      </w:pPr>
    </w:p>
    <w:p w14:paraId="2A1C8696" w14:textId="2363ECAE" w:rsidR="005D05B7" w:rsidRDefault="005D05B7" w:rsidP="005D05B7">
      <w:pPr>
        <w:rPr>
          <w:rFonts w:ascii="HelveticaNeueLT Std" w:hAnsi="HelveticaNeueLT Std" w:cs="HelveticaNeueLT Std"/>
          <w:color w:val="007061"/>
          <w:sz w:val="20"/>
          <w:szCs w:val="20"/>
        </w:rPr>
      </w:pPr>
    </w:p>
    <w:p w14:paraId="4B7B8DED" w14:textId="5E009835" w:rsidR="005D05B7" w:rsidRDefault="005D05B7" w:rsidP="005D05B7">
      <w:pPr>
        <w:rPr>
          <w:rFonts w:ascii="HelveticaNeueLT Std" w:hAnsi="HelveticaNeueLT Std" w:cs="HelveticaNeueLT Std"/>
          <w:color w:val="007061"/>
          <w:sz w:val="20"/>
          <w:szCs w:val="20"/>
        </w:rPr>
      </w:pPr>
    </w:p>
    <w:p w14:paraId="57DC24A9" w14:textId="33774774" w:rsidR="005D05B7" w:rsidRDefault="005D05B7" w:rsidP="005D05B7">
      <w:pPr>
        <w:rPr>
          <w:rFonts w:ascii="HelveticaNeueLT Std" w:hAnsi="HelveticaNeueLT Std" w:cs="HelveticaNeueLT Std"/>
          <w:color w:val="007061"/>
          <w:sz w:val="20"/>
          <w:szCs w:val="20"/>
        </w:rPr>
      </w:pPr>
    </w:p>
    <w:p w14:paraId="01FD01BD" w14:textId="623865E8" w:rsidR="005D05B7" w:rsidRDefault="005D05B7" w:rsidP="005D05B7">
      <w:pPr>
        <w:rPr>
          <w:rFonts w:ascii="HelveticaNeueLT Std" w:hAnsi="HelveticaNeueLT Std" w:cs="HelveticaNeueLT Std"/>
          <w:color w:val="007061"/>
          <w:sz w:val="20"/>
          <w:szCs w:val="20"/>
        </w:rPr>
      </w:pPr>
    </w:p>
    <w:p w14:paraId="28AA629B" w14:textId="2B959F50" w:rsidR="005D05B7" w:rsidRDefault="005D05B7" w:rsidP="005D05B7">
      <w:pPr>
        <w:rPr>
          <w:rFonts w:ascii="HelveticaNeueLT Std" w:hAnsi="HelveticaNeueLT Std" w:cs="HelveticaNeueLT Std"/>
          <w:color w:val="007061"/>
          <w:sz w:val="20"/>
          <w:szCs w:val="20"/>
        </w:rPr>
      </w:pPr>
    </w:p>
    <w:p w14:paraId="260D9316" w14:textId="71D0705B" w:rsidR="005D05B7" w:rsidRDefault="005D05B7" w:rsidP="005D05B7">
      <w:pPr>
        <w:rPr>
          <w:rFonts w:ascii="HelveticaNeueLT Std" w:hAnsi="HelveticaNeueLT Std" w:cs="HelveticaNeueLT Std"/>
          <w:color w:val="007061"/>
          <w:sz w:val="20"/>
          <w:szCs w:val="20"/>
        </w:rPr>
      </w:pPr>
    </w:p>
    <w:p w14:paraId="64734A31" w14:textId="35F232D0" w:rsidR="005D05B7" w:rsidRDefault="005D05B7" w:rsidP="005D05B7">
      <w:pPr>
        <w:rPr>
          <w:rFonts w:ascii="HelveticaNeueLT Std" w:hAnsi="HelveticaNeueLT Std" w:cs="HelveticaNeueLT Std"/>
          <w:color w:val="007061"/>
          <w:sz w:val="20"/>
          <w:szCs w:val="20"/>
        </w:rPr>
      </w:pPr>
    </w:p>
    <w:p w14:paraId="27941674" w14:textId="772E1F27" w:rsidR="005D05B7" w:rsidRDefault="005D05B7" w:rsidP="005D05B7">
      <w:pPr>
        <w:rPr>
          <w:rFonts w:ascii="HelveticaNeueLT Std" w:hAnsi="HelveticaNeueLT Std" w:cs="HelveticaNeueLT Std"/>
          <w:color w:val="007061"/>
          <w:sz w:val="20"/>
          <w:szCs w:val="20"/>
        </w:rPr>
      </w:pPr>
    </w:p>
    <w:p w14:paraId="3F6E1228" w14:textId="7CBB4D16" w:rsidR="005D05B7" w:rsidRDefault="005D05B7" w:rsidP="005D05B7">
      <w:pPr>
        <w:rPr>
          <w:rFonts w:ascii="HelveticaNeueLT Std" w:hAnsi="HelveticaNeueLT Std" w:cs="HelveticaNeueLT Std"/>
          <w:color w:val="007061"/>
          <w:sz w:val="20"/>
          <w:szCs w:val="20"/>
        </w:rPr>
      </w:pPr>
    </w:p>
    <w:p w14:paraId="38894CEA" w14:textId="065873AB" w:rsidR="005D05B7" w:rsidRDefault="005D05B7" w:rsidP="005D05B7">
      <w:pPr>
        <w:rPr>
          <w:rFonts w:ascii="HelveticaNeueLT Std" w:hAnsi="HelveticaNeueLT Std" w:cs="HelveticaNeueLT Std"/>
          <w:color w:val="007061"/>
          <w:sz w:val="20"/>
          <w:szCs w:val="20"/>
        </w:rPr>
      </w:pPr>
    </w:p>
    <w:p w14:paraId="0A5A259D" w14:textId="3F61BE3E" w:rsidR="005D05B7" w:rsidRDefault="005D05B7" w:rsidP="005D05B7">
      <w:pPr>
        <w:rPr>
          <w:rFonts w:ascii="HelveticaNeueLT Std" w:hAnsi="HelveticaNeueLT Std" w:cs="HelveticaNeueLT Std"/>
          <w:color w:val="007061"/>
          <w:sz w:val="20"/>
          <w:szCs w:val="20"/>
        </w:rPr>
      </w:pPr>
    </w:p>
    <w:p w14:paraId="45C2EC6A" w14:textId="77777777" w:rsidR="00116EE7" w:rsidRDefault="00116EE7" w:rsidP="005D05B7">
      <w:pPr>
        <w:pStyle w:val="BasicParagraph"/>
        <w:rPr>
          <w:rFonts w:ascii="HelveticaNeueLT Std" w:hAnsi="HelveticaNeueLT Std" w:cs="HelveticaNeueLT Std"/>
          <w:color w:val="53555A"/>
          <w:sz w:val="48"/>
          <w:szCs w:val="48"/>
        </w:rPr>
      </w:pPr>
    </w:p>
    <w:p w14:paraId="4596B26F" w14:textId="7AEF34A1"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lastRenderedPageBreak/>
        <w:t xml:space="preserve">Terms of Appointment </w:t>
      </w:r>
    </w:p>
    <w:p w14:paraId="0F4DB94C" w14:textId="02758D64"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w:t>
      </w:r>
    </w:p>
    <w:p w14:paraId="1D65F195"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Title </w:t>
      </w:r>
    </w:p>
    <w:p w14:paraId="6AF1A6A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Non-Executive Director</w:t>
      </w:r>
    </w:p>
    <w:p w14:paraId="539390D0"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F27594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Reports to</w:t>
      </w:r>
    </w:p>
    <w:p w14:paraId="03999B5E"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Non-Executive Chair of VCA </w:t>
      </w:r>
    </w:p>
    <w:p w14:paraId="36EA280F"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00FA92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Duration</w:t>
      </w:r>
    </w:p>
    <w:p w14:paraId="03D937FB"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An initial term of two and a half or three years, with the possibility of re-appointment. </w:t>
      </w:r>
    </w:p>
    <w:p w14:paraId="3F45407F"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EC8175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Remuneration </w:t>
      </w:r>
    </w:p>
    <w:p w14:paraId="3D3417DB" w14:textId="710B70F0"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£10,750 per annum for up to 25 days attendance, plus an additional £3,000 per annum should you be invited to chair a sub-committee. The fee is taxable through payroll</w:t>
      </w:r>
      <w:r w:rsidR="00C745DA">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but the appointment is not pensionable.</w:t>
      </w:r>
    </w:p>
    <w:p w14:paraId="03154645" w14:textId="77777777" w:rsidR="00C745DA" w:rsidRDefault="00C745DA" w:rsidP="005D05B7">
      <w:pPr>
        <w:pStyle w:val="BasicParagraph"/>
        <w:suppressAutoHyphens/>
        <w:rPr>
          <w:rFonts w:ascii="HelveticaNeueLT Std" w:hAnsi="HelveticaNeueLT Std" w:cs="HelveticaNeueLT Std"/>
          <w:color w:val="53555A"/>
          <w:sz w:val="20"/>
          <w:szCs w:val="20"/>
        </w:rPr>
      </w:pPr>
    </w:p>
    <w:p w14:paraId="12840FB1" w14:textId="5EF89FBF"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Members can claim reimbursement for reasonable travel and subsistence costs necessarily incurred at rates set centrally by the Department for Transport. Applicants should note that the successful candidates cannot be remunerated for this role if they are being paid for an existing full-time role from the public purse.</w:t>
      </w:r>
    </w:p>
    <w:p w14:paraId="6F5AB8B0"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66C2B6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Appointment Term</w:t>
      </w:r>
    </w:p>
    <w:p w14:paraId="7EC9E4C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Your appointment as a Non-Executive Board member of VCA will be made by the Secretary of State. It should be noted that this post is a public appointment; Non-Executive Board members are not employees of the Crown, the Department for Transport or VCA. Such appointments are not normally subject to the provisions of employment law. Appointments may be ended prior to the conclusion of the period of appointment. </w:t>
      </w:r>
    </w:p>
    <w:p w14:paraId="225BC39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56B9BB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Time Commitment </w:t>
      </w:r>
    </w:p>
    <w:p w14:paraId="7C41EB8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anticipated time commitment is around 25 days per annum. The role involves attendance at Board meetings, providing specialist advice as required, preparation time for meetings, travel, and work outside of meetings. </w:t>
      </w:r>
    </w:p>
    <w:p w14:paraId="3ED2AF75" w14:textId="7A5DC424" w:rsidR="005D05B7" w:rsidRPr="00116EE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b/>
      </w:r>
    </w:p>
    <w:p w14:paraId="33A1F040"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Location </w:t>
      </w:r>
    </w:p>
    <w:p w14:paraId="668A8B6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role will be based in Bristol, with some travel to other VCA locations in the UK required. The post is based in Bristol, but the role may require visits to other VCA sites across Great Britain, and to DfT headquarters in London. Some overnight stays may be necessary.</w:t>
      </w:r>
    </w:p>
    <w:p w14:paraId="6C140666"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746788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Availability</w:t>
      </w:r>
    </w:p>
    <w:p w14:paraId="458ACE73" w14:textId="122E8C3C"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successful, we will contact you to discuss start dates. We require the successful NED to begin in </w:t>
      </w:r>
      <w:r w:rsidR="00F96426" w:rsidRPr="003B649F">
        <w:rPr>
          <w:rFonts w:ascii="HelveticaNeueLT Std" w:hAnsi="HelveticaNeueLT Std" w:cs="HelveticaNeueLT Std"/>
          <w:color w:val="007061"/>
          <w:sz w:val="20"/>
          <w:szCs w:val="20"/>
        </w:rPr>
        <w:t>September</w:t>
      </w:r>
      <w:r w:rsidRPr="003B649F">
        <w:rPr>
          <w:rFonts w:ascii="HelveticaNeueLT Std" w:hAnsi="HelveticaNeueLT Std" w:cs="HelveticaNeueLT Std"/>
          <w:color w:val="007061"/>
          <w:sz w:val="20"/>
          <w:szCs w:val="20"/>
        </w:rPr>
        <w:t xml:space="preserve"> 202</w:t>
      </w:r>
      <w:r w:rsidR="00C745DA" w:rsidRPr="003B649F">
        <w:rPr>
          <w:rFonts w:ascii="HelveticaNeueLT Std" w:hAnsi="HelveticaNeueLT Std" w:cs="HelveticaNeueLT Std"/>
          <w:color w:val="007061"/>
          <w:sz w:val="20"/>
          <w:szCs w:val="20"/>
        </w:rPr>
        <w:t>3</w:t>
      </w:r>
      <w:r>
        <w:rPr>
          <w:rFonts w:ascii="HelveticaNeueLT Std" w:hAnsi="HelveticaNeueLT Std" w:cs="HelveticaNeueLT Std"/>
          <w:color w:val="007061"/>
          <w:sz w:val="20"/>
          <w:szCs w:val="20"/>
        </w:rPr>
        <w:t xml:space="preserve"> or thereabouts</w:t>
      </w:r>
      <w:r>
        <w:rPr>
          <w:rFonts w:ascii="HelveticaNeueLT Std" w:hAnsi="HelveticaNeueLT Std" w:cs="HelveticaNeueLT Std"/>
          <w:color w:val="53555A"/>
          <w:sz w:val="20"/>
          <w:szCs w:val="20"/>
        </w:rPr>
        <w:t>. Your start date will be subject to the successful completion of pre-appointment checks.</w:t>
      </w:r>
    </w:p>
    <w:p w14:paraId="791EF1D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330735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Disqualification for appointment</w:t>
      </w:r>
    </w:p>
    <w:p w14:paraId="64C586E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There are circumstances in which an individual will not be considered for appointment.  </w:t>
      </w:r>
    </w:p>
    <w:p w14:paraId="08D62664"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A8B7A3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They include:</w:t>
      </w:r>
    </w:p>
    <w:p w14:paraId="73DC1FB6" w14:textId="010CB6D0"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lastRenderedPageBreak/>
        <w:t>people who have received a prison sentence or suspended sentence of three months or more in the last five years</w:t>
      </w:r>
    </w:p>
    <w:p w14:paraId="5EB98EDD" w14:textId="3DE899CA"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people who are the subject of a bankruptcy restrictions order or interim order</w:t>
      </w:r>
    </w:p>
    <w:p w14:paraId="0FAA96F8" w14:textId="5C44E2AE"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certain circumstances, those who have had an earlier term of appointment terminated</w:t>
      </w:r>
    </w:p>
    <w:p w14:paraId="463E5949" w14:textId="77777777" w:rsidR="00C745DA"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anyone who is under a disqualification order under the Company Directors Disqualification Act 1986 </w:t>
      </w:r>
    </w:p>
    <w:p w14:paraId="73F24CDC" w14:textId="338FE0EA" w:rsidR="005D05B7" w:rsidRDefault="005D05B7" w:rsidP="00C745DA">
      <w:pPr>
        <w:pStyle w:val="BasicParagraph"/>
        <w:numPr>
          <w:ilvl w:val="0"/>
          <w:numId w:val="2"/>
        </w:numPr>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anyone who has been removed from trusteeship of a charity</w:t>
      </w:r>
    </w:p>
    <w:p w14:paraId="6C47DC07" w14:textId="1BD0FA2C" w:rsidR="005D05B7" w:rsidRDefault="005D05B7" w:rsidP="005D05B7">
      <w:pPr>
        <w:rPr>
          <w:rFonts w:ascii="HelveticaNeueLT Std" w:hAnsi="HelveticaNeueLT Std" w:cs="HelveticaNeueLT Std"/>
          <w:color w:val="53555A"/>
          <w:sz w:val="20"/>
          <w:szCs w:val="20"/>
        </w:rPr>
      </w:pPr>
    </w:p>
    <w:p w14:paraId="3B1A26C0" w14:textId="754D7980" w:rsidR="005D05B7" w:rsidRDefault="005D05B7" w:rsidP="005D05B7">
      <w:pPr>
        <w:rPr>
          <w:rFonts w:ascii="HelveticaNeueLT Std" w:hAnsi="HelveticaNeueLT Std" w:cs="HelveticaNeueLT Std"/>
          <w:color w:val="53555A"/>
          <w:sz w:val="20"/>
          <w:szCs w:val="20"/>
        </w:rPr>
      </w:pPr>
    </w:p>
    <w:p w14:paraId="383B16F7" w14:textId="4DECD81F" w:rsidR="005D05B7" w:rsidRDefault="005D05B7" w:rsidP="005D05B7">
      <w:pPr>
        <w:rPr>
          <w:rFonts w:ascii="HelveticaNeueLT Std" w:hAnsi="HelveticaNeueLT Std" w:cs="HelveticaNeueLT Std"/>
          <w:color w:val="53555A"/>
          <w:sz w:val="20"/>
          <w:szCs w:val="20"/>
        </w:rPr>
      </w:pPr>
    </w:p>
    <w:p w14:paraId="122C07AA" w14:textId="3E2EB589" w:rsidR="005D05B7" w:rsidRDefault="005D05B7" w:rsidP="005D05B7">
      <w:pPr>
        <w:rPr>
          <w:rFonts w:ascii="HelveticaNeueLT Std" w:hAnsi="HelveticaNeueLT Std" w:cs="HelveticaNeueLT Std"/>
          <w:color w:val="53555A"/>
          <w:sz w:val="20"/>
          <w:szCs w:val="20"/>
        </w:rPr>
      </w:pPr>
    </w:p>
    <w:p w14:paraId="20F72C20" w14:textId="45649BEB" w:rsidR="005D05B7" w:rsidRDefault="005D05B7" w:rsidP="005D05B7">
      <w:pPr>
        <w:rPr>
          <w:rFonts w:ascii="HelveticaNeueLT Std" w:hAnsi="HelveticaNeueLT Std" w:cs="HelveticaNeueLT Std"/>
          <w:color w:val="53555A"/>
          <w:sz w:val="20"/>
          <w:szCs w:val="20"/>
        </w:rPr>
      </w:pPr>
    </w:p>
    <w:p w14:paraId="3FBE6D79" w14:textId="077A9267" w:rsidR="005D05B7" w:rsidRDefault="005D05B7" w:rsidP="005D05B7">
      <w:pPr>
        <w:rPr>
          <w:rFonts w:ascii="HelveticaNeueLT Std" w:hAnsi="HelveticaNeueLT Std" w:cs="HelveticaNeueLT Std"/>
          <w:color w:val="53555A"/>
          <w:sz w:val="20"/>
          <w:szCs w:val="20"/>
        </w:rPr>
      </w:pPr>
    </w:p>
    <w:p w14:paraId="044F2BEC" w14:textId="6C54C08B" w:rsidR="005D05B7" w:rsidRDefault="005D05B7" w:rsidP="005D05B7">
      <w:pPr>
        <w:rPr>
          <w:rFonts w:ascii="HelveticaNeueLT Std" w:hAnsi="HelveticaNeueLT Std" w:cs="HelveticaNeueLT Std"/>
          <w:color w:val="53555A"/>
          <w:sz w:val="20"/>
          <w:szCs w:val="20"/>
        </w:rPr>
      </w:pPr>
    </w:p>
    <w:p w14:paraId="0A6B7D19" w14:textId="58AAF170" w:rsidR="005D05B7" w:rsidRDefault="005D05B7" w:rsidP="005D05B7">
      <w:pPr>
        <w:rPr>
          <w:rFonts w:ascii="HelveticaNeueLT Std" w:hAnsi="HelveticaNeueLT Std" w:cs="HelveticaNeueLT Std"/>
          <w:color w:val="53555A"/>
          <w:sz w:val="20"/>
          <w:szCs w:val="20"/>
        </w:rPr>
      </w:pPr>
    </w:p>
    <w:p w14:paraId="30FD28DC" w14:textId="7B154B39" w:rsidR="005D05B7" w:rsidRDefault="005D05B7" w:rsidP="005D05B7">
      <w:pPr>
        <w:rPr>
          <w:rFonts w:ascii="HelveticaNeueLT Std" w:hAnsi="HelveticaNeueLT Std" w:cs="HelveticaNeueLT Std"/>
          <w:color w:val="53555A"/>
          <w:sz w:val="20"/>
          <w:szCs w:val="20"/>
        </w:rPr>
      </w:pPr>
    </w:p>
    <w:p w14:paraId="7AF3B899" w14:textId="72FDBF30" w:rsidR="005D05B7" w:rsidRDefault="005D05B7" w:rsidP="005D05B7">
      <w:pPr>
        <w:rPr>
          <w:rFonts w:ascii="HelveticaNeueLT Std" w:hAnsi="HelveticaNeueLT Std" w:cs="HelveticaNeueLT Std"/>
          <w:color w:val="53555A"/>
          <w:sz w:val="20"/>
          <w:szCs w:val="20"/>
        </w:rPr>
      </w:pPr>
    </w:p>
    <w:p w14:paraId="0B9C8D27" w14:textId="50C2617E" w:rsidR="005D05B7" w:rsidRDefault="005D05B7" w:rsidP="005D05B7">
      <w:pPr>
        <w:rPr>
          <w:rFonts w:ascii="HelveticaNeueLT Std" w:hAnsi="HelveticaNeueLT Std" w:cs="HelveticaNeueLT Std"/>
          <w:color w:val="53555A"/>
          <w:sz w:val="20"/>
          <w:szCs w:val="20"/>
        </w:rPr>
      </w:pPr>
    </w:p>
    <w:p w14:paraId="4C22F038" w14:textId="73667F30" w:rsidR="005D05B7" w:rsidRDefault="005D05B7" w:rsidP="005D05B7">
      <w:pPr>
        <w:rPr>
          <w:rFonts w:ascii="HelveticaNeueLT Std" w:hAnsi="HelveticaNeueLT Std" w:cs="HelveticaNeueLT Std"/>
          <w:color w:val="53555A"/>
          <w:sz w:val="20"/>
          <w:szCs w:val="20"/>
        </w:rPr>
      </w:pPr>
    </w:p>
    <w:p w14:paraId="3E2A5564" w14:textId="77777777" w:rsidR="005D05B7" w:rsidRDefault="005D05B7" w:rsidP="005D05B7">
      <w:pPr>
        <w:rPr>
          <w:rFonts w:ascii="HelveticaNeueLT Std" w:hAnsi="HelveticaNeueLT Std" w:cs="HelveticaNeueLT Std"/>
          <w:color w:val="53555A"/>
          <w:sz w:val="20"/>
          <w:szCs w:val="20"/>
        </w:rPr>
      </w:pPr>
    </w:p>
    <w:p w14:paraId="145FD872" w14:textId="3BFF586B" w:rsidR="005D05B7" w:rsidRDefault="005D05B7" w:rsidP="005D05B7">
      <w:pPr>
        <w:rPr>
          <w:rFonts w:ascii="HelveticaNeueLT Std" w:hAnsi="HelveticaNeueLT Std" w:cs="HelveticaNeueLT Std"/>
          <w:color w:val="53555A"/>
          <w:sz w:val="20"/>
          <w:szCs w:val="20"/>
        </w:rPr>
      </w:pPr>
    </w:p>
    <w:p w14:paraId="4DEFD3E4" w14:textId="04A0B590" w:rsidR="005D05B7" w:rsidRDefault="005D05B7" w:rsidP="005D05B7">
      <w:pPr>
        <w:rPr>
          <w:rFonts w:ascii="HelveticaNeueLT Std" w:hAnsi="HelveticaNeueLT Std" w:cs="HelveticaNeueLT Std"/>
          <w:color w:val="53555A"/>
          <w:sz w:val="20"/>
          <w:szCs w:val="20"/>
        </w:rPr>
      </w:pPr>
    </w:p>
    <w:p w14:paraId="2461FFB9" w14:textId="5E9C2EB4" w:rsidR="005D05B7" w:rsidRDefault="005D05B7" w:rsidP="005D05B7">
      <w:pPr>
        <w:rPr>
          <w:rFonts w:ascii="HelveticaNeueLT Std" w:hAnsi="HelveticaNeueLT Std" w:cs="HelveticaNeueLT Std"/>
          <w:color w:val="53555A"/>
          <w:sz w:val="20"/>
          <w:szCs w:val="20"/>
        </w:rPr>
      </w:pPr>
    </w:p>
    <w:p w14:paraId="28B888B5" w14:textId="4A614F03" w:rsidR="005D05B7" w:rsidRDefault="005D05B7" w:rsidP="005D05B7">
      <w:pPr>
        <w:rPr>
          <w:rFonts w:ascii="HelveticaNeueLT Std" w:hAnsi="HelveticaNeueLT Std" w:cs="HelveticaNeueLT Std"/>
          <w:color w:val="53555A"/>
          <w:sz w:val="20"/>
          <w:szCs w:val="20"/>
        </w:rPr>
      </w:pPr>
    </w:p>
    <w:p w14:paraId="1220F5F7" w14:textId="1588D056" w:rsidR="005D05B7" w:rsidRDefault="005D05B7" w:rsidP="005D05B7">
      <w:pPr>
        <w:rPr>
          <w:rFonts w:ascii="HelveticaNeueLT Std" w:hAnsi="HelveticaNeueLT Std" w:cs="HelveticaNeueLT Std"/>
          <w:color w:val="53555A"/>
          <w:sz w:val="20"/>
          <w:szCs w:val="20"/>
        </w:rPr>
      </w:pPr>
    </w:p>
    <w:p w14:paraId="3CAD3149" w14:textId="5B488048" w:rsidR="005D05B7" w:rsidRDefault="005D05B7" w:rsidP="005D05B7">
      <w:pPr>
        <w:rPr>
          <w:rFonts w:ascii="HelveticaNeueLT Std" w:hAnsi="HelveticaNeueLT Std" w:cs="HelveticaNeueLT Std"/>
          <w:color w:val="53555A"/>
          <w:sz w:val="20"/>
          <w:szCs w:val="20"/>
        </w:rPr>
      </w:pPr>
    </w:p>
    <w:p w14:paraId="076E1DEE" w14:textId="267EE9C9" w:rsidR="005D05B7" w:rsidRDefault="005D05B7" w:rsidP="005D05B7">
      <w:pPr>
        <w:rPr>
          <w:rFonts w:ascii="HelveticaNeueLT Std" w:hAnsi="HelveticaNeueLT Std" w:cs="HelveticaNeueLT Std"/>
          <w:color w:val="53555A"/>
          <w:sz w:val="20"/>
          <w:szCs w:val="20"/>
        </w:rPr>
      </w:pPr>
    </w:p>
    <w:p w14:paraId="6DDB91F1" w14:textId="1B7AC729" w:rsidR="005D05B7" w:rsidRDefault="005D05B7" w:rsidP="005D05B7">
      <w:pPr>
        <w:rPr>
          <w:rFonts w:ascii="HelveticaNeueLT Std" w:hAnsi="HelveticaNeueLT Std" w:cs="HelveticaNeueLT Std"/>
          <w:color w:val="53555A"/>
          <w:sz w:val="20"/>
          <w:szCs w:val="20"/>
        </w:rPr>
      </w:pPr>
    </w:p>
    <w:p w14:paraId="50372611" w14:textId="6EBC4086" w:rsidR="005D05B7" w:rsidRDefault="005D05B7" w:rsidP="005D05B7">
      <w:pPr>
        <w:rPr>
          <w:rFonts w:ascii="HelveticaNeueLT Std" w:hAnsi="HelveticaNeueLT Std" w:cs="HelveticaNeueLT Std"/>
          <w:color w:val="53555A"/>
          <w:sz w:val="20"/>
          <w:szCs w:val="20"/>
        </w:rPr>
      </w:pPr>
    </w:p>
    <w:p w14:paraId="47045987" w14:textId="0CEB6BD5" w:rsidR="005D05B7" w:rsidRDefault="005D05B7" w:rsidP="005D05B7">
      <w:pPr>
        <w:rPr>
          <w:rFonts w:ascii="HelveticaNeueLT Std" w:hAnsi="HelveticaNeueLT Std" w:cs="HelveticaNeueLT Std"/>
          <w:color w:val="53555A"/>
          <w:sz w:val="20"/>
          <w:szCs w:val="20"/>
        </w:rPr>
      </w:pPr>
    </w:p>
    <w:p w14:paraId="3E949169" w14:textId="649B4A79" w:rsidR="005D05B7" w:rsidRDefault="005D05B7" w:rsidP="005D05B7">
      <w:pPr>
        <w:rPr>
          <w:rFonts w:ascii="HelveticaNeueLT Std" w:hAnsi="HelveticaNeueLT Std" w:cs="HelveticaNeueLT Std"/>
          <w:color w:val="53555A"/>
          <w:sz w:val="20"/>
          <w:szCs w:val="20"/>
        </w:rPr>
      </w:pPr>
    </w:p>
    <w:p w14:paraId="3485024A" w14:textId="6DB58DCC" w:rsidR="005D05B7" w:rsidRDefault="005D05B7" w:rsidP="005D05B7">
      <w:pPr>
        <w:rPr>
          <w:rFonts w:ascii="HelveticaNeueLT Std" w:hAnsi="HelveticaNeueLT Std" w:cs="HelveticaNeueLT Std"/>
          <w:color w:val="53555A"/>
          <w:sz w:val="20"/>
          <w:szCs w:val="20"/>
        </w:rPr>
      </w:pPr>
    </w:p>
    <w:p w14:paraId="795AFE46" w14:textId="77777777" w:rsidR="00116EE7" w:rsidRDefault="00116EE7" w:rsidP="005D05B7">
      <w:pPr>
        <w:pStyle w:val="BasicParagraph"/>
        <w:rPr>
          <w:rFonts w:ascii="HelveticaNeueLT Std" w:hAnsi="HelveticaNeueLT Std" w:cs="HelveticaNeueLT Std"/>
          <w:color w:val="53555A"/>
          <w:sz w:val="48"/>
          <w:szCs w:val="48"/>
        </w:rPr>
      </w:pPr>
    </w:p>
    <w:p w14:paraId="6444B16D" w14:textId="77777777" w:rsidR="00116EE7" w:rsidRDefault="00116EE7" w:rsidP="005D05B7">
      <w:pPr>
        <w:pStyle w:val="BasicParagraph"/>
        <w:rPr>
          <w:rFonts w:ascii="HelveticaNeueLT Std" w:hAnsi="HelveticaNeueLT Std" w:cs="HelveticaNeueLT Std"/>
          <w:color w:val="53555A"/>
          <w:sz w:val="48"/>
          <w:szCs w:val="48"/>
        </w:rPr>
      </w:pPr>
    </w:p>
    <w:p w14:paraId="4B89ACA0" w14:textId="77777777" w:rsidR="00116EE7" w:rsidRDefault="00116EE7" w:rsidP="005D05B7">
      <w:pPr>
        <w:pStyle w:val="BasicParagraph"/>
        <w:rPr>
          <w:rFonts w:ascii="HelveticaNeueLT Std" w:hAnsi="HelveticaNeueLT Std" w:cs="HelveticaNeueLT Std"/>
          <w:color w:val="53555A"/>
          <w:sz w:val="48"/>
          <w:szCs w:val="48"/>
        </w:rPr>
      </w:pPr>
    </w:p>
    <w:p w14:paraId="60B1F599" w14:textId="3A578B59"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 xml:space="preserve">Terms of Appointment </w:t>
      </w:r>
    </w:p>
    <w:p w14:paraId="0EAD186C" w14:textId="6E2E71D0"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 Continued</w:t>
      </w:r>
    </w:p>
    <w:p w14:paraId="22DD095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Standards in public life</w:t>
      </w:r>
    </w:p>
    <w:p w14:paraId="14BB706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Pr>
          <w:rFonts w:ascii="HelveticaNeueLT Std" w:hAnsi="HelveticaNeueLT Std" w:cs="HelveticaNeueLT Std"/>
          <w:color w:val="007061"/>
          <w:sz w:val="20"/>
          <w:szCs w:val="20"/>
        </w:rPr>
        <w:t>(Appendix A)</w:t>
      </w:r>
      <w:r>
        <w:rPr>
          <w:rFonts w:ascii="HelveticaNeueLT Std" w:hAnsi="HelveticaNeueLT Std" w:cs="HelveticaNeueLT Std"/>
          <w:color w:val="53555A"/>
          <w:sz w:val="20"/>
          <w:szCs w:val="20"/>
        </w:rPr>
        <w:t>.</w:t>
      </w:r>
    </w:p>
    <w:p w14:paraId="75D4ACB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AF294E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Registration of Interests</w:t>
      </w:r>
    </w:p>
    <w:p w14:paraId="4747A3E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purpose of these provisions is to avoid any danger of Board members being influenced, or appearing to be influenced, by their private interests in the exercise of their public duties.</w:t>
      </w:r>
    </w:p>
    <w:p w14:paraId="2267DF76"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5F48617"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Public appointments require the highest standards of propriety, involving impartiality, </w:t>
      </w:r>
      <w:proofErr w:type="gramStart"/>
      <w:r>
        <w:rPr>
          <w:rFonts w:ascii="HelveticaNeueLT Std" w:hAnsi="HelveticaNeueLT Std" w:cs="HelveticaNeueLT Std"/>
          <w:color w:val="53555A"/>
          <w:sz w:val="20"/>
          <w:szCs w:val="20"/>
        </w:rPr>
        <w:t>integrity</w:t>
      </w:r>
      <w:proofErr w:type="gramEnd"/>
      <w:r>
        <w:rPr>
          <w:rFonts w:ascii="HelveticaNeueLT Std" w:hAnsi="HelveticaNeueLT Std" w:cs="HelveticaNeueLT Std"/>
          <w:color w:val="53555A"/>
          <w:sz w:val="20"/>
          <w:szCs w:val="20"/>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10C8DA21"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464D93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There is a requirement to declare any actual or potential conflict of interest you may have in being appointed to the Board in a separate form.  Any actual or perceived conflicts of interest will be fully explored by the Panel at interview stage.</w:t>
      </w:r>
    </w:p>
    <w:p w14:paraId="2BECDEE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93117CB"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Political activity</w:t>
      </w:r>
    </w:p>
    <w:p w14:paraId="2B6A9D97"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Members will need to show political impartiality during their time on the Board and must declare any party-political activity they undertake in the period of their appointment. Details of the successful candidate’s declared political activity must be published by appointing departments when the appointments are publicised. </w:t>
      </w:r>
    </w:p>
    <w:p w14:paraId="342C715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5061E7A" w14:textId="196739F8"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Political Activity Declaration contained with the supporting documentation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w:t>
      </w:r>
    </w:p>
    <w:p w14:paraId="28279F62" w14:textId="131A4699" w:rsidR="005D05B7" w:rsidRDefault="005D05B7" w:rsidP="005D05B7">
      <w:pPr>
        <w:rPr>
          <w:rFonts w:ascii="HelveticaNeueLT Std" w:hAnsi="HelveticaNeueLT Std" w:cs="HelveticaNeueLT Std"/>
          <w:color w:val="53555A"/>
          <w:sz w:val="20"/>
          <w:szCs w:val="20"/>
        </w:rPr>
      </w:pPr>
    </w:p>
    <w:p w14:paraId="721326CF" w14:textId="63C4BB1F" w:rsidR="005D05B7" w:rsidRDefault="005D05B7" w:rsidP="005D05B7">
      <w:pPr>
        <w:rPr>
          <w:rFonts w:ascii="HelveticaNeueLT Std" w:hAnsi="HelveticaNeueLT Std" w:cs="HelveticaNeueLT Std"/>
          <w:color w:val="53555A"/>
          <w:sz w:val="20"/>
          <w:szCs w:val="20"/>
        </w:rPr>
      </w:pPr>
    </w:p>
    <w:p w14:paraId="0D4B9212" w14:textId="272F6F0B" w:rsidR="005D05B7" w:rsidRDefault="005D05B7" w:rsidP="005D05B7">
      <w:pPr>
        <w:rPr>
          <w:rFonts w:ascii="HelveticaNeueLT Std" w:hAnsi="HelveticaNeueLT Std" w:cs="HelveticaNeueLT Std"/>
          <w:color w:val="53555A"/>
          <w:sz w:val="20"/>
          <w:szCs w:val="20"/>
        </w:rPr>
      </w:pPr>
    </w:p>
    <w:p w14:paraId="61C3BCCE" w14:textId="2D2F1370" w:rsidR="005D05B7" w:rsidRDefault="005D05B7" w:rsidP="005D05B7">
      <w:pPr>
        <w:rPr>
          <w:rFonts w:ascii="HelveticaNeueLT Std" w:hAnsi="HelveticaNeueLT Std" w:cs="HelveticaNeueLT Std"/>
          <w:color w:val="53555A"/>
          <w:sz w:val="20"/>
          <w:szCs w:val="20"/>
        </w:rPr>
      </w:pPr>
    </w:p>
    <w:p w14:paraId="240582BF" w14:textId="77777777" w:rsidR="00116EE7" w:rsidRDefault="00116EE7" w:rsidP="005D05B7">
      <w:pPr>
        <w:pStyle w:val="BasicParagraph"/>
        <w:rPr>
          <w:rFonts w:ascii="HelveticaNeueLT Std" w:hAnsi="HelveticaNeueLT Std" w:cs="HelveticaNeueLT Std"/>
          <w:color w:val="53555A"/>
          <w:sz w:val="48"/>
          <w:szCs w:val="48"/>
        </w:rPr>
      </w:pPr>
    </w:p>
    <w:p w14:paraId="2C7E8DA2" w14:textId="61A5F925"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 xml:space="preserve">Application Instructions </w:t>
      </w:r>
    </w:p>
    <w:p w14:paraId="0E4586CE" w14:textId="40CC06D2"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w:t>
      </w:r>
    </w:p>
    <w:p w14:paraId="4113A166" w14:textId="7E54E32C"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Application deadline: </w:t>
      </w:r>
      <w:r w:rsidR="009A50DC" w:rsidRPr="006D7ABF">
        <w:rPr>
          <w:rFonts w:ascii="HelveticaNeueLT Std" w:hAnsi="HelveticaNeueLT Std" w:cs="HelveticaNeueLT Std"/>
          <w:b/>
          <w:bCs/>
          <w:color w:val="007061"/>
          <w:sz w:val="20"/>
          <w:szCs w:val="20"/>
        </w:rPr>
        <w:t>03/05/2023</w:t>
      </w:r>
    </w:p>
    <w:p w14:paraId="29239B1A"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B753619"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You will be required to submit the following:</w:t>
      </w:r>
    </w:p>
    <w:p w14:paraId="4AA9240A"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 </w:t>
      </w:r>
      <w:r>
        <w:rPr>
          <w:rFonts w:ascii="HelveticaNeueLT Std" w:hAnsi="HelveticaNeueLT Std" w:cs="HelveticaNeueLT Std"/>
          <w:color w:val="007061"/>
          <w:sz w:val="20"/>
          <w:szCs w:val="20"/>
        </w:rPr>
        <w:t>comprehensive CV</w:t>
      </w:r>
      <w:r>
        <w:rPr>
          <w:rFonts w:ascii="HelveticaNeueLT Std" w:hAnsi="HelveticaNeueLT Std" w:cs="HelveticaNeueLT Std"/>
          <w:color w:val="53555A"/>
          <w:sz w:val="20"/>
          <w:szCs w:val="20"/>
        </w:rPr>
        <w:t xml:space="preserve"> setting out your career history and including </w:t>
      </w:r>
      <w:r>
        <w:rPr>
          <w:rFonts w:ascii="HelveticaNeueLT Std" w:hAnsi="HelveticaNeueLT Std" w:cs="HelveticaNeueLT Std"/>
          <w:color w:val="007061"/>
          <w:sz w:val="20"/>
          <w:szCs w:val="20"/>
        </w:rPr>
        <w:t>relevant</w:t>
      </w:r>
      <w:r>
        <w:rPr>
          <w:rFonts w:ascii="HelveticaNeueLT Std" w:hAnsi="HelveticaNeueLT Std" w:cs="HelveticaNeueLT Std"/>
          <w:color w:val="53555A"/>
          <w:sz w:val="20"/>
          <w:szCs w:val="20"/>
        </w:rPr>
        <w:t xml:space="preserve"> details of any professional qualifications. </w:t>
      </w:r>
    </w:p>
    <w:p w14:paraId="55D86DFF"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 </w:t>
      </w:r>
      <w:r>
        <w:rPr>
          <w:rFonts w:ascii="HelveticaNeueLT Std" w:hAnsi="HelveticaNeueLT Std" w:cs="HelveticaNeueLT Std"/>
          <w:color w:val="007061"/>
          <w:sz w:val="20"/>
          <w:szCs w:val="20"/>
        </w:rPr>
        <w:t>short supporting statement</w:t>
      </w:r>
      <w:r>
        <w:rPr>
          <w:rFonts w:ascii="HelveticaNeueLT Std" w:hAnsi="HelveticaNeueLT Std" w:cs="HelveticaNeueLT Std"/>
          <w:color w:val="53555A"/>
          <w:sz w:val="20"/>
          <w:szCs w:val="20"/>
        </w:rPr>
        <w:t xml:space="preserve"> (maximum two sides A4, minimum size 11 font) giving evidence of your ability to meet the essential criteria for the role. Please provide specific examples to demonstrate how you meet each of the areas identified in the person specification.</w:t>
      </w:r>
    </w:p>
    <w:p w14:paraId="13C8BB1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6BF186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Further Information </w:t>
      </w:r>
    </w:p>
    <w:p w14:paraId="3C17411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Should you wish to have an informal, confidential discussion about the appointment, please contact either:</w:t>
      </w:r>
    </w:p>
    <w:p w14:paraId="6327FE5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0564A25"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VCA Chair, Clive Scrivener </w:t>
      </w:r>
    </w:p>
    <w:p w14:paraId="596739CB" w14:textId="77777777" w:rsidR="005D05B7" w:rsidRDefault="00000000" w:rsidP="005D05B7">
      <w:pPr>
        <w:pStyle w:val="BasicParagraph"/>
        <w:suppressAutoHyphens/>
        <w:rPr>
          <w:rFonts w:ascii="HelveticaNeueLT Std" w:hAnsi="HelveticaNeueLT Std" w:cs="HelveticaNeueLT Std"/>
          <w:color w:val="53555A"/>
          <w:sz w:val="20"/>
          <w:szCs w:val="20"/>
        </w:rPr>
      </w:pPr>
      <w:hyperlink r:id="rId9" w:history="1">
        <w:r w:rsidR="005D05B7">
          <w:rPr>
            <w:rStyle w:val="Hyperlink"/>
            <w:rFonts w:ascii="HelveticaNeueLT Std" w:hAnsi="HelveticaNeueLT Std" w:cs="HelveticaNeueLT Std"/>
            <w:sz w:val="20"/>
            <w:szCs w:val="20"/>
          </w:rPr>
          <w:t>Clivescrivener@btinternet.com</w:t>
        </w:r>
      </w:hyperlink>
    </w:p>
    <w:p w14:paraId="6820FE1B"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4C1381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VCA CEO, Pia Wilkes </w:t>
      </w:r>
    </w:p>
    <w:p w14:paraId="13917B83" w14:textId="77777777" w:rsidR="005D05B7" w:rsidRDefault="00000000" w:rsidP="005D05B7">
      <w:pPr>
        <w:pStyle w:val="BasicParagraph"/>
        <w:suppressAutoHyphens/>
        <w:rPr>
          <w:rFonts w:ascii="HelveticaNeueLT Std" w:hAnsi="HelveticaNeueLT Std" w:cs="HelveticaNeueLT Std"/>
          <w:color w:val="53555A"/>
          <w:sz w:val="20"/>
          <w:szCs w:val="20"/>
        </w:rPr>
      </w:pPr>
      <w:hyperlink r:id="rId10" w:history="1">
        <w:r w:rsidR="005D05B7">
          <w:rPr>
            <w:rStyle w:val="Hyperlink"/>
            <w:rFonts w:ascii="HelveticaNeueLT Std" w:hAnsi="HelveticaNeueLT Std" w:cs="HelveticaNeueLT Std"/>
            <w:sz w:val="20"/>
            <w:szCs w:val="20"/>
          </w:rPr>
          <w:t>Pia.Wilkes@vca.gov.uk</w:t>
        </w:r>
      </w:hyperlink>
    </w:p>
    <w:p w14:paraId="4F3C0A0F" w14:textId="77777777" w:rsidR="005D05B7" w:rsidRDefault="005D05B7" w:rsidP="005D05B7">
      <w:pPr>
        <w:pStyle w:val="BasicParagraph"/>
        <w:suppressAutoHyphens/>
        <w:rPr>
          <w:rFonts w:ascii="HelveticaNeueLT Std" w:hAnsi="HelveticaNeueLT Std" w:cs="HelveticaNeueLT Std"/>
          <w:b/>
          <w:bCs/>
          <w:color w:val="007061"/>
          <w:sz w:val="20"/>
          <w:szCs w:val="20"/>
        </w:rPr>
      </w:pPr>
    </w:p>
    <w:p w14:paraId="4D5AC780" w14:textId="77777777" w:rsidR="005D05B7" w:rsidRDefault="005D05B7" w:rsidP="005D05B7">
      <w:pPr>
        <w:pStyle w:val="BasicParagraph"/>
        <w:suppressAutoHyphens/>
        <w:rPr>
          <w:rFonts w:ascii="HelveticaNeueLT Std" w:hAnsi="HelveticaNeueLT Std" w:cs="HelveticaNeueLT Std"/>
          <w:b/>
          <w:bCs/>
          <w:color w:val="007061"/>
          <w:sz w:val="20"/>
          <w:szCs w:val="20"/>
        </w:rPr>
      </w:pPr>
    </w:p>
    <w:p w14:paraId="03CA35B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Equal Opportunities Monitoring</w:t>
      </w:r>
    </w:p>
    <w:p w14:paraId="7F7A8AE2"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Department for Transport and its agencies are committed to providing equal opportunities for all, irrespective of race, age, disability, gender, marital status, religion, sexual </w:t>
      </w:r>
      <w:proofErr w:type="gramStart"/>
      <w:r>
        <w:rPr>
          <w:rFonts w:ascii="HelveticaNeueLT Std" w:hAnsi="HelveticaNeueLT Std" w:cs="HelveticaNeueLT Std"/>
          <w:color w:val="53555A"/>
          <w:sz w:val="20"/>
          <w:szCs w:val="20"/>
        </w:rPr>
        <w:t>orientation</w:t>
      </w:r>
      <w:proofErr w:type="gramEnd"/>
      <w:r>
        <w:rPr>
          <w:rFonts w:ascii="HelveticaNeueLT Std" w:hAnsi="HelveticaNeueLT Std" w:cs="HelveticaNeueLT Std"/>
          <w:color w:val="53555A"/>
          <w:sz w:val="20"/>
          <w:szCs w:val="20"/>
        </w:rPr>
        <w:t xml:space="preserve"> and transgender. </w:t>
      </w:r>
    </w:p>
    <w:p w14:paraId="1B2EFA2A"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43FCCA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As part of the application process we ask candidates to complete equal opportunities monitoring information. This will help us to monitor selection decisions to assess whether equality of opportunity is being achieved. The information on the form will be treated as </w:t>
      </w:r>
      <w:proofErr w:type="gramStart"/>
      <w:r>
        <w:rPr>
          <w:rFonts w:ascii="HelveticaNeueLT Std" w:hAnsi="HelveticaNeueLT Std" w:cs="HelveticaNeueLT Std"/>
          <w:color w:val="53555A"/>
          <w:sz w:val="20"/>
          <w:szCs w:val="20"/>
        </w:rPr>
        <w:t>confidential, and</w:t>
      </w:r>
      <w:proofErr w:type="gramEnd"/>
      <w:r>
        <w:rPr>
          <w:rFonts w:ascii="HelveticaNeueLT Std" w:hAnsi="HelveticaNeueLT Std" w:cs="HelveticaNeueLT Std"/>
          <w:color w:val="53555A"/>
          <w:sz w:val="20"/>
          <w:szCs w:val="20"/>
        </w:rPr>
        <w:t xml:space="preserve"> used for statistical purposes only. The form will not be treated as part of your application</w:t>
      </w:r>
    </w:p>
    <w:p w14:paraId="4E9C54F4"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E73E66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Guaranteed Interview Scheme</w:t>
      </w:r>
    </w:p>
    <w:p w14:paraId="1F5A445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As a member of the Employers Forum on Disability, we are committed to actively encouraging applications from disabled or neurodiverse people. </w:t>
      </w:r>
    </w:p>
    <w:p w14:paraId="64FBEE41"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FF0261B"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007061"/>
          <w:sz w:val="20"/>
          <w:szCs w:val="20"/>
        </w:rPr>
        <w:t>Would you consider yourself to be disabled or neurodiverse?</w:t>
      </w:r>
      <w:r>
        <w:rPr>
          <w:rFonts w:ascii="HelveticaNeueLT Std" w:hAnsi="HelveticaNeueLT Std" w:cs="HelveticaNeueLT Std"/>
          <w:color w:val="53555A"/>
          <w:sz w:val="20"/>
          <w:szCs w:val="20"/>
        </w:rPr>
        <w:t xml:space="preserve"> If yes, you are guaranteed an interview if you meet the minimum criteria for the appointment, as outlined in the role description. Declaring a disability for the purposes of a guaranteed interview is your decision and is entirely voluntary. A copy of the form can be found here: </w:t>
      </w:r>
      <w:hyperlink r:id="rId11" w:history="1">
        <w:r>
          <w:rPr>
            <w:rStyle w:val="Hyperlink"/>
            <w:rFonts w:ascii="HelveticaNeueLT Std" w:hAnsi="HelveticaNeueLT Std" w:cs="HelveticaNeueLT Std"/>
            <w:sz w:val="20"/>
            <w:szCs w:val="20"/>
          </w:rPr>
          <w:t>Guaranteed Interview Scheme</w:t>
        </w:r>
      </w:hyperlink>
      <w:r>
        <w:rPr>
          <w:rFonts w:ascii="HelveticaNeueLT Std" w:hAnsi="HelveticaNeueLT Std" w:cs="HelveticaNeueLT Std"/>
          <w:color w:val="53555A"/>
          <w:sz w:val="20"/>
          <w:szCs w:val="20"/>
        </w:rPr>
        <w:t xml:space="preserve">. </w:t>
      </w:r>
    </w:p>
    <w:p w14:paraId="2AF2A244"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37C15F9" w14:textId="528615B4"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Whether you choose to apply under the Guaranteed Interview Scheme or not, you can still ask us to make </w:t>
      </w:r>
      <w:proofErr w:type="gramStart"/>
      <w:r>
        <w:rPr>
          <w:rFonts w:ascii="HelveticaNeueLT Std" w:hAnsi="HelveticaNeueLT Std" w:cs="HelveticaNeueLT Std"/>
          <w:color w:val="53555A"/>
          <w:sz w:val="20"/>
          <w:szCs w:val="20"/>
        </w:rPr>
        <w:t>particular arrangements</w:t>
      </w:r>
      <w:proofErr w:type="gramEnd"/>
      <w:r>
        <w:rPr>
          <w:rFonts w:ascii="HelveticaNeueLT Std" w:hAnsi="HelveticaNeueLT Std" w:cs="HelveticaNeueLT Std"/>
          <w:color w:val="53555A"/>
          <w:sz w:val="20"/>
          <w:szCs w:val="20"/>
        </w:rPr>
        <w:t xml:space="preserve"> for you when attending an interview.</w:t>
      </w:r>
    </w:p>
    <w:p w14:paraId="7CFB6DA2" w14:textId="54A9D87C" w:rsidR="005D05B7" w:rsidRDefault="005D05B7" w:rsidP="005D05B7">
      <w:pPr>
        <w:rPr>
          <w:rFonts w:ascii="HelveticaNeueLT Std" w:hAnsi="HelveticaNeueLT Std" w:cs="HelveticaNeueLT Std"/>
          <w:color w:val="53555A"/>
          <w:sz w:val="20"/>
          <w:szCs w:val="20"/>
        </w:rPr>
      </w:pPr>
    </w:p>
    <w:p w14:paraId="33BC8224" w14:textId="77777777" w:rsidR="00116EE7" w:rsidRDefault="00116EE7" w:rsidP="005D05B7">
      <w:pPr>
        <w:pStyle w:val="BasicParagraph"/>
        <w:rPr>
          <w:rFonts w:ascii="HelveticaNeueLT Std" w:hAnsi="HelveticaNeueLT Std" w:cs="HelveticaNeueLT Std"/>
          <w:color w:val="53555A"/>
          <w:sz w:val="48"/>
          <w:szCs w:val="48"/>
        </w:rPr>
      </w:pPr>
    </w:p>
    <w:p w14:paraId="67A45203" w14:textId="7BB0410D"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 xml:space="preserve">Application Instructions </w:t>
      </w:r>
    </w:p>
    <w:p w14:paraId="312B8FAD" w14:textId="62C4ECEE"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 Continued</w:t>
      </w:r>
    </w:p>
    <w:p w14:paraId="053F8708" w14:textId="6C6D9B03" w:rsidR="005D05B7" w:rsidRDefault="005D05B7" w:rsidP="005D05B7">
      <w:pPr>
        <w:pStyle w:val="BasicParagraph"/>
        <w:suppressAutoHyphens/>
        <w:rPr>
          <w:rFonts w:ascii="HelveticaNeueLT Std" w:hAnsi="HelveticaNeueLT Std" w:cs="HelveticaNeueLT Std"/>
          <w:color w:val="53555A"/>
          <w:sz w:val="20"/>
          <w:szCs w:val="20"/>
        </w:rPr>
      </w:pPr>
      <w:r w:rsidRPr="004320CD">
        <w:rPr>
          <w:rFonts w:ascii="HelveticaNeueLT Std" w:hAnsi="HelveticaNeueLT Std" w:cs="HelveticaNeueLT Std"/>
          <w:b/>
          <w:bCs/>
          <w:color w:val="007061"/>
          <w:sz w:val="20"/>
          <w:szCs w:val="20"/>
        </w:rPr>
        <w:t xml:space="preserve">Application deadline: </w:t>
      </w:r>
      <w:r w:rsidR="0012214E" w:rsidRPr="004320CD">
        <w:rPr>
          <w:rFonts w:ascii="HelveticaNeueLT Std" w:hAnsi="HelveticaNeueLT Std" w:cs="HelveticaNeueLT Std"/>
          <w:b/>
          <w:bCs/>
          <w:color w:val="007061"/>
          <w:sz w:val="20"/>
          <w:szCs w:val="20"/>
        </w:rPr>
        <w:t>03/05/2023</w:t>
      </w:r>
    </w:p>
    <w:p w14:paraId="712BF773"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EC0E3C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Data Protection</w:t>
      </w:r>
    </w:p>
    <w:p w14:paraId="08EFEE0B" w14:textId="4E2FF05C"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The Department for Transport takes its obligations under the Data Protection Act seriously. Any data about you will be held in secure conditions with access restricted to those who need it in connection with dealing with your application and the selection process. Data may also be used for the purposes of monitoring the effectiveness of the recruitment process, but in these circumstances will be kept anonymous. The diversity monitoring form is used for monitoring the selection process only. If you do not wish to have these details recorded</w:t>
      </w:r>
      <w:r w:rsidR="00F85842">
        <w:rPr>
          <w:rFonts w:ascii="HelveticaNeueLT Std" w:hAnsi="HelveticaNeueLT Std" w:cs="HelveticaNeueLT Std"/>
          <w:color w:val="53555A"/>
          <w:sz w:val="20"/>
          <w:szCs w:val="20"/>
        </w:rPr>
        <w:t>,</w:t>
      </w:r>
      <w:r>
        <w:rPr>
          <w:rFonts w:ascii="HelveticaNeueLT Std" w:hAnsi="HelveticaNeueLT Std" w:cs="HelveticaNeueLT Std"/>
          <w:color w:val="53555A"/>
          <w:sz w:val="20"/>
          <w:szCs w:val="20"/>
        </w:rPr>
        <w:t xml:space="preserve"> please return the form uncompleted. </w:t>
      </w:r>
    </w:p>
    <w:p w14:paraId="778BC2C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7BD5C7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Our data protection policy is in line with the requirements of the Data Protection Act and the requirements of the Commissioner’s Code of Practice. The Commissioner’s requirements relating to the information we collect about applicants are set out below:</w:t>
      </w:r>
    </w:p>
    <w:p w14:paraId="4691E06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655BBE91" w14:textId="3FB563EB" w:rsidR="005D05B7" w:rsidRDefault="005D05B7" w:rsidP="00F85842">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Your initial contact details, including your name and address will be held by the Department for</w:t>
      </w:r>
      <w:r w:rsidR="00F85842">
        <w:rPr>
          <w:rFonts w:ascii="HelveticaNeueLT Std" w:hAnsi="HelveticaNeueLT Std" w:cs="HelveticaNeueLT Std"/>
          <w:color w:val="53555A"/>
          <w:sz w:val="20"/>
          <w:szCs w:val="20"/>
        </w:rPr>
        <w:t xml:space="preserve"> </w:t>
      </w:r>
      <w:r>
        <w:rPr>
          <w:rFonts w:ascii="HelveticaNeueLT Std" w:hAnsi="HelveticaNeueLT Std" w:cs="HelveticaNeueLT Std"/>
          <w:color w:val="53555A"/>
          <w:sz w:val="20"/>
          <w:szCs w:val="20"/>
        </w:rPr>
        <w:t>Transport for a period of at least two years.</w:t>
      </w:r>
    </w:p>
    <w:p w14:paraId="0BAA9C04"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you </w:t>
      </w:r>
      <w:proofErr w:type="gramStart"/>
      <w:r>
        <w:rPr>
          <w:rFonts w:ascii="HelveticaNeueLT Std" w:hAnsi="HelveticaNeueLT Std" w:cs="HelveticaNeueLT Std"/>
          <w:color w:val="53555A"/>
          <w:sz w:val="20"/>
          <w:szCs w:val="20"/>
        </w:rPr>
        <w:t>submit an application</w:t>
      </w:r>
      <w:proofErr w:type="gramEnd"/>
      <w:r>
        <w:rPr>
          <w:rFonts w:ascii="HelveticaNeueLT Std" w:hAnsi="HelveticaNeueLT Std" w:cs="HelveticaNeueLT Std"/>
          <w:color w:val="53555A"/>
          <w:sz w:val="20"/>
          <w:szCs w:val="20"/>
        </w:rPr>
        <w:t xml:space="preserve"> form, the form and any supporting documentation will be retained for at least 2 years.</w:t>
      </w:r>
    </w:p>
    <w:p w14:paraId="2B30090A" w14:textId="77777777" w:rsidR="005D05B7" w:rsidRDefault="005D05B7" w:rsidP="005D05B7">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Information held electronically, including your contact details and the monitoring information which you provide will also be held for at least two years.</w:t>
      </w:r>
    </w:p>
    <w:p w14:paraId="6CD79853"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5FBA43C" w14:textId="4ED6F325" w:rsidR="005D05B7" w:rsidRDefault="005D05B7" w:rsidP="005D05B7">
      <w:pPr>
        <w:pStyle w:val="BasicParagraph"/>
        <w:suppressAutoHyphens/>
        <w:rPr>
          <w:rFonts w:ascii="HelveticaNeueLT Std" w:hAnsi="HelveticaNeueLT Std" w:cs="HelveticaNeueLT Std"/>
          <w:color w:val="53555A"/>
          <w:sz w:val="20"/>
          <w:szCs w:val="20"/>
        </w:rPr>
      </w:pPr>
      <w:r w:rsidRPr="00E42F9D">
        <w:rPr>
          <w:rFonts w:ascii="HelveticaNeueLT Std" w:hAnsi="HelveticaNeueLT Std" w:cs="HelveticaNeueLT Std"/>
          <w:color w:val="53555A"/>
          <w:sz w:val="20"/>
          <w:szCs w:val="20"/>
        </w:rPr>
        <w:t xml:space="preserve">If you would like these details to be removed from our records as soon as this recruitment exercise is complete, please contact </w:t>
      </w:r>
      <w:r w:rsidR="004320CD">
        <w:rPr>
          <w:rFonts w:ascii="HelveticaNeueLT Std" w:hAnsi="HelveticaNeueLT Std" w:cs="HelveticaNeueLT Std"/>
          <w:color w:val="53555A"/>
          <w:sz w:val="20"/>
          <w:szCs w:val="20"/>
        </w:rPr>
        <w:t xml:space="preserve">the </w:t>
      </w:r>
      <w:r w:rsidR="00E42F9D" w:rsidRPr="00E42F9D">
        <w:rPr>
          <w:rFonts w:ascii="HelveticaNeueLT Std" w:hAnsi="HelveticaNeueLT Std" w:cs="HelveticaNeueLT Std"/>
          <w:color w:val="53555A"/>
          <w:sz w:val="20"/>
          <w:szCs w:val="20"/>
        </w:rPr>
        <w:t>DfT Public Appointments Team at DfTPATApplications@dft.gov.uk. </w:t>
      </w:r>
    </w:p>
    <w:p w14:paraId="41D863D8"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A1A7825" w14:textId="1C0CF5ED" w:rsidR="005D05B7" w:rsidRDefault="005D05B7" w:rsidP="005D05B7">
      <w:pPr>
        <w:rPr>
          <w:rFonts w:ascii="HelveticaNeueLT Std" w:hAnsi="HelveticaNeueLT Std" w:cs="HelveticaNeueLT Std"/>
          <w:color w:val="53555A"/>
          <w:sz w:val="20"/>
          <w:szCs w:val="20"/>
        </w:rPr>
      </w:pPr>
      <w:r>
        <w:rPr>
          <w:rFonts w:ascii="HelveticaNeueLT Std" w:hAnsi="HelveticaNeueLT Std" w:cs="HelveticaNeueLT Std"/>
          <w:color w:val="007061"/>
          <w:sz w:val="20"/>
          <w:szCs w:val="20"/>
        </w:rPr>
        <w:t>Please note:</w:t>
      </w:r>
      <w:r>
        <w:rPr>
          <w:rFonts w:ascii="HelveticaNeueLT Std" w:hAnsi="HelveticaNeueLT Std" w:cs="HelveticaNeueLT Std"/>
          <w:color w:val="53555A"/>
          <w:sz w:val="20"/>
          <w:szCs w:val="20"/>
        </w:rPr>
        <w:t xml:space="preserve"> Expenses incurred by candidates during the recruitment process will not be reimbursed except in exceptional circumstances and only when agreed in advance with the DfT Public Appointments Team.</w:t>
      </w:r>
    </w:p>
    <w:p w14:paraId="3843428A" w14:textId="075C7FE1" w:rsidR="005D05B7" w:rsidRDefault="005D05B7" w:rsidP="005D05B7">
      <w:pPr>
        <w:rPr>
          <w:rFonts w:ascii="HelveticaNeueLT Std" w:hAnsi="HelveticaNeueLT Std" w:cs="HelveticaNeueLT Std"/>
          <w:color w:val="53555A"/>
          <w:sz w:val="20"/>
          <w:szCs w:val="20"/>
        </w:rPr>
      </w:pPr>
    </w:p>
    <w:p w14:paraId="02A282C1" w14:textId="2F7ED971" w:rsidR="005D05B7" w:rsidRDefault="005D05B7" w:rsidP="005D05B7">
      <w:pPr>
        <w:rPr>
          <w:rFonts w:ascii="HelveticaNeueLT Std" w:hAnsi="HelveticaNeueLT Std" w:cs="HelveticaNeueLT Std"/>
          <w:color w:val="53555A"/>
          <w:sz w:val="20"/>
          <w:szCs w:val="20"/>
        </w:rPr>
      </w:pPr>
    </w:p>
    <w:p w14:paraId="306887CA" w14:textId="352E22A8" w:rsidR="005D05B7" w:rsidRDefault="005D05B7" w:rsidP="005D05B7">
      <w:pPr>
        <w:rPr>
          <w:rFonts w:ascii="HelveticaNeueLT Std" w:hAnsi="HelveticaNeueLT Std" w:cs="HelveticaNeueLT Std"/>
          <w:color w:val="53555A"/>
          <w:sz w:val="20"/>
          <w:szCs w:val="20"/>
        </w:rPr>
      </w:pPr>
    </w:p>
    <w:p w14:paraId="45F44B71" w14:textId="47FF01AC" w:rsidR="005D05B7" w:rsidRDefault="005D05B7" w:rsidP="005D05B7">
      <w:pPr>
        <w:rPr>
          <w:rFonts w:ascii="HelveticaNeueLT Std" w:hAnsi="HelveticaNeueLT Std" w:cs="HelveticaNeueLT Std"/>
          <w:color w:val="53555A"/>
          <w:sz w:val="20"/>
          <w:szCs w:val="20"/>
        </w:rPr>
      </w:pPr>
    </w:p>
    <w:p w14:paraId="1CEFF23D" w14:textId="3C2CBDF7" w:rsidR="005D05B7" w:rsidRDefault="005D05B7" w:rsidP="005D05B7">
      <w:pPr>
        <w:rPr>
          <w:rFonts w:ascii="HelveticaNeueLT Std" w:hAnsi="HelveticaNeueLT Std" w:cs="HelveticaNeueLT Std"/>
          <w:color w:val="53555A"/>
          <w:sz w:val="20"/>
          <w:szCs w:val="20"/>
        </w:rPr>
      </w:pPr>
    </w:p>
    <w:p w14:paraId="1B80823A" w14:textId="2C10A837" w:rsidR="005D05B7" w:rsidRDefault="005D05B7" w:rsidP="005D05B7">
      <w:pPr>
        <w:rPr>
          <w:rFonts w:ascii="HelveticaNeueLT Std" w:hAnsi="HelveticaNeueLT Std" w:cs="HelveticaNeueLT Std"/>
          <w:color w:val="53555A"/>
          <w:sz w:val="20"/>
          <w:szCs w:val="20"/>
        </w:rPr>
      </w:pPr>
    </w:p>
    <w:p w14:paraId="161201DA" w14:textId="4BDDC0B1" w:rsidR="005D05B7" w:rsidRDefault="005D05B7" w:rsidP="005D05B7">
      <w:pPr>
        <w:rPr>
          <w:rFonts w:ascii="HelveticaNeueLT Std" w:hAnsi="HelveticaNeueLT Std" w:cs="HelveticaNeueLT Std"/>
          <w:color w:val="53555A"/>
          <w:sz w:val="20"/>
          <w:szCs w:val="20"/>
        </w:rPr>
      </w:pPr>
    </w:p>
    <w:p w14:paraId="15361E7F" w14:textId="583C9998" w:rsidR="005D05B7" w:rsidRDefault="005D05B7" w:rsidP="005D05B7">
      <w:pPr>
        <w:rPr>
          <w:rFonts w:ascii="HelveticaNeueLT Std" w:hAnsi="HelveticaNeueLT Std" w:cs="HelveticaNeueLT Std"/>
          <w:color w:val="53555A"/>
          <w:sz w:val="20"/>
          <w:szCs w:val="20"/>
        </w:rPr>
      </w:pPr>
    </w:p>
    <w:p w14:paraId="3AA31356" w14:textId="77777777" w:rsidR="00116EE7" w:rsidRDefault="00116EE7" w:rsidP="005D05B7">
      <w:pPr>
        <w:pStyle w:val="BasicParagraph"/>
        <w:rPr>
          <w:rFonts w:ascii="HelveticaNeueLT Std" w:hAnsi="HelveticaNeueLT Std" w:cs="HelveticaNeueLT Std"/>
          <w:color w:val="53555A"/>
          <w:sz w:val="48"/>
          <w:szCs w:val="48"/>
        </w:rPr>
      </w:pPr>
    </w:p>
    <w:p w14:paraId="1C3979F2" w14:textId="37FB3167"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Selection Process</w:t>
      </w:r>
    </w:p>
    <w:p w14:paraId="49DD987A" w14:textId="37C25162" w:rsidR="005D05B7" w:rsidRDefault="005D05B7" w:rsidP="005D05B7">
      <w:pPr>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VCA Non-Executive Director (NED)</w:t>
      </w:r>
    </w:p>
    <w:p w14:paraId="1693A61A"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Indicative Timetable </w:t>
      </w:r>
    </w:p>
    <w:p w14:paraId="3957EF2A"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Please note that these dates are only indicative at this stage and could be subject to change. Please let us know in your application letter if you are unable to meet these timeframes.</w:t>
      </w:r>
    </w:p>
    <w:p w14:paraId="7D7EEF2D" w14:textId="77777777" w:rsidR="005D05B7" w:rsidRDefault="005D05B7" w:rsidP="005D05B7">
      <w:pPr>
        <w:pStyle w:val="BasicParagraph"/>
        <w:suppressAutoHyphens/>
        <w:rPr>
          <w:rFonts w:ascii="HelveticaNeueLT Std" w:hAnsi="HelveticaNeueLT Std" w:cs="HelveticaNeueLT Std"/>
          <w:color w:val="53555A"/>
          <w:sz w:val="20"/>
          <w:szCs w:val="20"/>
        </w:rPr>
      </w:pPr>
    </w:p>
    <w:tbl>
      <w:tblPr>
        <w:tblW w:w="0" w:type="auto"/>
        <w:tblInd w:w="-10" w:type="dxa"/>
        <w:tblLayout w:type="fixed"/>
        <w:tblCellMar>
          <w:left w:w="0" w:type="dxa"/>
          <w:right w:w="0" w:type="dxa"/>
        </w:tblCellMar>
        <w:tblLook w:val="0000" w:firstRow="0" w:lastRow="0" w:firstColumn="0" w:lastColumn="0" w:noHBand="0" w:noVBand="0"/>
      </w:tblPr>
      <w:tblGrid>
        <w:gridCol w:w="3789"/>
        <w:gridCol w:w="3790"/>
      </w:tblGrid>
      <w:tr w:rsidR="005D05B7" w14:paraId="1BA033D5"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09AA9826"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Closing Date</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709B9496" w14:textId="73051876" w:rsidR="005D05B7" w:rsidRPr="00A028A1" w:rsidRDefault="00036E5E">
            <w:pPr>
              <w:pStyle w:val="BasicParagraph"/>
              <w:rPr>
                <w:highlight w:val="yellow"/>
              </w:rPr>
            </w:pPr>
            <w:r w:rsidRPr="003D5D3D">
              <w:rPr>
                <w:rFonts w:ascii="HelveticaNeueLT Std" w:hAnsi="HelveticaNeueLT Std" w:cs="HelveticaNeueLT Std"/>
                <w:sz w:val="20"/>
                <w:szCs w:val="20"/>
              </w:rPr>
              <w:t>03/05/2023</w:t>
            </w:r>
          </w:p>
        </w:tc>
      </w:tr>
      <w:tr w:rsidR="005D05B7" w14:paraId="1452EB9C"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6BF1373C"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Long List Meeting</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1FE0F63B" w14:textId="1325080B" w:rsidR="005D05B7" w:rsidRPr="00A028A1" w:rsidRDefault="008922B2">
            <w:pPr>
              <w:pStyle w:val="BasicParagraph"/>
              <w:rPr>
                <w:highlight w:val="yellow"/>
              </w:rPr>
            </w:pPr>
            <w:r w:rsidRPr="003D5D3D">
              <w:rPr>
                <w:rFonts w:ascii="HelveticaNeueLT Std" w:hAnsi="HelveticaNeueLT Std" w:cs="HelveticaNeueLT Std"/>
                <w:sz w:val="20"/>
                <w:szCs w:val="20"/>
              </w:rPr>
              <w:t>Early May 2023</w:t>
            </w:r>
          </w:p>
        </w:tc>
      </w:tr>
      <w:tr w:rsidR="005D05B7" w14:paraId="5C881773"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4C257FA9"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Short List Meeting</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559F54E1" w14:textId="0833181B" w:rsidR="005D05B7" w:rsidRPr="00A028A1" w:rsidRDefault="008922B2">
            <w:pPr>
              <w:pStyle w:val="BasicParagraph"/>
              <w:rPr>
                <w:highlight w:val="yellow"/>
              </w:rPr>
            </w:pPr>
            <w:r w:rsidRPr="003D5D3D">
              <w:rPr>
                <w:rFonts w:ascii="HelveticaNeueLT Std" w:hAnsi="HelveticaNeueLT Std" w:cs="HelveticaNeueLT Std"/>
                <w:sz w:val="20"/>
                <w:szCs w:val="20"/>
              </w:rPr>
              <w:t>Mid May 2023</w:t>
            </w:r>
          </w:p>
        </w:tc>
      </w:tr>
      <w:tr w:rsidR="005D05B7" w14:paraId="01211CB7"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6BF87D34"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Final Panel Interviews</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36E81958" w14:textId="2BC32A2B" w:rsidR="005D05B7" w:rsidRPr="00A028A1" w:rsidRDefault="00BA0237">
            <w:pPr>
              <w:pStyle w:val="BasicParagraph"/>
              <w:rPr>
                <w:highlight w:val="yellow"/>
              </w:rPr>
            </w:pPr>
            <w:r w:rsidRPr="003D5D3D">
              <w:rPr>
                <w:rFonts w:ascii="HelveticaNeueLT Std" w:hAnsi="HelveticaNeueLT Std" w:cs="HelveticaNeueLT Std"/>
                <w:sz w:val="20"/>
                <w:szCs w:val="20"/>
              </w:rPr>
              <w:t>June 2023</w:t>
            </w:r>
          </w:p>
        </w:tc>
      </w:tr>
      <w:tr w:rsidR="005D05B7" w14:paraId="7828D394" w14:textId="77777777">
        <w:trPr>
          <w:trHeight w:val="60"/>
        </w:trPr>
        <w:tc>
          <w:tcPr>
            <w:tcW w:w="3789" w:type="dxa"/>
            <w:tcBorders>
              <w:top w:val="single" w:sz="8" w:space="0" w:color="000000"/>
              <w:left w:val="single" w:sz="8" w:space="0" w:color="000000"/>
              <w:bottom w:val="single" w:sz="8" w:space="0" w:color="000000"/>
              <w:right w:val="single" w:sz="8" w:space="0" w:color="000000"/>
            </w:tcBorders>
            <w:shd w:val="solid" w:color="007061" w:fill="auto"/>
            <w:tcMar>
              <w:top w:w="80" w:type="dxa"/>
              <w:left w:w="80" w:type="dxa"/>
              <w:bottom w:w="80" w:type="dxa"/>
              <w:right w:w="80" w:type="dxa"/>
            </w:tcMar>
          </w:tcPr>
          <w:p w14:paraId="6E57407D" w14:textId="77777777" w:rsidR="005D05B7" w:rsidRDefault="005D05B7">
            <w:pPr>
              <w:pStyle w:val="BasicParagraph"/>
            </w:pPr>
            <w:r w:rsidRPr="005D05B7">
              <w:rPr>
                <w:rFonts w:ascii="HelveticaNeueLT Std" w:hAnsi="HelveticaNeueLT Std" w:cs="HelveticaNeueLT Std"/>
                <w:outline/>
                <w:sz w:val="20"/>
                <w:szCs w:val="20"/>
                <w14:textOutline w14:w="9525" w14:cap="flat" w14:cmpd="sng" w14:algn="ctr">
                  <w14:solidFill>
                    <w14:srgbClr w14:val="000000"/>
                  </w14:solidFill>
                  <w14:prstDash w14:val="solid"/>
                  <w14:round/>
                </w14:textOutline>
                <w14:textFill>
                  <w14:noFill/>
                </w14:textFill>
              </w:rPr>
              <w:t>Meeting with SoS:</w:t>
            </w:r>
          </w:p>
        </w:tc>
        <w:tc>
          <w:tcPr>
            <w:tcW w:w="3790"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tcPr>
          <w:p w14:paraId="2451FB77" w14:textId="5C7704B0" w:rsidR="005D05B7" w:rsidRPr="00A028A1" w:rsidRDefault="00AE429A">
            <w:pPr>
              <w:pStyle w:val="BasicParagraph"/>
              <w:rPr>
                <w:highlight w:val="yellow"/>
              </w:rPr>
            </w:pPr>
            <w:r w:rsidRPr="003D5D3D">
              <w:rPr>
                <w:rFonts w:ascii="HelveticaNeueLT Std" w:hAnsi="HelveticaNeueLT Std" w:cs="HelveticaNeueLT Std"/>
                <w:sz w:val="20"/>
                <w:szCs w:val="20"/>
              </w:rPr>
              <w:t>July/August 2023</w:t>
            </w:r>
          </w:p>
        </w:tc>
      </w:tr>
    </w:tbl>
    <w:p w14:paraId="5149BC51"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4CA4A77"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F97854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Selection Process</w:t>
      </w:r>
    </w:p>
    <w:p w14:paraId="62E1E583" w14:textId="70C91298"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This role is being advertised in accordance with the Governance Code for Public Appointments (January 2017), which sets out the regulatory framework for public appointments processes. </w:t>
      </w:r>
      <w:hyperlink r:id="rId12" w:history="1">
        <w:r>
          <w:rPr>
            <w:rStyle w:val="Hyperlink"/>
            <w:rFonts w:ascii="HelveticaNeueLT Std" w:hAnsi="HelveticaNeueLT Std" w:cs="HelveticaNeueLT Std"/>
            <w:sz w:val="20"/>
            <w:szCs w:val="20"/>
          </w:rPr>
          <w:t>The Code</w:t>
        </w:r>
      </w:hyperlink>
      <w:r>
        <w:rPr>
          <w:rFonts w:ascii="HelveticaNeueLT Std" w:hAnsi="HelveticaNeueLT Std" w:cs="HelveticaNeueLT Std"/>
          <w:color w:val="53555A"/>
          <w:sz w:val="20"/>
          <w:szCs w:val="20"/>
        </w:rPr>
        <w:t xml:space="preserve"> is based on three core principles – merit, </w:t>
      </w:r>
      <w:proofErr w:type="gramStart"/>
      <w:r>
        <w:rPr>
          <w:rFonts w:ascii="HelveticaNeueLT Std" w:hAnsi="HelveticaNeueLT Std" w:cs="HelveticaNeueLT Std"/>
          <w:color w:val="53555A"/>
          <w:sz w:val="20"/>
          <w:szCs w:val="20"/>
        </w:rPr>
        <w:t>openness</w:t>
      </w:r>
      <w:proofErr w:type="gramEnd"/>
      <w:r>
        <w:rPr>
          <w:rFonts w:ascii="HelveticaNeueLT Std" w:hAnsi="HelveticaNeueLT Std" w:cs="HelveticaNeueLT Std"/>
          <w:color w:val="53555A"/>
          <w:sz w:val="20"/>
          <w:szCs w:val="20"/>
        </w:rPr>
        <w:t xml:space="preserve"> and fairness. </w:t>
      </w:r>
    </w:p>
    <w:p w14:paraId="0F2ECD2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1181F11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The selection panel will be chaired by Clive Scrivener, VCA Chair, and consist of: </w:t>
      </w:r>
    </w:p>
    <w:p w14:paraId="168DEB7A" w14:textId="77777777" w:rsidR="00486C82" w:rsidRDefault="005D05B7" w:rsidP="00486C82">
      <w:pPr>
        <w:pStyle w:val="BasicParagraph"/>
        <w:suppressAutoHyphens/>
        <w:ind w:left="360" w:hanging="360"/>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Clive Scrivener (Chair) – Non-Executive Chair, Vehicle Certification Agency (VCA)</w:t>
      </w:r>
      <w:r w:rsidR="003E0E4B" w:rsidRPr="00486C82">
        <w:rPr>
          <w:rFonts w:ascii="HelveticaNeueLT Std" w:hAnsi="HelveticaNeueLT Std" w:cs="HelveticaNeueLT Std"/>
          <w:color w:val="53555A"/>
          <w:sz w:val="20"/>
          <w:szCs w:val="20"/>
        </w:rPr>
        <w:t xml:space="preserve">, </w:t>
      </w:r>
    </w:p>
    <w:p w14:paraId="410BE776" w14:textId="2690A81B" w:rsidR="005D05B7" w:rsidRDefault="003E0E4B" w:rsidP="00486C82">
      <w:pPr>
        <w:pStyle w:val="BasicParagraph"/>
        <w:suppressAutoHyphens/>
        <w:ind w:left="360" w:hanging="360"/>
        <w:rPr>
          <w:rFonts w:ascii="HelveticaNeueLT Std" w:hAnsi="HelveticaNeueLT Std" w:cs="HelveticaNeueLT Std"/>
          <w:color w:val="53555A"/>
          <w:sz w:val="20"/>
          <w:szCs w:val="20"/>
        </w:rPr>
      </w:pPr>
      <w:r w:rsidRPr="00486C82">
        <w:rPr>
          <w:rFonts w:ascii="HelveticaNeueLT Std" w:hAnsi="HelveticaNeueLT Std" w:cs="HelveticaNeueLT Std"/>
          <w:color w:val="53555A"/>
          <w:sz w:val="20"/>
          <w:szCs w:val="20"/>
        </w:rPr>
        <w:t>a Deputy Director</w:t>
      </w:r>
      <w:r w:rsidR="00486C82">
        <w:rPr>
          <w:rFonts w:ascii="HelveticaNeueLT Std" w:hAnsi="HelveticaNeueLT Std" w:cs="HelveticaNeueLT Std"/>
          <w:color w:val="53555A"/>
          <w:sz w:val="20"/>
          <w:szCs w:val="20"/>
        </w:rPr>
        <w:t xml:space="preserve"> </w:t>
      </w:r>
      <w:r w:rsidRPr="00486C82">
        <w:rPr>
          <w:rFonts w:ascii="HelveticaNeueLT Std" w:hAnsi="HelveticaNeueLT Std" w:cs="HelveticaNeueLT Std"/>
          <w:color w:val="53555A"/>
          <w:sz w:val="20"/>
          <w:szCs w:val="20"/>
        </w:rPr>
        <w:t xml:space="preserve">from DfT, and </w:t>
      </w:r>
      <w:r w:rsidR="003A3F8F" w:rsidRPr="00486C82">
        <w:rPr>
          <w:rFonts w:ascii="HelveticaNeueLT Std" w:hAnsi="HelveticaNeueLT Std" w:cs="HelveticaNeueLT Std"/>
          <w:color w:val="53555A"/>
          <w:sz w:val="20"/>
          <w:szCs w:val="20"/>
        </w:rPr>
        <w:t>an Independent Panel Member.</w:t>
      </w:r>
    </w:p>
    <w:p w14:paraId="698694F4" w14:textId="1E5813EB" w:rsidR="005D05B7" w:rsidRDefault="005D05B7" w:rsidP="005D05B7">
      <w:pPr>
        <w:pStyle w:val="BasicParagraph"/>
        <w:suppressAutoHyphens/>
        <w:rPr>
          <w:rFonts w:ascii="HelveticaNeueLT Std" w:hAnsi="HelveticaNeueLT Std" w:cs="HelveticaNeueLT Std"/>
          <w:color w:val="53555A"/>
          <w:sz w:val="20"/>
          <w:szCs w:val="20"/>
        </w:rPr>
      </w:pPr>
    </w:p>
    <w:p w14:paraId="6B0D4DFC" w14:textId="05DDFF26" w:rsidR="005D05B7" w:rsidRDefault="00486C82"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Your application will be acknowledged, and we will </w:t>
      </w:r>
      <w:r w:rsidR="005D05B7">
        <w:rPr>
          <w:rFonts w:ascii="HelveticaNeueLT Std" w:hAnsi="HelveticaNeueLT Std" w:cs="HelveticaNeueLT Std"/>
          <w:color w:val="53555A"/>
          <w:sz w:val="20"/>
          <w:szCs w:val="20"/>
        </w:rPr>
        <w:t xml:space="preserve">keep you updated on the progress of the competition. At the short-listing meeting the selection panel will assess each application against the essential criteria and decide who to invite for interview.  </w:t>
      </w:r>
    </w:p>
    <w:p w14:paraId="40D6C465" w14:textId="34B8FE29"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ab/>
      </w:r>
    </w:p>
    <w:p w14:paraId="0A39388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advance of the interview date, shortlisted candidates will be invited to meet Pia Wilkes (VCA Chief Executive Officer) to discuss the role further.</w:t>
      </w:r>
    </w:p>
    <w:p w14:paraId="503B353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A7651F6" w14:textId="418C275D" w:rsidR="005D05B7" w:rsidRDefault="005D05B7" w:rsidP="005D05B7">
      <w:pPr>
        <w:pStyle w:val="BasicParagraph"/>
        <w:suppressAutoHyphens/>
        <w:rPr>
          <w:rFonts w:ascii="HelveticaNeueLT Std" w:hAnsi="HelveticaNeueLT Std" w:cs="HelveticaNeueLT Std"/>
          <w:color w:val="53555A"/>
          <w:sz w:val="20"/>
          <w:szCs w:val="20"/>
        </w:rPr>
      </w:pPr>
      <w:r w:rsidRPr="004A48F6">
        <w:rPr>
          <w:rFonts w:ascii="HelveticaNeueLT Std" w:hAnsi="HelveticaNeueLT Std" w:cs="HelveticaNeueLT Std"/>
          <w:color w:val="53555A"/>
          <w:sz w:val="20"/>
          <w:szCs w:val="20"/>
        </w:rPr>
        <w:t xml:space="preserve">Interviews are expected to take place </w:t>
      </w:r>
      <w:r w:rsidR="004A48F6" w:rsidRPr="004A48F6">
        <w:rPr>
          <w:rFonts w:ascii="HelveticaNeueLT Std" w:hAnsi="HelveticaNeueLT Std" w:cs="HelveticaNeueLT Std"/>
          <w:color w:val="53555A"/>
          <w:sz w:val="20"/>
          <w:szCs w:val="20"/>
        </w:rPr>
        <w:t>face to face</w:t>
      </w:r>
      <w:r w:rsidRPr="004A48F6">
        <w:rPr>
          <w:rFonts w:ascii="HelveticaNeueLT Std" w:hAnsi="HelveticaNeueLT Std" w:cs="HelveticaNeueLT Std"/>
          <w:color w:val="53555A"/>
          <w:sz w:val="20"/>
          <w:szCs w:val="20"/>
        </w:rPr>
        <w:t xml:space="preserve"> and to last for around 45 minutes to an hour. Further details about the format will be provided to you in advance.</w:t>
      </w:r>
    </w:p>
    <w:p w14:paraId="7832F3F3"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5C5AA36" w14:textId="77777777" w:rsidR="005D05B7" w:rsidRDefault="005D05B7" w:rsidP="005D05B7">
      <w:pPr>
        <w:pStyle w:val="BasicParagraph"/>
        <w:suppressAutoHyphens/>
        <w:rPr>
          <w:rFonts w:ascii="HelveticaNeueLT Std" w:hAnsi="HelveticaNeueLT Std" w:cs="HelveticaNeueLT Std"/>
          <w:color w:val="007061"/>
          <w:sz w:val="20"/>
          <w:szCs w:val="20"/>
        </w:rPr>
      </w:pPr>
      <w:r>
        <w:rPr>
          <w:rFonts w:ascii="HelveticaNeueLT Std" w:hAnsi="HelveticaNeueLT Std" w:cs="HelveticaNeueLT Std"/>
          <w:color w:val="53555A"/>
          <w:sz w:val="20"/>
          <w:szCs w:val="20"/>
        </w:rPr>
        <w:t xml:space="preserve">The decision to appoint to this role rests with the Secretary of State. </w:t>
      </w:r>
      <w:r>
        <w:rPr>
          <w:rFonts w:ascii="HelveticaNeueLT Std" w:hAnsi="HelveticaNeueLT Std" w:cs="HelveticaNeueLT Std"/>
          <w:color w:val="007061"/>
          <w:sz w:val="20"/>
          <w:szCs w:val="20"/>
        </w:rPr>
        <w:t xml:space="preserve">Appointable candidates may be invited to meet with the Secretary of State, or another Department for Transport Minister, before a final decision is made. </w:t>
      </w:r>
    </w:p>
    <w:p w14:paraId="1B1FBA0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2B3155C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Complaints</w:t>
      </w:r>
    </w:p>
    <w:p w14:paraId="40EB65A1" w14:textId="77777777" w:rsidR="00072D22"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If you are not completely satisfied with the way your application is handled at any stage of the competition, please raise any complaint in the first instance with: </w:t>
      </w:r>
    </w:p>
    <w:p w14:paraId="1EB53B1E" w14:textId="2099A213" w:rsidR="005D05B7" w:rsidRDefault="00072D22" w:rsidP="005D05B7">
      <w:pPr>
        <w:pStyle w:val="BasicParagraph"/>
        <w:suppressAutoHyphens/>
        <w:rPr>
          <w:rFonts w:ascii="HelveticaNeueLT Std" w:hAnsi="HelveticaNeueLT Std" w:cs="HelveticaNeueLT Std"/>
          <w:color w:val="53555A"/>
          <w:sz w:val="20"/>
          <w:szCs w:val="20"/>
        </w:rPr>
      </w:pPr>
      <w:r w:rsidRPr="00072D22">
        <w:rPr>
          <w:rFonts w:ascii="HelveticaNeueLT Std" w:hAnsi="HelveticaNeueLT Std" w:cs="HelveticaNeueLT Std"/>
          <w:color w:val="53555A"/>
          <w:sz w:val="20"/>
          <w:szCs w:val="20"/>
        </w:rPr>
        <w:t>DfTPATApplications@dft.gov.uk</w:t>
      </w:r>
    </w:p>
    <w:p w14:paraId="53C6F6CE" w14:textId="43C4AF24" w:rsidR="00072D22" w:rsidRDefault="005D05B7" w:rsidP="00116EE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lastRenderedPageBreak/>
        <w:t xml:space="preserve">Public Appointments Team, Governance Division (Area 2/28), Department for Transport, Great Minster House, 33 Horseferry Road, London, SW1P 4DR. We will reply to your complaint within 20 days.  </w:t>
      </w:r>
    </w:p>
    <w:p w14:paraId="6B7FCAF2" w14:textId="77777777" w:rsidR="00072D22" w:rsidRDefault="00072D22">
      <w:pPr>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br w:type="page"/>
      </w:r>
    </w:p>
    <w:p w14:paraId="4D5EAAA1" w14:textId="77777777" w:rsidR="005D05B7" w:rsidRDefault="005D05B7" w:rsidP="00116EE7">
      <w:pPr>
        <w:pStyle w:val="BasicParagraph"/>
        <w:suppressAutoHyphens/>
      </w:pPr>
    </w:p>
    <w:p w14:paraId="0F2CB16A" w14:textId="77777777" w:rsidR="005D05B7" w:rsidRDefault="005D05B7" w:rsidP="005D05B7">
      <w:pPr>
        <w:pStyle w:val="BasicParagraph"/>
        <w:rPr>
          <w:rFonts w:ascii="HelveticaNeueLT Std" w:hAnsi="HelveticaNeueLT Std" w:cs="HelveticaNeueLT Std"/>
          <w:color w:val="53555A"/>
          <w:sz w:val="48"/>
          <w:szCs w:val="48"/>
        </w:rPr>
      </w:pPr>
      <w:r>
        <w:rPr>
          <w:rFonts w:ascii="HelveticaNeueLT Std" w:hAnsi="HelveticaNeueLT Std" w:cs="HelveticaNeueLT Std"/>
          <w:color w:val="53555A"/>
          <w:sz w:val="48"/>
          <w:szCs w:val="48"/>
        </w:rPr>
        <w:t>Appendix A</w:t>
      </w:r>
    </w:p>
    <w:p w14:paraId="409EF411" w14:textId="77777777" w:rsidR="005D05B7" w:rsidRDefault="005D05B7" w:rsidP="005D05B7">
      <w:pPr>
        <w:pStyle w:val="BasicParagraph"/>
        <w:rPr>
          <w:rFonts w:ascii="HelveticaNeueLT Std" w:hAnsi="HelveticaNeueLT Std" w:cs="HelveticaNeueLT Std"/>
          <w:color w:val="007061"/>
          <w:sz w:val="48"/>
          <w:szCs w:val="48"/>
        </w:rPr>
      </w:pPr>
      <w:r>
        <w:rPr>
          <w:rFonts w:ascii="HelveticaNeueLT Std" w:hAnsi="HelveticaNeueLT Std" w:cs="HelveticaNeueLT Std"/>
          <w:color w:val="007061"/>
          <w:sz w:val="48"/>
          <w:szCs w:val="48"/>
        </w:rPr>
        <w:t>Seven Principles of Public Life</w:t>
      </w:r>
    </w:p>
    <w:p w14:paraId="2B4842AA" w14:textId="310A9EDC" w:rsidR="005D05B7" w:rsidRDefault="005D05B7" w:rsidP="005D05B7"/>
    <w:p w14:paraId="5F612778"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007061"/>
          <w:sz w:val="20"/>
          <w:szCs w:val="20"/>
        </w:rPr>
        <w:t xml:space="preserve">The principles of public life apply to anyone who works as a public </w:t>
      </w:r>
      <w:proofErr w:type="gramStart"/>
      <w:r>
        <w:rPr>
          <w:rFonts w:ascii="HelveticaNeueLT Std" w:hAnsi="HelveticaNeueLT Std" w:cs="HelveticaNeueLT Std"/>
          <w:color w:val="007061"/>
          <w:sz w:val="20"/>
          <w:szCs w:val="20"/>
        </w:rPr>
        <w:t>office-holder</w:t>
      </w:r>
      <w:proofErr w:type="gramEnd"/>
      <w:r>
        <w:rPr>
          <w:rFonts w:ascii="HelveticaNeueLT Std" w:hAnsi="HelveticaNeueLT Std" w:cs="HelveticaNeueLT Std"/>
          <w:color w:val="007061"/>
          <w:sz w:val="20"/>
          <w:szCs w:val="20"/>
        </w:rPr>
        <w:t>.</w:t>
      </w:r>
      <w:r>
        <w:rPr>
          <w:rFonts w:ascii="HelveticaNeueLT Std" w:hAnsi="HelveticaNeueLT Std" w:cs="HelveticaNeueLT Std"/>
          <w:color w:val="53555A"/>
          <w:sz w:val="20"/>
          <w:szCs w:val="2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proofErr w:type="gramStart"/>
      <w:r>
        <w:rPr>
          <w:rFonts w:ascii="HelveticaNeueLT Std" w:hAnsi="HelveticaNeueLT Std" w:cs="HelveticaNeueLT Std"/>
          <w:color w:val="53555A"/>
          <w:sz w:val="20"/>
          <w:szCs w:val="20"/>
        </w:rPr>
        <w:t>office-holders</w:t>
      </w:r>
      <w:proofErr w:type="gramEnd"/>
      <w:r>
        <w:rPr>
          <w:rFonts w:ascii="HelveticaNeueLT Std" w:hAnsi="HelveticaNeueLT Std" w:cs="HelveticaNeueLT Std"/>
          <w:color w:val="53555A"/>
          <w:sz w:val="20"/>
          <w:szCs w:val="20"/>
        </w:rPr>
        <w:t xml:space="preserve"> are both servants of the public and stewards of public resources. The principles also have application to all those in other sectors delivering public services.</w:t>
      </w:r>
    </w:p>
    <w:p w14:paraId="2D3409C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068C3D5"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Selflessness </w:t>
      </w:r>
    </w:p>
    <w:p w14:paraId="0E2D8B5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 xml:space="preserve">Holders of public office should act solely in terms of the public interest. They should not do so </w:t>
      </w:r>
      <w:proofErr w:type="gramStart"/>
      <w:r>
        <w:rPr>
          <w:rFonts w:ascii="HelveticaNeueLT Std" w:hAnsi="HelveticaNeueLT Std" w:cs="HelveticaNeueLT Std"/>
          <w:color w:val="53555A"/>
          <w:sz w:val="20"/>
          <w:szCs w:val="20"/>
        </w:rPr>
        <w:t>in order to</w:t>
      </w:r>
      <w:proofErr w:type="gramEnd"/>
      <w:r>
        <w:rPr>
          <w:rFonts w:ascii="HelveticaNeueLT Std" w:hAnsi="HelveticaNeueLT Std" w:cs="HelveticaNeueLT Std"/>
          <w:color w:val="53555A"/>
          <w:sz w:val="20"/>
          <w:szCs w:val="20"/>
        </w:rPr>
        <w:t xml:space="preserve"> gain financial or other material benefits for themselves, their family, or their friends.</w:t>
      </w:r>
    </w:p>
    <w:p w14:paraId="04481F1E" w14:textId="77777777" w:rsidR="005D05B7" w:rsidRDefault="005D05B7" w:rsidP="005D05B7">
      <w:pPr>
        <w:pStyle w:val="BasicParagraph"/>
        <w:suppressAutoHyphens/>
        <w:rPr>
          <w:rFonts w:ascii="HelveticaNeueLT Std" w:hAnsi="HelveticaNeueLT Std" w:cs="HelveticaNeueLT Std"/>
          <w:color w:val="53555A"/>
          <w:sz w:val="20"/>
          <w:szCs w:val="20"/>
        </w:rPr>
      </w:pPr>
    </w:p>
    <w:p w14:paraId="5DDE7B71"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Integrity</w:t>
      </w:r>
    </w:p>
    <w:p w14:paraId="3B328B12"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not place themselves under any financial or other obligation to outside individuals or organisations that might seek to influence them in the performance of their official duties.</w:t>
      </w:r>
    </w:p>
    <w:p w14:paraId="1D0E1665" w14:textId="77777777" w:rsidR="005D05B7" w:rsidRDefault="005D05B7" w:rsidP="005D05B7">
      <w:pPr>
        <w:pStyle w:val="BasicParagraph"/>
        <w:suppressAutoHyphens/>
        <w:rPr>
          <w:rFonts w:ascii="HelveticaNeueLT Std" w:hAnsi="HelveticaNeueLT Std" w:cs="HelveticaNeueLT Std"/>
          <w:color w:val="53555A"/>
          <w:sz w:val="20"/>
          <w:szCs w:val="20"/>
        </w:rPr>
      </w:pPr>
    </w:p>
    <w:p w14:paraId="407DE6E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Objectivity </w:t>
      </w:r>
    </w:p>
    <w:p w14:paraId="390FE6F6"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In carrying out public business, including making public appointments, awarding contracts, or recommending individuals for rewards and benefits, holders of public office should make choices on merit.</w:t>
      </w:r>
    </w:p>
    <w:p w14:paraId="321C4A4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025B4B23"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Accountability </w:t>
      </w:r>
    </w:p>
    <w:p w14:paraId="035E250E"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are accountable for their decisions and actions to the public and must submit themselves to whatever scrutiny is appropriate to their office.</w:t>
      </w:r>
    </w:p>
    <w:p w14:paraId="4DC04B6D" w14:textId="77777777" w:rsidR="005D05B7" w:rsidRDefault="005D05B7" w:rsidP="005D05B7">
      <w:pPr>
        <w:pStyle w:val="BasicParagraph"/>
        <w:suppressAutoHyphens/>
        <w:rPr>
          <w:rFonts w:ascii="HelveticaNeueLT Std" w:hAnsi="HelveticaNeueLT Std" w:cs="HelveticaNeueLT Std"/>
          <w:color w:val="53555A"/>
          <w:sz w:val="20"/>
          <w:szCs w:val="20"/>
        </w:rPr>
      </w:pPr>
    </w:p>
    <w:p w14:paraId="651A6E0D"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Openness </w:t>
      </w:r>
    </w:p>
    <w:p w14:paraId="41FCD4F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be as open as possible about all the decisions and actions that they take. They should give reasons for their decisions and restrict information only when the public interest clearly demands.</w:t>
      </w:r>
    </w:p>
    <w:p w14:paraId="1B84002C" w14:textId="77777777" w:rsidR="005D05B7" w:rsidRDefault="005D05B7" w:rsidP="005D05B7">
      <w:pPr>
        <w:pStyle w:val="BasicParagraph"/>
        <w:suppressAutoHyphens/>
        <w:rPr>
          <w:rFonts w:ascii="HelveticaNeueLT Std" w:hAnsi="HelveticaNeueLT Std" w:cs="HelveticaNeueLT Std"/>
          <w:color w:val="53555A"/>
          <w:sz w:val="20"/>
          <w:szCs w:val="20"/>
        </w:rPr>
      </w:pPr>
    </w:p>
    <w:p w14:paraId="3207610A"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 xml:space="preserve">Honesty </w:t>
      </w:r>
    </w:p>
    <w:p w14:paraId="60229A4B"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have a duty to declare any private interests relating to their public duties and to take steps to resolve any conflicts arising in a way that protects the public interest.</w:t>
      </w:r>
    </w:p>
    <w:p w14:paraId="2A860B09" w14:textId="77777777" w:rsidR="005D05B7" w:rsidRDefault="005D05B7" w:rsidP="005D05B7">
      <w:pPr>
        <w:pStyle w:val="BasicParagraph"/>
        <w:suppressAutoHyphens/>
        <w:rPr>
          <w:rFonts w:ascii="HelveticaNeueLT Std" w:hAnsi="HelveticaNeueLT Std" w:cs="HelveticaNeueLT Std"/>
          <w:color w:val="53555A"/>
          <w:sz w:val="20"/>
          <w:szCs w:val="20"/>
        </w:rPr>
      </w:pPr>
    </w:p>
    <w:p w14:paraId="73621F4C"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b/>
          <w:bCs/>
          <w:color w:val="007061"/>
          <w:sz w:val="20"/>
          <w:szCs w:val="20"/>
        </w:rPr>
        <w:t>Leadership</w:t>
      </w:r>
      <w:r>
        <w:rPr>
          <w:rFonts w:ascii="HelveticaNeueLT Std" w:hAnsi="HelveticaNeueLT Std" w:cs="HelveticaNeueLT Std"/>
          <w:color w:val="53555A"/>
          <w:sz w:val="20"/>
          <w:szCs w:val="20"/>
        </w:rPr>
        <w:t xml:space="preserve"> </w:t>
      </w:r>
    </w:p>
    <w:p w14:paraId="1657AE4F" w14:textId="77777777" w:rsidR="005D05B7" w:rsidRDefault="005D05B7" w:rsidP="005D05B7">
      <w:pPr>
        <w:pStyle w:val="BasicParagraph"/>
        <w:suppressAutoHyphens/>
        <w:rPr>
          <w:rFonts w:ascii="HelveticaNeueLT Std" w:hAnsi="HelveticaNeueLT Std" w:cs="HelveticaNeueLT Std"/>
          <w:color w:val="53555A"/>
          <w:sz w:val="20"/>
          <w:szCs w:val="20"/>
        </w:rPr>
      </w:pPr>
      <w:r>
        <w:rPr>
          <w:rFonts w:ascii="HelveticaNeueLT Std" w:hAnsi="HelveticaNeueLT Std" w:cs="HelveticaNeueLT Std"/>
          <w:color w:val="53555A"/>
          <w:sz w:val="20"/>
          <w:szCs w:val="20"/>
        </w:rPr>
        <w:t>Holders of public office should promote and support these principles by leadership and example.</w:t>
      </w:r>
    </w:p>
    <w:p w14:paraId="22D6B45C" w14:textId="21D20397" w:rsidR="005D05B7" w:rsidRDefault="005D05B7" w:rsidP="005D05B7"/>
    <w:sectPr w:rsidR="005D05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02B9C"/>
    <w:multiLevelType w:val="hybridMultilevel"/>
    <w:tmpl w:val="C69A8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13BCA"/>
    <w:multiLevelType w:val="hybridMultilevel"/>
    <w:tmpl w:val="B37055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869046">
    <w:abstractNumId w:val="0"/>
  </w:num>
  <w:num w:numId="2" w16cid:durableId="1511604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67"/>
    <w:rsid w:val="00036E5E"/>
    <w:rsid w:val="00072D22"/>
    <w:rsid w:val="000E2523"/>
    <w:rsid w:val="00116EE7"/>
    <w:rsid w:val="0012214E"/>
    <w:rsid w:val="0017684D"/>
    <w:rsid w:val="00195A67"/>
    <w:rsid w:val="001A1CBE"/>
    <w:rsid w:val="002530CB"/>
    <w:rsid w:val="00334749"/>
    <w:rsid w:val="003A3F8F"/>
    <w:rsid w:val="003B649F"/>
    <w:rsid w:val="003C352E"/>
    <w:rsid w:val="003D5D3D"/>
    <w:rsid w:val="003E0E4B"/>
    <w:rsid w:val="004320CD"/>
    <w:rsid w:val="00473D70"/>
    <w:rsid w:val="00486C82"/>
    <w:rsid w:val="004A48F6"/>
    <w:rsid w:val="00520C52"/>
    <w:rsid w:val="005D05B7"/>
    <w:rsid w:val="00606307"/>
    <w:rsid w:val="00653F86"/>
    <w:rsid w:val="0066409E"/>
    <w:rsid w:val="00683329"/>
    <w:rsid w:val="006D7ABF"/>
    <w:rsid w:val="007E05AB"/>
    <w:rsid w:val="00842FE9"/>
    <w:rsid w:val="008631BE"/>
    <w:rsid w:val="008922B2"/>
    <w:rsid w:val="009415E8"/>
    <w:rsid w:val="009A50DC"/>
    <w:rsid w:val="009A65AC"/>
    <w:rsid w:val="00A028A1"/>
    <w:rsid w:val="00A45A8B"/>
    <w:rsid w:val="00AE429A"/>
    <w:rsid w:val="00BA0237"/>
    <w:rsid w:val="00BA28EC"/>
    <w:rsid w:val="00C06F6C"/>
    <w:rsid w:val="00C745DA"/>
    <w:rsid w:val="00DC13B3"/>
    <w:rsid w:val="00E42F9D"/>
    <w:rsid w:val="00EE5CDE"/>
    <w:rsid w:val="00F80D66"/>
    <w:rsid w:val="00F85842"/>
    <w:rsid w:val="00F96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D8F9C"/>
  <w15:chartTrackingRefBased/>
  <w15:docId w15:val="{7F494E92-EF47-458F-929A-80555A770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520C52"/>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character" w:styleId="Hyperlink">
    <w:name w:val="Hyperlink"/>
    <w:basedOn w:val="DefaultParagraphFont"/>
    <w:uiPriority w:val="99"/>
    <w:rsid w:val="00520C52"/>
    <w:rPr>
      <w:color w:val="4F5CD6"/>
      <w:u w:val="thick"/>
    </w:rPr>
  </w:style>
  <w:style w:type="character" w:styleId="CommentReference">
    <w:name w:val="annotation reference"/>
    <w:basedOn w:val="DefaultParagraphFont"/>
    <w:uiPriority w:val="99"/>
    <w:semiHidden/>
    <w:unhideWhenUsed/>
    <w:rsid w:val="0066409E"/>
    <w:rPr>
      <w:sz w:val="16"/>
      <w:szCs w:val="16"/>
    </w:rPr>
  </w:style>
  <w:style w:type="paragraph" w:styleId="CommentText">
    <w:name w:val="annotation text"/>
    <w:basedOn w:val="Normal"/>
    <w:link w:val="CommentTextChar"/>
    <w:uiPriority w:val="99"/>
    <w:semiHidden/>
    <w:unhideWhenUsed/>
    <w:rsid w:val="0066409E"/>
    <w:pPr>
      <w:spacing w:line="240" w:lineRule="auto"/>
    </w:pPr>
    <w:rPr>
      <w:sz w:val="20"/>
      <w:szCs w:val="20"/>
    </w:rPr>
  </w:style>
  <w:style w:type="character" w:customStyle="1" w:styleId="CommentTextChar">
    <w:name w:val="Comment Text Char"/>
    <w:basedOn w:val="DefaultParagraphFont"/>
    <w:link w:val="CommentText"/>
    <w:uiPriority w:val="99"/>
    <w:semiHidden/>
    <w:rsid w:val="0066409E"/>
    <w:rPr>
      <w:sz w:val="20"/>
      <w:szCs w:val="20"/>
    </w:rPr>
  </w:style>
  <w:style w:type="paragraph" w:styleId="CommentSubject">
    <w:name w:val="annotation subject"/>
    <w:basedOn w:val="CommentText"/>
    <w:next w:val="CommentText"/>
    <w:link w:val="CommentSubjectChar"/>
    <w:uiPriority w:val="99"/>
    <w:semiHidden/>
    <w:unhideWhenUsed/>
    <w:rsid w:val="0066409E"/>
    <w:rPr>
      <w:b/>
      <w:bCs/>
    </w:rPr>
  </w:style>
  <w:style w:type="character" w:customStyle="1" w:styleId="CommentSubjectChar">
    <w:name w:val="Comment Subject Char"/>
    <w:basedOn w:val="CommentTextChar"/>
    <w:link w:val="CommentSubject"/>
    <w:uiPriority w:val="99"/>
    <w:semiHidden/>
    <w:rsid w:val="0066409E"/>
    <w:rPr>
      <w:b/>
      <w:bCs/>
      <w:sz w:val="20"/>
      <w:szCs w:val="20"/>
    </w:rPr>
  </w:style>
  <w:style w:type="paragraph" w:styleId="BalloonText">
    <w:name w:val="Balloon Text"/>
    <w:basedOn w:val="Normal"/>
    <w:link w:val="BalloonTextChar"/>
    <w:uiPriority w:val="99"/>
    <w:semiHidden/>
    <w:unhideWhenUsed/>
    <w:rsid w:val="00653F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3F86"/>
    <w:rPr>
      <w:rFonts w:ascii="Segoe UI" w:hAnsi="Segoe UI" w:cs="Segoe UI"/>
      <w:sz w:val="18"/>
      <w:szCs w:val="18"/>
    </w:rPr>
  </w:style>
  <w:style w:type="paragraph" w:styleId="Revision">
    <w:name w:val="Revision"/>
    <w:hidden/>
    <w:uiPriority w:val="99"/>
    <w:semiHidden/>
    <w:rsid w:val="00A45A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hicle-certification-agency.gov.uk/additional/files/general-information/vca-annual-report/business-plan-2019-20.pdf"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578498/governance_code_on_public_appointments_16_12_2016.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61188/gis.pdf" TargetMode="External"/><Relationship Id="rId5" Type="http://schemas.openxmlformats.org/officeDocument/2006/relationships/styles" Target="styles.xml"/><Relationship Id="rId10" Type="http://schemas.openxmlformats.org/officeDocument/2006/relationships/hyperlink" Target="mailto:Pia.Wilkes%40vca.gov.uk?subject=" TargetMode="External"/><Relationship Id="rId4" Type="http://schemas.openxmlformats.org/officeDocument/2006/relationships/numbering" Target="numbering.xml"/><Relationship Id="rId9" Type="http://schemas.openxmlformats.org/officeDocument/2006/relationships/hyperlink" Target="mailto:Clivescrivener%40btinternet.com?subje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5" ma:contentTypeDescription="Create a new document." ma:contentTypeScope="" ma:versionID="8b700e800956dafb7f53e6b6659f9f4a">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a680b5d88970f7912afa2b5aaa63986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180FE9-FCEB-475B-B5EC-AAD8EA3975B1}">
  <ds:schemaRefs>
    <ds:schemaRef ds:uri="http://schemas.microsoft.com/sharepoint/v3/contenttype/forms"/>
  </ds:schemaRefs>
</ds:datastoreItem>
</file>

<file path=customXml/itemProps2.xml><?xml version="1.0" encoding="utf-8"?>
<ds:datastoreItem xmlns:ds="http://schemas.openxmlformats.org/officeDocument/2006/customXml" ds:itemID="{25DA3647-E744-4E04-8A75-43C9F1CCB2E5}">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customXml/itemProps3.xml><?xml version="1.0" encoding="utf-8"?>
<ds:datastoreItem xmlns:ds="http://schemas.openxmlformats.org/officeDocument/2006/customXml" ds:itemID="{F099772A-07A3-48E0-9590-148A97E72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16</Pages>
  <Words>3886</Words>
  <Characters>22154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Williams</dc:creator>
  <cp:keywords/>
  <dc:description/>
  <cp:lastModifiedBy>Graham Gardner</cp:lastModifiedBy>
  <cp:revision>28</cp:revision>
  <dcterms:created xsi:type="dcterms:W3CDTF">2023-03-08T17:00:00Z</dcterms:created>
  <dcterms:modified xsi:type="dcterms:W3CDTF">2023-04-05T14:52:00Z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CustomTag">
    <vt:lpwstr/>
  </property>
  <property fmtid="{D5CDD505-2E9C-101B-9397-08002B2CF9AE}" pid="4" name="MediaServiceImageTags">
    <vt:lpwstr/>
  </property>
  <property fmtid="{D5CDD505-2E9C-101B-9397-08002B2CF9AE}" pid="5" name="FinancialYear">
    <vt:lpwstr/>
  </property>
</Properties>
</file>