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9C7C1" w14:textId="6BF2E51D" w:rsidR="008831E6" w:rsidRDefault="00B03275" w:rsidP="00AC25EC">
      <w:pPr>
        <w:spacing w:line="23" w:lineRule="atLeast"/>
        <w:jc w:val="center"/>
      </w:pPr>
      <w:r>
        <w:rPr>
          <w:noProof/>
        </w:rPr>
        <w:drawing>
          <wp:anchor distT="0" distB="923" distL="114300" distR="114300" simplePos="0" relativeHeight="251657728" behindDoc="1" locked="0" layoutInCell="1" allowOverlap="1" wp14:anchorId="25F34B0E" wp14:editId="34A6540A">
            <wp:simplePos x="0" y="0"/>
            <wp:positionH relativeFrom="page">
              <wp:posOffset>-147320</wp:posOffset>
            </wp:positionH>
            <wp:positionV relativeFrom="page">
              <wp:posOffset>-205105</wp:posOffset>
            </wp:positionV>
            <wp:extent cx="7848600" cy="11096972"/>
            <wp:effectExtent l="0" t="0" r="0" b="0"/>
            <wp:wrapNone/>
            <wp:docPr id="104" name="Picture 4" descr="Ministry of Justice, Protecting and advancing the principles of justice" title="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inistry of Justice, Protecting and advancing the principles of justice" title="Ministry of Justi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48600" cy="11096625"/>
                    </a:xfrm>
                    <a:prstGeom prst="rect">
                      <a:avLst/>
                    </a:prstGeom>
                  </pic:spPr>
                </pic:pic>
              </a:graphicData>
            </a:graphic>
            <wp14:sizeRelH relativeFrom="margin">
              <wp14:pctWidth>0</wp14:pctWidth>
            </wp14:sizeRelH>
            <wp14:sizeRelV relativeFrom="margin">
              <wp14:pctHeight>0</wp14:pctHeight>
            </wp14:sizeRelV>
          </wp:anchor>
        </w:drawing>
      </w:r>
      <w:r w:rsidR="00AC25EC">
        <w:t xml:space="preserve">                                              </w:t>
      </w:r>
      <w:r w:rsidR="00A42E83">
        <w:tab/>
      </w:r>
      <w:r w:rsidR="00742B34">
        <w:rPr>
          <w:b/>
        </w:rPr>
        <w:t xml:space="preserve">                                                           </w:t>
      </w:r>
      <w:r w:rsidR="00A42E83">
        <w:tab/>
      </w:r>
      <w:r w:rsidR="00A42E83">
        <w:tab/>
      </w:r>
      <w:r>
        <w:rPr>
          <w:noProof/>
        </w:rPr>
        <w:drawing>
          <wp:inline distT="0" distB="0" distL="0" distR="0" wp14:anchorId="0193153B" wp14:editId="1BD55711">
            <wp:extent cx="1181100" cy="658495"/>
            <wp:effectExtent l="0" t="0" r="0" b="0"/>
            <wp:docPr id="1" name="Picture 1" descr="OCPA_KITEMARK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PA_KITEMARK_RGB_72dp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1100" cy="658495"/>
                    </a:xfrm>
                    <a:prstGeom prst="rect">
                      <a:avLst/>
                    </a:prstGeom>
                    <a:noFill/>
                    <a:ln>
                      <a:noFill/>
                    </a:ln>
                  </pic:spPr>
                </pic:pic>
              </a:graphicData>
            </a:graphic>
          </wp:inline>
        </w:drawing>
      </w:r>
    </w:p>
    <w:p w14:paraId="4FA1032A" w14:textId="77777777" w:rsidR="00276B06" w:rsidRDefault="00276B06" w:rsidP="00643007">
      <w:pPr>
        <w:spacing w:line="23" w:lineRule="atLeast"/>
        <w:jc w:val="both"/>
      </w:pPr>
    </w:p>
    <w:p w14:paraId="6F034A1B" w14:textId="77777777" w:rsidR="00276B06" w:rsidRDefault="00276B06" w:rsidP="00643007">
      <w:pPr>
        <w:spacing w:line="23" w:lineRule="atLeast"/>
        <w:jc w:val="both"/>
      </w:pPr>
    </w:p>
    <w:p w14:paraId="6C3EE491" w14:textId="77777777" w:rsidR="00276B06" w:rsidRPr="00EB1F90" w:rsidRDefault="00276B06" w:rsidP="00643007">
      <w:pPr>
        <w:spacing w:line="23" w:lineRule="atLeast"/>
        <w:jc w:val="both"/>
        <w:rPr>
          <w:b/>
          <w:bCs/>
        </w:rPr>
      </w:pPr>
    </w:p>
    <w:p w14:paraId="258D65F4" w14:textId="767ABA95" w:rsidR="00323706" w:rsidRPr="00EB1F90" w:rsidRDefault="00FA2D3E" w:rsidP="00741E8F">
      <w:pPr>
        <w:jc w:val="center"/>
        <w:rPr>
          <w:rFonts w:ascii="Arial" w:eastAsia="Calibri" w:hAnsi="Arial" w:cs="Arial"/>
          <w:b/>
          <w:bCs/>
          <w:sz w:val="24"/>
          <w:szCs w:val="24"/>
          <w:lang w:eastAsia="en-US"/>
        </w:rPr>
      </w:pPr>
      <w:r w:rsidRPr="00EB1F90">
        <w:rPr>
          <w:rFonts w:ascii="Arial" w:eastAsia="Calibri" w:hAnsi="Arial" w:cs="Arial"/>
          <w:b/>
          <w:bCs/>
          <w:sz w:val="24"/>
          <w:szCs w:val="24"/>
          <w:lang w:eastAsia="en-US"/>
        </w:rPr>
        <w:t xml:space="preserve">We are looking for </w:t>
      </w:r>
      <w:r w:rsidR="00741E8F" w:rsidRPr="00EB1F90">
        <w:rPr>
          <w:rFonts w:ascii="Arial" w:eastAsia="Calibri" w:hAnsi="Arial" w:cs="Arial"/>
          <w:b/>
          <w:bCs/>
          <w:sz w:val="24"/>
          <w:szCs w:val="24"/>
          <w:lang w:eastAsia="en-US"/>
        </w:rPr>
        <w:t>1</w:t>
      </w:r>
      <w:r w:rsidR="00670329">
        <w:rPr>
          <w:rFonts w:ascii="Arial" w:eastAsia="Calibri" w:hAnsi="Arial" w:cs="Arial"/>
          <w:b/>
          <w:bCs/>
          <w:sz w:val="24"/>
          <w:szCs w:val="24"/>
          <w:lang w:eastAsia="en-US"/>
        </w:rPr>
        <w:t>0</w:t>
      </w:r>
      <w:r w:rsidRPr="00EB1F90">
        <w:rPr>
          <w:rFonts w:ascii="Arial" w:eastAsia="Calibri" w:hAnsi="Arial" w:cs="Arial"/>
          <w:b/>
          <w:bCs/>
          <w:sz w:val="24"/>
          <w:szCs w:val="24"/>
          <w:lang w:eastAsia="en-US"/>
        </w:rPr>
        <w:t xml:space="preserve"> outstanding </w:t>
      </w:r>
      <w:proofErr w:type="gramStart"/>
      <w:r w:rsidRPr="00EB1F90">
        <w:rPr>
          <w:rFonts w:ascii="Arial" w:eastAsia="Calibri" w:hAnsi="Arial" w:cs="Arial"/>
          <w:b/>
          <w:bCs/>
          <w:sz w:val="24"/>
          <w:szCs w:val="24"/>
          <w:lang w:eastAsia="en-US"/>
        </w:rPr>
        <w:t>individual</w:t>
      </w:r>
      <w:proofErr w:type="gramEnd"/>
      <w:r w:rsidRPr="00EB1F90">
        <w:rPr>
          <w:rFonts w:ascii="Arial" w:eastAsia="Calibri" w:hAnsi="Arial" w:cs="Arial"/>
          <w:b/>
          <w:bCs/>
          <w:sz w:val="24"/>
          <w:szCs w:val="24"/>
          <w:lang w:eastAsia="en-US"/>
        </w:rPr>
        <w:t xml:space="preserve"> for the post of</w:t>
      </w:r>
      <w:r w:rsidR="00741E8F" w:rsidRPr="00EB1F90">
        <w:rPr>
          <w:rFonts w:ascii="Arial" w:eastAsia="Calibri" w:hAnsi="Arial" w:cs="Arial"/>
          <w:b/>
          <w:bCs/>
          <w:sz w:val="24"/>
          <w:szCs w:val="24"/>
          <w:lang w:eastAsia="en-US"/>
        </w:rPr>
        <w:t xml:space="preserve"> Court Examiner</w:t>
      </w:r>
      <w:r w:rsidR="00313B9B" w:rsidRPr="00EB1F90">
        <w:rPr>
          <w:rFonts w:ascii="Arial" w:eastAsia="Batang" w:hAnsi="Arial" w:cs="Arial"/>
          <w:b/>
          <w:bCs/>
          <w:sz w:val="24"/>
          <w:szCs w:val="24"/>
        </w:rPr>
        <w:t xml:space="preserve"> </w:t>
      </w:r>
    </w:p>
    <w:p w14:paraId="3C8D09DF" w14:textId="5AF23913" w:rsidR="00B46C5A" w:rsidRPr="00A21076" w:rsidRDefault="00B46C5A" w:rsidP="00B46C5A">
      <w:pPr>
        <w:tabs>
          <w:tab w:val="left" w:pos="6120"/>
        </w:tabs>
        <w:spacing w:line="23" w:lineRule="atLeast"/>
        <w:jc w:val="center"/>
        <w:rPr>
          <w:rFonts w:ascii="Arial" w:eastAsia="Batang" w:hAnsi="Arial" w:cs="Arial"/>
          <w:b/>
          <w:sz w:val="24"/>
          <w:szCs w:val="24"/>
        </w:rPr>
      </w:pPr>
      <w:r w:rsidRPr="00A21076">
        <w:rPr>
          <w:rFonts w:ascii="Arial" w:eastAsia="Batang" w:hAnsi="Arial" w:cs="Arial"/>
          <w:b/>
          <w:sz w:val="24"/>
          <w:szCs w:val="24"/>
        </w:rPr>
        <w:t xml:space="preserve">Reference number: </w:t>
      </w:r>
      <w:r w:rsidR="00331002" w:rsidRPr="00A21076">
        <w:rPr>
          <w:rFonts w:ascii="Arial" w:eastAsia="Batang" w:hAnsi="Arial" w:cs="Arial"/>
          <w:b/>
          <w:sz w:val="24"/>
          <w:szCs w:val="24"/>
        </w:rPr>
        <w:t>PAT1600</w:t>
      </w:r>
      <w:r w:rsidR="002C778D">
        <w:rPr>
          <w:rFonts w:ascii="Arial" w:eastAsia="Batang" w:hAnsi="Arial" w:cs="Arial"/>
          <w:b/>
          <w:sz w:val="24"/>
          <w:szCs w:val="24"/>
        </w:rPr>
        <w:t>7</w:t>
      </w:r>
      <w:r w:rsidR="00331002" w:rsidRPr="00A21076">
        <w:rPr>
          <w:rFonts w:ascii="Arial" w:eastAsia="Batang" w:hAnsi="Arial" w:cs="Arial"/>
          <w:b/>
          <w:sz w:val="24"/>
          <w:szCs w:val="24"/>
        </w:rPr>
        <w:t>7</w:t>
      </w:r>
    </w:p>
    <w:p w14:paraId="09C08DC0" w14:textId="77777777" w:rsidR="00B46C5A" w:rsidRPr="00A21076" w:rsidRDefault="00B46C5A" w:rsidP="00B46C5A">
      <w:pPr>
        <w:spacing w:line="23" w:lineRule="atLeast"/>
        <w:ind w:hanging="720"/>
        <w:jc w:val="center"/>
        <w:rPr>
          <w:rFonts w:ascii="Arial" w:eastAsia="Calibri" w:hAnsi="Arial" w:cs="Arial"/>
          <w:sz w:val="24"/>
          <w:szCs w:val="24"/>
          <w:lang w:eastAsia="en-US"/>
        </w:rPr>
      </w:pPr>
      <w:r w:rsidRPr="00A21076">
        <w:rPr>
          <w:rFonts w:ascii="Arial" w:eastAsia="Batang" w:hAnsi="Arial" w:cs="Arial"/>
          <w:b/>
          <w:sz w:val="24"/>
          <w:szCs w:val="24"/>
        </w:rPr>
        <w:t xml:space="preserve">            (please use the above reference in all correspondence)</w:t>
      </w:r>
    </w:p>
    <w:p w14:paraId="3B0ABB25" w14:textId="77777777" w:rsidR="00EC5DCB" w:rsidRPr="00A21076" w:rsidRDefault="00EC5DCB" w:rsidP="008D6279">
      <w:pPr>
        <w:jc w:val="both"/>
        <w:rPr>
          <w:rFonts w:ascii="Arial" w:eastAsia="Calibri" w:hAnsi="Arial" w:cs="Arial"/>
          <w:b/>
          <w:sz w:val="24"/>
          <w:szCs w:val="24"/>
          <w:lang w:eastAsia="en-US"/>
        </w:rPr>
      </w:pPr>
      <w:r w:rsidRPr="00A21076">
        <w:rPr>
          <w:rFonts w:ascii="Arial" w:eastAsia="Calibri" w:hAnsi="Arial" w:cs="Arial"/>
          <w:b/>
          <w:sz w:val="24"/>
          <w:szCs w:val="24"/>
          <w:lang w:eastAsia="en-US"/>
        </w:rPr>
        <w:t>Location:</w:t>
      </w:r>
      <w:r w:rsidR="00913969" w:rsidRPr="00A21076">
        <w:rPr>
          <w:rFonts w:ascii="Arial" w:hAnsi="Arial"/>
          <w:sz w:val="24"/>
          <w:szCs w:val="24"/>
        </w:rPr>
        <w:t xml:space="preserve"> The role is based in</w:t>
      </w:r>
      <w:r w:rsidR="0053120D" w:rsidRPr="00A21076">
        <w:rPr>
          <w:rFonts w:ascii="Arial" w:hAnsi="Arial"/>
          <w:sz w:val="24"/>
          <w:szCs w:val="24"/>
        </w:rPr>
        <w:t xml:space="preserve"> London</w:t>
      </w:r>
    </w:p>
    <w:p w14:paraId="25BA3D5B" w14:textId="77777777" w:rsidR="0098635B" w:rsidRPr="00A21076" w:rsidRDefault="00913969" w:rsidP="00EC5DCB">
      <w:pPr>
        <w:jc w:val="both"/>
        <w:rPr>
          <w:rFonts w:ascii="Arial" w:hAnsi="Arial" w:cs="Arial"/>
          <w:sz w:val="24"/>
          <w:szCs w:val="24"/>
        </w:rPr>
      </w:pPr>
      <w:r w:rsidRPr="00A21076">
        <w:rPr>
          <w:rFonts w:ascii="Arial" w:hAnsi="Arial" w:cs="Arial"/>
          <w:b/>
          <w:sz w:val="24"/>
          <w:szCs w:val="24"/>
        </w:rPr>
        <w:t xml:space="preserve">Term of appointment: </w:t>
      </w:r>
      <w:r w:rsidR="0053120D" w:rsidRPr="00A21076">
        <w:rPr>
          <w:rFonts w:ascii="Arial" w:hAnsi="Arial" w:cs="Arial"/>
          <w:sz w:val="24"/>
          <w:szCs w:val="24"/>
        </w:rPr>
        <w:t>Five</w:t>
      </w:r>
      <w:r w:rsidR="00323706" w:rsidRPr="00A21076">
        <w:rPr>
          <w:rFonts w:ascii="Arial" w:hAnsi="Arial" w:cs="Arial"/>
          <w:sz w:val="24"/>
          <w:szCs w:val="24"/>
        </w:rPr>
        <w:t xml:space="preserve"> years</w:t>
      </w:r>
    </w:p>
    <w:p w14:paraId="74D08766" w14:textId="77777777" w:rsidR="00EC5DCB" w:rsidRPr="00A21076" w:rsidRDefault="00EC5DCB" w:rsidP="00EC5DCB">
      <w:pPr>
        <w:jc w:val="both"/>
        <w:rPr>
          <w:rFonts w:ascii="Arial" w:hAnsi="Arial" w:cs="Arial"/>
          <w:b/>
          <w:sz w:val="24"/>
          <w:szCs w:val="24"/>
        </w:rPr>
      </w:pPr>
      <w:r w:rsidRPr="00A21076">
        <w:rPr>
          <w:rFonts w:ascii="Arial" w:hAnsi="Arial" w:cs="Arial"/>
          <w:b/>
          <w:sz w:val="24"/>
          <w:szCs w:val="24"/>
        </w:rPr>
        <w:t>Time commitment:</w:t>
      </w:r>
      <w:r w:rsidR="00913969" w:rsidRPr="00A21076">
        <w:rPr>
          <w:rFonts w:ascii="Arial" w:hAnsi="Arial" w:cs="Arial"/>
          <w:b/>
          <w:sz w:val="24"/>
          <w:szCs w:val="24"/>
        </w:rPr>
        <w:t xml:space="preserve"> </w:t>
      </w:r>
      <w:r w:rsidR="0053120D" w:rsidRPr="00A21076">
        <w:rPr>
          <w:rFonts w:ascii="Arial" w:hAnsi="Arial" w:cs="Arial"/>
          <w:bCs/>
          <w:sz w:val="24"/>
          <w:szCs w:val="24"/>
        </w:rPr>
        <w:t xml:space="preserve">Minimum of </w:t>
      </w:r>
      <w:r w:rsidR="0053120D" w:rsidRPr="00A21076">
        <w:rPr>
          <w:rFonts w:ascii="Arial" w:hAnsi="Arial" w:cs="Arial"/>
          <w:sz w:val="24"/>
          <w:szCs w:val="24"/>
        </w:rPr>
        <w:t>one</w:t>
      </w:r>
      <w:r w:rsidR="00323706" w:rsidRPr="00A21076">
        <w:rPr>
          <w:rFonts w:ascii="Arial" w:hAnsi="Arial" w:cs="Arial"/>
          <w:sz w:val="24"/>
          <w:szCs w:val="24"/>
        </w:rPr>
        <w:t xml:space="preserve"> day</w:t>
      </w:r>
      <w:r w:rsidR="0053120D" w:rsidRPr="00A21076">
        <w:rPr>
          <w:rFonts w:ascii="Arial" w:hAnsi="Arial" w:cs="Arial"/>
          <w:sz w:val="24"/>
          <w:szCs w:val="24"/>
        </w:rPr>
        <w:t xml:space="preserve"> per month</w:t>
      </w:r>
    </w:p>
    <w:p w14:paraId="7EE74EDC" w14:textId="5909A222" w:rsidR="00EC5DCB" w:rsidRPr="00A21076" w:rsidRDefault="00EC5DCB" w:rsidP="00EC5DCB">
      <w:pPr>
        <w:jc w:val="both"/>
        <w:rPr>
          <w:rFonts w:ascii="Arial" w:hAnsi="Arial" w:cs="Arial"/>
          <w:sz w:val="24"/>
          <w:szCs w:val="24"/>
        </w:rPr>
      </w:pPr>
      <w:r w:rsidRPr="00A21076">
        <w:rPr>
          <w:rFonts w:ascii="Arial" w:hAnsi="Arial" w:cs="Arial"/>
          <w:b/>
          <w:sz w:val="24"/>
          <w:szCs w:val="24"/>
        </w:rPr>
        <w:t>Remuneration:</w:t>
      </w:r>
      <w:r w:rsidR="00913969" w:rsidRPr="00A21076">
        <w:rPr>
          <w:sz w:val="24"/>
          <w:szCs w:val="24"/>
        </w:rPr>
        <w:t xml:space="preserve"> </w:t>
      </w:r>
      <w:r w:rsidR="0053120D" w:rsidRPr="00A21076">
        <w:rPr>
          <w:rFonts w:ascii="Arial" w:hAnsi="Arial" w:cs="Arial"/>
          <w:sz w:val="24"/>
          <w:szCs w:val="24"/>
        </w:rPr>
        <w:t xml:space="preserve">The role is renumerated </w:t>
      </w:r>
    </w:p>
    <w:p w14:paraId="0AC9430A" w14:textId="200C6912" w:rsidR="00223628" w:rsidRPr="00A21076" w:rsidRDefault="00223628" w:rsidP="00EC5DCB">
      <w:pPr>
        <w:jc w:val="both"/>
        <w:rPr>
          <w:rFonts w:ascii="Arial" w:hAnsi="Arial" w:cs="Arial"/>
          <w:b/>
          <w:bCs/>
          <w:sz w:val="24"/>
          <w:szCs w:val="24"/>
        </w:rPr>
      </w:pPr>
      <w:r w:rsidRPr="00A21076">
        <w:rPr>
          <w:rFonts w:ascii="Arial" w:hAnsi="Arial" w:cs="Arial"/>
          <w:b/>
          <w:bCs/>
          <w:sz w:val="24"/>
          <w:szCs w:val="24"/>
        </w:rPr>
        <w:t xml:space="preserve">Expected start date of role: </w:t>
      </w:r>
      <w:r w:rsidR="0032115E" w:rsidRPr="00576F06">
        <w:rPr>
          <w:rFonts w:ascii="Arial" w:hAnsi="Arial" w:cs="Arial"/>
          <w:sz w:val="24"/>
          <w:szCs w:val="24"/>
        </w:rPr>
        <w:t>October</w:t>
      </w:r>
      <w:r w:rsidR="0053120D" w:rsidRPr="00576F06">
        <w:rPr>
          <w:rFonts w:ascii="Arial" w:hAnsi="Arial" w:cs="Arial"/>
          <w:sz w:val="24"/>
          <w:szCs w:val="24"/>
        </w:rPr>
        <w:t xml:space="preserve"> 202</w:t>
      </w:r>
      <w:r w:rsidR="00576F06" w:rsidRPr="00576F06">
        <w:rPr>
          <w:rFonts w:ascii="Arial" w:hAnsi="Arial" w:cs="Arial"/>
          <w:sz w:val="24"/>
          <w:szCs w:val="24"/>
        </w:rPr>
        <w:t>3</w:t>
      </w:r>
    </w:p>
    <w:p w14:paraId="15BE2C0E" w14:textId="17AF3BD2" w:rsidR="0098635B" w:rsidRPr="00A21076" w:rsidRDefault="0098635B" w:rsidP="0098635B">
      <w:pPr>
        <w:spacing w:before="100" w:after="120" w:line="23" w:lineRule="atLeast"/>
        <w:jc w:val="both"/>
        <w:outlineLvl w:val="0"/>
        <w:rPr>
          <w:rFonts w:ascii="Arial" w:hAnsi="Arial" w:cs="Arial"/>
          <w:b/>
          <w:sz w:val="24"/>
          <w:szCs w:val="24"/>
        </w:rPr>
      </w:pPr>
      <w:r w:rsidRPr="00A21076">
        <w:rPr>
          <w:rFonts w:ascii="Arial" w:hAnsi="Arial" w:cs="Arial"/>
          <w:b/>
          <w:sz w:val="24"/>
          <w:szCs w:val="24"/>
        </w:rPr>
        <w:t>Closing date</w:t>
      </w:r>
      <w:r w:rsidR="00B83F58" w:rsidRPr="00A21076">
        <w:rPr>
          <w:rFonts w:ascii="Arial" w:hAnsi="Arial" w:cs="Arial"/>
          <w:b/>
          <w:sz w:val="24"/>
          <w:szCs w:val="24"/>
        </w:rPr>
        <w:t xml:space="preserve"> for application</w:t>
      </w:r>
      <w:r w:rsidR="008B4A94" w:rsidRPr="00A21076">
        <w:rPr>
          <w:rFonts w:ascii="Arial" w:hAnsi="Arial" w:cs="Arial"/>
          <w:b/>
          <w:sz w:val="24"/>
          <w:szCs w:val="24"/>
        </w:rPr>
        <w:t>s</w:t>
      </w:r>
      <w:r w:rsidR="00B83F58" w:rsidRPr="00A21076">
        <w:rPr>
          <w:rFonts w:ascii="Arial" w:hAnsi="Arial" w:cs="Arial"/>
          <w:b/>
          <w:sz w:val="24"/>
          <w:szCs w:val="24"/>
        </w:rPr>
        <w:t xml:space="preserve"> is</w:t>
      </w:r>
      <w:r w:rsidR="008F5A7F" w:rsidRPr="00A21076">
        <w:rPr>
          <w:rFonts w:ascii="Arial" w:hAnsi="Arial" w:cs="Arial"/>
          <w:b/>
          <w:sz w:val="24"/>
          <w:szCs w:val="24"/>
        </w:rPr>
        <w:t xml:space="preserve"> </w:t>
      </w:r>
      <w:r w:rsidR="00E36028" w:rsidRPr="00E36028">
        <w:rPr>
          <w:rFonts w:ascii="Arial" w:hAnsi="Arial" w:cs="Arial"/>
          <w:b/>
          <w:sz w:val="24"/>
          <w:szCs w:val="24"/>
        </w:rPr>
        <w:t>11</w:t>
      </w:r>
      <w:r w:rsidR="008F5A7F" w:rsidRPr="00E36028">
        <w:rPr>
          <w:rFonts w:ascii="Arial" w:hAnsi="Arial" w:cs="Arial"/>
          <w:b/>
          <w:sz w:val="24"/>
          <w:szCs w:val="24"/>
        </w:rPr>
        <w:t xml:space="preserve">am </w:t>
      </w:r>
      <w:r w:rsidRPr="00E36028">
        <w:rPr>
          <w:rFonts w:ascii="Arial" w:hAnsi="Arial" w:cs="Arial"/>
          <w:b/>
          <w:sz w:val="24"/>
          <w:szCs w:val="24"/>
        </w:rPr>
        <w:t xml:space="preserve">on </w:t>
      </w:r>
      <w:r w:rsidR="00E36028" w:rsidRPr="00E36028">
        <w:rPr>
          <w:rFonts w:ascii="Arial" w:hAnsi="Arial" w:cs="Arial"/>
          <w:b/>
          <w:sz w:val="24"/>
          <w:szCs w:val="24"/>
        </w:rPr>
        <w:t>1</w:t>
      </w:r>
      <w:r w:rsidR="00B03275" w:rsidRPr="00E36028">
        <w:rPr>
          <w:rFonts w:ascii="Arial" w:hAnsi="Arial" w:cs="Arial"/>
          <w:b/>
          <w:sz w:val="24"/>
          <w:szCs w:val="24"/>
        </w:rPr>
        <w:t>7</w:t>
      </w:r>
      <w:r w:rsidR="0053120D" w:rsidRPr="00E36028">
        <w:rPr>
          <w:rFonts w:ascii="Arial" w:hAnsi="Arial" w:cs="Arial"/>
          <w:b/>
          <w:sz w:val="24"/>
          <w:szCs w:val="24"/>
        </w:rPr>
        <w:t xml:space="preserve"> </w:t>
      </w:r>
      <w:r w:rsidR="00A46ED3">
        <w:rPr>
          <w:rFonts w:ascii="Arial" w:hAnsi="Arial" w:cs="Arial"/>
          <w:b/>
          <w:sz w:val="24"/>
          <w:szCs w:val="24"/>
        </w:rPr>
        <w:t>April</w:t>
      </w:r>
      <w:r w:rsidR="0053120D" w:rsidRPr="00E36028">
        <w:rPr>
          <w:rFonts w:ascii="Arial" w:hAnsi="Arial" w:cs="Arial"/>
          <w:b/>
          <w:sz w:val="24"/>
          <w:szCs w:val="24"/>
        </w:rPr>
        <w:t xml:space="preserve"> 202</w:t>
      </w:r>
      <w:r w:rsidR="00E36028" w:rsidRPr="00E36028">
        <w:rPr>
          <w:rFonts w:ascii="Arial" w:hAnsi="Arial" w:cs="Arial"/>
          <w:b/>
          <w:sz w:val="24"/>
          <w:szCs w:val="24"/>
        </w:rPr>
        <w:t>3</w:t>
      </w:r>
    </w:p>
    <w:p w14:paraId="3BACCE1B" w14:textId="77777777" w:rsidR="00B83F58" w:rsidRPr="00A21076" w:rsidRDefault="00B83F58" w:rsidP="008C2B41">
      <w:pPr>
        <w:autoSpaceDE w:val="0"/>
        <w:autoSpaceDN w:val="0"/>
        <w:adjustRightInd w:val="0"/>
        <w:rPr>
          <w:rFonts w:ascii="Arial" w:hAnsi="Arial" w:cs="Arial"/>
          <w:sz w:val="24"/>
          <w:szCs w:val="24"/>
        </w:rPr>
      </w:pPr>
      <w:r w:rsidRPr="00A21076">
        <w:rPr>
          <w:rFonts w:ascii="Arial" w:hAnsi="Arial" w:cs="Arial"/>
          <w:color w:val="000000"/>
          <w:sz w:val="24"/>
          <w:szCs w:val="24"/>
        </w:rPr>
        <w:t>Applications should be submitted</w:t>
      </w:r>
      <w:r w:rsidR="00A9627B" w:rsidRPr="00A21076">
        <w:rPr>
          <w:rFonts w:ascii="Arial" w:hAnsi="Arial" w:cs="Arial"/>
          <w:color w:val="000000"/>
          <w:sz w:val="24"/>
          <w:szCs w:val="24"/>
        </w:rPr>
        <w:t xml:space="preserve"> to the Ministry of Justice Public Appointments Team</w:t>
      </w:r>
      <w:r w:rsidRPr="00A21076">
        <w:rPr>
          <w:rFonts w:ascii="Arial" w:hAnsi="Arial" w:cs="Arial"/>
          <w:color w:val="000000"/>
          <w:sz w:val="24"/>
          <w:szCs w:val="24"/>
        </w:rPr>
        <w:t xml:space="preserve"> via </w:t>
      </w:r>
      <w:hyperlink r:id="rId14" w:history="1">
        <w:r w:rsidR="0080185C" w:rsidRPr="00A21076">
          <w:rPr>
            <w:rStyle w:val="Hyperlink"/>
            <w:rFonts w:ascii="Arial" w:hAnsi="Arial" w:cs="Arial"/>
            <w:sz w:val="24"/>
            <w:szCs w:val="24"/>
          </w:rPr>
          <w:t>PublicAppointmentsTeam@justice.gov.uk</w:t>
        </w:r>
      </w:hyperlink>
      <w:r w:rsidRPr="00A21076">
        <w:rPr>
          <w:rFonts w:ascii="Arial" w:hAnsi="Arial" w:cs="Arial"/>
          <w:color w:val="000000"/>
          <w:sz w:val="24"/>
          <w:szCs w:val="24"/>
        </w:rPr>
        <w:t xml:space="preserve">. </w:t>
      </w:r>
    </w:p>
    <w:p w14:paraId="6F6BC469" w14:textId="77777777" w:rsidR="00223628" w:rsidRPr="00A21076" w:rsidRDefault="00223628" w:rsidP="00223628">
      <w:pPr>
        <w:spacing w:after="0" w:line="240" w:lineRule="auto"/>
        <w:contextualSpacing/>
        <w:rPr>
          <w:rFonts w:ascii="Arial" w:hAnsi="Arial" w:cs="Arial"/>
          <w:b/>
          <w:i/>
          <w:iCs/>
          <w:sz w:val="24"/>
          <w:szCs w:val="24"/>
        </w:rPr>
      </w:pPr>
    </w:p>
    <w:p w14:paraId="145AF1D9" w14:textId="44BF2839" w:rsidR="00223628" w:rsidRPr="00A21076" w:rsidRDefault="00223628" w:rsidP="007C0C8C">
      <w:pPr>
        <w:spacing w:after="0" w:line="240" w:lineRule="auto"/>
        <w:contextualSpacing/>
        <w:rPr>
          <w:rFonts w:ascii="Arial" w:hAnsi="Arial" w:cs="Arial"/>
          <w:b/>
          <w:sz w:val="24"/>
          <w:szCs w:val="24"/>
        </w:rPr>
      </w:pPr>
      <w:r w:rsidRPr="00A21076">
        <w:rPr>
          <w:rFonts w:ascii="Arial" w:hAnsi="Arial" w:cs="Arial"/>
          <w:b/>
          <w:sz w:val="24"/>
          <w:szCs w:val="24"/>
        </w:rPr>
        <w:t>Guidance on how to write a successful application is provided at</w:t>
      </w:r>
      <w:r w:rsidR="00A04166">
        <w:rPr>
          <w:rFonts w:ascii="Arial" w:hAnsi="Arial" w:cs="Arial"/>
          <w:b/>
          <w:sz w:val="24"/>
          <w:szCs w:val="24"/>
        </w:rPr>
        <w:t xml:space="preserve"> </w:t>
      </w:r>
      <w:r w:rsidRPr="00A21076">
        <w:rPr>
          <w:rFonts w:ascii="Arial" w:hAnsi="Arial" w:cs="Arial"/>
          <w:b/>
          <w:sz w:val="24"/>
          <w:szCs w:val="24"/>
        </w:rPr>
        <w:t xml:space="preserve">Appendix </w:t>
      </w:r>
      <w:r w:rsidR="00D913E3" w:rsidRPr="00A21076">
        <w:rPr>
          <w:rFonts w:ascii="Arial" w:hAnsi="Arial" w:cs="Arial"/>
          <w:b/>
          <w:sz w:val="24"/>
          <w:szCs w:val="24"/>
        </w:rPr>
        <w:t>2</w:t>
      </w:r>
      <w:r w:rsidRPr="00A21076">
        <w:rPr>
          <w:rFonts w:ascii="Arial" w:hAnsi="Arial" w:cs="Arial"/>
          <w:b/>
          <w:sz w:val="24"/>
          <w:szCs w:val="24"/>
        </w:rPr>
        <w:t>.</w:t>
      </w:r>
    </w:p>
    <w:p w14:paraId="7FFCD57D" w14:textId="77777777" w:rsidR="00B83F58" w:rsidRPr="00A21076" w:rsidRDefault="00B83F58" w:rsidP="00B83F58">
      <w:pPr>
        <w:autoSpaceDE w:val="0"/>
        <w:autoSpaceDN w:val="0"/>
        <w:adjustRightInd w:val="0"/>
        <w:rPr>
          <w:rFonts w:ascii="Arial" w:hAnsi="Arial" w:cs="Arial"/>
          <w:sz w:val="24"/>
          <w:szCs w:val="24"/>
        </w:rPr>
      </w:pPr>
    </w:p>
    <w:p w14:paraId="21971D70" w14:textId="77777777" w:rsidR="00B83F58" w:rsidRPr="00A21076" w:rsidRDefault="00B83F58" w:rsidP="008C2B41">
      <w:pPr>
        <w:autoSpaceDE w:val="0"/>
        <w:autoSpaceDN w:val="0"/>
        <w:adjustRightInd w:val="0"/>
        <w:rPr>
          <w:rFonts w:ascii="Arial" w:hAnsi="Arial" w:cs="Arial"/>
          <w:color w:val="000000"/>
          <w:sz w:val="24"/>
          <w:szCs w:val="24"/>
        </w:rPr>
      </w:pPr>
      <w:r w:rsidRPr="00A21076">
        <w:rPr>
          <w:rFonts w:ascii="Arial" w:hAnsi="Arial" w:cs="Arial"/>
          <w:color w:val="000000"/>
          <w:sz w:val="24"/>
          <w:szCs w:val="24"/>
        </w:rPr>
        <w:t>Alternative format versions of this candidate information pack are available on request fr</w:t>
      </w:r>
      <w:r w:rsidR="00795BBB" w:rsidRPr="00A21076">
        <w:rPr>
          <w:rFonts w:ascii="Arial" w:hAnsi="Arial" w:cs="Arial"/>
          <w:color w:val="000000"/>
          <w:sz w:val="24"/>
          <w:szCs w:val="24"/>
        </w:rPr>
        <w:t xml:space="preserve">om the Public Appointments Team, contact </w:t>
      </w:r>
      <w:r w:rsidR="007A2FF4" w:rsidRPr="00A21076">
        <w:rPr>
          <w:rFonts w:ascii="Arial" w:hAnsi="Arial" w:cs="Arial"/>
          <w:color w:val="000000"/>
          <w:sz w:val="24"/>
          <w:szCs w:val="24"/>
        </w:rPr>
        <w:t>details as above.</w:t>
      </w:r>
    </w:p>
    <w:p w14:paraId="3D51236F" w14:textId="77777777" w:rsidR="0098635B" w:rsidRPr="00A21076" w:rsidRDefault="0098635B" w:rsidP="0098635B">
      <w:pPr>
        <w:spacing w:line="23" w:lineRule="atLeast"/>
        <w:jc w:val="both"/>
        <w:rPr>
          <w:rFonts w:ascii="Arial" w:hAnsi="Arial" w:cs="Arial"/>
          <w:sz w:val="24"/>
          <w:szCs w:val="24"/>
        </w:rPr>
      </w:pPr>
    </w:p>
    <w:p w14:paraId="6CC939AE" w14:textId="182B6FCB" w:rsidR="0098635B" w:rsidRPr="00A21076" w:rsidRDefault="00073744" w:rsidP="0098635B">
      <w:pPr>
        <w:ind w:right="-328"/>
        <w:rPr>
          <w:rFonts w:ascii="Arial" w:hAnsi="Arial" w:cs="Arial"/>
          <w:sz w:val="24"/>
          <w:szCs w:val="24"/>
          <w:lang w:val="en"/>
        </w:rPr>
      </w:pPr>
      <w:hyperlink r:id="rId15" w:tooltip="Connect with Public Appointments on Twitter" w:history="1">
        <w:bookmarkStart w:id="0" w:name="_Hlk504744153"/>
        <w:r w:rsidR="00B03275">
          <w:rPr>
            <w:rFonts w:ascii="Arial" w:hAnsi="Arial" w:cs="Arial"/>
            <w:noProof/>
            <w:color w:val="0000FF"/>
            <w:sz w:val="24"/>
            <w:szCs w:val="24"/>
            <w:lang w:val="en"/>
          </w:rPr>
          <w:drawing>
            <wp:inline distT="0" distB="0" distL="0" distR="0" wp14:anchorId="02A2344E" wp14:editId="07C12815">
              <wp:extent cx="152400" cy="152400"/>
              <wp:effectExtent l="0" t="0" r="0" b="0"/>
              <wp:docPr id="2" name="Picture 2"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34205" w:rsidRPr="00A21076">
          <w:rPr>
            <w:rStyle w:val="Hyperlink"/>
            <w:rFonts w:ascii="Arial" w:hAnsi="Arial" w:cs="Arial"/>
            <w:sz w:val="24"/>
            <w:szCs w:val="24"/>
            <w:lang w:val="en"/>
          </w:rPr>
          <w:t>Twitter</w:t>
        </w:r>
        <w:bookmarkEnd w:id="0"/>
        <w:r w:rsidR="00134205" w:rsidRPr="00A21076">
          <w:rPr>
            <w:rStyle w:val="Hyperlink"/>
            <w:rFonts w:ascii="Arial" w:hAnsi="Arial" w:cs="Arial"/>
            <w:sz w:val="24"/>
            <w:szCs w:val="24"/>
            <w:lang w:val="en"/>
          </w:rPr>
          <w:t xml:space="preserve"> </w:t>
        </w:r>
      </w:hyperlink>
      <w:r w:rsidR="0098635B" w:rsidRPr="00A21076">
        <w:rPr>
          <w:rFonts w:ascii="Arial" w:hAnsi="Arial" w:cs="Arial"/>
          <w:sz w:val="24"/>
          <w:szCs w:val="24"/>
          <w:lang w:val="en"/>
        </w:rPr>
        <w:t>Follow us to keep up to date with public appointments vacancies</w:t>
      </w:r>
      <w:r w:rsidR="00C73858" w:rsidRPr="00A21076">
        <w:rPr>
          <w:rFonts w:ascii="Arial" w:hAnsi="Arial" w:cs="Arial"/>
          <w:sz w:val="24"/>
          <w:szCs w:val="24"/>
          <w:lang w:val="en"/>
        </w:rPr>
        <w:t>.</w:t>
      </w:r>
    </w:p>
    <w:p w14:paraId="7EB6B8AD" w14:textId="77777777" w:rsidR="003D406F" w:rsidRPr="00A21076" w:rsidRDefault="0098635B" w:rsidP="008C2B41">
      <w:pPr>
        <w:spacing w:before="120" w:after="120" w:line="240" w:lineRule="atLeast"/>
        <w:jc w:val="both"/>
        <w:rPr>
          <w:rFonts w:ascii="Arial" w:hAnsi="Arial" w:cs="Arial"/>
          <w:bCs/>
          <w:color w:val="404040"/>
          <w:sz w:val="24"/>
          <w:szCs w:val="24"/>
        </w:rPr>
      </w:pPr>
      <w:r w:rsidRPr="00A21076">
        <w:rPr>
          <w:rFonts w:ascii="Arial" w:hAnsi="Arial" w:cs="Arial"/>
          <w:bCs/>
          <w:color w:val="404040"/>
          <w:sz w:val="24"/>
          <w:szCs w:val="24"/>
        </w:rPr>
        <w:t>All public appointments are advertised on the Cabinet Office’s Public Appointments website (</w:t>
      </w:r>
      <w:hyperlink r:id="rId17" w:history="1">
        <w:r w:rsidRPr="00A21076">
          <w:rPr>
            <w:rStyle w:val="Hyperlink"/>
            <w:rFonts w:ascii="Arial" w:hAnsi="Arial" w:cs="Arial"/>
            <w:bCs/>
            <w:sz w:val="24"/>
            <w:szCs w:val="24"/>
          </w:rPr>
          <w:t>http://publicappointments.cabinetoffice.gov.uk/</w:t>
        </w:r>
      </w:hyperlink>
      <w:r w:rsidRPr="00A21076">
        <w:rPr>
          <w:rFonts w:ascii="Arial" w:hAnsi="Arial" w:cs="Arial"/>
          <w:bCs/>
          <w:color w:val="404040"/>
          <w:sz w:val="24"/>
          <w:szCs w:val="24"/>
        </w:rPr>
        <w:t xml:space="preserve">) and the Public Appointments Twitter feed (@publicappts). </w:t>
      </w:r>
    </w:p>
    <w:p w14:paraId="42D7B76A" w14:textId="77777777" w:rsidR="00B03BB1" w:rsidRPr="00A21076" w:rsidRDefault="00B03BB1" w:rsidP="008C2B41">
      <w:pPr>
        <w:spacing w:before="120" w:after="120" w:line="240" w:lineRule="atLeast"/>
        <w:jc w:val="both"/>
        <w:rPr>
          <w:rFonts w:ascii="Arial" w:hAnsi="Arial" w:cs="Arial"/>
          <w:bCs/>
          <w:color w:val="404040"/>
          <w:sz w:val="24"/>
          <w:szCs w:val="24"/>
        </w:rPr>
      </w:pPr>
    </w:p>
    <w:p w14:paraId="68A42D01" w14:textId="77777777" w:rsidR="00B46C5A" w:rsidRDefault="00B46C5A" w:rsidP="008C2B41">
      <w:pPr>
        <w:spacing w:before="120" w:after="120" w:line="240" w:lineRule="atLeast"/>
        <w:jc w:val="both"/>
        <w:rPr>
          <w:rFonts w:ascii="Arial" w:hAnsi="Arial" w:cs="Arial"/>
          <w:bCs/>
          <w:color w:val="404040"/>
        </w:rPr>
      </w:pPr>
    </w:p>
    <w:p w14:paraId="7D5F74D9" w14:textId="77777777" w:rsidR="008831E6" w:rsidRDefault="008831E6" w:rsidP="00643007">
      <w:pPr>
        <w:spacing w:line="23" w:lineRule="atLeast"/>
        <w:jc w:val="both"/>
        <w:rPr>
          <w:rFonts w:ascii="Arial" w:hAnsi="Arial" w:cs="Arial"/>
        </w:rPr>
      </w:pPr>
    </w:p>
    <w:p w14:paraId="5212A1D7" w14:textId="77777777" w:rsidR="00863852" w:rsidRDefault="00863852" w:rsidP="00643007">
      <w:pPr>
        <w:spacing w:line="23" w:lineRule="atLeast"/>
        <w:jc w:val="both"/>
        <w:rPr>
          <w:rFonts w:ascii="Arial" w:hAnsi="Arial" w:cs="Arial"/>
        </w:rPr>
      </w:pPr>
    </w:p>
    <w:p w14:paraId="2FD79C6F" w14:textId="77777777" w:rsidR="00863852" w:rsidRDefault="00863852" w:rsidP="00643007">
      <w:pPr>
        <w:spacing w:line="23" w:lineRule="atLeast"/>
        <w:jc w:val="both"/>
        <w:rPr>
          <w:rFonts w:ascii="Arial" w:hAnsi="Arial" w:cs="Arial"/>
        </w:rPr>
      </w:pPr>
    </w:p>
    <w:p w14:paraId="7D99144E" w14:textId="05CEF970" w:rsidR="00863852" w:rsidRDefault="00863852" w:rsidP="00643007">
      <w:pPr>
        <w:spacing w:line="23" w:lineRule="atLeast"/>
        <w:jc w:val="both"/>
        <w:rPr>
          <w:rFonts w:ascii="Arial" w:hAnsi="Arial" w:cs="Arial"/>
        </w:rPr>
      </w:pPr>
    </w:p>
    <w:p w14:paraId="74ACE733" w14:textId="6DC981D3" w:rsidR="00596B49" w:rsidRPr="003F3B82" w:rsidRDefault="00257C5B" w:rsidP="00596B49">
      <w:pPr>
        <w:jc w:val="both"/>
        <w:rPr>
          <w:rFonts w:ascii="Arial" w:hAnsi="Arial" w:cs="Arial"/>
          <w:color w:val="993366"/>
          <w:sz w:val="24"/>
          <w:szCs w:val="24"/>
        </w:rPr>
      </w:pPr>
      <w:r>
        <w:rPr>
          <w:rFonts w:ascii="Arial" w:hAnsi="Arial" w:cs="Arial"/>
          <w:b/>
          <w:color w:val="993366"/>
          <w:sz w:val="28"/>
          <w:szCs w:val="28"/>
        </w:rPr>
        <w:lastRenderedPageBreak/>
        <w:t xml:space="preserve"> </w:t>
      </w:r>
      <w:r w:rsidR="00174CDA">
        <w:rPr>
          <w:rFonts w:ascii="Arial" w:hAnsi="Arial" w:cs="Arial"/>
          <w:bCs/>
          <w:noProof/>
          <w:color w:val="404040"/>
        </w:rPr>
        <w:drawing>
          <wp:inline distT="0" distB="0" distL="0" distR="0" wp14:anchorId="668672F0" wp14:editId="4EF4419F">
            <wp:extent cx="1208405" cy="588010"/>
            <wp:effectExtent l="0" t="0" r="0" b="0"/>
            <wp:docPr id="3" name="Picture 3">
              <a:hlinkClick xmlns:a="http://schemas.openxmlformats.org/drawingml/2006/main" r:id="rId18" tgtFrame="_self" tooltip="https://www.gov.uk/government/collections/disability-confident-campaig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8" tgtFrame="_self" tooltip="https://www.gov.uk/government/collections/disability-confident-campaign"/>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8405" cy="588010"/>
                    </a:xfrm>
                    <a:prstGeom prst="rect">
                      <a:avLst/>
                    </a:prstGeom>
                    <a:noFill/>
                    <a:ln>
                      <a:noFill/>
                    </a:ln>
                  </pic:spPr>
                </pic:pic>
              </a:graphicData>
            </a:graphic>
          </wp:inline>
        </w:drawing>
      </w:r>
    </w:p>
    <w:p w14:paraId="24A4F3E2" w14:textId="77777777" w:rsidR="007D51FE" w:rsidRDefault="007D51FE" w:rsidP="00313B9B">
      <w:pPr>
        <w:jc w:val="both"/>
        <w:rPr>
          <w:rFonts w:ascii="Arial" w:hAnsi="Arial" w:cs="Arial"/>
          <w:sz w:val="24"/>
          <w:szCs w:val="24"/>
        </w:rPr>
      </w:pPr>
    </w:p>
    <w:p w14:paraId="435FDF2E" w14:textId="77777777" w:rsidR="007D51FE" w:rsidRDefault="007D51FE" w:rsidP="00313B9B">
      <w:pPr>
        <w:jc w:val="both"/>
        <w:rPr>
          <w:rFonts w:ascii="Arial" w:hAnsi="Arial" w:cs="Arial"/>
          <w:sz w:val="24"/>
          <w:szCs w:val="24"/>
        </w:rPr>
      </w:pPr>
    </w:p>
    <w:p w14:paraId="282E7AE7" w14:textId="672CF92B" w:rsidR="00313B9B" w:rsidRPr="003F3B82" w:rsidRDefault="00313B9B" w:rsidP="00313B9B">
      <w:pPr>
        <w:jc w:val="both"/>
        <w:rPr>
          <w:rFonts w:ascii="Arial" w:hAnsi="Arial" w:cs="Arial"/>
          <w:sz w:val="24"/>
          <w:szCs w:val="24"/>
        </w:rPr>
      </w:pPr>
      <w:r w:rsidRPr="003F3B82">
        <w:rPr>
          <w:rFonts w:ascii="Arial" w:hAnsi="Arial" w:cs="Arial"/>
          <w:sz w:val="24"/>
          <w:szCs w:val="24"/>
        </w:rPr>
        <w:t>Dear Candidate,</w:t>
      </w:r>
    </w:p>
    <w:p w14:paraId="1A2DAEA3" w14:textId="77777777" w:rsidR="0053120D" w:rsidRPr="00A175B6" w:rsidRDefault="0053120D" w:rsidP="0053120D">
      <w:pPr>
        <w:pStyle w:val="Default"/>
        <w:jc w:val="both"/>
        <w:rPr>
          <w:color w:val="auto"/>
        </w:rPr>
      </w:pPr>
      <w:r w:rsidRPr="00A175B6">
        <w:rPr>
          <w:color w:val="auto"/>
        </w:rPr>
        <w:t xml:space="preserve">Thank you for your interest in becoming a Court Examiner. The following information will tell you more about the role of a Court Examiner and the application process. </w:t>
      </w:r>
    </w:p>
    <w:p w14:paraId="659157F6" w14:textId="77777777" w:rsidR="0053120D" w:rsidRPr="00A175B6" w:rsidRDefault="0053120D" w:rsidP="0053120D">
      <w:pPr>
        <w:pStyle w:val="Default"/>
        <w:jc w:val="both"/>
        <w:rPr>
          <w:color w:val="auto"/>
        </w:rPr>
      </w:pPr>
    </w:p>
    <w:p w14:paraId="13E873C7" w14:textId="77777777" w:rsidR="0053120D" w:rsidRPr="00A175B6" w:rsidRDefault="0053120D" w:rsidP="0053120D">
      <w:pPr>
        <w:pStyle w:val="Default"/>
        <w:jc w:val="both"/>
        <w:rPr>
          <w:color w:val="auto"/>
        </w:rPr>
      </w:pPr>
      <w:r w:rsidRPr="00A175B6">
        <w:rPr>
          <w:color w:val="auto"/>
        </w:rPr>
        <w:t xml:space="preserve">Court Examiners are appointed by the Lord Chancellor under Part 34.15 of the Civil Procedure Rules. The posts are open to barristers or solicitor-advocates with three years standing. </w:t>
      </w:r>
    </w:p>
    <w:p w14:paraId="57AE52FD" w14:textId="77777777" w:rsidR="0053120D" w:rsidRPr="00A175B6" w:rsidRDefault="0053120D" w:rsidP="0053120D">
      <w:pPr>
        <w:pStyle w:val="Default"/>
        <w:jc w:val="both"/>
        <w:rPr>
          <w:color w:val="auto"/>
        </w:rPr>
      </w:pPr>
    </w:p>
    <w:p w14:paraId="55B28881" w14:textId="77777777" w:rsidR="0053120D" w:rsidRPr="00A175B6" w:rsidRDefault="009970F5" w:rsidP="0053120D">
      <w:pPr>
        <w:pStyle w:val="Default"/>
        <w:jc w:val="both"/>
        <w:rPr>
          <w:color w:val="auto"/>
        </w:rPr>
      </w:pPr>
      <w:r w:rsidRPr="00313B9B">
        <w:t>I welcome applicants from the widest possible field</w:t>
      </w:r>
      <w:r w:rsidR="0053120D" w:rsidRPr="00A175B6">
        <w:rPr>
          <w:color w:val="auto"/>
        </w:rPr>
        <w:t xml:space="preserve"> who meet the criteria regardless of background for what is an interesting area of work. Court Examiners are required to take evidence from witnesses following a request from a foreign court or where witnesses are too ill and cannot attend the trial. An Examiner will work independently and must be able to organise themselves in order to fulfil the requirements of the role. No two depositions are the same, so you can also expect a great deal of variety in this work. </w:t>
      </w:r>
    </w:p>
    <w:p w14:paraId="3D2B997A" w14:textId="77777777" w:rsidR="0053120D" w:rsidRPr="00A175B6" w:rsidRDefault="0053120D" w:rsidP="0053120D">
      <w:pPr>
        <w:pStyle w:val="Default"/>
        <w:jc w:val="both"/>
        <w:rPr>
          <w:color w:val="auto"/>
        </w:rPr>
      </w:pPr>
    </w:p>
    <w:p w14:paraId="3627649E" w14:textId="28400A54" w:rsidR="0053120D" w:rsidRPr="00A175B6" w:rsidRDefault="0053120D" w:rsidP="0053120D">
      <w:pPr>
        <w:pStyle w:val="NoSpacing"/>
        <w:jc w:val="both"/>
        <w:rPr>
          <w:rFonts w:ascii="Arial" w:hAnsi="Arial" w:cs="Arial"/>
          <w:sz w:val="24"/>
          <w:szCs w:val="24"/>
        </w:rPr>
      </w:pPr>
      <w:r w:rsidRPr="00E90B9D">
        <w:rPr>
          <w:rFonts w:ascii="Arial" w:hAnsi="Arial" w:cs="Arial"/>
        </w:rPr>
        <w:t xml:space="preserve">If after reading the material you have further questions about any aspect of this post, you are welcome to contact to Marcia Williams at Marcia.Williams@justice.gsi.gov.uk. If you have questions about the appointment process, you can contact </w:t>
      </w:r>
      <w:r w:rsidR="00B03275" w:rsidRPr="00E90B9D">
        <w:rPr>
          <w:rFonts w:ascii="Arial" w:hAnsi="Arial" w:cs="Arial"/>
        </w:rPr>
        <w:t>Ria Vadgama</w:t>
      </w:r>
      <w:r w:rsidRPr="00E90B9D">
        <w:rPr>
          <w:rFonts w:ascii="Arial" w:hAnsi="Arial" w:cs="Arial"/>
        </w:rPr>
        <w:t xml:space="preserve"> in the Public Appointments Team at: </w:t>
      </w:r>
      <w:hyperlink r:id="rId20" w:history="1">
        <w:r w:rsidR="00B03275" w:rsidRPr="00E90B9D">
          <w:rPr>
            <w:rStyle w:val="Hyperlink"/>
            <w:rFonts w:ascii="Arial" w:hAnsi="Arial" w:cs="Arial"/>
          </w:rPr>
          <w:t>PublicAppointmentsTeam@Justice.gov.uk</w:t>
        </w:r>
      </w:hyperlink>
      <w:r w:rsidRPr="00A175B6">
        <w:t xml:space="preserve">. </w:t>
      </w:r>
      <w:r w:rsidRPr="00A175B6">
        <w:rPr>
          <w:rFonts w:ascii="Arial" w:hAnsi="Arial" w:cs="Arial"/>
          <w:sz w:val="24"/>
          <w:szCs w:val="24"/>
        </w:rPr>
        <w:t>We welcome applicants from all that meet the selection criteria.  If you believe you have the experience and qualities we are seeking, I hope you consider applying for this important position.</w:t>
      </w:r>
    </w:p>
    <w:p w14:paraId="204BE462" w14:textId="77777777" w:rsidR="0053120D" w:rsidRPr="00A175B6" w:rsidRDefault="0053120D" w:rsidP="0053120D">
      <w:pPr>
        <w:pStyle w:val="NoSpacing"/>
        <w:jc w:val="both"/>
        <w:rPr>
          <w:rFonts w:ascii="Arial" w:hAnsi="Arial" w:cs="Arial"/>
          <w:sz w:val="24"/>
          <w:szCs w:val="24"/>
        </w:rPr>
      </w:pPr>
    </w:p>
    <w:p w14:paraId="1A85350F" w14:textId="77777777" w:rsidR="0053120D" w:rsidRPr="00A175B6" w:rsidRDefault="0053120D" w:rsidP="0053120D">
      <w:pPr>
        <w:pStyle w:val="NoSpacing"/>
        <w:jc w:val="both"/>
        <w:rPr>
          <w:rFonts w:ascii="Arial" w:hAnsi="Arial" w:cs="Arial"/>
          <w:sz w:val="24"/>
          <w:szCs w:val="24"/>
        </w:rPr>
      </w:pPr>
    </w:p>
    <w:p w14:paraId="03512F6F" w14:textId="77777777" w:rsidR="0053120D" w:rsidRPr="00A175B6" w:rsidRDefault="0053120D" w:rsidP="0053120D">
      <w:pPr>
        <w:pStyle w:val="NoSpacing"/>
        <w:jc w:val="both"/>
        <w:rPr>
          <w:rFonts w:ascii="Arial" w:hAnsi="Arial" w:cs="Arial"/>
          <w:sz w:val="24"/>
          <w:szCs w:val="24"/>
        </w:rPr>
      </w:pPr>
      <w:r w:rsidRPr="00A175B6">
        <w:rPr>
          <w:rFonts w:ascii="Arial" w:hAnsi="Arial" w:cs="Arial"/>
          <w:sz w:val="24"/>
          <w:szCs w:val="24"/>
        </w:rPr>
        <w:t>Sincerely,</w:t>
      </w:r>
    </w:p>
    <w:p w14:paraId="5C956487" w14:textId="77777777" w:rsidR="0053120D" w:rsidRPr="00A175B6" w:rsidRDefault="0053120D" w:rsidP="0053120D">
      <w:pPr>
        <w:pStyle w:val="NoSpacing"/>
        <w:jc w:val="both"/>
        <w:rPr>
          <w:rFonts w:ascii="Arial" w:hAnsi="Arial" w:cs="Arial"/>
          <w:sz w:val="24"/>
          <w:szCs w:val="24"/>
        </w:rPr>
      </w:pPr>
    </w:p>
    <w:p w14:paraId="6A3E7984" w14:textId="77777777" w:rsidR="0053120D" w:rsidRPr="00A175B6" w:rsidRDefault="0053120D" w:rsidP="0053120D">
      <w:pPr>
        <w:rPr>
          <w:rFonts w:ascii="Arial" w:eastAsia="Calibri" w:hAnsi="Arial" w:cs="Arial"/>
          <w:b/>
          <w:bCs/>
          <w:sz w:val="24"/>
          <w:szCs w:val="24"/>
          <w:lang w:eastAsia="en-US"/>
        </w:rPr>
      </w:pPr>
      <w:r w:rsidRPr="00A175B6">
        <w:rPr>
          <w:rFonts w:ascii="Arial" w:eastAsia="Calibri" w:hAnsi="Arial" w:cs="Arial"/>
          <w:b/>
          <w:bCs/>
          <w:sz w:val="24"/>
          <w:szCs w:val="24"/>
          <w:lang w:eastAsia="en-US"/>
        </w:rPr>
        <w:t>Amrita Dhaliwal</w:t>
      </w:r>
    </w:p>
    <w:p w14:paraId="79C8B210" w14:textId="77777777" w:rsidR="0053120D" w:rsidRPr="00A175B6" w:rsidRDefault="0053120D" w:rsidP="0053120D">
      <w:pPr>
        <w:jc w:val="both"/>
        <w:rPr>
          <w:rFonts w:ascii="Arial" w:eastAsia="Calibri" w:hAnsi="Arial" w:cs="Arial"/>
          <w:b/>
          <w:bCs/>
          <w:sz w:val="24"/>
          <w:szCs w:val="24"/>
          <w:lang w:eastAsia="en-US"/>
        </w:rPr>
      </w:pPr>
      <w:r w:rsidRPr="00A175B6">
        <w:rPr>
          <w:rFonts w:ascii="Arial" w:eastAsia="Calibri" w:hAnsi="Arial" w:cs="Arial"/>
          <w:b/>
          <w:bCs/>
          <w:sz w:val="24"/>
          <w:szCs w:val="24"/>
          <w:lang w:eastAsia="en-US"/>
        </w:rPr>
        <w:t>Head of Civil Procedure Policy, Ministry of Justice</w:t>
      </w:r>
    </w:p>
    <w:p w14:paraId="23640C58" w14:textId="77777777" w:rsidR="00313B9B" w:rsidRPr="00313B9B" w:rsidRDefault="00313B9B" w:rsidP="00313B9B">
      <w:pPr>
        <w:jc w:val="both"/>
        <w:rPr>
          <w:rFonts w:ascii="Arial" w:hAnsi="Arial" w:cs="Arial"/>
        </w:rPr>
      </w:pPr>
    </w:p>
    <w:p w14:paraId="503A619C" w14:textId="77777777" w:rsidR="00313B9B" w:rsidRPr="00313B9B" w:rsidRDefault="00313B9B" w:rsidP="00313B9B">
      <w:pPr>
        <w:jc w:val="both"/>
        <w:rPr>
          <w:rFonts w:ascii="Arial" w:hAnsi="Arial" w:cs="Arial"/>
        </w:rPr>
      </w:pPr>
      <w:r w:rsidRPr="00313B9B">
        <w:rPr>
          <w:rFonts w:ascii="Arial" w:hAnsi="Arial" w:cs="Arial"/>
        </w:rPr>
        <w:t xml:space="preserve">. </w:t>
      </w:r>
    </w:p>
    <w:p w14:paraId="6ABF8F1C" w14:textId="77777777" w:rsidR="00313B9B" w:rsidRPr="00313B9B" w:rsidRDefault="00313B9B" w:rsidP="00313B9B">
      <w:pPr>
        <w:jc w:val="both"/>
        <w:rPr>
          <w:rFonts w:ascii="Arial" w:hAnsi="Arial" w:cs="Arial"/>
        </w:rPr>
      </w:pPr>
    </w:p>
    <w:p w14:paraId="51E22586" w14:textId="77777777" w:rsidR="00B46C5A" w:rsidRPr="00E41CAE" w:rsidRDefault="00B46C5A" w:rsidP="00596B49">
      <w:pPr>
        <w:jc w:val="both"/>
        <w:rPr>
          <w:rFonts w:ascii="Arial" w:hAnsi="Arial" w:cs="Arial"/>
          <w:b/>
          <w:color w:val="993366"/>
        </w:rPr>
      </w:pPr>
    </w:p>
    <w:p w14:paraId="59B61361" w14:textId="77777777" w:rsidR="004F0B40" w:rsidRDefault="00FC4B54" w:rsidP="00635410">
      <w:pPr>
        <w:rPr>
          <w:rFonts w:ascii="Arial" w:hAnsi="Arial" w:cs="Arial"/>
        </w:rPr>
      </w:pPr>
      <w:r w:rsidRPr="00E41CAE">
        <w:rPr>
          <w:rFonts w:ascii="Arial" w:hAnsi="Arial" w:cs="Arial"/>
        </w:rPr>
        <w:br w:type="page"/>
      </w:r>
    </w:p>
    <w:p w14:paraId="6BC66549" w14:textId="6BC9B146" w:rsidR="00864237" w:rsidRPr="00043B40" w:rsidRDefault="00864237" w:rsidP="00635410">
      <w:pPr>
        <w:rPr>
          <w:rFonts w:ascii="Arial" w:hAnsi="Arial" w:cs="Arial"/>
          <w:b/>
          <w:bCs/>
          <w:sz w:val="28"/>
          <w:szCs w:val="28"/>
        </w:rPr>
      </w:pPr>
      <w:r w:rsidRPr="00043B40">
        <w:rPr>
          <w:rFonts w:ascii="Arial" w:hAnsi="Arial" w:cs="Arial"/>
          <w:b/>
          <w:bCs/>
          <w:sz w:val="28"/>
          <w:szCs w:val="28"/>
        </w:rPr>
        <w:lastRenderedPageBreak/>
        <w:t>Contents</w:t>
      </w:r>
      <w:r w:rsidRPr="00043B40">
        <w:rPr>
          <w:rFonts w:ascii="Arial" w:hAnsi="Arial" w:cs="Arial"/>
          <w:b/>
          <w:bCs/>
          <w:sz w:val="28"/>
          <w:szCs w:val="28"/>
        </w:rPr>
        <w:tab/>
      </w:r>
      <w:r w:rsidRPr="00043B40">
        <w:rPr>
          <w:rFonts w:ascii="Arial" w:hAnsi="Arial" w:cs="Arial"/>
          <w:b/>
          <w:bCs/>
          <w:sz w:val="28"/>
          <w:szCs w:val="28"/>
        </w:rPr>
        <w:tab/>
      </w:r>
      <w:r w:rsidRPr="00043B40">
        <w:rPr>
          <w:rFonts w:ascii="Arial" w:hAnsi="Arial" w:cs="Arial"/>
          <w:b/>
          <w:bCs/>
          <w:sz w:val="28"/>
          <w:szCs w:val="28"/>
        </w:rPr>
        <w:tab/>
      </w:r>
      <w:r w:rsidRPr="00043B40">
        <w:rPr>
          <w:rFonts w:ascii="Arial" w:hAnsi="Arial" w:cs="Arial"/>
          <w:b/>
          <w:bCs/>
          <w:sz w:val="28"/>
          <w:szCs w:val="28"/>
        </w:rPr>
        <w:tab/>
      </w:r>
      <w:r w:rsidRPr="00043B40">
        <w:rPr>
          <w:rFonts w:ascii="Arial" w:hAnsi="Arial" w:cs="Arial"/>
          <w:b/>
          <w:bCs/>
          <w:sz w:val="28"/>
          <w:szCs w:val="28"/>
        </w:rPr>
        <w:tab/>
      </w:r>
      <w:r w:rsidRPr="00043B40">
        <w:rPr>
          <w:rFonts w:ascii="Arial" w:hAnsi="Arial" w:cs="Arial"/>
          <w:b/>
          <w:bCs/>
          <w:sz w:val="28"/>
          <w:szCs w:val="28"/>
        </w:rPr>
        <w:tab/>
      </w:r>
      <w:r w:rsidRPr="00043B40">
        <w:rPr>
          <w:rFonts w:ascii="Arial" w:hAnsi="Arial" w:cs="Arial"/>
          <w:b/>
          <w:bCs/>
          <w:sz w:val="28"/>
          <w:szCs w:val="28"/>
        </w:rPr>
        <w:tab/>
      </w:r>
      <w:r w:rsidRPr="00043B40">
        <w:rPr>
          <w:rFonts w:ascii="Arial" w:hAnsi="Arial" w:cs="Arial"/>
          <w:b/>
          <w:bCs/>
          <w:sz w:val="28"/>
          <w:szCs w:val="28"/>
        </w:rPr>
        <w:tab/>
        <w:t xml:space="preserve">                            Page No.</w:t>
      </w:r>
    </w:p>
    <w:p w14:paraId="35289908" w14:textId="4A908A75" w:rsidR="00864237" w:rsidRPr="00043B40" w:rsidRDefault="00864237" w:rsidP="00864237">
      <w:pPr>
        <w:autoSpaceDE w:val="0"/>
        <w:autoSpaceDN w:val="0"/>
        <w:adjustRightInd w:val="0"/>
        <w:spacing w:after="0"/>
        <w:rPr>
          <w:rFonts w:ascii="Arial" w:hAnsi="Arial" w:cs="Arial"/>
          <w:b/>
          <w:sz w:val="28"/>
          <w:szCs w:val="28"/>
        </w:rPr>
      </w:pPr>
      <w:r w:rsidRPr="00043B40">
        <w:rPr>
          <w:rFonts w:ascii="Arial" w:hAnsi="Arial" w:cs="Arial"/>
          <w:sz w:val="28"/>
          <w:szCs w:val="28"/>
        </w:rPr>
        <w:t xml:space="preserve">The role of the of the </w:t>
      </w:r>
      <w:r w:rsidR="00635410" w:rsidRPr="00043B40">
        <w:rPr>
          <w:rFonts w:ascii="Arial" w:hAnsi="Arial" w:cs="Arial"/>
          <w:sz w:val="28"/>
          <w:szCs w:val="28"/>
        </w:rPr>
        <w:t>Court Examiner</w:t>
      </w:r>
      <w:r w:rsidRPr="00043B40">
        <w:rPr>
          <w:rFonts w:ascii="Arial" w:hAnsi="Arial" w:cs="Arial"/>
          <w:sz w:val="28"/>
          <w:szCs w:val="28"/>
        </w:rPr>
        <w:t xml:space="preserve">                           </w:t>
      </w:r>
      <w:r w:rsidRPr="00043B40">
        <w:rPr>
          <w:rFonts w:ascii="Arial" w:hAnsi="Arial" w:cs="Arial"/>
          <w:sz w:val="28"/>
          <w:szCs w:val="28"/>
        </w:rPr>
        <w:tab/>
        <w:t xml:space="preserve">                        </w:t>
      </w:r>
      <w:r w:rsidR="00043B40" w:rsidRPr="00043B40">
        <w:rPr>
          <w:rFonts w:ascii="Arial" w:hAnsi="Arial" w:cs="Arial"/>
          <w:sz w:val="28"/>
          <w:szCs w:val="28"/>
        </w:rPr>
        <w:tab/>
        <w:t>4</w:t>
      </w:r>
    </w:p>
    <w:p w14:paraId="718396F4" w14:textId="77777777" w:rsidR="00864237" w:rsidRPr="00043B40" w:rsidRDefault="00864237" w:rsidP="00864237">
      <w:pPr>
        <w:autoSpaceDE w:val="0"/>
        <w:autoSpaceDN w:val="0"/>
        <w:adjustRightInd w:val="0"/>
        <w:spacing w:after="0"/>
        <w:ind w:left="360"/>
        <w:rPr>
          <w:rFonts w:ascii="Arial" w:hAnsi="Arial" w:cs="Arial"/>
        </w:rPr>
      </w:pPr>
    </w:p>
    <w:p w14:paraId="604300AE" w14:textId="54061A8F" w:rsidR="00864237" w:rsidRPr="00043B40" w:rsidRDefault="00073744" w:rsidP="00864237">
      <w:pPr>
        <w:autoSpaceDE w:val="0"/>
        <w:autoSpaceDN w:val="0"/>
        <w:adjustRightInd w:val="0"/>
        <w:spacing w:after="0"/>
        <w:rPr>
          <w:rFonts w:ascii="Arial" w:hAnsi="Arial" w:cs="Arial"/>
          <w:b/>
          <w:sz w:val="28"/>
          <w:szCs w:val="28"/>
        </w:rPr>
      </w:pPr>
      <w:hyperlink w:anchor="Four" w:history="1">
        <w:r w:rsidR="00864237" w:rsidRPr="00043B40">
          <w:rPr>
            <w:rStyle w:val="Hyperlink"/>
            <w:rFonts w:ascii="Arial" w:hAnsi="Arial" w:cs="Arial"/>
            <w:color w:val="auto"/>
            <w:sz w:val="28"/>
            <w:szCs w:val="28"/>
          </w:rPr>
          <w:t>Other important appointment information</w:t>
        </w:r>
      </w:hyperlink>
      <w:r w:rsidR="00864237" w:rsidRPr="00043B40">
        <w:rPr>
          <w:rFonts w:ascii="Arial" w:hAnsi="Arial" w:cs="Arial"/>
          <w:sz w:val="28"/>
          <w:szCs w:val="28"/>
        </w:rPr>
        <w:tab/>
      </w:r>
      <w:r w:rsidR="00864237" w:rsidRPr="00043B40">
        <w:rPr>
          <w:rFonts w:ascii="Arial" w:hAnsi="Arial" w:cs="Arial"/>
          <w:sz w:val="28"/>
          <w:szCs w:val="28"/>
        </w:rPr>
        <w:tab/>
      </w:r>
      <w:r w:rsidR="00864237" w:rsidRPr="00043B40">
        <w:rPr>
          <w:rFonts w:ascii="Arial" w:hAnsi="Arial" w:cs="Arial"/>
          <w:sz w:val="28"/>
          <w:szCs w:val="28"/>
        </w:rPr>
        <w:tab/>
      </w:r>
      <w:r w:rsidR="00864237" w:rsidRPr="00043B40">
        <w:rPr>
          <w:rFonts w:ascii="Arial" w:hAnsi="Arial" w:cs="Arial"/>
          <w:sz w:val="28"/>
          <w:szCs w:val="28"/>
        </w:rPr>
        <w:tab/>
        <w:t xml:space="preserve">               </w:t>
      </w:r>
      <w:r w:rsidR="00043B40" w:rsidRPr="00043B40">
        <w:rPr>
          <w:rFonts w:ascii="Arial" w:hAnsi="Arial" w:cs="Arial"/>
          <w:sz w:val="28"/>
          <w:szCs w:val="28"/>
        </w:rPr>
        <w:tab/>
      </w:r>
      <w:r w:rsidR="00043B40" w:rsidRPr="00043B40">
        <w:rPr>
          <w:rFonts w:ascii="Arial" w:hAnsi="Arial" w:cs="Arial"/>
          <w:sz w:val="28"/>
          <w:szCs w:val="28"/>
        </w:rPr>
        <w:tab/>
        <w:t>4</w:t>
      </w:r>
    </w:p>
    <w:p w14:paraId="057DFEBD" w14:textId="77777777" w:rsidR="00864237" w:rsidRPr="00043B40" w:rsidRDefault="00864237" w:rsidP="00864237">
      <w:pPr>
        <w:autoSpaceDE w:val="0"/>
        <w:autoSpaceDN w:val="0"/>
        <w:adjustRightInd w:val="0"/>
        <w:spacing w:after="0"/>
        <w:ind w:left="360"/>
        <w:rPr>
          <w:rFonts w:ascii="Arial" w:hAnsi="Arial" w:cs="Arial"/>
        </w:rPr>
      </w:pPr>
    </w:p>
    <w:p w14:paraId="4DA23EE0" w14:textId="4C0F0B7A" w:rsidR="00864237" w:rsidRPr="00043B40" w:rsidRDefault="00073744" w:rsidP="00864237">
      <w:pPr>
        <w:autoSpaceDE w:val="0"/>
        <w:autoSpaceDN w:val="0"/>
        <w:adjustRightInd w:val="0"/>
        <w:spacing w:after="0"/>
        <w:rPr>
          <w:rFonts w:ascii="Arial" w:hAnsi="Arial" w:cs="Arial"/>
          <w:b/>
          <w:sz w:val="28"/>
          <w:szCs w:val="28"/>
        </w:rPr>
      </w:pPr>
      <w:hyperlink w:anchor="Five" w:history="1">
        <w:r w:rsidR="00864237" w:rsidRPr="00043B40">
          <w:rPr>
            <w:rStyle w:val="Hyperlink"/>
            <w:rFonts w:ascii="Arial" w:hAnsi="Arial" w:cs="Arial"/>
            <w:color w:val="auto"/>
            <w:sz w:val="28"/>
            <w:szCs w:val="28"/>
          </w:rPr>
          <w:t>Advisory Assessment Panel membership</w:t>
        </w:r>
      </w:hyperlink>
      <w:r w:rsidR="00864237" w:rsidRPr="00043B40">
        <w:rPr>
          <w:rFonts w:ascii="Arial" w:hAnsi="Arial" w:cs="Arial"/>
          <w:sz w:val="28"/>
          <w:szCs w:val="28"/>
        </w:rPr>
        <w:tab/>
      </w:r>
      <w:r w:rsidR="00864237" w:rsidRPr="00043B40">
        <w:rPr>
          <w:rFonts w:ascii="Arial" w:hAnsi="Arial" w:cs="Arial"/>
          <w:sz w:val="28"/>
          <w:szCs w:val="28"/>
        </w:rPr>
        <w:tab/>
        <w:t xml:space="preserve">                            </w:t>
      </w:r>
      <w:r w:rsidR="006B780B" w:rsidRPr="00043B40">
        <w:rPr>
          <w:rFonts w:ascii="Arial" w:hAnsi="Arial" w:cs="Arial"/>
          <w:sz w:val="28"/>
          <w:szCs w:val="28"/>
        </w:rPr>
        <w:tab/>
        <w:t>5</w:t>
      </w:r>
    </w:p>
    <w:p w14:paraId="6452E347" w14:textId="77777777" w:rsidR="00864237" w:rsidRPr="00043B40" w:rsidRDefault="00864237" w:rsidP="00864237">
      <w:pPr>
        <w:autoSpaceDE w:val="0"/>
        <w:autoSpaceDN w:val="0"/>
        <w:adjustRightInd w:val="0"/>
        <w:spacing w:after="0"/>
        <w:ind w:left="360"/>
        <w:rPr>
          <w:rFonts w:ascii="Arial" w:hAnsi="Arial" w:cs="Arial"/>
          <w:b/>
          <w:sz w:val="28"/>
          <w:szCs w:val="28"/>
        </w:rPr>
      </w:pPr>
    </w:p>
    <w:p w14:paraId="5AE5F4B5" w14:textId="312E4F3D" w:rsidR="00864237" w:rsidRPr="00043B40" w:rsidRDefault="00073744" w:rsidP="00864237">
      <w:pPr>
        <w:autoSpaceDE w:val="0"/>
        <w:autoSpaceDN w:val="0"/>
        <w:adjustRightInd w:val="0"/>
        <w:spacing w:after="0"/>
        <w:rPr>
          <w:rFonts w:ascii="Arial" w:hAnsi="Arial" w:cs="Arial"/>
          <w:b/>
          <w:sz w:val="28"/>
          <w:szCs w:val="28"/>
        </w:rPr>
      </w:pPr>
      <w:hyperlink w:anchor="Six" w:history="1">
        <w:r w:rsidR="00864237" w:rsidRPr="00043B40">
          <w:rPr>
            <w:rStyle w:val="Hyperlink"/>
            <w:rFonts w:ascii="Arial" w:hAnsi="Arial" w:cs="Arial"/>
            <w:color w:val="auto"/>
            <w:sz w:val="28"/>
            <w:szCs w:val="28"/>
          </w:rPr>
          <w:t>The appointment process and timeline</w:t>
        </w:r>
      </w:hyperlink>
      <w:r w:rsidR="00864237" w:rsidRPr="00043B40">
        <w:rPr>
          <w:rFonts w:ascii="Arial" w:hAnsi="Arial" w:cs="Arial"/>
          <w:sz w:val="28"/>
          <w:szCs w:val="28"/>
        </w:rPr>
        <w:tab/>
      </w:r>
      <w:r w:rsidR="00864237" w:rsidRPr="00043B40">
        <w:rPr>
          <w:rFonts w:ascii="Arial" w:hAnsi="Arial" w:cs="Arial"/>
          <w:sz w:val="28"/>
          <w:szCs w:val="28"/>
        </w:rPr>
        <w:tab/>
      </w:r>
      <w:r w:rsidR="00864237" w:rsidRPr="00043B40">
        <w:rPr>
          <w:rFonts w:ascii="Arial" w:hAnsi="Arial" w:cs="Arial"/>
          <w:sz w:val="28"/>
          <w:szCs w:val="28"/>
        </w:rPr>
        <w:tab/>
      </w:r>
      <w:r w:rsidR="00864237" w:rsidRPr="00043B40">
        <w:rPr>
          <w:rFonts w:ascii="Arial" w:hAnsi="Arial" w:cs="Arial"/>
          <w:sz w:val="28"/>
          <w:szCs w:val="28"/>
        </w:rPr>
        <w:tab/>
        <w:t xml:space="preserve">                   </w:t>
      </w:r>
      <w:r w:rsidR="006B780B" w:rsidRPr="00043B40">
        <w:rPr>
          <w:rFonts w:ascii="Arial" w:hAnsi="Arial" w:cs="Arial"/>
          <w:sz w:val="28"/>
          <w:szCs w:val="28"/>
        </w:rPr>
        <w:tab/>
        <w:t>5</w:t>
      </w:r>
    </w:p>
    <w:p w14:paraId="42E99C65" w14:textId="77777777" w:rsidR="00864237" w:rsidRPr="00043B40" w:rsidRDefault="00864237" w:rsidP="00864237">
      <w:pPr>
        <w:autoSpaceDE w:val="0"/>
        <w:autoSpaceDN w:val="0"/>
        <w:adjustRightInd w:val="0"/>
        <w:spacing w:after="0"/>
        <w:ind w:left="360"/>
        <w:rPr>
          <w:rFonts w:ascii="Arial" w:hAnsi="Arial" w:cs="Arial"/>
          <w:b/>
          <w:sz w:val="28"/>
          <w:szCs w:val="28"/>
        </w:rPr>
      </w:pPr>
    </w:p>
    <w:p w14:paraId="1721A3F6" w14:textId="64D72C59" w:rsidR="00864237" w:rsidRPr="00043B40" w:rsidRDefault="00073744" w:rsidP="00864237">
      <w:pPr>
        <w:autoSpaceDE w:val="0"/>
        <w:autoSpaceDN w:val="0"/>
        <w:adjustRightInd w:val="0"/>
        <w:spacing w:after="0"/>
        <w:rPr>
          <w:rFonts w:ascii="Arial" w:hAnsi="Arial" w:cs="Arial"/>
          <w:b/>
          <w:sz w:val="28"/>
          <w:szCs w:val="28"/>
        </w:rPr>
      </w:pPr>
      <w:hyperlink w:anchor="Seven" w:history="1">
        <w:r w:rsidR="00864237" w:rsidRPr="00043B40">
          <w:rPr>
            <w:rStyle w:val="Hyperlink"/>
            <w:rFonts w:ascii="Arial" w:hAnsi="Arial" w:cs="Arial"/>
            <w:color w:val="auto"/>
            <w:sz w:val="28"/>
            <w:szCs w:val="28"/>
          </w:rPr>
          <w:t>How to apply</w:t>
        </w:r>
      </w:hyperlink>
      <w:r w:rsidR="00864237" w:rsidRPr="00043B40">
        <w:rPr>
          <w:rFonts w:ascii="Arial" w:hAnsi="Arial" w:cs="Arial"/>
          <w:sz w:val="28"/>
          <w:szCs w:val="28"/>
        </w:rPr>
        <w:tab/>
      </w:r>
      <w:r w:rsidR="00864237" w:rsidRPr="00043B40">
        <w:rPr>
          <w:rFonts w:ascii="Arial" w:hAnsi="Arial" w:cs="Arial"/>
          <w:sz w:val="28"/>
          <w:szCs w:val="28"/>
        </w:rPr>
        <w:tab/>
      </w:r>
      <w:r w:rsidR="00864237" w:rsidRPr="00043B40">
        <w:rPr>
          <w:rFonts w:ascii="Arial" w:hAnsi="Arial" w:cs="Arial"/>
          <w:sz w:val="28"/>
          <w:szCs w:val="28"/>
        </w:rPr>
        <w:tab/>
      </w:r>
      <w:r w:rsidR="00864237" w:rsidRPr="00043B40">
        <w:rPr>
          <w:rFonts w:ascii="Arial" w:hAnsi="Arial" w:cs="Arial"/>
          <w:sz w:val="28"/>
          <w:szCs w:val="28"/>
        </w:rPr>
        <w:tab/>
      </w:r>
      <w:r w:rsidR="00864237" w:rsidRPr="00043B40">
        <w:rPr>
          <w:rFonts w:ascii="Arial" w:hAnsi="Arial" w:cs="Arial"/>
          <w:sz w:val="28"/>
          <w:szCs w:val="28"/>
        </w:rPr>
        <w:tab/>
      </w:r>
      <w:r w:rsidR="00864237" w:rsidRPr="00043B40">
        <w:rPr>
          <w:rFonts w:ascii="Arial" w:hAnsi="Arial" w:cs="Arial"/>
          <w:sz w:val="28"/>
          <w:szCs w:val="28"/>
        </w:rPr>
        <w:tab/>
      </w:r>
      <w:r w:rsidR="00864237" w:rsidRPr="00043B40">
        <w:rPr>
          <w:rFonts w:ascii="Arial" w:hAnsi="Arial" w:cs="Arial"/>
          <w:sz w:val="28"/>
          <w:szCs w:val="28"/>
        </w:rPr>
        <w:tab/>
      </w:r>
      <w:r w:rsidR="00864237" w:rsidRPr="00043B40">
        <w:rPr>
          <w:rFonts w:ascii="Arial" w:hAnsi="Arial" w:cs="Arial"/>
          <w:sz w:val="28"/>
          <w:szCs w:val="28"/>
        </w:rPr>
        <w:tab/>
        <w:t xml:space="preserve">                 </w:t>
      </w:r>
      <w:r w:rsidR="006B780B" w:rsidRPr="00043B40">
        <w:rPr>
          <w:rFonts w:ascii="Arial" w:hAnsi="Arial" w:cs="Arial"/>
          <w:sz w:val="28"/>
          <w:szCs w:val="28"/>
        </w:rPr>
        <w:tab/>
      </w:r>
      <w:r w:rsidR="006B780B" w:rsidRPr="00043B40">
        <w:rPr>
          <w:rFonts w:ascii="Arial" w:hAnsi="Arial" w:cs="Arial"/>
          <w:sz w:val="28"/>
          <w:szCs w:val="28"/>
        </w:rPr>
        <w:tab/>
        <w:t>7</w:t>
      </w:r>
    </w:p>
    <w:p w14:paraId="009BE2F9" w14:textId="77777777" w:rsidR="00864237" w:rsidRPr="00043B40" w:rsidRDefault="00864237" w:rsidP="00864237">
      <w:pPr>
        <w:autoSpaceDE w:val="0"/>
        <w:autoSpaceDN w:val="0"/>
        <w:adjustRightInd w:val="0"/>
        <w:spacing w:after="0"/>
        <w:rPr>
          <w:rFonts w:ascii="Arial" w:hAnsi="Arial" w:cs="Arial"/>
          <w:b/>
          <w:sz w:val="28"/>
          <w:szCs w:val="28"/>
        </w:rPr>
      </w:pPr>
    </w:p>
    <w:p w14:paraId="775F0C52" w14:textId="19032E9A" w:rsidR="00864237" w:rsidRPr="00043B40" w:rsidRDefault="00073744" w:rsidP="00864237">
      <w:pPr>
        <w:autoSpaceDE w:val="0"/>
        <w:autoSpaceDN w:val="0"/>
        <w:adjustRightInd w:val="0"/>
        <w:spacing w:after="0"/>
        <w:rPr>
          <w:rFonts w:ascii="Arial" w:hAnsi="Arial" w:cs="Arial"/>
          <w:b/>
          <w:sz w:val="28"/>
          <w:szCs w:val="28"/>
        </w:rPr>
      </w:pPr>
      <w:hyperlink w:anchor="Eight" w:history="1">
        <w:r w:rsidR="00864237" w:rsidRPr="00043B40">
          <w:rPr>
            <w:rStyle w:val="Hyperlink"/>
            <w:rFonts w:ascii="Arial" w:hAnsi="Arial" w:cs="Arial"/>
            <w:color w:val="auto"/>
            <w:sz w:val="28"/>
            <w:szCs w:val="28"/>
          </w:rPr>
          <w:t xml:space="preserve">Diversity </w:t>
        </w:r>
        <w:r w:rsidR="00C56999" w:rsidRPr="00043B40">
          <w:rPr>
            <w:rStyle w:val="Hyperlink"/>
            <w:rFonts w:ascii="Arial" w:hAnsi="Arial" w:cs="Arial"/>
            <w:color w:val="auto"/>
            <w:sz w:val="28"/>
            <w:szCs w:val="28"/>
          </w:rPr>
          <w:t xml:space="preserve">and Inclusivity </w:t>
        </w:r>
      </w:hyperlink>
      <w:r w:rsidR="00864237" w:rsidRPr="00043B40">
        <w:rPr>
          <w:rFonts w:ascii="Arial" w:hAnsi="Arial" w:cs="Arial"/>
          <w:sz w:val="28"/>
          <w:szCs w:val="28"/>
        </w:rPr>
        <w:tab/>
      </w:r>
      <w:r w:rsidR="00864237" w:rsidRPr="00043B40">
        <w:rPr>
          <w:rFonts w:ascii="Arial" w:hAnsi="Arial" w:cs="Arial"/>
          <w:sz w:val="28"/>
          <w:szCs w:val="28"/>
        </w:rPr>
        <w:tab/>
      </w:r>
      <w:r w:rsidR="00864237" w:rsidRPr="00043B40">
        <w:rPr>
          <w:rFonts w:ascii="Arial" w:hAnsi="Arial" w:cs="Arial"/>
          <w:sz w:val="28"/>
          <w:szCs w:val="28"/>
        </w:rPr>
        <w:tab/>
      </w:r>
      <w:r w:rsidR="00864237" w:rsidRPr="00043B40">
        <w:rPr>
          <w:rFonts w:ascii="Arial" w:hAnsi="Arial" w:cs="Arial"/>
          <w:sz w:val="28"/>
          <w:szCs w:val="28"/>
        </w:rPr>
        <w:tab/>
      </w:r>
      <w:r w:rsidR="00864237" w:rsidRPr="00043B40">
        <w:rPr>
          <w:rFonts w:ascii="Arial" w:hAnsi="Arial" w:cs="Arial"/>
          <w:sz w:val="28"/>
          <w:szCs w:val="28"/>
        </w:rPr>
        <w:tab/>
      </w:r>
      <w:r w:rsidR="00864237" w:rsidRPr="00043B40">
        <w:rPr>
          <w:rFonts w:ascii="Arial" w:hAnsi="Arial" w:cs="Arial"/>
          <w:sz w:val="28"/>
          <w:szCs w:val="28"/>
        </w:rPr>
        <w:tab/>
        <w:t xml:space="preserve">                </w:t>
      </w:r>
      <w:r w:rsidR="004F7A08" w:rsidRPr="00043B40">
        <w:rPr>
          <w:rFonts w:ascii="Arial" w:hAnsi="Arial" w:cs="Arial"/>
          <w:sz w:val="28"/>
          <w:szCs w:val="28"/>
        </w:rPr>
        <w:tab/>
      </w:r>
      <w:r w:rsidR="004F7A08" w:rsidRPr="00043B40">
        <w:rPr>
          <w:rFonts w:ascii="Arial" w:hAnsi="Arial" w:cs="Arial"/>
          <w:sz w:val="28"/>
          <w:szCs w:val="28"/>
        </w:rPr>
        <w:tab/>
        <w:t>8</w:t>
      </w:r>
    </w:p>
    <w:p w14:paraId="1468A9E4" w14:textId="77777777" w:rsidR="00864237" w:rsidRPr="00043B40" w:rsidRDefault="00864237" w:rsidP="00864237">
      <w:pPr>
        <w:autoSpaceDE w:val="0"/>
        <w:autoSpaceDN w:val="0"/>
        <w:adjustRightInd w:val="0"/>
        <w:spacing w:after="0"/>
        <w:ind w:left="360"/>
        <w:rPr>
          <w:rFonts w:ascii="Arial" w:hAnsi="Arial" w:cs="Arial"/>
          <w:b/>
          <w:sz w:val="28"/>
          <w:szCs w:val="28"/>
        </w:rPr>
      </w:pPr>
    </w:p>
    <w:p w14:paraId="0E4A57D6" w14:textId="0B5674CE" w:rsidR="00864237" w:rsidRPr="00043B40" w:rsidRDefault="00073744" w:rsidP="00864237">
      <w:pPr>
        <w:autoSpaceDE w:val="0"/>
        <w:autoSpaceDN w:val="0"/>
        <w:adjustRightInd w:val="0"/>
        <w:spacing w:after="0"/>
        <w:rPr>
          <w:rFonts w:ascii="Arial" w:hAnsi="Arial" w:cs="Arial"/>
          <w:b/>
          <w:sz w:val="28"/>
          <w:szCs w:val="28"/>
        </w:rPr>
      </w:pPr>
      <w:hyperlink w:anchor="Nine" w:history="1">
        <w:r w:rsidR="00864237" w:rsidRPr="00043B40">
          <w:rPr>
            <w:rStyle w:val="Hyperlink"/>
            <w:rFonts w:ascii="Arial" w:hAnsi="Arial" w:cs="Arial"/>
            <w:color w:val="auto"/>
            <w:sz w:val="28"/>
            <w:szCs w:val="28"/>
          </w:rPr>
          <w:t>Complaints process</w:t>
        </w:r>
      </w:hyperlink>
      <w:r w:rsidR="00864237" w:rsidRPr="00043B40">
        <w:rPr>
          <w:rFonts w:ascii="Arial" w:hAnsi="Arial" w:cs="Arial"/>
          <w:sz w:val="28"/>
          <w:szCs w:val="28"/>
        </w:rPr>
        <w:tab/>
      </w:r>
      <w:r w:rsidR="00864237" w:rsidRPr="00043B40">
        <w:rPr>
          <w:rFonts w:ascii="Arial" w:hAnsi="Arial" w:cs="Arial"/>
          <w:sz w:val="28"/>
          <w:szCs w:val="28"/>
        </w:rPr>
        <w:tab/>
      </w:r>
      <w:r w:rsidR="00864237" w:rsidRPr="00043B40">
        <w:rPr>
          <w:rFonts w:ascii="Arial" w:hAnsi="Arial" w:cs="Arial"/>
          <w:sz w:val="28"/>
          <w:szCs w:val="28"/>
        </w:rPr>
        <w:tab/>
      </w:r>
      <w:r w:rsidR="00864237" w:rsidRPr="00043B40">
        <w:rPr>
          <w:rFonts w:ascii="Arial" w:hAnsi="Arial" w:cs="Arial"/>
          <w:sz w:val="28"/>
          <w:szCs w:val="28"/>
        </w:rPr>
        <w:tab/>
      </w:r>
      <w:r w:rsidR="00864237" w:rsidRPr="00043B40">
        <w:rPr>
          <w:rFonts w:ascii="Arial" w:hAnsi="Arial" w:cs="Arial"/>
          <w:sz w:val="28"/>
          <w:szCs w:val="28"/>
        </w:rPr>
        <w:tab/>
      </w:r>
      <w:r w:rsidR="00864237" w:rsidRPr="00043B40">
        <w:rPr>
          <w:rFonts w:ascii="Arial" w:hAnsi="Arial" w:cs="Arial"/>
          <w:sz w:val="28"/>
          <w:szCs w:val="28"/>
        </w:rPr>
        <w:tab/>
      </w:r>
      <w:r w:rsidR="00864237" w:rsidRPr="00043B40">
        <w:rPr>
          <w:rFonts w:ascii="Arial" w:hAnsi="Arial" w:cs="Arial"/>
          <w:sz w:val="28"/>
          <w:szCs w:val="28"/>
        </w:rPr>
        <w:tab/>
        <w:t xml:space="preserve">                   </w:t>
      </w:r>
      <w:r w:rsidR="00CE3D8E" w:rsidRPr="00043B40">
        <w:rPr>
          <w:rFonts w:ascii="Arial" w:hAnsi="Arial" w:cs="Arial"/>
          <w:sz w:val="28"/>
          <w:szCs w:val="28"/>
        </w:rPr>
        <w:tab/>
        <w:t>8</w:t>
      </w:r>
    </w:p>
    <w:p w14:paraId="55187592" w14:textId="77777777" w:rsidR="00864237" w:rsidRPr="00043B40" w:rsidRDefault="00864237" w:rsidP="00864237">
      <w:pPr>
        <w:autoSpaceDE w:val="0"/>
        <w:autoSpaceDN w:val="0"/>
        <w:adjustRightInd w:val="0"/>
        <w:spacing w:after="0"/>
        <w:ind w:left="360"/>
        <w:rPr>
          <w:rFonts w:ascii="Arial" w:hAnsi="Arial" w:cs="Arial"/>
          <w:b/>
          <w:sz w:val="28"/>
          <w:szCs w:val="28"/>
        </w:rPr>
      </w:pPr>
    </w:p>
    <w:p w14:paraId="4B2D53AE" w14:textId="78CB99B9" w:rsidR="00864237" w:rsidRPr="00043B40" w:rsidRDefault="00073744" w:rsidP="00CE3D8E">
      <w:pPr>
        <w:tabs>
          <w:tab w:val="left" w:pos="426"/>
        </w:tabs>
        <w:spacing w:after="0"/>
        <w:rPr>
          <w:rFonts w:ascii="Arial" w:hAnsi="Arial" w:cs="Arial"/>
          <w:b/>
          <w:sz w:val="28"/>
          <w:szCs w:val="28"/>
        </w:rPr>
      </w:pPr>
      <w:hyperlink w:anchor="Ten" w:history="1">
        <w:r w:rsidR="00864237" w:rsidRPr="00043B40">
          <w:rPr>
            <w:rStyle w:val="Hyperlink"/>
            <w:rFonts w:ascii="Arial" w:hAnsi="Arial" w:cs="Arial"/>
            <w:color w:val="auto"/>
            <w:sz w:val="28"/>
            <w:szCs w:val="28"/>
          </w:rPr>
          <w:t>Checklist</w:t>
        </w:r>
      </w:hyperlink>
      <w:r w:rsidR="00F733C0" w:rsidRPr="00043B40">
        <w:rPr>
          <w:rFonts w:ascii="Arial" w:hAnsi="Arial" w:cs="Arial"/>
          <w:sz w:val="28"/>
          <w:szCs w:val="28"/>
        </w:rPr>
        <w:tab/>
      </w:r>
      <w:r w:rsidR="00F733C0" w:rsidRPr="00043B40">
        <w:rPr>
          <w:rFonts w:ascii="Arial" w:hAnsi="Arial" w:cs="Arial"/>
          <w:sz w:val="28"/>
          <w:szCs w:val="28"/>
        </w:rPr>
        <w:tab/>
      </w:r>
      <w:r w:rsidR="00F733C0" w:rsidRPr="00043B40">
        <w:rPr>
          <w:rFonts w:ascii="Arial" w:hAnsi="Arial" w:cs="Arial"/>
          <w:sz w:val="28"/>
          <w:szCs w:val="28"/>
        </w:rPr>
        <w:tab/>
      </w:r>
      <w:r w:rsidR="00F733C0" w:rsidRPr="00043B40">
        <w:rPr>
          <w:rFonts w:ascii="Arial" w:hAnsi="Arial" w:cs="Arial"/>
          <w:sz w:val="28"/>
          <w:szCs w:val="28"/>
        </w:rPr>
        <w:tab/>
      </w:r>
      <w:r w:rsidR="00F733C0" w:rsidRPr="00043B40">
        <w:rPr>
          <w:rFonts w:ascii="Arial" w:hAnsi="Arial" w:cs="Arial"/>
          <w:sz w:val="28"/>
          <w:szCs w:val="28"/>
        </w:rPr>
        <w:tab/>
      </w:r>
      <w:r w:rsidR="00F733C0" w:rsidRPr="00043B40">
        <w:rPr>
          <w:rFonts w:ascii="Arial" w:hAnsi="Arial" w:cs="Arial"/>
          <w:sz w:val="28"/>
          <w:szCs w:val="28"/>
        </w:rPr>
        <w:tab/>
      </w:r>
      <w:r w:rsidR="00F733C0" w:rsidRPr="00043B40">
        <w:rPr>
          <w:rFonts w:ascii="Arial" w:hAnsi="Arial" w:cs="Arial"/>
          <w:sz w:val="28"/>
          <w:szCs w:val="28"/>
        </w:rPr>
        <w:tab/>
      </w:r>
      <w:r w:rsidR="00F733C0" w:rsidRPr="00043B40">
        <w:rPr>
          <w:rFonts w:ascii="Arial" w:hAnsi="Arial" w:cs="Arial"/>
          <w:sz w:val="28"/>
          <w:szCs w:val="28"/>
        </w:rPr>
        <w:tab/>
      </w:r>
      <w:r w:rsidR="00F733C0" w:rsidRPr="00043B40">
        <w:rPr>
          <w:rFonts w:ascii="Arial" w:hAnsi="Arial" w:cs="Arial"/>
          <w:sz w:val="28"/>
          <w:szCs w:val="28"/>
        </w:rPr>
        <w:tab/>
      </w:r>
      <w:r w:rsidR="00F733C0" w:rsidRPr="00043B40">
        <w:rPr>
          <w:rFonts w:ascii="Arial" w:hAnsi="Arial" w:cs="Arial"/>
          <w:sz w:val="28"/>
          <w:szCs w:val="28"/>
        </w:rPr>
        <w:tab/>
      </w:r>
      <w:r w:rsidR="00F733C0" w:rsidRPr="00043B40">
        <w:rPr>
          <w:rFonts w:ascii="Arial" w:hAnsi="Arial" w:cs="Arial"/>
          <w:sz w:val="28"/>
          <w:szCs w:val="28"/>
        </w:rPr>
        <w:tab/>
      </w:r>
      <w:r w:rsidR="00F733C0" w:rsidRPr="00043B40">
        <w:rPr>
          <w:rFonts w:ascii="Arial" w:hAnsi="Arial" w:cs="Arial"/>
          <w:sz w:val="28"/>
          <w:szCs w:val="28"/>
        </w:rPr>
        <w:tab/>
      </w:r>
      <w:r w:rsidR="00CE3D8E" w:rsidRPr="00043B40">
        <w:rPr>
          <w:rFonts w:ascii="Arial" w:hAnsi="Arial" w:cs="Arial"/>
          <w:sz w:val="28"/>
          <w:szCs w:val="28"/>
        </w:rPr>
        <w:t>9</w:t>
      </w:r>
      <w:r w:rsidR="00864237" w:rsidRPr="00043B40">
        <w:rPr>
          <w:rFonts w:ascii="Arial" w:hAnsi="Arial" w:cs="Arial"/>
          <w:sz w:val="28"/>
          <w:szCs w:val="28"/>
        </w:rPr>
        <w:tab/>
      </w:r>
      <w:r w:rsidR="00864237" w:rsidRPr="00043B40">
        <w:rPr>
          <w:rFonts w:ascii="Arial" w:hAnsi="Arial" w:cs="Arial"/>
          <w:sz w:val="28"/>
          <w:szCs w:val="28"/>
        </w:rPr>
        <w:tab/>
      </w:r>
      <w:r w:rsidR="00864237" w:rsidRPr="00043B40">
        <w:rPr>
          <w:rFonts w:ascii="Arial" w:hAnsi="Arial" w:cs="Arial"/>
          <w:sz w:val="28"/>
          <w:szCs w:val="28"/>
        </w:rPr>
        <w:tab/>
        <w:t xml:space="preserve">                              </w:t>
      </w:r>
    </w:p>
    <w:p w14:paraId="24F0267C" w14:textId="44EC2135" w:rsidR="00D913E3" w:rsidRPr="00043B40" w:rsidRDefault="00073744" w:rsidP="00864237">
      <w:pPr>
        <w:spacing w:line="360" w:lineRule="auto"/>
        <w:rPr>
          <w:rFonts w:ascii="Arial" w:hAnsi="Arial" w:cs="Arial"/>
          <w:sz w:val="28"/>
          <w:szCs w:val="28"/>
        </w:rPr>
      </w:pPr>
      <w:hyperlink w:anchor="Eleven" w:history="1">
        <w:r w:rsidR="00864237" w:rsidRPr="00043B40">
          <w:rPr>
            <w:rStyle w:val="Hyperlink"/>
            <w:rFonts w:ascii="Arial" w:hAnsi="Arial" w:cs="Arial"/>
            <w:color w:val="auto"/>
            <w:sz w:val="28"/>
            <w:szCs w:val="28"/>
          </w:rPr>
          <w:t>Your Personal information</w:t>
        </w:r>
      </w:hyperlink>
      <w:r w:rsidR="00864237" w:rsidRPr="00043B40">
        <w:rPr>
          <w:rFonts w:ascii="Arial" w:hAnsi="Arial" w:cs="Arial"/>
          <w:sz w:val="28"/>
          <w:szCs w:val="28"/>
        </w:rPr>
        <w:tab/>
      </w:r>
      <w:r w:rsidR="00AB5886" w:rsidRPr="00043B40">
        <w:rPr>
          <w:rFonts w:ascii="Arial" w:hAnsi="Arial" w:cs="Arial"/>
          <w:sz w:val="28"/>
          <w:szCs w:val="28"/>
        </w:rPr>
        <w:t xml:space="preserve">                                                              </w:t>
      </w:r>
      <w:r w:rsidR="00397226" w:rsidRPr="00043B40">
        <w:rPr>
          <w:rFonts w:ascii="Arial" w:hAnsi="Arial" w:cs="Arial"/>
          <w:sz w:val="28"/>
          <w:szCs w:val="28"/>
        </w:rPr>
        <w:tab/>
      </w:r>
      <w:r w:rsidR="00397226" w:rsidRPr="00043B40">
        <w:rPr>
          <w:rFonts w:ascii="Arial" w:hAnsi="Arial" w:cs="Arial"/>
          <w:sz w:val="28"/>
          <w:szCs w:val="28"/>
        </w:rPr>
        <w:tab/>
        <w:t>10</w:t>
      </w:r>
    </w:p>
    <w:bookmarkStart w:id="1" w:name="_Hlk70429518"/>
    <w:p w14:paraId="2C012895" w14:textId="362C61F1" w:rsidR="00864237" w:rsidRPr="00043B40" w:rsidRDefault="00D913E3" w:rsidP="00864237">
      <w:pPr>
        <w:spacing w:line="360" w:lineRule="auto"/>
        <w:rPr>
          <w:rFonts w:ascii="Arial" w:hAnsi="Arial" w:cs="Arial"/>
          <w:b/>
          <w:sz w:val="28"/>
          <w:szCs w:val="28"/>
        </w:rPr>
      </w:pPr>
      <w:r w:rsidRPr="00043B40">
        <w:rPr>
          <w:rFonts w:ascii="Arial" w:hAnsi="Arial" w:cs="Arial"/>
          <w:b/>
          <w:sz w:val="28"/>
          <w:szCs w:val="28"/>
          <w:u w:val="single"/>
        </w:rPr>
        <w:fldChar w:fldCharType="begin"/>
      </w:r>
      <w:r w:rsidRPr="00043B40">
        <w:rPr>
          <w:rFonts w:ascii="Arial" w:hAnsi="Arial" w:cs="Arial"/>
          <w:b/>
          <w:sz w:val="28"/>
          <w:szCs w:val="28"/>
          <w:u w:val="single"/>
        </w:rPr>
        <w:instrText>HYPERLINK  \l "Ap4"</w:instrText>
      </w:r>
      <w:r w:rsidRPr="00043B40">
        <w:rPr>
          <w:rFonts w:ascii="Arial" w:hAnsi="Arial" w:cs="Arial"/>
          <w:b/>
          <w:sz w:val="28"/>
          <w:szCs w:val="28"/>
          <w:u w:val="single"/>
        </w:rPr>
        <w:fldChar w:fldCharType="separate"/>
      </w:r>
      <w:r w:rsidRPr="00043B40">
        <w:rPr>
          <w:rStyle w:val="Hyperlink"/>
          <w:rFonts w:ascii="Arial" w:hAnsi="Arial" w:cs="Arial"/>
          <w:bCs/>
          <w:color w:val="auto"/>
          <w:sz w:val="28"/>
          <w:szCs w:val="28"/>
        </w:rPr>
        <w:t xml:space="preserve">Appendix 1 - The seven principles of public life  </w:t>
      </w:r>
      <w:r w:rsidRPr="00043B40">
        <w:rPr>
          <w:rFonts w:ascii="Arial" w:hAnsi="Arial" w:cs="Arial"/>
          <w:bCs/>
          <w:sz w:val="28"/>
          <w:szCs w:val="28"/>
          <w:u w:val="single"/>
        </w:rPr>
        <w:fldChar w:fldCharType="end"/>
      </w:r>
      <w:bookmarkEnd w:id="1"/>
      <w:r w:rsidR="00864237" w:rsidRPr="00043B40">
        <w:rPr>
          <w:rFonts w:ascii="Arial" w:hAnsi="Arial" w:cs="Arial"/>
          <w:sz w:val="28"/>
          <w:szCs w:val="28"/>
        </w:rPr>
        <w:tab/>
        <w:t xml:space="preserve">     </w:t>
      </w:r>
      <w:r w:rsidR="00397226" w:rsidRPr="00043B40">
        <w:rPr>
          <w:rFonts w:ascii="Arial" w:hAnsi="Arial" w:cs="Arial"/>
          <w:sz w:val="28"/>
          <w:szCs w:val="28"/>
        </w:rPr>
        <w:tab/>
      </w:r>
      <w:r w:rsidR="00397226" w:rsidRPr="00043B40">
        <w:rPr>
          <w:rFonts w:ascii="Arial" w:hAnsi="Arial" w:cs="Arial"/>
          <w:sz w:val="28"/>
          <w:szCs w:val="28"/>
        </w:rPr>
        <w:tab/>
      </w:r>
      <w:r w:rsidR="00397226" w:rsidRPr="00043B40">
        <w:rPr>
          <w:rFonts w:ascii="Arial" w:hAnsi="Arial" w:cs="Arial"/>
          <w:sz w:val="28"/>
          <w:szCs w:val="28"/>
        </w:rPr>
        <w:tab/>
      </w:r>
      <w:r w:rsidR="00397226" w:rsidRPr="00043B40">
        <w:rPr>
          <w:rFonts w:ascii="Arial" w:hAnsi="Arial" w:cs="Arial"/>
          <w:sz w:val="28"/>
          <w:szCs w:val="28"/>
        </w:rPr>
        <w:tab/>
        <w:t>11</w:t>
      </w:r>
    </w:p>
    <w:p w14:paraId="437EA52F" w14:textId="55D5B740" w:rsidR="00864237" w:rsidRPr="00043B40" w:rsidRDefault="00073744" w:rsidP="00864237">
      <w:pPr>
        <w:shd w:val="clear" w:color="auto" w:fill="FFFFFF"/>
        <w:spacing w:after="240"/>
        <w:rPr>
          <w:rFonts w:ascii="Arial" w:hAnsi="Arial" w:cs="Arial"/>
          <w:sz w:val="28"/>
          <w:szCs w:val="28"/>
        </w:rPr>
      </w:pPr>
      <w:hyperlink w:anchor="Ap3" w:history="1">
        <w:r w:rsidR="00864237" w:rsidRPr="00043B40">
          <w:rPr>
            <w:rStyle w:val="Hyperlink"/>
            <w:rFonts w:ascii="Arial" w:hAnsi="Arial" w:cs="Arial"/>
            <w:color w:val="auto"/>
            <w:sz w:val="28"/>
            <w:szCs w:val="28"/>
          </w:rPr>
          <w:t xml:space="preserve">Appendix </w:t>
        </w:r>
        <w:r w:rsidR="00D913E3" w:rsidRPr="00043B40">
          <w:rPr>
            <w:rStyle w:val="Hyperlink"/>
            <w:rFonts w:ascii="Arial" w:hAnsi="Arial" w:cs="Arial"/>
            <w:color w:val="auto"/>
            <w:sz w:val="28"/>
            <w:szCs w:val="28"/>
          </w:rPr>
          <w:t>2</w:t>
        </w:r>
        <w:r w:rsidR="00864237" w:rsidRPr="00043B40">
          <w:rPr>
            <w:rStyle w:val="Hyperlink"/>
            <w:rFonts w:ascii="Arial" w:hAnsi="Arial" w:cs="Arial"/>
            <w:color w:val="auto"/>
            <w:sz w:val="28"/>
            <w:szCs w:val="28"/>
          </w:rPr>
          <w:t xml:space="preserve"> – Guidance </w:t>
        </w:r>
        <w:proofErr w:type="gramStart"/>
        <w:r w:rsidR="00AB5886" w:rsidRPr="00043B40">
          <w:rPr>
            <w:rStyle w:val="Hyperlink"/>
            <w:rFonts w:ascii="Arial" w:hAnsi="Arial" w:cs="Arial"/>
            <w:color w:val="auto"/>
            <w:sz w:val="28"/>
            <w:szCs w:val="28"/>
          </w:rPr>
          <w:t>on</w:t>
        </w:r>
        <w:r w:rsidR="00864237" w:rsidRPr="00043B40">
          <w:rPr>
            <w:rStyle w:val="Hyperlink"/>
            <w:rFonts w:ascii="Arial" w:hAnsi="Arial" w:cs="Arial"/>
            <w:color w:val="auto"/>
            <w:sz w:val="28"/>
            <w:szCs w:val="28"/>
          </w:rPr>
          <w:t xml:space="preserve">  applying</w:t>
        </w:r>
        <w:proofErr w:type="gramEnd"/>
        <w:r w:rsidR="00864237" w:rsidRPr="00043B40">
          <w:rPr>
            <w:rStyle w:val="Hyperlink"/>
            <w:rFonts w:ascii="Arial" w:hAnsi="Arial" w:cs="Arial"/>
            <w:color w:val="auto"/>
            <w:sz w:val="28"/>
            <w:szCs w:val="28"/>
          </w:rPr>
          <w:t xml:space="preserve"> for an MoJ</w:t>
        </w:r>
        <w:r w:rsidR="00AB5886" w:rsidRPr="00043B40">
          <w:rPr>
            <w:rStyle w:val="Hyperlink"/>
            <w:rFonts w:ascii="Arial" w:hAnsi="Arial" w:cs="Arial"/>
            <w:color w:val="auto"/>
            <w:sz w:val="28"/>
            <w:szCs w:val="28"/>
          </w:rPr>
          <w:t xml:space="preserve"> Public Appointmen</w:t>
        </w:r>
        <w:r w:rsidR="008C2DB9" w:rsidRPr="00043B40">
          <w:rPr>
            <w:rStyle w:val="Hyperlink"/>
            <w:rFonts w:ascii="Arial" w:hAnsi="Arial" w:cs="Arial"/>
            <w:color w:val="auto"/>
            <w:sz w:val="28"/>
            <w:szCs w:val="28"/>
          </w:rPr>
          <w:t>t</w:t>
        </w:r>
        <w:r w:rsidR="008C2DB9" w:rsidRPr="00043B40">
          <w:rPr>
            <w:rStyle w:val="Hyperlink"/>
            <w:rFonts w:ascii="Arial" w:hAnsi="Arial" w:cs="Arial"/>
            <w:color w:val="auto"/>
            <w:sz w:val="28"/>
            <w:szCs w:val="28"/>
            <w:u w:val="none"/>
          </w:rPr>
          <w:tab/>
        </w:r>
        <w:r w:rsidR="008C2DB9" w:rsidRPr="00043B40">
          <w:rPr>
            <w:rStyle w:val="Hyperlink"/>
            <w:rFonts w:ascii="Arial" w:hAnsi="Arial" w:cs="Arial"/>
            <w:color w:val="auto"/>
            <w:sz w:val="28"/>
            <w:szCs w:val="28"/>
            <w:u w:val="none"/>
          </w:rPr>
          <w:tab/>
        </w:r>
        <w:r w:rsidR="00397226" w:rsidRPr="00043B40">
          <w:rPr>
            <w:rStyle w:val="Hyperlink"/>
            <w:rFonts w:ascii="Arial" w:hAnsi="Arial" w:cs="Arial"/>
            <w:color w:val="auto"/>
            <w:sz w:val="28"/>
            <w:szCs w:val="28"/>
            <w:u w:val="none"/>
          </w:rPr>
          <w:t>12</w:t>
        </w:r>
        <w:r w:rsidR="00864237" w:rsidRPr="00043B40">
          <w:rPr>
            <w:rStyle w:val="Hyperlink"/>
            <w:rFonts w:ascii="Arial" w:hAnsi="Arial" w:cs="Arial"/>
            <w:color w:val="auto"/>
            <w:sz w:val="28"/>
            <w:szCs w:val="28"/>
          </w:rPr>
          <w:t xml:space="preserve">             </w:t>
        </w:r>
      </w:hyperlink>
    </w:p>
    <w:p w14:paraId="6C93D9BB" w14:textId="77777777" w:rsidR="00864237" w:rsidRPr="00043B40" w:rsidRDefault="00864237" w:rsidP="00596B49">
      <w:pPr>
        <w:jc w:val="both"/>
        <w:rPr>
          <w:rFonts w:ascii="Arial" w:hAnsi="Arial" w:cs="Arial"/>
        </w:rPr>
      </w:pPr>
    </w:p>
    <w:p w14:paraId="7F14DD15" w14:textId="77777777" w:rsidR="00864237" w:rsidRPr="00043B40" w:rsidRDefault="00864237" w:rsidP="00596B49">
      <w:pPr>
        <w:jc w:val="both"/>
        <w:rPr>
          <w:rFonts w:ascii="Arial" w:hAnsi="Arial" w:cs="Arial"/>
        </w:rPr>
      </w:pPr>
    </w:p>
    <w:p w14:paraId="5E725C19" w14:textId="77777777" w:rsidR="00864237" w:rsidRPr="00043B40" w:rsidRDefault="00864237" w:rsidP="00596B49">
      <w:pPr>
        <w:jc w:val="both"/>
        <w:rPr>
          <w:rFonts w:ascii="Arial" w:hAnsi="Arial" w:cs="Arial"/>
        </w:rPr>
      </w:pPr>
    </w:p>
    <w:p w14:paraId="64441375" w14:textId="77777777" w:rsidR="00864237" w:rsidRPr="00043B40" w:rsidRDefault="00864237" w:rsidP="00596B49">
      <w:pPr>
        <w:jc w:val="both"/>
        <w:rPr>
          <w:rFonts w:ascii="Arial" w:hAnsi="Arial" w:cs="Arial"/>
        </w:rPr>
      </w:pPr>
    </w:p>
    <w:p w14:paraId="22AB4A52" w14:textId="77777777" w:rsidR="00864237" w:rsidRPr="00043B40" w:rsidRDefault="00864237" w:rsidP="00596B49">
      <w:pPr>
        <w:jc w:val="both"/>
        <w:rPr>
          <w:rFonts w:ascii="Arial" w:hAnsi="Arial" w:cs="Arial"/>
        </w:rPr>
      </w:pPr>
    </w:p>
    <w:p w14:paraId="204EE4F6" w14:textId="77777777" w:rsidR="00864237" w:rsidRPr="00043B40" w:rsidRDefault="00864237" w:rsidP="00596B49">
      <w:pPr>
        <w:jc w:val="both"/>
        <w:rPr>
          <w:rFonts w:ascii="Arial" w:hAnsi="Arial" w:cs="Arial"/>
        </w:rPr>
      </w:pPr>
    </w:p>
    <w:p w14:paraId="0DB27B8D" w14:textId="77777777" w:rsidR="00864237" w:rsidRPr="00043B40" w:rsidRDefault="00864237" w:rsidP="00596B49">
      <w:pPr>
        <w:jc w:val="both"/>
        <w:rPr>
          <w:rFonts w:ascii="Arial" w:hAnsi="Arial" w:cs="Arial"/>
        </w:rPr>
      </w:pPr>
    </w:p>
    <w:p w14:paraId="133A7CF5" w14:textId="77777777" w:rsidR="00864237" w:rsidRPr="00043B40" w:rsidRDefault="00864237" w:rsidP="00596B49">
      <w:pPr>
        <w:jc w:val="both"/>
        <w:rPr>
          <w:rFonts w:ascii="Arial" w:hAnsi="Arial" w:cs="Arial"/>
        </w:rPr>
      </w:pPr>
    </w:p>
    <w:p w14:paraId="45D88757" w14:textId="74645A58" w:rsidR="00864237" w:rsidRDefault="00864237" w:rsidP="00596B49">
      <w:pPr>
        <w:jc w:val="both"/>
        <w:rPr>
          <w:rFonts w:ascii="Arial" w:hAnsi="Arial" w:cs="Arial"/>
        </w:rPr>
      </w:pPr>
    </w:p>
    <w:p w14:paraId="48EAE731" w14:textId="76B41B23" w:rsidR="00186637" w:rsidRDefault="00186637" w:rsidP="00596B49">
      <w:pPr>
        <w:jc w:val="both"/>
        <w:rPr>
          <w:rFonts w:ascii="Arial" w:hAnsi="Arial" w:cs="Arial"/>
        </w:rPr>
      </w:pPr>
    </w:p>
    <w:p w14:paraId="768213D5" w14:textId="773FD7F9" w:rsidR="00186637" w:rsidRDefault="00186637" w:rsidP="00596B49">
      <w:pPr>
        <w:jc w:val="both"/>
        <w:rPr>
          <w:rFonts w:ascii="Arial" w:hAnsi="Arial" w:cs="Arial"/>
        </w:rPr>
      </w:pPr>
    </w:p>
    <w:p w14:paraId="674D6690" w14:textId="1F648CF0" w:rsidR="00186637" w:rsidRDefault="00186637" w:rsidP="00596B49">
      <w:pPr>
        <w:jc w:val="both"/>
        <w:rPr>
          <w:rFonts w:ascii="Arial" w:hAnsi="Arial" w:cs="Arial"/>
        </w:rPr>
      </w:pPr>
    </w:p>
    <w:p w14:paraId="6F7F98DE" w14:textId="0D187A02" w:rsidR="00186637" w:rsidRDefault="00186637" w:rsidP="00596B49">
      <w:pPr>
        <w:jc w:val="both"/>
        <w:rPr>
          <w:rFonts w:ascii="Arial" w:hAnsi="Arial" w:cs="Arial"/>
        </w:rPr>
      </w:pPr>
    </w:p>
    <w:p w14:paraId="7F0D4DDA" w14:textId="3C70AE10" w:rsidR="00186637" w:rsidRDefault="00186637" w:rsidP="00596B49">
      <w:pPr>
        <w:jc w:val="both"/>
        <w:rPr>
          <w:rFonts w:ascii="Arial" w:hAnsi="Arial" w:cs="Arial"/>
        </w:rPr>
      </w:pPr>
    </w:p>
    <w:p w14:paraId="49D27E0B" w14:textId="77777777" w:rsidR="00186637" w:rsidRPr="00043B40" w:rsidRDefault="00186637" w:rsidP="00596B49">
      <w:pPr>
        <w:jc w:val="both"/>
        <w:rPr>
          <w:rFonts w:ascii="Arial" w:hAnsi="Arial" w:cs="Arial"/>
        </w:rPr>
      </w:pPr>
    </w:p>
    <w:p w14:paraId="1A3B8388" w14:textId="77777777" w:rsidR="00404CC0" w:rsidRDefault="00404CC0" w:rsidP="00596B49">
      <w:pPr>
        <w:jc w:val="both"/>
        <w:rPr>
          <w:rFonts w:ascii="Arial" w:hAnsi="Arial" w:cs="Arial"/>
          <w:b/>
          <w:color w:val="993366"/>
          <w:sz w:val="28"/>
          <w:szCs w:val="28"/>
        </w:rPr>
      </w:pPr>
    </w:p>
    <w:p w14:paraId="4A88D632" w14:textId="5BDF62E5" w:rsidR="00161415" w:rsidRPr="00C145E8" w:rsidRDefault="003F3B82" w:rsidP="00596B49">
      <w:pPr>
        <w:jc w:val="both"/>
        <w:rPr>
          <w:rFonts w:ascii="Arial" w:hAnsi="Arial" w:cs="Arial"/>
          <w:b/>
          <w:color w:val="993366"/>
          <w:sz w:val="28"/>
          <w:szCs w:val="28"/>
        </w:rPr>
      </w:pPr>
      <w:r>
        <w:rPr>
          <w:rFonts w:ascii="Arial" w:hAnsi="Arial" w:cs="Arial"/>
          <w:b/>
          <w:color w:val="993366"/>
          <w:sz w:val="28"/>
          <w:szCs w:val="28"/>
        </w:rPr>
        <w:lastRenderedPageBreak/>
        <w:t>1</w:t>
      </w:r>
      <w:r w:rsidR="00161415" w:rsidRPr="00C145E8">
        <w:rPr>
          <w:rFonts w:ascii="Arial" w:hAnsi="Arial" w:cs="Arial"/>
          <w:b/>
          <w:color w:val="993366"/>
          <w:sz w:val="28"/>
          <w:szCs w:val="28"/>
        </w:rPr>
        <w:t xml:space="preserve">. </w:t>
      </w:r>
      <w:bookmarkStart w:id="2" w:name="Three"/>
      <w:r w:rsidR="00161415" w:rsidRPr="00C145E8">
        <w:rPr>
          <w:rFonts w:ascii="Arial" w:hAnsi="Arial" w:cs="Arial"/>
          <w:b/>
          <w:color w:val="993366"/>
          <w:sz w:val="28"/>
          <w:szCs w:val="28"/>
        </w:rPr>
        <w:t>The role</w:t>
      </w:r>
      <w:r w:rsidR="00C653A9" w:rsidRPr="00C145E8">
        <w:rPr>
          <w:rFonts w:ascii="Arial" w:hAnsi="Arial" w:cs="Arial"/>
          <w:b/>
          <w:color w:val="993366"/>
          <w:sz w:val="28"/>
          <w:szCs w:val="28"/>
        </w:rPr>
        <w:t xml:space="preserve"> of the </w:t>
      </w:r>
      <w:bookmarkEnd w:id="2"/>
      <w:r w:rsidR="00635410">
        <w:rPr>
          <w:rFonts w:ascii="Arial" w:hAnsi="Arial" w:cs="Arial"/>
          <w:b/>
          <w:color w:val="993366"/>
          <w:sz w:val="28"/>
          <w:szCs w:val="28"/>
        </w:rPr>
        <w:t>Court Examiner</w:t>
      </w:r>
    </w:p>
    <w:p w14:paraId="7E8E084A" w14:textId="3023B1FE" w:rsidR="003F3B82" w:rsidRDefault="00A964AF" w:rsidP="00635410">
      <w:pPr>
        <w:pStyle w:val="Default"/>
        <w:jc w:val="both"/>
        <w:rPr>
          <w:color w:val="auto"/>
        </w:rPr>
      </w:pPr>
      <w:r w:rsidRPr="003F3B82">
        <w:rPr>
          <w:color w:val="0B0C0C"/>
          <w:shd w:val="clear" w:color="auto" w:fill="FFFFFF"/>
        </w:rPr>
        <w:t xml:space="preserve">The </w:t>
      </w:r>
      <w:r w:rsidR="00F54A41">
        <w:rPr>
          <w:color w:val="0B0C0C"/>
          <w:shd w:val="clear" w:color="auto" w:fill="FFFFFF"/>
        </w:rPr>
        <w:t>Court Examiner</w:t>
      </w:r>
      <w:r w:rsidRPr="003F3B82">
        <w:rPr>
          <w:color w:val="0B0C0C"/>
          <w:shd w:val="clear" w:color="auto" w:fill="FFFFFF"/>
        </w:rPr>
        <w:t xml:space="preserve"> was set up under the Civil Procedure Act 1997 (the Act). </w:t>
      </w:r>
      <w:r w:rsidR="00635410" w:rsidRPr="003F3B82">
        <w:rPr>
          <w:color w:val="auto"/>
        </w:rPr>
        <w:t xml:space="preserve">The panel currently comprises </w:t>
      </w:r>
      <w:r w:rsidR="002C778D">
        <w:rPr>
          <w:color w:val="auto"/>
        </w:rPr>
        <w:t>twelve</w:t>
      </w:r>
      <w:r w:rsidR="00635410" w:rsidRPr="003F3B82">
        <w:rPr>
          <w:color w:val="auto"/>
        </w:rPr>
        <w:t xml:space="preserve"> Court Examiners.  </w:t>
      </w:r>
    </w:p>
    <w:p w14:paraId="29E0EDB4" w14:textId="77777777" w:rsidR="003F3B82" w:rsidRDefault="003F3B82" w:rsidP="00635410">
      <w:pPr>
        <w:pStyle w:val="Default"/>
        <w:jc w:val="both"/>
        <w:rPr>
          <w:color w:val="auto"/>
        </w:rPr>
      </w:pPr>
    </w:p>
    <w:p w14:paraId="350BDEBE" w14:textId="7BD2AB2F" w:rsidR="00635410" w:rsidRPr="003F3B82" w:rsidRDefault="00635410" w:rsidP="00635410">
      <w:pPr>
        <w:pStyle w:val="Default"/>
        <w:jc w:val="both"/>
        <w:rPr>
          <w:color w:val="auto"/>
        </w:rPr>
      </w:pPr>
      <w:r w:rsidRPr="003F3B82">
        <w:rPr>
          <w:color w:val="auto"/>
        </w:rPr>
        <w:t xml:space="preserve">A court may order a witness to be examined before trial as to their oral or documentary evidence, either by deposition under Rule 34.8, such as where someone is too ill to attend the trial, or where a foreign court requests evidence from a person who resides in this jurisdiction and not in the jurisdiction of the foreign court. </w:t>
      </w:r>
    </w:p>
    <w:p w14:paraId="236CFC63" w14:textId="77777777" w:rsidR="00635410" w:rsidRPr="003F3B82" w:rsidRDefault="00635410" w:rsidP="00635410">
      <w:pPr>
        <w:pStyle w:val="Default"/>
        <w:jc w:val="both"/>
        <w:rPr>
          <w:color w:val="auto"/>
        </w:rPr>
      </w:pPr>
    </w:p>
    <w:p w14:paraId="271B21E1" w14:textId="77777777" w:rsidR="003F3B82" w:rsidRPr="003F3B82" w:rsidRDefault="00635410" w:rsidP="003F3B82">
      <w:pPr>
        <w:pStyle w:val="Default"/>
        <w:jc w:val="both"/>
        <w:rPr>
          <w:color w:val="auto"/>
        </w:rPr>
      </w:pPr>
      <w:r w:rsidRPr="003F3B82">
        <w:rPr>
          <w:color w:val="auto"/>
        </w:rPr>
        <w:t xml:space="preserve">The examination must be conducted in the same way as if the witness were giving evidence at trial and the evidence must be recorded and a transcript provided which the examiner must certify as correctly reflecting the evidence given. </w:t>
      </w:r>
    </w:p>
    <w:p w14:paraId="56EF8C41" w14:textId="77777777" w:rsidR="003F3B82" w:rsidRPr="003F3B82" w:rsidRDefault="003F3B82" w:rsidP="003F3B82">
      <w:pPr>
        <w:pStyle w:val="Default"/>
        <w:jc w:val="both"/>
        <w:rPr>
          <w:color w:val="auto"/>
        </w:rPr>
      </w:pPr>
    </w:p>
    <w:p w14:paraId="3EE47972" w14:textId="3EDE6689" w:rsidR="003F3B82" w:rsidRPr="003F3B82" w:rsidRDefault="003F3B82" w:rsidP="003F3B82">
      <w:pPr>
        <w:spacing w:after="0"/>
        <w:jc w:val="both"/>
        <w:rPr>
          <w:rFonts w:ascii="Arial" w:hAnsi="Arial" w:cs="Arial"/>
          <w:sz w:val="24"/>
          <w:szCs w:val="24"/>
        </w:rPr>
      </w:pPr>
      <w:r w:rsidRPr="003F3B82">
        <w:rPr>
          <w:rFonts w:ascii="Arial" w:hAnsi="Arial" w:cs="Arial"/>
          <w:sz w:val="24"/>
          <w:szCs w:val="24"/>
        </w:rPr>
        <w:t>The roles will be based in London, and across the main regional areas although there may be the need for occasional travel where a witness is too ill to make the journey.</w:t>
      </w:r>
    </w:p>
    <w:p w14:paraId="5E13F077" w14:textId="77777777" w:rsidR="003F3B82" w:rsidRPr="003F3B82" w:rsidRDefault="003F3B82" w:rsidP="003F3B82">
      <w:pPr>
        <w:spacing w:after="0"/>
        <w:jc w:val="both"/>
        <w:rPr>
          <w:rFonts w:ascii="Arial" w:hAnsi="Arial" w:cs="Arial"/>
          <w:sz w:val="24"/>
          <w:szCs w:val="24"/>
        </w:rPr>
      </w:pPr>
    </w:p>
    <w:p w14:paraId="3DFCEE35" w14:textId="3FF92B7B" w:rsidR="003F3B82" w:rsidRPr="003F3B82" w:rsidRDefault="003F3B82" w:rsidP="003F3B82">
      <w:pPr>
        <w:spacing w:after="0"/>
        <w:jc w:val="both"/>
        <w:rPr>
          <w:rFonts w:ascii="Arial" w:hAnsi="Arial" w:cs="Arial"/>
          <w:sz w:val="24"/>
          <w:szCs w:val="24"/>
        </w:rPr>
      </w:pPr>
      <w:r w:rsidRPr="003F3B82">
        <w:rPr>
          <w:rFonts w:ascii="Arial" w:hAnsi="Arial" w:cs="Arial"/>
          <w:sz w:val="24"/>
          <w:szCs w:val="24"/>
        </w:rPr>
        <w:t xml:space="preserve">The Ministry of Justice is seeking to appoint up to </w:t>
      </w:r>
      <w:r w:rsidR="002C778D">
        <w:rPr>
          <w:rFonts w:ascii="Arial" w:hAnsi="Arial" w:cs="Arial"/>
          <w:sz w:val="24"/>
          <w:szCs w:val="24"/>
        </w:rPr>
        <w:t>ten</w:t>
      </w:r>
      <w:r w:rsidRPr="003F3B82">
        <w:rPr>
          <w:rFonts w:ascii="Arial" w:hAnsi="Arial" w:cs="Arial"/>
          <w:sz w:val="24"/>
          <w:szCs w:val="24"/>
        </w:rPr>
        <w:t xml:space="preserve"> Court Examiners to cover London and the regions. </w:t>
      </w:r>
    </w:p>
    <w:p w14:paraId="2B4B2D17" w14:textId="77777777" w:rsidR="003F3B82" w:rsidRDefault="003F3B82" w:rsidP="003F3B82">
      <w:pPr>
        <w:pStyle w:val="Default"/>
        <w:tabs>
          <w:tab w:val="left" w:pos="3400"/>
        </w:tabs>
        <w:jc w:val="both"/>
        <w:rPr>
          <w:color w:val="auto"/>
        </w:rPr>
      </w:pPr>
      <w:r>
        <w:rPr>
          <w:color w:val="auto"/>
        </w:rPr>
        <w:tab/>
      </w:r>
    </w:p>
    <w:p w14:paraId="7E0D89EB" w14:textId="77777777" w:rsidR="008B5277" w:rsidRDefault="008B5277" w:rsidP="008B5277">
      <w:pPr>
        <w:pStyle w:val="Default"/>
        <w:jc w:val="both"/>
        <w:rPr>
          <w:color w:val="auto"/>
        </w:rPr>
      </w:pPr>
    </w:p>
    <w:p w14:paraId="6870EFE9" w14:textId="27F526FB" w:rsidR="003F3B82" w:rsidRDefault="003F3B82" w:rsidP="003F3B82">
      <w:pPr>
        <w:pStyle w:val="Default"/>
        <w:jc w:val="both"/>
        <w:rPr>
          <w:b/>
          <w:color w:val="993366"/>
          <w:sz w:val="28"/>
          <w:szCs w:val="28"/>
        </w:rPr>
      </w:pPr>
      <w:r>
        <w:rPr>
          <w:b/>
          <w:color w:val="993366"/>
          <w:sz w:val="28"/>
          <w:szCs w:val="28"/>
        </w:rPr>
        <w:t>2</w:t>
      </w:r>
      <w:r w:rsidRPr="00C145E8">
        <w:rPr>
          <w:b/>
          <w:color w:val="993366"/>
          <w:sz w:val="28"/>
          <w:szCs w:val="28"/>
        </w:rPr>
        <w:t xml:space="preserve">. </w:t>
      </w:r>
      <w:r>
        <w:rPr>
          <w:b/>
          <w:color w:val="993366"/>
          <w:sz w:val="28"/>
          <w:szCs w:val="28"/>
        </w:rPr>
        <w:t>Other Important appointment Information</w:t>
      </w:r>
    </w:p>
    <w:p w14:paraId="02E52F5F" w14:textId="2D570E3A" w:rsidR="00C62410" w:rsidRDefault="00C62410" w:rsidP="003F3B82">
      <w:pPr>
        <w:pStyle w:val="Default"/>
        <w:jc w:val="both"/>
        <w:rPr>
          <w:b/>
          <w:color w:val="993366"/>
          <w:sz w:val="28"/>
          <w:szCs w:val="28"/>
        </w:rPr>
      </w:pPr>
    </w:p>
    <w:p w14:paraId="755FD11E" w14:textId="77777777" w:rsidR="00C62410" w:rsidRPr="00C62410" w:rsidRDefault="00C62410" w:rsidP="00C62410">
      <w:pPr>
        <w:spacing w:line="23" w:lineRule="atLeast"/>
        <w:jc w:val="both"/>
        <w:rPr>
          <w:rFonts w:ascii="Arial" w:hAnsi="Arial" w:cs="Arial"/>
          <w:b/>
          <w:sz w:val="24"/>
          <w:szCs w:val="24"/>
        </w:rPr>
      </w:pPr>
      <w:r w:rsidRPr="00C62410">
        <w:rPr>
          <w:rFonts w:ascii="Arial" w:hAnsi="Arial" w:cs="Arial"/>
          <w:b/>
          <w:bCs/>
          <w:sz w:val="24"/>
        </w:rPr>
        <w:t>Eligibility</w:t>
      </w:r>
      <w:r w:rsidRPr="00C62410">
        <w:rPr>
          <w:rFonts w:ascii="Arial" w:hAnsi="Arial" w:cs="Arial"/>
          <w:b/>
          <w:sz w:val="24"/>
          <w:szCs w:val="24"/>
        </w:rPr>
        <w:t xml:space="preserve"> </w:t>
      </w:r>
    </w:p>
    <w:p w14:paraId="77E66966" w14:textId="77777777" w:rsidR="00C62410" w:rsidRPr="00C62410" w:rsidRDefault="00C62410" w:rsidP="00C62410">
      <w:pPr>
        <w:jc w:val="both"/>
        <w:rPr>
          <w:rFonts w:ascii="Arial" w:hAnsi="Arial" w:cs="Arial"/>
          <w:b/>
          <w:color w:val="993366"/>
          <w:sz w:val="24"/>
          <w:szCs w:val="24"/>
        </w:rPr>
      </w:pPr>
      <w:r w:rsidRPr="00C62410">
        <w:rPr>
          <w:rFonts w:ascii="Arial" w:hAnsi="Arial" w:cs="Arial"/>
          <w:b/>
          <w:bCs/>
          <w:sz w:val="24"/>
          <w:szCs w:val="24"/>
        </w:rPr>
        <w:t>There must be no employment restrictions, or limit on your permitted stay in the UK.</w:t>
      </w:r>
    </w:p>
    <w:p w14:paraId="5D6677D9" w14:textId="77777777" w:rsidR="00C62410" w:rsidRPr="00C62410" w:rsidRDefault="00C62410" w:rsidP="00C62410">
      <w:pPr>
        <w:spacing w:line="23" w:lineRule="atLeast"/>
        <w:jc w:val="both"/>
        <w:rPr>
          <w:rFonts w:ascii="Arial" w:hAnsi="Arial" w:cs="Arial"/>
          <w:b/>
          <w:sz w:val="24"/>
          <w:szCs w:val="24"/>
        </w:rPr>
      </w:pPr>
      <w:r w:rsidRPr="00C62410">
        <w:rPr>
          <w:rFonts w:ascii="Arial" w:hAnsi="Arial" w:cs="Arial"/>
        </w:rPr>
        <w:t>Barristers or solicitor-advocates who have been practising for a period of not less than three years.</w:t>
      </w:r>
    </w:p>
    <w:p w14:paraId="4FB09B14" w14:textId="77777777" w:rsidR="003F3B82" w:rsidRPr="003F3B82" w:rsidRDefault="003F3B82" w:rsidP="003F3B82">
      <w:pPr>
        <w:pStyle w:val="Default"/>
        <w:jc w:val="both"/>
        <w:rPr>
          <w:b/>
          <w:color w:val="993366"/>
          <w:sz w:val="28"/>
          <w:szCs w:val="28"/>
        </w:rPr>
      </w:pPr>
    </w:p>
    <w:p w14:paraId="453A3B83" w14:textId="77777777" w:rsidR="003F3B82" w:rsidRPr="008B5277" w:rsidRDefault="003F3B82" w:rsidP="00C62410">
      <w:pPr>
        <w:spacing w:line="23" w:lineRule="atLeast"/>
        <w:jc w:val="both"/>
        <w:rPr>
          <w:rFonts w:ascii="Arial" w:hAnsi="Arial" w:cs="Arial"/>
          <w:b/>
          <w:sz w:val="24"/>
          <w:szCs w:val="24"/>
          <w:highlight w:val="yellow"/>
        </w:rPr>
      </w:pPr>
      <w:r w:rsidRPr="008B5277">
        <w:rPr>
          <w:rFonts w:ascii="Arial" w:hAnsi="Arial" w:cs="Arial"/>
          <w:b/>
          <w:sz w:val="24"/>
          <w:szCs w:val="24"/>
        </w:rPr>
        <w:t>Essential criteria</w:t>
      </w:r>
    </w:p>
    <w:p w14:paraId="247C1AC2" w14:textId="2AF2A707" w:rsidR="003F3B82" w:rsidRPr="008B5277" w:rsidRDefault="003F3B82" w:rsidP="003F3B82">
      <w:pPr>
        <w:pStyle w:val="Default"/>
        <w:jc w:val="both"/>
        <w:rPr>
          <w:color w:val="auto"/>
        </w:rPr>
      </w:pPr>
      <w:r w:rsidRPr="008B5277">
        <w:rPr>
          <w:color w:val="auto"/>
        </w:rPr>
        <w:t>In addition to the requirements set out in</w:t>
      </w:r>
      <w:r w:rsidR="00605FB7">
        <w:rPr>
          <w:color w:val="auto"/>
        </w:rPr>
        <w:t xml:space="preserve"> Rule 34:15</w:t>
      </w:r>
      <w:r w:rsidRPr="008B5277">
        <w:rPr>
          <w:color w:val="auto"/>
        </w:rPr>
        <w:t xml:space="preserve">. </w:t>
      </w:r>
      <w:r w:rsidR="000161FF">
        <w:rPr>
          <w:color w:val="auto"/>
        </w:rPr>
        <w:t xml:space="preserve">Candidates </w:t>
      </w:r>
      <w:r w:rsidRPr="008B5277">
        <w:rPr>
          <w:color w:val="auto"/>
        </w:rPr>
        <w:t xml:space="preserve">will also need to demonstrate in their written application evidence of where their experience matches the essential criteria in the specification below. </w:t>
      </w:r>
    </w:p>
    <w:p w14:paraId="481B40A5" w14:textId="77777777" w:rsidR="003F3B82" w:rsidRPr="008B5277" w:rsidRDefault="003F3B82" w:rsidP="003F3B82">
      <w:pPr>
        <w:pStyle w:val="Default"/>
        <w:rPr>
          <w:color w:val="auto"/>
        </w:rPr>
      </w:pPr>
    </w:p>
    <w:p w14:paraId="588BCE4F" w14:textId="77777777" w:rsidR="003F3B82" w:rsidRPr="008B5277" w:rsidRDefault="003F3B82" w:rsidP="003F3B82">
      <w:pPr>
        <w:pStyle w:val="Default"/>
        <w:numPr>
          <w:ilvl w:val="0"/>
          <w:numId w:val="59"/>
        </w:numPr>
        <w:spacing w:after="31"/>
        <w:jc w:val="both"/>
        <w:rPr>
          <w:color w:val="auto"/>
        </w:rPr>
      </w:pPr>
      <w:r w:rsidRPr="008B5277">
        <w:rPr>
          <w:color w:val="auto"/>
        </w:rPr>
        <w:t>An in-depth expertise and proven experience of working in the area of civil and/or family law in practice and a willingness to become familiar with other areas of law;</w:t>
      </w:r>
    </w:p>
    <w:p w14:paraId="06769AC6" w14:textId="77777777" w:rsidR="003F3B82" w:rsidRPr="008B5277" w:rsidRDefault="003F3B82" w:rsidP="003F3B82">
      <w:pPr>
        <w:pStyle w:val="Default"/>
        <w:numPr>
          <w:ilvl w:val="0"/>
          <w:numId w:val="59"/>
        </w:numPr>
        <w:spacing w:after="31"/>
        <w:jc w:val="both"/>
        <w:rPr>
          <w:color w:val="auto"/>
        </w:rPr>
      </w:pPr>
      <w:r w:rsidRPr="008B5277">
        <w:rPr>
          <w:color w:val="auto"/>
        </w:rPr>
        <w:t xml:space="preserve">Excellent communication skills; </w:t>
      </w:r>
    </w:p>
    <w:p w14:paraId="0F1C4AE4" w14:textId="77777777" w:rsidR="003F3B82" w:rsidRPr="008B5277" w:rsidRDefault="003F3B82" w:rsidP="003F3B82">
      <w:pPr>
        <w:pStyle w:val="Default"/>
        <w:numPr>
          <w:ilvl w:val="0"/>
          <w:numId w:val="59"/>
        </w:numPr>
        <w:spacing w:after="31"/>
        <w:jc w:val="both"/>
        <w:rPr>
          <w:color w:val="auto"/>
        </w:rPr>
      </w:pPr>
      <w:r w:rsidRPr="008B5277">
        <w:rPr>
          <w:color w:val="auto"/>
        </w:rPr>
        <w:t>The ability to analyse complex information, weigh evidence and justify decisions;</w:t>
      </w:r>
    </w:p>
    <w:p w14:paraId="4B71BFB4" w14:textId="77777777" w:rsidR="003F3B82" w:rsidRPr="008B5277" w:rsidRDefault="003F3B82" w:rsidP="003F3B82">
      <w:pPr>
        <w:pStyle w:val="Default"/>
        <w:numPr>
          <w:ilvl w:val="0"/>
          <w:numId w:val="59"/>
        </w:numPr>
        <w:spacing w:after="31"/>
        <w:jc w:val="both"/>
        <w:rPr>
          <w:color w:val="auto"/>
        </w:rPr>
      </w:pPr>
      <w:r w:rsidRPr="008B5277">
        <w:rPr>
          <w:color w:val="auto"/>
        </w:rPr>
        <w:t xml:space="preserve">The ability to convey authority in the exercise of a quasi-judicial role and a commitment to diversity. </w:t>
      </w:r>
    </w:p>
    <w:p w14:paraId="65D4430A" w14:textId="77777777" w:rsidR="003F3B82" w:rsidRPr="008B5277" w:rsidRDefault="003F3B82" w:rsidP="008B5277">
      <w:pPr>
        <w:pStyle w:val="Default"/>
        <w:jc w:val="both"/>
        <w:rPr>
          <w:color w:val="auto"/>
        </w:rPr>
      </w:pPr>
    </w:p>
    <w:p w14:paraId="484AF56D" w14:textId="77777777" w:rsidR="003F3B82" w:rsidRPr="003F3B82" w:rsidRDefault="003F3B82" w:rsidP="003F3B82">
      <w:pPr>
        <w:jc w:val="both"/>
        <w:rPr>
          <w:rFonts w:ascii="Arial" w:hAnsi="Arial" w:cs="Arial"/>
          <w:sz w:val="24"/>
          <w:szCs w:val="24"/>
        </w:rPr>
      </w:pPr>
      <w:r w:rsidRPr="003F3B82">
        <w:rPr>
          <w:rFonts w:ascii="Arial" w:hAnsi="Arial" w:cs="Arial"/>
          <w:b/>
          <w:sz w:val="24"/>
          <w:szCs w:val="24"/>
        </w:rPr>
        <w:t>Tenure</w:t>
      </w:r>
      <w:r w:rsidRPr="003F3B82">
        <w:rPr>
          <w:rFonts w:ascii="Arial" w:hAnsi="Arial" w:cs="Arial"/>
          <w:sz w:val="24"/>
          <w:szCs w:val="24"/>
        </w:rPr>
        <w:t>:</w:t>
      </w:r>
      <w:r w:rsidRPr="003F3B82">
        <w:rPr>
          <w:rFonts w:ascii="Arial" w:hAnsi="Arial" w:cs="Arial"/>
          <w:b/>
          <w:color w:val="993366"/>
          <w:sz w:val="24"/>
          <w:szCs w:val="24"/>
        </w:rPr>
        <w:t xml:space="preserve"> </w:t>
      </w:r>
      <w:r w:rsidRPr="003F3B82">
        <w:rPr>
          <w:rFonts w:ascii="Arial" w:hAnsi="Arial" w:cs="Arial"/>
          <w:sz w:val="24"/>
          <w:szCs w:val="24"/>
        </w:rPr>
        <w:t xml:space="preserve">Public appointments are offered on a fixed term basis. We do this to ensure that the leadership of our public bodies is regularly refreshed to benefit from new perspectives and ideas. </w:t>
      </w:r>
    </w:p>
    <w:p w14:paraId="6106E1CD" w14:textId="24674906" w:rsidR="00A964AF" w:rsidRPr="003F3B82" w:rsidRDefault="003F3B82" w:rsidP="007A4AD1">
      <w:pPr>
        <w:jc w:val="both"/>
        <w:rPr>
          <w:rFonts w:ascii="Arial" w:hAnsi="Arial" w:cs="Arial"/>
          <w:sz w:val="24"/>
          <w:szCs w:val="24"/>
        </w:rPr>
      </w:pPr>
      <w:r w:rsidRPr="003F3B82">
        <w:rPr>
          <w:rFonts w:ascii="Arial" w:hAnsi="Arial" w:cs="Arial"/>
          <w:sz w:val="24"/>
          <w:szCs w:val="24"/>
        </w:rPr>
        <w:t xml:space="preserve">The appointment will run for five years.  </w:t>
      </w:r>
    </w:p>
    <w:p w14:paraId="43DD15BE" w14:textId="77777777" w:rsidR="0043380B" w:rsidRDefault="0043380B" w:rsidP="00B926A4">
      <w:pPr>
        <w:jc w:val="both"/>
        <w:rPr>
          <w:rFonts w:ascii="Arial" w:hAnsi="Arial" w:cs="Arial"/>
          <w:b/>
        </w:rPr>
      </w:pPr>
    </w:p>
    <w:p w14:paraId="1397EF38" w14:textId="77777777" w:rsidR="00161415" w:rsidRDefault="000D39C9" w:rsidP="00596B49">
      <w:pPr>
        <w:jc w:val="both"/>
        <w:rPr>
          <w:rFonts w:ascii="Arial" w:hAnsi="Arial" w:cs="Arial"/>
          <w:sz w:val="24"/>
          <w:szCs w:val="24"/>
        </w:rPr>
      </w:pPr>
      <w:r w:rsidRPr="006758BE">
        <w:rPr>
          <w:rFonts w:ascii="Arial" w:hAnsi="Arial" w:cs="Arial"/>
          <w:b/>
          <w:sz w:val="24"/>
          <w:szCs w:val="24"/>
        </w:rPr>
        <w:t>Standards in Public Life</w:t>
      </w:r>
      <w:r w:rsidR="00C611BB" w:rsidRPr="006758BE">
        <w:rPr>
          <w:rFonts w:ascii="Arial" w:hAnsi="Arial" w:cs="Arial"/>
          <w:b/>
          <w:sz w:val="24"/>
          <w:szCs w:val="24"/>
        </w:rPr>
        <w:t xml:space="preserve">: </w:t>
      </w:r>
      <w:r w:rsidR="00B926A4" w:rsidRPr="006758BE">
        <w:rPr>
          <w:rFonts w:ascii="Arial" w:hAnsi="Arial" w:cs="Arial"/>
          <w:sz w:val="24"/>
          <w:szCs w:val="24"/>
        </w:rPr>
        <w:t xml:space="preserve">Public appointees are required to uphold the Committee on Standards.  </w:t>
      </w:r>
      <w:hyperlink r:id="rId21" w:history="1">
        <w:r w:rsidR="00B926A4" w:rsidRPr="006758BE">
          <w:rPr>
            <w:rStyle w:val="Hyperlink"/>
            <w:rFonts w:ascii="Arial" w:hAnsi="Arial" w:cs="Arial"/>
            <w:sz w:val="24"/>
            <w:szCs w:val="24"/>
          </w:rPr>
          <w:t>Seven Principles of Public Life</w:t>
        </w:r>
      </w:hyperlink>
      <w:r w:rsidR="00B926A4" w:rsidRPr="006758BE">
        <w:rPr>
          <w:rFonts w:ascii="Arial" w:hAnsi="Arial" w:cs="Arial"/>
          <w:sz w:val="24"/>
          <w:szCs w:val="24"/>
        </w:rPr>
        <w:t xml:space="preserve"> You are also expected to adhere to the </w:t>
      </w:r>
      <w:r w:rsidR="00B926A4" w:rsidRPr="006758BE">
        <w:rPr>
          <w:sz w:val="24"/>
          <w:szCs w:val="24"/>
        </w:rPr>
        <w:t xml:space="preserve"> </w:t>
      </w:r>
      <w:hyperlink r:id="rId22" w:history="1">
        <w:r w:rsidR="00B926A4" w:rsidRPr="006758BE">
          <w:rPr>
            <w:rStyle w:val="Hyperlink"/>
            <w:rFonts w:ascii="Arial" w:hAnsi="Arial" w:cs="Arial"/>
            <w:sz w:val="24"/>
            <w:szCs w:val="24"/>
          </w:rPr>
          <w:t xml:space="preserve">Code of Conduct for Board Members of Public Bodies </w:t>
        </w:r>
      </w:hyperlink>
    </w:p>
    <w:p w14:paraId="46C0FEFA" w14:textId="77777777" w:rsidR="006758BE" w:rsidRPr="006758BE" w:rsidRDefault="006758BE" w:rsidP="00596B49">
      <w:pPr>
        <w:jc w:val="both"/>
        <w:rPr>
          <w:rFonts w:ascii="Arial" w:hAnsi="Arial" w:cs="Arial"/>
          <w:sz w:val="24"/>
          <w:szCs w:val="24"/>
        </w:rPr>
      </w:pPr>
    </w:p>
    <w:p w14:paraId="7502892B" w14:textId="77777777" w:rsidR="000056B9" w:rsidRPr="006758BE" w:rsidRDefault="006758BE" w:rsidP="000056B9">
      <w:pPr>
        <w:jc w:val="both"/>
        <w:rPr>
          <w:rFonts w:ascii="Arial" w:hAnsi="Arial" w:cs="Arial"/>
          <w:b/>
          <w:color w:val="993366"/>
          <w:sz w:val="28"/>
          <w:szCs w:val="28"/>
        </w:rPr>
      </w:pPr>
      <w:r w:rsidRPr="006758BE">
        <w:rPr>
          <w:rFonts w:ascii="Arial" w:hAnsi="Arial" w:cs="Arial"/>
          <w:b/>
          <w:color w:val="993366"/>
          <w:sz w:val="28"/>
          <w:szCs w:val="28"/>
        </w:rPr>
        <w:t>3</w:t>
      </w:r>
      <w:r w:rsidR="000056B9" w:rsidRPr="006758BE">
        <w:rPr>
          <w:rFonts w:ascii="Arial" w:hAnsi="Arial" w:cs="Arial"/>
          <w:b/>
          <w:color w:val="993366"/>
          <w:sz w:val="28"/>
          <w:szCs w:val="28"/>
        </w:rPr>
        <w:t xml:space="preserve">. </w:t>
      </w:r>
      <w:bookmarkStart w:id="3" w:name="Five"/>
      <w:r w:rsidR="000056B9" w:rsidRPr="008276E2">
        <w:rPr>
          <w:rFonts w:ascii="Arial" w:hAnsi="Arial" w:cs="Arial"/>
          <w:b/>
          <w:color w:val="993366"/>
          <w:sz w:val="28"/>
          <w:szCs w:val="28"/>
        </w:rPr>
        <w:t>Advisory Assessment Panel membership</w:t>
      </w:r>
      <w:bookmarkEnd w:id="3"/>
    </w:p>
    <w:p w14:paraId="7D553A57" w14:textId="0063802D" w:rsidR="000056B9" w:rsidRDefault="000056B9" w:rsidP="000056B9">
      <w:pPr>
        <w:jc w:val="both"/>
        <w:rPr>
          <w:rFonts w:ascii="Arial" w:hAnsi="Arial" w:cs="Arial"/>
          <w:b/>
          <w:sz w:val="24"/>
          <w:szCs w:val="24"/>
        </w:rPr>
      </w:pPr>
      <w:r w:rsidRPr="006758BE">
        <w:rPr>
          <w:rFonts w:ascii="Arial" w:hAnsi="Arial" w:cs="Arial"/>
          <w:b/>
          <w:sz w:val="24"/>
          <w:szCs w:val="24"/>
        </w:rPr>
        <w:t>The Panel will be:</w:t>
      </w:r>
    </w:p>
    <w:p w14:paraId="0C8FF6BA" w14:textId="3DCA2A54" w:rsidR="003A6A31" w:rsidRDefault="006758BE" w:rsidP="00087A8E">
      <w:pPr>
        <w:numPr>
          <w:ilvl w:val="0"/>
          <w:numId w:val="61"/>
        </w:numPr>
        <w:jc w:val="both"/>
        <w:rPr>
          <w:rFonts w:ascii="Arial" w:hAnsi="Arial" w:cs="Arial"/>
          <w:sz w:val="24"/>
          <w:szCs w:val="24"/>
        </w:rPr>
      </w:pPr>
      <w:r w:rsidRPr="00087A8E">
        <w:rPr>
          <w:rFonts w:ascii="Arial" w:hAnsi="Arial" w:cs="Arial"/>
          <w:sz w:val="24"/>
          <w:szCs w:val="24"/>
        </w:rPr>
        <w:t>Amrita Dhaliwal</w:t>
      </w:r>
      <w:r w:rsidRPr="00087A8E">
        <w:rPr>
          <w:rFonts w:ascii="Arial" w:hAnsi="Arial" w:cs="Arial"/>
          <w:bCs/>
          <w:sz w:val="24"/>
          <w:szCs w:val="24"/>
        </w:rPr>
        <w:t xml:space="preserve">, </w:t>
      </w:r>
      <w:r w:rsidRPr="00087A8E">
        <w:rPr>
          <w:rFonts w:ascii="Arial" w:hAnsi="Arial" w:cs="Arial"/>
          <w:sz w:val="24"/>
          <w:szCs w:val="24"/>
        </w:rPr>
        <w:t>Head of Civil Procedure Policy, Civil Justice and Law, Access to Justice, Ministry of Justice</w:t>
      </w:r>
      <w:r w:rsidR="003A6A31">
        <w:rPr>
          <w:rFonts w:ascii="Arial" w:hAnsi="Arial" w:cs="Arial"/>
          <w:sz w:val="24"/>
          <w:szCs w:val="24"/>
        </w:rPr>
        <w:t xml:space="preserve"> (Panel Chair) </w:t>
      </w:r>
    </w:p>
    <w:p w14:paraId="2DA96FD8" w14:textId="10329417" w:rsidR="00087A8E" w:rsidRPr="006758BE" w:rsidRDefault="00087A8E" w:rsidP="00087A8E">
      <w:pPr>
        <w:numPr>
          <w:ilvl w:val="0"/>
          <w:numId w:val="61"/>
        </w:numPr>
        <w:jc w:val="both"/>
        <w:rPr>
          <w:rFonts w:ascii="Arial" w:hAnsi="Arial" w:cs="Arial"/>
          <w:sz w:val="24"/>
          <w:szCs w:val="24"/>
        </w:rPr>
      </w:pPr>
      <w:r w:rsidRPr="006758BE">
        <w:rPr>
          <w:rFonts w:ascii="Arial" w:hAnsi="Arial" w:cs="Arial"/>
          <w:sz w:val="24"/>
          <w:szCs w:val="24"/>
        </w:rPr>
        <w:t>Judicial representative</w:t>
      </w:r>
      <w:r w:rsidR="00166FDC">
        <w:rPr>
          <w:rFonts w:ascii="Arial" w:hAnsi="Arial" w:cs="Arial"/>
          <w:sz w:val="24"/>
          <w:szCs w:val="24"/>
        </w:rPr>
        <w:t xml:space="preserve">, A High Court Judge nominated by the President of </w:t>
      </w:r>
      <w:proofErr w:type="spellStart"/>
      <w:r w:rsidR="00166FDC">
        <w:rPr>
          <w:rFonts w:ascii="Arial" w:hAnsi="Arial" w:cs="Arial"/>
          <w:sz w:val="24"/>
          <w:szCs w:val="24"/>
        </w:rPr>
        <w:t>te</w:t>
      </w:r>
      <w:proofErr w:type="spellEnd"/>
      <w:r w:rsidR="00166FDC">
        <w:rPr>
          <w:rFonts w:ascii="Arial" w:hAnsi="Arial" w:cs="Arial"/>
          <w:sz w:val="24"/>
          <w:szCs w:val="24"/>
        </w:rPr>
        <w:t xml:space="preserve"> Kin</w:t>
      </w:r>
      <w:r w:rsidR="00434D13">
        <w:rPr>
          <w:rFonts w:ascii="Arial" w:hAnsi="Arial" w:cs="Arial"/>
          <w:sz w:val="24"/>
          <w:szCs w:val="24"/>
        </w:rPr>
        <w:t>g’s Bench Division</w:t>
      </w:r>
      <w:r w:rsidRPr="006758BE">
        <w:rPr>
          <w:rFonts w:ascii="Arial" w:hAnsi="Arial" w:cs="Arial"/>
          <w:sz w:val="24"/>
          <w:szCs w:val="24"/>
        </w:rPr>
        <w:t>;</w:t>
      </w:r>
      <w:r>
        <w:rPr>
          <w:rFonts w:ascii="Arial" w:hAnsi="Arial" w:cs="Arial"/>
          <w:sz w:val="24"/>
          <w:szCs w:val="24"/>
        </w:rPr>
        <w:t xml:space="preserve"> and</w:t>
      </w:r>
    </w:p>
    <w:p w14:paraId="743B8ABF" w14:textId="1A8C9A6D" w:rsidR="006758BE" w:rsidRPr="006758BE" w:rsidRDefault="002C778D" w:rsidP="00E90B9D">
      <w:pPr>
        <w:numPr>
          <w:ilvl w:val="0"/>
          <w:numId w:val="61"/>
        </w:numPr>
        <w:jc w:val="both"/>
        <w:rPr>
          <w:rFonts w:ascii="Arial" w:hAnsi="Arial" w:cs="Arial"/>
          <w:sz w:val="24"/>
          <w:szCs w:val="24"/>
        </w:rPr>
      </w:pPr>
      <w:r>
        <w:rPr>
          <w:rFonts w:ascii="Arial" w:hAnsi="Arial" w:cs="Arial"/>
          <w:sz w:val="24"/>
          <w:szCs w:val="24"/>
        </w:rPr>
        <w:t>Carly Jones MBE,</w:t>
      </w:r>
      <w:r w:rsidR="00087A8E" w:rsidRPr="006758BE">
        <w:rPr>
          <w:rFonts w:ascii="Arial" w:hAnsi="Arial" w:cs="Arial"/>
          <w:sz w:val="24"/>
          <w:szCs w:val="24"/>
        </w:rPr>
        <w:t xml:space="preserve"> Independent Panel Member.</w:t>
      </w:r>
    </w:p>
    <w:p w14:paraId="348892A7" w14:textId="1176D523" w:rsidR="00AB120C" w:rsidRPr="00A04166" w:rsidRDefault="006758BE" w:rsidP="00596B49">
      <w:pPr>
        <w:jc w:val="both"/>
        <w:rPr>
          <w:rFonts w:ascii="Arial" w:hAnsi="Arial" w:cs="Arial"/>
          <w:b/>
          <w:sz w:val="24"/>
          <w:szCs w:val="24"/>
        </w:rPr>
      </w:pPr>
      <w:r w:rsidRPr="006758BE">
        <w:rPr>
          <w:rFonts w:ascii="Arial" w:hAnsi="Arial" w:cs="Arial"/>
          <w:sz w:val="24"/>
          <w:szCs w:val="24"/>
        </w:rPr>
        <w:t xml:space="preserve">The AAP Chair will report to the Lord Chancellor </w:t>
      </w:r>
      <w:r w:rsidR="00087A8E">
        <w:rPr>
          <w:rFonts w:ascii="Arial" w:hAnsi="Arial" w:cs="Arial"/>
          <w:sz w:val="24"/>
          <w:szCs w:val="24"/>
        </w:rPr>
        <w:t>on</w:t>
      </w:r>
      <w:r w:rsidRPr="006758BE">
        <w:rPr>
          <w:rFonts w:ascii="Arial" w:hAnsi="Arial" w:cs="Arial"/>
          <w:sz w:val="24"/>
          <w:szCs w:val="24"/>
        </w:rPr>
        <w:t xml:space="preserve"> the outcome of the interviews.  The Lord Chancellor is responsible for making the appointment</w:t>
      </w:r>
      <w:r w:rsidR="00087A8E">
        <w:rPr>
          <w:rFonts w:ascii="Arial" w:hAnsi="Arial" w:cs="Arial"/>
          <w:sz w:val="24"/>
          <w:szCs w:val="24"/>
        </w:rPr>
        <w:t>.</w:t>
      </w:r>
    </w:p>
    <w:p w14:paraId="0EE7BED5" w14:textId="77777777" w:rsidR="00A04166" w:rsidRDefault="00A04166" w:rsidP="00596B49">
      <w:pPr>
        <w:jc w:val="both"/>
        <w:rPr>
          <w:rFonts w:ascii="Arial" w:hAnsi="Arial" w:cs="Arial"/>
          <w:b/>
          <w:color w:val="993366"/>
          <w:sz w:val="28"/>
          <w:szCs w:val="28"/>
        </w:rPr>
      </w:pPr>
    </w:p>
    <w:p w14:paraId="1FD61577" w14:textId="136E70BD" w:rsidR="001557F4" w:rsidRDefault="00562EF4" w:rsidP="00596B49">
      <w:pPr>
        <w:jc w:val="both"/>
        <w:rPr>
          <w:rFonts w:ascii="Arial" w:hAnsi="Arial" w:cs="Arial"/>
          <w:b/>
          <w:color w:val="993366"/>
          <w:sz w:val="28"/>
          <w:szCs w:val="28"/>
        </w:rPr>
      </w:pPr>
      <w:r>
        <w:rPr>
          <w:rFonts w:ascii="Arial" w:hAnsi="Arial" w:cs="Arial"/>
          <w:b/>
          <w:color w:val="993366"/>
          <w:sz w:val="28"/>
          <w:szCs w:val="28"/>
        </w:rPr>
        <w:t>4</w:t>
      </w:r>
      <w:r w:rsidR="001557F4" w:rsidRPr="00C145E8">
        <w:rPr>
          <w:rFonts w:ascii="Arial" w:hAnsi="Arial" w:cs="Arial"/>
          <w:b/>
          <w:color w:val="993366"/>
          <w:sz w:val="28"/>
          <w:szCs w:val="28"/>
        </w:rPr>
        <w:t xml:space="preserve">. </w:t>
      </w:r>
      <w:bookmarkStart w:id="4" w:name="Six"/>
      <w:r w:rsidR="001557F4" w:rsidRPr="00C145E8">
        <w:rPr>
          <w:rFonts w:ascii="Arial" w:hAnsi="Arial" w:cs="Arial"/>
          <w:b/>
          <w:color w:val="993366"/>
          <w:sz w:val="28"/>
          <w:szCs w:val="28"/>
        </w:rPr>
        <w:t>The appointment process and timeline</w:t>
      </w:r>
      <w:bookmarkEnd w:id="4"/>
    </w:p>
    <w:p w14:paraId="4DF28518" w14:textId="77777777" w:rsidR="0088569E" w:rsidRDefault="00954E03" w:rsidP="00954E03">
      <w:pPr>
        <w:jc w:val="both"/>
        <w:rPr>
          <w:rFonts w:ascii="Arial" w:hAnsi="Arial" w:cs="Arial"/>
          <w:sz w:val="24"/>
          <w:szCs w:val="24"/>
        </w:rPr>
      </w:pPr>
      <w:r w:rsidRPr="002F1C4B">
        <w:rPr>
          <w:rFonts w:ascii="Arial" w:hAnsi="Arial" w:cs="Arial"/>
          <w:bCs/>
          <w:sz w:val="24"/>
          <w:szCs w:val="24"/>
        </w:rPr>
        <w:t>These appointments will be made</w:t>
      </w:r>
      <w:r w:rsidRPr="002F1C4B">
        <w:rPr>
          <w:rFonts w:ascii="Arial" w:hAnsi="Arial" w:cs="Arial"/>
          <w:sz w:val="24"/>
          <w:szCs w:val="24"/>
        </w:rPr>
        <w:t xml:space="preserve"> under Part 34.15 of the Civil Procedure Rules</w:t>
      </w:r>
      <w:r w:rsidRPr="00B55CCF">
        <w:rPr>
          <w:rFonts w:ascii="Arial" w:hAnsi="Arial" w:cs="Arial"/>
          <w:sz w:val="24"/>
          <w:szCs w:val="24"/>
        </w:rPr>
        <w:t xml:space="preserve">: </w:t>
      </w:r>
    </w:p>
    <w:p w14:paraId="70E1C0B6" w14:textId="37A4F25C" w:rsidR="00954E03" w:rsidRPr="006E6AB7" w:rsidRDefault="00073744" w:rsidP="00954E03">
      <w:pPr>
        <w:jc w:val="both"/>
        <w:rPr>
          <w:rFonts w:ascii="Arial" w:hAnsi="Arial" w:cs="Arial"/>
          <w:b/>
          <w:sz w:val="24"/>
          <w:szCs w:val="24"/>
        </w:rPr>
      </w:pPr>
      <w:hyperlink r:id="rId23" w:anchor="34.15" w:history="1">
        <w:r w:rsidR="00110F9D" w:rsidRPr="006E6AB7">
          <w:rPr>
            <w:rStyle w:val="Hyperlink"/>
            <w:rFonts w:ascii="Arial" w:hAnsi="Arial" w:cs="Arial"/>
            <w:sz w:val="24"/>
            <w:szCs w:val="24"/>
          </w:rPr>
          <w:t>PART 34 - WITNESSES, DEPOSITIONS AND EVIDENCE FOR FOREIGN COURTS - Civil Procedure Rules (justice.gov.uk)</w:t>
        </w:r>
      </w:hyperlink>
    </w:p>
    <w:p w14:paraId="391A477B" w14:textId="51458C29" w:rsidR="0043380B" w:rsidRPr="00715993" w:rsidRDefault="0043380B" w:rsidP="0043380B">
      <w:pPr>
        <w:spacing w:after="0"/>
        <w:jc w:val="both"/>
        <w:rPr>
          <w:rFonts w:ascii="Arial" w:hAnsi="Arial" w:cs="Arial"/>
          <w:sz w:val="24"/>
          <w:szCs w:val="24"/>
        </w:rPr>
      </w:pPr>
      <w:r w:rsidRPr="00715993">
        <w:rPr>
          <w:rFonts w:ascii="Arial" w:hAnsi="Arial" w:cs="Arial"/>
          <w:sz w:val="24"/>
          <w:szCs w:val="24"/>
        </w:rPr>
        <w:t>The </w:t>
      </w:r>
      <w:hyperlink r:id="rId24" w:tgtFrame="_blank" w:history="1">
        <w:r w:rsidRPr="00715993">
          <w:rPr>
            <w:rStyle w:val="Hyperlink"/>
            <w:rFonts w:ascii="Arial" w:hAnsi="Arial" w:cs="Arial"/>
            <w:sz w:val="24"/>
            <w:szCs w:val="24"/>
          </w:rPr>
          <w:t>Commissioner</w:t>
        </w:r>
        <w:r w:rsidR="004F0B40">
          <w:rPr>
            <w:rStyle w:val="Hyperlink"/>
            <w:rFonts w:ascii="Arial" w:hAnsi="Arial" w:cs="Arial"/>
            <w:sz w:val="24"/>
            <w:szCs w:val="24"/>
          </w:rPr>
          <w:t xml:space="preserve"> </w:t>
        </w:r>
        <w:r w:rsidRPr="00715993">
          <w:rPr>
            <w:rStyle w:val="Hyperlink"/>
            <w:rFonts w:ascii="Arial" w:hAnsi="Arial" w:cs="Arial"/>
            <w:sz w:val="24"/>
            <w:szCs w:val="24"/>
          </w:rPr>
          <w:t>for Public</w:t>
        </w:r>
        <w:r w:rsidR="004F0B40">
          <w:rPr>
            <w:rStyle w:val="Hyperlink"/>
            <w:rFonts w:ascii="Arial" w:hAnsi="Arial" w:cs="Arial"/>
            <w:sz w:val="24"/>
            <w:szCs w:val="24"/>
          </w:rPr>
          <w:t xml:space="preserve"> </w:t>
        </w:r>
        <w:r w:rsidRPr="00715993">
          <w:rPr>
            <w:rStyle w:val="Hyperlink"/>
            <w:rFonts w:ascii="Arial" w:hAnsi="Arial" w:cs="Arial"/>
            <w:sz w:val="24"/>
            <w:szCs w:val="24"/>
          </w:rPr>
          <w:t>Appointments</w:t>
        </w:r>
      </w:hyperlink>
      <w:r w:rsidRPr="00715993">
        <w:rPr>
          <w:rFonts w:ascii="Arial" w:hAnsi="Arial" w:cs="Arial"/>
          <w:sz w:val="24"/>
          <w:szCs w:val="24"/>
        </w:rPr>
        <w:t xml:space="preserve"> ensures that appointments are made in accordance with the Governance Code and the principles of public appointments. All appointments follow a recruitment process set out in the </w:t>
      </w:r>
      <w:hyperlink r:id="rId25" w:tgtFrame="_blank" w:history="1">
        <w:r w:rsidRPr="00715993">
          <w:rPr>
            <w:rStyle w:val="Hyperlink"/>
            <w:rFonts w:ascii="Arial" w:hAnsi="Arial" w:cs="Arial"/>
            <w:sz w:val="24"/>
            <w:szCs w:val="24"/>
          </w:rPr>
          <w:t>Governance Code for Public Appointments</w:t>
        </w:r>
      </w:hyperlink>
      <w:r w:rsidRPr="00715993">
        <w:rPr>
          <w:rFonts w:ascii="Arial" w:hAnsi="Arial" w:cs="Arial"/>
          <w:sz w:val="24"/>
          <w:szCs w:val="24"/>
        </w:rPr>
        <w:t xml:space="preserve">.  </w:t>
      </w:r>
    </w:p>
    <w:p w14:paraId="40351360" w14:textId="2A885FA3" w:rsidR="0043380B" w:rsidRDefault="0043380B" w:rsidP="00596B49">
      <w:pPr>
        <w:jc w:val="both"/>
        <w:rPr>
          <w:rFonts w:ascii="Arial" w:hAnsi="Arial" w:cs="Arial"/>
          <w:b/>
          <w:color w:val="99336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716"/>
        <w:gridCol w:w="4138"/>
      </w:tblGrid>
      <w:tr w:rsidR="00CB61E1" w:rsidRPr="00A175B6" w14:paraId="5F36D576" w14:textId="77777777" w:rsidTr="005E0996">
        <w:trPr>
          <w:trHeight w:val="1012"/>
        </w:trPr>
        <w:tc>
          <w:tcPr>
            <w:tcW w:w="5361" w:type="dxa"/>
            <w:shd w:val="clear" w:color="auto" w:fill="8EAADB"/>
            <w:tcMar>
              <w:top w:w="0" w:type="dxa"/>
              <w:left w:w="108" w:type="dxa"/>
              <w:bottom w:w="0" w:type="dxa"/>
              <w:right w:w="108" w:type="dxa"/>
            </w:tcMar>
            <w:vAlign w:val="center"/>
            <w:hideMark/>
          </w:tcPr>
          <w:p w14:paraId="7214A6E1" w14:textId="77777777" w:rsidR="00CB61E1" w:rsidRPr="00A175B6" w:rsidRDefault="00CB61E1" w:rsidP="005E0996">
            <w:pPr>
              <w:spacing w:after="84" w:line="216" w:lineRule="auto"/>
              <w:rPr>
                <w:rFonts w:ascii="Arial" w:hAnsi="Arial" w:cs="Arial"/>
                <w:b/>
                <w:sz w:val="24"/>
                <w:szCs w:val="24"/>
              </w:rPr>
            </w:pPr>
            <w:r w:rsidRPr="00A175B6">
              <w:rPr>
                <w:rFonts w:ascii="Arial" w:hAnsi="Arial" w:cs="Arial"/>
                <w:b/>
                <w:bCs/>
                <w:kern w:val="24"/>
                <w:sz w:val="24"/>
                <w:szCs w:val="24"/>
                <w:lang w:val="en-US"/>
              </w:rPr>
              <w:t>APPLICATION</w:t>
            </w:r>
          </w:p>
          <w:p w14:paraId="1D52F9F4" w14:textId="77777777" w:rsidR="00CB61E1" w:rsidRPr="00A175B6" w:rsidRDefault="00CB61E1" w:rsidP="005E0996">
            <w:pPr>
              <w:spacing w:after="84" w:line="216" w:lineRule="auto"/>
              <w:rPr>
                <w:rFonts w:ascii="Arial" w:hAnsi="Arial" w:cs="Arial"/>
                <w:sz w:val="24"/>
                <w:szCs w:val="24"/>
              </w:rPr>
            </w:pPr>
            <w:r w:rsidRPr="00A175B6">
              <w:rPr>
                <w:rFonts w:ascii="Arial" w:hAnsi="Arial" w:cs="Arial"/>
                <w:bCs/>
                <w:kern w:val="24"/>
                <w:sz w:val="24"/>
                <w:szCs w:val="24"/>
                <w:lang w:val="en-US"/>
              </w:rPr>
              <w:t>Personal Statement, CV and supporting documents must be sent by the closing date.</w:t>
            </w:r>
          </w:p>
        </w:tc>
        <w:tc>
          <w:tcPr>
            <w:tcW w:w="3881" w:type="dxa"/>
            <w:shd w:val="clear" w:color="auto" w:fill="FFFFFF"/>
            <w:tcMar>
              <w:top w:w="0" w:type="dxa"/>
              <w:left w:w="108" w:type="dxa"/>
              <w:bottom w:w="0" w:type="dxa"/>
              <w:right w:w="108" w:type="dxa"/>
            </w:tcMar>
            <w:vAlign w:val="center"/>
          </w:tcPr>
          <w:p w14:paraId="134BD4FE" w14:textId="781DAD22" w:rsidR="00CB61E1" w:rsidRPr="00A175B6" w:rsidRDefault="00E36028" w:rsidP="005E0996">
            <w:pPr>
              <w:spacing w:line="240" w:lineRule="auto"/>
              <w:jc w:val="center"/>
              <w:rPr>
                <w:rFonts w:ascii="Arial" w:hAnsi="Arial" w:cs="Arial"/>
                <w:sz w:val="24"/>
                <w:szCs w:val="24"/>
              </w:rPr>
            </w:pPr>
            <w:r w:rsidRPr="007366CB">
              <w:rPr>
                <w:rFonts w:ascii="Arial" w:hAnsi="Arial"/>
                <w:sz w:val="24"/>
                <w:szCs w:val="24"/>
              </w:rPr>
              <w:t>11</w:t>
            </w:r>
            <w:r w:rsidR="00B03275" w:rsidRPr="007366CB">
              <w:rPr>
                <w:rFonts w:ascii="Arial" w:hAnsi="Arial"/>
                <w:sz w:val="24"/>
                <w:szCs w:val="24"/>
              </w:rPr>
              <w:t>am</w:t>
            </w:r>
            <w:r w:rsidR="00CB61E1" w:rsidRPr="007366CB">
              <w:rPr>
                <w:rFonts w:ascii="Arial" w:hAnsi="Arial" w:cs="Arial"/>
                <w:sz w:val="24"/>
                <w:szCs w:val="24"/>
              </w:rPr>
              <w:t xml:space="preserve"> on </w:t>
            </w:r>
            <w:r w:rsidRPr="007366CB">
              <w:rPr>
                <w:rFonts w:ascii="Arial" w:hAnsi="Arial" w:cs="Arial"/>
                <w:sz w:val="24"/>
                <w:szCs w:val="24"/>
              </w:rPr>
              <w:t>1</w:t>
            </w:r>
            <w:r w:rsidR="00B03275" w:rsidRPr="007366CB">
              <w:rPr>
                <w:rFonts w:ascii="Arial" w:hAnsi="Arial" w:cs="Arial"/>
                <w:sz w:val="24"/>
                <w:szCs w:val="24"/>
              </w:rPr>
              <w:t>7</w:t>
            </w:r>
            <w:r w:rsidR="00A04166" w:rsidRPr="007366CB">
              <w:rPr>
                <w:rFonts w:ascii="Arial" w:hAnsi="Arial" w:cs="Arial"/>
                <w:sz w:val="24"/>
                <w:szCs w:val="24"/>
              </w:rPr>
              <w:t xml:space="preserve"> </w:t>
            </w:r>
            <w:r w:rsidR="00A46ED3">
              <w:rPr>
                <w:rFonts w:ascii="Arial" w:hAnsi="Arial" w:cs="Arial"/>
                <w:sz w:val="24"/>
                <w:szCs w:val="24"/>
              </w:rPr>
              <w:t xml:space="preserve">April </w:t>
            </w:r>
            <w:r w:rsidRPr="007366CB">
              <w:rPr>
                <w:rFonts w:ascii="Arial" w:hAnsi="Arial" w:cs="Arial"/>
                <w:sz w:val="24"/>
                <w:szCs w:val="24"/>
              </w:rPr>
              <w:t>2023</w:t>
            </w:r>
          </w:p>
        </w:tc>
      </w:tr>
      <w:tr w:rsidR="00CB61E1" w:rsidRPr="00A175B6" w14:paraId="35D720BD" w14:textId="77777777" w:rsidTr="005E0996">
        <w:trPr>
          <w:trHeight w:val="1280"/>
        </w:trPr>
        <w:tc>
          <w:tcPr>
            <w:tcW w:w="5361" w:type="dxa"/>
            <w:shd w:val="clear" w:color="auto" w:fill="8EAADB"/>
            <w:tcMar>
              <w:top w:w="0" w:type="dxa"/>
              <w:left w:w="108" w:type="dxa"/>
              <w:bottom w:w="0" w:type="dxa"/>
              <w:right w:w="108" w:type="dxa"/>
            </w:tcMar>
            <w:vAlign w:val="center"/>
          </w:tcPr>
          <w:p w14:paraId="55A7EAC1" w14:textId="77777777" w:rsidR="00CB61E1" w:rsidRPr="00A175B6" w:rsidRDefault="00CB61E1" w:rsidP="005E0996">
            <w:pPr>
              <w:spacing w:after="84" w:line="216" w:lineRule="auto"/>
              <w:rPr>
                <w:rFonts w:ascii="Arial" w:hAnsi="Arial" w:cs="Arial"/>
                <w:b/>
                <w:bCs/>
                <w:kern w:val="24"/>
                <w:sz w:val="24"/>
                <w:szCs w:val="24"/>
                <w:lang w:val="en-US"/>
              </w:rPr>
            </w:pPr>
            <w:r w:rsidRPr="00A175B6">
              <w:rPr>
                <w:rFonts w:ascii="Arial" w:hAnsi="Arial" w:cs="Arial"/>
                <w:b/>
                <w:bCs/>
                <w:kern w:val="24"/>
                <w:sz w:val="24"/>
                <w:szCs w:val="24"/>
                <w:lang w:val="en-US"/>
              </w:rPr>
              <w:t xml:space="preserve">SIFT                               </w:t>
            </w:r>
          </w:p>
          <w:p w14:paraId="25E5D49E" w14:textId="77777777" w:rsidR="00CB61E1" w:rsidRPr="00A175B6" w:rsidRDefault="00CB61E1" w:rsidP="005E0996">
            <w:pPr>
              <w:spacing w:after="84" w:line="216" w:lineRule="auto"/>
              <w:rPr>
                <w:rFonts w:ascii="Arial" w:hAnsi="Arial" w:cs="Arial"/>
                <w:bCs/>
                <w:kern w:val="24"/>
                <w:sz w:val="24"/>
                <w:szCs w:val="24"/>
                <w:lang w:val="en-US"/>
              </w:rPr>
            </w:pPr>
            <w:r w:rsidRPr="00A175B6">
              <w:rPr>
                <w:rFonts w:ascii="Arial" w:hAnsi="Arial" w:cs="Arial"/>
                <w:bCs/>
                <w:kern w:val="24"/>
                <w:sz w:val="24"/>
                <w:szCs w:val="24"/>
                <w:lang w:val="en-US"/>
              </w:rPr>
              <w:t>The Panel will meet to assess the applications.</w:t>
            </w:r>
          </w:p>
          <w:p w14:paraId="7D1A7774" w14:textId="77777777" w:rsidR="00CB61E1" w:rsidRPr="00A175B6" w:rsidRDefault="00CB61E1" w:rsidP="005E0996">
            <w:pPr>
              <w:spacing w:after="84" w:line="216" w:lineRule="auto"/>
              <w:rPr>
                <w:rFonts w:ascii="Arial" w:hAnsi="Arial" w:cs="Arial"/>
                <w:bCs/>
                <w:kern w:val="24"/>
                <w:sz w:val="24"/>
                <w:szCs w:val="24"/>
                <w:lang w:val="en-US"/>
              </w:rPr>
            </w:pPr>
            <w:r w:rsidRPr="00A175B6">
              <w:rPr>
                <w:rFonts w:ascii="Arial" w:hAnsi="Arial" w:cs="Arial"/>
                <w:bCs/>
                <w:kern w:val="24"/>
                <w:sz w:val="24"/>
                <w:szCs w:val="24"/>
                <w:lang w:val="en-US"/>
              </w:rPr>
              <w:t>Candidates will be informed of the outcome by e-mail approximately 2wks prior to the interview date.</w:t>
            </w:r>
          </w:p>
          <w:p w14:paraId="7B6596F9" w14:textId="77777777" w:rsidR="00CB61E1" w:rsidRPr="00A175B6" w:rsidRDefault="00CB61E1" w:rsidP="005E0996">
            <w:pPr>
              <w:spacing w:after="84" w:line="216" w:lineRule="auto"/>
              <w:rPr>
                <w:rFonts w:ascii="Arial" w:hAnsi="Arial" w:cs="Arial"/>
                <w:b/>
                <w:bCs/>
                <w:kern w:val="24"/>
                <w:sz w:val="24"/>
                <w:szCs w:val="24"/>
                <w:lang w:val="en-US"/>
              </w:rPr>
            </w:pPr>
          </w:p>
        </w:tc>
        <w:tc>
          <w:tcPr>
            <w:tcW w:w="3881" w:type="dxa"/>
            <w:shd w:val="clear" w:color="auto" w:fill="FFFFFF"/>
            <w:tcMar>
              <w:top w:w="0" w:type="dxa"/>
              <w:left w:w="108" w:type="dxa"/>
              <w:bottom w:w="0" w:type="dxa"/>
              <w:right w:w="108" w:type="dxa"/>
            </w:tcMar>
            <w:vAlign w:val="center"/>
          </w:tcPr>
          <w:p w14:paraId="035DB5CA" w14:textId="77777777" w:rsidR="00CB61E1" w:rsidRPr="00A175B6" w:rsidRDefault="00CB61E1" w:rsidP="005E0996">
            <w:pPr>
              <w:spacing w:line="240" w:lineRule="auto"/>
              <w:jc w:val="center"/>
              <w:rPr>
                <w:rFonts w:ascii="Arial" w:hAnsi="Arial" w:cs="Arial"/>
                <w:sz w:val="24"/>
                <w:szCs w:val="24"/>
              </w:rPr>
            </w:pPr>
          </w:p>
          <w:p w14:paraId="3D13A614" w14:textId="1F83EF5E" w:rsidR="00CB61E1" w:rsidRPr="00A175B6" w:rsidRDefault="00350227" w:rsidP="005E0996">
            <w:pPr>
              <w:spacing w:line="240" w:lineRule="auto"/>
              <w:jc w:val="center"/>
              <w:rPr>
                <w:rFonts w:ascii="Arial" w:hAnsi="Arial" w:cs="Arial"/>
                <w:sz w:val="24"/>
                <w:szCs w:val="24"/>
              </w:rPr>
            </w:pPr>
            <w:proofErr w:type="gramStart"/>
            <w:r>
              <w:rPr>
                <w:rFonts w:ascii="Arial" w:hAnsi="Arial" w:cs="Arial"/>
                <w:sz w:val="24"/>
                <w:szCs w:val="24"/>
              </w:rPr>
              <w:t xml:space="preserve">June </w:t>
            </w:r>
            <w:r w:rsidR="00CB61E1" w:rsidRPr="00A175B6">
              <w:rPr>
                <w:rFonts w:ascii="Arial" w:hAnsi="Arial" w:cs="Arial"/>
                <w:sz w:val="24"/>
                <w:szCs w:val="24"/>
              </w:rPr>
              <w:t xml:space="preserve"> 202</w:t>
            </w:r>
            <w:r>
              <w:rPr>
                <w:rFonts w:ascii="Arial" w:hAnsi="Arial" w:cs="Arial"/>
                <w:sz w:val="24"/>
                <w:szCs w:val="24"/>
              </w:rPr>
              <w:t>3</w:t>
            </w:r>
            <w:proofErr w:type="gramEnd"/>
          </w:p>
        </w:tc>
      </w:tr>
      <w:tr w:rsidR="00CB61E1" w:rsidRPr="00A175B6" w14:paraId="6B2F9660" w14:textId="77777777" w:rsidTr="005E0996">
        <w:trPr>
          <w:trHeight w:val="957"/>
        </w:trPr>
        <w:tc>
          <w:tcPr>
            <w:tcW w:w="5361" w:type="dxa"/>
            <w:shd w:val="clear" w:color="auto" w:fill="8EAADB"/>
            <w:tcMar>
              <w:top w:w="0" w:type="dxa"/>
              <w:left w:w="108" w:type="dxa"/>
              <w:bottom w:w="0" w:type="dxa"/>
              <w:right w:w="108" w:type="dxa"/>
            </w:tcMar>
            <w:vAlign w:val="center"/>
          </w:tcPr>
          <w:p w14:paraId="190FB37A" w14:textId="77777777" w:rsidR="00CB61E1" w:rsidRPr="00A175B6" w:rsidRDefault="00CB61E1" w:rsidP="005E0996">
            <w:pPr>
              <w:spacing w:after="84" w:line="216" w:lineRule="auto"/>
              <w:rPr>
                <w:rFonts w:ascii="Arial" w:hAnsi="Arial" w:cs="Arial"/>
                <w:b/>
                <w:bCs/>
                <w:kern w:val="24"/>
                <w:sz w:val="24"/>
                <w:szCs w:val="24"/>
                <w:lang w:val="en-US"/>
              </w:rPr>
            </w:pPr>
            <w:r w:rsidRPr="00A175B6">
              <w:rPr>
                <w:rFonts w:ascii="Arial" w:hAnsi="Arial" w:cs="Arial"/>
                <w:b/>
                <w:bCs/>
                <w:kern w:val="24"/>
                <w:sz w:val="24"/>
                <w:szCs w:val="24"/>
                <w:lang w:val="en-US"/>
              </w:rPr>
              <w:t>INTERVIEWS</w:t>
            </w:r>
          </w:p>
          <w:p w14:paraId="0A65075F" w14:textId="77777777" w:rsidR="00CB61E1" w:rsidRPr="00A175B6" w:rsidRDefault="00CB61E1" w:rsidP="005E0996">
            <w:pPr>
              <w:spacing w:after="84" w:line="216" w:lineRule="auto"/>
              <w:rPr>
                <w:rFonts w:ascii="Arial" w:hAnsi="Arial" w:cs="Arial"/>
                <w:bCs/>
                <w:kern w:val="24"/>
                <w:sz w:val="24"/>
                <w:szCs w:val="24"/>
                <w:lang w:val="en-US"/>
              </w:rPr>
            </w:pPr>
            <w:r w:rsidRPr="00A175B6">
              <w:rPr>
                <w:rFonts w:ascii="Arial" w:hAnsi="Arial" w:cs="Arial"/>
                <w:bCs/>
                <w:kern w:val="24"/>
                <w:sz w:val="24"/>
                <w:szCs w:val="24"/>
                <w:lang w:val="en-US"/>
              </w:rPr>
              <w:t>Shortlisted candidates will be interviewed by the Panel. References will be taken before interview.</w:t>
            </w:r>
          </w:p>
        </w:tc>
        <w:tc>
          <w:tcPr>
            <w:tcW w:w="3881" w:type="dxa"/>
            <w:shd w:val="clear" w:color="auto" w:fill="FFFFFF"/>
            <w:tcMar>
              <w:top w:w="0" w:type="dxa"/>
              <w:left w:w="108" w:type="dxa"/>
              <w:bottom w:w="0" w:type="dxa"/>
              <w:right w:w="108" w:type="dxa"/>
            </w:tcMar>
            <w:vAlign w:val="center"/>
          </w:tcPr>
          <w:p w14:paraId="60D875E4" w14:textId="6A1E955D" w:rsidR="00CB61E1" w:rsidRPr="00A175B6" w:rsidRDefault="00CB61E1" w:rsidP="005E0996">
            <w:pPr>
              <w:spacing w:line="240" w:lineRule="auto"/>
              <w:rPr>
                <w:rFonts w:ascii="Arial" w:hAnsi="Arial" w:cs="Arial"/>
                <w:sz w:val="24"/>
                <w:szCs w:val="24"/>
              </w:rPr>
            </w:pPr>
            <w:r w:rsidRPr="00A175B6">
              <w:rPr>
                <w:rFonts w:ascii="Arial" w:hAnsi="Arial" w:cs="Arial"/>
                <w:sz w:val="24"/>
                <w:szCs w:val="24"/>
              </w:rPr>
              <w:t xml:space="preserve">               </w:t>
            </w:r>
            <w:r w:rsidR="00350227">
              <w:rPr>
                <w:rFonts w:ascii="Arial" w:hAnsi="Arial" w:cs="Arial"/>
                <w:sz w:val="24"/>
                <w:szCs w:val="24"/>
              </w:rPr>
              <w:t xml:space="preserve">      </w:t>
            </w:r>
            <w:proofErr w:type="gramStart"/>
            <w:r w:rsidR="00350227">
              <w:rPr>
                <w:rFonts w:ascii="Arial" w:hAnsi="Arial" w:cs="Arial"/>
                <w:sz w:val="24"/>
                <w:szCs w:val="24"/>
              </w:rPr>
              <w:t>August</w:t>
            </w:r>
            <w:r w:rsidR="00946F29">
              <w:rPr>
                <w:rFonts w:ascii="Arial" w:hAnsi="Arial" w:cs="Arial"/>
                <w:sz w:val="24"/>
                <w:szCs w:val="24"/>
              </w:rPr>
              <w:t xml:space="preserve"> </w:t>
            </w:r>
            <w:r w:rsidRPr="00A175B6">
              <w:rPr>
                <w:rFonts w:ascii="Arial" w:hAnsi="Arial" w:cs="Arial"/>
                <w:sz w:val="24"/>
                <w:szCs w:val="24"/>
              </w:rPr>
              <w:t xml:space="preserve"> 202</w:t>
            </w:r>
            <w:r w:rsidR="00350227">
              <w:rPr>
                <w:rFonts w:ascii="Arial" w:hAnsi="Arial" w:cs="Arial"/>
                <w:sz w:val="24"/>
                <w:szCs w:val="24"/>
              </w:rPr>
              <w:t>3</w:t>
            </w:r>
            <w:proofErr w:type="gramEnd"/>
            <w:r w:rsidR="00350227">
              <w:rPr>
                <w:rFonts w:ascii="Arial" w:hAnsi="Arial" w:cs="Arial"/>
                <w:sz w:val="24"/>
                <w:szCs w:val="24"/>
              </w:rPr>
              <w:t xml:space="preserve"> </w:t>
            </w:r>
          </w:p>
        </w:tc>
      </w:tr>
      <w:tr w:rsidR="00CB61E1" w:rsidRPr="00A175B6" w14:paraId="581EE0A7" w14:textId="77777777" w:rsidTr="005E0996">
        <w:trPr>
          <w:trHeight w:val="957"/>
        </w:trPr>
        <w:tc>
          <w:tcPr>
            <w:tcW w:w="5361" w:type="dxa"/>
            <w:shd w:val="clear" w:color="auto" w:fill="8EAADB"/>
            <w:tcMar>
              <w:top w:w="0" w:type="dxa"/>
              <w:left w:w="108" w:type="dxa"/>
              <w:bottom w:w="0" w:type="dxa"/>
              <w:right w:w="108" w:type="dxa"/>
            </w:tcMar>
            <w:vAlign w:val="center"/>
          </w:tcPr>
          <w:p w14:paraId="1BA8C5F5" w14:textId="77777777" w:rsidR="00CB61E1" w:rsidRPr="00A175B6" w:rsidRDefault="00CB61E1" w:rsidP="005E0996">
            <w:pPr>
              <w:spacing w:after="84" w:line="216" w:lineRule="auto"/>
              <w:rPr>
                <w:rFonts w:ascii="Arial" w:hAnsi="Arial" w:cs="Arial"/>
                <w:b/>
                <w:bCs/>
                <w:kern w:val="24"/>
                <w:sz w:val="24"/>
                <w:szCs w:val="24"/>
                <w:lang w:val="en-US"/>
              </w:rPr>
            </w:pPr>
            <w:r w:rsidRPr="00A175B6">
              <w:rPr>
                <w:rFonts w:ascii="Arial" w:hAnsi="Arial" w:cs="Arial"/>
                <w:b/>
                <w:bCs/>
                <w:kern w:val="24"/>
                <w:sz w:val="24"/>
                <w:szCs w:val="24"/>
                <w:lang w:val="en-US"/>
              </w:rPr>
              <w:t>INTERVIEW RESULTS</w:t>
            </w:r>
          </w:p>
          <w:p w14:paraId="34BEFCD4" w14:textId="77777777" w:rsidR="00CB61E1" w:rsidRPr="00A175B6" w:rsidRDefault="00CB61E1" w:rsidP="005E0996">
            <w:pPr>
              <w:spacing w:after="84" w:line="216" w:lineRule="auto"/>
              <w:rPr>
                <w:rFonts w:ascii="Arial" w:hAnsi="Arial" w:cs="Arial"/>
                <w:bCs/>
                <w:kern w:val="24"/>
                <w:sz w:val="24"/>
                <w:szCs w:val="24"/>
                <w:lang w:val="en-US"/>
              </w:rPr>
            </w:pPr>
            <w:r w:rsidRPr="00A175B6">
              <w:rPr>
                <w:rFonts w:ascii="Arial" w:hAnsi="Arial" w:cs="Arial"/>
                <w:bCs/>
                <w:kern w:val="24"/>
                <w:sz w:val="24"/>
                <w:szCs w:val="24"/>
                <w:lang w:val="en-US"/>
              </w:rPr>
              <w:t>Candidates will be informed of the outcome by e-mail approximately 4wks after interviews.</w:t>
            </w:r>
          </w:p>
          <w:p w14:paraId="1DF62D08" w14:textId="77777777" w:rsidR="00CB61E1" w:rsidRPr="00A175B6" w:rsidRDefault="00CB61E1" w:rsidP="005E0996">
            <w:pPr>
              <w:spacing w:after="84" w:line="216" w:lineRule="auto"/>
              <w:rPr>
                <w:rFonts w:ascii="Arial" w:hAnsi="Arial" w:cs="Arial"/>
                <w:b/>
                <w:bCs/>
                <w:kern w:val="24"/>
                <w:sz w:val="24"/>
                <w:szCs w:val="24"/>
                <w:lang w:val="en-US"/>
              </w:rPr>
            </w:pPr>
            <w:r w:rsidRPr="00A175B6">
              <w:rPr>
                <w:rFonts w:ascii="Arial" w:hAnsi="Arial" w:cs="Arial"/>
                <w:b/>
                <w:bCs/>
                <w:kern w:val="24"/>
                <w:sz w:val="24"/>
                <w:szCs w:val="24"/>
                <w:lang w:val="en-US"/>
              </w:rPr>
              <w:t>Candidates will be updated if there are any changes to this timetable.</w:t>
            </w:r>
          </w:p>
        </w:tc>
        <w:tc>
          <w:tcPr>
            <w:tcW w:w="3881" w:type="dxa"/>
            <w:shd w:val="clear" w:color="auto" w:fill="FFFFFF"/>
            <w:tcMar>
              <w:top w:w="0" w:type="dxa"/>
              <w:left w:w="108" w:type="dxa"/>
              <w:bottom w:w="0" w:type="dxa"/>
              <w:right w:w="108" w:type="dxa"/>
            </w:tcMar>
            <w:vAlign w:val="center"/>
          </w:tcPr>
          <w:p w14:paraId="082A417C" w14:textId="451CE1F8" w:rsidR="00CB61E1" w:rsidRPr="00A175B6" w:rsidRDefault="00E820B2" w:rsidP="005E0996">
            <w:pPr>
              <w:spacing w:line="240" w:lineRule="auto"/>
              <w:jc w:val="center"/>
              <w:rPr>
                <w:rFonts w:ascii="Arial" w:hAnsi="Arial" w:cs="Arial"/>
                <w:sz w:val="24"/>
                <w:szCs w:val="24"/>
                <w:highlight w:val="yellow"/>
              </w:rPr>
            </w:pPr>
            <w:r>
              <w:rPr>
                <w:rFonts w:ascii="Arial" w:hAnsi="Arial" w:cs="Arial"/>
                <w:sz w:val="24"/>
                <w:szCs w:val="24"/>
              </w:rPr>
              <w:t xml:space="preserve">    </w:t>
            </w:r>
            <w:r w:rsidR="00946F29">
              <w:rPr>
                <w:rFonts w:ascii="Arial" w:hAnsi="Arial" w:cs="Arial"/>
                <w:sz w:val="24"/>
                <w:szCs w:val="24"/>
              </w:rPr>
              <w:t>October</w:t>
            </w:r>
            <w:r w:rsidR="00CB61E1" w:rsidRPr="00A175B6">
              <w:rPr>
                <w:rFonts w:ascii="Arial" w:hAnsi="Arial" w:cs="Arial"/>
                <w:sz w:val="24"/>
                <w:szCs w:val="24"/>
              </w:rPr>
              <w:t xml:space="preserve"> 202</w:t>
            </w:r>
            <w:r>
              <w:rPr>
                <w:rFonts w:ascii="Arial" w:hAnsi="Arial" w:cs="Arial"/>
                <w:sz w:val="24"/>
                <w:szCs w:val="24"/>
              </w:rPr>
              <w:t>3</w:t>
            </w:r>
          </w:p>
        </w:tc>
      </w:tr>
      <w:tr w:rsidR="00CB61E1" w:rsidRPr="00A175B6" w14:paraId="54CFEC1C" w14:textId="77777777" w:rsidTr="005E0996">
        <w:trPr>
          <w:trHeight w:val="831"/>
        </w:trPr>
        <w:tc>
          <w:tcPr>
            <w:tcW w:w="5361" w:type="dxa"/>
            <w:shd w:val="clear" w:color="auto" w:fill="8EAADB"/>
            <w:tcMar>
              <w:top w:w="0" w:type="dxa"/>
              <w:left w:w="108" w:type="dxa"/>
              <w:bottom w:w="0" w:type="dxa"/>
              <w:right w:w="108" w:type="dxa"/>
            </w:tcMar>
            <w:vAlign w:val="center"/>
          </w:tcPr>
          <w:p w14:paraId="339D3FC2" w14:textId="77777777" w:rsidR="00CB61E1" w:rsidRPr="00A175B6" w:rsidRDefault="00CB61E1" w:rsidP="005E0996">
            <w:pPr>
              <w:spacing w:after="84" w:line="216" w:lineRule="auto"/>
              <w:rPr>
                <w:rFonts w:ascii="Arial" w:hAnsi="Arial" w:cs="Arial"/>
                <w:b/>
                <w:bCs/>
                <w:kern w:val="24"/>
                <w:sz w:val="24"/>
                <w:szCs w:val="24"/>
                <w:lang w:val="en-US"/>
              </w:rPr>
            </w:pPr>
            <w:r w:rsidRPr="00A175B6">
              <w:rPr>
                <w:rFonts w:ascii="Arial" w:hAnsi="Arial" w:cs="Arial"/>
                <w:b/>
                <w:bCs/>
                <w:kern w:val="24"/>
                <w:sz w:val="24"/>
                <w:szCs w:val="24"/>
                <w:lang w:val="en-US"/>
              </w:rPr>
              <w:t xml:space="preserve">APPOINTMENT </w:t>
            </w:r>
          </w:p>
          <w:p w14:paraId="32A3CE31" w14:textId="77777777" w:rsidR="00CB61E1" w:rsidRPr="00A175B6" w:rsidRDefault="00CB61E1" w:rsidP="005E0996">
            <w:pPr>
              <w:spacing w:after="84" w:line="216" w:lineRule="auto"/>
              <w:rPr>
                <w:rFonts w:ascii="Arial" w:hAnsi="Arial" w:cs="Arial"/>
                <w:bCs/>
                <w:kern w:val="24"/>
                <w:sz w:val="24"/>
                <w:szCs w:val="24"/>
                <w:lang w:val="en-US"/>
              </w:rPr>
            </w:pPr>
            <w:r w:rsidRPr="00A175B6">
              <w:rPr>
                <w:rFonts w:ascii="Arial" w:hAnsi="Arial" w:cs="Arial"/>
                <w:bCs/>
                <w:kern w:val="24"/>
                <w:sz w:val="24"/>
                <w:szCs w:val="24"/>
                <w:lang w:val="en-US"/>
              </w:rPr>
              <w:t>Appointment letters sent to the successful candidate</w:t>
            </w:r>
          </w:p>
        </w:tc>
        <w:tc>
          <w:tcPr>
            <w:tcW w:w="3881" w:type="dxa"/>
            <w:shd w:val="clear" w:color="auto" w:fill="FFFFFF"/>
            <w:tcMar>
              <w:top w:w="0" w:type="dxa"/>
              <w:left w:w="108" w:type="dxa"/>
              <w:bottom w:w="0" w:type="dxa"/>
              <w:right w:w="108" w:type="dxa"/>
            </w:tcMar>
            <w:vAlign w:val="center"/>
          </w:tcPr>
          <w:p w14:paraId="512A0A09" w14:textId="410123C6" w:rsidR="00CB61E1" w:rsidRPr="00A175B6" w:rsidRDefault="00E820B2" w:rsidP="005E0996">
            <w:pPr>
              <w:spacing w:line="240" w:lineRule="auto"/>
              <w:jc w:val="center"/>
              <w:rPr>
                <w:rFonts w:ascii="Arial" w:hAnsi="Arial" w:cs="Arial"/>
                <w:sz w:val="24"/>
                <w:szCs w:val="24"/>
                <w:highlight w:val="yellow"/>
              </w:rPr>
            </w:pPr>
            <w:r>
              <w:rPr>
                <w:rFonts w:ascii="Arial" w:hAnsi="Arial" w:cs="Arial"/>
                <w:sz w:val="24"/>
                <w:szCs w:val="24"/>
              </w:rPr>
              <w:t xml:space="preserve">    </w:t>
            </w:r>
            <w:proofErr w:type="gramStart"/>
            <w:r w:rsidR="00946F29">
              <w:rPr>
                <w:rFonts w:ascii="Arial" w:hAnsi="Arial" w:cs="Arial"/>
                <w:sz w:val="24"/>
                <w:szCs w:val="24"/>
              </w:rPr>
              <w:t xml:space="preserve">October </w:t>
            </w:r>
            <w:r w:rsidR="00CB61E1" w:rsidRPr="00A175B6">
              <w:rPr>
                <w:rFonts w:ascii="Arial" w:hAnsi="Arial" w:cs="Arial"/>
                <w:sz w:val="24"/>
                <w:szCs w:val="24"/>
              </w:rPr>
              <w:t xml:space="preserve"> 202</w:t>
            </w:r>
            <w:r>
              <w:rPr>
                <w:rFonts w:ascii="Arial" w:hAnsi="Arial" w:cs="Arial"/>
                <w:sz w:val="24"/>
                <w:szCs w:val="24"/>
              </w:rPr>
              <w:t>3</w:t>
            </w:r>
            <w:proofErr w:type="gramEnd"/>
          </w:p>
        </w:tc>
      </w:tr>
      <w:tr w:rsidR="00CB61E1" w:rsidRPr="00A175B6" w14:paraId="4121D4D7" w14:textId="77777777" w:rsidTr="005E0996">
        <w:trPr>
          <w:trHeight w:val="984"/>
        </w:trPr>
        <w:tc>
          <w:tcPr>
            <w:tcW w:w="5361" w:type="dxa"/>
            <w:shd w:val="clear" w:color="auto" w:fill="8EAADB"/>
            <w:tcMar>
              <w:top w:w="0" w:type="dxa"/>
              <w:left w:w="108" w:type="dxa"/>
              <w:bottom w:w="0" w:type="dxa"/>
              <w:right w:w="108" w:type="dxa"/>
            </w:tcMar>
            <w:vAlign w:val="center"/>
          </w:tcPr>
          <w:p w14:paraId="47A1DD24" w14:textId="77777777" w:rsidR="00CB61E1" w:rsidRPr="00A175B6" w:rsidRDefault="00CB61E1" w:rsidP="005E0996">
            <w:pPr>
              <w:spacing w:after="84" w:line="216" w:lineRule="auto"/>
              <w:rPr>
                <w:rFonts w:ascii="Arial" w:hAnsi="Arial" w:cs="Arial"/>
                <w:b/>
                <w:bCs/>
                <w:kern w:val="24"/>
                <w:sz w:val="24"/>
                <w:szCs w:val="24"/>
                <w:lang w:val="en-US"/>
              </w:rPr>
            </w:pPr>
            <w:r w:rsidRPr="00A175B6">
              <w:rPr>
                <w:rFonts w:ascii="Arial" w:hAnsi="Arial" w:cs="Arial"/>
                <w:b/>
                <w:bCs/>
                <w:kern w:val="24"/>
                <w:sz w:val="24"/>
                <w:szCs w:val="24"/>
                <w:lang w:val="en-US"/>
              </w:rPr>
              <w:lastRenderedPageBreak/>
              <w:t>ANNOUNCEMENT</w:t>
            </w:r>
          </w:p>
          <w:p w14:paraId="27AD884B" w14:textId="77777777" w:rsidR="00CB61E1" w:rsidRPr="00A175B6" w:rsidRDefault="00CB61E1" w:rsidP="005E0996">
            <w:pPr>
              <w:spacing w:after="84" w:line="216" w:lineRule="auto"/>
              <w:rPr>
                <w:rFonts w:ascii="Arial" w:hAnsi="Arial" w:cs="Arial"/>
                <w:bCs/>
                <w:kern w:val="24"/>
                <w:sz w:val="24"/>
                <w:szCs w:val="24"/>
                <w:lang w:val="en-US"/>
              </w:rPr>
            </w:pPr>
            <w:r w:rsidRPr="00A175B6">
              <w:rPr>
                <w:rFonts w:ascii="Arial" w:hAnsi="Arial" w:cs="Arial"/>
                <w:bCs/>
                <w:kern w:val="24"/>
                <w:sz w:val="24"/>
                <w:szCs w:val="24"/>
                <w:lang w:val="en-US"/>
              </w:rPr>
              <w:t xml:space="preserve">Appointments are publicly </w:t>
            </w:r>
            <w:proofErr w:type="gramStart"/>
            <w:r w:rsidRPr="00A175B6">
              <w:rPr>
                <w:rFonts w:ascii="Arial" w:hAnsi="Arial" w:cs="Arial"/>
                <w:bCs/>
                <w:kern w:val="24"/>
                <w:sz w:val="24"/>
                <w:szCs w:val="24"/>
                <w:lang w:val="en-US"/>
              </w:rPr>
              <w:t>announced</w:t>
            </w:r>
            <w:proofErr w:type="gramEnd"/>
            <w:r w:rsidRPr="00A175B6">
              <w:rPr>
                <w:rFonts w:ascii="Arial" w:hAnsi="Arial" w:cs="Arial"/>
                <w:bCs/>
                <w:kern w:val="24"/>
                <w:sz w:val="24"/>
                <w:szCs w:val="24"/>
                <w:lang w:val="en-US"/>
              </w:rPr>
              <w:t xml:space="preserve"> and security checks started</w:t>
            </w:r>
          </w:p>
        </w:tc>
        <w:tc>
          <w:tcPr>
            <w:tcW w:w="3881" w:type="dxa"/>
            <w:shd w:val="clear" w:color="auto" w:fill="FFFFFF"/>
            <w:tcMar>
              <w:top w:w="0" w:type="dxa"/>
              <w:left w:w="108" w:type="dxa"/>
              <w:bottom w:w="0" w:type="dxa"/>
              <w:right w:w="108" w:type="dxa"/>
            </w:tcMar>
            <w:vAlign w:val="center"/>
          </w:tcPr>
          <w:p w14:paraId="47527365" w14:textId="12CAFFEE" w:rsidR="00CB61E1" w:rsidRPr="00A175B6" w:rsidRDefault="00C94CBD" w:rsidP="005E0996">
            <w:pPr>
              <w:spacing w:line="240" w:lineRule="auto"/>
              <w:jc w:val="center"/>
              <w:rPr>
                <w:rFonts w:ascii="Arial" w:hAnsi="Arial" w:cs="Arial"/>
                <w:sz w:val="24"/>
                <w:szCs w:val="24"/>
                <w:highlight w:val="yellow"/>
              </w:rPr>
            </w:pPr>
            <w:r>
              <w:rPr>
                <w:rFonts w:ascii="Arial" w:hAnsi="Arial" w:cs="Arial"/>
                <w:sz w:val="24"/>
                <w:szCs w:val="24"/>
              </w:rPr>
              <w:t xml:space="preserve">Late October/ </w:t>
            </w:r>
            <w:r w:rsidR="00E820B2">
              <w:rPr>
                <w:rFonts w:ascii="Arial" w:hAnsi="Arial" w:cs="Arial"/>
                <w:sz w:val="24"/>
                <w:szCs w:val="24"/>
              </w:rPr>
              <w:t>November</w:t>
            </w:r>
            <w:r w:rsidR="00CB61E1" w:rsidRPr="00A175B6">
              <w:rPr>
                <w:rFonts w:ascii="Arial" w:hAnsi="Arial" w:cs="Arial"/>
                <w:sz w:val="24"/>
                <w:szCs w:val="24"/>
              </w:rPr>
              <w:t xml:space="preserve"> 202</w:t>
            </w:r>
            <w:r w:rsidR="00E820B2">
              <w:rPr>
                <w:rFonts w:ascii="Arial" w:hAnsi="Arial" w:cs="Arial"/>
                <w:sz w:val="24"/>
                <w:szCs w:val="24"/>
              </w:rPr>
              <w:t>3</w:t>
            </w:r>
          </w:p>
        </w:tc>
      </w:tr>
    </w:tbl>
    <w:p w14:paraId="76CA978F" w14:textId="77777777" w:rsidR="00CF7CE5" w:rsidRDefault="00CF7CE5" w:rsidP="006E22D5">
      <w:pPr>
        <w:jc w:val="both"/>
        <w:rPr>
          <w:rFonts w:ascii="Arial" w:hAnsi="Arial" w:cs="Arial"/>
        </w:rPr>
      </w:pPr>
    </w:p>
    <w:p w14:paraId="552542DB" w14:textId="77777777" w:rsidR="0043380B" w:rsidRPr="00CB61E1" w:rsidRDefault="0043380B" w:rsidP="006E22D5">
      <w:pPr>
        <w:jc w:val="both"/>
        <w:rPr>
          <w:rFonts w:ascii="Arial" w:hAnsi="Arial" w:cs="Arial"/>
          <w:b/>
          <w:bCs/>
          <w:sz w:val="24"/>
          <w:szCs w:val="24"/>
        </w:rPr>
      </w:pPr>
      <w:r w:rsidRPr="00CB61E1">
        <w:rPr>
          <w:rFonts w:ascii="Arial" w:hAnsi="Arial" w:cs="Arial"/>
          <w:b/>
          <w:bCs/>
          <w:sz w:val="24"/>
          <w:szCs w:val="24"/>
        </w:rPr>
        <w:t>Feedback</w:t>
      </w:r>
    </w:p>
    <w:p w14:paraId="1182B9C8" w14:textId="77777777" w:rsidR="002F7E93" w:rsidRPr="00CB61E1" w:rsidRDefault="00D770E5" w:rsidP="006E22D5">
      <w:pPr>
        <w:jc w:val="both"/>
        <w:rPr>
          <w:rFonts w:ascii="Arial" w:hAnsi="Arial" w:cs="Arial"/>
          <w:sz w:val="24"/>
          <w:szCs w:val="24"/>
        </w:rPr>
      </w:pPr>
      <w:r w:rsidRPr="00CB61E1">
        <w:rPr>
          <w:rFonts w:ascii="Arial" w:hAnsi="Arial" w:cs="Arial"/>
          <w:sz w:val="24"/>
          <w:szCs w:val="24"/>
        </w:rPr>
        <w:t xml:space="preserve">Please note that it </w:t>
      </w:r>
      <w:r w:rsidR="00D64E52" w:rsidRPr="00CB61E1">
        <w:rPr>
          <w:rFonts w:ascii="Arial" w:hAnsi="Arial" w:cs="Arial"/>
          <w:sz w:val="24"/>
          <w:szCs w:val="24"/>
        </w:rPr>
        <w:t>is</w:t>
      </w:r>
      <w:r w:rsidRPr="00CB61E1">
        <w:rPr>
          <w:rFonts w:ascii="Arial" w:hAnsi="Arial" w:cs="Arial"/>
          <w:sz w:val="24"/>
          <w:szCs w:val="24"/>
        </w:rPr>
        <w:t xml:space="preserve"> not possible to provide </w:t>
      </w:r>
      <w:r w:rsidR="00A9661D" w:rsidRPr="00CB61E1">
        <w:rPr>
          <w:rFonts w:ascii="Arial" w:hAnsi="Arial" w:cs="Arial"/>
          <w:sz w:val="24"/>
          <w:szCs w:val="24"/>
        </w:rPr>
        <w:t>specific</w:t>
      </w:r>
      <w:r w:rsidR="00944BA0" w:rsidRPr="00CB61E1">
        <w:rPr>
          <w:rFonts w:ascii="Arial" w:hAnsi="Arial" w:cs="Arial"/>
          <w:sz w:val="24"/>
          <w:szCs w:val="24"/>
        </w:rPr>
        <w:t>,</w:t>
      </w:r>
      <w:r w:rsidR="00A9661D" w:rsidRPr="00CB61E1">
        <w:rPr>
          <w:rFonts w:ascii="Arial" w:hAnsi="Arial" w:cs="Arial"/>
          <w:sz w:val="24"/>
          <w:szCs w:val="24"/>
        </w:rPr>
        <w:t xml:space="preserve"> </w:t>
      </w:r>
      <w:r w:rsidRPr="00CB61E1">
        <w:rPr>
          <w:rFonts w:ascii="Arial" w:hAnsi="Arial" w:cs="Arial"/>
          <w:sz w:val="24"/>
          <w:szCs w:val="24"/>
        </w:rPr>
        <w:t xml:space="preserve">individually tailored feedback </w:t>
      </w:r>
      <w:r w:rsidR="00A9661D" w:rsidRPr="00CB61E1">
        <w:rPr>
          <w:rFonts w:ascii="Arial" w:hAnsi="Arial" w:cs="Arial"/>
          <w:sz w:val="24"/>
          <w:szCs w:val="24"/>
        </w:rPr>
        <w:t>following the sif</w:t>
      </w:r>
      <w:r w:rsidR="00944BA0" w:rsidRPr="00CB61E1">
        <w:rPr>
          <w:rFonts w:ascii="Arial" w:hAnsi="Arial" w:cs="Arial"/>
          <w:sz w:val="24"/>
          <w:szCs w:val="24"/>
        </w:rPr>
        <w:t xml:space="preserve">t </w:t>
      </w:r>
      <w:proofErr w:type="gramStart"/>
      <w:r w:rsidR="00944BA0" w:rsidRPr="00CB61E1">
        <w:rPr>
          <w:rFonts w:ascii="Arial" w:hAnsi="Arial" w:cs="Arial"/>
          <w:sz w:val="24"/>
          <w:szCs w:val="24"/>
        </w:rPr>
        <w:t>stage</w:t>
      </w:r>
      <w:proofErr w:type="gramEnd"/>
      <w:r w:rsidR="00944BA0" w:rsidRPr="00CB61E1">
        <w:rPr>
          <w:rFonts w:ascii="Arial" w:hAnsi="Arial" w:cs="Arial"/>
          <w:sz w:val="24"/>
          <w:szCs w:val="24"/>
        </w:rPr>
        <w:t xml:space="preserve"> but we will provide</w:t>
      </w:r>
      <w:r w:rsidR="00A9661D" w:rsidRPr="00CB61E1">
        <w:rPr>
          <w:rFonts w:ascii="Arial" w:hAnsi="Arial" w:cs="Arial"/>
          <w:sz w:val="24"/>
          <w:szCs w:val="24"/>
        </w:rPr>
        <w:t xml:space="preserve">, on request, </w:t>
      </w:r>
      <w:r w:rsidR="00944BA0" w:rsidRPr="00CB61E1">
        <w:rPr>
          <w:rFonts w:ascii="Arial" w:hAnsi="Arial" w:cs="Arial"/>
          <w:sz w:val="24"/>
          <w:szCs w:val="24"/>
        </w:rPr>
        <w:t xml:space="preserve">feedback </w:t>
      </w:r>
      <w:r w:rsidR="00A9661D" w:rsidRPr="00CB61E1">
        <w:rPr>
          <w:rFonts w:ascii="Arial" w:hAnsi="Arial" w:cs="Arial"/>
          <w:sz w:val="24"/>
          <w:szCs w:val="24"/>
        </w:rPr>
        <w:t>to those who are interviewed</w:t>
      </w:r>
      <w:r w:rsidR="00944BA0" w:rsidRPr="00CB61E1">
        <w:rPr>
          <w:rFonts w:ascii="Arial" w:hAnsi="Arial" w:cs="Arial"/>
          <w:sz w:val="24"/>
          <w:szCs w:val="24"/>
        </w:rPr>
        <w:t>.</w:t>
      </w:r>
      <w:r w:rsidRPr="00CB61E1">
        <w:rPr>
          <w:rFonts w:ascii="Arial" w:hAnsi="Arial" w:cs="Arial"/>
          <w:sz w:val="24"/>
          <w:szCs w:val="24"/>
        </w:rPr>
        <w:t xml:space="preserve"> </w:t>
      </w:r>
    </w:p>
    <w:p w14:paraId="5F1DE88C" w14:textId="77777777" w:rsidR="0043380B" w:rsidRPr="00CB61E1" w:rsidRDefault="0043380B" w:rsidP="006E22D5">
      <w:pPr>
        <w:jc w:val="both"/>
        <w:rPr>
          <w:rFonts w:ascii="Arial" w:hAnsi="Arial" w:cs="Arial"/>
          <w:b/>
          <w:bCs/>
          <w:sz w:val="24"/>
          <w:szCs w:val="24"/>
        </w:rPr>
      </w:pPr>
      <w:r w:rsidRPr="00CB61E1">
        <w:rPr>
          <w:rFonts w:ascii="Arial" w:hAnsi="Arial" w:cs="Arial"/>
          <w:b/>
          <w:bCs/>
          <w:sz w:val="24"/>
          <w:szCs w:val="24"/>
        </w:rPr>
        <w:t>Interviews</w:t>
      </w:r>
    </w:p>
    <w:p w14:paraId="196F3A39" w14:textId="77777777" w:rsidR="006E22D5" w:rsidRPr="00CB61E1" w:rsidRDefault="0043380B" w:rsidP="006E22D5">
      <w:pPr>
        <w:jc w:val="both"/>
        <w:rPr>
          <w:rFonts w:ascii="Arial" w:hAnsi="Arial" w:cs="Arial"/>
          <w:sz w:val="24"/>
          <w:szCs w:val="24"/>
        </w:rPr>
      </w:pPr>
      <w:r w:rsidRPr="00CB61E1">
        <w:rPr>
          <w:rFonts w:ascii="Arial" w:hAnsi="Arial" w:cs="Arial"/>
          <w:sz w:val="24"/>
          <w:szCs w:val="24"/>
        </w:rPr>
        <w:t xml:space="preserve">Interviews may take place via MS Teams. </w:t>
      </w:r>
      <w:r w:rsidR="006E22D5" w:rsidRPr="00CB61E1">
        <w:rPr>
          <w:rFonts w:ascii="Arial" w:hAnsi="Arial" w:cs="Arial"/>
          <w:sz w:val="24"/>
          <w:szCs w:val="24"/>
        </w:rPr>
        <w:t xml:space="preserve">If you accept </w:t>
      </w:r>
      <w:r w:rsidR="002D5441" w:rsidRPr="00CB61E1">
        <w:rPr>
          <w:rFonts w:ascii="Arial" w:hAnsi="Arial" w:cs="Arial"/>
          <w:sz w:val="24"/>
          <w:szCs w:val="24"/>
        </w:rPr>
        <w:t>an invitation to interview, we will</w:t>
      </w:r>
      <w:r w:rsidR="006E22D5" w:rsidRPr="00CB61E1">
        <w:rPr>
          <w:rFonts w:ascii="Arial" w:hAnsi="Arial" w:cs="Arial"/>
          <w:sz w:val="24"/>
          <w:szCs w:val="24"/>
        </w:rPr>
        <w:t xml:space="preserve"> take two references in advance of the interview.  By providing the details of two referees you are consenting to us approaching them in this way.</w:t>
      </w:r>
    </w:p>
    <w:p w14:paraId="5B195DBE" w14:textId="7D40427C" w:rsidR="006E22D5" w:rsidRPr="00CB61E1" w:rsidRDefault="00871D36" w:rsidP="006E22D5">
      <w:pPr>
        <w:jc w:val="both"/>
        <w:rPr>
          <w:rFonts w:ascii="Arial" w:hAnsi="Arial" w:cs="Arial"/>
          <w:sz w:val="24"/>
          <w:szCs w:val="24"/>
        </w:rPr>
      </w:pPr>
      <w:r w:rsidRPr="00CB61E1">
        <w:rPr>
          <w:rFonts w:ascii="Arial" w:hAnsi="Arial" w:cs="Arial"/>
          <w:sz w:val="24"/>
          <w:szCs w:val="24"/>
        </w:rPr>
        <w:t>If you cannot attend an interview on one of the dates shown, please advise us as soon as you can. It may be possible to arrange an alternative date at the discretion of the A</w:t>
      </w:r>
      <w:r w:rsidR="00BB2F1F" w:rsidRPr="00CB61E1">
        <w:rPr>
          <w:rFonts w:ascii="Arial" w:hAnsi="Arial" w:cs="Arial"/>
          <w:sz w:val="24"/>
          <w:szCs w:val="24"/>
        </w:rPr>
        <w:t>AP</w:t>
      </w:r>
      <w:r w:rsidRPr="00CB61E1">
        <w:rPr>
          <w:rFonts w:ascii="Arial" w:hAnsi="Arial" w:cs="Arial"/>
          <w:sz w:val="24"/>
          <w:szCs w:val="24"/>
        </w:rPr>
        <w:t xml:space="preserve">.  </w:t>
      </w:r>
      <w:r w:rsidR="0043380B" w:rsidRPr="00CB61E1">
        <w:rPr>
          <w:rFonts w:ascii="Arial" w:hAnsi="Arial" w:cs="Arial"/>
          <w:b/>
          <w:sz w:val="24"/>
          <w:szCs w:val="24"/>
        </w:rPr>
        <w:t xml:space="preserve">Please note, if travel is required to attend interviews, travel expenses are not reimbursed. </w:t>
      </w:r>
      <w:r w:rsidR="006E22D5" w:rsidRPr="00CB61E1">
        <w:rPr>
          <w:rFonts w:ascii="Arial" w:hAnsi="Arial" w:cs="Arial"/>
          <w:sz w:val="24"/>
          <w:szCs w:val="24"/>
        </w:rPr>
        <w:t xml:space="preserve">The </w:t>
      </w:r>
      <w:r w:rsidR="00087A8E">
        <w:rPr>
          <w:rFonts w:ascii="Arial" w:hAnsi="Arial" w:cs="Arial"/>
          <w:sz w:val="24"/>
          <w:szCs w:val="24"/>
        </w:rPr>
        <w:t>Lord Chancellor</w:t>
      </w:r>
      <w:r w:rsidR="006E22D5" w:rsidRPr="00CB61E1">
        <w:rPr>
          <w:rFonts w:ascii="Arial" w:hAnsi="Arial" w:cs="Arial"/>
          <w:sz w:val="24"/>
          <w:szCs w:val="24"/>
        </w:rPr>
        <w:t xml:space="preserve"> or another Minister may ask to meet each </w:t>
      </w:r>
      <w:r w:rsidR="00786C41" w:rsidRPr="00CB61E1">
        <w:rPr>
          <w:rFonts w:ascii="Arial" w:hAnsi="Arial" w:cs="Arial"/>
          <w:sz w:val="24"/>
          <w:szCs w:val="24"/>
        </w:rPr>
        <w:t>of the candidates before or after interview</w:t>
      </w:r>
      <w:r w:rsidR="006E22D5" w:rsidRPr="00CB61E1">
        <w:rPr>
          <w:rFonts w:ascii="Arial" w:hAnsi="Arial" w:cs="Arial"/>
          <w:sz w:val="24"/>
          <w:szCs w:val="24"/>
        </w:rPr>
        <w:t>.</w:t>
      </w:r>
    </w:p>
    <w:p w14:paraId="0F4760A6" w14:textId="25439CF7" w:rsidR="00B03275" w:rsidRPr="00F97CBC" w:rsidRDefault="002D5441" w:rsidP="00F97CBC">
      <w:pPr>
        <w:jc w:val="both"/>
        <w:rPr>
          <w:rFonts w:ascii="Arial" w:hAnsi="Arial" w:cs="Arial"/>
        </w:rPr>
      </w:pPr>
      <w:r w:rsidRPr="00A04166">
        <w:rPr>
          <w:rFonts w:ascii="Arial" w:hAnsi="Arial" w:cs="Arial"/>
          <w:sz w:val="24"/>
          <w:szCs w:val="24"/>
        </w:rPr>
        <w:t>If called for interview</w:t>
      </w:r>
      <w:r w:rsidR="002E548F" w:rsidRPr="00A04166">
        <w:rPr>
          <w:rFonts w:ascii="Arial" w:hAnsi="Arial" w:cs="Arial"/>
          <w:sz w:val="24"/>
          <w:szCs w:val="24"/>
        </w:rPr>
        <w:t>,</w:t>
      </w:r>
      <w:r w:rsidR="001B3365" w:rsidRPr="00A04166">
        <w:rPr>
          <w:rFonts w:ascii="Arial" w:hAnsi="Arial" w:cs="Arial"/>
          <w:sz w:val="24"/>
          <w:szCs w:val="24"/>
        </w:rPr>
        <w:t xml:space="preserve"> t</w:t>
      </w:r>
      <w:r w:rsidR="006E22D5" w:rsidRPr="00A04166">
        <w:rPr>
          <w:rFonts w:ascii="Arial" w:hAnsi="Arial" w:cs="Arial"/>
          <w:sz w:val="24"/>
          <w:szCs w:val="24"/>
        </w:rPr>
        <w:t xml:space="preserve">he </w:t>
      </w:r>
      <w:r w:rsidR="00BB2F1F" w:rsidRPr="00A04166">
        <w:rPr>
          <w:rFonts w:ascii="Arial" w:hAnsi="Arial" w:cs="Arial"/>
          <w:sz w:val="24"/>
          <w:szCs w:val="24"/>
        </w:rPr>
        <w:t xml:space="preserve">AAP </w:t>
      </w:r>
      <w:r w:rsidR="006E22D5" w:rsidRPr="00A04166">
        <w:rPr>
          <w:rFonts w:ascii="Arial" w:hAnsi="Arial" w:cs="Arial"/>
          <w:sz w:val="24"/>
          <w:szCs w:val="24"/>
        </w:rPr>
        <w:t xml:space="preserve">will explore your experience and expertise to determine whether you meet the essential criteria for the role. You may be asked to </w:t>
      </w:r>
      <w:r w:rsidR="00BB2F1F" w:rsidRPr="00A04166">
        <w:rPr>
          <w:rFonts w:ascii="Arial" w:hAnsi="Arial" w:cs="Arial"/>
          <w:sz w:val="24"/>
          <w:szCs w:val="24"/>
        </w:rPr>
        <w:t xml:space="preserve">deliver </w:t>
      </w:r>
      <w:r w:rsidR="006E22D5" w:rsidRPr="00A04166">
        <w:rPr>
          <w:rFonts w:ascii="Arial" w:hAnsi="Arial" w:cs="Arial"/>
          <w:sz w:val="24"/>
          <w:szCs w:val="24"/>
        </w:rPr>
        <w:t>a short presentation</w:t>
      </w:r>
      <w:r w:rsidR="00BB2F1F" w:rsidRPr="00A04166">
        <w:rPr>
          <w:rFonts w:ascii="Arial" w:hAnsi="Arial" w:cs="Arial"/>
          <w:sz w:val="24"/>
          <w:szCs w:val="24"/>
        </w:rPr>
        <w:t xml:space="preserve"> at the commencement of the interview</w:t>
      </w:r>
      <w:r w:rsidR="006E22D5" w:rsidRPr="00A04166">
        <w:rPr>
          <w:rFonts w:ascii="Arial" w:hAnsi="Arial" w:cs="Arial"/>
          <w:sz w:val="24"/>
          <w:szCs w:val="24"/>
        </w:rPr>
        <w:t xml:space="preserve">. </w:t>
      </w:r>
      <w:r w:rsidR="00BB2F1F" w:rsidRPr="00A04166">
        <w:rPr>
          <w:rFonts w:ascii="Arial" w:hAnsi="Arial" w:cs="Arial"/>
          <w:sz w:val="24"/>
          <w:szCs w:val="24"/>
        </w:rPr>
        <w:t>T</w:t>
      </w:r>
      <w:r w:rsidR="006E22D5" w:rsidRPr="00A04166">
        <w:rPr>
          <w:rFonts w:ascii="Arial" w:hAnsi="Arial" w:cs="Arial"/>
          <w:sz w:val="24"/>
          <w:szCs w:val="24"/>
        </w:rPr>
        <w:t xml:space="preserve">his will be confirmed in your invitation to interview letter. </w:t>
      </w:r>
    </w:p>
    <w:p w14:paraId="42C112FD" w14:textId="38C47965" w:rsidR="009E1695" w:rsidRPr="00C67A76" w:rsidRDefault="00DE7BF1" w:rsidP="009E1695">
      <w:pPr>
        <w:spacing w:line="23" w:lineRule="atLeast"/>
        <w:jc w:val="both"/>
        <w:rPr>
          <w:rFonts w:ascii="Arial" w:hAnsi="Arial" w:cs="Arial"/>
          <w:b/>
          <w:color w:val="000000"/>
          <w:sz w:val="24"/>
          <w:szCs w:val="24"/>
        </w:rPr>
      </w:pPr>
      <w:r w:rsidRPr="00C67A76">
        <w:rPr>
          <w:rFonts w:ascii="Arial" w:hAnsi="Arial" w:cs="Arial"/>
          <w:b/>
          <w:color w:val="000000"/>
          <w:sz w:val="24"/>
          <w:szCs w:val="24"/>
        </w:rPr>
        <w:t>S</w:t>
      </w:r>
      <w:r w:rsidR="009E1695" w:rsidRPr="00C67A76">
        <w:rPr>
          <w:rFonts w:ascii="Arial" w:hAnsi="Arial" w:cs="Arial"/>
          <w:b/>
          <w:color w:val="000000"/>
          <w:sz w:val="24"/>
          <w:szCs w:val="24"/>
        </w:rPr>
        <w:t>ecurity Clearance</w:t>
      </w:r>
    </w:p>
    <w:p w14:paraId="0402395F" w14:textId="11EE60BA" w:rsidR="000D7811" w:rsidRPr="00C67A76" w:rsidRDefault="002D5441" w:rsidP="00003434">
      <w:pPr>
        <w:autoSpaceDE w:val="0"/>
        <w:autoSpaceDN w:val="0"/>
        <w:adjustRightInd w:val="0"/>
        <w:spacing w:after="0" w:line="240" w:lineRule="auto"/>
        <w:jc w:val="both"/>
        <w:rPr>
          <w:rFonts w:ascii="Arial" w:hAnsi="Arial" w:cs="Arial"/>
          <w:sz w:val="24"/>
          <w:szCs w:val="24"/>
        </w:rPr>
      </w:pPr>
      <w:r w:rsidRPr="00C67A76">
        <w:rPr>
          <w:rFonts w:ascii="Arial" w:hAnsi="Arial" w:cs="Arial"/>
          <w:sz w:val="24"/>
          <w:szCs w:val="24"/>
        </w:rPr>
        <w:t xml:space="preserve">For </w:t>
      </w:r>
      <w:r w:rsidR="00BB2F1F" w:rsidRPr="00C67A76">
        <w:rPr>
          <w:rFonts w:ascii="Arial" w:hAnsi="Arial" w:cs="Arial"/>
          <w:sz w:val="24"/>
          <w:szCs w:val="24"/>
        </w:rPr>
        <w:t xml:space="preserve">the </w:t>
      </w:r>
      <w:r w:rsidRPr="00C67A76">
        <w:rPr>
          <w:rFonts w:ascii="Arial" w:hAnsi="Arial" w:cs="Arial"/>
          <w:sz w:val="24"/>
          <w:szCs w:val="24"/>
        </w:rPr>
        <w:t>successful candidate, c</w:t>
      </w:r>
      <w:r w:rsidR="000D7811" w:rsidRPr="00C67A76">
        <w:rPr>
          <w:rFonts w:ascii="Arial" w:hAnsi="Arial" w:cs="Arial"/>
          <w:sz w:val="24"/>
          <w:szCs w:val="24"/>
        </w:rPr>
        <w:t xml:space="preserve">onfirmation of appointment will be subject to basic clearance checks, covering confirmation of identity and right to work in the UK plus a criminal record check. This will involve completion of several paper and electronic forms and can take up to </w:t>
      </w:r>
      <w:r w:rsidR="00A04166">
        <w:rPr>
          <w:rFonts w:ascii="Arial" w:hAnsi="Arial" w:cs="Arial"/>
          <w:b/>
          <w:sz w:val="24"/>
          <w:szCs w:val="24"/>
        </w:rPr>
        <w:t>five</w:t>
      </w:r>
      <w:r w:rsidR="000D7811" w:rsidRPr="00C67A76">
        <w:rPr>
          <w:rFonts w:ascii="Arial" w:hAnsi="Arial" w:cs="Arial"/>
          <w:b/>
          <w:sz w:val="24"/>
          <w:szCs w:val="24"/>
        </w:rPr>
        <w:t xml:space="preserve"> weeks</w:t>
      </w:r>
      <w:r w:rsidR="000D7811" w:rsidRPr="00C67A76">
        <w:rPr>
          <w:rFonts w:ascii="Arial" w:hAnsi="Arial" w:cs="Arial"/>
          <w:sz w:val="24"/>
          <w:szCs w:val="24"/>
        </w:rPr>
        <w:t xml:space="preserve"> to process following completion of the forms. </w:t>
      </w:r>
    </w:p>
    <w:p w14:paraId="4B218933" w14:textId="77777777" w:rsidR="00875E0C" w:rsidRPr="00C67A76" w:rsidRDefault="00875E0C" w:rsidP="004C2820">
      <w:pPr>
        <w:spacing w:after="0"/>
        <w:jc w:val="both"/>
        <w:rPr>
          <w:rFonts w:ascii="Arial" w:hAnsi="Arial" w:cs="Arial"/>
          <w:sz w:val="24"/>
          <w:szCs w:val="24"/>
        </w:rPr>
      </w:pPr>
    </w:p>
    <w:p w14:paraId="706FD933" w14:textId="25B9D241" w:rsidR="00875E0C" w:rsidRDefault="00875E0C" w:rsidP="00AB120C">
      <w:pPr>
        <w:jc w:val="both"/>
        <w:rPr>
          <w:rFonts w:ascii="Arial" w:hAnsi="Arial" w:cs="Arial"/>
          <w:sz w:val="24"/>
          <w:szCs w:val="24"/>
        </w:rPr>
      </w:pPr>
      <w:r w:rsidRPr="00C67A76">
        <w:rPr>
          <w:rFonts w:ascii="Arial" w:hAnsi="Arial" w:cs="Arial"/>
          <w:b/>
          <w:sz w:val="24"/>
          <w:szCs w:val="24"/>
        </w:rPr>
        <w:t>If you have any questions</w:t>
      </w:r>
      <w:r w:rsidRPr="00C67A76">
        <w:rPr>
          <w:rFonts w:ascii="Arial" w:hAnsi="Arial" w:cs="Arial"/>
          <w:sz w:val="24"/>
          <w:szCs w:val="24"/>
        </w:rPr>
        <w:t xml:space="preserve"> about any aspects of this post, you are welcome to contact </w:t>
      </w:r>
      <w:r w:rsidR="00B03275">
        <w:rPr>
          <w:rFonts w:ascii="Arial" w:hAnsi="Arial" w:cs="Arial"/>
          <w:sz w:val="24"/>
          <w:szCs w:val="24"/>
        </w:rPr>
        <w:t>Ria Vadgama</w:t>
      </w:r>
      <w:r w:rsidR="00C67A76" w:rsidRPr="00C67A76">
        <w:rPr>
          <w:rFonts w:ascii="Arial" w:hAnsi="Arial" w:cs="Arial"/>
          <w:sz w:val="24"/>
          <w:szCs w:val="24"/>
        </w:rPr>
        <w:t xml:space="preserve"> at </w:t>
      </w:r>
      <w:hyperlink r:id="rId26" w:history="1">
        <w:r w:rsidR="00B03275" w:rsidRPr="007A45BD">
          <w:rPr>
            <w:rStyle w:val="Hyperlink"/>
            <w:rFonts w:ascii="Arial" w:hAnsi="Arial" w:cs="Arial"/>
            <w:sz w:val="24"/>
            <w:szCs w:val="24"/>
          </w:rPr>
          <w:t>Ria.Vadgama@justice.gov.uk</w:t>
        </w:r>
      </w:hyperlink>
      <w:r w:rsidR="00B03275">
        <w:rPr>
          <w:rFonts w:ascii="Arial" w:hAnsi="Arial" w:cs="Arial"/>
          <w:sz w:val="24"/>
          <w:szCs w:val="24"/>
        </w:rPr>
        <w:t xml:space="preserve"> . </w:t>
      </w:r>
    </w:p>
    <w:p w14:paraId="4F02245A" w14:textId="10C8FB8C" w:rsidR="00AB120C" w:rsidRDefault="00AB120C" w:rsidP="00AB120C">
      <w:pPr>
        <w:jc w:val="both"/>
        <w:rPr>
          <w:rFonts w:ascii="Arial" w:hAnsi="Arial" w:cs="Arial"/>
          <w:sz w:val="28"/>
          <w:szCs w:val="28"/>
        </w:rPr>
      </w:pPr>
    </w:p>
    <w:p w14:paraId="0966D22D" w14:textId="4899B12F" w:rsidR="00C94CBD" w:rsidRDefault="00C94CBD" w:rsidP="00AB120C">
      <w:pPr>
        <w:jc w:val="both"/>
        <w:rPr>
          <w:rFonts w:ascii="Arial" w:hAnsi="Arial" w:cs="Arial"/>
          <w:sz w:val="28"/>
          <w:szCs w:val="28"/>
        </w:rPr>
      </w:pPr>
    </w:p>
    <w:p w14:paraId="4B2F31B0" w14:textId="6C921011" w:rsidR="00C94CBD" w:rsidRDefault="00C94CBD" w:rsidP="00AB120C">
      <w:pPr>
        <w:jc w:val="both"/>
        <w:rPr>
          <w:rFonts w:ascii="Arial" w:hAnsi="Arial" w:cs="Arial"/>
          <w:sz w:val="28"/>
          <w:szCs w:val="28"/>
        </w:rPr>
      </w:pPr>
    </w:p>
    <w:p w14:paraId="3A7F41EE" w14:textId="3F1114B6" w:rsidR="00C94CBD" w:rsidRDefault="00C94CBD" w:rsidP="00AB120C">
      <w:pPr>
        <w:jc w:val="both"/>
        <w:rPr>
          <w:rFonts w:ascii="Arial" w:hAnsi="Arial" w:cs="Arial"/>
          <w:sz w:val="28"/>
          <w:szCs w:val="28"/>
        </w:rPr>
      </w:pPr>
    </w:p>
    <w:p w14:paraId="0D546E60" w14:textId="7B1B0DB2" w:rsidR="00C94CBD" w:rsidRDefault="00C94CBD" w:rsidP="00AB120C">
      <w:pPr>
        <w:jc w:val="both"/>
        <w:rPr>
          <w:rFonts w:ascii="Arial" w:hAnsi="Arial" w:cs="Arial"/>
          <w:sz w:val="28"/>
          <w:szCs w:val="28"/>
        </w:rPr>
      </w:pPr>
    </w:p>
    <w:p w14:paraId="57E9680A" w14:textId="30492392" w:rsidR="00C94CBD" w:rsidRDefault="00C94CBD" w:rsidP="00AB120C">
      <w:pPr>
        <w:jc w:val="both"/>
        <w:rPr>
          <w:rFonts w:ascii="Arial" w:hAnsi="Arial" w:cs="Arial"/>
          <w:sz w:val="28"/>
          <w:szCs w:val="28"/>
        </w:rPr>
      </w:pPr>
    </w:p>
    <w:p w14:paraId="00E66D03" w14:textId="22F0BED2" w:rsidR="00C94CBD" w:rsidRDefault="00C94CBD" w:rsidP="00AB120C">
      <w:pPr>
        <w:jc w:val="both"/>
        <w:rPr>
          <w:rFonts w:ascii="Arial" w:hAnsi="Arial" w:cs="Arial"/>
          <w:sz w:val="28"/>
          <w:szCs w:val="28"/>
        </w:rPr>
      </w:pPr>
    </w:p>
    <w:p w14:paraId="08D530A5" w14:textId="75B7EB50" w:rsidR="00C94CBD" w:rsidRDefault="00C94CBD" w:rsidP="00AB120C">
      <w:pPr>
        <w:jc w:val="both"/>
        <w:rPr>
          <w:rFonts w:ascii="Arial" w:hAnsi="Arial" w:cs="Arial"/>
          <w:sz w:val="28"/>
          <w:szCs w:val="28"/>
        </w:rPr>
      </w:pPr>
    </w:p>
    <w:p w14:paraId="2BCB5B8E" w14:textId="33841FA4" w:rsidR="00C94CBD" w:rsidRDefault="00C94CBD" w:rsidP="00AB120C">
      <w:pPr>
        <w:jc w:val="both"/>
        <w:rPr>
          <w:rFonts w:ascii="Arial" w:hAnsi="Arial" w:cs="Arial"/>
          <w:sz w:val="28"/>
          <w:szCs w:val="28"/>
        </w:rPr>
      </w:pPr>
    </w:p>
    <w:p w14:paraId="6EBEB43C" w14:textId="251563F3" w:rsidR="00C94CBD" w:rsidRDefault="00C94CBD" w:rsidP="00AB120C">
      <w:pPr>
        <w:jc w:val="both"/>
        <w:rPr>
          <w:rFonts w:ascii="Arial" w:hAnsi="Arial" w:cs="Arial"/>
          <w:sz w:val="28"/>
          <w:szCs w:val="28"/>
        </w:rPr>
      </w:pPr>
    </w:p>
    <w:p w14:paraId="4E2EB4C3" w14:textId="77777777" w:rsidR="00C94CBD" w:rsidRPr="00C461AC" w:rsidRDefault="00C94CBD" w:rsidP="00AB120C">
      <w:pPr>
        <w:jc w:val="both"/>
        <w:rPr>
          <w:rFonts w:ascii="Arial" w:hAnsi="Arial" w:cs="Arial"/>
          <w:sz w:val="28"/>
          <w:szCs w:val="28"/>
        </w:rPr>
      </w:pPr>
    </w:p>
    <w:p w14:paraId="0DEC75FD" w14:textId="4BE2F3F7" w:rsidR="00290D41" w:rsidRPr="00C461AC" w:rsidRDefault="00F97CBC" w:rsidP="00596B49">
      <w:pPr>
        <w:jc w:val="both"/>
        <w:rPr>
          <w:rFonts w:ascii="Arial" w:hAnsi="Arial" w:cs="Arial"/>
          <w:b/>
          <w:color w:val="993366"/>
          <w:sz w:val="28"/>
          <w:szCs w:val="28"/>
        </w:rPr>
      </w:pPr>
      <w:r w:rsidRPr="00C461AC">
        <w:rPr>
          <w:rFonts w:ascii="Arial" w:hAnsi="Arial" w:cs="Arial"/>
          <w:b/>
          <w:color w:val="993366"/>
          <w:sz w:val="28"/>
          <w:szCs w:val="28"/>
        </w:rPr>
        <w:t>5</w:t>
      </w:r>
      <w:r w:rsidR="002225BA" w:rsidRPr="00C461AC">
        <w:rPr>
          <w:rFonts w:ascii="Arial" w:hAnsi="Arial" w:cs="Arial"/>
          <w:b/>
          <w:color w:val="993366"/>
          <w:sz w:val="28"/>
          <w:szCs w:val="28"/>
        </w:rPr>
        <w:t xml:space="preserve">. </w:t>
      </w:r>
      <w:bookmarkStart w:id="5" w:name="Seven"/>
      <w:r w:rsidR="002225BA" w:rsidRPr="00C461AC">
        <w:rPr>
          <w:rFonts w:ascii="Arial" w:hAnsi="Arial" w:cs="Arial"/>
          <w:b/>
          <w:color w:val="993366"/>
          <w:sz w:val="28"/>
          <w:szCs w:val="28"/>
        </w:rPr>
        <w:t xml:space="preserve">How to apply </w:t>
      </w:r>
      <w:bookmarkEnd w:id="5"/>
    </w:p>
    <w:p w14:paraId="43771326" w14:textId="77777777" w:rsidR="009A5586" w:rsidRPr="00F97CBC" w:rsidRDefault="009A5586" w:rsidP="00596B49">
      <w:pPr>
        <w:jc w:val="both"/>
        <w:rPr>
          <w:rFonts w:ascii="Arial" w:hAnsi="Arial" w:cs="Arial"/>
          <w:b/>
          <w:bCs/>
          <w:sz w:val="24"/>
          <w:szCs w:val="24"/>
          <w:u w:val="single"/>
        </w:rPr>
      </w:pPr>
      <w:r w:rsidRPr="00F97CBC">
        <w:rPr>
          <w:rFonts w:ascii="Arial" w:hAnsi="Arial" w:cs="Arial"/>
          <w:b/>
          <w:bCs/>
          <w:sz w:val="24"/>
          <w:szCs w:val="24"/>
          <w:u w:val="single"/>
        </w:rPr>
        <w:t xml:space="preserve">To </w:t>
      </w:r>
      <w:r w:rsidR="002225BA" w:rsidRPr="00F97CBC">
        <w:rPr>
          <w:rFonts w:ascii="Arial" w:hAnsi="Arial" w:cs="Arial"/>
          <w:b/>
          <w:bCs/>
          <w:sz w:val="24"/>
          <w:szCs w:val="24"/>
          <w:u w:val="single"/>
        </w:rPr>
        <w:t>make an application</w:t>
      </w:r>
      <w:r w:rsidRPr="00F97CBC">
        <w:rPr>
          <w:rFonts w:ascii="Arial" w:hAnsi="Arial" w:cs="Arial"/>
          <w:b/>
          <w:bCs/>
          <w:sz w:val="24"/>
          <w:szCs w:val="24"/>
          <w:u w:val="single"/>
        </w:rPr>
        <w:t>, please send:</w:t>
      </w:r>
    </w:p>
    <w:p w14:paraId="4A266109" w14:textId="77777777" w:rsidR="002225BA" w:rsidRPr="00F97CBC" w:rsidRDefault="002225BA" w:rsidP="00003434">
      <w:pPr>
        <w:numPr>
          <w:ilvl w:val="0"/>
          <w:numId w:val="36"/>
        </w:numPr>
        <w:jc w:val="both"/>
        <w:rPr>
          <w:rFonts w:ascii="Arial" w:hAnsi="Arial" w:cs="Arial"/>
          <w:b/>
          <w:sz w:val="24"/>
          <w:szCs w:val="24"/>
        </w:rPr>
      </w:pPr>
      <w:r w:rsidRPr="00F97CBC">
        <w:rPr>
          <w:rFonts w:ascii="Arial" w:hAnsi="Arial" w:cs="Arial"/>
          <w:b/>
          <w:sz w:val="24"/>
          <w:szCs w:val="24"/>
        </w:rPr>
        <w:t>A CV</w:t>
      </w:r>
      <w:r w:rsidRPr="00F97CBC">
        <w:rPr>
          <w:rFonts w:ascii="Arial" w:hAnsi="Arial" w:cs="Arial"/>
          <w:sz w:val="24"/>
          <w:szCs w:val="24"/>
        </w:rPr>
        <w:t xml:space="preserve"> </w:t>
      </w:r>
      <w:r w:rsidR="00D90B85" w:rsidRPr="00F97CBC">
        <w:rPr>
          <w:rFonts w:ascii="Arial" w:hAnsi="Arial" w:cs="Arial"/>
          <w:b/>
          <w:sz w:val="24"/>
          <w:szCs w:val="24"/>
        </w:rPr>
        <w:t xml:space="preserve">(maximum two sides of A4) </w:t>
      </w:r>
      <w:r w:rsidR="00852AE1" w:rsidRPr="00F97CBC">
        <w:rPr>
          <w:rFonts w:ascii="Arial" w:hAnsi="Arial" w:cs="Arial"/>
          <w:sz w:val="24"/>
          <w:szCs w:val="24"/>
        </w:rPr>
        <w:t>detailing your qualifications,</w:t>
      </w:r>
      <w:r w:rsidR="00CF4040" w:rsidRPr="00F97CBC">
        <w:rPr>
          <w:rFonts w:ascii="Arial" w:hAnsi="Arial" w:cs="Arial"/>
          <w:sz w:val="24"/>
          <w:szCs w:val="24"/>
        </w:rPr>
        <w:t xml:space="preserve"> </w:t>
      </w:r>
      <w:r w:rsidR="00852AE1" w:rsidRPr="00F97CBC">
        <w:rPr>
          <w:rFonts w:ascii="Arial" w:hAnsi="Arial" w:cs="Arial"/>
          <w:sz w:val="24"/>
          <w:szCs w:val="24"/>
        </w:rPr>
        <w:t xml:space="preserve">employment history and </w:t>
      </w:r>
      <w:r w:rsidR="00C358FE" w:rsidRPr="00F97CBC">
        <w:rPr>
          <w:rFonts w:ascii="Arial" w:hAnsi="Arial" w:cs="Arial"/>
          <w:sz w:val="24"/>
          <w:szCs w:val="24"/>
        </w:rPr>
        <w:t>any</w:t>
      </w:r>
      <w:r w:rsidR="00852AE1" w:rsidRPr="00F97CBC">
        <w:rPr>
          <w:rFonts w:ascii="Arial" w:hAnsi="Arial" w:cs="Arial"/>
          <w:sz w:val="24"/>
          <w:szCs w:val="24"/>
        </w:rPr>
        <w:t xml:space="preserve"> appointments or offices you hold.</w:t>
      </w:r>
      <w:r w:rsidR="00CF4040" w:rsidRPr="00F97CBC">
        <w:rPr>
          <w:rFonts w:ascii="Arial" w:hAnsi="Arial" w:cs="Arial"/>
          <w:sz w:val="24"/>
          <w:szCs w:val="24"/>
        </w:rPr>
        <w:t xml:space="preserve"> Please also provide your preferred contact number and email address.</w:t>
      </w:r>
    </w:p>
    <w:p w14:paraId="3D657401" w14:textId="3D95C81D" w:rsidR="00D90B85" w:rsidRPr="00F97CBC" w:rsidRDefault="00CC3247" w:rsidP="00003434">
      <w:pPr>
        <w:numPr>
          <w:ilvl w:val="0"/>
          <w:numId w:val="36"/>
        </w:numPr>
        <w:jc w:val="both"/>
        <w:rPr>
          <w:rFonts w:ascii="Arial" w:hAnsi="Arial" w:cs="Arial"/>
          <w:b/>
          <w:sz w:val="24"/>
          <w:szCs w:val="24"/>
        </w:rPr>
      </w:pPr>
      <w:r w:rsidRPr="00F97CBC">
        <w:rPr>
          <w:rFonts w:ascii="Arial" w:hAnsi="Arial" w:cs="Arial"/>
          <w:b/>
          <w:sz w:val="24"/>
          <w:szCs w:val="24"/>
        </w:rPr>
        <w:t xml:space="preserve">A </w:t>
      </w:r>
      <w:r w:rsidR="006646A1" w:rsidRPr="00F97CBC">
        <w:rPr>
          <w:rFonts w:ascii="Arial" w:hAnsi="Arial" w:cs="Arial"/>
          <w:b/>
          <w:sz w:val="24"/>
          <w:szCs w:val="24"/>
        </w:rPr>
        <w:t>personal</w:t>
      </w:r>
      <w:r w:rsidRPr="00F97CBC">
        <w:rPr>
          <w:rFonts w:ascii="Arial" w:hAnsi="Arial" w:cs="Arial"/>
          <w:b/>
          <w:sz w:val="24"/>
          <w:szCs w:val="24"/>
        </w:rPr>
        <w:t xml:space="preserve"> statement (maximum two sides of A4)</w:t>
      </w:r>
      <w:r w:rsidRPr="00F97CBC">
        <w:rPr>
          <w:rFonts w:ascii="Arial" w:hAnsi="Arial" w:cs="Arial"/>
          <w:sz w:val="24"/>
          <w:szCs w:val="24"/>
        </w:rPr>
        <w:t xml:space="preserve"> providing evidence against the role c</w:t>
      </w:r>
      <w:r w:rsidR="00852AE1" w:rsidRPr="00F97CBC">
        <w:rPr>
          <w:rFonts w:ascii="Arial" w:hAnsi="Arial" w:cs="Arial"/>
          <w:sz w:val="24"/>
          <w:szCs w:val="24"/>
        </w:rPr>
        <w:t>riteria</w:t>
      </w:r>
      <w:r w:rsidRPr="00F97CBC">
        <w:rPr>
          <w:rFonts w:ascii="Arial" w:hAnsi="Arial" w:cs="Arial"/>
          <w:sz w:val="24"/>
          <w:szCs w:val="24"/>
        </w:rPr>
        <w:t xml:space="preserve"> and your suitability for the post</w:t>
      </w:r>
      <w:r w:rsidR="00A24CC5" w:rsidRPr="00F97CBC">
        <w:rPr>
          <w:rFonts w:ascii="Arial" w:hAnsi="Arial" w:cs="Arial"/>
          <w:sz w:val="24"/>
          <w:szCs w:val="24"/>
        </w:rPr>
        <w:t xml:space="preserve">.  </w:t>
      </w:r>
      <w:r w:rsidR="00803905" w:rsidRPr="00F97CBC">
        <w:rPr>
          <w:rFonts w:ascii="Arial" w:hAnsi="Arial" w:cs="Arial"/>
          <w:sz w:val="24"/>
          <w:szCs w:val="24"/>
        </w:rPr>
        <w:t xml:space="preserve"> </w:t>
      </w:r>
      <w:r w:rsidR="006D634B" w:rsidRPr="00F97CBC">
        <w:rPr>
          <w:rFonts w:ascii="Arial" w:hAnsi="Arial" w:cs="Arial"/>
          <w:sz w:val="24"/>
          <w:szCs w:val="24"/>
        </w:rPr>
        <w:t>Please consider the role and criteria carefully in preparin</w:t>
      </w:r>
      <w:r w:rsidR="00DF3856" w:rsidRPr="00F97CBC">
        <w:rPr>
          <w:rFonts w:ascii="Arial" w:hAnsi="Arial" w:cs="Arial"/>
          <w:sz w:val="24"/>
          <w:szCs w:val="24"/>
        </w:rPr>
        <w:t>g your statements</w:t>
      </w:r>
      <w:r w:rsidR="006D634B" w:rsidRPr="00F97CBC">
        <w:rPr>
          <w:rFonts w:ascii="Arial" w:hAnsi="Arial" w:cs="Arial"/>
          <w:sz w:val="24"/>
          <w:szCs w:val="24"/>
        </w:rPr>
        <w:t xml:space="preserve">. </w:t>
      </w:r>
      <w:r w:rsidRPr="00F97CBC">
        <w:rPr>
          <w:rFonts w:ascii="Arial" w:hAnsi="Arial" w:cs="Arial"/>
          <w:sz w:val="24"/>
          <w:szCs w:val="24"/>
        </w:rPr>
        <w:t xml:space="preserve">Information from </w:t>
      </w:r>
      <w:r w:rsidR="00BB2F1F" w:rsidRPr="00F97CBC">
        <w:rPr>
          <w:rFonts w:ascii="Arial" w:hAnsi="Arial" w:cs="Arial"/>
          <w:sz w:val="24"/>
          <w:szCs w:val="24"/>
        </w:rPr>
        <w:t>AAP</w:t>
      </w:r>
      <w:r w:rsidR="006D634B" w:rsidRPr="00F97CBC">
        <w:rPr>
          <w:rFonts w:ascii="Arial" w:hAnsi="Arial" w:cs="Arial"/>
          <w:sz w:val="24"/>
          <w:szCs w:val="24"/>
        </w:rPr>
        <w:t xml:space="preserve"> indicates that ap</w:t>
      </w:r>
      <w:r w:rsidRPr="00F97CBC">
        <w:rPr>
          <w:rFonts w:ascii="Arial" w:hAnsi="Arial" w:cs="Arial"/>
          <w:sz w:val="24"/>
          <w:szCs w:val="24"/>
        </w:rPr>
        <w:t xml:space="preserve">plications </w:t>
      </w:r>
      <w:r w:rsidR="006D634B" w:rsidRPr="00F97CBC">
        <w:rPr>
          <w:rFonts w:ascii="Arial" w:hAnsi="Arial" w:cs="Arial"/>
          <w:sz w:val="24"/>
          <w:szCs w:val="24"/>
        </w:rPr>
        <w:t>w</w:t>
      </w:r>
      <w:r w:rsidRPr="00F97CBC">
        <w:rPr>
          <w:rFonts w:ascii="Arial" w:hAnsi="Arial" w:cs="Arial"/>
          <w:sz w:val="24"/>
          <w:szCs w:val="24"/>
        </w:rPr>
        <w:t>hich offer specific</w:t>
      </w:r>
      <w:r w:rsidR="006D634B" w:rsidRPr="00F97CBC">
        <w:rPr>
          <w:rFonts w:ascii="Arial" w:hAnsi="Arial" w:cs="Arial"/>
          <w:sz w:val="24"/>
          <w:szCs w:val="24"/>
        </w:rPr>
        <w:t xml:space="preserve"> and tailored examples against the criteria, making clear the candidate’s role in achieving an outcome are often the strongest.  Structuring the statement around the criteria using relevant headings also aids clarity.  </w:t>
      </w:r>
    </w:p>
    <w:p w14:paraId="78202D1E" w14:textId="77777777" w:rsidR="0043380B" w:rsidRPr="00F97CBC" w:rsidRDefault="0043380B" w:rsidP="00875E0C">
      <w:pPr>
        <w:spacing w:after="0" w:line="240" w:lineRule="auto"/>
        <w:contextualSpacing/>
        <w:jc w:val="both"/>
        <w:rPr>
          <w:rFonts w:ascii="Arial" w:hAnsi="Arial" w:cs="Arial"/>
          <w:b/>
          <w:sz w:val="24"/>
          <w:szCs w:val="24"/>
        </w:rPr>
      </w:pPr>
      <w:r w:rsidRPr="00F97CBC">
        <w:rPr>
          <w:rFonts w:ascii="Arial" w:hAnsi="Arial" w:cs="Arial"/>
          <w:b/>
          <w:sz w:val="24"/>
          <w:szCs w:val="24"/>
        </w:rPr>
        <w:t xml:space="preserve">Guidance on how to write a successful application can be found at Appendix </w:t>
      </w:r>
      <w:r w:rsidR="00D913E3" w:rsidRPr="00F97CBC">
        <w:rPr>
          <w:rFonts w:ascii="Arial" w:hAnsi="Arial" w:cs="Arial"/>
          <w:b/>
          <w:sz w:val="24"/>
          <w:szCs w:val="24"/>
        </w:rPr>
        <w:t>2</w:t>
      </w:r>
      <w:r w:rsidRPr="00F97CBC">
        <w:rPr>
          <w:rFonts w:ascii="Arial" w:hAnsi="Arial" w:cs="Arial"/>
          <w:b/>
          <w:sz w:val="24"/>
          <w:szCs w:val="24"/>
        </w:rPr>
        <w:t>.</w:t>
      </w:r>
    </w:p>
    <w:p w14:paraId="056FC12D" w14:textId="77777777" w:rsidR="00C51FF8" w:rsidRPr="00F97CBC" w:rsidRDefault="00C51FF8" w:rsidP="00C51FF8">
      <w:pPr>
        <w:ind w:left="720"/>
        <w:jc w:val="both"/>
        <w:rPr>
          <w:rFonts w:ascii="Arial" w:hAnsi="Arial" w:cs="Arial"/>
          <w:b/>
          <w:sz w:val="24"/>
          <w:szCs w:val="24"/>
        </w:rPr>
      </w:pPr>
    </w:p>
    <w:p w14:paraId="2B5296C4" w14:textId="77777777" w:rsidR="00DF3856" w:rsidRPr="00F97CBC" w:rsidRDefault="007523ED" w:rsidP="002F4A5F">
      <w:pPr>
        <w:tabs>
          <w:tab w:val="left" w:pos="0"/>
        </w:tabs>
        <w:jc w:val="both"/>
        <w:rPr>
          <w:rFonts w:ascii="Arial" w:hAnsi="Arial" w:cs="Arial"/>
          <w:b/>
          <w:color w:val="993366"/>
          <w:sz w:val="24"/>
          <w:szCs w:val="24"/>
          <w:u w:val="single"/>
        </w:rPr>
      </w:pPr>
      <w:r w:rsidRPr="00F97CBC">
        <w:rPr>
          <w:rFonts w:ascii="Arial" w:hAnsi="Arial" w:cs="Arial"/>
          <w:b/>
          <w:sz w:val="24"/>
          <w:szCs w:val="24"/>
          <w:u w:val="single"/>
        </w:rPr>
        <w:t>Supporting Documents</w:t>
      </w:r>
      <w:r w:rsidR="00C51FF8" w:rsidRPr="00F97CBC">
        <w:rPr>
          <w:rFonts w:ascii="Arial" w:hAnsi="Arial" w:cs="Arial"/>
          <w:b/>
          <w:sz w:val="24"/>
          <w:szCs w:val="24"/>
          <w:u w:val="single"/>
        </w:rPr>
        <w:t xml:space="preserve"> </w:t>
      </w:r>
      <w:r w:rsidR="00880F78" w:rsidRPr="00F97CBC">
        <w:rPr>
          <w:rFonts w:ascii="Arial" w:hAnsi="Arial" w:cs="Arial"/>
          <w:b/>
          <w:sz w:val="24"/>
          <w:szCs w:val="24"/>
          <w:u w:val="single"/>
        </w:rPr>
        <w:t xml:space="preserve">form </w:t>
      </w:r>
      <w:r w:rsidR="00AE546D" w:rsidRPr="00F97CBC">
        <w:rPr>
          <w:rFonts w:ascii="Arial" w:hAnsi="Arial" w:cs="Arial"/>
          <w:b/>
          <w:sz w:val="24"/>
          <w:szCs w:val="24"/>
          <w:u w:val="single"/>
        </w:rPr>
        <w:t>(attached separately on cabinet office website)</w:t>
      </w:r>
    </w:p>
    <w:p w14:paraId="1A6EB89E" w14:textId="2DE96468" w:rsidR="002F4A5F" w:rsidRPr="00F97CBC" w:rsidRDefault="001B65C9" w:rsidP="002F4A5F">
      <w:pPr>
        <w:tabs>
          <w:tab w:val="left" w:pos="0"/>
        </w:tabs>
        <w:jc w:val="both"/>
        <w:rPr>
          <w:rFonts w:ascii="Arial" w:hAnsi="Arial" w:cs="Arial"/>
          <w:b/>
          <w:color w:val="993366"/>
          <w:sz w:val="24"/>
          <w:szCs w:val="24"/>
        </w:rPr>
      </w:pPr>
      <w:r w:rsidRPr="00F97CBC">
        <w:rPr>
          <w:rFonts w:ascii="Arial" w:hAnsi="Arial" w:cs="Arial"/>
          <w:sz w:val="24"/>
          <w:szCs w:val="24"/>
        </w:rPr>
        <w:t>Please</w:t>
      </w:r>
      <w:r w:rsidR="00DF3856" w:rsidRPr="00F97CBC">
        <w:rPr>
          <w:rFonts w:ascii="Arial" w:hAnsi="Arial" w:cs="Arial"/>
          <w:sz w:val="24"/>
          <w:szCs w:val="24"/>
        </w:rPr>
        <w:t xml:space="preserve"> also</w:t>
      </w:r>
      <w:r w:rsidRPr="00F97CBC">
        <w:rPr>
          <w:rFonts w:ascii="Arial" w:hAnsi="Arial" w:cs="Arial"/>
          <w:sz w:val="24"/>
          <w:szCs w:val="24"/>
        </w:rPr>
        <w:t xml:space="preserve"> complete </w:t>
      </w:r>
      <w:r w:rsidR="00522833" w:rsidRPr="00F97CBC">
        <w:rPr>
          <w:rFonts w:ascii="Arial" w:hAnsi="Arial" w:cs="Arial"/>
          <w:sz w:val="24"/>
          <w:szCs w:val="24"/>
        </w:rPr>
        <w:t xml:space="preserve">and return the </w:t>
      </w:r>
      <w:r w:rsidR="00875E0C" w:rsidRPr="00F97CBC">
        <w:rPr>
          <w:rFonts w:ascii="Arial" w:hAnsi="Arial" w:cs="Arial"/>
          <w:sz w:val="24"/>
          <w:szCs w:val="24"/>
        </w:rPr>
        <w:t xml:space="preserve">Supporting Documents </w:t>
      </w:r>
      <w:r w:rsidR="00880F78" w:rsidRPr="00F97CBC">
        <w:rPr>
          <w:rFonts w:ascii="Arial" w:hAnsi="Arial" w:cs="Arial"/>
          <w:sz w:val="24"/>
          <w:szCs w:val="24"/>
        </w:rPr>
        <w:t>form w</w:t>
      </w:r>
      <w:r w:rsidR="00875E0C" w:rsidRPr="00F97CBC">
        <w:rPr>
          <w:rFonts w:ascii="Arial" w:hAnsi="Arial" w:cs="Arial"/>
          <w:sz w:val="24"/>
          <w:szCs w:val="24"/>
        </w:rPr>
        <w:t>hich seeks the following information:</w:t>
      </w:r>
      <w:r w:rsidRPr="00F97CBC">
        <w:rPr>
          <w:rFonts w:ascii="Arial" w:hAnsi="Arial" w:cs="Arial"/>
          <w:b/>
          <w:color w:val="993366"/>
          <w:sz w:val="24"/>
          <w:szCs w:val="24"/>
        </w:rPr>
        <w:t xml:space="preserve"> </w:t>
      </w:r>
    </w:p>
    <w:p w14:paraId="24AD4FF4" w14:textId="6DDA3F78" w:rsidR="00627270" w:rsidRPr="00F97CBC" w:rsidRDefault="00875E0C" w:rsidP="00A21076">
      <w:pPr>
        <w:numPr>
          <w:ilvl w:val="0"/>
          <w:numId w:val="37"/>
        </w:numPr>
        <w:spacing w:line="23" w:lineRule="atLeast"/>
        <w:rPr>
          <w:rFonts w:ascii="Arial" w:hAnsi="Arial" w:cs="Arial"/>
          <w:b/>
          <w:color w:val="000000"/>
          <w:sz w:val="24"/>
          <w:szCs w:val="24"/>
        </w:rPr>
      </w:pPr>
      <w:r w:rsidRPr="00F97CBC">
        <w:rPr>
          <w:rFonts w:ascii="Arial" w:hAnsi="Arial" w:cs="Arial"/>
          <w:b/>
          <w:sz w:val="24"/>
          <w:szCs w:val="24"/>
        </w:rPr>
        <w:t>C</w:t>
      </w:r>
      <w:r w:rsidR="001B65C9" w:rsidRPr="00F97CBC">
        <w:rPr>
          <w:rFonts w:ascii="Arial" w:hAnsi="Arial" w:cs="Arial"/>
          <w:b/>
          <w:sz w:val="24"/>
          <w:szCs w:val="24"/>
        </w:rPr>
        <w:t>o</w:t>
      </w:r>
      <w:r w:rsidR="002F4A5F" w:rsidRPr="00F97CBC">
        <w:rPr>
          <w:rFonts w:ascii="Arial" w:hAnsi="Arial" w:cs="Arial"/>
          <w:b/>
          <w:sz w:val="24"/>
          <w:szCs w:val="24"/>
        </w:rPr>
        <w:t>nflicts of interest</w:t>
      </w:r>
      <w:r w:rsidRPr="00F97CBC">
        <w:rPr>
          <w:rFonts w:ascii="Arial" w:hAnsi="Arial" w:cs="Arial"/>
          <w:b/>
          <w:sz w:val="24"/>
          <w:szCs w:val="24"/>
        </w:rPr>
        <w:t xml:space="preserve"> and Previous Conduct</w:t>
      </w:r>
      <w:r w:rsidR="00760DB9" w:rsidRPr="00F97CBC">
        <w:rPr>
          <w:rFonts w:ascii="Arial" w:hAnsi="Arial" w:cs="Arial"/>
          <w:sz w:val="24"/>
          <w:szCs w:val="24"/>
        </w:rPr>
        <w:t xml:space="preserve">:  </w:t>
      </w:r>
      <w:r w:rsidR="00627270" w:rsidRPr="00F97CBC">
        <w:rPr>
          <w:rFonts w:ascii="Arial" w:hAnsi="Arial" w:cs="Arial"/>
          <w:sz w:val="24"/>
          <w:szCs w:val="24"/>
        </w:rPr>
        <w:t xml:space="preserve">If you have any interests that might be relevant to the work of </w:t>
      </w:r>
      <w:r w:rsidR="00DF0E96" w:rsidRPr="00F97CBC">
        <w:rPr>
          <w:rFonts w:ascii="Arial" w:hAnsi="Arial" w:cs="Arial"/>
          <w:sz w:val="24"/>
          <w:szCs w:val="24"/>
        </w:rPr>
        <w:t>Court Examiners</w:t>
      </w:r>
      <w:r w:rsidR="00627270" w:rsidRPr="00F97CBC">
        <w:rPr>
          <w:rFonts w:ascii="Arial" w:hAnsi="Arial" w:cs="Arial"/>
          <w:sz w:val="24"/>
          <w:szCs w:val="24"/>
        </w:rPr>
        <w:t>, and which could lead to a real or perceived conflict of interest if you were to be appointed, please provide details in your supporting documents.</w:t>
      </w:r>
    </w:p>
    <w:p w14:paraId="27E11337" w14:textId="77777777" w:rsidR="00627270" w:rsidRPr="00F97CBC" w:rsidRDefault="00627270" w:rsidP="00A21076">
      <w:pPr>
        <w:spacing w:line="23" w:lineRule="atLeast"/>
        <w:ind w:left="720"/>
        <w:rPr>
          <w:rFonts w:ascii="Arial" w:hAnsi="Arial" w:cs="Arial"/>
          <w:sz w:val="24"/>
          <w:szCs w:val="24"/>
        </w:rPr>
      </w:pPr>
      <w:r w:rsidRPr="00F97CBC">
        <w:rPr>
          <w:rFonts w:ascii="Arial" w:hAnsi="Arial" w:cs="Arial"/>
          <w:sz w:val="24"/>
          <w:szCs w:val="24"/>
        </w:rPr>
        <w:t>Given the nature of public appointments, it is important that those appointed as members of public bodies maintain the confidence of Parliament and the public. If there are any issues in your personal or professional history that could, if you were appointed, be misconstrued, cause embarrassment, or cause public confidence in the appointment to be jeopardised, it is important that you bring them to the attention of the Assessment Panel and provide details of the issue/s in your supporting letter. In considering whether you wish to declare any issues, you should also reflect on any public statements you have made, including through social media. The Advisory Assessment Panel may explore any issues with you before they make a recommendation on the appointment. Failure to disclose such information could result in an appointment either not being made or being terminated.</w:t>
      </w:r>
    </w:p>
    <w:p w14:paraId="00AAFB14" w14:textId="51157B0C" w:rsidR="00627270" w:rsidRPr="00F97CBC" w:rsidRDefault="00627270" w:rsidP="00A21076">
      <w:pPr>
        <w:spacing w:line="23" w:lineRule="atLeast"/>
        <w:ind w:left="720"/>
        <w:rPr>
          <w:rFonts w:ascii="Arial" w:hAnsi="Arial" w:cs="Arial"/>
          <w:b/>
          <w:color w:val="000000"/>
          <w:sz w:val="24"/>
          <w:szCs w:val="24"/>
        </w:rPr>
      </w:pPr>
      <w:r w:rsidRPr="00F97CBC">
        <w:rPr>
          <w:rFonts w:ascii="Arial" w:hAnsi="Arial" w:cs="Arial"/>
          <w:color w:val="000000"/>
          <w:sz w:val="24"/>
          <w:szCs w:val="24"/>
        </w:rPr>
        <w:t xml:space="preserve">Conflicts might arise from a variety of sources such as financial interests or share ownership, membership of, or association with, </w:t>
      </w:r>
      <w:proofErr w:type="gramStart"/>
      <w:r w:rsidRPr="00F97CBC">
        <w:rPr>
          <w:rFonts w:ascii="Arial" w:hAnsi="Arial" w:cs="Arial"/>
          <w:color w:val="000000"/>
          <w:sz w:val="24"/>
          <w:szCs w:val="24"/>
        </w:rPr>
        <w:t>particular bodies</w:t>
      </w:r>
      <w:proofErr w:type="gramEnd"/>
      <w:r w:rsidRPr="00F97CBC">
        <w:rPr>
          <w:rFonts w:ascii="Arial" w:hAnsi="Arial" w:cs="Arial"/>
          <w:color w:val="000000"/>
          <w:sz w:val="24"/>
          <w:szCs w:val="24"/>
        </w:rPr>
        <w:t xml:space="preserve"> or the activities of relatives or partners.  If you need further advice, please contact </w:t>
      </w:r>
      <w:r w:rsidR="00952C33">
        <w:rPr>
          <w:rFonts w:ascii="Arial" w:hAnsi="Arial" w:cs="Arial"/>
          <w:color w:val="000000"/>
          <w:sz w:val="24"/>
          <w:szCs w:val="24"/>
        </w:rPr>
        <w:t>Ria Vadgama</w:t>
      </w:r>
      <w:r w:rsidRPr="00F97CBC">
        <w:rPr>
          <w:rFonts w:ascii="Arial" w:hAnsi="Arial" w:cs="Arial"/>
          <w:color w:val="000000"/>
          <w:sz w:val="24"/>
          <w:szCs w:val="24"/>
        </w:rPr>
        <w:t xml:space="preserve"> at </w:t>
      </w:r>
      <w:hyperlink r:id="rId27" w:history="1">
        <w:r w:rsidRPr="00F97CBC">
          <w:rPr>
            <w:rStyle w:val="Hyperlink"/>
            <w:rFonts w:ascii="Arial" w:hAnsi="Arial" w:cs="Arial"/>
            <w:sz w:val="24"/>
            <w:szCs w:val="24"/>
          </w:rPr>
          <w:t>PublicAppointmentsTeam@justice.gov.uk</w:t>
        </w:r>
      </w:hyperlink>
    </w:p>
    <w:p w14:paraId="3A6ED66E" w14:textId="77777777" w:rsidR="00875E0C" w:rsidRPr="00F97CBC" w:rsidRDefault="00875E0C" w:rsidP="00627270">
      <w:pPr>
        <w:numPr>
          <w:ilvl w:val="0"/>
          <w:numId w:val="37"/>
        </w:numPr>
        <w:spacing w:line="23" w:lineRule="atLeast"/>
        <w:jc w:val="both"/>
        <w:rPr>
          <w:rFonts w:ascii="Arial" w:hAnsi="Arial" w:cs="Arial"/>
          <w:bCs/>
          <w:sz w:val="24"/>
          <w:szCs w:val="24"/>
        </w:rPr>
      </w:pPr>
      <w:proofErr w:type="spellStart"/>
      <w:r w:rsidRPr="00F97CBC">
        <w:rPr>
          <w:rFonts w:ascii="Arial" w:hAnsi="Arial" w:cs="Arial"/>
          <w:bCs/>
          <w:sz w:val="24"/>
          <w:szCs w:val="24"/>
        </w:rPr>
        <w:t>Signifcant</w:t>
      </w:r>
      <w:proofErr w:type="spellEnd"/>
      <w:r w:rsidRPr="00F97CBC">
        <w:rPr>
          <w:rFonts w:ascii="Arial" w:hAnsi="Arial" w:cs="Arial"/>
          <w:bCs/>
          <w:sz w:val="24"/>
          <w:szCs w:val="24"/>
        </w:rPr>
        <w:t xml:space="preserve"> Political Activity</w:t>
      </w:r>
    </w:p>
    <w:p w14:paraId="4924FB39" w14:textId="77777777" w:rsidR="002F4A5F" w:rsidRPr="00F97CBC" w:rsidRDefault="00875E0C" w:rsidP="00C45442">
      <w:pPr>
        <w:numPr>
          <w:ilvl w:val="0"/>
          <w:numId w:val="37"/>
        </w:numPr>
        <w:spacing w:line="23" w:lineRule="atLeast"/>
        <w:jc w:val="both"/>
        <w:rPr>
          <w:rFonts w:ascii="Arial" w:hAnsi="Arial" w:cs="Arial"/>
          <w:bCs/>
          <w:sz w:val="24"/>
          <w:szCs w:val="24"/>
        </w:rPr>
      </w:pPr>
      <w:r w:rsidRPr="00F97CBC">
        <w:rPr>
          <w:rFonts w:ascii="Arial" w:hAnsi="Arial" w:cs="Arial"/>
          <w:bCs/>
          <w:sz w:val="24"/>
          <w:szCs w:val="24"/>
        </w:rPr>
        <w:t>Number of other public appointments held</w:t>
      </w:r>
    </w:p>
    <w:p w14:paraId="2AC6A707" w14:textId="77777777" w:rsidR="00843896" w:rsidRPr="00F97CBC" w:rsidRDefault="00875E0C" w:rsidP="004C2820">
      <w:pPr>
        <w:numPr>
          <w:ilvl w:val="0"/>
          <w:numId w:val="37"/>
        </w:numPr>
        <w:spacing w:line="23" w:lineRule="atLeast"/>
        <w:jc w:val="both"/>
        <w:rPr>
          <w:rFonts w:ascii="Arial" w:hAnsi="Arial" w:cs="Arial"/>
          <w:bCs/>
          <w:sz w:val="24"/>
          <w:szCs w:val="24"/>
        </w:rPr>
      </w:pPr>
      <w:r w:rsidRPr="00F97CBC">
        <w:rPr>
          <w:rFonts w:ascii="Arial" w:hAnsi="Arial" w:cs="Arial"/>
          <w:bCs/>
          <w:sz w:val="24"/>
          <w:szCs w:val="24"/>
        </w:rPr>
        <w:t>R</w:t>
      </w:r>
      <w:r w:rsidR="00853534" w:rsidRPr="00F97CBC">
        <w:rPr>
          <w:rFonts w:ascii="Arial" w:hAnsi="Arial" w:cs="Arial"/>
          <w:bCs/>
          <w:sz w:val="24"/>
          <w:szCs w:val="24"/>
        </w:rPr>
        <w:t>eferee details – please</w:t>
      </w:r>
      <w:r w:rsidR="00C358FE" w:rsidRPr="00F97CBC">
        <w:rPr>
          <w:rFonts w:ascii="Arial" w:hAnsi="Arial" w:cs="Arial"/>
          <w:bCs/>
          <w:sz w:val="24"/>
          <w:szCs w:val="24"/>
        </w:rPr>
        <w:t xml:space="preserve"> give </w:t>
      </w:r>
      <w:r w:rsidR="001B65C9" w:rsidRPr="00F97CBC">
        <w:rPr>
          <w:rFonts w:ascii="Arial" w:hAnsi="Arial" w:cs="Arial"/>
          <w:bCs/>
          <w:sz w:val="24"/>
          <w:szCs w:val="24"/>
        </w:rPr>
        <w:t>names</w:t>
      </w:r>
      <w:r w:rsidR="00C358FE" w:rsidRPr="00F97CBC">
        <w:rPr>
          <w:rFonts w:ascii="Arial" w:hAnsi="Arial" w:cs="Arial"/>
          <w:bCs/>
          <w:sz w:val="24"/>
          <w:szCs w:val="24"/>
        </w:rPr>
        <w:t>/c</w:t>
      </w:r>
      <w:r w:rsidR="001B65C9" w:rsidRPr="00F97CBC">
        <w:rPr>
          <w:rFonts w:ascii="Arial" w:hAnsi="Arial" w:cs="Arial"/>
          <w:bCs/>
          <w:sz w:val="24"/>
          <w:szCs w:val="24"/>
        </w:rPr>
        <w:t xml:space="preserve">ontact details of two referees (who will be contacted if you </w:t>
      </w:r>
      <w:r w:rsidR="002F4A5F" w:rsidRPr="00F97CBC">
        <w:rPr>
          <w:rFonts w:ascii="Arial" w:hAnsi="Arial" w:cs="Arial"/>
          <w:bCs/>
          <w:sz w:val="24"/>
          <w:szCs w:val="24"/>
        </w:rPr>
        <w:t>are shortlisted for interview);</w:t>
      </w:r>
    </w:p>
    <w:p w14:paraId="220291E9" w14:textId="77777777" w:rsidR="00843896" w:rsidRPr="00F97CBC" w:rsidRDefault="00843896" w:rsidP="00843896">
      <w:pPr>
        <w:tabs>
          <w:tab w:val="left" w:pos="0"/>
        </w:tabs>
        <w:jc w:val="both"/>
        <w:rPr>
          <w:rFonts w:ascii="Arial" w:hAnsi="Arial" w:cs="Arial"/>
          <w:b/>
          <w:sz w:val="24"/>
          <w:szCs w:val="24"/>
        </w:rPr>
      </w:pPr>
    </w:p>
    <w:p w14:paraId="5538F20E" w14:textId="24D6755B" w:rsidR="00875E0C" w:rsidRPr="00446D79" w:rsidRDefault="00875E0C" w:rsidP="00446D79">
      <w:pPr>
        <w:pStyle w:val="ListParagraph"/>
        <w:numPr>
          <w:ilvl w:val="0"/>
          <w:numId w:val="37"/>
        </w:numPr>
        <w:tabs>
          <w:tab w:val="left" w:pos="0"/>
        </w:tabs>
        <w:jc w:val="both"/>
        <w:rPr>
          <w:rFonts w:ascii="Arial" w:hAnsi="Arial" w:cs="Arial"/>
          <w:bCs/>
          <w:sz w:val="24"/>
          <w:szCs w:val="24"/>
        </w:rPr>
      </w:pPr>
      <w:r w:rsidRPr="00446D79">
        <w:rPr>
          <w:rFonts w:ascii="Arial" w:hAnsi="Arial" w:cs="Arial"/>
          <w:bCs/>
          <w:sz w:val="24"/>
          <w:szCs w:val="24"/>
        </w:rPr>
        <w:t>D</w:t>
      </w:r>
      <w:r w:rsidR="00D913E3" w:rsidRPr="00446D79">
        <w:rPr>
          <w:rFonts w:ascii="Arial" w:hAnsi="Arial" w:cs="Arial"/>
          <w:bCs/>
          <w:sz w:val="24"/>
          <w:szCs w:val="24"/>
        </w:rPr>
        <w:t>iversity monitoring</w:t>
      </w:r>
      <w:r w:rsidRPr="00446D79">
        <w:rPr>
          <w:rFonts w:ascii="Arial" w:hAnsi="Arial" w:cs="Arial"/>
          <w:bCs/>
          <w:sz w:val="24"/>
          <w:szCs w:val="24"/>
        </w:rPr>
        <w:t xml:space="preserve"> </w:t>
      </w:r>
      <w:r w:rsidR="00446D79" w:rsidRPr="00446D79">
        <w:rPr>
          <w:rFonts w:ascii="Arial" w:hAnsi="Arial" w:cs="Arial"/>
          <w:bCs/>
          <w:sz w:val="24"/>
          <w:szCs w:val="24"/>
        </w:rPr>
        <w:t>form</w:t>
      </w:r>
    </w:p>
    <w:p w14:paraId="6058E663" w14:textId="65FFD7F7" w:rsidR="001571BE" w:rsidRPr="00E90B9D" w:rsidRDefault="009E1695" w:rsidP="001571BE">
      <w:pPr>
        <w:rPr>
          <w:rFonts w:ascii="Arial" w:hAnsi="Arial" w:cs="Arial"/>
          <w:b/>
          <w:bCs/>
          <w:color w:val="993366"/>
          <w:sz w:val="24"/>
          <w:szCs w:val="24"/>
        </w:rPr>
      </w:pPr>
      <w:r w:rsidRPr="00E90B9D">
        <w:rPr>
          <w:rFonts w:ascii="Arial" w:hAnsi="Arial" w:cs="Arial"/>
          <w:b/>
          <w:bCs/>
          <w:sz w:val="24"/>
          <w:szCs w:val="24"/>
        </w:rPr>
        <w:lastRenderedPageBreak/>
        <w:t xml:space="preserve">Please send your </w:t>
      </w:r>
      <w:r w:rsidR="00003434" w:rsidRPr="00E90B9D">
        <w:rPr>
          <w:rFonts w:ascii="Arial" w:hAnsi="Arial" w:cs="Arial"/>
          <w:b/>
          <w:bCs/>
          <w:sz w:val="24"/>
          <w:szCs w:val="24"/>
        </w:rPr>
        <w:t>CV, personal statement</w:t>
      </w:r>
      <w:r w:rsidR="0054674F" w:rsidRPr="00E90B9D">
        <w:rPr>
          <w:rFonts w:ascii="Arial" w:hAnsi="Arial" w:cs="Arial"/>
          <w:b/>
          <w:bCs/>
          <w:sz w:val="24"/>
          <w:szCs w:val="24"/>
        </w:rPr>
        <w:t xml:space="preserve"> and s</w:t>
      </w:r>
      <w:r w:rsidRPr="00E90B9D">
        <w:rPr>
          <w:rFonts w:ascii="Arial" w:hAnsi="Arial" w:cs="Arial"/>
          <w:b/>
          <w:bCs/>
          <w:sz w:val="24"/>
          <w:szCs w:val="24"/>
        </w:rPr>
        <w:t>upporting documents to</w:t>
      </w:r>
      <w:r w:rsidR="001B65C9" w:rsidRPr="00E90B9D">
        <w:rPr>
          <w:rFonts w:ascii="Arial" w:hAnsi="Arial" w:cs="Arial"/>
          <w:b/>
          <w:bCs/>
          <w:sz w:val="24"/>
          <w:szCs w:val="24"/>
        </w:rPr>
        <w:t>:</w:t>
      </w:r>
      <w:r w:rsidR="001B65C9" w:rsidRPr="00E90B9D">
        <w:rPr>
          <w:rFonts w:ascii="Arial" w:hAnsi="Arial" w:cs="Arial"/>
          <w:b/>
          <w:bCs/>
          <w:color w:val="993366"/>
          <w:sz w:val="24"/>
          <w:szCs w:val="24"/>
        </w:rPr>
        <w:t xml:space="preserve"> </w:t>
      </w:r>
      <w:hyperlink r:id="rId28" w:history="1">
        <w:r w:rsidR="00003434" w:rsidRPr="00E90B9D">
          <w:rPr>
            <w:rStyle w:val="Hyperlink"/>
            <w:rFonts w:ascii="Arial" w:hAnsi="Arial" w:cs="Arial"/>
            <w:b/>
            <w:bCs/>
            <w:sz w:val="24"/>
            <w:szCs w:val="24"/>
          </w:rPr>
          <w:t>PublicAppointmentsTeam@justice.gov.uk</w:t>
        </w:r>
      </w:hyperlink>
      <w:r w:rsidR="00003434" w:rsidRPr="00E90B9D">
        <w:rPr>
          <w:rFonts w:ascii="Arial" w:hAnsi="Arial" w:cs="Arial"/>
          <w:b/>
          <w:bCs/>
          <w:color w:val="993366"/>
          <w:sz w:val="24"/>
          <w:szCs w:val="24"/>
        </w:rPr>
        <w:t xml:space="preserve"> </w:t>
      </w:r>
      <w:r w:rsidR="00003434" w:rsidRPr="00E90B9D">
        <w:rPr>
          <w:rFonts w:ascii="Arial" w:hAnsi="Arial" w:cs="Arial"/>
          <w:b/>
          <w:bCs/>
          <w:sz w:val="24"/>
          <w:szCs w:val="24"/>
        </w:rPr>
        <w:t xml:space="preserve">quoting reference </w:t>
      </w:r>
      <w:r w:rsidR="009509BD" w:rsidRPr="00E90B9D">
        <w:rPr>
          <w:rFonts w:ascii="Arial" w:hAnsi="Arial" w:cs="Arial"/>
          <w:b/>
          <w:bCs/>
          <w:sz w:val="24"/>
          <w:szCs w:val="24"/>
        </w:rPr>
        <w:t>PAT1600</w:t>
      </w:r>
      <w:r w:rsidR="00BB2FA0">
        <w:rPr>
          <w:rFonts w:ascii="Arial" w:hAnsi="Arial" w:cs="Arial"/>
          <w:b/>
          <w:bCs/>
          <w:sz w:val="24"/>
          <w:szCs w:val="24"/>
        </w:rPr>
        <w:t>7</w:t>
      </w:r>
      <w:r w:rsidR="009509BD" w:rsidRPr="00E90B9D">
        <w:rPr>
          <w:rFonts w:ascii="Arial" w:hAnsi="Arial" w:cs="Arial"/>
          <w:b/>
          <w:bCs/>
          <w:sz w:val="24"/>
          <w:szCs w:val="24"/>
        </w:rPr>
        <w:t xml:space="preserve">7 </w:t>
      </w:r>
      <w:r w:rsidR="00003434" w:rsidRPr="00E90B9D">
        <w:rPr>
          <w:rFonts w:ascii="Arial" w:hAnsi="Arial" w:cs="Arial"/>
          <w:b/>
          <w:bCs/>
          <w:sz w:val="24"/>
          <w:szCs w:val="24"/>
        </w:rPr>
        <w:t>in the subject line of your email</w:t>
      </w:r>
      <w:r w:rsidRPr="00E90B9D">
        <w:rPr>
          <w:rFonts w:ascii="Arial" w:hAnsi="Arial" w:cs="Arial"/>
          <w:b/>
          <w:bCs/>
          <w:color w:val="993366"/>
          <w:sz w:val="24"/>
          <w:szCs w:val="24"/>
        </w:rPr>
        <w:t xml:space="preserve">.  </w:t>
      </w:r>
      <w:r w:rsidRPr="00E90B9D">
        <w:rPr>
          <w:rFonts w:ascii="Arial" w:hAnsi="Arial" w:cs="Arial"/>
          <w:b/>
          <w:bCs/>
          <w:sz w:val="24"/>
          <w:szCs w:val="24"/>
        </w:rPr>
        <w:t>We will acknowledge receipt.</w:t>
      </w:r>
      <w:r w:rsidRPr="00E90B9D">
        <w:rPr>
          <w:rFonts w:ascii="Arial" w:hAnsi="Arial" w:cs="Arial"/>
          <w:b/>
          <w:bCs/>
          <w:color w:val="993366"/>
          <w:sz w:val="24"/>
          <w:szCs w:val="24"/>
        </w:rPr>
        <w:t xml:space="preserve"> </w:t>
      </w:r>
    </w:p>
    <w:p w14:paraId="29D01014" w14:textId="77777777" w:rsidR="0031155D" w:rsidRDefault="0031155D" w:rsidP="00003434">
      <w:pPr>
        <w:pStyle w:val="NormalWeb"/>
        <w:autoSpaceDE w:val="0"/>
        <w:autoSpaceDN w:val="0"/>
        <w:adjustRightInd w:val="0"/>
        <w:spacing w:before="0" w:beforeAutospacing="0" w:after="0" w:afterAutospacing="0"/>
        <w:jc w:val="both"/>
        <w:rPr>
          <w:rFonts w:ascii="Arial" w:hAnsi="Arial" w:cs="Arial"/>
          <w:b/>
          <w:color w:val="993366"/>
          <w:sz w:val="28"/>
          <w:szCs w:val="28"/>
        </w:rPr>
      </w:pPr>
    </w:p>
    <w:p w14:paraId="69E85913" w14:textId="7B9BF9EE" w:rsidR="00C8068D" w:rsidRPr="00A21076" w:rsidRDefault="000A56D2" w:rsidP="00003434">
      <w:pPr>
        <w:pStyle w:val="NormalWeb"/>
        <w:autoSpaceDE w:val="0"/>
        <w:autoSpaceDN w:val="0"/>
        <w:adjustRightInd w:val="0"/>
        <w:spacing w:before="0" w:beforeAutospacing="0" w:after="0" w:afterAutospacing="0"/>
        <w:jc w:val="both"/>
        <w:rPr>
          <w:rFonts w:ascii="Arial" w:hAnsi="Arial" w:cs="Arial"/>
          <w:b/>
          <w:color w:val="993366"/>
          <w:sz w:val="28"/>
          <w:szCs w:val="28"/>
        </w:rPr>
      </w:pPr>
      <w:r w:rsidRPr="00A21076">
        <w:rPr>
          <w:rFonts w:ascii="Arial" w:hAnsi="Arial" w:cs="Arial"/>
          <w:b/>
          <w:color w:val="993366"/>
          <w:sz w:val="28"/>
          <w:szCs w:val="28"/>
        </w:rPr>
        <w:t>6</w:t>
      </w:r>
      <w:r w:rsidR="008A1972" w:rsidRPr="00A21076">
        <w:rPr>
          <w:rFonts w:ascii="Arial" w:hAnsi="Arial" w:cs="Arial"/>
          <w:b/>
          <w:color w:val="993366"/>
          <w:sz w:val="28"/>
          <w:szCs w:val="28"/>
        </w:rPr>
        <w:t xml:space="preserve">. </w:t>
      </w:r>
      <w:bookmarkStart w:id="6" w:name="Eight"/>
      <w:r w:rsidR="00C8068D" w:rsidRPr="00A21076">
        <w:rPr>
          <w:rFonts w:ascii="Arial" w:hAnsi="Arial" w:cs="Arial"/>
          <w:b/>
          <w:color w:val="993366"/>
          <w:sz w:val="28"/>
          <w:szCs w:val="28"/>
        </w:rPr>
        <w:t>Diver</w:t>
      </w:r>
      <w:r w:rsidR="003F6264" w:rsidRPr="00A21076">
        <w:rPr>
          <w:rFonts w:ascii="Arial" w:hAnsi="Arial" w:cs="Arial"/>
          <w:b/>
          <w:color w:val="993366"/>
          <w:sz w:val="28"/>
          <w:szCs w:val="28"/>
        </w:rPr>
        <w:t xml:space="preserve">sity </w:t>
      </w:r>
      <w:r w:rsidR="0043380B" w:rsidRPr="00A21076">
        <w:rPr>
          <w:rFonts w:ascii="Arial" w:hAnsi="Arial" w:cs="Arial"/>
          <w:b/>
          <w:color w:val="993366"/>
          <w:sz w:val="28"/>
          <w:szCs w:val="28"/>
        </w:rPr>
        <w:t xml:space="preserve">and Inclusivity </w:t>
      </w:r>
      <w:bookmarkEnd w:id="6"/>
    </w:p>
    <w:p w14:paraId="11AE1BE6" w14:textId="77777777" w:rsidR="003F6264" w:rsidRPr="001571BE" w:rsidRDefault="003F6264" w:rsidP="00003434">
      <w:pPr>
        <w:pStyle w:val="NormalWeb"/>
        <w:autoSpaceDE w:val="0"/>
        <w:autoSpaceDN w:val="0"/>
        <w:adjustRightInd w:val="0"/>
        <w:spacing w:before="0" w:beforeAutospacing="0" w:after="0" w:afterAutospacing="0"/>
        <w:jc w:val="both"/>
        <w:rPr>
          <w:rFonts w:ascii="Arial" w:hAnsi="Arial" w:cs="Arial"/>
          <w:b/>
          <w:color w:val="993366"/>
          <w:sz w:val="24"/>
          <w:szCs w:val="24"/>
        </w:rPr>
      </w:pPr>
    </w:p>
    <w:p w14:paraId="5F7112E8" w14:textId="77777777" w:rsidR="00C60EA6" w:rsidRPr="001571BE" w:rsidRDefault="00C60EA6" w:rsidP="00A21076">
      <w:pPr>
        <w:rPr>
          <w:rFonts w:ascii="Arial" w:hAnsi="Arial" w:cs="Arial"/>
          <w:bCs/>
          <w:sz w:val="24"/>
          <w:szCs w:val="24"/>
        </w:rPr>
      </w:pPr>
      <w:r w:rsidRPr="001571BE">
        <w:rPr>
          <w:rFonts w:ascii="Arial" w:hAnsi="Arial" w:cs="Arial"/>
          <w:bCs/>
          <w:sz w:val="24"/>
          <w:szCs w:val="24"/>
        </w:rPr>
        <w:t xml:space="preserve">We want to ensure any appointee to the Department’s arm’s length bodies is committed to promoting diversity, in its broadest possible sense. This will include embedding a commitment to the principles of levelling up and championing opportunity for </w:t>
      </w:r>
      <w:proofErr w:type="gramStart"/>
      <w:r w:rsidRPr="001571BE">
        <w:rPr>
          <w:rFonts w:ascii="Arial" w:hAnsi="Arial" w:cs="Arial"/>
          <w:bCs/>
          <w:sz w:val="24"/>
          <w:szCs w:val="24"/>
        </w:rPr>
        <w:t>all across</w:t>
      </w:r>
      <w:proofErr w:type="gramEnd"/>
      <w:r w:rsidRPr="001571BE">
        <w:rPr>
          <w:rFonts w:ascii="Arial" w:hAnsi="Arial" w:cs="Arial"/>
          <w:bCs/>
          <w:sz w:val="24"/>
          <w:szCs w:val="24"/>
        </w:rPr>
        <w:t xml:space="preserve"> the organisation, helping to ensure that the organisation is one in which a genuinely diverse range of views can be expressed, without fear or favour.</w:t>
      </w:r>
    </w:p>
    <w:p w14:paraId="0FEF2BA5" w14:textId="77777777" w:rsidR="00C60EA6" w:rsidRPr="001571BE" w:rsidRDefault="00C60EA6" w:rsidP="00A21076">
      <w:pPr>
        <w:rPr>
          <w:rFonts w:ascii="Arial" w:hAnsi="Arial" w:cs="Arial"/>
          <w:b/>
          <w:i/>
          <w:color w:val="000000"/>
          <w:sz w:val="24"/>
          <w:szCs w:val="24"/>
        </w:rPr>
      </w:pPr>
      <w:r w:rsidRPr="001571BE">
        <w:rPr>
          <w:rFonts w:ascii="Arial" w:hAnsi="Arial" w:cs="Arial"/>
          <w:bCs/>
          <w:sz w:val="24"/>
          <w:szCs w:val="24"/>
        </w:rPr>
        <w:t>We encourage applications from all candidates regardless of age, disability, gender reassignment, marriage and civil partnership, pregnancy and maternity, race, religion or belief, sex and sexual orientation.</w:t>
      </w:r>
    </w:p>
    <w:p w14:paraId="656A18DA" w14:textId="77777777" w:rsidR="00C60EA6" w:rsidRPr="001571BE" w:rsidRDefault="00C60EA6" w:rsidP="003F6264">
      <w:pPr>
        <w:autoSpaceDE w:val="0"/>
        <w:autoSpaceDN w:val="0"/>
        <w:adjustRightInd w:val="0"/>
        <w:spacing w:after="0"/>
        <w:rPr>
          <w:rFonts w:ascii="Arial" w:hAnsi="Arial" w:cs="Arial"/>
          <w:b/>
          <w:color w:val="000000"/>
          <w:sz w:val="24"/>
          <w:szCs w:val="24"/>
          <w:highlight w:val="yellow"/>
        </w:rPr>
      </w:pPr>
    </w:p>
    <w:p w14:paraId="32486113" w14:textId="26BB765C" w:rsidR="00003434" w:rsidRPr="00327B72" w:rsidRDefault="00B03275" w:rsidP="00003434">
      <w:pPr>
        <w:pStyle w:val="NormalWeb"/>
        <w:spacing w:before="0" w:beforeAutospacing="0" w:after="0" w:afterAutospacing="0"/>
        <w:ind w:left="142"/>
        <w:jc w:val="both"/>
        <w:rPr>
          <w:rFonts w:ascii="Arial" w:hAnsi="Arial" w:cs="Arial"/>
          <w:b/>
        </w:rPr>
      </w:pPr>
      <w:r>
        <w:rPr>
          <w:rFonts w:ascii="Arial" w:hAnsi="Arial" w:cs="Arial"/>
          <w:b/>
          <w:noProof/>
          <w:highlight w:val="yellow"/>
        </w:rPr>
        <w:drawing>
          <wp:inline distT="0" distB="0" distL="0" distR="0" wp14:anchorId="5229262B" wp14:editId="68C69E80">
            <wp:extent cx="1513205" cy="64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13205" cy="647700"/>
                    </a:xfrm>
                    <a:prstGeom prst="rect">
                      <a:avLst/>
                    </a:prstGeom>
                    <a:noFill/>
                    <a:ln>
                      <a:noFill/>
                    </a:ln>
                  </pic:spPr>
                </pic:pic>
              </a:graphicData>
            </a:graphic>
          </wp:inline>
        </w:drawing>
      </w:r>
    </w:p>
    <w:p w14:paraId="1DC0F5BD" w14:textId="77777777" w:rsidR="0043380B" w:rsidRDefault="0043380B" w:rsidP="003F6264">
      <w:pPr>
        <w:spacing w:line="256" w:lineRule="auto"/>
        <w:ind w:right="-179"/>
        <w:rPr>
          <w:rFonts w:ascii="Arial" w:hAnsi="Arial" w:cs="Arial"/>
          <w:b/>
          <w:bCs/>
          <w:lang w:val="en"/>
        </w:rPr>
      </w:pPr>
    </w:p>
    <w:p w14:paraId="0EA0135A" w14:textId="77777777" w:rsidR="00C60EA6" w:rsidRPr="000A56D2" w:rsidRDefault="00C60EA6" w:rsidP="00C60EA6">
      <w:pPr>
        <w:autoSpaceDE w:val="0"/>
        <w:autoSpaceDN w:val="0"/>
        <w:adjustRightInd w:val="0"/>
        <w:spacing w:after="0"/>
        <w:jc w:val="both"/>
        <w:rPr>
          <w:rFonts w:ascii="Arial" w:hAnsi="Arial" w:cs="Arial"/>
          <w:b/>
          <w:color w:val="000000"/>
          <w:sz w:val="24"/>
          <w:szCs w:val="24"/>
        </w:rPr>
      </w:pPr>
      <w:r w:rsidRPr="000A56D2">
        <w:rPr>
          <w:rFonts w:ascii="Arial" w:hAnsi="Arial" w:cs="Arial"/>
          <w:b/>
          <w:color w:val="000000"/>
          <w:sz w:val="24"/>
          <w:szCs w:val="24"/>
        </w:rPr>
        <w:t xml:space="preserve">Arrangements for candidates with a disability: </w:t>
      </w:r>
    </w:p>
    <w:p w14:paraId="2E13264F" w14:textId="77777777" w:rsidR="00C60EA6" w:rsidRPr="000A56D2" w:rsidRDefault="00C60EA6" w:rsidP="00C60EA6">
      <w:pPr>
        <w:autoSpaceDE w:val="0"/>
        <w:autoSpaceDN w:val="0"/>
        <w:adjustRightInd w:val="0"/>
        <w:spacing w:after="0"/>
        <w:jc w:val="both"/>
        <w:rPr>
          <w:rFonts w:ascii="Arial" w:hAnsi="Arial" w:cs="Arial"/>
          <w:b/>
          <w:color w:val="000000"/>
          <w:sz w:val="24"/>
          <w:szCs w:val="24"/>
        </w:rPr>
      </w:pPr>
    </w:p>
    <w:p w14:paraId="6A22586B" w14:textId="453B0160" w:rsidR="00C60EA6" w:rsidRDefault="00C60EA6" w:rsidP="00A21076">
      <w:pPr>
        <w:autoSpaceDE w:val="0"/>
        <w:autoSpaceDN w:val="0"/>
        <w:adjustRightInd w:val="0"/>
        <w:spacing w:after="0"/>
        <w:jc w:val="both"/>
        <w:rPr>
          <w:rStyle w:val="CommentReference"/>
          <w:rFonts w:ascii="Arial" w:hAnsi="Arial" w:cs="Arial"/>
          <w:sz w:val="24"/>
          <w:szCs w:val="24"/>
        </w:rPr>
      </w:pPr>
      <w:r w:rsidRPr="000A56D2">
        <w:rPr>
          <w:rFonts w:ascii="Arial" w:hAnsi="Arial" w:cs="Arial"/>
          <w:bCs/>
          <w:color w:val="000000"/>
          <w:sz w:val="24"/>
          <w:szCs w:val="24"/>
        </w:rPr>
        <w:t>A</w:t>
      </w:r>
      <w:r w:rsidRPr="000A56D2">
        <w:rPr>
          <w:rFonts w:ascii="Arial" w:hAnsi="Arial" w:cs="Arial"/>
          <w:color w:val="000000"/>
          <w:sz w:val="24"/>
          <w:szCs w:val="24"/>
          <w:lang w:val="en"/>
        </w:rPr>
        <w:t xml:space="preserve">n offer of an interview will be given to candidates with disabilities who </w:t>
      </w:r>
      <w:r w:rsidR="00875E0C" w:rsidRPr="000A56D2">
        <w:rPr>
          <w:rFonts w:ascii="Arial" w:hAnsi="Arial" w:cs="Arial"/>
          <w:color w:val="000000"/>
          <w:sz w:val="24"/>
          <w:szCs w:val="24"/>
          <w:lang w:val="en"/>
        </w:rPr>
        <w:t xml:space="preserve">supply sufficient evidence to </w:t>
      </w:r>
      <w:r w:rsidRPr="000A56D2">
        <w:rPr>
          <w:rFonts w:ascii="Arial" w:hAnsi="Arial" w:cs="Arial"/>
          <w:color w:val="000000"/>
          <w:sz w:val="24"/>
          <w:szCs w:val="24"/>
          <w:lang w:val="en"/>
        </w:rPr>
        <w:t>meet the minimum selection criteria for the role</w:t>
      </w:r>
      <w:r w:rsidR="00880F78" w:rsidRPr="000A56D2">
        <w:rPr>
          <w:rFonts w:ascii="Arial" w:hAnsi="Arial" w:cs="Arial"/>
          <w:color w:val="000000"/>
          <w:sz w:val="24"/>
          <w:szCs w:val="24"/>
          <w:lang w:val="en"/>
        </w:rPr>
        <w:t>.</w:t>
      </w:r>
      <w:r w:rsidRPr="000A56D2">
        <w:rPr>
          <w:rStyle w:val="CommentReference"/>
          <w:rFonts w:ascii="Arial" w:hAnsi="Arial" w:cs="Arial"/>
          <w:sz w:val="24"/>
          <w:szCs w:val="24"/>
        </w:rPr>
        <w:t xml:space="preserve"> </w:t>
      </w:r>
    </w:p>
    <w:p w14:paraId="03B09A64" w14:textId="77777777" w:rsidR="00A21076" w:rsidRPr="00A21076" w:rsidRDefault="00A21076" w:rsidP="00A21076">
      <w:pPr>
        <w:autoSpaceDE w:val="0"/>
        <w:autoSpaceDN w:val="0"/>
        <w:adjustRightInd w:val="0"/>
        <w:spacing w:after="0"/>
        <w:jc w:val="both"/>
        <w:rPr>
          <w:rFonts w:ascii="Arial" w:hAnsi="Arial" w:cs="Arial"/>
          <w:sz w:val="24"/>
          <w:szCs w:val="24"/>
        </w:rPr>
      </w:pPr>
    </w:p>
    <w:p w14:paraId="42A6DE28" w14:textId="01A82DE1" w:rsidR="00C60EA6" w:rsidRPr="000A56D2" w:rsidRDefault="00C60EA6" w:rsidP="00C60EA6">
      <w:pPr>
        <w:spacing w:line="256" w:lineRule="auto"/>
        <w:ind w:right="-179"/>
        <w:rPr>
          <w:rFonts w:ascii="Arial" w:hAnsi="Arial" w:cs="Arial"/>
          <w:sz w:val="24"/>
          <w:szCs w:val="24"/>
        </w:rPr>
      </w:pPr>
      <w:r w:rsidRPr="000A56D2">
        <w:rPr>
          <w:rFonts w:ascii="Arial" w:hAnsi="Arial" w:cs="Arial"/>
          <w:b/>
          <w:bCs/>
          <w:sz w:val="24"/>
          <w:szCs w:val="24"/>
          <w:lang w:val="en"/>
        </w:rPr>
        <w:t>Reasonable Adjustments:</w:t>
      </w:r>
      <w:r w:rsidRPr="000A56D2">
        <w:rPr>
          <w:rFonts w:ascii="Arial" w:hAnsi="Arial" w:cs="Arial"/>
          <w:sz w:val="24"/>
          <w:szCs w:val="24"/>
          <w:lang w:val="en"/>
        </w:rPr>
        <w:t xml:space="preserve"> </w:t>
      </w:r>
      <w:r w:rsidRPr="000A56D2">
        <w:rPr>
          <w:rFonts w:ascii="Arial" w:hAnsi="Arial" w:cs="Arial"/>
          <w:sz w:val="24"/>
          <w:szCs w:val="24"/>
          <w:lang w:val="en"/>
        </w:rPr>
        <w:br/>
      </w:r>
      <w:r w:rsidRPr="000A56D2">
        <w:rPr>
          <w:rFonts w:ascii="Arial" w:hAnsi="Arial" w:cs="Arial"/>
          <w:sz w:val="24"/>
          <w:szCs w:val="24"/>
        </w:rPr>
        <w:t xml:space="preserve">If you have a disability and require any </w:t>
      </w:r>
      <w:r w:rsidRPr="000A56D2">
        <w:rPr>
          <w:rFonts w:ascii="Arial" w:hAnsi="Arial" w:cs="Arial"/>
          <w:sz w:val="24"/>
          <w:szCs w:val="24"/>
          <w:lang w:val="en"/>
        </w:rPr>
        <w:t xml:space="preserve">arrangements or adjustments for any part of the recruitment or selection process, </w:t>
      </w:r>
      <w:r w:rsidRPr="000A56D2">
        <w:rPr>
          <w:rFonts w:ascii="Arial" w:hAnsi="Arial" w:cs="Arial"/>
          <w:sz w:val="24"/>
          <w:szCs w:val="24"/>
        </w:rPr>
        <w:t xml:space="preserve">please state clearly on your form and contact </w:t>
      </w:r>
      <w:r w:rsidR="00B03275">
        <w:rPr>
          <w:rFonts w:ascii="Arial" w:hAnsi="Arial" w:cs="Arial"/>
          <w:sz w:val="24"/>
          <w:szCs w:val="24"/>
        </w:rPr>
        <w:t>Ria Vadgama</w:t>
      </w:r>
      <w:r w:rsidRPr="000A56D2">
        <w:rPr>
          <w:rFonts w:ascii="Arial" w:hAnsi="Arial" w:cs="Arial"/>
          <w:sz w:val="24"/>
          <w:szCs w:val="24"/>
        </w:rPr>
        <w:t xml:space="preserve">  (quote PAT</w:t>
      </w:r>
      <w:r w:rsidR="00321219">
        <w:rPr>
          <w:rFonts w:ascii="Arial" w:hAnsi="Arial" w:cs="Arial"/>
          <w:sz w:val="24"/>
          <w:szCs w:val="24"/>
        </w:rPr>
        <w:t>1600</w:t>
      </w:r>
      <w:r w:rsidR="00772039">
        <w:rPr>
          <w:rFonts w:ascii="Arial" w:hAnsi="Arial" w:cs="Arial"/>
          <w:sz w:val="24"/>
          <w:szCs w:val="24"/>
        </w:rPr>
        <w:t>7</w:t>
      </w:r>
      <w:r w:rsidR="00321219">
        <w:rPr>
          <w:rFonts w:ascii="Arial" w:hAnsi="Arial" w:cs="Arial"/>
          <w:sz w:val="24"/>
          <w:szCs w:val="24"/>
        </w:rPr>
        <w:t>7</w:t>
      </w:r>
      <w:r w:rsidRPr="000A56D2">
        <w:rPr>
          <w:rFonts w:ascii="Arial" w:hAnsi="Arial" w:cs="Arial"/>
          <w:sz w:val="24"/>
          <w:szCs w:val="24"/>
        </w:rPr>
        <w:t xml:space="preserve"> in any correspondence) by e-mail to;</w:t>
      </w:r>
      <w:r w:rsidR="00952C33">
        <w:rPr>
          <w:rFonts w:ascii="Arial" w:hAnsi="Arial" w:cs="Arial"/>
          <w:sz w:val="24"/>
          <w:szCs w:val="24"/>
        </w:rPr>
        <w:t xml:space="preserve"> </w:t>
      </w:r>
      <w:hyperlink r:id="rId30" w:history="1">
        <w:r w:rsidR="00FC4EE3" w:rsidRPr="00A405EB">
          <w:rPr>
            <w:rStyle w:val="Hyperlink"/>
            <w:rFonts w:ascii="Arial" w:hAnsi="Arial" w:cs="Arial"/>
            <w:sz w:val="24"/>
            <w:szCs w:val="24"/>
          </w:rPr>
          <w:t>PublicAppointmentsTeam@justice.gov.uk</w:t>
        </w:r>
      </w:hyperlink>
      <w:r w:rsidRPr="000A56D2">
        <w:rPr>
          <w:rFonts w:ascii="Arial" w:hAnsi="Arial" w:cs="Arial"/>
          <w:sz w:val="24"/>
          <w:szCs w:val="24"/>
        </w:rPr>
        <w:t xml:space="preserve"> </w:t>
      </w:r>
    </w:p>
    <w:p w14:paraId="16A583D8" w14:textId="77777777" w:rsidR="00C60EA6" w:rsidRPr="000A56D2" w:rsidRDefault="00C60EA6" w:rsidP="003F6264">
      <w:pPr>
        <w:spacing w:after="0" w:line="256" w:lineRule="auto"/>
        <w:ind w:left="142"/>
        <w:jc w:val="both"/>
        <w:rPr>
          <w:rFonts w:ascii="Arial" w:hAnsi="Arial" w:cs="Arial"/>
          <w:i/>
          <w:sz w:val="24"/>
          <w:szCs w:val="24"/>
        </w:rPr>
      </w:pPr>
    </w:p>
    <w:p w14:paraId="62061A7B" w14:textId="26AE296D" w:rsidR="006E46D9" w:rsidRPr="00B72DFA" w:rsidRDefault="003F6264" w:rsidP="00B72DFA">
      <w:pPr>
        <w:autoSpaceDE w:val="0"/>
        <w:autoSpaceDN w:val="0"/>
        <w:adjustRightInd w:val="0"/>
        <w:spacing w:after="0" w:line="256" w:lineRule="auto"/>
        <w:rPr>
          <w:rFonts w:ascii="Arial" w:hAnsi="Arial" w:cs="Arial"/>
          <w:b/>
          <w:iCs/>
          <w:sz w:val="24"/>
          <w:szCs w:val="24"/>
          <w:lang w:val="en"/>
        </w:rPr>
      </w:pPr>
      <w:r w:rsidRPr="000A56D2">
        <w:rPr>
          <w:rFonts w:ascii="Arial" w:hAnsi="Arial" w:cs="Arial"/>
          <w:b/>
          <w:iCs/>
          <w:sz w:val="24"/>
          <w:szCs w:val="24"/>
          <w:lang w:val="en"/>
        </w:rPr>
        <w:t>Further information can be found via this link:</w:t>
      </w:r>
      <w:r w:rsidRPr="000A56D2">
        <w:rPr>
          <w:rFonts w:ascii="Arial" w:hAnsi="Arial" w:cs="Arial"/>
          <w:sz w:val="24"/>
          <w:szCs w:val="24"/>
        </w:rPr>
        <w:t xml:space="preserve"> </w:t>
      </w:r>
      <w:bookmarkStart w:id="7" w:name="_Hlk31033365"/>
      <w:r w:rsidRPr="000A56D2">
        <w:rPr>
          <w:rFonts w:ascii="Arial" w:hAnsi="Arial" w:cs="Arial"/>
          <w:sz w:val="24"/>
          <w:szCs w:val="24"/>
        </w:rPr>
        <w:fldChar w:fldCharType="begin"/>
      </w:r>
      <w:r w:rsidRPr="000A56D2">
        <w:rPr>
          <w:rFonts w:ascii="Arial" w:hAnsi="Arial" w:cs="Arial"/>
          <w:sz w:val="24"/>
          <w:szCs w:val="24"/>
        </w:rPr>
        <w:instrText xml:space="preserve"> HYPERLINK "https://publicappointments.cabinetoffice.gov.uk/recording-whether-or-not-you-have-a-disability/" </w:instrText>
      </w:r>
      <w:r w:rsidRPr="000A56D2">
        <w:rPr>
          <w:rFonts w:ascii="Arial" w:hAnsi="Arial" w:cs="Arial"/>
          <w:sz w:val="24"/>
          <w:szCs w:val="24"/>
        </w:rPr>
        <w:fldChar w:fldCharType="separate"/>
      </w:r>
      <w:r w:rsidRPr="000A56D2">
        <w:rPr>
          <w:rFonts w:ascii="Arial" w:hAnsi="Arial" w:cs="Arial"/>
          <w:color w:val="0000FF"/>
          <w:sz w:val="24"/>
          <w:szCs w:val="24"/>
          <w:u w:val="single"/>
          <w:lang w:val="en"/>
        </w:rPr>
        <w:t>https://publicappointments.cabinetoffice.gov.uk/recording-whether-or-not-you-have-a-disability/</w:t>
      </w:r>
      <w:r w:rsidRPr="000A56D2">
        <w:rPr>
          <w:rFonts w:ascii="Arial" w:hAnsi="Arial" w:cs="Arial"/>
          <w:color w:val="0000FF"/>
          <w:sz w:val="24"/>
          <w:szCs w:val="24"/>
          <w:u w:val="single"/>
          <w:lang w:val="en"/>
        </w:rPr>
        <w:fldChar w:fldCharType="end"/>
      </w:r>
      <w:bookmarkEnd w:id="7"/>
    </w:p>
    <w:p w14:paraId="0C3FC5C7" w14:textId="0585B6BE" w:rsidR="00B03275" w:rsidRDefault="00B03275" w:rsidP="004C2820">
      <w:pPr>
        <w:jc w:val="both"/>
        <w:rPr>
          <w:rFonts w:ascii="Arial" w:hAnsi="Arial" w:cs="Arial"/>
          <w:b/>
          <w:color w:val="993366"/>
          <w:sz w:val="24"/>
          <w:szCs w:val="24"/>
        </w:rPr>
      </w:pPr>
    </w:p>
    <w:p w14:paraId="75C04879" w14:textId="6CA945A9" w:rsidR="00087A8E" w:rsidRDefault="00087A8E" w:rsidP="004C2820">
      <w:pPr>
        <w:jc w:val="both"/>
        <w:rPr>
          <w:rFonts w:ascii="Arial" w:hAnsi="Arial" w:cs="Arial"/>
          <w:b/>
          <w:color w:val="993366"/>
          <w:sz w:val="24"/>
          <w:szCs w:val="24"/>
        </w:rPr>
      </w:pPr>
    </w:p>
    <w:p w14:paraId="34E26067" w14:textId="77777777" w:rsidR="00087A8E" w:rsidRPr="000A56D2" w:rsidRDefault="00087A8E" w:rsidP="004C2820">
      <w:pPr>
        <w:jc w:val="both"/>
        <w:rPr>
          <w:rFonts w:ascii="Arial" w:hAnsi="Arial" w:cs="Arial"/>
          <w:b/>
          <w:color w:val="993366"/>
          <w:sz w:val="24"/>
          <w:szCs w:val="24"/>
        </w:rPr>
      </w:pPr>
    </w:p>
    <w:p w14:paraId="7A861D31" w14:textId="10C796F3" w:rsidR="00A974A1" w:rsidRPr="00B72DFA" w:rsidRDefault="000A56D2" w:rsidP="004C2820">
      <w:pPr>
        <w:jc w:val="both"/>
        <w:rPr>
          <w:rFonts w:ascii="Arial" w:hAnsi="Arial" w:cs="Arial"/>
          <w:b/>
          <w:color w:val="993366"/>
          <w:sz w:val="28"/>
          <w:szCs w:val="28"/>
        </w:rPr>
      </w:pPr>
      <w:r w:rsidRPr="00B72DFA">
        <w:rPr>
          <w:rFonts w:ascii="Arial" w:hAnsi="Arial" w:cs="Arial"/>
          <w:b/>
          <w:color w:val="993366"/>
          <w:sz w:val="28"/>
          <w:szCs w:val="28"/>
        </w:rPr>
        <w:t>7</w:t>
      </w:r>
      <w:r w:rsidR="00A974A1" w:rsidRPr="00B72DFA">
        <w:rPr>
          <w:rFonts w:ascii="Arial" w:hAnsi="Arial" w:cs="Arial"/>
          <w:b/>
          <w:color w:val="993366"/>
          <w:sz w:val="28"/>
          <w:szCs w:val="28"/>
        </w:rPr>
        <w:t xml:space="preserve">. </w:t>
      </w:r>
      <w:bookmarkStart w:id="8" w:name="Nine"/>
      <w:r w:rsidR="00A974A1" w:rsidRPr="00B72DFA">
        <w:rPr>
          <w:rFonts w:ascii="Arial" w:hAnsi="Arial" w:cs="Arial"/>
          <w:b/>
          <w:color w:val="993366"/>
          <w:sz w:val="28"/>
          <w:szCs w:val="28"/>
        </w:rPr>
        <w:t>Complaints Process</w:t>
      </w:r>
      <w:bookmarkEnd w:id="8"/>
    </w:p>
    <w:p w14:paraId="061ACB21" w14:textId="77777777" w:rsidR="00B726A6" w:rsidRPr="000A56D2" w:rsidRDefault="00B726A6" w:rsidP="00B726A6">
      <w:pPr>
        <w:jc w:val="both"/>
        <w:rPr>
          <w:rFonts w:ascii="Arial" w:hAnsi="Arial" w:cs="Arial"/>
          <w:sz w:val="24"/>
          <w:szCs w:val="24"/>
        </w:rPr>
      </w:pPr>
      <w:r w:rsidRPr="000A56D2">
        <w:rPr>
          <w:rFonts w:ascii="Arial" w:hAnsi="Arial" w:cs="Arial"/>
          <w:sz w:val="24"/>
          <w:szCs w:val="24"/>
        </w:rPr>
        <w:t xml:space="preserve">If you have a complaint about any aspect of the way your application has been handled, we would like to hear from you. In the first instance please write to or e-mail the Public Appointments Team at the address or e-mail address given below quoting the appropriate reference number. </w:t>
      </w:r>
    </w:p>
    <w:p w14:paraId="157E0B75" w14:textId="7CEA6182" w:rsidR="00B726A6" w:rsidRPr="000A56D2" w:rsidRDefault="00B726A6" w:rsidP="00B726A6">
      <w:pPr>
        <w:jc w:val="both"/>
        <w:rPr>
          <w:rFonts w:ascii="Arial" w:hAnsi="Arial" w:cs="Arial"/>
          <w:sz w:val="24"/>
          <w:szCs w:val="24"/>
        </w:rPr>
      </w:pPr>
      <w:r w:rsidRPr="000A56D2">
        <w:rPr>
          <w:rFonts w:ascii="Arial" w:hAnsi="Arial" w:cs="Arial"/>
          <w:sz w:val="24"/>
          <w:szCs w:val="24"/>
        </w:rPr>
        <w:t xml:space="preserve">Maggie Garrett, Ministry of Justice, Head of the Public Appointments Team, ALB Centre of Expertise, Ministry of Justice, E-mail address: </w:t>
      </w:r>
      <w:hyperlink r:id="rId31" w:history="1">
        <w:r w:rsidR="00087A8E" w:rsidRPr="00A912D4">
          <w:rPr>
            <w:rStyle w:val="Hyperlink"/>
            <w:rFonts w:ascii="Arial" w:hAnsi="Arial" w:cs="Arial"/>
            <w:sz w:val="24"/>
            <w:szCs w:val="24"/>
          </w:rPr>
          <w:t>PublicAppointmentsTeam@justice.gov.uk</w:t>
        </w:r>
      </w:hyperlink>
      <w:r w:rsidR="00087A8E">
        <w:rPr>
          <w:rFonts w:ascii="Arial" w:hAnsi="Arial" w:cs="Arial"/>
          <w:sz w:val="24"/>
          <w:szCs w:val="24"/>
        </w:rPr>
        <w:t xml:space="preserve"> </w:t>
      </w:r>
      <w:r w:rsidRPr="000A56D2">
        <w:rPr>
          <w:rFonts w:ascii="Arial" w:hAnsi="Arial" w:cs="Arial"/>
          <w:sz w:val="24"/>
          <w:szCs w:val="24"/>
        </w:rPr>
        <w:t xml:space="preserve"> </w:t>
      </w:r>
    </w:p>
    <w:p w14:paraId="19440FF9" w14:textId="62A021DB" w:rsidR="00B726A6" w:rsidRPr="000A56D2" w:rsidRDefault="00B726A6" w:rsidP="00B726A6">
      <w:pPr>
        <w:jc w:val="both"/>
        <w:rPr>
          <w:rFonts w:ascii="Arial" w:hAnsi="Arial" w:cs="Arial"/>
          <w:sz w:val="24"/>
          <w:szCs w:val="24"/>
        </w:rPr>
      </w:pPr>
      <w:r w:rsidRPr="000A56D2">
        <w:rPr>
          <w:rFonts w:ascii="Arial" w:hAnsi="Arial" w:cs="Arial"/>
          <w:sz w:val="24"/>
          <w:szCs w:val="24"/>
        </w:rPr>
        <w:lastRenderedPageBreak/>
        <w:t xml:space="preserve">Complaints must be received by the Public Appointments Team within 12 calendar months of the issue or the closure of the recruitment competition, whichever is the later. </w:t>
      </w:r>
    </w:p>
    <w:p w14:paraId="6325859E" w14:textId="77777777" w:rsidR="00B726A6" w:rsidRPr="000A56D2" w:rsidRDefault="00B726A6" w:rsidP="00B726A6">
      <w:pPr>
        <w:jc w:val="both"/>
        <w:rPr>
          <w:rFonts w:ascii="Arial" w:hAnsi="Arial" w:cs="Arial"/>
          <w:sz w:val="24"/>
          <w:szCs w:val="24"/>
        </w:rPr>
      </w:pPr>
      <w:r w:rsidRPr="000A56D2">
        <w:rPr>
          <w:rFonts w:ascii="Arial" w:hAnsi="Arial" w:cs="Arial"/>
          <w:sz w:val="24"/>
          <w:szCs w:val="24"/>
        </w:rPr>
        <w:t xml:space="preserve">We will acknowledge your complaint within two working days of receipt and reply within 20 working days of receipt. We will tell you if we cannot meet this deadline for any reason and provide an expected reply date. </w:t>
      </w:r>
    </w:p>
    <w:p w14:paraId="3183E726" w14:textId="77777777" w:rsidR="00B726A6" w:rsidRPr="000A56D2" w:rsidRDefault="00B726A6" w:rsidP="00B726A6">
      <w:pPr>
        <w:jc w:val="both"/>
        <w:rPr>
          <w:rFonts w:ascii="Arial" w:hAnsi="Arial" w:cs="Arial"/>
          <w:sz w:val="24"/>
          <w:szCs w:val="24"/>
        </w:rPr>
      </w:pPr>
      <w:r w:rsidRPr="000A56D2">
        <w:rPr>
          <w:rFonts w:ascii="Arial" w:hAnsi="Arial" w:cs="Arial"/>
          <w:sz w:val="24"/>
          <w:szCs w:val="24"/>
        </w:rPr>
        <w:t>Taking it further: If you are still concerned after receiving your reply you can write to:</w:t>
      </w:r>
    </w:p>
    <w:p w14:paraId="2C477419" w14:textId="77777777" w:rsidR="00B726A6" w:rsidRPr="000A56D2" w:rsidRDefault="00B726A6" w:rsidP="00B72DFA">
      <w:pPr>
        <w:spacing w:after="0"/>
        <w:jc w:val="both"/>
        <w:rPr>
          <w:rFonts w:ascii="Arial" w:hAnsi="Arial" w:cs="Arial"/>
          <w:sz w:val="24"/>
          <w:szCs w:val="24"/>
        </w:rPr>
      </w:pPr>
      <w:r w:rsidRPr="000A56D2">
        <w:rPr>
          <w:rFonts w:ascii="Arial" w:hAnsi="Arial" w:cs="Arial"/>
          <w:sz w:val="24"/>
          <w:szCs w:val="24"/>
        </w:rPr>
        <w:t>Commissioner for Public Appointments, Room G/8, Ground Floor, 1 Horse Guards Road,</w:t>
      </w:r>
    </w:p>
    <w:p w14:paraId="4C3DAE03" w14:textId="46483FFD" w:rsidR="00B726A6" w:rsidRPr="000A56D2" w:rsidRDefault="00B726A6" w:rsidP="00B72DFA">
      <w:pPr>
        <w:spacing w:after="0"/>
        <w:jc w:val="both"/>
        <w:rPr>
          <w:rFonts w:ascii="Arial" w:hAnsi="Arial" w:cs="Arial"/>
          <w:sz w:val="24"/>
          <w:szCs w:val="24"/>
        </w:rPr>
      </w:pPr>
      <w:r w:rsidRPr="000A56D2">
        <w:rPr>
          <w:rFonts w:ascii="Arial" w:hAnsi="Arial" w:cs="Arial"/>
          <w:sz w:val="24"/>
          <w:szCs w:val="24"/>
        </w:rPr>
        <w:t>London, SW1A 2HQ</w:t>
      </w:r>
      <w:r w:rsidR="00790C63" w:rsidRPr="000A56D2">
        <w:rPr>
          <w:rFonts w:ascii="Arial" w:hAnsi="Arial" w:cs="Arial"/>
          <w:sz w:val="24"/>
          <w:szCs w:val="24"/>
        </w:rPr>
        <w:t xml:space="preserve">: </w:t>
      </w:r>
      <w:hyperlink r:id="rId32" w:history="1">
        <w:r w:rsidR="00087A8E" w:rsidRPr="00A912D4">
          <w:rPr>
            <w:rStyle w:val="Hyperlink"/>
            <w:rFonts w:ascii="Arial" w:hAnsi="Arial" w:cs="Arial"/>
            <w:sz w:val="24"/>
            <w:szCs w:val="24"/>
          </w:rPr>
          <w:t>publicappointments@csc.gov.uk</w:t>
        </w:r>
      </w:hyperlink>
      <w:r w:rsidR="00087A8E">
        <w:rPr>
          <w:rFonts w:ascii="Arial" w:hAnsi="Arial" w:cs="Arial"/>
          <w:sz w:val="24"/>
          <w:szCs w:val="24"/>
        </w:rPr>
        <w:t xml:space="preserve"> </w:t>
      </w:r>
      <w:r w:rsidR="00790C63" w:rsidRPr="000A56D2">
        <w:rPr>
          <w:rFonts w:ascii="Arial" w:hAnsi="Arial" w:cs="Arial"/>
          <w:sz w:val="24"/>
          <w:szCs w:val="24"/>
        </w:rPr>
        <w:t>.</w:t>
      </w:r>
    </w:p>
    <w:p w14:paraId="75497524" w14:textId="77777777" w:rsidR="00B726A6" w:rsidRPr="000A56D2" w:rsidRDefault="00B726A6" w:rsidP="00B726A6">
      <w:pPr>
        <w:jc w:val="both"/>
        <w:rPr>
          <w:rFonts w:ascii="Arial" w:hAnsi="Arial" w:cs="Arial"/>
          <w:sz w:val="24"/>
          <w:szCs w:val="24"/>
        </w:rPr>
      </w:pPr>
    </w:p>
    <w:p w14:paraId="1E1FCDEE" w14:textId="77777777" w:rsidR="00B726A6" w:rsidRPr="000A56D2" w:rsidRDefault="00B726A6" w:rsidP="00B726A6">
      <w:pPr>
        <w:jc w:val="both"/>
        <w:rPr>
          <w:rFonts w:ascii="Arial" w:hAnsi="Arial" w:cs="Arial"/>
          <w:sz w:val="24"/>
          <w:szCs w:val="24"/>
        </w:rPr>
      </w:pPr>
      <w:r w:rsidRPr="000A56D2">
        <w:rPr>
          <w:rFonts w:ascii="Arial" w:hAnsi="Arial" w:cs="Arial"/>
          <w:sz w:val="24"/>
          <w:szCs w:val="24"/>
        </w:rPr>
        <w:t xml:space="preserve">The Commissioner for Public Appointments (CPA) regulates and monitors appointments to public bodies to ensure procedures are fair. More information about the role of the Commissioner, the Governance Code for Public Appointments and the complaints process is </w:t>
      </w:r>
      <w:proofErr w:type="gramStart"/>
      <w:r w:rsidRPr="000A56D2">
        <w:rPr>
          <w:rFonts w:ascii="Arial" w:hAnsi="Arial" w:cs="Arial"/>
          <w:sz w:val="24"/>
          <w:szCs w:val="24"/>
        </w:rPr>
        <w:t>available  here</w:t>
      </w:r>
      <w:proofErr w:type="gramEnd"/>
    </w:p>
    <w:p w14:paraId="452BF402" w14:textId="77777777" w:rsidR="00B726A6" w:rsidRPr="000A56D2" w:rsidRDefault="00B726A6" w:rsidP="00B726A6">
      <w:pPr>
        <w:jc w:val="both"/>
        <w:rPr>
          <w:rFonts w:ascii="Arial" w:hAnsi="Arial" w:cs="Arial"/>
          <w:sz w:val="24"/>
          <w:szCs w:val="24"/>
        </w:rPr>
      </w:pPr>
      <w:r w:rsidRPr="000A56D2">
        <w:rPr>
          <w:rFonts w:ascii="Arial" w:hAnsi="Arial" w:cs="Arial"/>
          <w:sz w:val="24"/>
          <w:szCs w:val="24"/>
        </w:rPr>
        <w:t>Alternatively, please contact the Commissioner’s office on 020 7271 6729, or 0207 271 3305 for a printed copy of the complaints process.</w:t>
      </w:r>
    </w:p>
    <w:p w14:paraId="423CD4AE" w14:textId="77777777" w:rsidR="00AE6348" w:rsidRPr="000A56D2" w:rsidRDefault="00AE6348" w:rsidP="00285E1A">
      <w:pPr>
        <w:spacing w:line="23" w:lineRule="atLeast"/>
        <w:ind w:left="142"/>
        <w:jc w:val="both"/>
        <w:rPr>
          <w:rFonts w:ascii="Arial" w:hAnsi="Arial" w:cs="Arial"/>
          <w:sz w:val="24"/>
          <w:szCs w:val="24"/>
        </w:rPr>
      </w:pPr>
      <w:bookmarkStart w:id="9" w:name="OLE_LINK11"/>
    </w:p>
    <w:p w14:paraId="32B7FCE4" w14:textId="0E7F9E8F" w:rsidR="007E4AAE" w:rsidRPr="009076BA" w:rsidRDefault="008A1972" w:rsidP="00B13BBF">
      <w:pPr>
        <w:numPr>
          <w:ilvl w:val="0"/>
          <w:numId w:val="62"/>
        </w:numPr>
        <w:tabs>
          <w:tab w:val="left" w:pos="426"/>
        </w:tabs>
        <w:ind w:hanging="578"/>
        <w:rPr>
          <w:rFonts w:ascii="Arial" w:hAnsi="Arial" w:cs="Arial"/>
          <w:b/>
          <w:color w:val="993366"/>
          <w:sz w:val="28"/>
          <w:szCs w:val="28"/>
        </w:rPr>
      </w:pPr>
      <w:bookmarkStart w:id="10" w:name="Ten"/>
      <w:r w:rsidRPr="009076BA">
        <w:rPr>
          <w:rFonts w:ascii="Arial" w:hAnsi="Arial" w:cs="Arial"/>
          <w:b/>
          <w:color w:val="993366"/>
          <w:sz w:val="28"/>
          <w:szCs w:val="28"/>
        </w:rPr>
        <w:t>Checklist</w:t>
      </w:r>
    </w:p>
    <w:bookmarkEnd w:id="10"/>
    <w:p w14:paraId="576D7CF6" w14:textId="77777777" w:rsidR="008A1972" w:rsidRPr="000A56D2" w:rsidRDefault="008A1972" w:rsidP="004C2820">
      <w:pPr>
        <w:rPr>
          <w:rFonts w:ascii="Arial" w:hAnsi="Arial" w:cs="Arial"/>
          <w:sz w:val="24"/>
          <w:szCs w:val="24"/>
        </w:rPr>
      </w:pPr>
      <w:r w:rsidRPr="000A56D2">
        <w:rPr>
          <w:rFonts w:ascii="Arial" w:hAnsi="Arial" w:cs="Arial"/>
          <w:sz w:val="24"/>
          <w:szCs w:val="24"/>
        </w:rPr>
        <w:t>Please refer to the table below to ensure you send us</w:t>
      </w:r>
      <w:r w:rsidR="00906B1D" w:rsidRPr="000A56D2">
        <w:rPr>
          <w:rFonts w:ascii="Arial" w:hAnsi="Arial" w:cs="Arial"/>
          <w:sz w:val="24"/>
          <w:szCs w:val="24"/>
        </w:rPr>
        <w:t xml:space="preserve"> </w:t>
      </w:r>
      <w:r w:rsidRPr="000A56D2">
        <w:rPr>
          <w:rFonts w:ascii="Arial" w:hAnsi="Arial" w:cs="Arial"/>
          <w:sz w:val="24"/>
          <w:szCs w:val="24"/>
        </w:rPr>
        <w:t>all the necessary information.</w:t>
      </w:r>
    </w:p>
    <w:p w14:paraId="1E5FC3CF" w14:textId="77777777" w:rsidR="008062FB" w:rsidRPr="000A56D2" w:rsidRDefault="008062FB" w:rsidP="008062FB">
      <w:pPr>
        <w:ind w:left="284"/>
        <w:rPr>
          <w:rFonts w:ascii="Arial" w:hAnsi="Arial" w:cs="Arial"/>
          <w:b/>
          <w:color w:val="993366"/>
          <w:sz w:val="24"/>
          <w:szCs w:val="24"/>
        </w:rPr>
      </w:pPr>
    </w:p>
    <w:tbl>
      <w:tblPr>
        <w:tblpPr w:leftFromText="180" w:rightFromText="180" w:vertAnchor="text" w:horzAnchor="page" w:tblpX="2188"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851"/>
      </w:tblGrid>
      <w:tr w:rsidR="008062FB" w:rsidRPr="000A56D2" w14:paraId="399EF542" w14:textId="77777777" w:rsidTr="00CE38A3">
        <w:tc>
          <w:tcPr>
            <w:tcW w:w="6237" w:type="dxa"/>
            <w:shd w:val="clear" w:color="auto" w:fill="D0CECE"/>
          </w:tcPr>
          <w:p w14:paraId="5AE798E4" w14:textId="77777777" w:rsidR="007E4AAE" w:rsidRPr="000A56D2" w:rsidRDefault="007E4AAE" w:rsidP="00CE38A3">
            <w:pPr>
              <w:spacing w:line="23" w:lineRule="atLeast"/>
              <w:jc w:val="both"/>
              <w:rPr>
                <w:rFonts w:ascii="Arial" w:hAnsi="Arial" w:cs="Arial"/>
                <w:b/>
                <w:sz w:val="24"/>
                <w:szCs w:val="24"/>
              </w:rPr>
            </w:pPr>
            <w:r w:rsidRPr="000A56D2">
              <w:rPr>
                <w:rFonts w:ascii="Arial" w:hAnsi="Arial" w:cs="Arial"/>
                <w:b/>
                <w:sz w:val="24"/>
                <w:szCs w:val="24"/>
              </w:rPr>
              <w:t xml:space="preserve">Documents </w:t>
            </w:r>
            <w:r w:rsidR="008C5080" w:rsidRPr="000A56D2">
              <w:rPr>
                <w:rFonts w:ascii="Arial" w:hAnsi="Arial" w:cs="Arial"/>
                <w:b/>
                <w:sz w:val="24"/>
                <w:szCs w:val="24"/>
              </w:rPr>
              <w:t>to be completed and sent</w:t>
            </w:r>
            <w:r w:rsidR="00875E0C" w:rsidRPr="000A56D2">
              <w:rPr>
                <w:rFonts w:ascii="Arial" w:hAnsi="Arial" w:cs="Arial"/>
                <w:b/>
                <w:sz w:val="24"/>
                <w:szCs w:val="24"/>
              </w:rPr>
              <w:t>:</w:t>
            </w:r>
          </w:p>
        </w:tc>
        <w:tc>
          <w:tcPr>
            <w:tcW w:w="851" w:type="dxa"/>
            <w:shd w:val="clear" w:color="auto" w:fill="D0CECE"/>
          </w:tcPr>
          <w:p w14:paraId="01E1419E" w14:textId="77777777" w:rsidR="007E4AAE" w:rsidRPr="000A56D2" w:rsidRDefault="007E4AAE" w:rsidP="00CE38A3">
            <w:pPr>
              <w:spacing w:line="23" w:lineRule="atLeast"/>
              <w:jc w:val="both"/>
              <w:rPr>
                <w:rFonts w:ascii="Arial" w:hAnsi="Arial" w:cs="Arial"/>
                <w:b/>
                <w:sz w:val="24"/>
                <w:szCs w:val="24"/>
              </w:rPr>
            </w:pPr>
            <w:r w:rsidRPr="000A56D2">
              <w:rPr>
                <w:rFonts w:ascii="Arial" w:hAnsi="Arial" w:cs="Arial"/>
                <w:b/>
                <w:sz w:val="24"/>
                <w:szCs w:val="24"/>
              </w:rPr>
              <w:t xml:space="preserve">Tick </w:t>
            </w:r>
          </w:p>
        </w:tc>
      </w:tr>
      <w:tr w:rsidR="007E4AAE" w:rsidRPr="000A56D2" w14:paraId="7469A1F3" w14:textId="77777777" w:rsidTr="00CE38A3">
        <w:tc>
          <w:tcPr>
            <w:tcW w:w="6237" w:type="dxa"/>
            <w:shd w:val="clear" w:color="auto" w:fill="auto"/>
          </w:tcPr>
          <w:p w14:paraId="2233BAEC" w14:textId="77777777" w:rsidR="007E4AAE" w:rsidRPr="000A56D2" w:rsidRDefault="008A1972" w:rsidP="00CE38A3">
            <w:pPr>
              <w:spacing w:line="23" w:lineRule="atLeast"/>
              <w:jc w:val="both"/>
              <w:rPr>
                <w:rFonts w:ascii="Arial" w:hAnsi="Arial" w:cs="Arial"/>
                <w:sz w:val="24"/>
                <w:szCs w:val="24"/>
              </w:rPr>
            </w:pPr>
            <w:r w:rsidRPr="000A56D2">
              <w:rPr>
                <w:rFonts w:ascii="Arial" w:hAnsi="Arial" w:cs="Arial"/>
                <w:sz w:val="24"/>
                <w:szCs w:val="24"/>
              </w:rPr>
              <w:t>Your CV</w:t>
            </w:r>
            <w:r w:rsidR="00875E0C" w:rsidRPr="000A56D2">
              <w:rPr>
                <w:rFonts w:ascii="Arial" w:hAnsi="Arial" w:cs="Arial"/>
                <w:sz w:val="24"/>
                <w:szCs w:val="24"/>
              </w:rPr>
              <w:t xml:space="preserve"> </w:t>
            </w:r>
            <w:r w:rsidR="00875E0C" w:rsidRPr="000A56D2">
              <w:rPr>
                <w:rFonts w:ascii="Arial" w:hAnsi="Arial" w:cs="Arial"/>
                <w:i/>
                <w:iCs/>
                <w:sz w:val="24"/>
                <w:szCs w:val="24"/>
              </w:rPr>
              <w:t>(maximum two side of A4)</w:t>
            </w:r>
            <w:r w:rsidR="00875E0C" w:rsidRPr="000A56D2">
              <w:rPr>
                <w:rFonts w:ascii="Arial" w:hAnsi="Arial" w:cs="Arial"/>
                <w:sz w:val="24"/>
                <w:szCs w:val="24"/>
              </w:rPr>
              <w:t xml:space="preserve"> </w:t>
            </w:r>
          </w:p>
        </w:tc>
        <w:tc>
          <w:tcPr>
            <w:tcW w:w="851" w:type="dxa"/>
            <w:shd w:val="clear" w:color="auto" w:fill="auto"/>
          </w:tcPr>
          <w:p w14:paraId="3596C754" w14:textId="77777777" w:rsidR="007E4AAE" w:rsidRPr="000A56D2" w:rsidRDefault="007E4AAE" w:rsidP="00CE38A3">
            <w:pPr>
              <w:spacing w:line="23" w:lineRule="atLeast"/>
              <w:jc w:val="both"/>
              <w:rPr>
                <w:rFonts w:ascii="Arial" w:hAnsi="Arial" w:cs="Arial"/>
                <w:sz w:val="24"/>
                <w:szCs w:val="24"/>
              </w:rPr>
            </w:pPr>
          </w:p>
        </w:tc>
      </w:tr>
      <w:tr w:rsidR="007E4AAE" w:rsidRPr="000A56D2" w14:paraId="0892A784" w14:textId="77777777" w:rsidTr="00CE38A3">
        <w:tc>
          <w:tcPr>
            <w:tcW w:w="6237" w:type="dxa"/>
            <w:shd w:val="clear" w:color="auto" w:fill="auto"/>
          </w:tcPr>
          <w:p w14:paraId="1376EF93" w14:textId="77777777" w:rsidR="007E4AAE" w:rsidRPr="000A56D2" w:rsidRDefault="008A1972" w:rsidP="00CE38A3">
            <w:pPr>
              <w:spacing w:line="23" w:lineRule="atLeast"/>
              <w:jc w:val="both"/>
              <w:rPr>
                <w:rFonts w:ascii="Arial" w:hAnsi="Arial" w:cs="Arial"/>
                <w:sz w:val="24"/>
                <w:szCs w:val="24"/>
              </w:rPr>
            </w:pPr>
            <w:r w:rsidRPr="000A56D2">
              <w:rPr>
                <w:rFonts w:ascii="Arial" w:hAnsi="Arial" w:cs="Arial"/>
                <w:sz w:val="24"/>
                <w:szCs w:val="24"/>
              </w:rPr>
              <w:t>Supporting Statement</w:t>
            </w:r>
            <w:r w:rsidR="00875E0C" w:rsidRPr="000A56D2">
              <w:rPr>
                <w:rFonts w:ascii="Arial" w:hAnsi="Arial" w:cs="Arial"/>
                <w:sz w:val="24"/>
                <w:szCs w:val="24"/>
              </w:rPr>
              <w:t xml:space="preserve"> </w:t>
            </w:r>
            <w:r w:rsidR="00875E0C" w:rsidRPr="000A56D2">
              <w:rPr>
                <w:rFonts w:ascii="Arial" w:hAnsi="Arial" w:cs="Arial"/>
                <w:i/>
                <w:iCs/>
                <w:sz w:val="24"/>
                <w:szCs w:val="24"/>
              </w:rPr>
              <w:t>(maximum two side of A4)</w:t>
            </w:r>
          </w:p>
        </w:tc>
        <w:tc>
          <w:tcPr>
            <w:tcW w:w="851" w:type="dxa"/>
            <w:shd w:val="clear" w:color="auto" w:fill="auto"/>
          </w:tcPr>
          <w:p w14:paraId="54D19D76" w14:textId="77777777" w:rsidR="007E4AAE" w:rsidRPr="000A56D2" w:rsidRDefault="007E4AAE" w:rsidP="00CE38A3">
            <w:pPr>
              <w:spacing w:line="23" w:lineRule="atLeast"/>
              <w:jc w:val="both"/>
              <w:rPr>
                <w:rFonts w:ascii="Arial" w:hAnsi="Arial" w:cs="Arial"/>
                <w:sz w:val="24"/>
                <w:szCs w:val="24"/>
              </w:rPr>
            </w:pPr>
          </w:p>
        </w:tc>
      </w:tr>
      <w:tr w:rsidR="007E4AAE" w:rsidRPr="000A56D2" w14:paraId="733E8CE0" w14:textId="77777777" w:rsidTr="00E90B9D">
        <w:trPr>
          <w:trHeight w:val="2330"/>
        </w:trPr>
        <w:tc>
          <w:tcPr>
            <w:tcW w:w="6237" w:type="dxa"/>
            <w:shd w:val="clear" w:color="auto" w:fill="auto"/>
          </w:tcPr>
          <w:p w14:paraId="7D3118CA" w14:textId="1AF85178" w:rsidR="007E4AAE" w:rsidRPr="000A56D2" w:rsidRDefault="007E4AAE" w:rsidP="00CE38A3">
            <w:pPr>
              <w:spacing w:line="23" w:lineRule="atLeast"/>
              <w:jc w:val="both"/>
              <w:rPr>
                <w:rFonts w:ascii="Arial" w:hAnsi="Arial" w:cs="Arial"/>
                <w:sz w:val="24"/>
                <w:szCs w:val="24"/>
              </w:rPr>
            </w:pPr>
            <w:r w:rsidRPr="000A56D2">
              <w:rPr>
                <w:rFonts w:ascii="Arial" w:hAnsi="Arial" w:cs="Arial"/>
                <w:sz w:val="24"/>
                <w:szCs w:val="24"/>
              </w:rPr>
              <w:t>Supporting Documents</w:t>
            </w:r>
            <w:r w:rsidR="00087A8E">
              <w:rPr>
                <w:rFonts w:ascii="Arial" w:hAnsi="Arial" w:cs="Arial"/>
                <w:sz w:val="24"/>
                <w:szCs w:val="24"/>
              </w:rPr>
              <w:t>:</w:t>
            </w:r>
          </w:p>
          <w:p w14:paraId="5F90F32B" w14:textId="77777777" w:rsidR="00875E0C" w:rsidRPr="000A56D2" w:rsidRDefault="00875E0C" w:rsidP="00D46191">
            <w:pPr>
              <w:numPr>
                <w:ilvl w:val="0"/>
                <w:numId w:val="53"/>
              </w:numPr>
              <w:spacing w:line="23" w:lineRule="atLeast"/>
              <w:jc w:val="both"/>
              <w:rPr>
                <w:rFonts w:ascii="Arial" w:hAnsi="Arial" w:cs="Arial"/>
                <w:sz w:val="24"/>
                <w:szCs w:val="24"/>
              </w:rPr>
            </w:pPr>
            <w:r w:rsidRPr="000A56D2">
              <w:rPr>
                <w:rFonts w:ascii="Arial" w:hAnsi="Arial" w:cs="Arial"/>
                <w:sz w:val="24"/>
                <w:szCs w:val="24"/>
              </w:rPr>
              <w:t>Conflicts of Interest and previous conduct;</w:t>
            </w:r>
          </w:p>
          <w:p w14:paraId="56CDA724" w14:textId="77777777" w:rsidR="00875E0C" w:rsidRPr="000A56D2" w:rsidRDefault="00875E0C" w:rsidP="00D46191">
            <w:pPr>
              <w:numPr>
                <w:ilvl w:val="0"/>
                <w:numId w:val="53"/>
              </w:numPr>
              <w:spacing w:line="23" w:lineRule="atLeast"/>
              <w:jc w:val="both"/>
              <w:rPr>
                <w:rFonts w:ascii="Arial" w:hAnsi="Arial" w:cs="Arial"/>
                <w:sz w:val="24"/>
                <w:szCs w:val="24"/>
              </w:rPr>
            </w:pPr>
            <w:r w:rsidRPr="000A56D2">
              <w:rPr>
                <w:rFonts w:ascii="Arial" w:hAnsi="Arial" w:cs="Arial"/>
                <w:sz w:val="24"/>
                <w:szCs w:val="24"/>
              </w:rPr>
              <w:t>Significant political activity</w:t>
            </w:r>
          </w:p>
          <w:p w14:paraId="2A91E6D9" w14:textId="77777777" w:rsidR="00875E0C" w:rsidRPr="000A56D2" w:rsidRDefault="00875E0C" w:rsidP="00D46191">
            <w:pPr>
              <w:numPr>
                <w:ilvl w:val="0"/>
                <w:numId w:val="53"/>
              </w:numPr>
              <w:spacing w:line="23" w:lineRule="atLeast"/>
              <w:jc w:val="both"/>
              <w:rPr>
                <w:rFonts w:ascii="Arial" w:hAnsi="Arial" w:cs="Arial"/>
                <w:sz w:val="24"/>
                <w:szCs w:val="24"/>
              </w:rPr>
            </w:pPr>
            <w:r w:rsidRPr="000A56D2">
              <w:rPr>
                <w:rFonts w:ascii="Arial" w:hAnsi="Arial" w:cs="Arial"/>
                <w:sz w:val="24"/>
                <w:szCs w:val="24"/>
              </w:rPr>
              <w:t>Number of other public appointments held; and</w:t>
            </w:r>
          </w:p>
          <w:p w14:paraId="3A51D359" w14:textId="77777777" w:rsidR="007E4AAE" w:rsidRPr="000A56D2" w:rsidRDefault="007D1C4E" w:rsidP="004C2820">
            <w:pPr>
              <w:numPr>
                <w:ilvl w:val="0"/>
                <w:numId w:val="53"/>
              </w:numPr>
              <w:spacing w:line="23" w:lineRule="atLeast"/>
              <w:jc w:val="both"/>
              <w:rPr>
                <w:rFonts w:ascii="Arial" w:hAnsi="Arial" w:cs="Arial"/>
                <w:b/>
                <w:sz w:val="24"/>
                <w:szCs w:val="24"/>
              </w:rPr>
            </w:pPr>
            <w:r w:rsidRPr="000A56D2">
              <w:rPr>
                <w:rFonts w:ascii="Arial" w:hAnsi="Arial" w:cs="Arial"/>
                <w:sz w:val="24"/>
                <w:szCs w:val="24"/>
              </w:rPr>
              <w:t>Please also supply details of your re</w:t>
            </w:r>
            <w:r w:rsidR="00D46191" w:rsidRPr="000A56D2">
              <w:rPr>
                <w:rFonts w:ascii="Arial" w:hAnsi="Arial" w:cs="Arial"/>
                <w:sz w:val="24"/>
                <w:szCs w:val="24"/>
              </w:rPr>
              <w:t>feree</w:t>
            </w:r>
            <w:r w:rsidRPr="000A56D2">
              <w:rPr>
                <w:rFonts w:ascii="Arial" w:hAnsi="Arial" w:cs="Arial"/>
                <w:sz w:val="24"/>
                <w:szCs w:val="24"/>
              </w:rPr>
              <w:t>’s</w:t>
            </w:r>
            <w:r w:rsidR="00875E0C" w:rsidRPr="000A56D2">
              <w:rPr>
                <w:rFonts w:ascii="Arial" w:hAnsi="Arial" w:cs="Arial"/>
                <w:sz w:val="24"/>
                <w:szCs w:val="24"/>
              </w:rPr>
              <w:t>.</w:t>
            </w:r>
          </w:p>
        </w:tc>
        <w:tc>
          <w:tcPr>
            <w:tcW w:w="851" w:type="dxa"/>
            <w:shd w:val="clear" w:color="auto" w:fill="auto"/>
          </w:tcPr>
          <w:p w14:paraId="7025BFDE" w14:textId="77777777" w:rsidR="007E4AAE" w:rsidRPr="000A56D2" w:rsidRDefault="007E4AAE" w:rsidP="00CE38A3">
            <w:pPr>
              <w:spacing w:line="23" w:lineRule="atLeast"/>
              <w:jc w:val="both"/>
              <w:rPr>
                <w:rFonts w:ascii="Arial" w:hAnsi="Arial" w:cs="Arial"/>
                <w:sz w:val="24"/>
                <w:szCs w:val="24"/>
              </w:rPr>
            </w:pPr>
          </w:p>
        </w:tc>
      </w:tr>
    </w:tbl>
    <w:p w14:paraId="63A7EB14" w14:textId="77777777" w:rsidR="007E4AAE" w:rsidRPr="000A56D2" w:rsidRDefault="007E4AAE" w:rsidP="00B83F58">
      <w:pPr>
        <w:spacing w:line="23" w:lineRule="atLeast"/>
        <w:jc w:val="both"/>
        <w:rPr>
          <w:rFonts w:ascii="Arial" w:hAnsi="Arial" w:cs="Arial"/>
          <w:sz w:val="24"/>
          <w:szCs w:val="24"/>
        </w:rPr>
      </w:pPr>
    </w:p>
    <w:p w14:paraId="3BF242D2" w14:textId="77777777" w:rsidR="00B83F58" w:rsidRPr="000A56D2" w:rsidRDefault="00B83F58" w:rsidP="00CD2EF4">
      <w:pPr>
        <w:tabs>
          <w:tab w:val="right" w:pos="8820"/>
        </w:tabs>
        <w:spacing w:line="23" w:lineRule="atLeast"/>
        <w:jc w:val="both"/>
        <w:rPr>
          <w:rFonts w:ascii="Arial" w:hAnsi="Arial" w:cs="Arial"/>
          <w:spacing w:val="-3"/>
          <w:sz w:val="24"/>
          <w:szCs w:val="24"/>
        </w:rPr>
      </w:pPr>
    </w:p>
    <w:bookmarkEnd w:id="9"/>
    <w:p w14:paraId="57FA42FC" w14:textId="77777777" w:rsidR="008062FB" w:rsidRPr="000A56D2" w:rsidRDefault="008062FB" w:rsidP="00E871B4">
      <w:pPr>
        <w:jc w:val="both"/>
        <w:rPr>
          <w:rFonts w:ascii="Arial" w:hAnsi="Arial" w:cs="Arial"/>
          <w:sz w:val="24"/>
          <w:szCs w:val="24"/>
        </w:rPr>
      </w:pPr>
    </w:p>
    <w:p w14:paraId="36E8AF70" w14:textId="77777777" w:rsidR="00054250" w:rsidRPr="000A56D2" w:rsidRDefault="00054250" w:rsidP="00E871B4">
      <w:pPr>
        <w:jc w:val="both"/>
        <w:rPr>
          <w:rFonts w:ascii="Arial" w:hAnsi="Arial" w:cs="Arial"/>
          <w:sz w:val="24"/>
          <w:szCs w:val="24"/>
        </w:rPr>
      </w:pPr>
    </w:p>
    <w:p w14:paraId="179F3920" w14:textId="77777777" w:rsidR="00054250" w:rsidRPr="000A56D2" w:rsidRDefault="00054250" w:rsidP="00E871B4">
      <w:pPr>
        <w:jc w:val="both"/>
        <w:rPr>
          <w:rFonts w:ascii="Arial" w:hAnsi="Arial" w:cs="Arial"/>
          <w:sz w:val="24"/>
          <w:szCs w:val="24"/>
        </w:rPr>
      </w:pPr>
    </w:p>
    <w:p w14:paraId="5F886F37" w14:textId="77777777" w:rsidR="00321219" w:rsidRDefault="00321219" w:rsidP="00E871B4">
      <w:pPr>
        <w:jc w:val="both"/>
        <w:rPr>
          <w:rFonts w:ascii="Arial" w:hAnsi="Arial" w:cs="Arial"/>
          <w:sz w:val="24"/>
          <w:szCs w:val="24"/>
        </w:rPr>
      </w:pPr>
    </w:p>
    <w:p w14:paraId="50392554" w14:textId="129F34E3" w:rsidR="00B72DFA" w:rsidRDefault="00B72DFA" w:rsidP="00E871B4">
      <w:pPr>
        <w:jc w:val="both"/>
        <w:rPr>
          <w:rFonts w:ascii="Arial" w:hAnsi="Arial" w:cs="Arial"/>
          <w:sz w:val="24"/>
          <w:szCs w:val="24"/>
        </w:rPr>
      </w:pPr>
    </w:p>
    <w:p w14:paraId="00BCA769" w14:textId="606F0A6F" w:rsidR="00A9089B" w:rsidRDefault="00A9089B" w:rsidP="00E871B4">
      <w:pPr>
        <w:jc w:val="both"/>
        <w:rPr>
          <w:rFonts w:ascii="Arial" w:hAnsi="Arial" w:cs="Arial"/>
          <w:sz w:val="24"/>
          <w:szCs w:val="24"/>
        </w:rPr>
      </w:pPr>
    </w:p>
    <w:p w14:paraId="1EF0335F" w14:textId="6A7E9526" w:rsidR="00A9089B" w:rsidRDefault="00A9089B" w:rsidP="00E871B4">
      <w:pPr>
        <w:jc w:val="both"/>
        <w:rPr>
          <w:rFonts w:ascii="Arial" w:hAnsi="Arial" w:cs="Arial"/>
          <w:sz w:val="24"/>
          <w:szCs w:val="24"/>
        </w:rPr>
      </w:pPr>
    </w:p>
    <w:p w14:paraId="152CB94F" w14:textId="5C4D753D" w:rsidR="00A9089B" w:rsidRDefault="00A9089B" w:rsidP="00E871B4">
      <w:pPr>
        <w:jc w:val="both"/>
        <w:rPr>
          <w:rFonts w:ascii="Arial" w:hAnsi="Arial" w:cs="Arial"/>
          <w:sz w:val="24"/>
          <w:szCs w:val="24"/>
        </w:rPr>
      </w:pPr>
    </w:p>
    <w:p w14:paraId="18AEF019" w14:textId="25CA634F" w:rsidR="00247B04" w:rsidRDefault="00247B04" w:rsidP="00533EDF">
      <w:pPr>
        <w:rPr>
          <w:rFonts w:ascii="Arial" w:hAnsi="Arial" w:cs="Arial"/>
          <w:sz w:val="24"/>
          <w:szCs w:val="24"/>
        </w:rPr>
      </w:pPr>
    </w:p>
    <w:p w14:paraId="6050872B" w14:textId="0C5E62AD" w:rsidR="00CC2E1B" w:rsidRDefault="00CC2E1B" w:rsidP="00533EDF">
      <w:pPr>
        <w:rPr>
          <w:rFonts w:ascii="Arial" w:hAnsi="Arial" w:cs="Arial"/>
          <w:sz w:val="24"/>
          <w:szCs w:val="24"/>
        </w:rPr>
      </w:pPr>
    </w:p>
    <w:p w14:paraId="1BFC4976" w14:textId="004B802F" w:rsidR="00CC2E1B" w:rsidRDefault="00CC2E1B" w:rsidP="00533EDF">
      <w:pPr>
        <w:rPr>
          <w:rFonts w:ascii="Arial" w:hAnsi="Arial" w:cs="Arial"/>
          <w:sz w:val="24"/>
          <w:szCs w:val="24"/>
        </w:rPr>
      </w:pPr>
    </w:p>
    <w:p w14:paraId="6B8141FF" w14:textId="2CA6ECDA" w:rsidR="00CC2E1B" w:rsidRDefault="00CC2E1B" w:rsidP="00533EDF">
      <w:pPr>
        <w:rPr>
          <w:rFonts w:ascii="Arial" w:hAnsi="Arial" w:cs="Arial"/>
          <w:sz w:val="24"/>
          <w:szCs w:val="24"/>
        </w:rPr>
      </w:pPr>
    </w:p>
    <w:p w14:paraId="1AD938CB" w14:textId="32DB1279" w:rsidR="00CC2E1B" w:rsidRDefault="00CC2E1B" w:rsidP="00533EDF">
      <w:pPr>
        <w:rPr>
          <w:rFonts w:ascii="Arial" w:hAnsi="Arial" w:cs="Arial"/>
          <w:sz w:val="24"/>
          <w:szCs w:val="24"/>
        </w:rPr>
      </w:pPr>
    </w:p>
    <w:p w14:paraId="19607B75" w14:textId="4D97FC9A" w:rsidR="00CC2E1B" w:rsidRDefault="00CC2E1B" w:rsidP="00533EDF">
      <w:pPr>
        <w:rPr>
          <w:rFonts w:ascii="Arial" w:hAnsi="Arial" w:cs="Arial"/>
          <w:sz w:val="24"/>
          <w:szCs w:val="24"/>
        </w:rPr>
      </w:pPr>
    </w:p>
    <w:p w14:paraId="5AC28552" w14:textId="77777777" w:rsidR="00CC2E1B" w:rsidRDefault="00CC2E1B" w:rsidP="00533EDF">
      <w:pPr>
        <w:rPr>
          <w:rFonts w:ascii="Arial" w:hAnsi="Arial" w:cs="Arial"/>
          <w:sz w:val="24"/>
          <w:szCs w:val="24"/>
        </w:rPr>
      </w:pPr>
    </w:p>
    <w:p w14:paraId="0A3D9BBE" w14:textId="60CD1E64" w:rsidR="00247B04" w:rsidRPr="00011993" w:rsidRDefault="00011993" w:rsidP="00011993">
      <w:pPr>
        <w:rPr>
          <w:rFonts w:ascii="Arial" w:hAnsi="Arial" w:cs="Arial"/>
          <w:b/>
          <w:color w:val="D60093"/>
          <w:sz w:val="28"/>
          <w:szCs w:val="28"/>
        </w:rPr>
      </w:pPr>
      <w:bookmarkStart w:id="11" w:name="Eleven"/>
      <w:r w:rsidRPr="00011993">
        <w:rPr>
          <w:rFonts w:ascii="Arial" w:hAnsi="Arial" w:cs="Arial"/>
          <w:b/>
          <w:color w:val="993366"/>
          <w:sz w:val="28"/>
          <w:szCs w:val="28"/>
        </w:rPr>
        <w:t>9.</w:t>
      </w:r>
      <w:r>
        <w:rPr>
          <w:rFonts w:ascii="Arial" w:hAnsi="Arial" w:cs="Arial"/>
          <w:b/>
          <w:color w:val="993366"/>
          <w:sz w:val="28"/>
          <w:szCs w:val="28"/>
        </w:rPr>
        <w:t xml:space="preserve"> </w:t>
      </w:r>
      <w:r w:rsidR="00247B04" w:rsidRPr="00011993">
        <w:rPr>
          <w:rFonts w:ascii="Arial" w:hAnsi="Arial" w:cs="Arial"/>
          <w:b/>
          <w:color w:val="993366"/>
          <w:sz w:val="28"/>
          <w:szCs w:val="28"/>
        </w:rPr>
        <w:t>Your personal Information</w:t>
      </w:r>
    </w:p>
    <w:bookmarkEnd w:id="11"/>
    <w:p w14:paraId="788C8563" w14:textId="77777777" w:rsidR="00247B04" w:rsidRPr="000A56D2" w:rsidRDefault="00247B04" w:rsidP="00247B04">
      <w:pPr>
        <w:rPr>
          <w:rFonts w:ascii="Arial" w:hAnsi="Arial" w:cs="Arial"/>
          <w:b/>
          <w:bCs/>
          <w:sz w:val="24"/>
          <w:szCs w:val="24"/>
          <w:lang w:eastAsia="en-US"/>
        </w:rPr>
      </w:pPr>
      <w:r w:rsidRPr="000A56D2">
        <w:rPr>
          <w:rFonts w:ascii="Arial" w:hAnsi="Arial" w:cs="Arial"/>
          <w:sz w:val="24"/>
          <w:szCs w:val="24"/>
        </w:rPr>
        <w:t xml:space="preserve">In accordance with the Public Appointments Order in Council 2019(4)(5), we will process your application in accordance with the UK General Data Protection Regulation (UK GDPR), the Data Protection Act 2018 and the Ministry of Justice’s Information Charter, which can be found at </w:t>
      </w:r>
      <w:hyperlink r:id="rId33" w:history="1">
        <w:r w:rsidRPr="000A56D2">
          <w:rPr>
            <w:rStyle w:val="Hyperlink"/>
            <w:rFonts w:ascii="Arial" w:hAnsi="Arial" w:cs="Arial"/>
            <w:sz w:val="24"/>
            <w:szCs w:val="24"/>
          </w:rPr>
          <w:t>https://www.gov.uk/government/organisations/ministry-of-justice/about/personal-information-charter</w:t>
        </w:r>
      </w:hyperlink>
      <w:r w:rsidRPr="000A56D2">
        <w:rPr>
          <w:rFonts w:ascii="Arial" w:hAnsi="Arial" w:cs="Arial"/>
          <w:sz w:val="24"/>
          <w:szCs w:val="24"/>
        </w:rPr>
        <w:t>.</w:t>
      </w:r>
    </w:p>
    <w:p w14:paraId="78EFE0BA" w14:textId="41E61E1A" w:rsidR="00533EDF" w:rsidRPr="000A56D2" w:rsidRDefault="00247B04" w:rsidP="00247B04">
      <w:pPr>
        <w:rPr>
          <w:rFonts w:ascii="Arial" w:hAnsi="Arial" w:cs="Arial"/>
          <w:sz w:val="24"/>
          <w:szCs w:val="24"/>
        </w:rPr>
      </w:pPr>
      <w:r w:rsidRPr="000A56D2">
        <w:rPr>
          <w:rFonts w:ascii="Arial" w:hAnsi="Arial" w:cs="Arial"/>
          <w:sz w:val="24"/>
          <w:szCs w:val="24"/>
        </w:rPr>
        <w:t xml:space="preserve">Your data will be held </w:t>
      </w:r>
      <w:proofErr w:type="gramStart"/>
      <w:r w:rsidRPr="000A56D2">
        <w:rPr>
          <w:rFonts w:ascii="Arial" w:hAnsi="Arial" w:cs="Arial"/>
          <w:sz w:val="24"/>
          <w:szCs w:val="24"/>
        </w:rPr>
        <w:t>securely</w:t>
      </w:r>
      <w:proofErr w:type="gramEnd"/>
      <w:r w:rsidRPr="000A56D2">
        <w:rPr>
          <w:rFonts w:ascii="Arial" w:hAnsi="Arial" w:cs="Arial"/>
          <w:sz w:val="24"/>
          <w:szCs w:val="24"/>
        </w:rPr>
        <w:t xml:space="preserve"> and access will be restricted to those dealing with your application or involved in the recruitment process. Your data may also be shared with the Commissioner for Public Appointments and other relevant government departments, including the Cabinet Office, as part of a complaint investigation or review of the recruitment </w:t>
      </w:r>
      <w:r w:rsidR="00533EDF" w:rsidRPr="000A56D2">
        <w:rPr>
          <w:rFonts w:ascii="Arial" w:hAnsi="Arial" w:cs="Arial"/>
          <w:sz w:val="24"/>
          <w:szCs w:val="24"/>
        </w:rPr>
        <w:t xml:space="preserve">process. Cabinet Office will handle data in accordance with their Privacy Notice </w:t>
      </w:r>
      <w:hyperlink r:id="rId34" w:history="1">
        <w:r w:rsidR="00533EDF" w:rsidRPr="000A56D2">
          <w:rPr>
            <w:rStyle w:val="Hyperlink"/>
            <w:rFonts w:ascii="Arial" w:hAnsi="Arial" w:cs="Arial"/>
            <w:sz w:val="24"/>
            <w:szCs w:val="24"/>
          </w:rPr>
          <w:t>https://publicappointments.cabinetoffice.gov.uk/privacy-notice</w:t>
        </w:r>
      </w:hyperlink>
      <w:r w:rsidR="00533EDF" w:rsidRPr="000A56D2">
        <w:rPr>
          <w:rFonts w:ascii="Arial" w:hAnsi="Arial" w:cs="Arial"/>
          <w:sz w:val="24"/>
          <w:szCs w:val="24"/>
        </w:rPr>
        <w:t>.   Your data may also be disclosed as required by law or in connection with legal proceedings.</w:t>
      </w:r>
    </w:p>
    <w:p w14:paraId="258D25ED" w14:textId="77777777" w:rsidR="00533EDF" w:rsidRPr="000A56D2" w:rsidRDefault="00533EDF" w:rsidP="00533EDF">
      <w:pPr>
        <w:rPr>
          <w:rFonts w:ascii="Arial" w:hAnsi="Arial" w:cs="Arial"/>
          <w:sz w:val="24"/>
          <w:szCs w:val="24"/>
        </w:rPr>
      </w:pPr>
      <w:r w:rsidRPr="000A56D2">
        <w:rPr>
          <w:rFonts w:ascii="Arial" w:hAnsi="Arial" w:cs="Arial"/>
          <w:sz w:val="24"/>
          <w:szCs w:val="24"/>
        </w:rPr>
        <w:t xml:space="preserve">Your data will be stored for up to two years and processed for the purpose of the recruitment process, diversity monitoring and, if successful, your personal record. If appointed, your data will be stored for the duration of your tenure and may be shared with the organisation to which you are appointed, unless you specifically request us not to. </w:t>
      </w:r>
    </w:p>
    <w:p w14:paraId="517DCFB4" w14:textId="77777777" w:rsidR="002C778D" w:rsidRDefault="00533EDF" w:rsidP="00E90B9D">
      <w:pPr>
        <w:rPr>
          <w:rFonts w:ascii="Arial" w:hAnsi="Arial" w:cs="Arial"/>
          <w:color w:val="0000FF"/>
          <w:sz w:val="24"/>
          <w:szCs w:val="24"/>
          <w:u w:val="single"/>
        </w:rPr>
      </w:pPr>
      <w:r w:rsidRPr="000A56D2">
        <w:rPr>
          <w:rFonts w:ascii="Arial" w:hAnsi="Arial" w:cs="Arial"/>
          <w:sz w:val="24"/>
          <w:szCs w:val="24"/>
        </w:rPr>
        <w:t xml:space="preserve">Should you wish your data to be removed from our records, please contact </w:t>
      </w:r>
      <w:hyperlink r:id="rId35" w:history="1">
        <w:r w:rsidRPr="000A56D2">
          <w:rPr>
            <w:rStyle w:val="Hyperlink"/>
            <w:rFonts w:ascii="Arial" w:hAnsi="Arial" w:cs="Arial"/>
            <w:sz w:val="24"/>
            <w:szCs w:val="24"/>
          </w:rPr>
          <w:t>publicappointmentsteam@Justice.gov.uk</w:t>
        </w:r>
      </w:hyperlink>
      <w:r w:rsidR="00087A8E">
        <w:rPr>
          <w:rFonts w:ascii="Arial" w:hAnsi="Arial" w:cs="Arial"/>
          <w:color w:val="0000FF"/>
          <w:sz w:val="24"/>
          <w:szCs w:val="24"/>
          <w:u w:val="single"/>
        </w:rPr>
        <w:t xml:space="preserve"> .</w:t>
      </w:r>
      <w:bookmarkStart w:id="12" w:name="Appendix1"/>
      <w:bookmarkStart w:id="13" w:name="Ap4"/>
      <w:bookmarkStart w:id="14" w:name="Appendix0"/>
      <w:bookmarkStart w:id="15" w:name="Ap2"/>
    </w:p>
    <w:p w14:paraId="2F3505B8" w14:textId="77777777" w:rsidR="002C778D" w:rsidRDefault="002C778D" w:rsidP="00E90B9D">
      <w:pPr>
        <w:rPr>
          <w:rFonts w:ascii="Arial" w:hAnsi="Arial" w:cs="Arial"/>
          <w:color w:val="0000FF"/>
          <w:sz w:val="24"/>
          <w:szCs w:val="24"/>
          <w:u w:val="single"/>
        </w:rPr>
      </w:pPr>
    </w:p>
    <w:p w14:paraId="69EB0BD6" w14:textId="77777777" w:rsidR="002C778D" w:rsidRDefault="002C778D" w:rsidP="00E90B9D">
      <w:pPr>
        <w:rPr>
          <w:rFonts w:ascii="Arial" w:hAnsi="Arial" w:cs="Arial"/>
          <w:color w:val="0000FF"/>
          <w:sz w:val="24"/>
          <w:szCs w:val="24"/>
          <w:u w:val="single"/>
        </w:rPr>
      </w:pPr>
    </w:p>
    <w:p w14:paraId="10C98533" w14:textId="77777777" w:rsidR="002C778D" w:rsidRDefault="002C778D" w:rsidP="00E90B9D">
      <w:pPr>
        <w:rPr>
          <w:rFonts w:ascii="Arial" w:hAnsi="Arial" w:cs="Arial"/>
          <w:color w:val="0000FF"/>
          <w:sz w:val="24"/>
          <w:szCs w:val="24"/>
          <w:u w:val="single"/>
        </w:rPr>
      </w:pPr>
    </w:p>
    <w:p w14:paraId="2AC270CF" w14:textId="77777777" w:rsidR="002C778D" w:rsidRDefault="002C778D" w:rsidP="00E90B9D">
      <w:pPr>
        <w:rPr>
          <w:rFonts w:ascii="Arial" w:hAnsi="Arial" w:cs="Arial"/>
          <w:color w:val="0000FF"/>
          <w:sz w:val="24"/>
          <w:szCs w:val="24"/>
          <w:u w:val="single"/>
        </w:rPr>
      </w:pPr>
    </w:p>
    <w:p w14:paraId="282275F8" w14:textId="77777777" w:rsidR="002C778D" w:rsidRDefault="002C778D" w:rsidP="00E90B9D">
      <w:pPr>
        <w:rPr>
          <w:rFonts w:ascii="Arial" w:hAnsi="Arial" w:cs="Arial"/>
          <w:color w:val="0000FF"/>
          <w:sz w:val="24"/>
          <w:szCs w:val="24"/>
          <w:u w:val="single"/>
        </w:rPr>
      </w:pPr>
    </w:p>
    <w:p w14:paraId="22DB9470" w14:textId="77777777" w:rsidR="002C778D" w:rsidRDefault="002C778D" w:rsidP="00E90B9D">
      <w:pPr>
        <w:rPr>
          <w:rFonts w:ascii="Arial" w:hAnsi="Arial" w:cs="Arial"/>
          <w:color w:val="0000FF"/>
          <w:sz w:val="24"/>
          <w:szCs w:val="24"/>
          <w:u w:val="single"/>
        </w:rPr>
      </w:pPr>
    </w:p>
    <w:p w14:paraId="3D606B79" w14:textId="77777777" w:rsidR="002C778D" w:rsidRDefault="002C778D" w:rsidP="00E90B9D">
      <w:pPr>
        <w:rPr>
          <w:rFonts w:ascii="Arial" w:hAnsi="Arial" w:cs="Arial"/>
          <w:color w:val="0000FF"/>
          <w:sz w:val="24"/>
          <w:szCs w:val="24"/>
          <w:u w:val="single"/>
        </w:rPr>
      </w:pPr>
    </w:p>
    <w:p w14:paraId="406D97CB" w14:textId="77777777" w:rsidR="002C778D" w:rsidRDefault="002C778D" w:rsidP="00E90B9D">
      <w:pPr>
        <w:rPr>
          <w:rFonts w:ascii="Arial" w:hAnsi="Arial" w:cs="Arial"/>
          <w:color w:val="0000FF"/>
          <w:sz w:val="24"/>
          <w:szCs w:val="24"/>
          <w:u w:val="single"/>
        </w:rPr>
      </w:pPr>
    </w:p>
    <w:p w14:paraId="0F017C43" w14:textId="77777777" w:rsidR="002C778D" w:rsidRDefault="002C778D" w:rsidP="00E90B9D">
      <w:pPr>
        <w:rPr>
          <w:rFonts w:ascii="Arial" w:hAnsi="Arial" w:cs="Arial"/>
          <w:color w:val="0000FF"/>
          <w:sz w:val="24"/>
          <w:szCs w:val="24"/>
          <w:u w:val="single"/>
        </w:rPr>
      </w:pPr>
    </w:p>
    <w:p w14:paraId="35E89779" w14:textId="77777777" w:rsidR="002C778D" w:rsidRDefault="002C778D" w:rsidP="00E90B9D">
      <w:pPr>
        <w:rPr>
          <w:rFonts w:ascii="Arial" w:hAnsi="Arial" w:cs="Arial"/>
          <w:color w:val="0000FF"/>
          <w:sz w:val="24"/>
          <w:szCs w:val="24"/>
          <w:u w:val="single"/>
        </w:rPr>
      </w:pPr>
    </w:p>
    <w:p w14:paraId="3EFF6D5D" w14:textId="77777777" w:rsidR="002C778D" w:rsidRDefault="002C778D" w:rsidP="00E90B9D">
      <w:pPr>
        <w:rPr>
          <w:rFonts w:ascii="Arial" w:hAnsi="Arial" w:cs="Arial"/>
          <w:color w:val="0000FF"/>
          <w:sz w:val="24"/>
          <w:szCs w:val="24"/>
          <w:u w:val="single"/>
        </w:rPr>
      </w:pPr>
    </w:p>
    <w:p w14:paraId="4BD23940" w14:textId="77777777" w:rsidR="002C778D" w:rsidRDefault="002C778D" w:rsidP="00E90B9D">
      <w:pPr>
        <w:rPr>
          <w:rFonts w:ascii="Arial" w:hAnsi="Arial" w:cs="Arial"/>
          <w:color w:val="0000FF"/>
          <w:sz w:val="24"/>
          <w:szCs w:val="24"/>
          <w:u w:val="single"/>
        </w:rPr>
      </w:pPr>
    </w:p>
    <w:p w14:paraId="0D658C66" w14:textId="77777777" w:rsidR="002C778D" w:rsidRDefault="002C778D" w:rsidP="00E90B9D">
      <w:pPr>
        <w:rPr>
          <w:rFonts w:ascii="Arial" w:hAnsi="Arial" w:cs="Arial"/>
          <w:color w:val="0000FF"/>
          <w:sz w:val="24"/>
          <w:szCs w:val="24"/>
          <w:u w:val="single"/>
        </w:rPr>
      </w:pPr>
    </w:p>
    <w:p w14:paraId="0B3B1D0F" w14:textId="77777777" w:rsidR="002C778D" w:rsidRDefault="002C778D" w:rsidP="00E90B9D">
      <w:pPr>
        <w:rPr>
          <w:rFonts w:ascii="Arial" w:hAnsi="Arial" w:cs="Arial"/>
          <w:color w:val="0000FF"/>
          <w:sz w:val="24"/>
          <w:szCs w:val="24"/>
          <w:u w:val="single"/>
        </w:rPr>
      </w:pPr>
    </w:p>
    <w:p w14:paraId="3FE72A12" w14:textId="77777777" w:rsidR="002C778D" w:rsidRDefault="002C778D" w:rsidP="00E90B9D">
      <w:pPr>
        <w:rPr>
          <w:rFonts w:ascii="Arial" w:hAnsi="Arial" w:cs="Arial"/>
          <w:color w:val="0000FF"/>
          <w:sz w:val="24"/>
          <w:szCs w:val="24"/>
          <w:u w:val="single"/>
        </w:rPr>
      </w:pPr>
    </w:p>
    <w:p w14:paraId="6D4FD6C9" w14:textId="77777777" w:rsidR="002C778D" w:rsidRDefault="002C778D" w:rsidP="00E90B9D">
      <w:pPr>
        <w:rPr>
          <w:rFonts w:ascii="Arial" w:hAnsi="Arial" w:cs="Arial"/>
          <w:color w:val="0000FF"/>
          <w:sz w:val="24"/>
          <w:szCs w:val="24"/>
          <w:u w:val="single"/>
        </w:rPr>
      </w:pPr>
    </w:p>
    <w:p w14:paraId="4AF05487" w14:textId="77777777" w:rsidR="002C778D" w:rsidRDefault="002C778D" w:rsidP="00E90B9D">
      <w:pPr>
        <w:rPr>
          <w:rFonts w:ascii="Arial" w:hAnsi="Arial" w:cs="Arial"/>
          <w:color w:val="0000FF"/>
          <w:sz w:val="24"/>
          <w:szCs w:val="24"/>
          <w:u w:val="single"/>
        </w:rPr>
      </w:pPr>
    </w:p>
    <w:p w14:paraId="517075CC" w14:textId="77777777" w:rsidR="002C778D" w:rsidRDefault="002C778D" w:rsidP="00E90B9D">
      <w:pPr>
        <w:rPr>
          <w:rFonts w:ascii="Arial" w:hAnsi="Arial" w:cs="Arial"/>
          <w:color w:val="0000FF"/>
          <w:sz w:val="24"/>
          <w:szCs w:val="24"/>
          <w:u w:val="single"/>
        </w:rPr>
      </w:pPr>
    </w:p>
    <w:p w14:paraId="2ED95FAA" w14:textId="77777777" w:rsidR="002C778D" w:rsidRDefault="002C778D" w:rsidP="00E90B9D">
      <w:pPr>
        <w:rPr>
          <w:rFonts w:ascii="Arial" w:hAnsi="Arial" w:cs="Arial"/>
          <w:color w:val="0000FF"/>
          <w:sz w:val="24"/>
          <w:szCs w:val="24"/>
          <w:u w:val="single"/>
        </w:rPr>
      </w:pPr>
    </w:p>
    <w:p w14:paraId="4B42137F" w14:textId="77777777" w:rsidR="002C778D" w:rsidRDefault="002C778D" w:rsidP="00E90B9D">
      <w:pPr>
        <w:rPr>
          <w:rFonts w:ascii="Arial" w:hAnsi="Arial" w:cs="Arial"/>
          <w:color w:val="0000FF"/>
          <w:sz w:val="24"/>
          <w:szCs w:val="24"/>
          <w:u w:val="single"/>
        </w:rPr>
      </w:pPr>
    </w:p>
    <w:p w14:paraId="44F07BF8" w14:textId="77777777" w:rsidR="00BB2FA0" w:rsidRDefault="00BB2FA0" w:rsidP="00E90B9D">
      <w:pPr>
        <w:rPr>
          <w:rFonts w:ascii="Arial" w:hAnsi="Arial" w:cs="Arial"/>
          <w:b/>
          <w:color w:val="993366"/>
          <w:sz w:val="24"/>
          <w:szCs w:val="24"/>
        </w:rPr>
      </w:pPr>
    </w:p>
    <w:p w14:paraId="57F1DD91" w14:textId="77777777" w:rsidR="00BB2FA0" w:rsidRDefault="00BB2FA0" w:rsidP="00E90B9D">
      <w:pPr>
        <w:rPr>
          <w:rFonts w:ascii="Arial" w:hAnsi="Arial" w:cs="Arial"/>
          <w:b/>
          <w:color w:val="993366"/>
          <w:sz w:val="24"/>
          <w:szCs w:val="24"/>
        </w:rPr>
      </w:pPr>
    </w:p>
    <w:p w14:paraId="19AF1781" w14:textId="77777777" w:rsidR="00BB2FA0" w:rsidRDefault="00BB2FA0" w:rsidP="00E90B9D">
      <w:pPr>
        <w:rPr>
          <w:rFonts w:ascii="Arial" w:hAnsi="Arial" w:cs="Arial"/>
          <w:b/>
          <w:color w:val="993366"/>
          <w:sz w:val="24"/>
          <w:szCs w:val="24"/>
        </w:rPr>
      </w:pPr>
    </w:p>
    <w:p w14:paraId="0F1A8E28" w14:textId="74CDE3F5" w:rsidR="00D913E3" w:rsidRPr="000A56D2" w:rsidRDefault="00D913E3" w:rsidP="00E90B9D">
      <w:pPr>
        <w:rPr>
          <w:rFonts w:ascii="Arial" w:hAnsi="Arial" w:cs="Arial"/>
          <w:b/>
          <w:sz w:val="24"/>
          <w:szCs w:val="24"/>
        </w:rPr>
      </w:pPr>
      <w:r w:rsidRPr="000A56D2">
        <w:rPr>
          <w:rFonts w:ascii="Arial" w:hAnsi="Arial" w:cs="Arial"/>
          <w:b/>
          <w:color w:val="993366"/>
          <w:sz w:val="24"/>
          <w:szCs w:val="24"/>
        </w:rPr>
        <w:t>Appendix 1 - The seven principles of public life</w:t>
      </w:r>
      <w:bookmarkEnd w:id="12"/>
      <w:bookmarkEnd w:id="13"/>
    </w:p>
    <w:bookmarkEnd w:id="14"/>
    <w:p w14:paraId="08CC416B" w14:textId="77777777" w:rsidR="00D913E3" w:rsidRPr="000A56D2" w:rsidRDefault="00D913E3" w:rsidP="00D913E3">
      <w:pPr>
        <w:spacing w:line="23" w:lineRule="atLeast"/>
        <w:jc w:val="both"/>
        <w:rPr>
          <w:rFonts w:ascii="Arial" w:hAnsi="Arial" w:cs="Arial"/>
          <w:sz w:val="24"/>
          <w:szCs w:val="24"/>
        </w:rPr>
      </w:pPr>
      <w:r w:rsidRPr="000A56D2">
        <w:rPr>
          <w:rFonts w:ascii="Arial" w:hAnsi="Arial" w:cs="Arial"/>
          <w:sz w:val="24"/>
          <w:szCs w:val="24"/>
        </w:rPr>
        <w:t>All candidates for public appointments are expected to demonstrate a commitment to, and an understanding of, the value and importance of the principles of public service. The seven principles of public life are:</w:t>
      </w:r>
    </w:p>
    <w:p w14:paraId="1EF651C8" w14:textId="77777777" w:rsidR="00D913E3" w:rsidRPr="000A56D2" w:rsidRDefault="00D913E3" w:rsidP="00D913E3">
      <w:pPr>
        <w:shd w:val="clear" w:color="auto" w:fill="FFFFFF"/>
        <w:spacing w:before="100" w:beforeAutospacing="1" w:after="120"/>
        <w:jc w:val="both"/>
        <w:rPr>
          <w:rFonts w:ascii="Arial" w:hAnsi="Arial" w:cs="Arial"/>
          <w:b/>
          <w:sz w:val="24"/>
          <w:szCs w:val="24"/>
        </w:rPr>
      </w:pPr>
      <w:r w:rsidRPr="000A56D2">
        <w:rPr>
          <w:rFonts w:ascii="Arial" w:hAnsi="Arial" w:cs="Arial"/>
          <w:b/>
          <w:sz w:val="24"/>
          <w:szCs w:val="24"/>
        </w:rPr>
        <w:t>Selflessness</w:t>
      </w:r>
    </w:p>
    <w:p w14:paraId="6AAC2A10" w14:textId="77777777" w:rsidR="00D913E3" w:rsidRPr="000A56D2" w:rsidRDefault="00D913E3" w:rsidP="00D913E3">
      <w:pPr>
        <w:shd w:val="clear" w:color="auto" w:fill="FFFFFF"/>
        <w:spacing w:after="240"/>
        <w:jc w:val="both"/>
        <w:rPr>
          <w:rFonts w:ascii="Arial" w:hAnsi="Arial" w:cs="Arial"/>
          <w:sz w:val="24"/>
          <w:szCs w:val="24"/>
        </w:rPr>
      </w:pPr>
      <w:r w:rsidRPr="000A56D2">
        <w:rPr>
          <w:rFonts w:ascii="Arial" w:hAnsi="Arial" w:cs="Arial"/>
          <w:sz w:val="24"/>
          <w:szCs w:val="24"/>
        </w:rPr>
        <w:t>Holders of public office should act solely in terms of the public interest.</w:t>
      </w:r>
    </w:p>
    <w:p w14:paraId="69D6A1CB" w14:textId="77777777" w:rsidR="00D913E3" w:rsidRPr="000A56D2" w:rsidRDefault="00D913E3" w:rsidP="00D913E3">
      <w:pPr>
        <w:shd w:val="clear" w:color="auto" w:fill="FFFFFF"/>
        <w:spacing w:before="100" w:beforeAutospacing="1" w:after="120"/>
        <w:jc w:val="both"/>
        <w:rPr>
          <w:rFonts w:ascii="Arial" w:hAnsi="Arial" w:cs="Arial"/>
          <w:b/>
          <w:sz w:val="24"/>
          <w:szCs w:val="24"/>
        </w:rPr>
      </w:pPr>
      <w:r w:rsidRPr="000A56D2">
        <w:rPr>
          <w:rFonts w:ascii="Arial" w:hAnsi="Arial" w:cs="Arial"/>
          <w:b/>
          <w:sz w:val="24"/>
          <w:szCs w:val="24"/>
        </w:rPr>
        <w:t>Integrity</w:t>
      </w:r>
    </w:p>
    <w:p w14:paraId="6A09DDDB" w14:textId="77777777" w:rsidR="00D913E3" w:rsidRPr="000A56D2" w:rsidRDefault="00D913E3" w:rsidP="00D913E3">
      <w:pPr>
        <w:shd w:val="clear" w:color="auto" w:fill="FFFFFF"/>
        <w:spacing w:after="240"/>
        <w:jc w:val="both"/>
        <w:rPr>
          <w:rFonts w:ascii="Arial" w:hAnsi="Arial" w:cs="Arial"/>
          <w:sz w:val="24"/>
          <w:szCs w:val="24"/>
        </w:rPr>
      </w:pPr>
      <w:r w:rsidRPr="000A56D2">
        <w:rPr>
          <w:rFonts w:ascii="Arial" w:hAnsi="Arial" w:cs="Arial"/>
          <w:sz w:val="24"/>
          <w:szCs w:val="24"/>
        </w:rP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14:paraId="17911718" w14:textId="77777777" w:rsidR="00D913E3" w:rsidRPr="000A56D2" w:rsidRDefault="00D913E3" w:rsidP="00D913E3">
      <w:pPr>
        <w:shd w:val="clear" w:color="auto" w:fill="FFFFFF"/>
        <w:spacing w:before="100" w:beforeAutospacing="1" w:after="120"/>
        <w:jc w:val="both"/>
        <w:rPr>
          <w:rFonts w:ascii="Arial" w:hAnsi="Arial" w:cs="Arial"/>
          <w:b/>
          <w:sz w:val="24"/>
          <w:szCs w:val="24"/>
        </w:rPr>
      </w:pPr>
      <w:r w:rsidRPr="000A56D2">
        <w:rPr>
          <w:rFonts w:ascii="Arial" w:hAnsi="Arial" w:cs="Arial"/>
          <w:b/>
          <w:sz w:val="24"/>
          <w:szCs w:val="24"/>
        </w:rPr>
        <w:t>Objectivity</w:t>
      </w:r>
    </w:p>
    <w:p w14:paraId="342FA2DA" w14:textId="77777777" w:rsidR="00D913E3" w:rsidRPr="000A56D2" w:rsidRDefault="00D913E3" w:rsidP="00D913E3">
      <w:pPr>
        <w:shd w:val="clear" w:color="auto" w:fill="FFFFFF"/>
        <w:spacing w:after="240"/>
        <w:jc w:val="both"/>
        <w:rPr>
          <w:rFonts w:ascii="Arial" w:hAnsi="Arial" w:cs="Arial"/>
          <w:sz w:val="24"/>
          <w:szCs w:val="24"/>
        </w:rPr>
      </w:pPr>
      <w:r w:rsidRPr="000A56D2">
        <w:rPr>
          <w:rFonts w:ascii="Arial" w:hAnsi="Arial" w:cs="Arial"/>
          <w:sz w:val="24"/>
          <w:szCs w:val="24"/>
        </w:rPr>
        <w:t>Holders of public office must act and take decisions impartially, fairly and on merit, using the best evidence and without discrimination or bias.</w:t>
      </w:r>
    </w:p>
    <w:p w14:paraId="22874257" w14:textId="77777777" w:rsidR="00D913E3" w:rsidRPr="000A56D2" w:rsidRDefault="00D913E3" w:rsidP="00D913E3">
      <w:pPr>
        <w:shd w:val="clear" w:color="auto" w:fill="FFFFFF"/>
        <w:spacing w:before="100" w:beforeAutospacing="1" w:after="120"/>
        <w:jc w:val="both"/>
        <w:rPr>
          <w:rFonts w:ascii="Arial" w:hAnsi="Arial" w:cs="Arial"/>
          <w:b/>
          <w:sz w:val="24"/>
          <w:szCs w:val="24"/>
        </w:rPr>
      </w:pPr>
      <w:r w:rsidRPr="000A56D2">
        <w:rPr>
          <w:rFonts w:ascii="Arial" w:hAnsi="Arial" w:cs="Arial"/>
          <w:b/>
          <w:sz w:val="24"/>
          <w:szCs w:val="24"/>
        </w:rPr>
        <w:t>Accountability</w:t>
      </w:r>
    </w:p>
    <w:p w14:paraId="3A08BF79" w14:textId="77777777" w:rsidR="00D913E3" w:rsidRPr="000A56D2" w:rsidRDefault="00D913E3" w:rsidP="00D913E3">
      <w:pPr>
        <w:shd w:val="clear" w:color="auto" w:fill="FFFFFF"/>
        <w:spacing w:after="240"/>
        <w:jc w:val="both"/>
        <w:rPr>
          <w:rFonts w:ascii="Arial" w:hAnsi="Arial" w:cs="Arial"/>
          <w:sz w:val="24"/>
          <w:szCs w:val="24"/>
        </w:rPr>
      </w:pPr>
      <w:r w:rsidRPr="000A56D2">
        <w:rPr>
          <w:rFonts w:ascii="Arial" w:hAnsi="Arial" w:cs="Arial"/>
          <w:sz w:val="24"/>
          <w:szCs w:val="24"/>
        </w:rPr>
        <w:t>Holders of public office are accountable to the public for their decisions and actions and must submit themselves to the scrutiny necessary to ensure this.</w:t>
      </w:r>
    </w:p>
    <w:p w14:paraId="7CA663D0" w14:textId="77777777" w:rsidR="00D913E3" w:rsidRPr="000A56D2" w:rsidRDefault="00D913E3" w:rsidP="00D913E3">
      <w:pPr>
        <w:shd w:val="clear" w:color="auto" w:fill="FFFFFF"/>
        <w:spacing w:before="100" w:beforeAutospacing="1" w:after="120"/>
        <w:jc w:val="both"/>
        <w:rPr>
          <w:rFonts w:ascii="Arial" w:hAnsi="Arial" w:cs="Arial"/>
          <w:b/>
          <w:sz w:val="24"/>
          <w:szCs w:val="24"/>
        </w:rPr>
      </w:pPr>
      <w:r w:rsidRPr="000A56D2">
        <w:rPr>
          <w:rFonts w:ascii="Arial" w:hAnsi="Arial" w:cs="Arial"/>
          <w:b/>
          <w:sz w:val="24"/>
          <w:szCs w:val="24"/>
        </w:rPr>
        <w:t>Openness</w:t>
      </w:r>
    </w:p>
    <w:p w14:paraId="1650211F" w14:textId="77777777" w:rsidR="00D913E3" w:rsidRPr="000A56D2" w:rsidRDefault="00D913E3" w:rsidP="00D913E3">
      <w:pPr>
        <w:shd w:val="clear" w:color="auto" w:fill="FFFFFF"/>
        <w:spacing w:after="240"/>
        <w:jc w:val="both"/>
        <w:rPr>
          <w:rFonts w:ascii="Arial" w:hAnsi="Arial" w:cs="Arial"/>
          <w:sz w:val="24"/>
          <w:szCs w:val="24"/>
        </w:rPr>
      </w:pPr>
      <w:r w:rsidRPr="000A56D2">
        <w:rPr>
          <w:rFonts w:ascii="Arial" w:hAnsi="Arial" w:cs="Arial"/>
          <w:sz w:val="24"/>
          <w:szCs w:val="24"/>
        </w:rPr>
        <w:t>Holders of public office should act and take decisions in an open and transparent manner. Information should not be withheld from the public unless there are clear and lawful reasons for so doing.</w:t>
      </w:r>
    </w:p>
    <w:p w14:paraId="1B134DCC" w14:textId="77777777" w:rsidR="00D913E3" w:rsidRPr="000A56D2" w:rsidRDefault="00D913E3" w:rsidP="00D913E3">
      <w:pPr>
        <w:shd w:val="clear" w:color="auto" w:fill="FFFFFF"/>
        <w:spacing w:before="100" w:beforeAutospacing="1" w:after="120"/>
        <w:jc w:val="both"/>
        <w:rPr>
          <w:rFonts w:ascii="Arial" w:hAnsi="Arial" w:cs="Arial"/>
          <w:b/>
          <w:sz w:val="24"/>
          <w:szCs w:val="24"/>
        </w:rPr>
      </w:pPr>
      <w:r w:rsidRPr="000A56D2">
        <w:rPr>
          <w:rFonts w:ascii="Arial" w:hAnsi="Arial" w:cs="Arial"/>
          <w:b/>
          <w:sz w:val="24"/>
          <w:szCs w:val="24"/>
        </w:rPr>
        <w:t>Honesty</w:t>
      </w:r>
    </w:p>
    <w:p w14:paraId="4E9C530A" w14:textId="77777777" w:rsidR="00D913E3" w:rsidRPr="000A56D2" w:rsidRDefault="00D913E3" w:rsidP="00D913E3">
      <w:pPr>
        <w:shd w:val="clear" w:color="auto" w:fill="FFFFFF"/>
        <w:spacing w:after="240"/>
        <w:jc w:val="both"/>
        <w:rPr>
          <w:rFonts w:ascii="Arial" w:hAnsi="Arial" w:cs="Arial"/>
          <w:sz w:val="24"/>
          <w:szCs w:val="24"/>
        </w:rPr>
      </w:pPr>
      <w:r w:rsidRPr="000A56D2">
        <w:rPr>
          <w:rFonts w:ascii="Arial" w:hAnsi="Arial" w:cs="Arial"/>
          <w:sz w:val="24"/>
          <w:szCs w:val="24"/>
        </w:rPr>
        <w:t>Holders of public office should be truthful.</w:t>
      </w:r>
    </w:p>
    <w:p w14:paraId="5E2A8EDB" w14:textId="77777777" w:rsidR="00D913E3" w:rsidRPr="000A56D2" w:rsidRDefault="00D913E3" w:rsidP="00D913E3">
      <w:pPr>
        <w:shd w:val="clear" w:color="auto" w:fill="FFFFFF"/>
        <w:spacing w:before="100" w:beforeAutospacing="1" w:after="120"/>
        <w:jc w:val="both"/>
        <w:rPr>
          <w:rFonts w:ascii="Arial" w:hAnsi="Arial" w:cs="Arial"/>
          <w:b/>
          <w:sz w:val="24"/>
          <w:szCs w:val="24"/>
        </w:rPr>
      </w:pPr>
      <w:r w:rsidRPr="000A56D2">
        <w:rPr>
          <w:rFonts w:ascii="Arial" w:hAnsi="Arial" w:cs="Arial"/>
          <w:b/>
          <w:sz w:val="24"/>
          <w:szCs w:val="24"/>
        </w:rPr>
        <w:t>Leadership</w:t>
      </w:r>
    </w:p>
    <w:p w14:paraId="21B75ACD" w14:textId="77777777" w:rsidR="00D913E3" w:rsidRPr="000A56D2" w:rsidRDefault="00D913E3" w:rsidP="00D913E3">
      <w:pPr>
        <w:shd w:val="clear" w:color="auto" w:fill="FFFFFF"/>
        <w:spacing w:after="240"/>
        <w:jc w:val="both"/>
        <w:rPr>
          <w:rFonts w:ascii="Arial" w:hAnsi="Arial" w:cs="Arial"/>
          <w:b/>
          <w:sz w:val="24"/>
          <w:szCs w:val="24"/>
        </w:rPr>
      </w:pPr>
      <w:r w:rsidRPr="000A56D2">
        <w:rPr>
          <w:rFonts w:ascii="Arial" w:hAnsi="Arial" w:cs="Arial"/>
          <w:sz w:val="24"/>
          <w:szCs w:val="24"/>
        </w:rPr>
        <w:t>Holders of public office should exhibit these principles in their own behaviour. They should actively promote and robustly support the principles and be willing to challenge poor behaviour wherever it occurs.</w:t>
      </w:r>
      <w:r w:rsidRPr="000A56D2">
        <w:rPr>
          <w:rFonts w:ascii="Arial" w:hAnsi="Arial" w:cs="Arial"/>
          <w:b/>
          <w:sz w:val="24"/>
          <w:szCs w:val="24"/>
        </w:rPr>
        <w:t xml:space="preserve"> </w:t>
      </w:r>
    </w:p>
    <w:p w14:paraId="12232BE3" w14:textId="77777777" w:rsidR="00D913E3" w:rsidRPr="000A56D2" w:rsidRDefault="00D913E3" w:rsidP="00D913E3">
      <w:pPr>
        <w:jc w:val="both"/>
        <w:rPr>
          <w:rFonts w:ascii="Arial" w:hAnsi="Arial" w:cs="Arial"/>
          <w:sz w:val="24"/>
          <w:szCs w:val="24"/>
        </w:rPr>
      </w:pPr>
    </w:p>
    <w:p w14:paraId="6A576CE4" w14:textId="77777777" w:rsidR="00D913E3" w:rsidRPr="000A56D2" w:rsidRDefault="00D913E3" w:rsidP="00D913E3">
      <w:pPr>
        <w:jc w:val="both"/>
        <w:rPr>
          <w:rFonts w:ascii="Arial" w:hAnsi="Arial" w:cs="Arial"/>
          <w:sz w:val="24"/>
          <w:szCs w:val="24"/>
        </w:rPr>
      </w:pPr>
    </w:p>
    <w:p w14:paraId="36F96755" w14:textId="77777777" w:rsidR="00D913E3" w:rsidRPr="000A56D2" w:rsidRDefault="00D913E3" w:rsidP="00C56999">
      <w:pPr>
        <w:jc w:val="both"/>
        <w:rPr>
          <w:rFonts w:ascii="Arial" w:hAnsi="Arial" w:cs="Arial"/>
          <w:b/>
          <w:color w:val="993366"/>
          <w:sz w:val="24"/>
          <w:szCs w:val="24"/>
        </w:rPr>
      </w:pPr>
    </w:p>
    <w:p w14:paraId="18FDEF10" w14:textId="77777777" w:rsidR="00D913E3" w:rsidRPr="000A56D2" w:rsidRDefault="00D913E3" w:rsidP="00C56999">
      <w:pPr>
        <w:jc w:val="both"/>
        <w:rPr>
          <w:rFonts w:ascii="Arial" w:hAnsi="Arial" w:cs="Arial"/>
          <w:b/>
          <w:color w:val="993366"/>
          <w:sz w:val="24"/>
          <w:szCs w:val="24"/>
        </w:rPr>
      </w:pPr>
    </w:p>
    <w:p w14:paraId="60C901B7" w14:textId="77777777" w:rsidR="00D913E3" w:rsidRPr="000A56D2" w:rsidRDefault="00D913E3" w:rsidP="00C56999">
      <w:pPr>
        <w:jc w:val="both"/>
        <w:rPr>
          <w:rFonts w:ascii="Arial" w:hAnsi="Arial" w:cs="Arial"/>
          <w:b/>
          <w:color w:val="993366"/>
          <w:sz w:val="24"/>
          <w:szCs w:val="24"/>
        </w:rPr>
      </w:pPr>
    </w:p>
    <w:p w14:paraId="1A53BF92" w14:textId="77777777" w:rsidR="00D913E3" w:rsidRPr="000A56D2" w:rsidRDefault="00D913E3" w:rsidP="00C56999">
      <w:pPr>
        <w:jc w:val="both"/>
        <w:rPr>
          <w:rFonts w:ascii="Arial" w:hAnsi="Arial" w:cs="Arial"/>
          <w:b/>
          <w:color w:val="993366"/>
          <w:sz w:val="24"/>
          <w:szCs w:val="24"/>
        </w:rPr>
      </w:pPr>
    </w:p>
    <w:p w14:paraId="19E901B5" w14:textId="77777777" w:rsidR="00D913E3" w:rsidRPr="000A56D2" w:rsidRDefault="00D913E3" w:rsidP="00C56999">
      <w:pPr>
        <w:jc w:val="both"/>
        <w:rPr>
          <w:rFonts w:ascii="Arial" w:hAnsi="Arial" w:cs="Arial"/>
          <w:b/>
          <w:color w:val="993366"/>
          <w:sz w:val="24"/>
          <w:szCs w:val="24"/>
        </w:rPr>
      </w:pPr>
    </w:p>
    <w:p w14:paraId="015F98A6" w14:textId="015D8392" w:rsidR="002A5F1F" w:rsidRDefault="002A5F1F" w:rsidP="00C56999">
      <w:pPr>
        <w:jc w:val="both"/>
        <w:rPr>
          <w:rFonts w:ascii="Arial" w:hAnsi="Arial" w:cs="Arial"/>
          <w:b/>
          <w:color w:val="993366"/>
          <w:sz w:val="24"/>
          <w:szCs w:val="24"/>
        </w:rPr>
      </w:pPr>
      <w:r w:rsidRPr="000A56D2">
        <w:rPr>
          <w:rFonts w:ascii="Arial" w:hAnsi="Arial" w:cs="Arial"/>
          <w:b/>
          <w:color w:val="993366"/>
          <w:sz w:val="24"/>
          <w:szCs w:val="24"/>
        </w:rPr>
        <w:t xml:space="preserve">Appendix </w:t>
      </w:r>
      <w:r w:rsidR="00D913E3" w:rsidRPr="000A56D2">
        <w:rPr>
          <w:rFonts w:ascii="Arial" w:hAnsi="Arial" w:cs="Arial"/>
          <w:b/>
          <w:color w:val="993366"/>
          <w:sz w:val="24"/>
          <w:szCs w:val="24"/>
        </w:rPr>
        <w:t>2</w:t>
      </w:r>
      <w:r w:rsidRPr="000A56D2">
        <w:rPr>
          <w:rFonts w:ascii="Arial" w:hAnsi="Arial" w:cs="Arial"/>
          <w:b/>
          <w:color w:val="993366"/>
          <w:sz w:val="24"/>
          <w:szCs w:val="24"/>
        </w:rPr>
        <w:t xml:space="preserve"> – </w:t>
      </w:r>
      <w:bookmarkStart w:id="16" w:name="Ap3"/>
      <w:r w:rsidRPr="000A56D2">
        <w:rPr>
          <w:rFonts w:ascii="Arial" w:hAnsi="Arial" w:cs="Arial"/>
          <w:b/>
          <w:color w:val="993366"/>
          <w:sz w:val="24"/>
          <w:szCs w:val="24"/>
        </w:rPr>
        <w:t>Guidance for those applying for an MoJ Public Appointment</w:t>
      </w:r>
      <w:bookmarkEnd w:id="16"/>
    </w:p>
    <w:bookmarkEnd w:id="15"/>
    <w:p w14:paraId="4B6FCCC1" w14:textId="31909126" w:rsidR="002A5F1F" w:rsidRPr="000A56D2" w:rsidRDefault="002A5F1F" w:rsidP="002A5F1F">
      <w:pPr>
        <w:rPr>
          <w:rFonts w:ascii="Arial" w:eastAsia="Calibri" w:hAnsi="Arial" w:cs="Arial"/>
          <w:b/>
          <w:color w:val="002060"/>
          <w:sz w:val="24"/>
          <w:szCs w:val="24"/>
          <w:lang w:eastAsia="en-US"/>
        </w:rPr>
      </w:pPr>
      <w:r w:rsidRPr="000A56D2">
        <w:rPr>
          <w:rFonts w:ascii="Arial" w:eastAsia="Calibri" w:hAnsi="Arial" w:cs="Arial"/>
          <w:sz w:val="24"/>
          <w:szCs w:val="24"/>
          <w:lang w:eastAsia="en-US"/>
        </w:rPr>
        <w:t xml:space="preserve">When applying for a public appointment, we require three pieces of documentation: </w:t>
      </w:r>
      <w:r w:rsidRPr="000A56D2">
        <w:rPr>
          <w:rFonts w:ascii="Arial" w:eastAsia="Calibri" w:hAnsi="Arial" w:cs="Arial"/>
          <w:b/>
          <w:color w:val="002060"/>
          <w:sz w:val="24"/>
          <w:szCs w:val="24"/>
          <w:lang w:eastAsia="en-US"/>
        </w:rPr>
        <w:t>Your CV, 2. Supporting Statement, 3. Supporting Documents</w:t>
      </w:r>
      <w:r w:rsidR="009B2531">
        <w:rPr>
          <w:rFonts w:ascii="Arial" w:eastAsia="Calibri" w:hAnsi="Arial" w:cs="Arial"/>
          <w:b/>
          <w:color w:val="002060"/>
          <w:sz w:val="24"/>
          <w:szCs w:val="24"/>
          <w:lang w:eastAsia="en-US"/>
        </w:rPr>
        <w:t>.</w:t>
      </w:r>
      <w:r w:rsidR="00AE546D" w:rsidRPr="000A56D2">
        <w:rPr>
          <w:rFonts w:ascii="Arial" w:eastAsia="Calibri" w:hAnsi="Arial" w:cs="Arial"/>
          <w:b/>
          <w:color w:val="002060"/>
          <w:sz w:val="24"/>
          <w:szCs w:val="24"/>
          <w:lang w:eastAsia="en-US"/>
        </w:rPr>
        <w:t xml:space="preserve"> </w:t>
      </w:r>
    </w:p>
    <w:p w14:paraId="1B0EE7A7" w14:textId="31A8E34B" w:rsidR="002A5F1F" w:rsidRPr="000A56D2" w:rsidRDefault="002A5F1F" w:rsidP="002A5F1F">
      <w:pPr>
        <w:rPr>
          <w:rFonts w:ascii="Arial" w:eastAsia="Calibri" w:hAnsi="Arial" w:cs="Arial"/>
          <w:sz w:val="24"/>
          <w:szCs w:val="24"/>
          <w:lang w:eastAsia="en-US"/>
        </w:rPr>
      </w:pPr>
      <w:r w:rsidRPr="000A56D2">
        <w:rPr>
          <w:rFonts w:ascii="Arial" w:eastAsia="Calibri" w:hAnsi="Arial" w:cs="Arial"/>
          <w:sz w:val="24"/>
          <w:szCs w:val="24"/>
          <w:lang w:eastAsia="en-US"/>
        </w:rPr>
        <w:t xml:space="preserve">This guidance gives some helpful tips on how best to present yourself to the panel who will be reviewing your application. There is no official or ‘correct way’ to write your CV or supporting statement, this is </w:t>
      </w:r>
      <w:r w:rsidRPr="000A56D2">
        <w:rPr>
          <w:rFonts w:ascii="Arial" w:eastAsia="Calibri" w:hAnsi="Arial" w:cs="Arial"/>
          <w:sz w:val="24"/>
          <w:szCs w:val="24"/>
          <w:u w:val="single"/>
          <w:lang w:eastAsia="en-US"/>
        </w:rPr>
        <w:t>simply a guide</w:t>
      </w:r>
      <w:r w:rsidRPr="000A56D2">
        <w:rPr>
          <w:rFonts w:ascii="Arial" w:eastAsia="Calibri" w:hAnsi="Arial" w:cs="Arial"/>
          <w:sz w:val="24"/>
          <w:szCs w:val="24"/>
          <w:lang w:eastAsia="en-US"/>
        </w:rPr>
        <w:t xml:space="preserve"> you may wish to refer to or use as a</w:t>
      </w:r>
      <w:r w:rsidR="009B2531">
        <w:rPr>
          <w:rFonts w:ascii="Arial" w:eastAsia="Calibri" w:hAnsi="Arial" w:cs="Arial"/>
          <w:sz w:val="24"/>
          <w:szCs w:val="24"/>
          <w:lang w:eastAsia="en-US"/>
        </w:rPr>
        <w:t xml:space="preserve"> </w:t>
      </w:r>
      <w:r w:rsidRPr="000A56D2">
        <w:rPr>
          <w:rFonts w:ascii="Arial" w:eastAsia="Calibri" w:hAnsi="Arial" w:cs="Arial"/>
          <w:sz w:val="24"/>
          <w:szCs w:val="24"/>
          <w:lang w:eastAsia="en-US"/>
        </w:rPr>
        <w:t>template.</w:t>
      </w:r>
    </w:p>
    <w:p w14:paraId="2900555B" w14:textId="5B0397CF" w:rsidR="002A5F1F" w:rsidRPr="009B2531" w:rsidRDefault="002A5F1F" w:rsidP="009B2531">
      <w:pPr>
        <w:numPr>
          <w:ilvl w:val="0"/>
          <w:numId w:val="50"/>
        </w:numPr>
        <w:spacing w:after="0" w:line="240" w:lineRule="auto"/>
        <w:rPr>
          <w:rFonts w:ascii="Arial" w:eastAsia="Calibri" w:hAnsi="Arial" w:cs="Arial"/>
          <w:sz w:val="24"/>
          <w:szCs w:val="24"/>
          <w:lang w:eastAsia="en-US"/>
        </w:rPr>
      </w:pPr>
      <w:r w:rsidRPr="009B2531">
        <w:rPr>
          <w:rFonts w:ascii="Arial" w:eastAsia="Calibri" w:hAnsi="Arial" w:cs="Arial"/>
          <w:b/>
          <w:color w:val="002060"/>
          <w:sz w:val="24"/>
          <w:szCs w:val="24"/>
          <w:lang w:eastAsia="en-US"/>
        </w:rPr>
        <w:t>CV</w:t>
      </w:r>
      <w:r w:rsidR="009B2531" w:rsidRPr="009B2531">
        <w:rPr>
          <w:rFonts w:ascii="Arial" w:eastAsia="Calibri" w:hAnsi="Arial" w:cs="Arial"/>
          <w:b/>
          <w:color w:val="002060"/>
          <w:sz w:val="24"/>
          <w:szCs w:val="24"/>
          <w:lang w:eastAsia="en-US"/>
        </w:rPr>
        <w:t xml:space="preserve"> </w:t>
      </w:r>
      <w:r w:rsidR="009B2531" w:rsidRPr="009B2531">
        <w:rPr>
          <w:rFonts w:ascii="Arial" w:eastAsia="Calibri" w:hAnsi="Arial" w:cs="Arial"/>
          <w:i/>
          <w:iCs/>
          <w:sz w:val="24"/>
          <w:szCs w:val="24"/>
          <w:lang w:eastAsia="en-US"/>
        </w:rPr>
        <w:t xml:space="preserve">- </w:t>
      </w:r>
      <w:r w:rsidRPr="009B2531">
        <w:rPr>
          <w:rFonts w:ascii="Arial" w:eastAsia="Calibri" w:hAnsi="Arial" w:cs="Arial"/>
          <w:i/>
          <w:iCs/>
          <w:sz w:val="24"/>
          <w:szCs w:val="24"/>
          <w:lang w:eastAsia="en-US"/>
        </w:rPr>
        <w:t>Here are a few pointers to keep in mind whilst writing or updating your CV:</w:t>
      </w:r>
    </w:p>
    <w:p w14:paraId="0CD75E0D" w14:textId="77777777" w:rsidR="002A5F1F" w:rsidRPr="000A56D2" w:rsidRDefault="002A5F1F" w:rsidP="002A5F1F">
      <w:pPr>
        <w:numPr>
          <w:ilvl w:val="0"/>
          <w:numId w:val="51"/>
        </w:numPr>
        <w:spacing w:after="0" w:line="240" w:lineRule="auto"/>
        <w:jc w:val="both"/>
        <w:rPr>
          <w:rFonts w:ascii="Arial" w:eastAsia="Calibri" w:hAnsi="Arial" w:cs="Arial"/>
          <w:b/>
          <w:sz w:val="24"/>
          <w:szCs w:val="24"/>
          <w:lang w:eastAsia="en-US"/>
        </w:rPr>
      </w:pPr>
      <w:r w:rsidRPr="000A56D2">
        <w:rPr>
          <w:rFonts w:ascii="Arial" w:eastAsia="Calibri" w:hAnsi="Arial" w:cs="Arial"/>
          <w:b/>
          <w:sz w:val="24"/>
          <w:szCs w:val="24"/>
          <w:lang w:eastAsia="en-US"/>
        </w:rPr>
        <w:t xml:space="preserve">Please write your name at the top; </w:t>
      </w:r>
    </w:p>
    <w:p w14:paraId="3D3FD1F8" w14:textId="21BDD674" w:rsidR="002A5F1F" w:rsidRPr="000A56D2" w:rsidRDefault="002A5F1F" w:rsidP="002A5F1F">
      <w:pPr>
        <w:numPr>
          <w:ilvl w:val="0"/>
          <w:numId w:val="51"/>
        </w:numPr>
        <w:spacing w:after="0" w:line="240" w:lineRule="auto"/>
        <w:jc w:val="both"/>
        <w:rPr>
          <w:rFonts w:ascii="Arial" w:eastAsia="Calibri" w:hAnsi="Arial" w:cs="Arial"/>
          <w:sz w:val="24"/>
          <w:szCs w:val="24"/>
          <w:lang w:eastAsia="en-US"/>
        </w:rPr>
      </w:pPr>
      <w:r w:rsidRPr="000A56D2">
        <w:rPr>
          <w:rFonts w:ascii="Arial" w:eastAsia="Calibri" w:hAnsi="Arial" w:cs="Arial"/>
          <w:b/>
          <w:sz w:val="24"/>
          <w:szCs w:val="24"/>
          <w:lang w:eastAsia="en-US"/>
        </w:rPr>
        <w:t>Do not write more than 2 pages</w:t>
      </w:r>
      <w:r w:rsidRPr="000A56D2">
        <w:rPr>
          <w:rFonts w:ascii="Arial" w:eastAsia="Calibri" w:hAnsi="Arial" w:cs="Arial"/>
          <w:sz w:val="24"/>
          <w:szCs w:val="24"/>
          <w:lang w:eastAsia="en-US"/>
        </w:rPr>
        <w:t xml:space="preserve">. We appreciate this may be a challenge and your achievements could spread across several pages. However, please </w:t>
      </w:r>
      <w:r w:rsidR="009B2531">
        <w:rPr>
          <w:rFonts w:ascii="Arial" w:eastAsia="Calibri" w:hAnsi="Arial" w:cs="Arial"/>
          <w:sz w:val="24"/>
          <w:szCs w:val="24"/>
          <w:lang w:eastAsia="en-US"/>
        </w:rPr>
        <w:t>be mindful</w:t>
      </w:r>
      <w:r w:rsidRPr="000A56D2">
        <w:rPr>
          <w:rFonts w:ascii="Arial" w:eastAsia="Calibri" w:hAnsi="Arial" w:cs="Arial"/>
          <w:sz w:val="24"/>
          <w:szCs w:val="24"/>
          <w:lang w:eastAsia="en-US"/>
        </w:rPr>
        <w:t xml:space="preserve"> the panel may have </w:t>
      </w:r>
      <w:proofErr w:type="gramStart"/>
      <w:r w:rsidRPr="000A56D2">
        <w:rPr>
          <w:rFonts w:ascii="Arial" w:eastAsia="Calibri" w:hAnsi="Arial" w:cs="Arial"/>
          <w:sz w:val="24"/>
          <w:szCs w:val="24"/>
          <w:lang w:eastAsia="en-US"/>
        </w:rPr>
        <w:t>a large number of</w:t>
      </w:r>
      <w:proofErr w:type="gramEnd"/>
      <w:r w:rsidRPr="000A56D2">
        <w:rPr>
          <w:rFonts w:ascii="Arial" w:eastAsia="Calibri" w:hAnsi="Arial" w:cs="Arial"/>
          <w:sz w:val="24"/>
          <w:szCs w:val="24"/>
          <w:lang w:eastAsia="en-US"/>
        </w:rPr>
        <w:t xml:space="preserve"> applications to assess so brevity would be appreciated. </w:t>
      </w:r>
    </w:p>
    <w:p w14:paraId="5466E83D" w14:textId="77777777" w:rsidR="002A5F1F" w:rsidRPr="000A56D2" w:rsidRDefault="002A5F1F" w:rsidP="002A5F1F">
      <w:pPr>
        <w:numPr>
          <w:ilvl w:val="0"/>
          <w:numId w:val="51"/>
        </w:numPr>
        <w:spacing w:after="0" w:line="240" w:lineRule="auto"/>
        <w:jc w:val="both"/>
        <w:rPr>
          <w:rFonts w:ascii="Arial" w:eastAsia="Calibri" w:hAnsi="Arial" w:cs="Arial"/>
          <w:sz w:val="24"/>
          <w:szCs w:val="24"/>
          <w:lang w:eastAsia="en-US"/>
        </w:rPr>
      </w:pPr>
      <w:r w:rsidRPr="000A56D2">
        <w:rPr>
          <w:rFonts w:ascii="Arial" w:eastAsia="Calibri" w:hAnsi="Arial" w:cs="Arial"/>
          <w:b/>
          <w:sz w:val="24"/>
          <w:szCs w:val="24"/>
          <w:lang w:eastAsia="en-US"/>
        </w:rPr>
        <w:t>Avoid spelling and grammatical errors</w:t>
      </w:r>
      <w:r w:rsidRPr="000A56D2">
        <w:rPr>
          <w:rFonts w:ascii="Arial" w:eastAsia="Calibri" w:hAnsi="Arial" w:cs="Arial"/>
          <w:sz w:val="24"/>
          <w:szCs w:val="24"/>
          <w:lang w:eastAsia="en-US"/>
        </w:rPr>
        <w:t>;</w:t>
      </w:r>
    </w:p>
    <w:p w14:paraId="0AE86180" w14:textId="77777777" w:rsidR="002A5F1F" w:rsidRPr="000A56D2" w:rsidRDefault="002A5F1F" w:rsidP="002A5F1F">
      <w:pPr>
        <w:numPr>
          <w:ilvl w:val="0"/>
          <w:numId w:val="51"/>
        </w:numPr>
        <w:spacing w:after="0" w:line="240" w:lineRule="auto"/>
        <w:jc w:val="both"/>
        <w:rPr>
          <w:rFonts w:ascii="Arial" w:eastAsia="Calibri" w:hAnsi="Arial" w:cs="Arial"/>
          <w:sz w:val="24"/>
          <w:szCs w:val="24"/>
          <w:lang w:eastAsia="en-US"/>
        </w:rPr>
      </w:pPr>
      <w:r w:rsidRPr="000A56D2">
        <w:rPr>
          <w:rFonts w:ascii="Arial" w:eastAsia="Calibri" w:hAnsi="Arial" w:cs="Arial"/>
          <w:b/>
          <w:sz w:val="24"/>
          <w:szCs w:val="24"/>
          <w:lang w:eastAsia="en-US"/>
        </w:rPr>
        <w:t xml:space="preserve">Tailor it to the position you’re applying for. </w:t>
      </w:r>
      <w:r w:rsidRPr="000A56D2">
        <w:rPr>
          <w:rFonts w:ascii="Arial" w:eastAsia="Calibri" w:hAnsi="Arial" w:cs="Arial"/>
          <w:sz w:val="24"/>
          <w:szCs w:val="24"/>
          <w:lang w:eastAsia="en-US"/>
        </w:rPr>
        <w:t>Make sure to draw attention to how you have met the essential and desirable criteria throughout your achievements in life. An opening paragraph at the top of the front page would be beneficial;</w:t>
      </w:r>
    </w:p>
    <w:p w14:paraId="0FF13036" w14:textId="6B8B1DA0" w:rsidR="002A5F1F" w:rsidRPr="000A56D2" w:rsidRDefault="002A5F1F" w:rsidP="002A5F1F">
      <w:pPr>
        <w:numPr>
          <w:ilvl w:val="0"/>
          <w:numId w:val="51"/>
        </w:numPr>
        <w:spacing w:after="0" w:line="240" w:lineRule="auto"/>
        <w:jc w:val="both"/>
        <w:rPr>
          <w:rFonts w:ascii="Arial" w:eastAsia="Calibri" w:hAnsi="Arial" w:cs="Arial"/>
          <w:b/>
          <w:sz w:val="24"/>
          <w:szCs w:val="24"/>
          <w:lang w:eastAsia="en-US"/>
        </w:rPr>
      </w:pPr>
      <w:r w:rsidRPr="000A56D2">
        <w:rPr>
          <w:rFonts w:ascii="Arial" w:eastAsia="Calibri" w:hAnsi="Arial" w:cs="Arial"/>
          <w:b/>
          <w:sz w:val="24"/>
          <w:szCs w:val="24"/>
          <w:lang w:eastAsia="en-US"/>
        </w:rPr>
        <w:t xml:space="preserve">Use an updated CV. </w:t>
      </w:r>
      <w:r w:rsidRPr="000A56D2">
        <w:rPr>
          <w:rFonts w:ascii="Arial" w:eastAsia="Calibri" w:hAnsi="Arial" w:cs="Arial"/>
          <w:sz w:val="24"/>
          <w:szCs w:val="24"/>
          <w:lang w:eastAsia="en-US"/>
        </w:rPr>
        <w:t xml:space="preserve">Explain </w:t>
      </w:r>
      <w:r w:rsidR="009B2531">
        <w:rPr>
          <w:rFonts w:ascii="Arial" w:eastAsia="Calibri" w:hAnsi="Arial" w:cs="Arial"/>
          <w:sz w:val="24"/>
          <w:szCs w:val="24"/>
          <w:lang w:eastAsia="en-US"/>
        </w:rPr>
        <w:t>your</w:t>
      </w:r>
      <w:r w:rsidRPr="000A56D2">
        <w:rPr>
          <w:rFonts w:ascii="Arial" w:eastAsia="Calibri" w:hAnsi="Arial" w:cs="Arial"/>
          <w:sz w:val="24"/>
          <w:szCs w:val="24"/>
          <w:lang w:eastAsia="en-US"/>
        </w:rPr>
        <w:t xml:space="preserve"> current</w:t>
      </w:r>
      <w:r w:rsidR="009B2531">
        <w:rPr>
          <w:rFonts w:ascii="Arial" w:eastAsia="Calibri" w:hAnsi="Arial" w:cs="Arial"/>
          <w:sz w:val="24"/>
          <w:szCs w:val="24"/>
          <w:lang w:eastAsia="en-US"/>
        </w:rPr>
        <w:t xml:space="preserve"> role</w:t>
      </w:r>
      <w:r w:rsidRPr="000A56D2">
        <w:rPr>
          <w:rFonts w:ascii="Arial" w:eastAsia="Calibri" w:hAnsi="Arial" w:cs="Arial"/>
          <w:sz w:val="24"/>
          <w:szCs w:val="24"/>
          <w:lang w:eastAsia="en-US"/>
        </w:rPr>
        <w:t xml:space="preserve"> or </w:t>
      </w:r>
      <w:r w:rsidR="009B2531">
        <w:rPr>
          <w:rFonts w:ascii="Arial" w:eastAsia="Calibri" w:hAnsi="Arial" w:cs="Arial"/>
          <w:sz w:val="24"/>
          <w:szCs w:val="24"/>
          <w:lang w:eastAsia="en-US"/>
        </w:rPr>
        <w:t>your</w:t>
      </w:r>
      <w:r w:rsidRPr="000A56D2">
        <w:rPr>
          <w:rFonts w:ascii="Arial" w:eastAsia="Calibri" w:hAnsi="Arial" w:cs="Arial"/>
          <w:sz w:val="24"/>
          <w:szCs w:val="24"/>
          <w:lang w:eastAsia="en-US"/>
        </w:rPr>
        <w:t xml:space="preserve"> most recent</w:t>
      </w:r>
      <w:r w:rsidR="009B2531">
        <w:rPr>
          <w:rFonts w:ascii="Arial" w:eastAsia="Calibri" w:hAnsi="Arial" w:cs="Arial"/>
          <w:sz w:val="24"/>
          <w:szCs w:val="24"/>
          <w:lang w:eastAsia="en-US"/>
        </w:rPr>
        <w:t xml:space="preserve"> role</w:t>
      </w:r>
      <w:r w:rsidRPr="000A56D2">
        <w:rPr>
          <w:rFonts w:ascii="Arial" w:eastAsia="Calibri" w:hAnsi="Arial" w:cs="Arial"/>
          <w:sz w:val="24"/>
          <w:szCs w:val="24"/>
          <w:lang w:eastAsia="en-US"/>
        </w:rPr>
        <w:t xml:space="preserve"> that fits to </w:t>
      </w:r>
      <w:r w:rsidR="009B2531">
        <w:rPr>
          <w:rFonts w:ascii="Arial" w:eastAsia="Calibri" w:hAnsi="Arial" w:cs="Arial"/>
          <w:sz w:val="24"/>
          <w:szCs w:val="24"/>
          <w:lang w:eastAsia="en-US"/>
        </w:rPr>
        <w:t>what</w:t>
      </w:r>
      <w:r w:rsidRPr="000A56D2">
        <w:rPr>
          <w:rFonts w:ascii="Arial" w:eastAsia="Calibri" w:hAnsi="Arial" w:cs="Arial"/>
          <w:sz w:val="24"/>
          <w:szCs w:val="24"/>
          <w:lang w:eastAsia="en-US"/>
        </w:rPr>
        <w:t xml:space="preserve"> you are applying for, including dates of the positions you have held;</w:t>
      </w:r>
    </w:p>
    <w:p w14:paraId="32D350C0" w14:textId="77777777" w:rsidR="002A5F1F" w:rsidRPr="000A56D2" w:rsidRDefault="002A5F1F" w:rsidP="002A5F1F">
      <w:pPr>
        <w:numPr>
          <w:ilvl w:val="0"/>
          <w:numId w:val="51"/>
        </w:numPr>
        <w:spacing w:after="0" w:line="240" w:lineRule="auto"/>
        <w:jc w:val="both"/>
        <w:rPr>
          <w:rFonts w:ascii="Arial" w:eastAsia="Calibri" w:hAnsi="Arial" w:cs="Arial"/>
          <w:sz w:val="24"/>
          <w:szCs w:val="24"/>
          <w:lang w:eastAsia="en-US"/>
        </w:rPr>
      </w:pPr>
      <w:r w:rsidRPr="000A56D2">
        <w:rPr>
          <w:rFonts w:ascii="Arial" w:eastAsia="Calibri" w:hAnsi="Arial" w:cs="Arial"/>
          <w:b/>
          <w:sz w:val="24"/>
          <w:szCs w:val="24"/>
          <w:lang w:eastAsia="en-US"/>
        </w:rPr>
        <w:t xml:space="preserve">Avoid big blocks of solid text. </w:t>
      </w:r>
      <w:r w:rsidRPr="000A56D2">
        <w:rPr>
          <w:rFonts w:ascii="Arial" w:eastAsia="Calibri" w:hAnsi="Arial" w:cs="Arial"/>
          <w:sz w:val="24"/>
          <w:szCs w:val="24"/>
          <w:lang w:eastAsia="en-US"/>
        </w:rPr>
        <w:t>Using bullet points will help those reading the CV;</w:t>
      </w:r>
    </w:p>
    <w:p w14:paraId="6FCD9403" w14:textId="77777777" w:rsidR="002A5F1F" w:rsidRPr="000A56D2" w:rsidRDefault="002A5F1F" w:rsidP="002A5F1F">
      <w:pPr>
        <w:numPr>
          <w:ilvl w:val="0"/>
          <w:numId w:val="51"/>
        </w:numPr>
        <w:spacing w:after="0" w:line="240" w:lineRule="auto"/>
        <w:jc w:val="both"/>
        <w:rPr>
          <w:rFonts w:ascii="Arial" w:eastAsia="Calibri" w:hAnsi="Arial" w:cs="Arial"/>
          <w:b/>
          <w:sz w:val="24"/>
          <w:szCs w:val="24"/>
          <w:lang w:eastAsia="en-US"/>
        </w:rPr>
      </w:pPr>
      <w:r w:rsidRPr="000A56D2">
        <w:rPr>
          <w:rFonts w:ascii="Arial" w:eastAsia="Calibri" w:hAnsi="Arial" w:cs="Arial"/>
          <w:b/>
          <w:sz w:val="24"/>
          <w:szCs w:val="24"/>
          <w:lang w:eastAsia="en-US"/>
        </w:rPr>
        <w:t>Always explain what abbreviations stand for;</w:t>
      </w:r>
    </w:p>
    <w:p w14:paraId="3CB4351F" w14:textId="77777777" w:rsidR="002A5F1F" w:rsidRPr="000A56D2" w:rsidRDefault="002A5F1F" w:rsidP="002A5F1F">
      <w:pPr>
        <w:numPr>
          <w:ilvl w:val="0"/>
          <w:numId w:val="51"/>
        </w:numPr>
        <w:spacing w:after="0" w:line="240" w:lineRule="auto"/>
        <w:jc w:val="both"/>
        <w:rPr>
          <w:rFonts w:ascii="Arial" w:eastAsia="Calibri" w:hAnsi="Arial" w:cs="Arial"/>
          <w:b/>
          <w:sz w:val="24"/>
          <w:szCs w:val="24"/>
          <w:lang w:eastAsia="en-US"/>
        </w:rPr>
      </w:pPr>
      <w:r w:rsidRPr="000A56D2">
        <w:rPr>
          <w:rFonts w:ascii="Arial" w:eastAsia="Calibri" w:hAnsi="Arial" w:cs="Arial"/>
          <w:b/>
          <w:sz w:val="24"/>
          <w:szCs w:val="24"/>
          <w:lang w:eastAsia="en-US"/>
        </w:rPr>
        <w:t xml:space="preserve">Only include key information. </w:t>
      </w:r>
      <w:r w:rsidRPr="000A56D2">
        <w:rPr>
          <w:rFonts w:ascii="Arial" w:eastAsia="Calibri" w:hAnsi="Arial" w:cs="Arial"/>
          <w:sz w:val="24"/>
          <w:szCs w:val="24"/>
          <w:lang w:eastAsia="en-US"/>
        </w:rPr>
        <w:t>The panel do not need to know about your hobbies unless they specifically match the criteria of the role you are applying for. Personal details including name, address, phone number &amp; email address should be included. There is no legal requirement for you to put your age, or any other protected characteristic (under the Equality Act 2010) on your CV.</w:t>
      </w:r>
    </w:p>
    <w:p w14:paraId="6866ADD1" w14:textId="77777777" w:rsidR="002A5F1F" w:rsidRPr="000A56D2" w:rsidRDefault="002A5F1F" w:rsidP="002A5F1F">
      <w:pPr>
        <w:spacing w:after="0" w:line="240" w:lineRule="auto"/>
        <w:ind w:left="360"/>
        <w:jc w:val="both"/>
        <w:rPr>
          <w:rFonts w:ascii="Arial" w:eastAsia="Calibri" w:hAnsi="Arial" w:cs="Arial"/>
          <w:b/>
          <w:sz w:val="24"/>
          <w:szCs w:val="24"/>
          <w:lang w:eastAsia="en-US"/>
        </w:rPr>
      </w:pPr>
    </w:p>
    <w:p w14:paraId="462716AC" w14:textId="77777777" w:rsidR="002A5F1F" w:rsidRPr="000A56D2" w:rsidRDefault="002A5F1F" w:rsidP="002A5F1F">
      <w:pPr>
        <w:numPr>
          <w:ilvl w:val="0"/>
          <w:numId w:val="50"/>
        </w:numPr>
        <w:contextualSpacing/>
        <w:rPr>
          <w:rFonts w:ascii="Arial" w:eastAsia="Calibri" w:hAnsi="Arial" w:cs="Arial"/>
          <w:b/>
          <w:color w:val="002060"/>
          <w:sz w:val="24"/>
          <w:szCs w:val="24"/>
          <w:lang w:eastAsia="en-US"/>
        </w:rPr>
      </w:pPr>
      <w:r w:rsidRPr="000A56D2">
        <w:rPr>
          <w:rFonts w:ascii="Arial" w:eastAsia="Calibri" w:hAnsi="Arial" w:cs="Arial"/>
          <w:b/>
          <w:color w:val="002060"/>
          <w:sz w:val="24"/>
          <w:szCs w:val="24"/>
          <w:lang w:eastAsia="en-US"/>
        </w:rPr>
        <w:t>Supporting Statement</w:t>
      </w:r>
    </w:p>
    <w:p w14:paraId="649DA5F7" w14:textId="77777777" w:rsidR="002A5F1F" w:rsidRPr="000A56D2" w:rsidRDefault="002A5F1F" w:rsidP="002A5F1F">
      <w:pPr>
        <w:ind w:left="360"/>
        <w:contextualSpacing/>
        <w:jc w:val="both"/>
        <w:rPr>
          <w:rFonts w:ascii="Arial" w:eastAsia="Calibri" w:hAnsi="Arial" w:cs="Arial"/>
          <w:sz w:val="24"/>
          <w:szCs w:val="24"/>
          <w:lang w:eastAsia="en-US"/>
        </w:rPr>
      </w:pPr>
      <w:r w:rsidRPr="000A56D2">
        <w:rPr>
          <w:rFonts w:ascii="Arial" w:eastAsia="Calibri" w:hAnsi="Arial" w:cs="Arial"/>
          <w:sz w:val="24"/>
          <w:szCs w:val="24"/>
          <w:lang w:eastAsia="en-US"/>
        </w:rPr>
        <w:t xml:space="preserve">Your supporting statement is an opportunity to prove to the panel your reasons for applying for the role as well as highlighting your skills and attributes. </w:t>
      </w:r>
    </w:p>
    <w:p w14:paraId="0EF4DAA3" w14:textId="77777777" w:rsidR="002A5F1F" w:rsidRPr="000A56D2" w:rsidRDefault="002A5F1F" w:rsidP="002A5F1F">
      <w:pPr>
        <w:numPr>
          <w:ilvl w:val="0"/>
          <w:numId w:val="52"/>
        </w:numPr>
        <w:contextualSpacing/>
        <w:jc w:val="both"/>
        <w:rPr>
          <w:rFonts w:ascii="Arial" w:eastAsia="Calibri" w:hAnsi="Arial" w:cs="Arial"/>
          <w:b/>
          <w:sz w:val="24"/>
          <w:szCs w:val="24"/>
          <w:lang w:eastAsia="en-US"/>
        </w:rPr>
      </w:pPr>
      <w:r w:rsidRPr="000A56D2">
        <w:rPr>
          <w:rFonts w:ascii="Arial" w:eastAsia="Calibri" w:hAnsi="Arial" w:cs="Arial"/>
          <w:b/>
          <w:sz w:val="24"/>
          <w:szCs w:val="24"/>
          <w:lang w:eastAsia="en-US"/>
        </w:rPr>
        <w:t>Do not write more than 2 pages.</w:t>
      </w:r>
    </w:p>
    <w:p w14:paraId="627453E3" w14:textId="66AA9983" w:rsidR="002A5F1F" w:rsidRPr="000A56D2" w:rsidRDefault="002A5F1F" w:rsidP="002A5F1F">
      <w:pPr>
        <w:numPr>
          <w:ilvl w:val="0"/>
          <w:numId w:val="52"/>
        </w:numPr>
        <w:contextualSpacing/>
        <w:jc w:val="both"/>
        <w:rPr>
          <w:rFonts w:ascii="Arial" w:eastAsia="Calibri" w:hAnsi="Arial" w:cs="Arial"/>
          <w:sz w:val="24"/>
          <w:szCs w:val="24"/>
          <w:lang w:eastAsia="en-US"/>
        </w:rPr>
      </w:pPr>
      <w:r w:rsidRPr="000A56D2">
        <w:rPr>
          <w:rFonts w:ascii="Arial" w:eastAsia="Calibri" w:hAnsi="Arial" w:cs="Arial"/>
          <w:b/>
          <w:sz w:val="24"/>
          <w:szCs w:val="24"/>
          <w:lang w:eastAsia="en-US"/>
        </w:rPr>
        <w:t>Use models to help structure your paragraphs</w:t>
      </w:r>
      <w:r w:rsidRPr="000A56D2">
        <w:rPr>
          <w:rFonts w:ascii="Arial" w:eastAsia="Calibri" w:hAnsi="Arial" w:cs="Arial"/>
          <w:sz w:val="24"/>
          <w:szCs w:val="24"/>
          <w:lang w:eastAsia="en-US"/>
        </w:rPr>
        <w:t>. There are two models you may find useful when writing your supporting statements:</w:t>
      </w:r>
    </w:p>
    <w:p w14:paraId="23C31FE8" w14:textId="77777777" w:rsidR="002A5F1F" w:rsidRPr="000A56D2" w:rsidRDefault="002A5F1F" w:rsidP="002A5F1F">
      <w:pPr>
        <w:numPr>
          <w:ilvl w:val="1"/>
          <w:numId w:val="52"/>
        </w:numPr>
        <w:contextualSpacing/>
        <w:jc w:val="both"/>
        <w:rPr>
          <w:rFonts w:ascii="Arial" w:eastAsia="Calibri" w:hAnsi="Arial" w:cs="Arial"/>
          <w:sz w:val="24"/>
          <w:szCs w:val="24"/>
          <w:lang w:eastAsia="en-US"/>
        </w:rPr>
      </w:pPr>
      <w:r w:rsidRPr="000A56D2">
        <w:rPr>
          <w:rFonts w:ascii="Arial" w:eastAsia="Calibri" w:hAnsi="Arial" w:cs="Arial"/>
          <w:b/>
          <w:sz w:val="24"/>
          <w:szCs w:val="24"/>
          <w:lang w:eastAsia="en-US"/>
        </w:rPr>
        <w:t>The WHO Model</w:t>
      </w:r>
      <w:r w:rsidRPr="000A56D2">
        <w:rPr>
          <w:rFonts w:ascii="Arial" w:eastAsia="Calibri" w:hAnsi="Arial" w:cs="Arial"/>
          <w:sz w:val="24"/>
          <w:szCs w:val="24"/>
          <w:lang w:eastAsia="en-US"/>
        </w:rPr>
        <w:t xml:space="preserve"> – </w:t>
      </w:r>
      <w:r w:rsidRPr="000A56D2">
        <w:rPr>
          <w:rFonts w:ascii="Arial" w:eastAsia="Calibri" w:hAnsi="Arial" w:cs="Arial"/>
          <w:b/>
          <w:sz w:val="24"/>
          <w:szCs w:val="24"/>
          <w:lang w:eastAsia="en-US"/>
        </w:rPr>
        <w:t>W</w:t>
      </w:r>
      <w:r w:rsidRPr="000A56D2">
        <w:rPr>
          <w:rFonts w:ascii="Arial" w:eastAsia="Calibri" w:hAnsi="Arial" w:cs="Arial"/>
          <w:sz w:val="24"/>
          <w:szCs w:val="24"/>
          <w:lang w:eastAsia="en-US"/>
        </w:rPr>
        <w:t xml:space="preserve">hat was your personal role? </w:t>
      </w:r>
      <w:r w:rsidRPr="000A56D2">
        <w:rPr>
          <w:rFonts w:ascii="Arial" w:eastAsia="Calibri" w:hAnsi="Arial" w:cs="Arial"/>
          <w:b/>
          <w:sz w:val="24"/>
          <w:szCs w:val="24"/>
          <w:lang w:eastAsia="en-US"/>
        </w:rPr>
        <w:t>H</w:t>
      </w:r>
      <w:r w:rsidRPr="000A56D2">
        <w:rPr>
          <w:rFonts w:ascii="Arial" w:eastAsia="Calibri" w:hAnsi="Arial" w:cs="Arial"/>
          <w:sz w:val="24"/>
          <w:szCs w:val="24"/>
          <w:lang w:eastAsia="en-US"/>
        </w:rPr>
        <w:t xml:space="preserve">ow you did it? And what was the </w:t>
      </w:r>
      <w:r w:rsidRPr="000A56D2">
        <w:rPr>
          <w:rFonts w:ascii="Arial" w:eastAsia="Calibri" w:hAnsi="Arial" w:cs="Arial"/>
          <w:b/>
          <w:sz w:val="24"/>
          <w:szCs w:val="24"/>
          <w:lang w:eastAsia="en-US"/>
        </w:rPr>
        <w:t>O</w:t>
      </w:r>
      <w:r w:rsidRPr="000A56D2">
        <w:rPr>
          <w:rFonts w:ascii="Arial" w:eastAsia="Calibri" w:hAnsi="Arial" w:cs="Arial"/>
          <w:sz w:val="24"/>
          <w:szCs w:val="24"/>
          <w:lang w:eastAsia="en-US"/>
        </w:rPr>
        <w:t>utcome? placing emphasis on the successful outcome.</w:t>
      </w:r>
    </w:p>
    <w:p w14:paraId="0FABC51A" w14:textId="77777777" w:rsidR="002A5F1F" w:rsidRPr="000A56D2" w:rsidRDefault="002A5F1F" w:rsidP="002A5F1F">
      <w:pPr>
        <w:numPr>
          <w:ilvl w:val="1"/>
          <w:numId w:val="52"/>
        </w:numPr>
        <w:contextualSpacing/>
        <w:jc w:val="both"/>
        <w:rPr>
          <w:rFonts w:ascii="Arial" w:eastAsia="Calibri" w:hAnsi="Arial" w:cs="Arial"/>
          <w:color w:val="000000"/>
          <w:sz w:val="24"/>
          <w:szCs w:val="24"/>
          <w:lang w:eastAsia="en-US"/>
        </w:rPr>
      </w:pPr>
      <w:r w:rsidRPr="000A56D2">
        <w:rPr>
          <w:rFonts w:ascii="Arial" w:eastAsia="Calibri" w:hAnsi="Arial" w:cs="Arial"/>
          <w:b/>
          <w:sz w:val="24"/>
          <w:szCs w:val="24"/>
          <w:lang w:eastAsia="en-US"/>
        </w:rPr>
        <w:t>The STAR approach</w:t>
      </w:r>
      <w:r w:rsidRPr="000A56D2">
        <w:rPr>
          <w:rFonts w:ascii="Arial" w:eastAsia="Calibri" w:hAnsi="Arial" w:cs="Arial"/>
          <w:sz w:val="24"/>
          <w:szCs w:val="24"/>
          <w:lang w:eastAsia="en-US"/>
        </w:rPr>
        <w:t xml:space="preserve"> – Situation: briefly describe the context and your role, Task: the specific challenge, task or job that you faced, Action: what you did, how and why you did it and Result: what you achieved through your actions.</w:t>
      </w:r>
    </w:p>
    <w:p w14:paraId="4BB5244D" w14:textId="77777777" w:rsidR="002A5F1F" w:rsidRPr="000A56D2" w:rsidRDefault="002A5F1F" w:rsidP="002A5F1F">
      <w:pPr>
        <w:numPr>
          <w:ilvl w:val="0"/>
          <w:numId w:val="52"/>
        </w:numPr>
        <w:contextualSpacing/>
        <w:rPr>
          <w:rFonts w:ascii="Arial" w:eastAsia="Calibri" w:hAnsi="Arial" w:cs="Arial"/>
          <w:color w:val="000000"/>
          <w:sz w:val="24"/>
          <w:szCs w:val="24"/>
          <w:lang w:eastAsia="en-US"/>
        </w:rPr>
      </w:pPr>
      <w:r w:rsidRPr="000A56D2">
        <w:rPr>
          <w:rFonts w:ascii="Arial" w:eastAsia="Calibri" w:hAnsi="Arial" w:cs="Arial"/>
          <w:b/>
          <w:color w:val="000000"/>
          <w:sz w:val="24"/>
          <w:szCs w:val="24"/>
          <w:lang w:eastAsia="en-US"/>
        </w:rPr>
        <w:t xml:space="preserve">Use the essential criteria as headings. </w:t>
      </w:r>
      <w:r w:rsidRPr="000A56D2">
        <w:rPr>
          <w:rFonts w:ascii="Arial" w:eastAsia="Calibri" w:hAnsi="Arial" w:cs="Arial"/>
          <w:color w:val="000000"/>
          <w:sz w:val="24"/>
          <w:szCs w:val="24"/>
          <w:lang w:eastAsia="en-US"/>
        </w:rPr>
        <w:t>The essential criteria for roles can be found on the advert on the Cabinet Office website and within the Candidate Information Pack. It is useful to the panel when assessing your application. For example;</w:t>
      </w:r>
    </w:p>
    <w:p w14:paraId="7F3E7E1A" w14:textId="77777777" w:rsidR="002A5F1F" w:rsidRPr="009B2531" w:rsidRDefault="002A5F1F" w:rsidP="002A5F1F">
      <w:pPr>
        <w:ind w:left="360"/>
        <w:contextualSpacing/>
        <w:jc w:val="both"/>
        <w:rPr>
          <w:rFonts w:ascii="Arial" w:eastAsia="Calibri" w:hAnsi="Arial" w:cs="Arial"/>
          <w:b/>
          <w:color w:val="000000"/>
          <w:sz w:val="24"/>
          <w:szCs w:val="24"/>
          <w:lang w:eastAsia="en-US"/>
        </w:rPr>
      </w:pPr>
      <w:r w:rsidRPr="009B2531">
        <w:rPr>
          <w:rFonts w:ascii="Arial" w:eastAsia="Calibri" w:hAnsi="Arial" w:cs="Arial"/>
          <w:b/>
          <w:color w:val="000000"/>
          <w:sz w:val="24"/>
          <w:szCs w:val="24"/>
          <w:lang w:eastAsia="en-US"/>
        </w:rPr>
        <w:t xml:space="preserve">Demonstrate intellectual capacity with the ability to make evidence-based decisions </w:t>
      </w:r>
    </w:p>
    <w:p w14:paraId="7F9FEE26" w14:textId="35DB7319" w:rsidR="002A5F1F" w:rsidRPr="000A56D2" w:rsidRDefault="002A5F1F" w:rsidP="002A5F1F">
      <w:pPr>
        <w:ind w:left="360"/>
        <w:contextualSpacing/>
        <w:jc w:val="both"/>
        <w:rPr>
          <w:rFonts w:ascii="Arial" w:eastAsia="Calibri" w:hAnsi="Arial" w:cs="Arial"/>
          <w:sz w:val="24"/>
          <w:szCs w:val="24"/>
          <w:lang w:eastAsia="en-US"/>
        </w:rPr>
      </w:pPr>
      <w:r w:rsidRPr="000A56D2">
        <w:rPr>
          <w:rFonts w:ascii="Arial" w:eastAsia="Calibri" w:hAnsi="Arial" w:cs="Arial"/>
          <w:sz w:val="24"/>
          <w:szCs w:val="24"/>
          <w:lang w:eastAsia="en-US"/>
        </w:rPr>
        <w:lastRenderedPageBreak/>
        <w:t xml:space="preserve">You would write a paragraph using evidence from your current role or from recent examples of how you have demonstrated </w:t>
      </w:r>
      <w:r w:rsidR="009B2531">
        <w:rPr>
          <w:rFonts w:ascii="Arial" w:eastAsia="Calibri" w:hAnsi="Arial" w:cs="Arial"/>
          <w:sz w:val="24"/>
          <w:szCs w:val="24"/>
          <w:lang w:eastAsia="en-US"/>
        </w:rPr>
        <w:t>your</w:t>
      </w:r>
      <w:r w:rsidRPr="000A56D2">
        <w:rPr>
          <w:rFonts w:ascii="Arial" w:eastAsia="Calibri" w:hAnsi="Arial" w:cs="Arial"/>
          <w:sz w:val="24"/>
          <w:szCs w:val="24"/>
          <w:lang w:eastAsia="en-US"/>
        </w:rPr>
        <w:t xml:space="preserve"> ability to make evidence-based decisions whilst achieving goals. You would link this work to the public body you are applying for</w:t>
      </w:r>
      <w:r w:rsidR="009B2531">
        <w:rPr>
          <w:rFonts w:ascii="Arial" w:eastAsia="Calibri" w:hAnsi="Arial" w:cs="Arial"/>
          <w:sz w:val="24"/>
          <w:szCs w:val="24"/>
          <w:lang w:eastAsia="en-US"/>
        </w:rPr>
        <w:t xml:space="preserve">, </w:t>
      </w:r>
      <w:r w:rsidRPr="000A56D2">
        <w:rPr>
          <w:rFonts w:ascii="Arial" w:eastAsia="Calibri" w:hAnsi="Arial" w:cs="Arial"/>
          <w:sz w:val="24"/>
          <w:szCs w:val="24"/>
          <w:lang w:eastAsia="en-US"/>
        </w:rPr>
        <w:t>how your work directly benefits the ALB and how you</w:t>
      </w:r>
      <w:r w:rsidR="009B2531">
        <w:rPr>
          <w:rFonts w:ascii="Arial" w:eastAsia="Calibri" w:hAnsi="Arial" w:cs="Arial"/>
          <w:sz w:val="24"/>
          <w:szCs w:val="24"/>
          <w:lang w:eastAsia="en-US"/>
        </w:rPr>
        <w:t xml:space="preserve">r </w:t>
      </w:r>
      <w:proofErr w:type="spellStart"/>
      <w:r w:rsidR="009B2531">
        <w:rPr>
          <w:rFonts w:ascii="Arial" w:eastAsia="Calibri" w:hAnsi="Arial" w:cs="Arial"/>
          <w:sz w:val="24"/>
          <w:szCs w:val="24"/>
          <w:lang w:eastAsia="en-US"/>
        </w:rPr>
        <w:t>skil</w:t>
      </w:r>
      <w:proofErr w:type="spellEnd"/>
      <w:r w:rsidR="009B2531">
        <w:rPr>
          <w:rFonts w:ascii="Arial" w:eastAsia="Calibri" w:hAnsi="Arial" w:cs="Arial"/>
          <w:sz w:val="24"/>
          <w:szCs w:val="24"/>
          <w:lang w:eastAsia="en-US"/>
        </w:rPr>
        <w:t xml:space="preserve"> set can contribute to its future</w:t>
      </w:r>
      <w:r w:rsidRPr="000A56D2">
        <w:rPr>
          <w:rFonts w:ascii="Arial" w:eastAsia="Calibri" w:hAnsi="Arial" w:cs="Arial"/>
          <w:sz w:val="24"/>
          <w:szCs w:val="24"/>
          <w:lang w:eastAsia="en-US"/>
        </w:rPr>
        <w:t xml:space="preserve">.  </w:t>
      </w:r>
    </w:p>
    <w:p w14:paraId="4C801F42" w14:textId="481E9C1C" w:rsidR="00E06B0B" w:rsidRPr="009B2531" w:rsidRDefault="002A5F1F" w:rsidP="009B2531">
      <w:pPr>
        <w:numPr>
          <w:ilvl w:val="0"/>
          <w:numId w:val="50"/>
        </w:numPr>
        <w:contextualSpacing/>
        <w:rPr>
          <w:rFonts w:ascii="Arial" w:eastAsia="Calibri" w:hAnsi="Arial" w:cs="Arial"/>
          <w:b/>
          <w:color w:val="002060"/>
          <w:sz w:val="24"/>
          <w:szCs w:val="24"/>
          <w:lang w:eastAsia="en-US"/>
        </w:rPr>
      </w:pPr>
      <w:r w:rsidRPr="00E11F48">
        <w:rPr>
          <w:rFonts w:ascii="Arial" w:eastAsia="Calibri" w:hAnsi="Arial" w:cs="Arial"/>
          <w:b/>
          <w:color w:val="002060"/>
          <w:sz w:val="24"/>
          <w:szCs w:val="24"/>
          <w:lang w:eastAsia="en-US"/>
        </w:rPr>
        <w:t>Supporting Documents</w:t>
      </w:r>
      <w:r w:rsidR="00AE546D" w:rsidRPr="00E11F48">
        <w:rPr>
          <w:rFonts w:ascii="Arial" w:eastAsia="Calibri" w:hAnsi="Arial" w:cs="Arial"/>
          <w:b/>
          <w:color w:val="002060"/>
          <w:sz w:val="24"/>
          <w:szCs w:val="24"/>
          <w:lang w:eastAsia="en-US"/>
        </w:rPr>
        <w:t xml:space="preserve"> (attached separately on Cabinet Office website)</w:t>
      </w:r>
    </w:p>
    <w:p w14:paraId="11B9F4DC" w14:textId="3EDB5C53" w:rsidR="00C51FF8" w:rsidRPr="009B2531" w:rsidRDefault="002A5F1F" w:rsidP="00E90B9D">
      <w:pPr>
        <w:widowControl w:val="0"/>
        <w:numPr>
          <w:ilvl w:val="0"/>
          <w:numId w:val="52"/>
        </w:numPr>
        <w:ind w:left="357" w:hanging="357"/>
        <w:contextualSpacing/>
        <w:jc w:val="both"/>
        <w:rPr>
          <w:rFonts w:ascii="Arial" w:eastAsia="Calibri" w:hAnsi="Arial" w:cs="Arial"/>
          <w:color w:val="000000"/>
          <w:sz w:val="24"/>
          <w:szCs w:val="24"/>
          <w:lang w:eastAsia="en-US"/>
        </w:rPr>
      </w:pPr>
      <w:r w:rsidRPr="00E11F48">
        <w:rPr>
          <w:rFonts w:ascii="Arial" w:eastAsia="Calibri" w:hAnsi="Arial" w:cs="Arial"/>
          <w:color w:val="000000"/>
          <w:sz w:val="24"/>
          <w:szCs w:val="24"/>
          <w:lang w:eastAsia="en-US"/>
        </w:rPr>
        <w:t xml:space="preserve">Please fill in the </w:t>
      </w:r>
      <w:r w:rsidR="00880F78" w:rsidRPr="00E11F48">
        <w:rPr>
          <w:rFonts w:ascii="Arial" w:eastAsia="Calibri" w:hAnsi="Arial" w:cs="Arial"/>
          <w:color w:val="000000"/>
          <w:sz w:val="24"/>
          <w:szCs w:val="24"/>
          <w:lang w:eastAsia="en-US"/>
        </w:rPr>
        <w:t>supporting documents form.</w:t>
      </w:r>
      <w:r w:rsidRPr="00E11F48">
        <w:rPr>
          <w:rFonts w:ascii="Arial" w:eastAsia="Calibri" w:hAnsi="Arial" w:cs="Arial"/>
          <w:color w:val="000000"/>
          <w:sz w:val="24"/>
          <w:szCs w:val="24"/>
          <w:lang w:eastAsia="en-US"/>
        </w:rPr>
        <w:t xml:space="preserve"> If you are </w:t>
      </w:r>
      <w:r w:rsidR="00880F78" w:rsidRPr="00E11F48">
        <w:rPr>
          <w:rFonts w:ascii="Arial" w:eastAsia="Calibri" w:hAnsi="Arial" w:cs="Arial"/>
          <w:color w:val="000000"/>
          <w:sz w:val="24"/>
          <w:szCs w:val="24"/>
          <w:lang w:eastAsia="en-US"/>
        </w:rPr>
        <w:t>invited</w:t>
      </w:r>
      <w:r w:rsidRPr="00E11F48">
        <w:rPr>
          <w:rFonts w:ascii="Arial" w:eastAsia="Calibri" w:hAnsi="Arial" w:cs="Arial"/>
          <w:color w:val="000000"/>
          <w:sz w:val="24"/>
          <w:szCs w:val="24"/>
          <w:lang w:eastAsia="en-US"/>
        </w:rPr>
        <w:t xml:space="preserve"> for interview, due diligence checks will be </w:t>
      </w:r>
      <w:r w:rsidR="00880F78" w:rsidRPr="00E11F48">
        <w:rPr>
          <w:rFonts w:ascii="Arial" w:eastAsia="Calibri" w:hAnsi="Arial" w:cs="Arial"/>
          <w:color w:val="000000"/>
          <w:sz w:val="24"/>
          <w:szCs w:val="24"/>
          <w:lang w:eastAsia="en-US"/>
        </w:rPr>
        <w:t>undertaken</w:t>
      </w:r>
      <w:r w:rsidRPr="00E11F48">
        <w:rPr>
          <w:rFonts w:ascii="Arial" w:eastAsia="Calibri" w:hAnsi="Arial" w:cs="Arial"/>
          <w:color w:val="000000"/>
          <w:sz w:val="24"/>
          <w:szCs w:val="24"/>
          <w:lang w:eastAsia="en-US"/>
        </w:rPr>
        <w:t xml:space="preserve">. </w:t>
      </w:r>
      <w:r w:rsidRPr="009B2531">
        <w:rPr>
          <w:rFonts w:ascii="Arial" w:eastAsia="Calibri" w:hAnsi="Arial" w:cs="Arial"/>
          <w:color w:val="000000"/>
          <w:sz w:val="24"/>
          <w:szCs w:val="24"/>
          <w:lang w:eastAsia="en-US"/>
        </w:rPr>
        <w:t xml:space="preserve">Although completing the diversity monitoring form is voluntary, it would greatly help the MoJ to build a world class organisation and recruit public appointees who are as diverse as the society they represent. </w:t>
      </w:r>
    </w:p>
    <w:sectPr w:rsidR="00C51FF8" w:rsidRPr="009B2531" w:rsidSect="002A5F1F">
      <w:footerReference w:type="default" r:id="rId36"/>
      <w:footerReference w:type="first" r:id="rId37"/>
      <w:pgSz w:w="11906" w:h="16838" w:code="9"/>
      <w:pgMar w:top="992" w:right="1021" w:bottom="1021" w:left="1021" w:header="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A96A9" w14:textId="77777777" w:rsidR="00073744" w:rsidRDefault="00073744">
      <w:r>
        <w:separator/>
      </w:r>
    </w:p>
  </w:endnote>
  <w:endnote w:type="continuationSeparator" w:id="0">
    <w:p w14:paraId="74FC15D6" w14:textId="77777777" w:rsidR="00073744" w:rsidRDefault="00073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A2A6" w14:textId="77777777" w:rsidR="00AC26A4" w:rsidRPr="002C568F" w:rsidRDefault="00AC26A4" w:rsidP="002C568F">
    <w:pPr>
      <w:pStyle w:val="Footer"/>
      <w:jc w:val="right"/>
      <w:rPr>
        <w:sz w:val="20"/>
        <w:szCs w:val="20"/>
      </w:rPr>
    </w:pPr>
    <w:r w:rsidRPr="002C568F">
      <w:rPr>
        <w:sz w:val="20"/>
        <w:szCs w:val="20"/>
      </w:rPr>
      <w:t xml:space="preserve">Page </w:t>
    </w:r>
    <w:r w:rsidRPr="002C568F">
      <w:rPr>
        <w:sz w:val="20"/>
        <w:szCs w:val="20"/>
      </w:rPr>
      <w:fldChar w:fldCharType="begin"/>
    </w:r>
    <w:r w:rsidRPr="002C568F">
      <w:rPr>
        <w:sz w:val="20"/>
        <w:szCs w:val="20"/>
      </w:rPr>
      <w:instrText xml:space="preserve"> PAGE </w:instrText>
    </w:r>
    <w:r w:rsidRPr="002C568F">
      <w:rPr>
        <w:sz w:val="20"/>
        <w:szCs w:val="20"/>
      </w:rPr>
      <w:fldChar w:fldCharType="separate"/>
    </w:r>
    <w:r>
      <w:rPr>
        <w:noProof/>
        <w:sz w:val="20"/>
        <w:szCs w:val="20"/>
      </w:rPr>
      <w:t>6</w:t>
    </w:r>
    <w:r w:rsidRPr="002C568F">
      <w:rPr>
        <w:sz w:val="20"/>
        <w:szCs w:val="20"/>
      </w:rPr>
      <w:fldChar w:fldCharType="end"/>
    </w:r>
    <w:r w:rsidRPr="002C568F">
      <w:rPr>
        <w:sz w:val="20"/>
        <w:szCs w:val="20"/>
      </w:rPr>
      <w:t xml:space="preserve"> of </w:t>
    </w:r>
    <w:r w:rsidRPr="002C568F">
      <w:rPr>
        <w:sz w:val="20"/>
        <w:szCs w:val="20"/>
      </w:rPr>
      <w:fldChar w:fldCharType="begin"/>
    </w:r>
    <w:r w:rsidRPr="002C568F">
      <w:rPr>
        <w:sz w:val="20"/>
        <w:szCs w:val="20"/>
      </w:rPr>
      <w:instrText xml:space="preserve"> NUMPAGES </w:instrText>
    </w:r>
    <w:r w:rsidRPr="002C568F">
      <w:rPr>
        <w:sz w:val="20"/>
        <w:szCs w:val="20"/>
      </w:rPr>
      <w:fldChar w:fldCharType="separate"/>
    </w:r>
    <w:r>
      <w:rPr>
        <w:noProof/>
        <w:sz w:val="20"/>
        <w:szCs w:val="20"/>
      </w:rPr>
      <w:t>13</w:t>
    </w:r>
    <w:r w:rsidRPr="002C568F">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F466" w14:textId="77777777" w:rsidR="00AC26A4" w:rsidRDefault="00AC26A4">
    <w:pPr>
      <w:pStyle w:val="Footer"/>
      <w:jc w:val="right"/>
    </w:pPr>
    <w:r>
      <w:fldChar w:fldCharType="begin"/>
    </w:r>
    <w:r>
      <w:instrText xml:space="preserve"> PAGE   \* MERGEFORMAT </w:instrText>
    </w:r>
    <w:r>
      <w:fldChar w:fldCharType="separate"/>
    </w:r>
    <w:r>
      <w:rPr>
        <w:noProof/>
      </w:rPr>
      <w:t>1</w:t>
    </w:r>
    <w:r>
      <w:rPr>
        <w:noProof/>
      </w:rPr>
      <w:fldChar w:fldCharType="end"/>
    </w:r>
  </w:p>
  <w:p w14:paraId="1DC7CD57" w14:textId="77777777" w:rsidR="00AC26A4" w:rsidRDefault="00AC2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B7062" w14:textId="77777777" w:rsidR="00073744" w:rsidRDefault="00073744">
      <w:r>
        <w:separator/>
      </w:r>
    </w:p>
  </w:footnote>
  <w:footnote w:type="continuationSeparator" w:id="0">
    <w:p w14:paraId="55061344" w14:textId="77777777" w:rsidR="00073744" w:rsidRDefault="00073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00000887"/>
    <w:lvl w:ilvl="0">
      <w:numFmt w:val="bullet"/>
      <w:lvlText w:val=""/>
      <w:lvlJc w:val="left"/>
      <w:pPr>
        <w:ind w:left="477" w:hanging="361"/>
      </w:pPr>
      <w:rPr>
        <w:rFonts w:ascii="Symbol" w:hAnsi="Symbol" w:cs="Symbol"/>
        <w:b w:val="0"/>
        <w:bCs w:val="0"/>
        <w:w w:val="99"/>
        <w:sz w:val="22"/>
        <w:szCs w:val="22"/>
      </w:rPr>
    </w:lvl>
    <w:lvl w:ilvl="1">
      <w:numFmt w:val="bullet"/>
      <w:lvlText w:val="•"/>
      <w:lvlJc w:val="left"/>
      <w:pPr>
        <w:ind w:left="1284" w:hanging="361"/>
      </w:pPr>
    </w:lvl>
    <w:lvl w:ilvl="2">
      <w:numFmt w:val="bullet"/>
      <w:lvlText w:val="•"/>
      <w:lvlJc w:val="left"/>
      <w:pPr>
        <w:ind w:left="2090" w:hanging="361"/>
      </w:pPr>
    </w:lvl>
    <w:lvl w:ilvl="3">
      <w:numFmt w:val="bullet"/>
      <w:lvlText w:val="•"/>
      <w:lvlJc w:val="left"/>
      <w:pPr>
        <w:ind w:left="2897" w:hanging="361"/>
      </w:pPr>
    </w:lvl>
    <w:lvl w:ilvl="4">
      <w:numFmt w:val="bullet"/>
      <w:lvlText w:val="•"/>
      <w:lvlJc w:val="left"/>
      <w:pPr>
        <w:ind w:left="3704" w:hanging="361"/>
      </w:pPr>
    </w:lvl>
    <w:lvl w:ilvl="5">
      <w:numFmt w:val="bullet"/>
      <w:lvlText w:val="•"/>
      <w:lvlJc w:val="left"/>
      <w:pPr>
        <w:ind w:left="4511" w:hanging="361"/>
      </w:pPr>
    </w:lvl>
    <w:lvl w:ilvl="6">
      <w:numFmt w:val="bullet"/>
      <w:lvlText w:val="•"/>
      <w:lvlJc w:val="left"/>
      <w:pPr>
        <w:ind w:left="5317" w:hanging="361"/>
      </w:pPr>
    </w:lvl>
    <w:lvl w:ilvl="7">
      <w:numFmt w:val="bullet"/>
      <w:lvlText w:val="•"/>
      <w:lvlJc w:val="left"/>
      <w:pPr>
        <w:ind w:left="6124" w:hanging="361"/>
      </w:pPr>
    </w:lvl>
    <w:lvl w:ilvl="8">
      <w:numFmt w:val="bullet"/>
      <w:lvlText w:val="•"/>
      <w:lvlJc w:val="left"/>
      <w:pPr>
        <w:ind w:left="6931" w:hanging="361"/>
      </w:pPr>
    </w:lvl>
  </w:abstractNum>
  <w:abstractNum w:abstractNumId="1" w15:restartNumberingAfterBreak="0">
    <w:nsid w:val="0249668A"/>
    <w:multiLevelType w:val="hybridMultilevel"/>
    <w:tmpl w:val="975061C2"/>
    <w:lvl w:ilvl="0" w:tplc="AC3E33B8">
      <w:start w:val="10"/>
      <w:numFmt w:val="decimal"/>
      <w:lvlText w:val="%1."/>
      <w:lvlJc w:val="left"/>
      <w:pPr>
        <w:ind w:left="602" w:hanging="384"/>
      </w:pPr>
      <w:rPr>
        <w:rFonts w:ascii="Arial Bold" w:hAnsi="Arial Bold" w:hint="default"/>
        <w:color w:val="993366"/>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 w15:restartNumberingAfterBreak="0">
    <w:nsid w:val="04485D7C"/>
    <w:multiLevelType w:val="hybridMultilevel"/>
    <w:tmpl w:val="9C888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80500"/>
    <w:multiLevelType w:val="hybridMultilevel"/>
    <w:tmpl w:val="E102A424"/>
    <w:lvl w:ilvl="0" w:tplc="834C9F40">
      <w:start w:val="1"/>
      <w:numFmt w:val="bullet"/>
      <w:lvlText w:val="•"/>
      <w:lvlJc w:val="left"/>
      <w:pPr>
        <w:tabs>
          <w:tab w:val="num" w:pos="720"/>
        </w:tabs>
        <w:ind w:left="720" w:hanging="360"/>
      </w:pPr>
      <w:rPr>
        <w:rFonts w:ascii="Times New Roman" w:hAnsi="Times New Roman" w:hint="default"/>
      </w:rPr>
    </w:lvl>
    <w:lvl w:ilvl="1" w:tplc="F6BAFFD4" w:tentative="1">
      <w:start w:val="1"/>
      <w:numFmt w:val="bullet"/>
      <w:lvlText w:val="•"/>
      <w:lvlJc w:val="left"/>
      <w:pPr>
        <w:tabs>
          <w:tab w:val="num" w:pos="1440"/>
        </w:tabs>
        <w:ind w:left="1440" w:hanging="360"/>
      </w:pPr>
      <w:rPr>
        <w:rFonts w:ascii="Times New Roman" w:hAnsi="Times New Roman" w:hint="default"/>
      </w:rPr>
    </w:lvl>
    <w:lvl w:ilvl="2" w:tplc="25B28068" w:tentative="1">
      <w:start w:val="1"/>
      <w:numFmt w:val="bullet"/>
      <w:lvlText w:val="•"/>
      <w:lvlJc w:val="left"/>
      <w:pPr>
        <w:tabs>
          <w:tab w:val="num" w:pos="2160"/>
        </w:tabs>
        <w:ind w:left="2160" w:hanging="360"/>
      </w:pPr>
      <w:rPr>
        <w:rFonts w:ascii="Times New Roman" w:hAnsi="Times New Roman" w:hint="default"/>
      </w:rPr>
    </w:lvl>
    <w:lvl w:ilvl="3" w:tplc="A6E073BA" w:tentative="1">
      <w:start w:val="1"/>
      <w:numFmt w:val="bullet"/>
      <w:lvlText w:val="•"/>
      <w:lvlJc w:val="left"/>
      <w:pPr>
        <w:tabs>
          <w:tab w:val="num" w:pos="2880"/>
        </w:tabs>
        <w:ind w:left="2880" w:hanging="360"/>
      </w:pPr>
      <w:rPr>
        <w:rFonts w:ascii="Times New Roman" w:hAnsi="Times New Roman" w:hint="default"/>
      </w:rPr>
    </w:lvl>
    <w:lvl w:ilvl="4" w:tplc="4BECF590" w:tentative="1">
      <w:start w:val="1"/>
      <w:numFmt w:val="bullet"/>
      <w:lvlText w:val="•"/>
      <w:lvlJc w:val="left"/>
      <w:pPr>
        <w:tabs>
          <w:tab w:val="num" w:pos="3600"/>
        </w:tabs>
        <w:ind w:left="3600" w:hanging="360"/>
      </w:pPr>
      <w:rPr>
        <w:rFonts w:ascii="Times New Roman" w:hAnsi="Times New Roman" w:hint="default"/>
      </w:rPr>
    </w:lvl>
    <w:lvl w:ilvl="5" w:tplc="1AB01D8C" w:tentative="1">
      <w:start w:val="1"/>
      <w:numFmt w:val="bullet"/>
      <w:lvlText w:val="•"/>
      <w:lvlJc w:val="left"/>
      <w:pPr>
        <w:tabs>
          <w:tab w:val="num" w:pos="4320"/>
        </w:tabs>
        <w:ind w:left="4320" w:hanging="360"/>
      </w:pPr>
      <w:rPr>
        <w:rFonts w:ascii="Times New Roman" w:hAnsi="Times New Roman" w:hint="default"/>
      </w:rPr>
    </w:lvl>
    <w:lvl w:ilvl="6" w:tplc="E676BB96" w:tentative="1">
      <w:start w:val="1"/>
      <w:numFmt w:val="bullet"/>
      <w:lvlText w:val="•"/>
      <w:lvlJc w:val="left"/>
      <w:pPr>
        <w:tabs>
          <w:tab w:val="num" w:pos="5040"/>
        </w:tabs>
        <w:ind w:left="5040" w:hanging="360"/>
      </w:pPr>
      <w:rPr>
        <w:rFonts w:ascii="Times New Roman" w:hAnsi="Times New Roman" w:hint="default"/>
      </w:rPr>
    </w:lvl>
    <w:lvl w:ilvl="7" w:tplc="0600ABAC" w:tentative="1">
      <w:start w:val="1"/>
      <w:numFmt w:val="bullet"/>
      <w:lvlText w:val="•"/>
      <w:lvlJc w:val="left"/>
      <w:pPr>
        <w:tabs>
          <w:tab w:val="num" w:pos="5760"/>
        </w:tabs>
        <w:ind w:left="5760" w:hanging="360"/>
      </w:pPr>
      <w:rPr>
        <w:rFonts w:ascii="Times New Roman" w:hAnsi="Times New Roman" w:hint="default"/>
      </w:rPr>
    </w:lvl>
    <w:lvl w:ilvl="8" w:tplc="611AAB7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82A5C6D"/>
    <w:multiLevelType w:val="hybridMultilevel"/>
    <w:tmpl w:val="2EF2540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089C0407"/>
    <w:multiLevelType w:val="hybridMultilevel"/>
    <w:tmpl w:val="62329C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623304"/>
    <w:multiLevelType w:val="hybridMultilevel"/>
    <w:tmpl w:val="0DF49DF8"/>
    <w:lvl w:ilvl="0" w:tplc="BB309786">
      <w:start w:val="1"/>
      <w:numFmt w:val="decimal"/>
      <w:lvlText w:val="%1."/>
      <w:lvlJc w:val="left"/>
      <w:pPr>
        <w:ind w:left="360" w:hanging="360"/>
      </w:pPr>
      <w:rPr>
        <w:rFonts w:cs="Times New Roman" w:hint="default"/>
        <w:b/>
        <w:color w:val="77216F"/>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0CAE2196"/>
    <w:multiLevelType w:val="hybridMultilevel"/>
    <w:tmpl w:val="84E60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7814D6"/>
    <w:multiLevelType w:val="hybridMultilevel"/>
    <w:tmpl w:val="EEFE2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A17B66"/>
    <w:multiLevelType w:val="hybridMultilevel"/>
    <w:tmpl w:val="F5F45A2A"/>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5720E7"/>
    <w:multiLevelType w:val="hybridMultilevel"/>
    <w:tmpl w:val="2C6E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892F28"/>
    <w:multiLevelType w:val="hybridMultilevel"/>
    <w:tmpl w:val="831E7D30"/>
    <w:lvl w:ilvl="0" w:tplc="D910FE38">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0D5D47"/>
    <w:multiLevelType w:val="hybridMultilevel"/>
    <w:tmpl w:val="871CB4D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5C5628"/>
    <w:multiLevelType w:val="hybridMultilevel"/>
    <w:tmpl w:val="1032BC1E"/>
    <w:lvl w:ilvl="0" w:tplc="21DEAC1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D36164"/>
    <w:multiLevelType w:val="hybridMultilevel"/>
    <w:tmpl w:val="CCC2D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411D32"/>
    <w:multiLevelType w:val="hybridMultilevel"/>
    <w:tmpl w:val="CEE6EDE2"/>
    <w:lvl w:ilvl="0" w:tplc="7D34BCD4">
      <w:start w:val="9"/>
      <w:numFmt w:val="decimal"/>
      <w:lvlText w:val="%1."/>
      <w:lvlJc w:val="left"/>
      <w:pPr>
        <w:ind w:left="1080" w:hanging="360"/>
      </w:pPr>
      <w:rPr>
        <w:rFonts w:cs="Times New Roman" w:hint="default"/>
        <w:b/>
        <w:color w:val="993366"/>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955730"/>
    <w:multiLevelType w:val="hybridMultilevel"/>
    <w:tmpl w:val="29BC6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881BDB"/>
    <w:multiLevelType w:val="hybridMultilevel"/>
    <w:tmpl w:val="A316FCEE"/>
    <w:lvl w:ilvl="0" w:tplc="BB5E90C0">
      <w:start w:val="1"/>
      <w:numFmt w:val="bullet"/>
      <w:lvlText w:val=""/>
      <w:lvlJc w:val="left"/>
      <w:pPr>
        <w:tabs>
          <w:tab w:val="num" w:pos="720"/>
        </w:tabs>
        <w:ind w:left="720" w:hanging="36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642C53"/>
    <w:multiLevelType w:val="hybridMultilevel"/>
    <w:tmpl w:val="394C64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AB1263"/>
    <w:multiLevelType w:val="hybridMultilevel"/>
    <w:tmpl w:val="16A4DAC0"/>
    <w:lvl w:ilvl="0" w:tplc="3D3CA5D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B005400"/>
    <w:multiLevelType w:val="hybridMultilevel"/>
    <w:tmpl w:val="9088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2B3B30"/>
    <w:multiLevelType w:val="hybridMultilevel"/>
    <w:tmpl w:val="D1E6EA5E"/>
    <w:lvl w:ilvl="0" w:tplc="FEF0F828">
      <w:start w:val="1"/>
      <w:numFmt w:val="bullet"/>
      <w:lvlText w:val=""/>
      <w:lvlJc w:val="left"/>
      <w:pPr>
        <w:tabs>
          <w:tab w:val="num" w:pos="397"/>
        </w:tabs>
        <w:ind w:left="397" w:hanging="3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433E14"/>
    <w:multiLevelType w:val="hybridMultilevel"/>
    <w:tmpl w:val="8C866F5A"/>
    <w:lvl w:ilvl="0" w:tplc="3D3CA5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384E68"/>
    <w:multiLevelType w:val="hybridMultilevel"/>
    <w:tmpl w:val="3E5CB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A637EB"/>
    <w:multiLevelType w:val="hybridMultilevel"/>
    <w:tmpl w:val="D8B4FE42"/>
    <w:lvl w:ilvl="0" w:tplc="C806409E">
      <w:start w:val="1"/>
      <w:numFmt w:val="bullet"/>
      <w:lvlText w:val="•"/>
      <w:lvlJc w:val="left"/>
      <w:pPr>
        <w:tabs>
          <w:tab w:val="num" w:pos="720"/>
        </w:tabs>
        <w:ind w:left="720" w:hanging="360"/>
      </w:pPr>
      <w:rPr>
        <w:rFonts w:ascii="Times New Roman" w:hAnsi="Times New Roman" w:hint="default"/>
      </w:rPr>
    </w:lvl>
    <w:lvl w:ilvl="1" w:tplc="7F704E38" w:tentative="1">
      <w:start w:val="1"/>
      <w:numFmt w:val="bullet"/>
      <w:lvlText w:val="•"/>
      <w:lvlJc w:val="left"/>
      <w:pPr>
        <w:tabs>
          <w:tab w:val="num" w:pos="1440"/>
        </w:tabs>
        <w:ind w:left="1440" w:hanging="360"/>
      </w:pPr>
      <w:rPr>
        <w:rFonts w:ascii="Times New Roman" w:hAnsi="Times New Roman" w:hint="default"/>
      </w:rPr>
    </w:lvl>
    <w:lvl w:ilvl="2" w:tplc="3B467E24" w:tentative="1">
      <w:start w:val="1"/>
      <w:numFmt w:val="bullet"/>
      <w:lvlText w:val="•"/>
      <w:lvlJc w:val="left"/>
      <w:pPr>
        <w:tabs>
          <w:tab w:val="num" w:pos="2160"/>
        </w:tabs>
        <w:ind w:left="2160" w:hanging="360"/>
      </w:pPr>
      <w:rPr>
        <w:rFonts w:ascii="Times New Roman" w:hAnsi="Times New Roman" w:hint="default"/>
      </w:rPr>
    </w:lvl>
    <w:lvl w:ilvl="3" w:tplc="8EBC5D6E" w:tentative="1">
      <w:start w:val="1"/>
      <w:numFmt w:val="bullet"/>
      <w:lvlText w:val="•"/>
      <w:lvlJc w:val="left"/>
      <w:pPr>
        <w:tabs>
          <w:tab w:val="num" w:pos="2880"/>
        </w:tabs>
        <w:ind w:left="2880" w:hanging="360"/>
      </w:pPr>
      <w:rPr>
        <w:rFonts w:ascii="Times New Roman" w:hAnsi="Times New Roman" w:hint="default"/>
      </w:rPr>
    </w:lvl>
    <w:lvl w:ilvl="4" w:tplc="9C8ACCB4" w:tentative="1">
      <w:start w:val="1"/>
      <w:numFmt w:val="bullet"/>
      <w:lvlText w:val="•"/>
      <w:lvlJc w:val="left"/>
      <w:pPr>
        <w:tabs>
          <w:tab w:val="num" w:pos="3600"/>
        </w:tabs>
        <w:ind w:left="3600" w:hanging="360"/>
      </w:pPr>
      <w:rPr>
        <w:rFonts w:ascii="Times New Roman" w:hAnsi="Times New Roman" w:hint="default"/>
      </w:rPr>
    </w:lvl>
    <w:lvl w:ilvl="5" w:tplc="BD9C938A" w:tentative="1">
      <w:start w:val="1"/>
      <w:numFmt w:val="bullet"/>
      <w:lvlText w:val="•"/>
      <w:lvlJc w:val="left"/>
      <w:pPr>
        <w:tabs>
          <w:tab w:val="num" w:pos="4320"/>
        </w:tabs>
        <w:ind w:left="4320" w:hanging="360"/>
      </w:pPr>
      <w:rPr>
        <w:rFonts w:ascii="Times New Roman" w:hAnsi="Times New Roman" w:hint="default"/>
      </w:rPr>
    </w:lvl>
    <w:lvl w:ilvl="6" w:tplc="972CE522" w:tentative="1">
      <w:start w:val="1"/>
      <w:numFmt w:val="bullet"/>
      <w:lvlText w:val="•"/>
      <w:lvlJc w:val="left"/>
      <w:pPr>
        <w:tabs>
          <w:tab w:val="num" w:pos="5040"/>
        </w:tabs>
        <w:ind w:left="5040" w:hanging="360"/>
      </w:pPr>
      <w:rPr>
        <w:rFonts w:ascii="Times New Roman" w:hAnsi="Times New Roman" w:hint="default"/>
      </w:rPr>
    </w:lvl>
    <w:lvl w:ilvl="7" w:tplc="DC787F26" w:tentative="1">
      <w:start w:val="1"/>
      <w:numFmt w:val="bullet"/>
      <w:lvlText w:val="•"/>
      <w:lvlJc w:val="left"/>
      <w:pPr>
        <w:tabs>
          <w:tab w:val="num" w:pos="5760"/>
        </w:tabs>
        <w:ind w:left="5760" w:hanging="360"/>
      </w:pPr>
      <w:rPr>
        <w:rFonts w:ascii="Times New Roman" w:hAnsi="Times New Roman" w:hint="default"/>
      </w:rPr>
    </w:lvl>
    <w:lvl w:ilvl="8" w:tplc="5EEE5F5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3D8137F"/>
    <w:multiLevelType w:val="hybridMultilevel"/>
    <w:tmpl w:val="5FBC32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26" w15:restartNumberingAfterBreak="0">
    <w:nsid w:val="36DD0C77"/>
    <w:multiLevelType w:val="hybridMultilevel"/>
    <w:tmpl w:val="D5326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0C7786"/>
    <w:multiLevelType w:val="hybridMultilevel"/>
    <w:tmpl w:val="5CD25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C65FD1"/>
    <w:multiLevelType w:val="hybridMultilevel"/>
    <w:tmpl w:val="353E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AC328C"/>
    <w:multiLevelType w:val="hybridMultilevel"/>
    <w:tmpl w:val="AFF017C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A7024D8"/>
    <w:multiLevelType w:val="hybridMultilevel"/>
    <w:tmpl w:val="681C7D42"/>
    <w:lvl w:ilvl="0" w:tplc="FEF0F828">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B224308"/>
    <w:multiLevelType w:val="hybridMultilevel"/>
    <w:tmpl w:val="BE8C83B0"/>
    <w:lvl w:ilvl="0" w:tplc="96BAF26E">
      <w:start w:val="1"/>
      <w:numFmt w:val="bullet"/>
      <w:lvlText w:val="•"/>
      <w:lvlJc w:val="left"/>
      <w:pPr>
        <w:tabs>
          <w:tab w:val="num" w:pos="720"/>
        </w:tabs>
        <w:ind w:left="720" w:hanging="360"/>
      </w:pPr>
      <w:rPr>
        <w:rFonts w:ascii="Times New Roman" w:hAnsi="Times New Roman" w:hint="default"/>
      </w:rPr>
    </w:lvl>
    <w:lvl w:ilvl="1" w:tplc="29562B6C" w:tentative="1">
      <w:start w:val="1"/>
      <w:numFmt w:val="bullet"/>
      <w:lvlText w:val="•"/>
      <w:lvlJc w:val="left"/>
      <w:pPr>
        <w:tabs>
          <w:tab w:val="num" w:pos="1440"/>
        </w:tabs>
        <w:ind w:left="1440" w:hanging="360"/>
      </w:pPr>
      <w:rPr>
        <w:rFonts w:ascii="Times New Roman" w:hAnsi="Times New Roman" w:hint="default"/>
      </w:rPr>
    </w:lvl>
    <w:lvl w:ilvl="2" w:tplc="41BE84C6" w:tentative="1">
      <w:start w:val="1"/>
      <w:numFmt w:val="bullet"/>
      <w:lvlText w:val="•"/>
      <w:lvlJc w:val="left"/>
      <w:pPr>
        <w:tabs>
          <w:tab w:val="num" w:pos="2160"/>
        </w:tabs>
        <w:ind w:left="2160" w:hanging="360"/>
      </w:pPr>
      <w:rPr>
        <w:rFonts w:ascii="Times New Roman" w:hAnsi="Times New Roman" w:hint="default"/>
      </w:rPr>
    </w:lvl>
    <w:lvl w:ilvl="3" w:tplc="2D824042" w:tentative="1">
      <w:start w:val="1"/>
      <w:numFmt w:val="bullet"/>
      <w:lvlText w:val="•"/>
      <w:lvlJc w:val="left"/>
      <w:pPr>
        <w:tabs>
          <w:tab w:val="num" w:pos="2880"/>
        </w:tabs>
        <w:ind w:left="2880" w:hanging="360"/>
      </w:pPr>
      <w:rPr>
        <w:rFonts w:ascii="Times New Roman" w:hAnsi="Times New Roman" w:hint="default"/>
      </w:rPr>
    </w:lvl>
    <w:lvl w:ilvl="4" w:tplc="717C01A0" w:tentative="1">
      <w:start w:val="1"/>
      <w:numFmt w:val="bullet"/>
      <w:lvlText w:val="•"/>
      <w:lvlJc w:val="left"/>
      <w:pPr>
        <w:tabs>
          <w:tab w:val="num" w:pos="3600"/>
        </w:tabs>
        <w:ind w:left="3600" w:hanging="360"/>
      </w:pPr>
      <w:rPr>
        <w:rFonts w:ascii="Times New Roman" w:hAnsi="Times New Roman" w:hint="default"/>
      </w:rPr>
    </w:lvl>
    <w:lvl w:ilvl="5" w:tplc="9E52193A" w:tentative="1">
      <w:start w:val="1"/>
      <w:numFmt w:val="bullet"/>
      <w:lvlText w:val="•"/>
      <w:lvlJc w:val="left"/>
      <w:pPr>
        <w:tabs>
          <w:tab w:val="num" w:pos="4320"/>
        </w:tabs>
        <w:ind w:left="4320" w:hanging="360"/>
      </w:pPr>
      <w:rPr>
        <w:rFonts w:ascii="Times New Roman" w:hAnsi="Times New Roman" w:hint="default"/>
      </w:rPr>
    </w:lvl>
    <w:lvl w:ilvl="6" w:tplc="176C0F4E" w:tentative="1">
      <w:start w:val="1"/>
      <w:numFmt w:val="bullet"/>
      <w:lvlText w:val="•"/>
      <w:lvlJc w:val="left"/>
      <w:pPr>
        <w:tabs>
          <w:tab w:val="num" w:pos="5040"/>
        </w:tabs>
        <w:ind w:left="5040" w:hanging="360"/>
      </w:pPr>
      <w:rPr>
        <w:rFonts w:ascii="Times New Roman" w:hAnsi="Times New Roman" w:hint="default"/>
      </w:rPr>
    </w:lvl>
    <w:lvl w:ilvl="7" w:tplc="84C281D2" w:tentative="1">
      <w:start w:val="1"/>
      <w:numFmt w:val="bullet"/>
      <w:lvlText w:val="•"/>
      <w:lvlJc w:val="left"/>
      <w:pPr>
        <w:tabs>
          <w:tab w:val="num" w:pos="5760"/>
        </w:tabs>
        <w:ind w:left="5760" w:hanging="360"/>
      </w:pPr>
      <w:rPr>
        <w:rFonts w:ascii="Times New Roman" w:hAnsi="Times New Roman" w:hint="default"/>
      </w:rPr>
    </w:lvl>
    <w:lvl w:ilvl="8" w:tplc="E4762B18"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3B3928C8"/>
    <w:multiLevelType w:val="hybridMultilevel"/>
    <w:tmpl w:val="B2A27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B5E414A"/>
    <w:multiLevelType w:val="hybridMultilevel"/>
    <w:tmpl w:val="5E80EAB0"/>
    <w:lvl w:ilvl="0" w:tplc="08090001">
      <w:start w:val="1"/>
      <w:numFmt w:val="bullet"/>
      <w:lvlText w:val=""/>
      <w:lvlJc w:val="left"/>
      <w:pPr>
        <w:tabs>
          <w:tab w:val="num" w:pos="540"/>
        </w:tabs>
        <w:ind w:left="540" w:hanging="360"/>
      </w:pPr>
      <w:rPr>
        <w:rFonts w:ascii="Symbol" w:hAnsi="Symbol" w:hint="default"/>
      </w:rPr>
    </w:lvl>
    <w:lvl w:ilvl="1" w:tplc="0809000B">
      <w:start w:val="1"/>
      <w:numFmt w:val="bullet"/>
      <w:lvlText w:val=""/>
      <w:lvlJc w:val="left"/>
      <w:pPr>
        <w:tabs>
          <w:tab w:val="num" w:pos="1260"/>
        </w:tabs>
        <w:ind w:left="1260" w:hanging="360"/>
      </w:pPr>
      <w:rPr>
        <w:rFonts w:ascii="Wingdings" w:hAnsi="Wingdings"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4" w15:restartNumberingAfterBreak="0">
    <w:nsid w:val="3D134F46"/>
    <w:multiLevelType w:val="hybridMultilevel"/>
    <w:tmpl w:val="6D640E6E"/>
    <w:lvl w:ilvl="0" w:tplc="FFFFFFFF">
      <w:start w:val="1"/>
      <w:numFmt w:val="decimal"/>
      <w:pStyle w:val="Submissionnumberedparagraph"/>
      <w:lvlText w:val="%1."/>
      <w:lvlJc w:val="left"/>
      <w:pPr>
        <w:tabs>
          <w:tab w:val="num" w:pos="993"/>
        </w:tabs>
        <w:ind w:left="993" w:hanging="567"/>
      </w:pPr>
      <w:rPr>
        <w:rFonts w:ascii="Arial" w:hAnsi="Arial" w:hint="default"/>
        <w:b w:val="0"/>
        <w:i w:val="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3E616236"/>
    <w:multiLevelType w:val="hybridMultilevel"/>
    <w:tmpl w:val="E30E2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14B1CAB"/>
    <w:multiLevelType w:val="hybridMultilevel"/>
    <w:tmpl w:val="09AA2C38"/>
    <w:lvl w:ilvl="0" w:tplc="AA645530">
      <w:start w:val="1"/>
      <w:numFmt w:val="bullet"/>
      <w:lvlText w:val="•"/>
      <w:lvlJc w:val="left"/>
      <w:pPr>
        <w:tabs>
          <w:tab w:val="num" w:pos="720"/>
        </w:tabs>
        <w:ind w:left="720" w:hanging="360"/>
      </w:pPr>
      <w:rPr>
        <w:rFonts w:ascii="Times New Roman" w:hAnsi="Times New Roman" w:hint="default"/>
      </w:rPr>
    </w:lvl>
    <w:lvl w:ilvl="1" w:tplc="9C8C51A4" w:tentative="1">
      <w:start w:val="1"/>
      <w:numFmt w:val="bullet"/>
      <w:lvlText w:val="•"/>
      <w:lvlJc w:val="left"/>
      <w:pPr>
        <w:tabs>
          <w:tab w:val="num" w:pos="1440"/>
        </w:tabs>
        <w:ind w:left="1440" w:hanging="360"/>
      </w:pPr>
      <w:rPr>
        <w:rFonts w:ascii="Times New Roman" w:hAnsi="Times New Roman" w:hint="default"/>
      </w:rPr>
    </w:lvl>
    <w:lvl w:ilvl="2" w:tplc="9574F210" w:tentative="1">
      <w:start w:val="1"/>
      <w:numFmt w:val="bullet"/>
      <w:lvlText w:val="•"/>
      <w:lvlJc w:val="left"/>
      <w:pPr>
        <w:tabs>
          <w:tab w:val="num" w:pos="2160"/>
        </w:tabs>
        <w:ind w:left="2160" w:hanging="360"/>
      </w:pPr>
      <w:rPr>
        <w:rFonts w:ascii="Times New Roman" w:hAnsi="Times New Roman" w:hint="default"/>
      </w:rPr>
    </w:lvl>
    <w:lvl w:ilvl="3" w:tplc="18782EE6" w:tentative="1">
      <w:start w:val="1"/>
      <w:numFmt w:val="bullet"/>
      <w:lvlText w:val="•"/>
      <w:lvlJc w:val="left"/>
      <w:pPr>
        <w:tabs>
          <w:tab w:val="num" w:pos="2880"/>
        </w:tabs>
        <w:ind w:left="2880" w:hanging="360"/>
      </w:pPr>
      <w:rPr>
        <w:rFonts w:ascii="Times New Roman" w:hAnsi="Times New Roman" w:hint="default"/>
      </w:rPr>
    </w:lvl>
    <w:lvl w:ilvl="4" w:tplc="88DAB56E" w:tentative="1">
      <w:start w:val="1"/>
      <w:numFmt w:val="bullet"/>
      <w:lvlText w:val="•"/>
      <w:lvlJc w:val="left"/>
      <w:pPr>
        <w:tabs>
          <w:tab w:val="num" w:pos="3600"/>
        </w:tabs>
        <w:ind w:left="3600" w:hanging="360"/>
      </w:pPr>
      <w:rPr>
        <w:rFonts w:ascii="Times New Roman" w:hAnsi="Times New Roman" w:hint="default"/>
      </w:rPr>
    </w:lvl>
    <w:lvl w:ilvl="5" w:tplc="B3A07CFA" w:tentative="1">
      <w:start w:val="1"/>
      <w:numFmt w:val="bullet"/>
      <w:lvlText w:val="•"/>
      <w:lvlJc w:val="left"/>
      <w:pPr>
        <w:tabs>
          <w:tab w:val="num" w:pos="4320"/>
        </w:tabs>
        <w:ind w:left="4320" w:hanging="360"/>
      </w:pPr>
      <w:rPr>
        <w:rFonts w:ascii="Times New Roman" w:hAnsi="Times New Roman" w:hint="default"/>
      </w:rPr>
    </w:lvl>
    <w:lvl w:ilvl="6" w:tplc="1C26492E" w:tentative="1">
      <w:start w:val="1"/>
      <w:numFmt w:val="bullet"/>
      <w:lvlText w:val="•"/>
      <w:lvlJc w:val="left"/>
      <w:pPr>
        <w:tabs>
          <w:tab w:val="num" w:pos="5040"/>
        </w:tabs>
        <w:ind w:left="5040" w:hanging="360"/>
      </w:pPr>
      <w:rPr>
        <w:rFonts w:ascii="Times New Roman" w:hAnsi="Times New Roman" w:hint="default"/>
      </w:rPr>
    </w:lvl>
    <w:lvl w:ilvl="7" w:tplc="F9C82C12" w:tentative="1">
      <w:start w:val="1"/>
      <w:numFmt w:val="bullet"/>
      <w:lvlText w:val="•"/>
      <w:lvlJc w:val="left"/>
      <w:pPr>
        <w:tabs>
          <w:tab w:val="num" w:pos="5760"/>
        </w:tabs>
        <w:ind w:left="5760" w:hanging="360"/>
      </w:pPr>
      <w:rPr>
        <w:rFonts w:ascii="Times New Roman" w:hAnsi="Times New Roman" w:hint="default"/>
      </w:rPr>
    </w:lvl>
    <w:lvl w:ilvl="8" w:tplc="003666C6"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50F10211"/>
    <w:multiLevelType w:val="hybridMultilevel"/>
    <w:tmpl w:val="1E96C8E4"/>
    <w:lvl w:ilvl="0" w:tplc="D0AE5714">
      <w:start w:val="8"/>
      <w:numFmt w:val="decimal"/>
      <w:lvlText w:val="%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8" w15:restartNumberingAfterBreak="0">
    <w:nsid w:val="539A142F"/>
    <w:multiLevelType w:val="hybridMultilevel"/>
    <w:tmpl w:val="287A3A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55502488"/>
    <w:multiLevelType w:val="hybridMultilevel"/>
    <w:tmpl w:val="C6D45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5A67C20"/>
    <w:multiLevelType w:val="hybridMultilevel"/>
    <w:tmpl w:val="3BC20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5CA628D"/>
    <w:multiLevelType w:val="hybridMultilevel"/>
    <w:tmpl w:val="F8022EA8"/>
    <w:lvl w:ilvl="0" w:tplc="21DEAC16">
      <w:start w:val="1"/>
      <w:numFmt w:val="bullet"/>
      <w:lvlText w:val="-"/>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581311EA"/>
    <w:multiLevelType w:val="hybridMultilevel"/>
    <w:tmpl w:val="CA76A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A45590C"/>
    <w:multiLevelType w:val="hybridMultilevel"/>
    <w:tmpl w:val="B2E2FB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D7638B0"/>
    <w:multiLevelType w:val="hybridMultilevel"/>
    <w:tmpl w:val="C7CA25BA"/>
    <w:lvl w:ilvl="0" w:tplc="D0B8D2C6">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DD32E34"/>
    <w:multiLevelType w:val="hybridMultilevel"/>
    <w:tmpl w:val="4CF8476E"/>
    <w:lvl w:ilvl="0" w:tplc="0809000F">
      <w:start w:val="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61B94981"/>
    <w:multiLevelType w:val="hybridMultilevel"/>
    <w:tmpl w:val="1738FD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47" w15:restartNumberingAfterBreak="0">
    <w:nsid w:val="648B7778"/>
    <w:multiLevelType w:val="hybridMultilevel"/>
    <w:tmpl w:val="CA640FDA"/>
    <w:lvl w:ilvl="0" w:tplc="0B481184">
      <w:start w:val="1"/>
      <w:numFmt w:val="bullet"/>
      <w:lvlText w:val=""/>
      <w:lvlJc w:val="left"/>
      <w:pPr>
        <w:tabs>
          <w:tab w:val="num" w:pos="1080"/>
        </w:tabs>
        <w:ind w:left="1080" w:hanging="360"/>
      </w:pPr>
      <w:rPr>
        <w:rFonts w:ascii="Symbol" w:hAnsi="Symbol" w:hint="default"/>
        <w:color w:val="00000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64CF2875"/>
    <w:multiLevelType w:val="multilevel"/>
    <w:tmpl w:val="76F88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51F20DB"/>
    <w:multiLevelType w:val="hybridMultilevel"/>
    <w:tmpl w:val="5EB018F2"/>
    <w:lvl w:ilvl="0" w:tplc="73085F1C">
      <w:start w:val="1"/>
      <w:numFmt w:val="bullet"/>
      <w:lvlText w:val="•"/>
      <w:lvlJc w:val="left"/>
      <w:pPr>
        <w:tabs>
          <w:tab w:val="num" w:pos="720"/>
        </w:tabs>
        <w:ind w:left="720" w:hanging="360"/>
      </w:pPr>
      <w:rPr>
        <w:rFonts w:ascii="Times New Roman" w:hAnsi="Times New Roman" w:hint="default"/>
      </w:rPr>
    </w:lvl>
    <w:lvl w:ilvl="1" w:tplc="0D6E96B0" w:tentative="1">
      <w:start w:val="1"/>
      <w:numFmt w:val="bullet"/>
      <w:lvlText w:val="•"/>
      <w:lvlJc w:val="left"/>
      <w:pPr>
        <w:tabs>
          <w:tab w:val="num" w:pos="1440"/>
        </w:tabs>
        <w:ind w:left="1440" w:hanging="360"/>
      </w:pPr>
      <w:rPr>
        <w:rFonts w:ascii="Times New Roman" w:hAnsi="Times New Roman" w:hint="default"/>
      </w:rPr>
    </w:lvl>
    <w:lvl w:ilvl="2" w:tplc="5D4C899A" w:tentative="1">
      <w:start w:val="1"/>
      <w:numFmt w:val="bullet"/>
      <w:lvlText w:val="•"/>
      <w:lvlJc w:val="left"/>
      <w:pPr>
        <w:tabs>
          <w:tab w:val="num" w:pos="2160"/>
        </w:tabs>
        <w:ind w:left="2160" w:hanging="360"/>
      </w:pPr>
      <w:rPr>
        <w:rFonts w:ascii="Times New Roman" w:hAnsi="Times New Roman" w:hint="default"/>
      </w:rPr>
    </w:lvl>
    <w:lvl w:ilvl="3" w:tplc="6B7A992C" w:tentative="1">
      <w:start w:val="1"/>
      <w:numFmt w:val="bullet"/>
      <w:lvlText w:val="•"/>
      <w:lvlJc w:val="left"/>
      <w:pPr>
        <w:tabs>
          <w:tab w:val="num" w:pos="2880"/>
        </w:tabs>
        <w:ind w:left="2880" w:hanging="360"/>
      </w:pPr>
      <w:rPr>
        <w:rFonts w:ascii="Times New Roman" w:hAnsi="Times New Roman" w:hint="default"/>
      </w:rPr>
    </w:lvl>
    <w:lvl w:ilvl="4" w:tplc="A79A27A0" w:tentative="1">
      <w:start w:val="1"/>
      <w:numFmt w:val="bullet"/>
      <w:lvlText w:val="•"/>
      <w:lvlJc w:val="left"/>
      <w:pPr>
        <w:tabs>
          <w:tab w:val="num" w:pos="3600"/>
        </w:tabs>
        <w:ind w:left="3600" w:hanging="360"/>
      </w:pPr>
      <w:rPr>
        <w:rFonts w:ascii="Times New Roman" w:hAnsi="Times New Roman" w:hint="default"/>
      </w:rPr>
    </w:lvl>
    <w:lvl w:ilvl="5" w:tplc="B13A9A8C" w:tentative="1">
      <w:start w:val="1"/>
      <w:numFmt w:val="bullet"/>
      <w:lvlText w:val="•"/>
      <w:lvlJc w:val="left"/>
      <w:pPr>
        <w:tabs>
          <w:tab w:val="num" w:pos="4320"/>
        </w:tabs>
        <w:ind w:left="4320" w:hanging="360"/>
      </w:pPr>
      <w:rPr>
        <w:rFonts w:ascii="Times New Roman" w:hAnsi="Times New Roman" w:hint="default"/>
      </w:rPr>
    </w:lvl>
    <w:lvl w:ilvl="6" w:tplc="6A2EEEBE" w:tentative="1">
      <w:start w:val="1"/>
      <w:numFmt w:val="bullet"/>
      <w:lvlText w:val="•"/>
      <w:lvlJc w:val="left"/>
      <w:pPr>
        <w:tabs>
          <w:tab w:val="num" w:pos="5040"/>
        </w:tabs>
        <w:ind w:left="5040" w:hanging="360"/>
      </w:pPr>
      <w:rPr>
        <w:rFonts w:ascii="Times New Roman" w:hAnsi="Times New Roman" w:hint="default"/>
      </w:rPr>
    </w:lvl>
    <w:lvl w:ilvl="7" w:tplc="A92EE99E" w:tentative="1">
      <w:start w:val="1"/>
      <w:numFmt w:val="bullet"/>
      <w:lvlText w:val="•"/>
      <w:lvlJc w:val="left"/>
      <w:pPr>
        <w:tabs>
          <w:tab w:val="num" w:pos="5760"/>
        </w:tabs>
        <w:ind w:left="5760" w:hanging="360"/>
      </w:pPr>
      <w:rPr>
        <w:rFonts w:ascii="Times New Roman" w:hAnsi="Times New Roman" w:hint="default"/>
      </w:rPr>
    </w:lvl>
    <w:lvl w:ilvl="8" w:tplc="03ECDF22" w:tentative="1">
      <w:start w:val="1"/>
      <w:numFmt w:val="bullet"/>
      <w:lvlText w:val="•"/>
      <w:lvlJc w:val="left"/>
      <w:pPr>
        <w:tabs>
          <w:tab w:val="num" w:pos="6480"/>
        </w:tabs>
        <w:ind w:left="6480" w:hanging="360"/>
      </w:pPr>
      <w:rPr>
        <w:rFonts w:ascii="Times New Roman" w:hAnsi="Times New Roman" w:hint="default"/>
      </w:rPr>
    </w:lvl>
  </w:abstractNum>
  <w:abstractNum w:abstractNumId="50" w15:restartNumberingAfterBreak="0">
    <w:nsid w:val="6F556FDF"/>
    <w:multiLevelType w:val="hybridMultilevel"/>
    <w:tmpl w:val="395CE2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1256749"/>
    <w:multiLevelType w:val="hybridMultilevel"/>
    <w:tmpl w:val="BB788268"/>
    <w:lvl w:ilvl="0" w:tplc="B0B45BE4">
      <w:start w:val="3"/>
      <w:numFmt w:val="decimal"/>
      <w:lvlText w:val="%1."/>
      <w:lvlJc w:val="left"/>
      <w:pPr>
        <w:ind w:left="1080" w:hanging="360"/>
      </w:pPr>
      <w:rPr>
        <w:rFonts w:cs="Times New Roman" w:hint="default"/>
        <w:b/>
        <w:color w:val="993366"/>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735E1E1F"/>
    <w:multiLevelType w:val="hybridMultilevel"/>
    <w:tmpl w:val="E5F815E0"/>
    <w:lvl w:ilvl="0" w:tplc="6728FE28">
      <w:start w:val="7"/>
      <w:numFmt w:val="decimal"/>
      <w:lvlText w:val="%1."/>
      <w:lvlJc w:val="left"/>
      <w:pPr>
        <w:ind w:left="1080" w:hanging="360"/>
      </w:pPr>
      <w:rPr>
        <w:rFonts w:cs="Times New Roman" w:hint="default"/>
        <w:b/>
        <w:color w:val="993366"/>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AEB6310"/>
    <w:multiLevelType w:val="hybridMultilevel"/>
    <w:tmpl w:val="5FB648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7BCB73CB"/>
    <w:multiLevelType w:val="hybridMultilevel"/>
    <w:tmpl w:val="FAA2BE7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5" w15:restartNumberingAfterBreak="0">
    <w:nsid w:val="7D282A48"/>
    <w:multiLevelType w:val="hybridMultilevel"/>
    <w:tmpl w:val="4074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F942756"/>
    <w:multiLevelType w:val="hybridMultilevel"/>
    <w:tmpl w:val="C652B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44"/>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47"/>
  </w:num>
  <w:num w:numId="6">
    <w:abstractNumId w:val="33"/>
  </w:num>
  <w:num w:numId="7">
    <w:abstractNumId w:val="5"/>
  </w:num>
  <w:num w:numId="8">
    <w:abstractNumId w:val="11"/>
  </w:num>
  <w:num w:numId="9">
    <w:abstractNumId w:val="46"/>
  </w:num>
  <w:num w:numId="10">
    <w:abstractNumId w:val="30"/>
  </w:num>
  <w:num w:numId="11">
    <w:abstractNumId w:val="48"/>
  </w:num>
  <w:num w:numId="12">
    <w:abstractNumId w:val="35"/>
  </w:num>
  <w:num w:numId="13">
    <w:abstractNumId w:val="50"/>
  </w:num>
  <w:num w:numId="14">
    <w:abstractNumId w:val="6"/>
  </w:num>
  <w:num w:numId="15">
    <w:abstractNumId w:val="41"/>
  </w:num>
  <w:num w:numId="16">
    <w:abstractNumId w:val="42"/>
  </w:num>
  <w:num w:numId="17">
    <w:abstractNumId w:val="17"/>
  </w:num>
  <w:num w:numId="18">
    <w:abstractNumId w:val="44"/>
  </w:num>
  <w:num w:numId="19">
    <w:abstractNumId w:val="20"/>
  </w:num>
  <w:num w:numId="20">
    <w:abstractNumId w:val="2"/>
  </w:num>
  <w:num w:numId="21">
    <w:abstractNumId w:val="22"/>
  </w:num>
  <w:num w:numId="22">
    <w:abstractNumId w:val="19"/>
  </w:num>
  <w:num w:numId="23">
    <w:abstractNumId w:val="34"/>
  </w:num>
  <w:num w:numId="24">
    <w:abstractNumId w:val="4"/>
  </w:num>
  <w:num w:numId="25">
    <w:abstractNumId w:val="34"/>
  </w:num>
  <w:num w:numId="26">
    <w:abstractNumId w:val="34"/>
  </w:num>
  <w:num w:numId="27">
    <w:abstractNumId w:val="10"/>
  </w:num>
  <w:num w:numId="28">
    <w:abstractNumId w:val="39"/>
  </w:num>
  <w:num w:numId="29">
    <w:abstractNumId w:val="51"/>
  </w:num>
  <w:num w:numId="30">
    <w:abstractNumId w:val="32"/>
  </w:num>
  <w:num w:numId="31">
    <w:abstractNumId w:val="13"/>
  </w:num>
  <w:num w:numId="32">
    <w:abstractNumId w:val="53"/>
  </w:num>
  <w:num w:numId="33">
    <w:abstractNumId w:val="52"/>
  </w:num>
  <w:num w:numId="34">
    <w:abstractNumId w:val="28"/>
  </w:num>
  <w:num w:numId="35">
    <w:abstractNumId w:val="15"/>
  </w:num>
  <w:num w:numId="36">
    <w:abstractNumId w:val="27"/>
  </w:num>
  <w:num w:numId="37">
    <w:abstractNumId w:val="55"/>
  </w:num>
  <w:num w:numId="38">
    <w:abstractNumId w:val="3"/>
  </w:num>
  <w:num w:numId="39">
    <w:abstractNumId w:val="31"/>
  </w:num>
  <w:num w:numId="40">
    <w:abstractNumId w:val="36"/>
  </w:num>
  <w:num w:numId="41">
    <w:abstractNumId w:val="49"/>
  </w:num>
  <w:num w:numId="42">
    <w:abstractNumId w:val="24"/>
  </w:num>
  <w:num w:numId="43">
    <w:abstractNumId w:val="43"/>
  </w:num>
  <w:num w:numId="44">
    <w:abstractNumId w:val="18"/>
  </w:num>
  <w:num w:numId="45">
    <w:abstractNumId w:val="7"/>
  </w:num>
  <w:num w:numId="46">
    <w:abstractNumId w:val="1"/>
  </w:num>
  <w:num w:numId="47">
    <w:abstractNumId w:val="26"/>
  </w:num>
  <w:num w:numId="48">
    <w:abstractNumId w:val="16"/>
  </w:num>
  <w:num w:numId="49">
    <w:abstractNumId w:val="14"/>
  </w:num>
  <w:num w:numId="50">
    <w:abstractNumId w:val="38"/>
  </w:num>
  <w:num w:numId="51">
    <w:abstractNumId w:val="29"/>
  </w:num>
  <w:num w:numId="52">
    <w:abstractNumId w:val="9"/>
  </w:num>
  <w:num w:numId="53">
    <w:abstractNumId w:val="32"/>
  </w:num>
  <w:num w:numId="54">
    <w:abstractNumId w:val="56"/>
  </w:num>
  <w:num w:numId="55">
    <w:abstractNumId w:val="23"/>
  </w:num>
  <w:num w:numId="56">
    <w:abstractNumId w:val="54"/>
  </w:num>
  <w:num w:numId="57">
    <w:abstractNumId w:val="0"/>
  </w:num>
  <w:num w:numId="58">
    <w:abstractNumId w:val="27"/>
  </w:num>
  <w:num w:numId="59">
    <w:abstractNumId w:val="8"/>
  </w:num>
  <w:num w:numId="60">
    <w:abstractNumId w:val="45"/>
  </w:num>
  <w:num w:numId="61">
    <w:abstractNumId w:val="40"/>
  </w:num>
  <w:num w:numId="62">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FF8"/>
    <w:rsid w:val="0000203C"/>
    <w:rsid w:val="00003434"/>
    <w:rsid w:val="000056B9"/>
    <w:rsid w:val="000056D4"/>
    <w:rsid w:val="0001055A"/>
    <w:rsid w:val="00011993"/>
    <w:rsid w:val="00013286"/>
    <w:rsid w:val="0001376D"/>
    <w:rsid w:val="000138C1"/>
    <w:rsid w:val="00015F6B"/>
    <w:rsid w:val="000161FF"/>
    <w:rsid w:val="00021716"/>
    <w:rsid w:val="00021BB7"/>
    <w:rsid w:val="00021EF9"/>
    <w:rsid w:val="00025144"/>
    <w:rsid w:val="00027084"/>
    <w:rsid w:val="0003065F"/>
    <w:rsid w:val="00030781"/>
    <w:rsid w:val="0003184B"/>
    <w:rsid w:val="0003278B"/>
    <w:rsid w:val="0003374D"/>
    <w:rsid w:val="000360BE"/>
    <w:rsid w:val="00041006"/>
    <w:rsid w:val="000411AC"/>
    <w:rsid w:val="00041AFD"/>
    <w:rsid w:val="00042210"/>
    <w:rsid w:val="00042AD9"/>
    <w:rsid w:val="00043B40"/>
    <w:rsid w:val="00050C40"/>
    <w:rsid w:val="00052B50"/>
    <w:rsid w:val="000536FB"/>
    <w:rsid w:val="00054250"/>
    <w:rsid w:val="00054E60"/>
    <w:rsid w:val="00054F87"/>
    <w:rsid w:val="0005538E"/>
    <w:rsid w:val="000555E5"/>
    <w:rsid w:val="00056BC9"/>
    <w:rsid w:val="00060FD8"/>
    <w:rsid w:val="00066723"/>
    <w:rsid w:val="000704B2"/>
    <w:rsid w:val="0007130A"/>
    <w:rsid w:val="00071F41"/>
    <w:rsid w:val="00073744"/>
    <w:rsid w:val="000739A6"/>
    <w:rsid w:val="00081C2B"/>
    <w:rsid w:val="0008458A"/>
    <w:rsid w:val="00087757"/>
    <w:rsid w:val="00087A8E"/>
    <w:rsid w:val="00092136"/>
    <w:rsid w:val="00094E0C"/>
    <w:rsid w:val="000955C7"/>
    <w:rsid w:val="00096893"/>
    <w:rsid w:val="000A28A3"/>
    <w:rsid w:val="000A2CEA"/>
    <w:rsid w:val="000A3ADA"/>
    <w:rsid w:val="000A56D2"/>
    <w:rsid w:val="000A60E3"/>
    <w:rsid w:val="000A7583"/>
    <w:rsid w:val="000B1663"/>
    <w:rsid w:val="000B1AF4"/>
    <w:rsid w:val="000B2BC2"/>
    <w:rsid w:val="000B2CB2"/>
    <w:rsid w:val="000B4392"/>
    <w:rsid w:val="000B4AF7"/>
    <w:rsid w:val="000B5459"/>
    <w:rsid w:val="000B6FD1"/>
    <w:rsid w:val="000D10C6"/>
    <w:rsid w:val="000D2A95"/>
    <w:rsid w:val="000D335F"/>
    <w:rsid w:val="000D39C9"/>
    <w:rsid w:val="000D4C71"/>
    <w:rsid w:val="000D7811"/>
    <w:rsid w:val="000D7E96"/>
    <w:rsid w:val="000E07F2"/>
    <w:rsid w:val="000E19B6"/>
    <w:rsid w:val="000E2474"/>
    <w:rsid w:val="000E3F92"/>
    <w:rsid w:val="000E442A"/>
    <w:rsid w:val="000E7B5F"/>
    <w:rsid w:val="000F2959"/>
    <w:rsid w:val="000F2D21"/>
    <w:rsid w:val="000F3FDB"/>
    <w:rsid w:val="000F487A"/>
    <w:rsid w:val="000F5928"/>
    <w:rsid w:val="000F69EE"/>
    <w:rsid w:val="000F7578"/>
    <w:rsid w:val="000F7F0A"/>
    <w:rsid w:val="00100ACD"/>
    <w:rsid w:val="001025E6"/>
    <w:rsid w:val="00102814"/>
    <w:rsid w:val="00102B5B"/>
    <w:rsid w:val="0010375D"/>
    <w:rsid w:val="00110F9D"/>
    <w:rsid w:val="00111F4B"/>
    <w:rsid w:val="00111F96"/>
    <w:rsid w:val="001128EB"/>
    <w:rsid w:val="0011420A"/>
    <w:rsid w:val="00116E04"/>
    <w:rsid w:val="001261D7"/>
    <w:rsid w:val="00127C20"/>
    <w:rsid w:val="00130890"/>
    <w:rsid w:val="00130CFC"/>
    <w:rsid w:val="00132C79"/>
    <w:rsid w:val="00132E7A"/>
    <w:rsid w:val="001330C7"/>
    <w:rsid w:val="00134205"/>
    <w:rsid w:val="00135C5E"/>
    <w:rsid w:val="00136677"/>
    <w:rsid w:val="001430A8"/>
    <w:rsid w:val="0014403F"/>
    <w:rsid w:val="00144CDD"/>
    <w:rsid w:val="00144F8E"/>
    <w:rsid w:val="001458BB"/>
    <w:rsid w:val="0014606B"/>
    <w:rsid w:val="00146AE5"/>
    <w:rsid w:val="00146E6F"/>
    <w:rsid w:val="00146FF6"/>
    <w:rsid w:val="00147237"/>
    <w:rsid w:val="001479ED"/>
    <w:rsid w:val="00150F09"/>
    <w:rsid w:val="001530C1"/>
    <w:rsid w:val="00153D2A"/>
    <w:rsid w:val="001543E6"/>
    <w:rsid w:val="001557F4"/>
    <w:rsid w:val="00155B35"/>
    <w:rsid w:val="001571BE"/>
    <w:rsid w:val="00161415"/>
    <w:rsid w:val="001615AD"/>
    <w:rsid w:val="00161E90"/>
    <w:rsid w:val="00166FDC"/>
    <w:rsid w:val="001704C8"/>
    <w:rsid w:val="00172691"/>
    <w:rsid w:val="00172BFC"/>
    <w:rsid w:val="001739C9"/>
    <w:rsid w:val="001741DA"/>
    <w:rsid w:val="00174CDA"/>
    <w:rsid w:val="00175CFB"/>
    <w:rsid w:val="00176996"/>
    <w:rsid w:val="001769C2"/>
    <w:rsid w:val="00177005"/>
    <w:rsid w:val="001770A3"/>
    <w:rsid w:val="00180D8C"/>
    <w:rsid w:val="0018186A"/>
    <w:rsid w:val="00182285"/>
    <w:rsid w:val="00183844"/>
    <w:rsid w:val="0018388C"/>
    <w:rsid w:val="00186637"/>
    <w:rsid w:val="0019075D"/>
    <w:rsid w:val="00191571"/>
    <w:rsid w:val="00193B44"/>
    <w:rsid w:val="001A326A"/>
    <w:rsid w:val="001A683F"/>
    <w:rsid w:val="001A7AD6"/>
    <w:rsid w:val="001A7BF2"/>
    <w:rsid w:val="001B3365"/>
    <w:rsid w:val="001B46D4"/>
    <w:rsid w:val="001B65C9"/>
    <w:rsid w:val="001B79E8"/>
    <w:rsid w:val="001C182C"/>
    <w:rsid w:val="001C2057"/>
    <w:rsid w:val="001C3F72"/>
    <w:rsid w:val="001D0D1A"/>
    <w:rsid w:val="001D29BF"/>
    <w:rsid w:val="001D61AE"/>
    <w:rsid w:val="001E0777"/>
    <w:rsid w:val="001E1B0A"/>
    <w:rsid w:val="001E2C83"/>
    <w:rsid w:val="001E5498"/>
    <w:rsid w:val="001E56C5"/>
    <w:rsid w:val="001E7750"/>
    <w:rsid w:val="001E784A"/>
    <w:rsid w:val="001F22A9"/>
    <w:rsid w:val="001F58C7"/>
    <w:rsid w:val="001F5931"/>
    <w:rsid w:val="001F6E8E"/>
    <w:rsid w:val="001F7D0B"/>
    <w:rsid w:val="001F7F12"/>
    <w:rsid w:val="00200CDF"/>
    <w:rsid w:val="002026E3"/>
    <w:rsid w:val="0020284A"/>
    <w:rsid w:val="00210EAD"/>
    <w:rsid w:val="0021235C"/>
    <w:rsid w:val="00214B4B"/>
    <w:rsid w:val="0021677C"/>
    <w:rsid w:val="00216DE0"/>
    <w:rsid w:val="002172CB"/>
    <w:rsid w:val="0022254C"/>
    <w:rsid w:val="002225BA"/>
    <w:rsid w:val="00223628"/>
    <w:rsid w:val="00223D58"/>
    <w:rsid w:val="00227249"/>
    <w:rsid w:val="002319C1"/>
    <w:rsid w:val="002356B9"/>
    <w:rsid w:val="00240876"/>
    <w:rsid w:val="002471A0"/>
    <w:rsid w:val="00247B04"/>
    <w:rsid w:val="00254562"/>
    <w:rsid w:val="00254F77"/>
    <w:rsid w:val="0025564B"/>
    <w:rsid w:val="00256611"/>
    <w:rsid w:val="00256EB7"/>
    <w:rsid w:val="00257A64"/>
    <w:rsid w:val="00257C5B"/>
    <w:rsid w:val="0026118D"/>
    <w:rsid w:val="00264DA7"/>
    <w:rsid w:val="00264ECA"/>
    <w:rsid w:val="00266E16"/>
    <w:rsid w:val="0026755E"/>
    <w:rsid w:val="002708C3"/>
    <w:rsid w:val="00270E48"/>
    <w:rsid w:val="00270F20"/>
    <w:rsid w:val="00271E73"/>
    <w:rsid w:val="002725C7"/>
    <w:rsid w:val="00272636"/>
    <w:rsid w:val="002742B0"/>
    <w:rsid w:val="002752DB"/>
    <w:rsid w:val="00275769"/>
    <w:rsid w:val="00275DB5"/>
    <w:rsid w:val="002762C2"/>
    <w:rsid w:val="00276B06"/>
    <w:rsid w:val="00285E1A"/>
    <w:rsid w:val="00286496"/>
    <w:rsid w:val="00290D41"/>
    <w:rsid w:val="00291661"/>
    <w:rsid w:val="00291FB9"/>
    <w:rsid w:val="0029203D"/>
    <w:rsid w:val="002964B4"/>
    <w:rsid w:val="00297A52"/>
    <w:rsid w:val="00297BC4"/>
    <w:rsid w:val="00297DC7"/>
    <w:rsid w:val="002A1D21"/>
    <w:rsid w:val="002A4843"/>
    <w:rsid w:val="002A5681"/>
    <w:rsid w:val="002A5F1F"/>
    <w:rsid w:val="002A6055"/>
    <w:rsid w:val="002A6ACB"/>
    <w:rsid w:val="002A71AA"/>
    <w:rsid w:val="002B04E5"/>
    <w:rsid w:val="002B259F"/>
    <w:rsid w:val="002B3225"/>
    <w:rsid w:val="002B3FF8"/>
    <w:rsid w:val="002B4ACD"/>
    <w:rsid w:val="002B5B4B"/>
    <w:rsid w:val="002C0EC6"/>
    <w:rsid w:val="002C568F"/>
    <w:rsid w:val="002C6F29"/>
    <w:rsid w:val="002C778D"/>
    <w:rsid w:val="002D5441"/>
    <w:rsid w:val="002D6DA8"/>
    <w:rsid w:val="002E4507"/>
    <w:rsid w:val="002E4F0A"/>
    <w:rsid w:val="002E548F"/>
    <w:rsid w:val="002F0086"/>
    <w:rsid w:val="002F1C4B"/>
    <w:rsid w:val="002F4A5F"/>
    <w:rsid w:val="002F7E1A"/>
    <w:rsid w:val="002F7E93"/>
    <w:rsid w:val="003019E6"/>
    <w:rsid w:val="00302CBA"/>
    <w:rsid w:val="00302E7B"/>
    <w:rsid w:val="00303903"/>
    <w:rsid w:val="003042A8"/>
    <w:rsid w:val="00305E26"/>
    <w:rsid w:val="003114E5"/>
    <w:rsid w:val="0031155D"/>
    <w:rsid w:val="0031256C"/>
    <w:rsid w:val="00313B9B"/>
    <w:rsid w:val="003142F3"/>
    <w:rsid w:val="00314765"/>
    <w:rsid w:val="003153FC"/>
    <w:rsid w:val="00316665"/>
    <w:rsid w:val="00316E6E"/>
    <w:rsid w:val="0032115E"/>
    <w:rsid w:val="00321219"/>
    <w:rsid w:val="003220BB"/>
    <w:rsid w:val="003227B8"/>
    <w:rsid w:val="00323706"/>
    <w:rsid w:val="00327B72"/>
    <w:rsid w:val="00331002"/>
    <w:rsid w:val="003318C4"/>
    <w:rsid w:val="00331A83"/>
    <w:rsid w:val="003328B8"/>
    <w:rsid w:val="00337293"/>
    <w:rsid w:val="00337EE5"/>
    <w:rsid w:val="003407FE"/>
    <w:rsid w:val="00342921"/>
    <w:rsid w:val="00345781"/>
    <w:rsid w:val="00346774"/>
    <w:rsid w:val="00350227"/>
    <w:rsid w:val="00353B50"/>
    <w:rsid w:val="00356641"/>
    <w:rsid w:val="00356F00"/>
    <w:rsid w:val="00357294"/>
    <w:rsid w:val="00360635"/>
    <w:rsid w:val="00364C4E"/>
    <w:rsid w:val="00365499"/>
    <w:rsid w:val="00372141"/>
    <w:rsid w:val="003757E7"/>
    <w:rsid w:val="00376CB0"/>
    <w:rsid w:val="00377C3C"/>
    <w:rsid w:val="0038045F"/>
    <w:rsid w:val="0038091C"/>
    <w:rsid w:val="00380994"/>
    <w:rsid w:val="00380FB5"/>
    <w:rsid w:val="003810FD"/>
    <w:rsid w:val="003811F4"/>
    <w:rsid w:val="00381A90"/>
    <w:rsid w:val="003830EE"/>
    <w:rsid w:val="0038351D"/>
    <w:rsid w:val="00387F9C"/>
    <w:rsid w:val="00390F6B"/>
    <w:rsid w:val="0039232E"/>
    <w:rsid w:val="0039276C"/>
    <w:rsid w:val="003934DD"/>
    <w:rsid w:val="00397226"/>
    <w:rsid w:val="00397FEC"/>
    <w:rsid w:val="003A0C7D"/>
    <w:rsid w:val="003A11C0"/>
    <w:rsid w:val="003A4F90"/>
    <w:rsid w:val="003A5D4A"/>
    <w:rsid w:val="003A5DA5"/>
    <w:rsid w:val="003A6A31"/>
    <w:rsid w:val="003B00E8"/>
    <w:rsid w:val="003B220E"/>
    <w:rsid w:val="003B26D8"/>
    <w:rsid w:val="003B3F48"/>
    <w:rsid w:val="003C3083"/>
    <w:rsid w:val="003C4A08"/>
    <w:rsid w:val="003C617F"/>
    <w:rsid w:val="003C709D"/>
    <w:rsid w:val="003D2FA4"/>
    <w:rsid w:val="003D3266"/>
    <w:rsid w:val="003D3694"/>
    <w:rsid w:val="003D406F"/>
    <w:rsid w:val="003D661C"/>
    <w:rsid w:val="003D7156"/>
    <w:rsid w:val="003E3147"/>
    <w:rsid w:val="003F0561"/>
    <w:rsid w:val="003F2E41"/>
    <w:rsid w:val="003F35C1"/>
    <w:rsid w:val="003F3B82"/>
    <w:rsid w:val="003F5719"/>
    <w:rsid w:val="003F6264"/>
    <w:rsid w:val="003F6399"/>
    <w:rsid w:val="003F6F7C"/>
    <w:rsid w:val="003F7932"/>
    <w:rsid w:val="004003DC"/>
    <w:rsid w:val="00402478"/>
    <w:rsid w:val="004027CB"/>
    <w:rsid w:val="00402CDF"/>
    <w:rsid w:val="00404CC0"/>
    <w:rsid w:val="00405969"/>
    <w:rsid w:val="004066AB"/>
    <w:rsid w:val="004067AA"/>
    <w:rsid w:val="004073ED"/>
    <w:rsid w:val="00410F84"/>
    <w:rsid w:val="004257CA"/>
    <w:rsid w:val="00426166"/>
    <w:rsid w:val="004316EA"/>
    <w:rsid w:val="0043380B"/>
    <w:rsid w:val="00434D13"/>
    <w:rsid w:val="004361CA"/>
    <w:rsid w:val="00436A62"/>
    <w:rsid w:val="00444E00"/>
    <w:rsid w:val="004460CD"/>
    <w:rsid w:val="00446D79"/>
    <w:rsid w:val="00447CAF"/>
    <w:rsid w:val="0045016A"/>
    <w:rsid w:val="004519D5"/>
    <w:rsid w:val="00452320"/>
    <w:rsid w:val="004523EF"/>
    <w:rsid w:val="00454140"/>
    <w:rsid w:val="00454603"/>
    <w:rsid w:val="00457F59"/>
    <w:rsid w:val="00460007"/>
    <w:rsid w:val="00461A7A"/>
    <w:rsid w:val="00464B5C"/>
    <w:rsid w:val="004667A9"/>
    <w:rsid w:val="00467126"/>
    <w:rsid w:val="00470AAE"/>
    <w:rsid w:val="00470BCF"/>
    <w:rsid w:val="00470F03"/>
    <w:rsid w:val="00471849"/>
    <w:rsid w:val="00471D79"/>
    <w:rsid w:val="004801C3"/>
    <w:rsid w:val="00481F64"/>
    <w:rsid w:val="0048347A"/>
    <w:rsid w:val="0048358E"/>
    <w:rsid w:val="00483B62"/>
    <w:rsid w:val="004856B3"/>
    <w:rsid w:val="004859E9"/>
    <w:rsid w:val="00486018"/>
    <w:rsid w:val="004866BD"/>
    <w:rsid w:val="00491C24"/>
    <w:rsid w:val="00492A93"/>
    <w:rsid w:val="00495E36"/>
    <w:rsid w:val="00496EB6"/>
    <w:rsid w:val="004A0612"/>
    <w:rsid w:val="004A2249"/>
    <w:rsid w:val="004A3661"/>
    <w:rsid w:val="004A3BEF"/>
    <w:rsid w:val="004B24E5"/>
    <w:rsid w:val="004B5411"/>
    <w:rsid w:val="004B65D8"/>
    <w:rsid w:val="004B6B15"/>
    <w:rsid w:val="004B706F"/>
    <w:rsid w:val="004C0173"/>
    <w:rsid w:val="004C25E6"/>
    <w:rsid w:val="004C2820"/>
    <w:rsid w:val="004C2AE6"/>
    <w:rsid w:val="004C419A"/>
    <w:rsid w:val="004C4B07"/>
    <w:rsid w:val="004C4D59"/>
    <w:rsid w:val="004C54CA"/>
    <w:rsid w:val="004C6B44"/>
    <w:rsid w:val="004D471F"/>
    <w:rsid w:val="004D7B93"/>
    <w:rsid w:val="004E0B22"/>
    <w:rsid w:val="004E1D84"/>
    <w:rsid w:val="004E2291"/>
    <w:rsid w:val="004E2A88"/>
    <w:rsid w:val="004E5377"/>
    <w:rsid w:val="004F06E6"/>
    <w:rsid w:val="004F0B40"/>
    <w:rsid w:val="004F14E8"/>
    <w:rsid w:val="004F4E51"/>
    <w:rsid w:val="004F6B2D"/>
    <w:rsid w:val="004F6FE8"/>
    <w:rsid w:val="004F7A08"/>
    <w:rsid w:val="00500603"/>
    <w:rsid w:val="00503563"/>
    <w:rsid w:val="00506AEC"/>
    <w:rsid w:val="005073D6"/>
    <w:rsid w:val="00507723"/>
    <w:rsid w:val="00507DF4"/>
    <w:rsid w:val="00510E41"/>
    <w:rsid w:val="00513D01"/>
    <w:rsid w:val="00517183"/>
    <w:rsid w:val="00517BF8"/>
    <w:rsid w:val="00517CA8"/>
    <w:rsid w:val="00517FAD"/>
    <w:rsid w:val="00522833"/>
    <w:rsid w:val="00523901"/>
    <w:rsid w:val="00525902"/>
    <w:rsid w:val="0053062C"/>
    <w:rsid w:val="00530D05"/>
    <w:rsid w:val="0053120D"/>
    <w:rsid w:val="005313F0"/>
    <w:rsid w:val="00532631"/>
    <w:rsid w:val="00533965"/>
    <w:rsid w:val="00533EDF"/>
    <w:rsid w:val="00536DA3"/>
    <w:rsid w:val="005413E9"/>
    <w:rsid w:val="005466E9"/>
    <w:rsid w:val="0054674F"/>
    <w:rsid w:val="00552627"/>
    <w:rsid w:val="005546DA"/>
    <w:rsid w:val="00561C13"/>
    <w:rsid w:val="00562EF4"/>
    <w:rsid w:val="0056317C"/>
    <w:rsid w:val="00565265"/>
    <w:rsid w:val="005653FF"/>
    <w:rsid w:val="00565980"/>
    <w:rsid w:val="005667E5"/>
    <w:rsid w:val="00566B04"/>
    <w:rsid w:val="00566D57"/>
    <w:rsid w:val="00566EE0"/>
    <w:rsid w:val="00570DAE"/>
    <w:rsid w:val="0057189A"/>
    <w:rsid w:val="005721D6"/>
    <w:rsid w:val="00572CB6"/>
    <w:rsid w:val="00573CC9"/>
    <w:rsid w:val="00574481"/>
    <w:rsid w:val="00574A17"/>
    <w:rsid w:val="005757EC"/>
    <w:rsid w:val="00576CA7"/>
    <w:rsid w:val="00576F06"/>
    <w:rsid w:val="00577944"/>
    <w:rsid w:val="00577A5F"/>
    <w:rsid w:val="00577C29"/>
    <w:rsid w:val="00577EFC"/>
    <w:rsid w:val="005805A5"/>
    <w:rsid w:val="00582EA7"/>
    <w:rsid w:val="00584B98"/>
    <w:rsid w:val="005863DB"/>
    <w:rsid w:val="005867A3"/>
    <w:rsid w:val="00586856"/>
    <w:rsid w:val="0058710E"/>
    <w:rsid w:val="00587175"/>
    <w:rsid w:val="005907A7"/>
    <w:rsid w:val="00593C4F"/>
    <w:rsid w:val="00594093"/>
    <w:rsid w:val="005940A2"/>
    <w:rsid w:val="00594D7C"/>
    <w:rsid w:val="005962BD"/>
    <w:rsid w:val="005964EC"/>
    <w:rsid w:val="00596B49"/>
    <w:rsid w:val="005A2685"/>
    <w:rsid w:val="005A2960"/>
    <w:rsid w:val="005A2A40"/>
    <w:rsid w:val="005A3C8D"/>
    <w:rsid w:val="005A4A0F"/>
    <w:rsid w:val="005A4E4A"/>
    <w:rsid w:val="005A617D"/>
    <w:rsid w:val="005A6506"/>
    <w:rsid w:val="005B10C7"/>
    <w:rsid w:val="005B19D8"/>
    <w:rsid w:val="005B5907"/>
    <w:rsid w:val="005B5EC5"/>
    <w:rsid w:val="005B7927"/>
    <w:rsid w:val="005B7DBD"/>
    <w:rsid w:val="005C031E"/>
    <w:rsid w:val="005C24E0"/>
    <w:rsid w:val="005C2769"/>
    <w:rsid w:val="005C3334"/>
    <w:rsid w:val="005D487D"/>
    <w:rsid w:val="005D69E4"/>
    <w:rsid w:val="005E38F5"/>
    <w:rsid w:val="005E40B5"/>
    <w:rsid w:val="005E448F"/>
    <w:rsid w:val="005E638C"/>
    <w:rsid w:val="005E6445"/>
    <w:rsid w:val="005E7672"/>
    <w:rsid w:val="005F0C97"/>
    <w:rsid w:val="005F21D7"/>
    <w:rsid w:val="005F3241"/>
    <w:rsid w:val="005F3FFC"/>
    <w:rsid w:val="005F4107"/>
    <w:rsid w:val="006031D2"/>
    <w:rsid w:val="00605FB7"/>
    <w:rsid w:val="00607DA2"/>
    <w:rsid w:val="00611CB1"/>
    <w:rsid w:val="00613BE6"/>
    <w:rsid w:val="0062218A"/>
    <w:rsid w:val="00622E42"/>
    <w:rsid w:val="00623701"/>
    <w:rsid w:val="00623DAD"/>
    <w:rsid w:val="00625C8F"/>
    <w:rsid w:val="00627270"/>
    <w:rsid w:val="006309BB"/>
    <w:rsid w:val="00631E95"/>
    <w:rsid w:val="00635410"/>
    <w:rsid w:val="006358DD"/>
    <w:rsid w:val="006379C5"/>
    <w:rsid w:val="00643007"/>
    <w:rsid w:val="00643072"/>
    <w:rsid w:val="0064694A"/>
    <w:rsid w:val="00646953"/>
    <w:rsid w:val="006473A4"/>
    <w:rsid w:val="00647C1C"/>
    <w:rsid w:val="00647CE7"/>
    <w:rsid w:val="006510B5"/>
    <w:rsid w:val="0065154E"/>
    <w:rsid w:val="00654543"/>
    <w:rsid w:val="006646A1"/>
    <w:rsid w:val="0066522C"/>
    <w:rsid w:val="00670329"/>
    <w:rsid w:val="00671632"/>
    <w:rsid w:val="00672F47"/>
    <w:rsid w:val="006744FA"/>
    <w:rsid w:val="006758BE"/>
    <w:rsid w:val="00680910"/>
    <w:rsid w:val="00682766"/>
    <w:rsid w:val="00686DE3"/>
    <w:rsid w:val="00692EE5"/>
    <w:rsid w:val="00697C68"/>
    <w:rsid w:val="006A07D4"/>
    <w:rsid w:val="006A26E4"/>
    <w:rsid w:val="006A2DE7"/>
    <w:rsid w:val="006A3B7C"/>
    <w:rsid w:val="006A52FB"/>
    <w:rsid w:val="006B12C4"/>
    <w:rsid w:val="006B24EE"/>
    <w:rsid w:val="006B4F3E"/>
    <w:rsid w:val="006B780B"/>
    <w:rsid w:val="006C1E44"/>
    <w:rsid w:val="006C21F5"/>
    <w:rsid w:val="006C43D4"/>
    <w:rsid w:val="006C5B2C"/>
    <w:rsid w:val="006C65ED"/>
    <w:rsid w:val="006C7ACE"/>
    <w:rsid w:val="006D01AD"/>
    <w:rsid w:val="006D568F"/>
    <w:rsid w:val="006D634B"/>
    <w:rsid w:val="006D66DA"/>
    <w:rsid w:val="006E04DA"/>
    <w:rsid w:val="006E1277"/>
    <w:rsid w:val="006E1EA4"/>
    <w:rsid w:val="006E22D5"/>
    <w:rsid w:val="006E46D9"/>
    <w:rsid w:val="006E5F78"/>
    <w:rsid w:val="006E6AB7"/>
    <w:rsid w:val="006F48D2"/>
    <w:rsid w:val="006F7C4B"/>
    <w:rsid w:val="00700C20"/>
    <w:rsid w:val="00701211"/>
    <w:rsid w:val="00704261"/>
    <w:rsid w:val="0070490A"/>
    <w:rsid w:val="0070492C"/>
    <w:rsid w:val="0070504E"/>
    <w:rsid w:val="00706E8E"/>
    <w:rsid w:val="007119AD"/>
    <w:rsid w:val="00713199"/>
    <w:rsid w:val="00715993"/>
    <w:rsid w:val="00720DA5"/>
    <w:rsid w:val="00722C3B"/>
    <w:rsid w:val="007358A2"/>
    <w:rsid w:val="007364BB"/>
    <w:rsid w:val="007366CB"/>
    <w:rsid w:val="00741A62"/>
    <w:rsid w:val="00741E8F"/>
    <w:rsid w:val="00742B34"/>
    <w:rsid w:val="00742D6F"/>
    <w:rsid w:val="00742FB4"/>
    <w:rsid w:val="0074707E"/>
    <w:rsid w:val="00751683"/>
    <w:rsid w:val="007523ED"/>
    <w:rsid w:val="00752E7B"/>
    <w:rsid w:val="00752FE4"/>
    <w:rsid w:val="00757925"/>
    <w:rsid w:val="00757FCF"/>
    <w:rsid w:val="0076041A"/>
    <w:rsid w:val="00760CE6"/>
    <w:rsid w:val="00760DB9"/>
    <w:rsid w:val="007623C8"/>
    <w:rsid w:val="00763356"/>
    <w:rsid w:val="00764076"/>
    <w:rsid w:val="00767775"/>
    <w:rsid w:val="00767AA7"/>
    <w:rsid w:val="0077134F"/>
    <w:rsid w:val="00772039"/>
    <w:rsid w:val="00774EDF"/>
    <w:rsid w:val="00781A03"/>
    <w:rsid w:val="00781A91"/>
    <w:rsid w:val="00781E64"/>
    <w:rsid w:val="0078286E"/>
    <w:rsid w:val="00783A15"/>
    <w:rsid w:val="00783A4C"/>
    <w:rsid w:val="007840D1"/>
    <w:rsid w:val="0078576B"/>
    <w:rsid w:val="00786C41"/>
    <w:rsid w:val="007905FE"/>
    <w:rsid w:val="00790C63"/>
    <w:rsid w:val="00790E4F"/>
    <w:rsid w:val="007928F1"/>
    <w:rsid w:val="00795BBB"/>
    <w:rsid w:val="007A0376"/>
    <w:rsid w:val="007A2FF4"/>
    <w:rsid w:val="007A4AD1"/>
    <w:rsid w:val="007A5CE0"/>
    <w:rsid w:val="007B2E9C"/>
    <w:rsid w:val="007B5B21"/>
    <w:rsid w:val="007B6EC9"/>
    <w:rsid w:val="007B7054"/>
    <w:rsid w:val="007C0C8C"/>
    <w:rsid w:val="007C144E"/>
    <w:rsid w:val="007C1682"/>
    <w:rsid w:val="007C175F"/>
    <w:rsid w:val="007C3662"/>
    <w:rsid w:val="007D0A84"/>
    <w:rsid w:val="007D1040"/>
    <w:rsid w:val="007D1C4E"/>
    <w:rsid w:val="007D2103"/>
    <w:rsid w:val="007D2DBF"/>
    <w:rsid w:val="007D51FE"/>
    <w:rsid w:val="007D59B4"/>
    <w:rsid w:val="007D7739"/>
    <w:rsid w:val="007E2DC5"/>
    <w:rsid w:val="007E4AAE"/>
    <w:rsid w:val="007E4C79"/>
    <w:rsid w:val="007F2B65"/>
    <w:rsid w:val="007F5FF6"/>
    <w:rsid w:val="007F6206"/>
    <w:rsid w:val="00800F19"/>
    <w:rsid w:val="0080185C"/>
    <w:rsid w:val="00801A2C"/>
    <w:rsid w:val="00803905"/>
    <w:rsid w:val="00803C6E"/>
    <w:rsid w:val="008062FB"/>
    <w:rsid w:val="00815A30"/>
    <w:rsid w:val="0081670D"/>
    <w:rsid w:val="00821A0F"/>
    <w:rsid w:val="008276E2"/>
    <w:rsid w:val="00827E90"/>
    <w:rsid w:val="00830209"/>
    <w:rsid w:val="008319F2"/>
    <w:rsid w:val="0083601C"/>
    <w:rsid w:val="008360E2"/>
    <w:rsid w:val="00841B6C"/>
    <w:rsid w:val="00843896"/>
    <w:rsid w:val="00843D38"/>
    <w:rsid w:val="008461CA"/>
    <w:rsid w:val="00846512"/>
    <w:rsid w:val="00846A89"/>
    <w:rsid w:val="00852AE1"/>
    <w:rsid w:val="00853534"/>
    <w:rsid w:val="0086256E"/>
    <w:rsid w:val="008625E3"/>
    <w:rsid w:val="00862754"/>
    <w:rsid w:val="00863852"/>
    <w:rsid w:val="0086402E"/>
    <w:rsid w:val="00864237"/>
    <w:rsid w:val="008659DD"/>
    <w:rsid w:val="00865A9B"/>
    <w:rsid w:val="00866CF9"/>
    <w:rsid w:val="00867773"/>
    <w:rsid w:val="00871D36"/>
    <w:rsid w:val="00873F46"/>
    <w:rsid w:val="00875E0C"/>
    <w:rsid w:val="00880F78"/>
    <w:rsid w:val="00882E78"/>
    <w:rsid w:val="008831E6"/>
    <w:rsid w:val="008832E3"/>
    <w:rsid w:val="00883853"/>
    <w:rsid w:val="008852F0"/>
    <w:rsid w:val="0088569E"/>
    <w:rsid w:val="00885B53"/>
    <w:rsid w:val="00891E1F"/>
    <w:rsid w:val="00892A7A"/>
    <w:rsid w:val="00893A18"/>
    <w:rsid w:val="00893C9C"/>
    <w:rsid w:val="008A061E"/>
    <w:rsid w:val="008A18F1"/>
    <w:rsid w:val="008A1972"/>
    <w:rsid w:val="008A2ED6"/>
    <w:rsid w:val="008A38FF"/>
    <w:rsid w:val="008A3C30"/>
    <w:rsid w:val="008A5D56"/>
    <w:rsid w:val="008A66A7"/>
    <w:rsid w:val="008B03ED"/>
    <w:rsid w:val="008B2208"/>
    <w:rsid w:val="008B2258"/>
    <w:rsid w:val="008B23BE"/>
    <w:rsid w:val="008B2CB7"/>
    <w:rsid w:val="008B3395"/>
    <w:rsid w:val="008B3CF6"/>
    <w:rsid w:val="008B4A94"/>
    <w:rsid w:val="008B5277"/>
    <w:rsid w:val="008B7FC5"/>
    <w:rsid w:val="008C2B41"/>
    <w:rsid w:val="008C2DB9"/>
    <w:rsid w:val="008C5080"/>
    <w:rsid w:val="008C58D9"/>
    <w:rsid w:val="008C64CE"/>
    <w:rsid w:val="008C6525"/>
    <w:rsid w:val="008D0549"/>
    <w:rsid w:val="008D1F2C"/>
    <w:rsid w:val="008D303D"/>
    <w:rsid w:val="008D6279"/>
    <w:rsid w:val="008E10D1"/>
    <w:rsid w:val="008E5A1C"/>
    <w:rsid w:val="008E76FB"/>
    <w:rsid w:val="008E7D05"/>
    <w:rsid w:val="008F09DA"/>
    <w:rsid w:val="008F5A7F"/>
    <w:rsid w:val="009004BE"/>
    <w:rsid w:val="00903776"/>
    <w:rsid w:val="009066F5"/>
    <w:rsid w:val="00906B1D"/>
    <w:rsid w:val="009076BA"/>
    <w:rsid w:val="00907DFB"/>
    <w:rsid w:val="009110F7"/>
    <w:rsid w:val="00911522"/>
    <w:rsid w:val="00913969"/>
    <w:rsid w:val="00914AAA"/>
    <w:rsid w:val="009214EB"/>
    <w:rsid w:val="009237CA"/>
    <w:rsid w:val="00924B9C"/>
    <w:rsid w:val="00925F5D"/>
    <w:rsid w:val="0093220C"/>
    <w:rsid w:val="00932D69"/>
    <w:rsid w:val="00935C6D"/>
    <w:rsid w:val="009378CA"/>
    <w:rsid w:val="00940BD1"/>
    <w:rsid w:val="00940FD2"/>
    <w:rsid w:val="009427BD"/>
    <w:rsid w:val="00943852"/>
    <w:rsid w:val="00943B20"/>
    <w:rsid w:val="00944BA0"/>
    <w:rsid w:val="00946F29"/>
    <w:rsid w:val="00947455"/>
    <w:rsid w:val="009509BD"/>
    <w:rsid w:val="00950AA7"/>
    <w:rsid w:val="00952C33"/>
    <w:rsid w:val="00954E03"/>
    <w:rsid w:val="0095667B"/>
    <w:rsid w:val="009626FD"/>
    <w:rsid w:val="00962BDC"/>
    <w:rsid w:val="00963F1A"/>
    <w:rsid w:val="00965D43"/>
    <w:rsid w:val="00972703"/>
    <w:rsid w:val="00973C95"/>
    <w:rsid w:val="009764DD"/>
    <w:rsid w:val="0097719B"/>
    <w:rsid w:val="0098066D"/>
    <w:rsid w:val="00981E34"/>
    <w:rsid w:val="009826F3"/>
    <w:rsid w:val="0098635B"/>
    <w:rsid w:val="0099184B"/>
    <w:rsid w:val="00993EB6"/>
    <w:rsid w:val="00993FF3"/>
    <w:rsid w:val="009949B3"/>
    <w:rsid w:val="009970F5"/>
    <w:rsid w:val="00997F30"/>
    <w:rsid w:val="009A1735"/>
    <w:rsid w:val="009A18A5"/>
    <w:rsid w:val="009A1ED8"/>
    <w:rsid w:val="009A502E"/>
    <w:rsid w:val="009A5586"/>
    <w:rsid w:val="009A65E6"/>
    <w:rsid w:val="009B0AE4"/>
    <w:rsid w:val="009B1D68"/>
    <w:rsid w:val="009B2531"/>
    <w:rsid w:val="009B4AF1"/>
    <w:rsid w:val="009B636C"/>
    <w:rsid w:val="009B64D0"/>
    <w:rsid w:val="009B7246"/>
    <w:rsid w:val="009C15CA"/>
    <w:rsid w:val="009C453B"/>
    <w:rsid w:val="009D3D2A"/>
    <w:rsid w:val="009D47EA"/>
    <w:rsid w:val="009E1695"/>
    <w:rsid w:val="009E4999"/>
    <w:rsid w:val="009E4D36"/>
    <w:rsid w:val="009E55D8"/>
    <w:rsid w:val="009E5C35"/>
    <w:rsid w:val="009F15DD"/>
    <w:rsid w:val="009F7EFA"/>
    <w:rsid w:val="00A00068"/>
    <w:rsid w:val="00A0292A"/>
    <w:rsid w:val="00A03BBA"/>
    <w:rsid w:val="00A04166"/>
    <w:rsid w:val="00A06396"/>
    <w:rsid w:val="00A077AD"/>
    <w:rsid w:val="00A11188"/>
    <w:rsid w:val="00A115EE"/>
    <w:rsid w:val="00A13E03"/>
    <w:rsid w:val="00A14151"/>
    <w:rsid w:val="00A15CDF"/>
    <w:rsid w:val="00A164B7"/>
    <w:rsid w:val="00A1771B"/>
    <w:rsid w:val="00A21076"/>
    <w:rsid w:val="00A24CC5"/>
    <w:rsid w:val="00A273B9"/>
    <w:rsid w:val="00A344D7"/>
    <w:rsid w:val="00A35F4E"/>
    <w:rsid w:val="00A36EE7"/>
    <w:rsid w:val="00A40265"/>
    <w:rsid w:val="00A417B9"/>
    <w:rsid w:val="00A42E83"/>
    <w:rsid w:val="00A46ED3"/>
    <w:rsid w:val="00A5158D"/>
    <w:rsid w:val="00A52E8E"/>
    <w:rsid w:val="00A53D43"/>
    <w:rsid w:val="00A5468D"/>
    <w:rsid w:val="00A65A32"/>
    <w:rsid w:val="00A70E48"/>
    <w:rsid w:val="00A808D8"/>
    <w:rsid w:val="00A8205C"/>
    <w:rsid w:val="00A831DA"/>
    <w:rsid w:val="00A8321B"/>
    <w:rsid w:val="00A9089B"/>
    <w:rsid w:val="00A91457"/>
    <w:rsid w:val="00A91AFE"/>
    <w:rsid w:val="00A93D3F"/>
    <w:rsid w:val="00A953A8"/>
    <w:rsid w:val="00A95735"/>
    <w:rsid w:val="00A9627B"/>
    <w:rsid w:val="00A964AF"/>
    <w:rsid w:val="00A9661D"/>
    <w:rsid w:val="00A96D82"/>
    <w:rsid w:val="00A974A1"/>
    <w:rsid w:val="00AA12CA"/>
    <w:rsid w:val="00AA12D5"/>
    <w:rsid w:val="00AA1A1D"/>
    <w:rsid w:val="00AA5078"/>
    <w:rsid w:val="00AA7156"/>
    <w:rsid w:val="00AA7794"/>
    <w:rsid w:val="00AB07D9"/>
    <w:rsid w:val="00AB120C"/>
    <w:rsid w:val="00AB3DA3"/>
    <w:rsid w:val="00AB4B8E"/>
    <w:rsid w:val="00AB568E"/>
    <w:rsid w:val="00AB5886"/>
    <w:rsid w:val="00AB6075"/>
    <w:rsid w:val="00AB63B9"/>
    <w:rsid w:val="00AB6773"/>
    <w:rsid w:val="00AC1D5F"/>
    <w:rsid w:val="00AC25EC"/>
    <w:rsid w:val="00AC26A4"/>
    <w:rsid w:val="00AC292B"/>
    <w:rsid w:val="00AC43B8"/>
    <w:rsid w:val="00AC7B58"/>
    <w:rsid w:val="00AD202E"/>
    <w:rsid w:val="00AD2D0A"/>
    <w:rsid w:val="00AD340F"/>
    <w:rsid w:val="00AD3527"/>
    <w:rsid w:val="00AD4518"/>
    <w:rsid w:val="00AD591A"/>
    <w:rsid w:val="00AD71A0"/>
    <w:rsid w:val="00AD71A3"/>
    <w:rsid w:val="00AE25D1"/>
    <w:rsid w:val="00AE3163"/>
    <w:rsid w:val="00AE32FC"/>
    <w:rsid w:val="00AE546D"/>
    <w:rsid w:val="00AE56D0"/>
    <w:rsid w:val="00AE6348"/>
    <w:rsid w:val="00AF11D0"/>
    <w:rsid w:val="00AF38CC"/>
    <w:rsid w:val="00AF5071"/>
    <w:rsid w:val="00AF656F"/>
    <w:rsid w:val="00B03275"/>
    <w:rsid w:val="00B03BB1"/>
    <w:rsid w:val="00B10400"/>
    <w:rsid w:val="00B12152"/>
    <w:rsid w:val="00B1259D"/>
    <w:rsid w:val="00B13BBF"/>
    <w:rsid w:val="00B13DF7"/>
    <w:rsid w:val="00B147C1"/>
    <w:rsid w:val="00B14D8C"/>
    <w:rsid w:val="00B1550D"/>
    <w:rsid w:val="00B1641E"/>
    <w:rsid w:val="00B17459"/>
    <w:rsid w:val="00B17CF9"/>
    <w:rsid w:val="00B2009B"/>
    <w:rsid w:val="00B266A1"/>
    <w:rsid w:val="00B26E13"/>
    <w:rsid w:val="00B272D0"/>
    <w:rsid w:val="00B30E5A"/>
    <w:rsid w:val="00B32E53"/>
    <w:rsid w:val="00B3341F"/>
    <w:rsid w:val="00B33DB4"/>
    <w:rsid w:val="00B34D3C"/>
    <w:rsid w:val="00B36473"/>
    <w:rsid w:val="00B41F16"/>
    <w:rsid w:val="00B44191"/>
    <w:rsid w:val="00B4651C"/>
    <w:rsid w:val="00B467A2"/>
    <w:rsid w:val="00B46C5A"/>
    <w:rsid w:val="00B46F97"/>
    <w:rsid w:val="00B50469"/>
    <w:rsid w:val="00B51625"/>
    <w:rsid w:val="00B52404"/>
    <w:rsid w:val="00B5301A"/>
    <w:rsid w:val="00B55CCF"/>
    <w:rsid w:val="00B560C7"/>
    <w:rsid w:val="00B57EC5"/>
    <w:rsid w:val="00B6279A"/>
    <w:rsid w:val="00B630B5"/>
    <w:rsid w:val="00B6318B"/>
    <w:rsid w:val="00B6602E"/>
    <w:rsid w:val="00B675F2"/>
    <w:rsid w:val="00B700C2"/>
    <w:rsid w:val="00B71CCB"/>
    <w:rsid w:val="00B726A6"/>
    <w:rsid w:val="00B72DFA"/>
    <w:rsid w:val="00B74A5E"/>
    <w:rsid w:val="00B7568E"/>
    <w:rsid w:val="00B81740"/>
    <w:rsid w:val="00B83F58"/>
    <w:rsid w:val="00B84745"/>
    <w:rsid w:val="00B84CDE"/>
    <w:rsid w:val="00B85F66"/>
    <w:rsid w:val="00B904E3"/>
    <w:rsid w:val="00B926A4"/>
    <w:rsid w:val="00B95BCC"/>
    <w:rsid w:val="00B95DFC"/>
    <w:rsid w:val="00BA291C"/>
    <w:rsid w:val="00BA3368"/>
    <w:rsid w:val="00BA70FF"/>
    <w:rsid w:val="00BA74B5"/>
    <w:rsid w:val="00BB122B"/>
    <w:rsid w:val="00BB1BC7"/>
    <w:rsid w:val="00BB2F1F"/>
    <w:rsid w:val="00BB2FA0"/>
    <w:rsid w:val="00BC13A7"/>
    <w:rsid w:val="00BC1934"/>
    <w:rsid w:val="00BC1958"/>
    <w:rsid w:val="00BC3F9D"/>
    <w:rsid w:val="00BD2A9A"/>
    <w:rsid w:val="00BD3160"/>
    <w:rsid w:val="00BD3240"/>
    <w:rsid w:val="00BD36B6"/>
    <w:rsid w:val="00BE1209"/>
    <w:rsid w:val="00BE2143"/>
    <w:rsid w:val="00BE2A63"/>
    <w:rsid w:val="00BE5B7E"/>
    <w:rsid w:val="00BE72FB"/>
    <w:rsid w:val="00BF09A1"/>
    <w:rsid w:val="00BF0B1F"/>
    <w:rsid w:val="00BF33D8"/>
    <w:rsid w:val="00BF3715"/>
    <w:rsid w:val="00BF446A"/>
    <w:rsid w:val="00BF4A42"/>
    <w:rsid w:val="00C0100C"/>
    <w:rsid w:val="00C029F2"/>
    <w:rsid w:val="00C053D5"/>
    <w:rsid w:val="00C103E3"/>
    <w:rsid w:val="00C1062C"/>
    <w:rsid w:val="00C1347D"/>
    <w:rsid w:val="00C145E8"/>
    <w:rsid w:val="00C159F7"/>
    <w:rsid w:val="00C17331"/>
    <w:rsid w:val="00C17AF0"/>
    <w:rsid w:val="00C205DA"/>
    <w:rsid w:val="00C2111F"/>
    <w:rsid w:val="00C2508D"/>
    <w:rsid w:val="00C25681"/>
    <w:rsid w:val="00C25752"/>
    <w:rsid w:val="00C260B5"/>
    <w:rsid w:val="00C267BB"/>
    <w:rsid w:val="00C33129"/>
    <w:rsid w:val="00C358FE"/>
    <w:rsid w:val="00C36729"/>
    <w:rsid w:val="00C42B92"/>
    <w:rsid w:val="00C43706"/>
    <w:rsid w:val="00C437A2"/>
    <w:rsid w:val="00C45442"/>
    <w:rsid w:val="00C45B23"/>
    <w:rsid w:val="00C461AC"/>
    <w:rsid w:val="00C46481"/>
    <w:rsid w:val="00C51FF8"/>
    <w:rsid w:val="00C52D94"/>
    <w:rsid w:val="00C53A67"/>
    <w:rsid w:val="00C549D5"/>
    <w:rsid w:val="00C56999"/>
    <w:rsid w:val="00C570A3"/>
    <w:rsid w:val="00C57629"/>
    <w:rsid w:val="00C60EA6"/>
    <w:rsid w:val="00C611BB"/>
    <w:rsid w:val="00C62410"/>
    <w:rsid w:val="00C6386C"/>
    <w:rsid w:val="00C63E28"/>
    <w:rsid w:val="00C653A9"/>
    <w:rsid w:val="00C65513"/>
    <w:rsid w:val="00C67A76"/>
    <w:rsid w:val="00C709F7"/>
    <w:rsid w:val="00C73858"/>
    <w:rsid w:val="00C77C2F"/>
    <w:rsid w:val="00C77C91"/>
    <w:rsid w:val="00C8068D"/>
    <w:rsid w:val="00C80E78"/>
    <w:rsid w:val="00C82D7D"/>
    <w:rsid w:val="00C82E29"/>
    <w:rsid w:val="00C843B0"/>
    <w:rsid w:val="00C861D2"/>
    <w:rsid w:val="00C87834"/>
    <w:rsid w:val="00C9077A"/>
    <w:rsid w:val="00C9147C"/>
    <w:rsid w:val="00C91E22"/>
    <w:rsid w:val="00C92049"/>
    <w:rsid w:val="00C94CB3"/>
    <w:rsid w:val="00C94CBD"/>
    <w:rsid w:val="00CA0257"/>
    <w:rsid w:val="00CA0962"/>
    <w:rsid w:val="00CA262B"/>
    <w:rsid w:val="00CA4A07"/>
    <w:rsid w:val="00CA4C2A"/>
    <w:rsid w:val="00CA5ABD"/>
    <w:rsid w:val="00CA6508"/>
    <w:rsid w:val="00CA6C10"/>
    <w:rsid w:val="00CB3E2B"/>
    <w:rsid w:val="00CB61E1"/>
    <w:rsid w:val="00CB7E15"/>
    <w:rsid w:val="00CC0410"/>
    <w:rsid w:val="00CC2B31"/>
    <w:rsid w:val="00CC2E1B"/>
    <w:rsid w:val="00CC3247"/>
    <w:rsid w:val="00CC34FC"/>
    <w:rsid w:val="00CC44E4"/>
    <w:rsid w:val="00CC57ED"/>
    <w:rsid w:val="00CC65B3"/>
    <w:rsid w:val="00CD08F2"/>
    <w:rsid w:val="00CD2EF4"/>
    <w:rsid w:val="00CD51B7"/>
    <w:rsid w:val="00CD7203"/>
    <w:rsid w:val="00CD7A28"/>
    <w:rsid w:val="00CE1A54"/>
    <w:rsid w:val="00CE2F85"/>
    <w:rsid w:val="00CE38A3"/>
    <w:rsid w:val="00CE3AF4"/>
    <w:rsid w:val="00CE3D8E"/>
    <w:rsid w:val="00CE5B5E"/>
    <w:rsid w:val="00CE5EC1"/>
    <w:rsid w:val="00CE6174"/>
    <w:rsid w:val="00CE6603"/>
    <w:rsid w:val="00CE7C1B"/>
    <w:rsid w:val="00CF1FAD"/>
    <w:rsid w:val="00CF20A8"/>
    <w:rsid w:val="00CF33D0"/>
    <w:rsid w:val="00CF35E6"/>
    <w:rsid w:val="00CF4040"/>
    <w:rsid w:val="00CF4D55"/>
    <w:rsid w:val="00CF6763"/>
    <w:rsid w:val="00CF7CE5"/>
    <w:rsid w:val="00D027BD"/>
    <w:rsid w:val="00D042EF"/>
    <w:rsid w:val="00D04A83"/>
    <w:rsid w:val="00D05536"/>
    <w:rsid w:val="00D05C13"/>
    <w:rsid w:val="00D06366"/>
    <w:rsid w:val="00D063AE"/>
    <w:rsid w:val="00D077EB"/>
    <w:rsid w:val="00D07F5C"/>
    <w:rsid w:val="00D11CD1"/>
    <w:rsid w:val="00D11EF2"/>
    <w:rsid w:val="00D2045D"/>
    <w:rsid w:val="00D26E88"/>
    <w:rsid w:val="00D276D0"/>
    <w:rsid w:val="00D32D52"/>
    <w:rsid w:val="00D40446"/>
    <w:rsid w:val="00D40DA5"/>
    <w:rsid w:val="00D41780"/>
    <w:rsid w:val="00D46191"/>
    <w:rsid w:val="00D464D8"/>
    <w:rsid w:val="00D46E0E"/>
    <w:rsid w:val="00D4745A"/>
    <w:rsid w:val="00D5281D"/>
    <w:rsid w:val="00D53F97"/>
    <w:rsid w:val="00D54443"/>
    <w:rsid w:val="00D564AD"/>
    <w:rsid w:val="00D60E4C"/>
    <w:rsid w:val="00D63BE9"/>
    <w:rsid w:val="00D648E3"/>
    <w:rsid w:val="00D64E52"/>
    <w:rsid w:val="00D66EC8"/>
    <w:rsid w:val="00D7191A"/>
    <w:rsid w:val="00D74886"/>
    <w:rsid w:val="00D74995"/>
    <w:rsid w:val="00D770E5"/>
    <w:rsid w:val="00D77843"/>
    <w:rsid w:val="00D80EF0"/>
    <w:rsid w:val="00D829D9"/>
    <w:rsid w:val="00D843C5"/>
    <w:rsid w:val="00D84C69"/>
    <w:rsid w:val="00D84D17"/>
    <w:rsid w:val="00D850D0"/>
    <w:rsid w:val="00D90B85"/>
    <w:rsid w:val="00D913E3"/>
    <w:rsid w:val="00D92DD1"/>
    <w:rsid w:val="00D93C68"/>
    <w:rsid w:val="00D954B8"/>
    <w:rsid w:val="00D95802"/>
    <w:rsid w:val="00D95F92"/>
    <w:rsid w:val="00D96302"/>
    <w:rsid w:val="00D97E22"/>
    <w:rsid w:val="00DA0E2F"/>
    <w:rsid w:val="00DA65EA"/>
    <w:rsid w:val="00DA70D0"/>
    <w:rsid w:val="00DB2EB5"/>
    <w:rsid w:val="00DB38B8"/>
    <w:rsid w:val="00DB3D78"/>
    <w:rsid w:val="00DC2F0C"/>
    <w:rsid w:val="00DC68DD"/>
    <w:rsid w:val="00DD0BA0"/>
    <w:rsid w:val="00DD117C"/>
    <w:rsid w:val="00DD19F4"/>
    <w:rsid w:val="00DD1BAC"/>
    <w:rsid w:val="00DD43F0"/>
    <w:rsid w:val="00DD4EEA"/>
    <w:rsid w:val="00DD50EF"/>
    <w:rsid w:val="00DE0068"/>
    <w:rsid w:val="00DE195E"/>
    <w:rsid w:val="00DE3095"/>
    <w:rsid w:val="00DE4A0A"/>
    <w:rsid w:val="00DE6B6B"/>
    <w:rsid w:val="00DE7BF1"/>
    <w:rsid w:val="00DF049A"/>
    <w:rsid w:val="00DF0E96"/>
    <w:rsid w:val="00DF1B1E"/>
    <w:rsid w:val="00DF2376"/>
    <w:rsid w:val="00DF238D"/>
    <w:rsid w:val="00DF2D44"/>
    <w:rsid w:val="00DF3856"/>
    <w:rsid w:val="00DF6C8A"/>
    <w:rsid w:val="00E0103B"/>
    <w:rsid w:val="00E01386"/>
    <w:rsid w:val="00E024BC"/>
    <w:rsid w:val="00E02630"/>
    <w:rsid w:val="00E02874"/>
    <w:rsid w:val="00E033BC"/>
    <w:rsid w:val="00E065B4"/>
    <w:rsid w:val="00E06B0B"/>
    <w:rsid w:val="00E10AC4"/>
    <w:rsid w:val="00E11F48"/>
    <w:rsid w:val="00E169C4"/>
    <w:rsid w:val="00E220EB"/>
    <w:rsid w:val="00E26B9A"/>
    <w:rsid w:val="00E316F1"/>
    <w:rsid w:val="00E3181F"/>
    <w:rsid w:val="00E320AD"/>
    <w:rsid w:val="00E36028"/>
    <w:rsid w:val="00E41CAE"/>
    <w:rsid w:val="00E445F5"/>
    <w:rsid w:val="00E454D4"/>
    <w:rsid w:val="00E464C1"/>
    <w:rsid w:val="00E46B90"/>
    <w:rsid w:val="00E52D38"/>
    <w:rsid w:val="00E5538A"/>
    <w:rsid w:val="00E6080A"/>
    <w:rsid w:val="00E60820"/>
    <w:rsid w:val="00E63150"/>
    <w:rsid w:val="00E6329B"/>
    <w:rsid w:val="00E64187"/>
    <w:rsid w:val="00E6591F"/>
    <w:rsid w:val="00E65D1E"/>
    <w:rsid w:val="00E67D34"/>
    <w:rsid w:val="00E71B37"/>
    <w:rsid w:val="00E71FEF"/>
    <w:rsid w:val="00E72EEC"/>
    <w:rsid w:val="00E8025E"/>
    <w:rsid w:val="00E80E9D"/>
    <w:rsid w:val="00E820B2"/>
    <w:rsid w:val="00E8325F"/>
    <w:rsid w:val="00E84A60"/>
    <w:rsid w:val="00E871B4"/>
    <w:rsid w:val="00E9009A"/>
    <w:rsid w:val="00E90B9D"/>
    <w:rsid w:val="00E92D50"/>
    <w:rsid w:val="00E95B75"/>
    <w:rsid w:val="00E95FA6"/>
    <w:rsid w:val="00E97015"/>
    <w:rsid w:val="00EA17AD"/>
    <w:rsid w:val="00EA187B"/>
    <w:rsid w:val="00EA1B20"/>
    <w:rsid w:val="00EA2D37"/>
    <w:rsid w:val="00EA4F0C"/>
    <w:rsid w:val="00EB1F90"/>
    <w:rsid w:val="00EB3169"/>
    <w:rsid w:val="00EB337A"/>
    <w:rsid w:val="00EB4E88"/>
    <w:rsid w:val="00EB6345"/>
    <w:rsid w:val="00EC00F3"/>
    <w:rsid w:val="00EC19E4"/>
    <w:rsid w:val="00EC2663"/>
    <w:rsid w:val="00EC487D"/>
    <w:rsid w:val="00EC5DCB"/>
    <w:rsid w:val="00EC69DA"/>
    <w:rsid w:val="00EC758C"/>
    <w:rsid w:val="00EC7F81"/>
    <w:rsid w:val="00ED00C7"/>
    <w:rsid w:val="00ED0B91"/>
    <w:rsid w:val="00ED3CC8"/>
    <w:rsid w:val="00ED6418"/>
    <w:rsid w:val="00ED7C03"/>
    <w:rsid w:val="00EE1DA8"/>
    <w:rsid w:val="00EE1DAF"/>
    <w:rsid w:val="00EE2FA7"/>
    <w:rsid w:val="00EE43E7"/>
    <w:rsid w:val="00EE462B"/>
    <w:rsid w:val="00EE51D6"/>
    <w:rsid w:val="00EE6336"/>
    <w:rsid w:val="00EF01CB"/>
    <w:rsid w:val="00EF511D"/>
    <w:rsid w:val="00F0004E"/>
    <w:rsid w:val="00F02FCB"/>
    <w:rsid w:val="00F0362E"/>
    <w:rsid w:val="00F04E40"/>
    <w:rsid w:val="00F05960"/>
    <w:rsid w:val="00F062A0"/>
    <w:rsid w:val="00F06ED4"/>
    <w:rsid w:val="00F16117"/>
    <w:rsid w:val="00F161ED"/>
    <w:rsid w:val="00F172AA"/>
    <w:rsid w:val="00F21AD4"/>
    <w:rsid w:val="00F22ADD"/>
    <w:rsid w:val="00F24C7F"/>
    <w:rsid w:val="00F2617E"/>
    <w:rsid w:val="00F266D3"/>
    <w:rsid w:val="00F277B7"/>
    <w:rsid w:val="00F300C7"/>
    <w:rsid w:val="00F32D57"/>
    <w:rsid w:val="00F34A8C"/>
    <w:rsid w:val="00F3520B"/>
    <w:rsid w:val="00F3537B"/>
    <w:rsid w:val="00F35B83"/>
    <w:rsid w:val="00F37C62"/>
    <w:rsid w:val="00F41E20"/>
    <w:rsid w:val="00F4628C"/>
    <w:rsid w:val="00F464A3"/>
    <w:rsid w:val="00F52F92"/>
    <w:rsid w:val="00F54A41"/>
    <w:rsid w:val="00F5644C"/>
    <w:rsid w:val="00F56B65"/>
    <w:rsid w:val="00F655A4"/>
    <w:rsid w:val="00F723A0"/>
    <w:rsid w:val="00F726F8"/>
    <w:rsid w:val="00F733C0"/>
    <w:rsid w:val="00F74778"/>
    <w:rsid w:val="00F75D13"/>
    <w:rsid w:val="00F8077E"/>
    <w:rsid w:val="00F809AB"/>
    <w:rsid w:val="00F82DE2"/>
    <w:rsid w:val="00F83623"/>
    <w:rsid w:val="00F86206"/>
    <w:rsid w:val="00F87A5F"/>
    <w:rsid w:val="00F92C93"/>
    <w:rsid w:val="00F949BF"/>
    <w:rsid w:val="00F97CBC"/>
    <w:rsid w:val="00FA11E1"/>
    <w:rsid w:val="00FA2559"/>
    <w:rsid w:val="00FA2D3E"/>
    <w:rsid w:val="00FA3F7F"/>
    <w:rsid w:val="00FA5AC7"/>
    <w:rsid w:val="00FA793B"/>
    <w:rsid w:val="00FB18BB"/>
    <w:rsid w:val="00FB2004"/>
    <w:rsid w:val="00FB3549"/>
    <w:rsid w:val="00FB3920"/>
    <w:rsid w:val="00FB400F"/>
    <w:rsid w:val="00FB4030"/>
    <w:rsid w:val="00FB4289"/>
    <w:rsid w:val="00FB430D"/>
    <w:rsid w:val="00FB46C1"/>
    <w:rsid w:val="00FB5F97"/>
    <w:rsid w:val="00FB6263"/>
    <w:rsid w:val="00FB79CF"/>
    <w:rsid w:val="00FB7AFC"/>
    <w:rsid w:val="00FC2FC1"/>
    <w:rsid w:val="00FC3B9B"/>
    <w:rsid w:val="00FC4B54"/>
    <w:rsid w:val="00FC4EE3"/>
    <w:rsid w:val="00FC6804"/>
    <w:rsid w:val="00FC71B7"/>
    <w:rsid w:val="00FD0176"/>
    <w:rsid w:val="00FD1F6C"/>
    <w:rsid w:val="00FD3E1F"/>
    <w:rsid w:val="00FD5A62"/>
    <w:rsid w:val="00FD75B3"/>
    <w:rsid w:val="00FE0838"/>
    <w:rsid w:val="00FE09CF"/>
    <w:rsid w:val="00FE6D07"/>
    <w:rsid w:val="00FF27EB"/>
    <w:rsid w:val="00FF4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color="white">
      <v:fill color="white"/>
    </o:shapedefaults>
    <o:shapelayout v:ext="edit">
      <o:idmap v:ext="edit" data="2"/>
    </o:shapelayout>
  </w:shapeDefaults>
  <w:decimalSymbol w:val="."/>
  <w:listSeparator w:val=","/>
  <w14:docId w14:val="2DD386B2"/>
  <w15:chartTrackingRefBased/>
  <w15:docId w15:val="{0E42AD65-D3D9-4242-B869-880875F9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iPriority="35" w:unhideWhenUsed="1" w:qFormat="1"/>
    <w:lsdException w:name="Title" w:locked="1" w:uiPriority="10" w:qFormat="1"/>
    <w:lsdException w:name="Default Paragraph Font" w:locked="1"/>
    <w:lsdException w:name="Subtitle" w:locked="1" w:uiPriority="11" w:qFormat="1"/>
    <w:lsdException w:name="Strong" w:locked="1" w:uiPriority="22" w:qFormat="1"/>
    <w:lsdException w:name="Emphasis" w:locked="1" w:uiPriority="20" w:qFormat="1"/>
    <w:lsdException w:name="Normal (Web)" w:locked="1"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6FB"/>
    <w:pPr>
      <w:spacing w:after="160" w:line="259" w:lineRule="auto"/>
    </w:pPr>
    <w:rPr>
      <w:sz w:val="22"/>
      <w:szCs w:val="22"/>
    </w:rPr>
  </w:style>
  <w:style w:type="paragraph" w:styleId="Heading1">
    <w:name w:val="heading 1"/>
    <w:basedOn w:val="Normal"/>
    <w:next w:val="Normal"/>
    <w:link w:val="Heading1Char"/>
    <w:uiPriority w:val="9"/>
    <w:qFormat/>
    <w:locked/>
    <w:rsid w:val="00C73858"/>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iPriority w:val="9"/>
    <w:semiHidden/>
    <w:unhideWhenUsed/>
    <w:qFormat/>
    <w:locked/>
    <w:rsid w:val="00C73858"/>
    <w:pPr>
      <w:keepNext/>
      <w:keepLines/>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semiHidden/>
    <w:unhideWhenUsed/>
    <w:qFormat/>
    <w:locked/>
    <w:rsid w:val="00C73858"/>
    <w:pPr>
      <w:keepNext/>
      <w:keepLines/>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unhideWhenUsed/>
    <w:qFormat/>
    <w:locked/>
    <w:rsid w:val="00C73858"/>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unhideWhenUsed/>
    <w:qFormat/>
    <w:locked/>
    <w:rsid w:val="00C73858"/>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qFormat/>
    <w:locked/>
    <w:rsid w:val="00C73858"/>
    <w:pPr>
      <w:keepNext/>
      <w:keepLines/>
      <w:spacing w:before="40" w:after="0"/>
      <w:outlineLvl w:val="5"/>
    </w:pPr>
    <w:rPr>
      <w:rFonts w:ascii="Calibri Light" w:eastAsia="SimSun" w:hAnsi="Calibri Light"/>
      <w:i/>
      <w:iCs/>
      <w:caps/>
      <w:color w:val="1F4E79"/>
    </w:rPr>
  </w:style>
  <w:style w:type="paragraph" w:styleId="Heading7">
    <w:name w:val="heading 7"/>
    <w:basedOn w:val="Normal"/>
    <w:next w:val="Normal"/>
    <w:link w:val="Heading7Char"/>
    <w:uiPriority w:val="9"/>
    <w:semiHidden/>
    <w:unhideWhenUsed/>
    <w:qFormat/>
    <w:locked/>
    <w:rsid w:val="00C73858"/>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semiHidden/>
    <w:unhideWhenUsed/>
    <w:qFormat/>
    <w:locked/>
    <w:rsid w:val="00C73858"/>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semiHidden/>
    <w:unhideWhenUsed/>
    <w:qFormat/>
    <w:locked/>
    <w:rsid w:val="00C73858"/>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5ABD"/>
    <w:rPr>
      <w:rFonts w:cs="Times New Roman"/>
      <w:color w:val="0000FF"/>
      <w:u w:val="single"/>
    </w:rPr>
  </w:style>
  <w:style w:type="paragraph" w:styleId="Header">
    <w:name w:val="header"/>
    <w:basedOn w:val="Normal"/>
    <w:link w:val="HeaderChar"/>
    <w:uiPriority w:val="99"/>
    <w:rsid w:val="002C568F"/>
    <w:pPr>
      <w:tabs>
        <w:tab w:val="center" w:pos="4153"/>
        <w:tab w:val="right" w:pos="8306"/>
      </w:tabs>
    </w:pPr>
  </w:style>
  <w:style w:type="character" w:customStyle="1" w:styleId="HeaderChar">
    <w:name w:val="Header Char"/>
    <w:link w:val="Header"/>
    <w:uiPriority w:val="99"/>
    <w:locked/>
    <w:rPr>
      <w:rFonts w:ascii="Arial" w:hAnsi="Arial" w:cs="Times New Roman"/>
      <w:sz w:val="24"/>
      <w:szCs w:val="24"/>
    </w:rPr>
  </w:style>
  <w:style w:type="paragraph" w:styleId="Footer">
    <w:name w:val="footer"/>
    <w:basedOn w:val="Normal"/>
    <w:link w:val="FooterChar"/>
    <w:uiPriority w:val="99"/>
    <w:rsid w:val="002C568F"/>
    <w:pPr>
      <w:tabs>
        <w:tab w:val="center" w:pos="4153"/>
        <w:tab w:val="right" w:pos="8306"/>
      </w:tabs>
    </w:pPr>
  </w:style>
  <w:style w:type="character" w:customStyle="1" w:styleId="FooterChar">
    <w:name w:val="Footer Char"/>
    <w:link w:val="Footer"/>
    <w:uiPriority w:val="99"/>
    <w:locked/>
    <w:rPr>
      <w:rFonts w:ascii="Arial" w:hAnsi="Arial" w:cs="Times New Roman"/>
      <w:sz w:val="24"/>
      <w:szCs w:val="24"/>
    </w:rPr>
  </w:style>
  <w:style w:type="paragraph" w:styleId="BalloonText">
    <w:name w:val="Balloon Text"/>
    <w:basedOn w:val="Normal"/>
    <w:link w:val="BalloonTextChar"/>
    <w:semiHidden/>
    <w:rsid w:val="00E445F5"/>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character" w:styleId="CommentReference">
    <w:name w:val="annotation reference"/>
    <w:semiHidden/>
    <w:rsid w:val="0070492C"/>
    <w:rPr>
      <w:rFonts w:cs="Times New Roman"/>
      <w:sz w:val="16"/>
      <w:szCs w:val="16"/>
    </w:rPr>
  </w:style>
  <w:style w:type="paragraph" w:styleId="CommentText">
    <w:name w:val="annotation text"/>
    <w:basedOn w:val="Normal"/>
    <w:link w:val="CommentTextChar"/>
    <w:semiHidden/>
    <w:rsid w:val="0070492C"/>
    <w:rPr>
      <w:sz w:val="20"/>
      <w:szCs w:val="20"/>
    </w:rPr>
  </w:style>
  <w:style w:type="character" w:customStyle="1" w:styleId="CommentTextChar">
    <w:name w:val="Comment Text Char"/>
    <w:link w:val="CommentText"/>
    <w:semiHidden/>
    <w:locked/>
    <w:rPr>
      <w:rFonts w:ascii="Arial" w:hAnsi="Arial" w:cs="Times New Roman"/>
      <w:sz w:val="20"/>
      <w:szCs w:val="20"/>
    </w:rPr>
  </w:style>
  <w:style w:type="paragraph" w:styleId="CommentSubject">
    <w:name w:val="annotation subject"/>
    <w:basedOn w:val="CommentText"/>
    <w:next w:val="CommentText"/>
    <w:link w:val="CommentSubjectChar"/>
    <w:semiHidden/>
    <w:rsid w:val="0070492C"/>
    <w:rPr>
      <w:b/>
      <w:bCs/>
    </w:rPr>
  </w:style>
  <w:style w:type="character" w:customStyle="1" w:styleId="CommentSubjectChar">
    <w:name w:val="Comment Subject Char"/>
    <w:link w:val="CommentSubject"/>
    <w:semiHidden/>
    <w:locked/>
    <w:rPr>
      <w:rFonts w:ascii="Arial" w:hAnsi="Arial" w:cs="Times New Roman"/>
      <w:b/>
      <w:bCs/>
      <w:sz w:val="20"/>
      <w:szCs w:val="20"/>
    </w:rPr>
  </w:style>
  <w:style w:type="paragraph" w:styleId="NoSpacing">
    <w:name w:val="No Spacing"/>
    <w:uiPriority w:val="1"/>
    <w:qFormat/>
    <w:rsid w:val="00C73858"/>
    <w:rPr>
      <w:sz w:val="22"/>
      <w:szCs w:val="22"/>
    </w:rPr>
  </w:style>
  <w:style w:type="character" w:styleId="Emphasis">
    <w:name w:val="Emphasis"/>
    <w:uiPriority w:val="20"/>
    <w:qFormat/>
    <w:rsid w:val="00C73858"/>
    <w:rPr>
      <w:i/>
      <w:iCs/>
    </w:rPr>
  </w:style>
  <w:style w:type="paragraph" w:styleId="NormalWeb">
    <w:name w:val="Normal (Web)"/>
    <w:basedOn w:val="Normal"/>
    <w:uiPriority w:val="99"/>
    <w:rsid w:val="00071F41"/>
    <w:pPr>
      <w:spacing w:before="100" w:beforeAutospacing="1" w:after="100" w:afterAutospacing="1"/>
    </w:pPr>
    <w:rPr>
      <w:rFonts w:ascii="Times New Roman" w:hAnsi="Times New Roman"/>
    </w:rPr>
  </w:style>
  <w:style w:type="paragraph" w:customStyle="1" w:styleId="Instruction">
    <w:name w:val="Instruction"/>
    <w:basedOn w:val="Normal"/>
    <w:rsid w:val="00E02874"/>
    <w:pPr>
      <w:jc w:val="both"/>
    </w:pPr>
    <w:rPr>
      <w:b/>
      <w:szCs w:val="20"/>
      <w:lang w:eastAsia="en-US"/>
    </w:rPr>
  </w:style>
  <w:style w:type="paragraph" w:customStyle="1" w:styleId="arial">
    <w:name w:val="arial"/>
    <w:basedOn w:val="Normal"/>
    <w:rsid w:val="00E02874"/>
    <w:pPr>
      <w:jc w:val="both"/>
    </w:pPr>
    <w:rPr>
      <w:rFonts w:cs="Arial"/>
      <w:lang w:val="en-US" w:eastAsia="en-US"/>
    </w:rPr>
  </w:style>
  <w:style w:type="table" w:styleId="TableGrid">
    <w:name w:val="Table Grid"/>
    <w:basedOn w:val="TableNormal"/>
    <w:rsid w:val="003A1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F5928"/>
    <w:pPr>
      <w:jc w:val="both"/>
    </w:pPr>
    <w:rPr>
      <w:rFonts w:ascii="ArialMT" w:hAnsi="ArialMT"/>
      <w:snapToGrid w:val="0"/>
      <w:sz w:val="21"/>
      <w:szCs w:val="20"/>
      <w:lang w:eastAsia="en-US"/>
    </w:rPr>
  </w:style>
  <w:style w:type="paragraph" w:styleId="BodyTextIndent">
    <w:name w:val="Body Text Indent"/>
    <w:basedOn w:val="Normal"/>
    <w:rsid w:val="001B46D4"/>
    <w:pPr>
      <w:spacing w:after="120"/>
      <w:ind w:left="283"/>
    </w:pPr>
  </w:style>
  <w:style w:type="character" w:styleId="FootnoteReference">
    <w:name w:val="footnote reference"/>
    <w:semiHidden/>
    <w:rsid w:val="001B46D4"/>
    <w:rPr>
      <w:vertAlign w:val="superscript"/>
    </w:rPr>
  </w:style>
  <w:style w:type="paragraph" w:styleId="FootnoteText">
    <w:name w:val="footnote text"/>
    <w:basedOn w:val="Normal"/>
    <w:semiHidden/>
    <w:rsid w:val="001B46D4"/>
    <w:pPr>
      <w:overflowPunct w:val="0"/>
      <w:autoSpaceDE w:val="0"/>
      <w:autoSpaceDN w:val="0"/>
      <w:adjustRightInd w:val="0"/>
      <w:textAlignment w:val="baseline"/>
    </w:pPr>
    <w:rPr>
      <w:rFonts w:ascii="Times New Roman" w:hAnsi="Times New Roman"/>
      <w:sz w:val="20"/>
      <w:szCs w:val="20"/>
    </w:rPr>
  </w:style>
  <w:style w:type="paragraph" w:customStyle="1" w:styleId="IPbodytext">
    <w:name w:val="IP body text"/>
    <w:basedOn w:val="Normal"/>
    <w:rsid w:val="009066F5"/>
    <w:pPr>
      <w:spacing w:line="260" w:lineRule="atLeast"/>
      <w:ind w:left="3260"/>
    </w:pPr>
    <w:rPr>
      <w:rFonts w:cs="Arial"/>
      <w:sz w:val="20"/>
    </w:rPr>
  </w:style>
  <w:style w:type="character" w:styleId="FollowedHyperlink">
    <w:name w:val="FollowedHyperlink"/>
    <w:rsid w:val="000056D4"/>
    <w:rPr>
      <w:color w:val="800080"/>
      <w:u w:val="single"/>
    </w:rPr>
  </w:style>
  <w:style w:type="paragraph" w:styleId="ListParagraph">
    <w:name w:val="List Paragraph"/>
    <w:aliases w:val="Dot pt,F5 List Paragraph,List Paragraph1,No Spacing1,List Paragraph Char Char Char,Indicator Text,Colorful List - Accent 11,Numbered Para 1,Bullet 1,Bullet Points,List Paragraph2,MAIN CONTENT,List Paragraph12,Normal numbered,Recommendatio"/>
    <w:basedOn w:val="Normal"/>
    <w:link w:val="ListParagraphChar"/>
    <w:uiPriority w:val="34"/>
    <w:qFormat/>
    <w:rsid w:val="00873F46"/>
    <w:pPr>
      <w:ind w:left="720"/>
      <w:contextualSpacing/>
    </w:pPr>
  </w:style>
  <w:style w:type="character" w:styleId="Strong">
    <w:name w:val="Strong"/>
    <w:uiPriority w:val="22"/>
    <w:qFormat/>
    <w:locked/>
    <w:rsid w:val="00C73858"/>
    <w:rPr>
      <w:b/>
      <w:bCs/>
    </w:rPr>
  </w:style>
  <w:style w:type="paragraph" w:customStyle="1" w:styleId="MOJnormal">
    <w:name w:val="MOJ normal"/>
    <w:rsid w:val="00C82E29"/>
    <w:pPr>
      <w:spacing w:after="160" w:line="280" w:lineRule="exact"/>
    </w:pPr>
    <w:rPr>
      <w:rFonts w:ascii="Arial" w:hAnsi="Arial"/>
      <w:sz w:val="22"/>
      <w:szCs w:val="24"/>
    </w:rPr>
  </w:style>
  <w:style w:type="paragraph" w:customStyle="1" w:styleId="Submissionnumberedparagraph">
    <w:name w:val="Submission numbered paragraph"/>
    <w:link w:val="SubmissionnumberedparagraphChar"/>
    <w:rsid w:val="001C2057"/>
    <w:pPr>
      <w:numPr>
        <w:numId w:val="23"/>
      </w:numPr>
      <w:spacing w:after="240" w:line="280" w:lineRule="exact"/>
    </w:pPr>
    <w:rPr>
      <w:rFonts w:ascii="Arial" w:hAnsi="Arial"/>
      <w:sz w:val="22"/>
      <w:szCs w:val="22"/>
    </w:rPr>
  </w:style>
  <w:style w:type="character" w:customStyle="1" w:styleId="SubmissionnumberedparagraphChar">
    <w:name w:val="Submission numbered paragraph Char"/>
    <w:link w:val="Submissionnumberedparagraph"/>
    <w:rsid w:val="001C2057"/>
    <w:rPr>
      <w:rFonts w:ascii="Arial" w:hAnsi="Arial"/>
      <w:sz w:val="22"/>
      <w:szCs w:val="22"/>
    </w:rPr>
  </w:style>
  <w:style w:type="character" w:styleId="PlaceholderText">
    <w:name w:val="Placeholder Text"/>
    <w:uiPriority w:val="99"/>
    <w:semiHidden/>
    <w:rsid w:val="00C73858"/>
    <w:rPr>
      <w:color w:val="808080"/>
    </w:rPr>
  </w:style>
  <w:style w:type="character" w:customStyle="1" w:styleId="Heading1Char">
    <w:name w:val="Heading 1 Char"/>
    <w:link w:val="Heading1"/>
    <w:uiPriority w:val="9"/>
    <w:rsid w:val="00C73858"/>
    <w:rPr>
      <w:rFonts w:ascii="Calibri Light" w:eastAsia="SimSun" w:hAnsi="Calibri Light" w:cs="Times New Roman"/>
      <w:color w:val="1F4E79"/>
      <w:sz w:val="36"/>
      <w:szCs w:val="36"/>
    </w:rPr>
  </w:style>
  <w:style w:type="character" w:customStyle="1" w:styleId="Heading2Char">
    <w:name w:val="Heading 2 Char"/>
    <w:link w:val="Heading2"/>
    <w:uiPriority w:val="9"/>
    <w:semiHidden/>
    <w:rsid w:val="00C73858"/>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C73858"/>
    <w:rPr>
      <w:rFonts w:ascii="Calibri Light" w:eastAsia="SimSun" w:hAnsi="Calibri Light" w:cs="Times New Roman"/>
      <w:color w:val="2E74B5"/>
      <w:sz w:val="28"/>
      <w:szCs w:val="28"/>
    </w:rPr>
  </w:style>
  <w:style w:type="character" w:customStyle="1" w:styleId="Heading4Char">
    <w:name w:val="Heading 4 Char"/>
    <w:link w:val="Heading4"/>
    <w:uiPriority w:val="9"/>
    <w:rsid w:val="00C73858"/>
    <w:rPr>
      <w:rFonts w:ascii="Calibri Light" w:eastAsia="SimSun" w:hAnsi="Calibri Light" w:cs="Times New Roman"/>
      <w:color w:val="2E74B5"/>
      <w:sz w:val="24"/>
      <w:szCs w:val="24"/>
    </w:rPr>
  </w:style>
  <w:style w:type="character" w:customStyle="1" w:styleId="Heading5Char">
    <w:name w:val="Heading 5 Char"/>
    <w:link w:val="Heading5"/>
    <w:uiPriority w:val="9"/>
    <w:rsid w:val="00C73858"/>
    <w:rPr>
      <w:rFonts w:ascii="Calibri Light" w:eastAsia="SimSun" w:hAnsi="Calibri Light" w:cs="Times New Roman"/>
      <w:caps/>
      <w:color w:val="2E74B5"/>
    </w:rPr>
  </w:style>
  <w:style w:type="character" w:customStyle="1" w:styleId="Heading6Char">
    <w:name w:val="Heading 6 Char"/>
    <w:link w:val="Heading6"/>
    <w:uiPriority w:val="9"/>
    <w:semiHidden/>
    <w:rsid w:val="00C73858"/>
    <w:rPr>
      <w:rFonts w:ascii="Calibri Light" w:eastAsia="SimSun" w:hAnsi="Calibri Light" w:cs="Times New Roman"/>
      <w:i/>
      <w:iCs/>
      <w:caps/>
      <w:color w:val="1F4E79"/>
    </w:rPr>
  </w:style>
  <w:style w:type="character" w:customStyle="1" w:styleId="Heading7Char">
    <w:name w:val="Heading 7 Char"/>
    <w:link w:val="Heading7"/>
    <w:uiPriority w:val="9"/>
    <w:semiHidden/>
    <w:rsid w:val="00C73858"/>
    <w:rPr>
      <w:rFonts w:ascii="Calibri Light" w:eastAsia="SimSun" w:hAnsi="Calibri Light" w:cs="Times New Roman"/>
      <w:b/>
      <w:bCs/>
      <w:color w:val="1F4E79"/>
    </w:rPr>
  </w:style>
  <w:style w:type="character" w:customStyle="1" w:styleId="Heading8Char">
    <w:name w:val="Heading 8 Char"/>
    <w:link w:val="Heading8"/>
    <w:uiPriority w:val="9"/>
    <w:semiHidden/>
    <w:rsid w:val="00C73858"/>
    <w:rPr>
      <w:rFonts w:ascii="Calibri Light" w:eastAsia="SimSun" w:hAnsi="Calibri Light" w:cs="Times New Roman"/>
      <w:b/>
      <w:bCs/>
      <w:i/>
      <w:iCs/>
      <w:color w:val="1F4E79"/>
    </w:rPr>
  </w:style>
  <w:style w:type="character" w:customStyle="1" w:styleId="Heading9Char">
    <w:name w:val="Heading 9 Char"/>
    <w:link w:val="Heading9"/>
    <w:uiPriority w:val="9"/>
    <w:semiHidden/>
    <w:rsid w:val="00C73858"/>
    <w:rPr>
      <w:rFonts w:ascii="Calibri Light" w:eastAsia="SimSun" w:hAnsi="Calibri Light" w:cs="Times New Roman"/>
      <w:i/>
      <w:iCs/>
      <w:color w:val="1F4E79"/>
    </w:rPr>
  </w:style>
  <w:style w:type="paragraph" w:styleId="Caption">
    <w:name w:val="caption"/>
    <w:basedOn w:val="Normal"/>
    <w:next w:val="Normal"/>
    <w:uiPriority w:val="35"/>
    <w:semiHidden/>
    <w:unhideWhenUsed/>
    <w:qFormat/>
    <w:locked/>
    <w:rsid w:val="00C73858"/>
    <w:pPr>
      <w:spacing w:line="240" w:lineRule="auto"/>
    </w:pPr>
    <w:rPr>
      <w:b/>
      <w:bCs/>
      <w:smallCaps/>
      <w:color w:val="44546A"/>
    </w:rPr>
  </w:style>
  <w:style w:type="paragraph" w:styleId="Title">
    <w:name w:val="Title"/>
    <w:basedOn w:val="Normal"/>
    <w:next w:val="Normal"/>
    <w:link w:val="TitleChar"/>
    <w:uiPriority w:val="10"/>
    <w:qFormat/>
    <w:locked/>
    <w:rsid w:val="00C73858"/>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rsid w:val="00C73858"/>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locked/>
    <w:rsid w:val="00C73858"/>
    <w:pPr>
      <w:numPr>
        <w:ilvl w:val="1"/>
      </w:numPr>
      <w:spacing w:after="240" w:line="240" w:lineRule="auto"/>
    </w:pPr>
    <w:rPr>
      <w:rFonts w:ascii="Calibri Light" w:eastAsia="SimSun" w:hAnsi="Calibri Light"/>
      <w:color w:val="5B9BD5"/>
      <w:sz w:val="28"/>
      <w:szCs w:val="28"/>
    </w:rPr>
  </w:style>
  <w:style w:type="character" w:customStyle="1" w:styleId="SubtitleChar">
    <w:name w:val="Subtitle Char"/>
    <w:link w:val="Subtitle"/>
    <w:uiPriority w:val="11"/>
    <w:rsid w:val="00C73858"/>
    <w:rPr>
      <w:rFonts w:ascii="Calibri Light" w:eastAsia="SimSun" w:hAnsi="Calibri Light" w:cs="Times New Roman"/>
      <w:color w:val="5B9BD5"/>
      <w:sz w:val="28"/>
      <w:szCs w:val="28"/>
    </w:rPr>
  </w:style>
  <w:style w:type="paragraph" w:styleId="Quote">
    <w:name w:val="Quote"/>
    <w:basedOn w:val="Normal"/>
    <w:next w:val="Normal"/>
    <w:link w:val="QuoteChar"/>
    <w:uiPriority w:val="29"/>
    <w:qFormat/>
    <w:rsid w:val="00C73858"/>
    <w:pPr>
      <w:spacing w:before="120" w:after="120"/>
      <w:ind w:left="720"/>
    </w:pPr>
    <w:rPr>
      <w:color w:val="44546A"/>
      <w:sz w:val="24"/>
      <w:szCs w:val="24"/>
    </w:rPr>
  </w:style>
  <w:style w:type="character" w:customStyle="1" w:styleId="QuoteChar">
    <w:name w:val="Quote Char"/>
    <w:link w:val="Quote"/>
    <w:uiPriority w:val="29"/>
    <w:rsid w:val="00C73858"/>
    <w:rPr>
      <w:color w:val="44546A"/>
      <w:sz w:val="24"/>
      <w:szCs w:val="24"/>
    </w:rPr>
  </w:style>
  <w:style w:type="paragraph" w:styleId="IntenseQuote">
    <w:name w:val="Intense Quote"/>
    <w:basedOn w:val="Normal"/>
    <w:next w:val="Normal"/>
    <w:link w:val="IntenseQuoteChar"/>
    <w:uiPriority w:val="30"/>
    <w:qFormat/>
    <w:rsid w:val="00C73858"/>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C73858"/>
    <w:rPr>
      <w:rFonts w:ascii="Calibri Light" w:eastAsia="SimSun" w:hAnsi="Calibri Light" w:cs="Times New Roman"/>
      <w:color w:val="44546A"/>
      <w:spacing w:val="-6"/>
      <w:sz w:val="32"/>
      <w:szCs w:val="32"/>
    </w:rPr>
  </w:style>
  <w:style w:type="character" w:styleId="SubtleEmphasis">
    <w:name w:val="Subtle Emphasis"/>
    <w:uiPriority w:val="19"/>
    <w:qFormat/>
    <w:rsid w:val="00C73858"/>
    <w:rPr>
      <w:i/>
      <w:iCs/>
      <w:color w:val="595959"/>
    </w:rPr>
  </w:style>
  <w:style w:type="character" w:styleId="IntenseEmphasis">
    <w:name w:val="Intense Emphasis"/>
    <w:uiPriority w:val="21"/>
    <w:qFormat/>
    <w:rsid w:val="00C73858"/>
    <w:rPr>
      <w:b/>
      <w:bCs/>
      <w:i/>
      <w:iCs/>
    </w:rPr>
  </w:style>
  <w:style w:type="character" w:styleId="SubtleReference">
    <w:name w:val="Subtle Reference"/>
    <w:uiPriority w:val="31"/>
    <w:qFormat/>
    <w:rsid w:val="00C73858"/>
    <w:rPr>
      <w:smallCaps/>
      <w:color w:val="595959"/>
      <w:u w:val="none" w:color="7F7F7F"/>
      <w:bdr w:val="none" w:sz="0" w:space="0" w:color="auto"/>
    </w:rPr>
  </w:style>
  <w:style w:type="character" w:styleId="IntenseReference">
    <w:name w:val="Intense Reference"/>
    <w:uiPriority w:val="32"/>
    <w:qFormat/>
    <w:rsid w:val="00C73858"/>
    <w:rPr>
      <w:b/>
      <w:bCs/>
      <w:smallCaps/>
      <w:color w:val="44546A"/>
      <w:u w:val="single"/>
    </w:rPr>
  </w:style>
  <w:style w:type="character" w:styleId="BookTitle">
    <w:name w:val="Book Title"/>
    <w:uiPriority w:val="33"/>
    <w:qFormat/>
    <w:rsid w:val="00C73858"/>
    <w:rPr>
      <w:b/>
      <w:bCs/>
      <w:smallCaps/>
      <w:spacing w:val="10"/>
    </w:rPr>
  </w:style>
  <w:style w:type="paragraph" w:styleId="TOCHeading">
    <w:name w:val="TOC Heading"/>
    <w:basedOn w:val="Heading1"/>
    <w:next w:val="Normal"/>
    <w:uiPriority w:val="39"/>
    <w:semiHidden/>
    <w:unhideWhenUsed/>
    <w:qFormat/>
    <w:rsid w:val="00C73858"/>
    <w:pPr>
      <w:outlineLvl w:val="9"/>
    </w:pPr>
  </w:style>
  <w:style w:type="character" w:styleId="UnresolvedMention">
    <w:name w:val="Unresolved Mention"/>
    <w:uiPriority w:val="99"/>
    <w:semiHidden/>
    <w:unhideWhenUsed/>
    <w:rsid w:val="0080185C"/>
    <w:rPr>
      <w:color w:val="808080"/>
      <w:shd w:val="clear" w:color="auto" w:fill="E6E6E6"/>
    </w:rPr>
  </w:style>
  <w:style w:type="paragraph" w:customStyle="1" w:styleId="Default">
    <w:name w:val="Default"/>
    <w:rsid w:val="00C51FF8"/>
    <w:pPr>
      <w:autoSpaceDE w:val="0"/>
      <w:autoSpaceDN w:val="0"/>
      <w:adjustRightInd w:val="0"/>
    </w:pPr>
    <w:rPr>
      <w:rFonts w:ascii="Arial" w:hAnsi="Arial" w:cs="Arial"/>
      <w:color w:val="000000"/>
      <w:sz w:val="24"/>
      <w:szCs w:val="24"/>
    </w:rPr>
  </w:style>
  <w:style w:type="paragraph" w:customStyle="1" w:styleId="maintext">
    <w:name w:val="main text"/>
    <w:rsid w:val="003810FD"/>
    <w:rPr>
      <w:rFonts w:ascii="Arial" w:hAnsi="Arial" w:cs="Arial"/>
      <w:sz w:val="22"/>
      <w:szCs w:val="22"/>
      <w:lang w:eastAsia="en-US"/>
    </w:rPr>
  </w:style>
  <w:style w:type="character" w:customStyle="1" w:styleId="hgkelc">
    <w:name w:val="hgkelc"/>
    <w:rsid w:val="00D564AD"/>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758B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3">
          <w:marLeft w:val="300"/>
          <w:marRight w:val="300"/>
          <w:marTop w:val="0"/>
          <w:marBottom w:val="60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93272410">
      <w:bodyDiv w:val="1"/>
      <w:marLeft w:val="0"/>
      <w:marRight w:val="0"/>
      <w:marTop w:val="0"/>
      <w:marBottom w:val="0"/>
      <w:divBdr>
        <w:top w:val="none" w:sz="0" w:space="0" w:color="auto"/>
        <w:left w:val="none" w:sz="0" w:space="0" w:color="auto"/>
        <w:bottom w:val="none" w:sz="0" w:space="0" w:color="auto"/>
        <w:right w:val="none" w:sz="0" w:space="0" w:color="auto"/>
      </w:divBdr>
    </w:div>
    <w:div w:id="220144214">
      <w:bodyDiv w:val="1"/>
      <w:marLeft w:val="0"/>
      <w:marRight w:val="0"/>
      <w:marTop w:val="0"/>
      <w:marBottom w:val="0"/>
      <w:divBdr>
        <w:top w:val="none" w:sz="0" w:space="0" w:color="auto"/>
        <w:left w:val="none" w:sz="0" w:space="0" w:color="auto"/>
        <w:bottom w:val="none" w:sz="0" w:space="0" w:color="auto"/>
        <w:right w:val="none" w:sz="0" w:space="0" w:color="auto"/>
      </w:divBdr>
      <w:divsChild>
        <w:div w:id="1263952917">
          <w:marLeft w:val="547"/>
          <w:marRight w:val="0"/>
          <w:marTop w:val="0"/>
          <w:marBottom w:val="0"/>
          <w:divBdr>
            <w:top w:val="none" w:sz="0" w:space="0" w:color="auto"/>
            <w:left w:val="none" w:sz="0" w:space="0" w:color="auto"/>
            <w:bottom w:val="none" w:sz="0" w:space="0" w:color="auto"/>
            <w:right w:val="none" w:sz="0" w:space="0" w:color="auto"/>
          </w:divBdr>
        </w:div>
      </w:divsChild>
    </w:div>
    <w:div w:id="233441210">
      <w:bodyDiv w:val="1"/>
      <w:marLeft w:val="0"/>
      <w:marRight w:val="0"/>
      <w:marTop w:val="0"/>
      <w:marBottom w:val="0"/>
      <w:divBdr>
        <w:top w:val="none" w:sz="0" w:space="0" w:color="auto"/>
        <w:left w:val="none" w:sz="0" w:space="0" w:color="auto"/>
        <w:bottom w:val="none" w:sz="0" w:space="0" w:color="auto"/>
        <w:right w:val="none" w:sz="0" w:space="0" w:color="auto"/>
      </w:divBdr>
      <w:divsChild>
        <w:div w:id="977800413">
          <w:marLeft w:val="0"/>
          <w:marRight w:val="0"/>
          <w:marTop w:val="0"/>
          <w:marBottom w:val="0"/>
          <w:divBdr>
            <w:top w:val="none" w:sz="0" w:space="0" w:color="auto"/>
            <w:left w:val="none" w:sz="0" w:space="0" w:color="auto"/>
            <w:bottom w:val="none" w:sz="0" w:space="0" w:color="auto"/>
            <w:right w:val="none" w:sz="0" w:space="0" w:color="auto"/>
          </w:divBdr>
          <w:divsChild>
            <w:div w:id="771054743">
              <w:marLeft w:val="0"/>
              <w:marRight w:val="0"/>
              <w:marTop w:val="0"/>
              <w:marBottom w:val="0"/>
              <w:divBdr>
                <w:top w:val="none" w:sz="0" w:space="0" w:color="auto"/>
                <w:left w:val="none" w:sz="0" w:space="0" w:color="auto"/>
                <w:bottom w:val="none" w:sz="0" w:space="0" w:color="auto"/>
                <w:right w:val="none" w:sz="0" w:space="0" w:color="auto"/>
              </w:divBdr>
              <w:divsChild>
                <w:div w:id="2085226514">
                  <w:marLeft w:val="0"/>
                  <w:marRight w:val="0"/>
                  <w:marTop w:val="0"/>
                  <w:marBottom w:val="0"/>
                  <w:divBdr>
                    <w:top w:val="none" w:sz="0" w:space="0" w:color="auto"/>
                    <w:left w:val="none" w:sz="0" w:space="0" w:color="auto"/>
                    <w:bottom w:val="none" w:sz="0" w:space="0" w:color="auto"/>
                    <w:right w:val="none" w:sz="0" w:space="0" w:color="auto"/>
                  </w:divBdr>
                  <w:divsChild>
                    <w:div w:id="1758936275">
                      <w:marLeft w:val="0"/>
                      <w:marRight w:val="0"/>
                      <w:marTop w:val="0"/>
                      <w:marBottom w:val="0"/>
                      <w:divBdr>
                        <w:top w:val="none" w:sz="0" w:space="0" w:color="auto"/>
                        <w:left w:val="none" w:sz="0" w:space="0" w:color="auto"/>
                        <w:bottom w:val="none" w:sz="0" w:space="0" w:color="auto"/>
                        <w:right w:val="none" w:sz="0" w:space="0" w:color="auto"/>
                      </w:divBdr>
                      <w:divsChild>
                        <w:div w:id="82844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263082">
      <w:bodyDiv w:val="1"/>
      <w:marLeft w:val="0"/>
      <w:marRight w:val="0"/>
      <w:marTop w:val="0"/>
      <w:marBottom w:val="0"/>
      <w:divBdr>
        <w:top w:val="none" w:sz="0" w:space="0" w:color="auto"/>
        <w:left w:val="none" w:sz="0" w:space="0" w:color="auto"/>
        <w:bottom w:val="none" w:sz="0" w:space="0" w:color="auto"/>
        <w:right w:val="none" w:sz="0" w:space="0" w:color="auto"/>
      </w:divBdr>
    </w:div>
    <w:div w:id="376662520">
      <w:bodyDiv w:val="1"/>
      <w:marLeft w:val="0"/>
      <w:marRight w:val="0"/>
      <w:marTop w:val="0"/>
      <w:marBottom w:val="0"/>
      <w:divBdr>
        <w:top w:val="none" w:sz="0" w:space="0" w:color="auto"/>
        <w:left w:val="none" w:sz="0" w:space="0" w:color="auto"/>
        <w:bottom w:val="none" w:sz="0" w:space="0" w:color="auto"/>
        <w:right w:val="none" w:sz="0" w:space="0" w:color="auto"/>
      </w:divBdr>
    </w:div>
    <w:div w:id="517278136">
      <w:bodyDiv w:val="1"/>
      <w:marLeft w:val="0"/>
      <w:marRight w:val="0"/>
      <w:marTop w:val="0"/>
      <w:marBottom w:val="0"/>
      <w:divBdr>
        <w:top w:val="none" w:sz="0" w:space="0" w:color="auto"/>
        <w:left w:val="none" w:sz="0" w:space="0" w:color="auto"/>
        <w:bottom w:val="none" w:sz="0" w:space="0" w:color="auto"/>
        <w:right w:val="none" w:sz="0" w:space="0" w:color="auto"/>
      </w:divBdr>
      <w:divsChild>
        <w:div w:id="315648494">
          <w:marLeft w:val="547"/>
          <w:marRight w:val="0"/>
          <w:marTop w:val="0"/>
          <w:marBottom w:val="0"/>
          <w:divBdr>
            <w:top w:val="none" w:sz="0" w:space="0" w:color="auto"/>
            <w:left w:val="none" w:sz="0" w:space="0" w:color="auto"/>
            <w:bottom w:val="none" w:sz="0" w:space="0" w:color="auto"/>
            <w:right w:val="none" w:sz="0" w:space="0" w:color="auto"/>
          </w:divBdr>
        </w:div>
        <w:div w:id="404576160">
          <w:marLeft w:val="547"/>
          <w:marRight w:val="0"/>
          <w:marTop w:val="0"/>
          <w:marBottom w:val="0"/>
          <w:divBdr>
            <w:top w:val="none" w:sz="0" w:space="0" w:color="auto"/>
            <w:left w:val="none" w:sz="0" w:space="0" w:color="auto"/>
            <w:bottom w:val="none" w:sz="0" w:space="0" w:color="auto"/>
            <w:right w:val="none" w:sz="0" w:space="0" w:color="auto"/>
          </w:divBdr>
        </w:div>
        <w:div w:id="569080643">
          <w:marLeft w:val="547"/>
          <w:marRight w:val="0"/>
          <w:marTop w:val="0"/>
          <w:marBottom w:val="0"/>
          <w:divBdr>
            <w:top w:val="none" w:sz="0" w:space="0" w:color="auto"/>
            <w:left w:val="none" w:sz="0" w:space="0" w:color="auto"/>
            <w:bottom w:val="none" w:sz="0" w:space="0" w:color="auto"/>
            <w:right w:val="none" w:sz="0" w:space="0" w:color="auto"/>
          </w:divBdr>
        </w:div>
        <w:div w:id="603154654">
          <w:marLeft w:val="547"/>
          <w:marRight w:val="0"/>
          <w:marTop w:val="0"/>
          <w:marBottom w:val="0"/>
          <w:divBdr>
            <w:top w:val="none" w:sz="0" w:space="0" w:color="auto"/>
            <w:left w:val="none" w:sz="0" w:space="0" w:color="auto"/>
            <w:bottom w:val="none" w:sz="0" w:space="0" w:color="auto"/>
            <w:right w:val="none" w:sz="0" w:space="0" w:color="auto"/>
          </w:divBdr>
        </w:div>
        <w:div w:id="785586725">
          <w:marLeft w:val="547"/>
          <w:marRight w:val="0"/>
          <w:marTop w:val="0"/>
          <w:marBottom w:val="0"/>
          <w:divBdr>
            <w:top w:val="none" w:sz="0" w:space="0" w:color="auto"/>
            <w:left w:val="none" w:sz="0" w:space="0" w:color="auto"/>
            <w:bottom w:val="none" w:sz="0" w:space="0" w:color="auto"/>
            <w:right w:val="none" w:sz="0" w:space="0" w:color="auto"/>
          </w:divBdr>
        </w:div>
        <w:div w:id="913708287">
          <w:marLeft w:val="547"/>
          <w:marRight w:val="0"/>
          <w:marTop w:val="0"/>
          <w:marBottom w:val="0"/>
          <w:divBdr>
            <w:top w:val="none" w:sz="0" w:space="0" w:color="auto"/>
            <w:left w:val="none" w:sz="0" w:space="0" w:color="auto"/>
            <w:bottom w:val="none" w:sz="0" w:space="0" w:color="auto"/>
            <w:right w:val="none" w:sz="0" w:space="0" w:color="auto"/>
          </w:divBdr>
        </w:div>
        <w:div w:id="1271358796">
          <w:marLeft w:val="547"/>
          <w:marRight w:val="0"/>
          <w:marTop w:val="0"/>
          <w:marBottom w:val="0"/>
          <w:divBdr>
            <w:top w:val="none" w:sz="0" w:space="0" w:color="auto"/>
            <w:left w:val="none" w:sz="0" w:space="0" w:color="auto"/>
            <w:bottom w:val="none" w:sz="0" w:space="0" w:color="auto"/>
            <w:right w:val="none" w:sz="0" w:space="0" w:color="auto"/>
          </w:divBdr>
        </w:div>
        <w:div w:id="1489637770">
          <w:marLeft w:val="547"/>
          <w:marRight w:val="0"/>
          <w:marTop w:val="0"/>
          <w:marBottom w:val="0"/>
          <w:divBdr>
            <w:top w:val="none" w:sz="0" w:space="0" w:color="auto"/>
            <w:left w:val="none" w:sz="0" w:space="0" w:color="auto"/>
            <w:bottom w:val="none" w:sz="0" w:space="0" w:color="auto"/>
            <w:right w:val="none" w:sz="0" w:space="0" w:color="auto"/>
          </w:divBdr>
        </w:div>
        <w:div w:id="1788349278">
          <w:marLeft w:val="547"/>
          <w:marRight w:val="0"/>
          <w:marTop w:val="0"/>
          <w:marBottom w:val="0"/>
          <w:divBdr>
            <w:top w:val="none" w:sz="0" w:space="0" w:color="auto"/>
            <w:left w:val="none" w:sz="0" w:space="0" w:color="auto"/>
            <w:bottom w:val="none" w:sz="0" w:space="0" w:color="auto"/>
            <w:right w:val="none" w:sz="0" w:space="0" w:color="auto"/>
          </w:divBdr>
        </w:div>
        <w:div w:id="1909611122">
          <w:marLeft w:val="547"/>
          <w:marRight w:val="0"/>
          <w:marTop w:val="0"/>
          <w:marBottom w:val="0"/>
          <w:divBdr>
            <w:top w:val="none" w:sz="0" w:space="0" w:color="auto"/>
            <w:left w:val="none" w:sz="0" w:space="0" w:color="auto"/>
            <w:bottom w:val="none" w:sz="0" w:space="0" w:color="auto"/>
            <w:right w:val="none" w:sz="0" w:space="0" w:color="auto"/>
          </w:divBdr>
        </w:div>
        <w:div w:id="1910848556">
          <w:marLeft w:val="547"/>
          <w:marRight w:val="0"/>
          <w:marTop w:val="0"/>
          <w:marBottom w:val="0"/>
          <w:divBdr>
            <w:top w:val="none" w:sz="0" w:space="0" w:color="auto"/>
            <w:left w:val="none" w:sz="0" w:space="0" w:color="auto"/>
            <w:bottom w:val="none" w:sz="0" w:space="0" w:color="auto"/>
            <w:right w:val="none" w:sz="0" w:space="0" w:color="auto"/>
          </w:divBdr>
        </w:div>
      </w:divsChild>
    </w:div>
    <w:div w:id="581724564">
      <w:bodyDiv w:val="1"/>
      <w:marLeft w:val="0"/>
      <w:marRight w:val="0"/>
      <w:marTop w:val="0"/>
      <w:marBottom w:val="0"/>
      <w:divBdr>
        <w:top w:val="none" w:sz="0" w:space="0" w:color="auto"/>
        <w:left w:val="none" w:sz="0" w:space="0" w:color="auto"/>
        <w:bottom w:val="none" w:sz="0" w:space="0" w:color="auto"/>
        <w:right w:val="none" w:sz="0" w:space="0" w:color="auto"/>
      </w:divBdr>
    </w:div>
    <w:div w:id="608319503">
      <w:bodyDiv w:val="1"/>
      <w:marLeft w:val="0"/>
      <w:marRight w:val="0"/>
      <w:marTop w:val="0"/>
      <w:marBottom w:val="0"/>
      <w:divBdr>
        <w:top w:val="none" w:sz="0" w:space="0" w:color="auto"/>
        <w:left w:val="none" w:sz="0" w:space="0" w:color="auto"/>
        <w:bottom w:val="none" w:sz="0" w:space="0" w:color="auto"/>
        <w:right w:val="none" w:sz="0" w:space="0" w:color="auto"/>
      </w:divBdr>
      <w:divsChild>
        <w:div w:id="1713995239">
          <w:marLeft w:val="547"/>
          <w:marRight w:val="0"/>
          <w:marTop w:val="0"/>
          <w:marBottom w:val="0"/>
          <w:divBdr>
            <w:top w:val="none" w:sz="0" w:space="0" w:color="auto"/>
            <w:left w:val="none" w:sz="0" w:space="0" w:color="auto"/>
            <w:bottom w:val="none" w:sz="0" w:space="0" w:color="auto"/>
            <w:right w:val="none" w:sz="0" w:space="0" w:color="auto"/>
          </w:divBdr>
        </w:div>
      </w:divsChild>
    </w:div>
    <w:div w:id="669791551">
      <w:bodyDiv w:val="1"/>
      <w:marLeft w:val="0"/>
      <w:marRight w:val="0"/>
      <w:marTop w:val="0"/>
      <w:marBottom w:val="0"/>
      <w:divBdr>
        <w:top w:val="none" w:sz="0" w:space="0" w:color="auto"/>
        <w:left w:val="none" w:sz="0" w:space="0" w:color="auto"/>
        <w:bottom w:val="none" w:sz="0" w:space="0" w:color="auto"/>
        <w:right w:val="none" w:sz="0" w:space="0" w:color="auto"/>
      </w:divBdr>
      <w:divsChild>
        <w:div w:id="1163199542">
          <w:marLeft w:val="547"/>
          <w:marRight w:val="0"/>
          <w:marTop w:val="0"/>
          <w:marBottom w:val="0"/>
          <w:divBdr>
            <w:top w:val="none" w:sz="0" w:space="0" w:color="auto"/>
            <w:left w:val="none" w:sz="0" w:space="0" w:color="auto"/>
            <w:bottom w:val="none" w:sz="0" w:space="0" w:color="auto"/>
            <w:right w:val="none" w:sz="0" w:space="0" w:color="auto"/>
          </w:divBdr>
        </w:div>
      </w:divsChild>
    </w:div>
    <w:div w:id="731006600">
      <w:bodyDiv w:val="1"/>
      <w:marLeft w:val="0"/>
      <w:marRight w:val="0"/>
      <w:marTop w:val="0"/>
      <w:marBottom w:val="0"/>
      <w:divBdr>
        <w:top w:val="none" w:sz="0" w:space="0" w:color="auto"/>
        <w:left w:val="none" w:sz="0" w:space="0" w:color="auto"/>
        <w:bottom w:val="none" w:sz="0" w:space="0" w:color="auto"/>
        <w:right w:val="none" w:sz="0" w:space="0" w:color="auto"/>
      </w:divBdr>
    </w:div>
    <w:div w:id="772556103">
      <w:bodyDiv w:val="1"/>
      <w:marLeft w:val="0"/>
      <w:marRight w:val="0"/>
      <w:marTop w:val="0"/>
      <w:marBottom w:val="0"/>
      <w:divBdr>
        <w:top w:val="none" w:sz="0" w:space="0" w:color="auto"/>
        <w:left w:val="none" w:sz="0" w:space="0" w:color="auto"/>
        <w:bottom w:val="none" w:sz="0" w:space="0" w:color="auto"/>
        <w:right w:val="none" w:sz="0" w:space="0" w:color="auto"/>
      </w:divBdr>
    </w:div>
    <w:div w:id="989485227">
      <w:bodyDiv w:val="1"/>
      <w:marLeft w:val="0"/>
      <w:marRight w:val="0"/>
      <w:marTop w:val="0"/>
      <w:marBottom w:val="0"/>
      <w:divBdr>
        <w:top w:val="none" w:sz="0" w:space="0" w:color="auto"/>
        <w:left w:val="none" w:sz="0" w:space="0" w:color="auto"/>
        <w:bottom w:val="none" w:sz="0" w:space="0" w:color="auto"/>
        <w:right w:val="none" w:sz="0" w:space="0" w:color="auto"/>
      </w:divBdr>
    </w:div>
    <w:div w:id="992299389">
      <w:bodyDiv w:val="1"/>
      <w:marLeft w:val="0"/>
      <w:marRight w:val="0"/>
      <w:marTop w:val="0"/>
      <w:marBottom w:val="0"/>
      <w:divBdr>
        <w:top w:val="none" w:sz="0" w:space="0" w:color="auto"/>
        <w:left w:val="none" w:sz="0" w:space="0" w:color="auto"/>
        <w:bottom w:val="none" w:sz="0" w:space="0" w:color="auto"/>
        <w:right w:val="none" w:sz="0" w:space="0" w:color="auto"/>
      </w:divBdr>
    </w:div>
    <w:div w:id="1005740557">
      <w:bodyDiv w:val="1"/>
      <w:marLeft w:val="0"/>
      <w:marRight w:val="0"/>
      <w:marTop w:val="0"/>
      <w:marBottom w:val="0"/>
      <w:divBdr>
        <w:top w:val="none" w:sz="0" w:space="0" w:color="auto"/>
        <w:left w:val="none" w:sz="0" w:space="0" w:color="auto"/>
        <w:bottom w:val="none" w:sz="0" w:space="0" w:color="auto"/>
        <w:right w:val="none" w:sz="0" w:space="0" w:color="auto"/>
      </w:divBdr>
      <w:divsChild>
        <w:div w:id="481770805">
          <w:marLeft w:val="547"/>
          <w:marRight w:val="0"/>
          <w:marTop w:val="0"/>
          <w:marBottom w:val="0"/>
          <w:divBdr>
            <w:top w:val="none" w:sz="0" w:space="0" w:color="auto"/>
            <w:left w:val="none" w:sz="0" w:space="0" w:color="auto"/>
            <w:bottom w:val="none" w:sz="0" w:space="0" w:color="auto"/>
            <w:right w:val="none" w:sz="0" w:space="0" w:color="auto"/>
          </w:divBdr>
        </w:div>
      </w:divsChild>
    </w:div>
    <w:div w:id="1058166545">
      <w:bodyDiv w:val="1"/>
      <w:marLeft w:val="0"/>
      <w:marRight w:val="0"/>
      <w:marTop w:val="0"/>
      <w:marBottom w:val="0"/>
      <w:divBdr>
        <w:top w:val="none" w:sz="0" w:space="0" w:color="auto"/>
        <w:left w:val="none" w:sz="0" w:space="0" w:color="auto"/>
        <w:bottom w:val="none" w:sz="0" w:space="0" w:color="auto"/>
        <w:right w:val="none" w:sz="0" w:space="0" w:color="auto"/>
      </w:divBdr>
    </w:div>
    <w:div w:id="1099838896">
      <w:bodyDiv w:val="1"/>
      <w:marLeft w:val="0"/>
      <w:marRight w:val="0"/>
      <w:marTop w:val="0"/>
      <w:marBottom w:val="0"/>
      <w:divBdr>
        <w:top w:val="none" w:sz="0" w:space="0" w:color="auto"/>
        <w:left w:val="none" w:sz="0" w:space="0" w:color="auto"/>
        <w:bottom w:val="none" w:sz="0" w:space="0" w:color="auto"/>
        <w:right w:val="none" w:sz="0" w:space="0" w:color="auto"/>
      </w:divBdr>
      <w:divsChild>
        <w:div w:id="501314937">
          <w:marLeft w:val="547"/>
          <w:marRight w:val="0"/>
          <w:marTop w:val="0"/>
          <w:marBottom w:val="0"/>
          <w:divBdr>
            <w:top w:val="none" w:sz="0" w:space="0" w:color="auto"/>
            <w:left w:val="none" w:sz="0" w:space="0" w:color="auto"/>
            <w:bottom w:val="none" w:sz="0" w:space="0" w:color="auto"/>
            <w:right w:val="none" w:sz="0" w:space="0" w:color="auto"/>
          </w:divBdr>
        </w:div>
      </w:divsChild>
    </w:div>
    <w:div w:id="1159151506">
      <w:bodyDiv w:val="1"/>
      <w:marLeft w:val="0"/>
      <w:marRight w:val="0"/>
      <w:marTop w:val="0"/>
      <w:marBottom w:val="0"/>
      <w:divBdr>
        <w:top w:val="none" w:sz="0" w:space="0" w:color="auto"/>
        <w:left w:val="none" w:sz="0" w:space="0" w:color="auto"/>
        <w:bottom w:val="none" w:sz="0" w:space="0" w:color="auto"/>
        <w:right w:val="none" w:sz="0" w:space="0" w:color="auto"/>
      </w:divBdr>
    </w:div>
    <w:div w:id="1279491578">
      <w:bodyDiv w:val="1"/>
      <w:marLeft w:val="0"/>
      <w:marRight w:val="0"/>
      <w:marTop w:val="0"/>
      <w:marBottom w:val="0"/>
      <w:divBdr>
        <w:top w:val="none" w:sz="0" w:space="0" w:color="auto"/>
        <w:left w:val="none" w:sz="0" w:space="0" w:color="auto"/>
        <w:bottom w:val="none" w:sz="0" w:space="0" w:color="auto"/>
        <w:right w:val="none" w:sz="0" w:space="0" w:color="auto"/>
      </w:divBdr>
      <w:divsChild>
        <w:div w:id="1164199960">
          <w:marLeft w:val="0"/>
          <w:marRight w:val="0"/>
          <w:marTop w:val="0"/>
          <w:marBottom w:val="0"/>
          <w:divBdr>
            <w:top w:val="none" w:sz="0" w:space="0" w:color="auto"/>
            <w:left w:val="none" w:sz="0" w:space="0" w:color="auto"/>
            <w:bottom w:val="none" w:sz="0" w:space="0" w:color="auto"/>
            <w:right w:val="none" w:sz="0" w:space="0" w:color="auto"/>
          </w:divBdr>
          <w:divsChild>
            <w:div w:id="1856071696">
              <w:marLeft w:val="0"/>
              <w:marRight w:val="0"/>
              <w:marTop w:val="0"/>
              <w:marBottom w:val="0"/>
              <w:divBdr>
                <w:top w:val="none" w:sz="0" w:space="0" w:color="auto"/>
                <w:left w:val="none" w:sz="0" w:space="0" w:color="auto"/>
                <w:bottom w:val="none" w:sz="0" w:space="0" w:color="auto"/>
                <w:right w:val="none" w:sz="0" w:space="0" w:color="auto"/>
              </w:divBdr>
              <w:divsChild>
                <w:div w:id="181628718">
                  <w:marLeft w:val="0"/>
                  <w:marRight w:val="-26"/>
                  <w:marTop w:val="0"/>
                  <w:marBottom w:val="0"/>
                  <w:divBdr>
                    <w:top w:val="none" w:sz="0" w:space="0" w:color="auto"/>
                    <w:left w:val="none" w:sz="0" w:space="0" w:color="auto"/>
                    <w:bottom w:val="none" w:sz="0" w:space="0" w:color="auto"/>
                    <w:right w:val="none" w:sz="0" w:space="0" w:color="auto"/>
                  </w:divBdr>
                  <w:divsChild>
                    <w:div w:id="1706907327">
                      <w:marLeft w:val="7"/>
                      <w:marRight w:val="34"/>
                      <w:marTop w:val="0"/>
                      <w:marBottom w:val="0"/>
                      <w:divBdr>
                        <w:top w:val="none" w:sz="0" w:space="0" w:color="auto"/>
                        <w:left w:val="none" w:sz="0" w:space="0" w:color="auto"/>
                        <w:bottom w:val="none" w:sz="0" w:space="0" w:color="auto"/>
                        <w:right w:val="none" w:sz="0" w:space="0" w:color="auto"/>
                      </w:divBdr>
                      <w:divsChild>
                        <w:div w:id="20995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430001">
      <w:bodyDiv w:val="1"/>
      <w:marLeft w:val="0"/>
      <w:marRight w:val="0"/>
      <w:marTop w:val="0"/>
      <w:marBottom w:val="0"/>
      <w:divBdr>
        <w:top w:val="none" w:sz="0" w:space="0" w:color="auto"/>
        <w:left w:val="none" w:sz="0" w:space="0" w:color="auto"/>
        <w:bottom w:val="none" w:sz="0" w:space="0" w:color="auto"/>
        <w:right w:val="none" w:sz="0" w:space="0" w:color="auto"/>
      </w:divBdr>
    </w:div>
    <w:div w:id="1655909131">
      <w:bodyDiv w:val="1"/>
      <w:marLeft w:val="0"/>
      <w:marRight w:val="0"/>
      <w:marTop w:val="0"/>
      <w:marBottom w:val="0"/>
      <w:divBdr>
        <w:top w:val="none" w:sz="0" w:space="0" w:color="auto"/>
        <w:left w:val="none" w:sz="0" w:space="0" w:color="auto"/>
        <w:bottom w:val="none" w:sz="0" w:space="0" w:color="auto"/>
        <w:right w:val="none" w:sz="0" w:space="0" w:color="auto"/>
      </w:divBdr>
    </w:div>
    <w:div w:id="1733428817">
      <w:bodyDiv w:val="1"/>
      <w:marLeft w:val="0"/>
      <w:marRight w:val="0"/>
      <w:marTop w:val="0"/>
      <w:marBottom w:val="0"/>
      <w:divBdr>
        <w:top w:val="none" w:sz="0" w:space="0" w:color="auto"/>
        <w:left w:val="none" w:sz="0" w:space="0" w:color="auto"/>
        <w:bottom w:val="none" w:sz="0" w:space="0" w:color="auto"/>
        <w:right w:val="none" w:sz="0" w:space="0" w:color="auto"/>
      </w:divBdr>
      <w:divsChild>
        <w:div w:id="200165470">
          <w:marLeft w:val="547"/>
          <w:marRight w:val="0"/>
          <w:marTop w:val="0"/>
          <w:marBottom w:val="0"/>
          <w:divBdr>
            <w:top w:val="none" w:sz="0" w:space="0" w:color="auto"/>
            <w:left w:val="none" w:sz="0" w:space="0" w:color="auto"/>
            <w:bottom w:val="none" w:sz="0" w:space="0" w:color="auto"/>
            <w:right w:val="none" w:sz="0" w:space="0" w:color="auto"/>
          </w:divBdr>
        </w:div>
      </w:divsChild>
    </w:div>
    <w:div w:id="1761220038">
      <w:bodyDiv w:val="1"/>
      <w:marLeft w:val="0"/>
      <w:marRight w:val="0"/>
      <w:marTop w:val="0"/>
      <w:marBottom w:val="0"/>
      <w:divBdr>
        <w:top w:val="none" w:sz="0" w:space="0" w:color="auto"/>
        <w:left w:val="none" w:sz="0" w:space="0" w:color="auto"/>
        <w:bottom w:val="none" w:sz="0" w:space="0" w:color="auto"/>
        <w:right w:val="none" w:sz="0" w:space="0" w:color="auto"/>
      </w:divBdr>
    </w:div>
    <w:div w:id="1844127830">
      <w:bodyDiv w:val="1"/>
      <w:marLeft w:val="0"/>
      <w:marRight w:val="0"/>
      <w:marTop w:val="0"/>
      <w:marBottom w:val="0"/>
      <w:divBdr>
        <w:top w:val="none" w:sz="0" w:space="0" w:color="auto"/>
        <w:left w:val="none" w:sz="0" w:space="0" w:color="auto"/>
        <w:bottom w:val="none" w:sz="0" w:space="0" w:color="auto"/>
        <w:right w:val="none" w:sz="0" w:space="0" w:color="auto"/>
      </w:divBdr>
    </w:div>
    <w:div w:id="1965189197">
      <w:bodyDiv w:val="1"/>
      <w:marLeft w:val="0"/>
      <w:marRight w:val="0"/>
      <w:marTop w:val="0"/>
      <w:marBottom w:val="0"/>
      <w:divBdr>
        <w:top w:val="none" w:sz="0" w:space="0" w:color="auto"/>
        <w:left w:val="none" w:sz="0" w:space="0" w:color="auto"/>
        <w:bottom w:val="none" w:sz="0" w:space="0" w:color="auto"/>
        <w:right w:val="none" w:sz="0" w:space="0" w:color="auto"/>
      </w:divBdr>
    </w:div>
    <w:div w:id="209250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gov.uk/government/collections/disability-confident-campaign" TargetMode="External"/><Relationship Id="rId26" Type="http://schemas.openxmlformats.org/officeDocument/2006/relationships/hyperlink" Target="mailto:Ria.Vadgama@justice.gov.uk" TargetMode="External"/><Relationship Id="rId39" Type="http://schemas.openxmlformats.org/officeDocument/2006/relationships/theme" Target="theme/theme1.xml"/><Relationship Id="rId21" Type="http://schemas.openxmlformats.org/officeDocument/2006/relationships/hyperlink" Target="https://www.gov.uk/government/publications/the-7-principles-of-public-life/the-7-principles-of-public-life--2" TargetMode="External"/><Relationship Id="rId34" Type="http://schemas.openxmlformats.org/officeDocument/2006/relationships/hyperlink" Target="https://publicappointments.cabinetoffice.gov.uk/privacy-notic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publicappointments.cabinetoffice.gov.uk/" TargetMode="External"/><Relationship Id="rId25" Type="http://schemas.openxmlformats.org/officeDocument/2006/relationships/hyperlink" Target="https://assets.publishing.service.gov.uk/government/uploads/system/uploads/attachment_data/file/578498/governance_code_on_public_appointments_16_12_2016.pdf" TargetMode="External"/><Relationship Id="rId33" Type="http://schemas.openxmlformats.org/officeDocument/2006/relationships/hyperlink" Target="https://www.gov.uk/government/organisations/ministry-of-justice/about/personal-information-charter"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PublicAppointmentsTeam@Justice.gov.uk"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ublicappointmentscommissioner.independent.gov.uk/" TargetMode="External"/><Relationship Id="rId32" Type="http://schemas.openxmlformats.org/officeDocument/2006/relationships/hyperlink" Target="mailto:publicappointments@csc.gov.uk"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twitter.com/mojpublicappts" TargetMode="External"/><Relationship Id="rId23" Type="http://schemas.openxmlformats.org/officeDocument/2006/relationships/hyperlink" Target="https://www.justice.gov.uk/courts/procedure-rules/civil/rules/part34" TargetMode="External"/><Relationship Id="rId28" Type="http://schemas.openxmlformats.org/officeDocument/2006/relationships/hyperlink" Target="mailto:PublicAppointmentsTeam@justice.gov.uk"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hyperlink" Target="mailto:PublicAppointmentsTeam@justice.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ublicAppointmentsTeam@justice.gov.uk" TargetMode="External"/><Relationship Id="rId22" Type="http://schemas.openxmlformats.org/officeDocument/2006/relationships/hyperlink" Target="http://www.gov.uk/government/publications/code-of-conduct-for-board-members-of-public-bodies/code-of-conduct-for-board-members-of-public-bodies-june-2019" TargetMode="External"/><Relationship Id="rId27" Type="http://schemas.openxmlformats.org/officeDocument/2006/relationships/hyperlink" Target="mailto:PublicAppointmentsTeam@justice.gov.uk" TargetMode="External"/><Relationship Id="rId30" Type="http://schemas.openxmlformats.org/officeDocument/2006/relationships/hyperlink" Target="mailto:PublicAppointmentsTeam@justice.gov.uk" TargetMode="External"/><Relationship Id="rId35" Type="http://schemas.openxmlformats.org/officeDocument/2006/relationships/hyperlink" Target="mailto:publicappointmentsteam@Justice.gov.uk"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C91556B8849144A2F129A15B7EFFA0" ma:contentTypeVersion="13" ma:contentTypeDescription="Create a new document." ma:contentTypeScope="" ma:versionID="c70e202fa554458aa8f63a64e2b0b12f">
  <xsd:schema xmlns:xsd="http://www.w3.org/2001/XMLSchema" xmlns:xs="http://www.w3.org/2001/XMLSchema" xmlns:p="http://schemas.microsoft.com/office/2006/metadata/properties" xmlns:ns3="ba61d27a-d703-4e42-9740-788a91e0d5db" xmlns:ns4="ff79930a-c053-487c-83bc-8f2245174b7f" targetNamespace="http://schemas.microsoft.com/office/2006/metadata/properties" ma:root="true" ma:fieldsID="c9ca6411412dbdf7d75b5035caa012ab" ns3:_="" ns4:_="">
    <xsd:import namespace="ba61d27a-d703-4e42-9740-788a91e0d5db"/>
    <xsd:import namespace="ff79930a-c053-487c-83bc-8f2245174b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1d27a-d703-4e42-9740-788a91e0d5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79930a-c053-487c-83bc-8f2245174b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6C2126-7897-467F-B649-FDA4C1137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1d27a-d703-4e42-9740-788a91e0d5db"/>
    <ds:schemaRef ds:uri="ff79930a-c053-487c-83bc-8f2245174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9BDEC4-6E94-4E71-AB3D-363F9020101B}">
  <ds:schemaRefs>
    <ds:schemaRef ds:uri="http://schemas.microsoft.com/office/2006/metadata/longProperties"/>
  </ds:schemaRefs>
</ds:datastoreItem>
</file>

<file path=customXml/itemProps3.xml><?xml version="1.0" encoding="utf-8"?>
<ds:datastoreItem xmlns:ds="http://schemas.openxmlformats.org/officeDocument/2006/customXml" ds:itemID="{639BF583-ECDF-48FD-9062-11B49FD90374}">
  <ds:schemaRefs>
    <ds:schemaRef ds:uri="http://schemas.openxmlformats.org/officeDocument/2006/bibliography"/>
  </ds:schemaRefs>
</ds:datastoreItem>
</file>

<file path=customXml/itemProps4.xml><?xml version="1.0" encoding="utf-8"?>
<ds:datastoreItem xmlns:ds="http://schemas.openxmlformats.org/officeDocument/2006/customXml" ds:itemID="{862CEBE5-9F8C-4923-A606-510218A19A09}">
  <ds:schemaRefs>
    <ds:schemaRef ds:uri="http://schemas.microsoft.com/sharepoint/v3/contenttype/forms"/>
  </ds:schemaRefs>
</ds:datastoreItem>
</file>

<file path=customXml/itemProps5.xml><?xml version="1.0" encoding="utf-8"?>
<ds:datastoreItem xmlns:ds="http://schemas.openxmlformats.org/officeDocument/2006/customXml" ds:itemID="{1D4725D0-2EF0-4498-8A23-A144325132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13</Pages>
  <Words>3566</Words>
  <Characters>20331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Information supplied in application pacc</vt:lpstr>
    </vt:vector>
  </TitlesOfParts>
  <Company>DTI</Company>
  <LinksUpToDate>false</LinksUpToDate>
  <CharactersWithSpaces>23850</CharactersWithSpaces>
  <SharedDoc>false</SharedDoc>
  <HLinks>
    <vt:vector size="180" baseType="variant">
      <vt:variant>
        <vt:i4>3604552</vt:i4>
      </vt:variant>
      <vt:variant>
        <vt:i4>90</vt:i4>
      </vt:variant>
      <vt:variant>
        <vt:i4>0</vt:i4>
      </vt:variant>
      <vt:variant>
        <vt:i4>5</vt:i4>
      </vt:variant>
      <vt:variant>
        <vt:lpwstr>mailto:publicappointmentsteam@Justice.gov.uk</vt:lpwstr>
      </vt:variant>
      <vt:variant>
        <vt:lpwstr/>
      </vt:variant>
      <vt:variant>
        <vt:i4>7929971</vt:i4>
      </vt:variant>
      <vt:variant>
        <vt:i4>87</vt:i4>
      </vt:variant>
      <vt:variant>
        <vt:i4>0</vt:i4>
      </vt:variant>
      <vt:variant>
        <vt:i4>5</vt:i4>
      </vt:variant>
      <vt:variant>
        <vt:lpwstr>https://publicappointments.cabinetoffice.gov.uk/privacy-notice</vt:lpwstr>
      </vt:variant>
      <vt:variant>
        <vt:lpwstr/>
      </vt:variant>
      <vt:variant>
        <vt:i4>3080225</vt:i4>
      </vt:variant>
      <vt:variant>
        <vt:i4>84</vt:i4>
      </vt:variant>
      <vt:variant>
        <vt:i4>0</vt:i4>
      </vt:variant>
      <vt:variant>
        <vt:i4>5</vt:i4>
      </vt:variant>
      <vt:variant>
        <vt:lpwstr>https://www.gov.uk/government/organisations/ministry-of-justice/about/personal-information-charter</vt:lpwstr>
      </vt:variant>
      <vt:variant>
        <vt:lpwstr/>
      </vt:variant>
      <vt:variant>
        <vt:i4>2228260</vt:i4>
      </vt:variant>
      <vt:variant>
        <vt:i4>81</vt:i4>
      </vt:variant>
      <vt:variant>
        <vt:i4>0</vt:i4>
      </vt:variant>
      <vt:variant>
        <vt:i4>5</vt:i4>
      </vt:variant>
      <vt:variant>
        <vt:lpwstr>https://publicappointments.cabinetoffice.gov.uk/recording-whether-or-not-you-have-a-disability/</vt:lpwstr>
      </vt:variant>
      <vt:variant>
        <vt:lpwstr/>
      </vt:variant>
      <vt:variant>
        <vt:i4>3604552</vt:i4>
      </vt:variant>
      <vt:variant>
        <vt:i4>78</vt:i4>
      </vt:variant>
      <vt:variant>
        <vt:i4>0</vt:i4>
      </vt:variant>
      <vt:variant>
        <vt:i4>5</vt:i4>
      </vt:variant>
      <vt:variant>
        <vt:lpwstr>mailto:PublicAppointmentsTeam@justice.gov.uk</vt:lpwstr>
      </vt:variant>
      <vt:variant>
        <vt:lpwstr/>
      </vt:variant>
      <vt:variant>
        <vt:i4>3604552</vt:i4>
      </vt:variant>
      <vt:variant>
        <vt:i4>72</vt:i4>
      </vt:variant>
      <vt:variant>
        <vt:i4>0</vt:i4>
      </vt:variant>
      <vt:variant>
        <vt:i4>5</vt:i4>
      </vt:variant>
      <vt:variant>
        <vt:lpwstr>mailto:PublicAppointmentsTeam@justice.gov.uk</vt:lpwstr>
      </vt:variant>
      <vt:variant>
        <vt:lpwstr/>
      </vt:variant>
      <vt:variant>
        <vt:i4>3604552</vt:i4>
      </vt:variant>
      <vt:variant>
        <vt:i4>69</vt:i4>
      </vt:variant>
      <vt:variant>
        <vt:i4>0</vt:i4>
      </vt:variant>
      <vt:variant>
        <vt:i4>5</vt:i4>
      </vt:variant>
      <vt:variant>
        <vt:lpwstr>mailto:PublicAppointmentsTeam@justice.gov.uk</vt:lpwstr>
      </vt:variant>
      <vt:variant>
        <vt:lpwstr/>
      </vt:variant>
      <vt:variant>
        <vt:i4>6488167</vt:i4>
      </vt:variant>
      <vt:variant>
        <vt:i4>66</vt:i4>
      </vt:variant>
      <vt:variant>
        <vt:i4>0</vt:i4>
      </vt:variant>
      <vt:variant>
        <vt:i4>5</vt:i4>
      </vt:variant>
      <vt:variant>
        <vt:lpwstr>https://assets.publishing.service.gov.uk/government/uploads/system/uploads/attachment_data/file/578498/governance_code_on_public_appointments_16_12_2016.pdf</vt:lpwstr>
      </vt:variant>
      <vt:variant>
        <vt:lpwstr/>
      </vt:variant>
      <vt:variant>
        <vt:i4>2556022</vt:i4>
      </vt:variant>
      <vt:variant>
        <vt:i4>63</vt:i4>
      </vt:variant>
      <vt:variant>
        <vt:i4>0</vt:i4>
      </vt:variant>
      <vt:variant>
        <vt:i4>5</vt:i4>
      </vt:variant>
      <vt:variant>
        <vt:lpwstr>https://publicappointmentscommissioner.independent.gov.uk/</vt:lpwstr>
      </vt:variant>
      <vt:variant>
        <vt:lpwstr/>
      </vt:variant>
      <vt:variant>
        <vt:i4>327693</vt:i4>
      </vt:variant>
      <vt:variant>
        <vt:i4>60</vt:i4>
      </vt:variant>
      <vt:variant>
        <vt:i4>0</vt:i4>
      </vt:variant>
      <vt:variant>
        <vt:i4>5</vt:i4>
      </vt:variant>
      <vt:variant>
        <vt:lpwstr>http://www.gov.uk/government/publications/code-of-conduct-for-board-members-of-public-bodies/code-of-conduct-for-board-members-of-public-bodies-june-2019</vt:lpwstr>
      </vt:variant>
      <vt:variant>
        <vt:lpwstr/>
      </vt:variant>
      <vt:variant>
        <vt:i4>1179726</vt:i4>
      </vt:variant>
      <vt:variant>
        <vt:i4>57</vt:i4>
      </vt:variant>
      <vt:variant>
        <vt:i4>0</vt:i4>
      </vt:variant>
      <vt:variant>
        <vt:i4>5</vt:i4>
      </vt:variant>
      <vt:variant>
        <vt:lpwstr>https://www.gov.uk/government/publications/the-7-principles-of-public-life/the-7-principles-of-public-life--2</vt:lpwstr>
      </vt:variant>
      <vt:variant>
        <vt:lpwstr/>
      </vt:variant>
      <vt:variant>
        <vt:i4>7209071</vt:i4>
      </vt:variant>
      <vt:variant>
        <vt:i4>54</vt:i4>
      </vt:variant>
      <vt:variant>
        <vt:i4>0</vt:i4>
      </vt:variant>
      <vt:variant>
        <vt:i4>5</vt:i4>
      </vt:variant>
      <vt:variant>
        <vt:lpwstr/>
      </vt:variant>
      <vt:variant>
        <vt:lpwstr>One</vt:lpwstr>
      </vt:variant>
      <vt:variant>
        <vt:i4>7340129</vt:i4>
      </vt:variant>
      <vt:variant>
        <vt:i4>51</vt:i4>
      </vt:variant>
      <vt:variant>
        <vt:i4>0</vt:i4>
      </vt:variant>
      <vt:variant>
        <vt:i4>5</vt:i4>
      </vt:variant>
      <vt:variant>
        <vt:lpwstr/>
      </vt:variant>
      <vt:variant>
        <vt:lpwstr>Ap3</vt:lpwstr>
      </vt:variant>
      <vt:variant>
        <vt:i4>7340129</vt:i4>
      </vt:variant>
      <vt:variant>
        <vt:i4>48</vt:i4>
      </vt:variant>
      <vt:variant>
        <vt:i4>0</vt:i4>
      </vt:variant>
      <vt:variant>
        <vt:i4>5</vt:i4>
      </vt:variant>
      <vt:variant>
        <vt:lpwstr/>
      </vt:variant>
      <vt:variant>
        <vt:lpwstr>Ap4</vt:lpwstr>
      </vt:variant>
      <vt:variant>
        <vt:i4>7602277</vt:i4>
      </vt:variant>
      <vt:variant>
        <vt:i4>45</vt:i4>
      </vt:variant>
      <vt:variant>
        <vt:i4>0</vt:i4>
      </vt:variant>
      <vt:variant>
        <vt:i4>5</vt:i4>
      </vt:variant>
      <vt:variant>
        <vt:lpwstr/>
      </vt:variant>
      <vt:variant>
        <vt:lpwstr>Eleven</vt:lpwstr>
      </vt:variant>
      <vt:variant>
        <vt:i4>6619252</vt:i4>
      </vt:variant>
      <vt:variant>
        <vt:i4>42</vt:i4>
      </vt:variant>
      <vt:variant>
        <vt:i4>0</vt:i4>
      </vt:variant>
      <vt:variant>
        <vt:i4>5</vt:i4>
      </vt:variant>
      <vt:variant>
        <vt:lpwstr/>
      </vt:variant>
      <vt:variant>
        <vt:lpwstr>Ten</vt:lpwstr>
      </vt:variant>
      <vt:variant>
        <vt:i4>786432</vt:i4>
      </vt:variant>
      <vt:variant>
        <vt:i4>39</vt:i4>
      </vt:variant>
      <vt:variant>
        <vt:i4>0</vt:i4>
      </vt:variant>
      <vt:variant>
        <vt:i4>5</vt:i4>
      </vt:variant>
      <vt:variant>
        <vt:lpwstr/>
      </vt:variant>
      <vt:variant>
        <vt:lpwstr>Nine</vt:lpwstr>
      </vt:variant>
      <vt:variant>
        <vt:i4>65538</vt:i4>
      </vt:variant>
      <vt:variant>
        <vt:i4>36</vt:i4>
      </vt:variant>
      <vt:variant>
        <vt:i4>0</vt:i4>
      </vt:variant>
      <vt:variant>
        <vt:i4>5</vt:i4>
      </vt:variant>
      <vt:variant>
        <vt:lpwstr/>
      </vt:variant>
      <vt:variant>
        <vt:lpwstr>Eight</vt:lpwstr>
      </vt:variant>
      <vt:variant>
        <vt:i4>5</vt:i4>
      </vt:variant>
      <vt:variant>
        <vt:i4>33</vt:i4>
      </vt:variant>
      <vt:variant>
        <vt:i4>0</vt:i4>
      </vt:variant>
      <vt:variant>
        <vt:i4>5</vt:i4>
      </vt:variant>
      <vt:variant>
        <vt:lpwstr/>
      </vt:variant>
      <vt:variant>
        <vt:lpwstr>Seven</vt:lpwstr>
      </vt:variant>
      <vt:variant>
        <vt:i4>6881395</vt:i4>
      </vt:variant>
      <vt:variant>
        <vt:i4>30</vt:i4>
      </vt:variant>
      <vt:variant>
        <vt:i4>0</vt:i4>
      </vt:variant>
      <vt:variant>
        <vt:i4>5</vt:i4>
      </vt:variant>
      <vt:variant>
        <vt:lpwstr/>
      </vt:variant>
      <vt:variant>
        <vt:lpwstr>Six</vt:lpwstr>
      </vt:variant>
      <vt:variant>
        <vt:i4>786448</vt:i4>
      </vt:variant>
      <vt:variant>
        <vt:i4>27</vt:i4>
      </vt:variant>
      <vt:variant>
        <vt:i4>0</vt:i4>
      </vt:variant>
      <vt:variant>
        <vt:i4>5</vt:i4>
      </vt:variant>
      <vt:variant>
        <vt:lpwstr/>
      </vt:variant>
      <vt:variant>
        <vt:lpwstr>Five</vt:lpwstr>
      </vt:variant>
      <vt:variant>
        <vt:i4>1900563</vt:i4>
      </vt:variant>
      <vt:variant>
        <vt:i4>24</vt:i4>
      </vt:variant>
      <vt:variant>
        <vt:i4>0</vt:i4>
      </vt:variant>
      <vt:variant>
        <vt:i4>5</vt:i4>
      </vt:variant>
      <vt:variant>
        <vt:lpwstr/>
      </vt:variant>
      <vt:variant>
        <vt:lpwstr>Four</vt:lpwstr>
      </vt:variant>
      <vt:variant>
        <vt:i4>851974</vt:i4>
      </vt:variant>
      <vt:variant>
        <vt:i4>21</vt:i4>
      </vt:variant>
      <vt:variant>
        <vt:i4>0</vt:i4>
      </vt:variant>
      <vt:variant>
        <vt:i4>5</vt:i4>
      </vt:variant>
      <vt:variant>
        <vt:lpwstr/>
      </vt:variant>
      <vt:variant>
        <vt:lpwstr>Three</vt:lpwstr>
      </vt:variant>
      <vt:variant>
        <vt:i4>7798900</vt:i4>
      </vt:variant>
      <vt:variant>
        <vt:i4>18</vt:i4>
      </vt:variant>
      <vt:variant>
        <vt:i4>0</vt:i4>
      </vt:variant>
      <vt:variant>
        <vt:i4>5</vt:i4>
      </vt:variant>
      <vt:variant>
        <vt:lpwstr/>
      </vt:variant>
      <vt:variant>
        <vt:lpwstr>Two</vt:lpwstr>
      </vt:variant>
      <vt:variant>
        <vt:i4>7929923</vt:i4>
      </vt:variant>
      <vt:variant>
        <vt:i4>15</vt:i4>
      </vt:variant>
      <vt:variant>
        <vt:i4>0</vt:i4>
      </vt:variant>
      <vt:variant>
        <vt:i4>5</vt:i4>
      </vt:variant>
      <vt:variant>
        <vt:lpwstr>mailto:PublicAppointmentsTeam@Justice..gov.uk</vt:lpwstr>
      </vt:variant>
      <vt:variant>
        <vt:lpwstr/>
      </vt:variant>
      <vt:variant>
        <vt:i4>6291559</vt:i4>
      </vt:variant>
      <vt:variant>
        <vt:i4>9</vt:i4>
      </vt:variant>
      <vt:variant>
        <vt:i4>0</vt:i4>
      </vt:variant>
      <vt:variant>
        <vt:i4>5</vt:i4>
      </vt:variant>
      <vt:variant>
        <vt:lpwstr>http://publicappointments.cabinetoffice.gov.uk/</vt:lpwstr>
      </vt:variant>
      <vt:variant>
        <vt:lpwstr/>
      </vt:variant>
      <vt:variant>
        <vt:i4>7274540</vt:i4>
      </vt:variant>
      <vt:variant>
        <vt:i4>3</vt:i4>
      </vt:variant>
      <vt:variant>
        <vt:i4>0</vt:i4>
      </vt:variant>
      <vt:variant>
        <vt:i4>5</vt:i4>
      </vt:variant>
      <vt:variant>
        <vt:lpwstr>https://twitter.com/mojpublicappts</vt:lpwstr>
      </vt:variant>
      <vt:variant>
        <vt:lpwstr/>
      </vt:variant>
      <vt:variant>
        <vt:i4>3604552</vt:i4>
      </vt:variant>
      <vt:variant>
        <vt:i4>0</vt:i4>
      </vt:variant>
      <vt:variant>
        <vt:i4>0</vt:i4>
      </vt:variant>
      <vt:variant>
        <vt:i4>5</vt:i4>
      </vt:variant>
      <vt:variant>
        <vt:lpwstr>mailto:PublicAppointmentsTeam@justice.gov.uk</vt:lpwstr>
      </vt:variant>
      <vt:variant>
        <vt:lpwstr/>
      </vt:variant>
      <vt:variant>
        <vt:i4>6029385</vt:i4>
      </vt:variant>
      <vt:variant>
        <vt:i4>3164</vt:i4>
      </vt:variant>
      <vt:variant>
        <vt:i4>1028</vt:i4>
      </vt:variant>
      <vt:variant>
        <vt:i4>1</vt:i4>
      </vt:variant>
      <vt:variant>
        <vt:lpwstr>http://publicappointments.cabinetoffice.gov.uk/assets/images/twitter.png</vt:lpwstr>
      </vt:variant>
      <vt:variant>
        <vt:lpwstr/>
      </vt:variant>
      <vt:variant>
        <vt:i4>6881386</vt:i4>
      </vt:variant>
      <vt:variant>
        <vt:i4>-1</vt:i4>
      </vt:variant>
      <vt:variant>
        <vt:i4>1129</vt:i4>
      </vt:variant>
      <vt:variant>
        <vt:i4>4</vt:i4>
      </vt:variant>
      <vt:variant>
        <vt:lpwstr>https://www.gov.uk/government/collections/disability-confident-campaign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supplied in application pacc</dc:title>
  <dc:subject/>
  <dc:creator>Ramsden, Phil</dc:creator>
  <cp:keywords/>
  <dc:description/>
  <cp:lastModifiedBy>Vadgama, Ria</cp:lastModifiedBy>
  <cp:revision>18</cp:revision>
  <cp:lastPrinted>2022-06-06T10:29:00Z</cp:lastPrinted>
  <dcterms:created xsi:type="dcterms:W3CDTF">2023-02-21T11:55:00Z</dcterms:created>
  <dcterms:modified xsi:type="dcterms:W3CDTF">2023-03-15T12:15:00Z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FACG-1742374142-1408</vt:lpwstr>
  </property>
  <property fmtid="{D5CDD505-2E9C-101B-9397-08002B2CF9AE}" pid="3" name="_dlc_DocIdItemGuid">
    <vt:lpwstr>26c3730e-97bc-450b-92cb-325d4a575879</vt:lpwstr>
  </property>
  <property fmtid="{D5CDD505-2E9C-101B-9397-08002B2CF9AE}" pid="4" name="_dlc_DocIdUrl">
    <vt:lpwstr>https://juststore.dom1.infra.int/sites/FACG/ALBCE/_layouts/15/DocIdRedir.aspx?ID=FACG-1742374142-1408, FACG-1742374142-1408</vt:lpwstr>
  </property>
  <property fmtid="{D5CDD505-2E9C-101B-9397-08002B2CF9AE}" pid="5" name="IsModified">
    <vt:lpwstr>Yes</vt:lpwstr>
  </property>
  <property fmtid="{D5CDD505-2E9C-101B-9397-08002B2CF9AE}" pid="6" name="ContentTypeId">
    <vt:lpwstr>0x0101007EC91556B8849144A2F129A15B7EFFA0</vt:lpwstr>
  </property>
  <property fmtid="{D5CDD505-2E9C-101B-9397-08002B2CF9AE}" pid="7" name="_ip_UnifiedCompliancePolicyUIAction">
    <vt:lpwstr/>
  </property>
  <property fmtid="{D5CDD505-2E9C-101B-9397-08002B2CF9AE}" pid="8" name="_ip_UnifiedCompliancePolicyProperties">
    <vt:lpwstr/>
  </property>
</Properties>
</file>